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98" w:rsidRPr="008C2BD4" w:rsidRDefault="00A24031" w:rsidP="0057688C">
      <w:pPr>
        <w:pStyle w:val="af3"/>
        <w:spacing w:before="0" w:after="0"/>
        <w:ind w:left="4536"/>
        <w:jc w:val="left"/>
        <w:outlineLvl w:val="0"/>
        <w:rPr>
          <w:rFonts w:ascii="Times New Roman" w:hAnsi="Times New Roman"/>
          <w:b w:val="0"/>
          <w:bCs w:val="0"/>
          <w:caps/>
          <w:sz w:val="24"/>
          <w:szCs w:val="24"/>
        </w:rPr>
      </w:pPr>
      <w:r>
        <w:rPr>
          <w:rFonts w:ascii="Times New Roman" w:hAnsi="Times New Roman"/>
          <w:b w:val="0"/>
          <w:bCs w:val="0"/>
          <w:caps/>
          <w:sz w:val="24"/>
          <w:szCs w:val="24"/>
        </w:rPr>
        <w:t>УТВЕРЖДАЮ</w:t>
      </w:r>
    </w:p>
    <w:p w:rsidR="00707240" w:rsidRPr="00707240" w:rsidRDefault="00C63A24" w:rsidP="00707240">
      <w:pPr>
        <w:ind w:left="4536"/>
      </w:pPr>
      <w:r>
        <w:t>Д</w:t>
      </w:r>
      <w:r w:rsidR="00707240" w:rsidRPr="00707240">
        <w:t>иректор</w:t>
      </w:r>
    </w:p>
    <w:p w:rsidR="006C4498" w:rsidRDefault="00707240" w:rsidP="00707240">
      <w:pPr>
        <w:spacing w:after="0"/>
        <w:ind w:left="4536"/>
        <w:jc w:val="left"/>
      </w:pPr>
      <w:r w:rsidRPr="00707240">
        <w:t>ФГУП «М</w:t>
      </w:r>
      <w:r w:rsidR="00F34829">
        <w:t>осковский эндокринный завод</w:t>
      </w:r>
      <w:r w:rsidRPr="00707240">
        <w:t>»</w:t>
      </w:r>
    </w:p>
    <w:p w:rsidR="00707240" w:rsidRPr="00707240" w:rsidRDefault="00707240" w:rsidP="00707240">
      <w:pPr>
        <w:spacing w:after="0"/>
        <w:ind w:left="4536"/>
        <w:jc w:val="left"/>
      </w:pPr>
    </w:p>
    <w:p w:rsidR="00A24031" w:rsidRDefault="006C4498" w:rsidP="00707240">
      <w:pPr>
        <w:pStyle w:val="af3"/>
        <w:spacing w:before="0" w:after="240"/>
        <w:ind w:left="4536"/>
        <w:jc w:val="left"/>
        <w:rPr>
          <w:rFonts w:ascii="Times New Roman" w:hAnsi="Times New Roman"/>
          <w:b w:val="0"/>
          <w:bCs w:val="0"/>
          <w:kern w:val="0"/>
          <w:sz w:val="24"/>
          <w:szCs w:val="24"/>
        </w:rPr>
      </w:pPr>
      <w:r w:rsidRPr="008C2BD4">
        <w:rPr>
          <w:rFonts w:ascii="Times New Roman" w:hAnsi="Times New Roman"/>
          <w:b w:val="0"/>
          <w:bCs w:val="0"/>
          <w:sz w:val="24"/>
          <w:szCs w:val="24"/>
        </w:rPr>
        <w:t>_______________</w:t>
      </w:r>
      <w:r w:rsidR="00707240">
        <w:rPr>
          <w:rFonts w:ascii="Times New Roman" w:hAnsi="Times New Roman"/>
          <w:b w:val="0"/>
          <w:bCs w:val="0"/>
          <w:caps/>
          <w:sz w:val="24"/>
          <w:szCs w:val="24"/>
        </w:rPr>
        <w:t>_____</w:t>
      </w:r>
      <w:r w:rsidRPr="008C2BD4">
        <w:rPr>
          <w:rFonts w:ascii="Times New Roman" w:hAnsi="Times New Roman"/>
          <w:b w:val="0"/>
          <w:bCs w:val="0"/>
          <w:caps/>
          <w:sz w:val="24"/>
          <w:szCs w:val="24"/>
        </w:rPr>
        <w:t xml:space="preserve">_ </w:t>
      </w:r>
      <w:r w:rsidR="00F34829">
        <w:rPr>
          <w:rFonts w:ascii="Times New Roman" w:hAnsi="Times New Roman"/>
          <w:b w:val="0"/>
          <w:bCs w:val="0"/>
          <w:kern w:val="0"/>
          <w:sz w:val="24"/>
          <w:szCs w:val="24"/>
        </w:rPr>
        <w:t xml:space="preserve"> </w:t>
      </w:r>
      <w:r w:rsidR="00C63A24">
        <w:rPr>
          <w:rFonts w:ascii="Times New Roman" w:hAnsi="Times New Roman"/>
          <w:b w:val="0"/>
          <w:bCs w:val="0"/>
          <w:kern w:val="0"/>
          <w:sz w:val="24"/>
          <w:szCs w:val="24"/>
        </w:rPr>
        <w:t>М.Ю. Фонарёв</w:t>
      </w:r>
      <w:r w:rsidR="00F34829">
        <w:rPr>
          <w:rFonts w:ascii="Times New Roman" w:hAnsi="Times New Roman"/>
          <w:b w:val="0"/>
          <w:bCs w:val="0"/>
          <w:kern w:val="0"/>
          <w:sz w:val="24"/>
          <w:szCs w:val="24"/>
        </w:rPr>
        <w:t xml:space="preserve"> </w:t>
      </w:r>
      <w:r w:rsidR="00707240">
        <w:rPr>
          <w:rFonts w:ascii="Times New Roman" w:hAnsi="Times New Roman"/>
          <w:b w:val="0"/>
          <w:bCs w:val="0"/>
          <w:kern w:val="0"/>
          <w:sz w:val="24"/>
          <w:szCs w:val="24"/>
        </w:rPr>
        <w:t xml:space="preserve"> </w:t>
      </w:r>
    </w:p>
    <w:p w:rsidR="006C4498" w:rsidRPr="008C2BD4" w:rsidRDefault="006C4498" w:rsidP="00707240">
      <w:pPr>
        <w:pStyle w:val="af3"/>
        <w:spacing w:before="0" w:after="240"/>
        <w:ind w:left="4536"/>
        <w:jc w:val="left"/>
      </w:pPr>
      <w:r w:rsidRPr="00707240">
        <w:rPr>
          <w:rFonts w:ascii="Times New Roman" w:hAnsi="Times New Roman"/>
          <w:b w:val="0"/>
          <w:bCs w:val="0"/>
          <w:kern w:val="0"/>
          <w:sz w:val="24"/>
          <w:szCs w:val="24"/>
        </w:rPr>
        <w:t>«____»_______________ 201</w:t>
      </w:r>
      <w:r w:rsidR="00A24031">
        <w:rPr>
          <w:rFonts w:ascii="Times New Roman" w:hAnsi="Times New Roman"/>
          <w:b w:val="0"/>
          <w:bCs w:val="0"/>
          <w:kern w:val="0"/>
          <w:sz w:val="24"/>
          <w:szCs w:val="24"/>
        </w:rPr>
        <w:t>6</w:t>
      </w:r>
      <w:r w:rsidRPr="00707240">
        <w:rPr>
          <w:rFonts w:ascii="Times New Roman" w:hAnsi="Times New Roman"/>
          <w:b w:val="0"/>
          <w:bCs w:val="0"/>
          <w:kern w:val="0"/>
          <w:sz w:val="24"/>
          <w:szCs w:val="24"/>
        </w:rPr>
        <w:t xml:space="preserve"> г.</w:t>
      </w:r>
      <w:r w:rsidRPr="008C2BD4">
        <w:t xml:space="preserve"> </w:t>
      </w:r>
    </w:p>
    <w:p w:rsidR="009C51AA" w:rsidRPr="008C2BD4" w:rsidRDefault="009C51AA" w:rsidP="0057688C">
      <w:pPr>
        <w:ind w:left="5103"/>
      </w:pPr>
    </w:p>
    <w:p w:rsidR="001452CA" w:rsidRPr="008C2BD4" w:rsidRDefault="001452CA" w:rsidP="0057688C">
      <w:pPr>
        <w:ind w:left="5103"/>
      </w:pPr>
    </w:p>
    <w:p w:rsidR="001452CA" w:rsidRPr="008C2BD4" w:rsidRDefault="001452CA" w:rsidP="0057688C">
      <w:pPr>
        <w:spacing w:after="0"/>
        <w:jc w:val="center"/>
        <w:rPr>
          <w:rStyle w:val="14"/>
          <w:b/>
          <w:bCs/>
          <w:caps/>
          <w:smallCaps/>
        </w:rPr>
      </w:pPr>
      <w:bookmarkStart w:id="0" w:name="_Toc518119232"/>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BF48ED" w:rsidRPr="008C2BD4" w:rsidRDefault="00BF48ED" w:rsidP="0057688C">
      <w:pPr>
        <w:spacing w:after="0"/>
        <w:jc w:val="center"/>
        <w:rPr>
          <w:rStyle w:val="14"/>
          <w:b/>
          <w:bCs/>
          <w:caps/>
          <w:smallCaps/>
        </w:rPr>
      </w:pPr>
    </w:p>
    <w:p w:rsidR="00BF48ED" w:rsidRPr="008C2BD4" w:rsidRDefault="00BF48ED"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C66C75" w:rsidRPr="008C2BD4" w:rsidRDefault="00C66C75" w:rsidP="0057688C">
      <w:pPr>
        <w:spacing w:after="0"/>
        <w:jc w:val="center"/>
        <w:rPr>
          <w:rStyle w:val="14"/>
          <w:b/>
          <w:bCs/>
          <w:caps/>
          <w:smallCaps/>
        </w:rPr>
      </w:pPr>
    </w:p>
    <w:p w:rsidR="001452CA" w:rsidRPr="008C2BD4" w:rsidRDefault="001452CA" w:rsidP="0057688C">
      <w:pPr>
        <w:spacing w:after="0"/>
        <w:jc w:val="center"/>
        <w:rPr>
          <w:rStyle w:val="14"/>
          <w:b/>
          <w:bCs/>
          <w:caps/>
          <w:smallCaps/>
        </w:rPr>
      </w:pPr>
      <w:r w:rsidRPr="008C2BD4">
        <w:rPr>
          <w:rStyle w:val="14"/>
          <w:b/>
          <w:bCs/>
          <w:caps/>
          <w:smallCaps/>
        </w:rPr>
        <w:t>КОНКУРСНАЯ ДОКУМЕНТАЦИЯ</w:t>
      </w:r>
      <w:bookmarkEnd w:id="0"/>
    </w:p>
    <w:p w:rsidR="001452CA" w:rsidRDefault="00707240" w:rsidP="0057688C">
      <w:pPr>
        <w:spacing w:after="0"/>
        <w:jc w:val="center"/>
        <w:rPr>
          <w:rStyle w:val="14"/>
          <w:b/>
          <w:bCs/>
          <w:caps/>
          <w:smallCaps/>
        </w:rPr>
      </w:pPr>
      <w:r>
        <w:rPr>
          <w:rStyle w:val="14"/>
          <w:b/>
          <w:bCs/>
          <w:caps/>
          <w:smallCaps/>
        </w:rPr>
        <w:t>О проведениИ</w:t>
      </w:r>
      <w:r w:rsidR="001452CA" w:rsidRPr="008C2BD4">
        <w:rPr>
          <w:rStyle w:val="14"/>
          <w:b/>
          <w:bCs/>
          <w:caps/>
          <w:smallCaps/>
        </w:rPr>
        <w:t xml:space="preserve"> ОТКРЫТого КОНКУРСа</w:t>
      </w:r>
    </w:p>
    <w:p w:rsidR="00707240" w:rsidRPr="005D7A93" w:rsidRDefault="00707240" w:rsidP="00FB7A30">
      <w:pPr>
        <w:spacing w:after="0"/>
        <w:jc w:val="center"/>
        <w:rPr>
          <w:rStyle w:val="14"/>
          <w:b/>
          <w:bCs/>
          <w:caps/>
          <w:smallCaps/>
        </w:rPr>
      </w:pPr>
      <w:r>
        <w:rPr>
          <w:rStyle w:val="14"/>
          <w:b/>
          <w:bCs/>
          <w:caps/>
          <w:smallCaps/>
        </w:rPr>
        <w:t xml:space="preserve">на право заключения </w:t>
      </w:r>
      <w:proofErr w:type="gramStart"/>
      <w:r>
        <w:rPr>
          <w:rStyle w:val="14"/>
          <w:b/>
          <w:bCs/>
          <w:caps/>
          <w:smallCaps/>
        </w:rPr>
        <w:t>контракта</w:t>
      </w:r>
      <w:proofErr w:type="gramEnd"/>
      <w:r>
        <w:rPr>
          <w:rStyle w:val="14"/>
          <w:b/>
          <w:bCs/>
          <w:caps/>
          <w:smallCaps/>
        </w:rPr>
        <w:t xml:space="preserve"> на оказание услуг </w:t>
      </w:r>
      <w:r w:rsidR="00FB7A30" w:rsidRPr="00FB7A30">
        <w:rPr>
          <w:rStyle w:val="14"/>
          <w:b/>
          <w:bCs/>
          <w:caps/>
          <w:smallCaps/>
        </w:rPr>
        <w:t>по проведению ежегодного обязательного аудита бухгалтерской</w:t>
      </w:r>
      <w:r w:rsidR="006A2837">
        <w:rPr>
          <w:rStyle w:val="14"/>
          <w:b/>
          <w:bCs/>
          <w:caps/>
          <w:smallCaps/>
        </w:rPr>
        <w:t xml:space="preserve"> (</w:t>
      </w:r>
      <w:r w:rsidR="00FB7A30" w:rsidRPr="00FB7A30">
        <w:rPr>
          <w:rStyle w:val="14"/>
          <w:b/>
          <w:bCs/>
          <w:caps/>
          <w:smallCaps/>
        </w:rPr>
        <w:t>финансовой</w:t>
      </w:r>
      <w:r w:rsidR="006A2837">
        <w:rPr>
          <w:rStyle w:val="14"/>
          <w:b/>
          <w:bCs/>
          <w:caps/>
          <w:smallCaps/>
        </w:rPr>
        <w:t xml:space="preserve">) </w:t>
      </w:r>
      <w:r w:rsidR="00FB7A30" w:rsidRPr="00FB7A30">
        <w:rPr>
          <w:rStyle w:val="14"/>
          <w:b/>
          <w:bCs/>
          <w:caps/>
          <w:smallCaps/>
        </w:rPr>
        <w:t>отчетности предприятия за 2016-2017</w:t>
      </w:r>
      <w:r w:rsidR="005D7A93" w:rsidRPr="005D7A93">
        <w:rPr>
          <w:rStyle w:val="14"/>
          <w:b/>
          <w:bCs/>
          <w:caps/>
          <w:smallCaps/>
        </w:rPr>
        <w:t xml:space="preserve"> </w:t>
      </w:r>
      <w:r w:rsidR="005D7A93">
        <w:rPr>
          <w:rStyle w:val="14"/>
          <w:b/>
          <w:bCs/>
          <w:caps/>
          <w:smallCaps/>
        </w:rPr>
        <w:t>года</w:t>
      </w:r>
    </w:p>
    <w:p w:rsidR="00C66C75" w:rsidRPr="00F9023D" w:rsidRDefault="00214DE9" w:rsidP="0057688C">
      <w:pPr>
        <w:spacing w:after="360"/>
        <w:jc w:val="center"/>
        <w:rPr>
          <w:b/>
          <w:bCs/>
        </w:rPr>
      </w:pPr>
      <w:r w:rsidRPr="00F9023D">
        <w:rPr>
          <w:b/>
          <w:bCs/>
        </w:rPr>
        <w:t>№14/16</w:t>
      </w:r>
    </w:p>
    <w:p w:rsidR="00C66C75" w:rsidRPr="008C2BD4" w:rsidRDefault="00C66C75" w:rsidP="0057688C">
      <w:pPr>
        <w:spacing w:after="360"/>
        <w:jc w:val="center"/>
        <w:rPr>
          <w:b/>
          <w:bCs/>
          <w:sz w:val="32"/>
          <w:szCs w:val="32"/>
        </w:rPr>
      </w:pPr>
    </w:p>
    <w:p w:rsidR="00C66C75" w:rsidRPr="008C2BD4" w:rsidRDefault="00C66C75" w:rsidP="0057688C">
      <w:pPr>
        <w:spacing w:after="360"/>
        <w:jc w:val="center"/>
        <w:rPr>
          <w:b/>
          <w:bCs/>
          <w:sz w:val="32"/>
          <w:szCs w:val="32"/>
        </w:rPr>
      </w:pPr>
    </w:p>
    <w:p w:rsidR="00C66C75" w:rsidRDefault="00C66C75" w:rsidP="0057688C">
      <w:pPr>
        <w:spacing w:after="360"/>
        <w:jc w:val="center"/>
        <w:rPr>
          <w:b/>
          <w:bCs/>
          <w:sz w:val="32"/>
          <w:szCs w:val="32"/>
        </w:rPr>
      </w:pPr>
    </w:p>
    <w:p w:rsidR="00A24031" w:rsidRPr="008C2BD4" w:rsidRDefault="00A24031" w:rsidP="0057688C">
      <w:pPr>
        <w:spacing w:after="360"/>
        <w:jc w:val="center"/>
        <w:rPr>
          <w:b/>
          <w:bCs/>
          <w:sz w:val="32"/>
          <w:szCs w:val="32"/>
        </w:rPr>
      </w:pPr>
    </w:p>
    <w:p w:rsidR="00C66C75" w:rsidRPr="008C2BD4" w:rsidRDefault="00C66C75" w:rsidP="0057688C">
      <w:pPr>
        <w:spacing w:after="360"/>
        <w:jc w:val="center"/>
        <w:rPr>
          <w:b/>
          <w:bCs/>
          <w:sz w:val="32"/>
          <w:szCs w:val="32"/>
        </w:rPr>
      </w:pPr>
    </w:p>
    <w:p w:rsidR="00A60D28" w:rsidRPr="008C2BD4" w:rsidRDefault="00A60D28" w:rsidP="0057688C">
      <w:pPr>
        <w:spacing w:after="360"/>
        <w:jc w:val="center"/>
        <w:rPr>
          <w:b/>
          <w:bCs/>
          <w:sz w:val="32"/>
          <w:szCs w:val="32"/>
        </w:rPr>
      </w:pPr>
    </w:p>
    <w:p w:rsidR="009C51AA" w:rsidRDefault="009C51AA" w:rsidP="0057688C">
      <w:pPr>
        <w:spacing w:after="360"/>
        <w:jc w:val="center"/>
        <w:rPr>
          <w:b/>
          <w:bCs/>
          <w:sz w:val="32"/>
          <w:szCs w:val="32"/>
        </w:rPr>
      </w:pPr>
    </w:p>
    <w:p w:rsidR="00A24031" w:rsidRPr="008C2BD4" w:rsidRDefault="00A24031" w:rsidP="0057688C">
      <w:pPr>
        <w:spacing w:after="360"/>
        <w:jc w:val="center"/>
        <w:rPr>
          <w:b/>
          <w:bCs/>
          <w:sz w:val="32"/>
          <w:szCs w:val="32"/>
        </w:rPr>
      </w:pPr>
    </w:p>
    <w:p w:rsidR="00A24031" w:rsidRPr="00A24031" w:rsidRDefault="00A24031" w:rsidP="00A24031">
      <w:pPr>
        <w:keepNext/>
        <w:keepLines/>
        <w:widowControl w:val="0"/>
        <w:suppressLineNumbers/>
        <w:tabs>
          <w:tab w:val="left" w:pos="9639"/>
        </w:tabs>
        <w:jc w:val="center"/>
        <w:rPr>
          <w:b/>
          <w:bCs/>
          <w:lang w:eastAsia="ru-RU"/>
        </w:rPr>
      </w:pPr>
      <w:r w:rsidRPr="00A24031">
        <w:rPr>
          <w:b/>
          <w:bCs/>
          <w:lang w:eastAsia="ru-RU"/>
        </w:rPr>
        <w:t>г. Москва</w:t>
      </w:r>
    </w:p>
    <w:p w:rsidR="00A24031" w:rsidRPr="00A24031" w:rsidRDefault="00A24031" w:rsidP="00A24031">
      <w:pPr>
        <w:keepNext/>
        <w:keepLines/>
        <w:widowControl w:val="0"/>
        <w:suppressLineNumbers/>
        <w:tabs>
          <w:tab w:val="left" w:pos="9639"/>
        </w:tabs>
        <w:jc w:val="center"/>
        <w:rPr>
          <w:b/>
          <w:bCs/>
          <w:lang w:eastAsia="ru-RU"/>
        </w:rPr>
      </w:pPr>
      <w:r w:rsidRPr="00A24031">
        <w:rPr>
          <w:b/>
          <w:bCs/>
          <w:lang w:eastAsia="ru-RU"/>
        </w:rPr>
        <w:t>2016 г.</w:t>
      </w:r>
    </w:p>
    <w:p w:rsidR="00701365" w:rsidRDefault="00701365" w:rsidP="0057688C">
      <w:pPr>
        <w:spacing w:after="360"/>
        <w:jc w:val="center"/>
        <w:rPr>
          <w:b/>
          <w:bCs/>
          <w:sz w:val="32"/>
          <w:szCs w:val="32"/>
        </w:rPr>
      </w:pPr>
    </w:p>
    <w:p w:rsidR="003A357E" w:rsidRPr="008C2BD4" w:rsidRDefault="003A357E" w:rsidP="0057688C">
      <w:pPr>
        <w:spacing w:after="360"/>
        <w:jc w:val="center"/>
        <w:rPr>
          <w:b/>
          <w:bCs/>
          <w:sz w:val="32"/>
          <w:szCs w:val="32"/>
        </w:rPr>
      </w:pPr>
    </w:p>
    <w:p w:rsidR="001452CA" w:rsidRPr="008C2BD4" w:rsidRDefault="001452CA" w:rsidP="003A357E">
      <w:pPr>
        <w:spacing w:after="0"/>
        <w:jc w:val="center"/>
        <w:rPr>
          <w:b/>
          <w:bCs/>
          <w:sz w:val="32"/>
          <w:szCs w:val="32"/>
        </w:rPr>
      </w:pPr>
      <w:r w:rsidRPr="008C2BD4">
        <w:rPr>
          <w:b/>
          <w:bCs/>
          <w:sz w:val="32"/>
          <w:szCs w:val="32"/>
        </w:rPr>
        <w:lastRenderedPageBreak/>
        <w:t xml:space="preserve">Извещение </w:t>
      </w:r>
      <w:r w:rsidR="009C51AA" w:rsidRPr="008C2BD4">
        <w:rPr>
          <w:b/>
          <w:bCs/>
          <w:sz w:val="32"/>
          <w:szCs w:val="32"/>
        </w:rPr>
        <w:t>о проведении открытого конкурса</w:t>
      </w:r>
      <w:r w:rsidR="00E54B95" w:rsidRPr="008C2BD4">
        <w:rPr>
          <w:b/>
          <w:bCs/>
          <w:sz w:val="32"/>
          <w:szCs w:val="32"/>
        </w:rPr>
        <w:t xml:space="preserve"> </w:t>
      </w:r>
    </w:p>
    <w:p w:rsidR="001452CA" w:rsidRPr="00245D91" w:rsidRDefault="001452CA" w:rsidP="003A357E">
      <w:pPr>
        <w:pStyle w:val="Bodytext21"/>
        <w:shd w:val="clear" w:color="auto" w:fill="auto"/>
        <w:spacing w:before="0" w:after="0" w:line="240" w:lineRule="auto"/>
        <w:ind w:right="60" w:firstLine="0"/>
      </w:pPr>
      <w:r w:rsidRPr="008C2BD4">
        <w:tab/>
      </w:r>
      <w:proofErr w:type="gramStart"/>
      <w:r w:rsidR="00BD6351" w:rsidRPr="00707240">
        <w:rPr>
          <w:bCs/>
          <w:sz w:val="24"/>
          <w:szCs w:val="24"/>
        </w:rPr>
        <w:t xml:space="preserve">Федеральное </w:t>
      </w:r>
      <w:r w:rsidR="00707240" w:rsidRPr="00707240">
        <w:rPr>
          <w:bCs/>
          <w:sz w:val="24"/>
          <w:szCs w:val="24"/>
        </w:rPr>
        <w:t xml:space="preserve">государственное унитарное предприятие «Московский эндокринный завод» </w:t>
      </w:r>
      <w:r w:rsidR="009C51AA" w:rsidRPr="00707240">
        <w:rPr>
          <w:bCs/>
          <w:sz w:val="24"/>
          <w:szCs w:val="24"/>
        </w:rPr>
        <w:t>(</w:t>
      </w:r>
      <w:r w:rsidR="009C51AA" w:rsidRPr="00245D91">
        <w:rPr>
          <w:bCs/>
          <w:sz w:val="24"/>
          <w:szCs w:val="24"/>
        </w:rPr>
        <w:t>далее –</w:t>
      </w:r>
      <w:r w:rsidR="00417D71" w:rsidRPr="00245D91">
        <w:rPr>
          <w:bCs/>
          <w:sz w:val="24"/>
          <w:szCs w:val="24"/>
        </w:rPr>
        <w:t xml:space="preserve"> </w:t>
      </w:r>
      <w:r w:rsidR="009C51AA" w:rsidRPr="00245D91">
        <w:rPr>
          <w:bCs/>
          <w:sz w:val="24"/>
          <w:szCs w:val="24"/>
        </w:rPr>
        <w:t>заказчик) настоящим приглашает к участию в открытом конкурсе</w:t>
      </w:r>
      <w:r w:rsidR="00E54B95" w:rsidRPr="00245D91">
        <w:rPr>
          <w:bCs/>
          <w:sz w:val="24"/>
          <w:szCs w:val="24"/>
        </w:rPr>
        <w:t xml:space="preserve"> </w:t>
      </w:r>
      <w:r w:rsidR="009C51AA" w:rsidRPr="00245D91">
        <w:rPr>
          <w:bCs/>
          <w:sz w:val="24"/>
          <w:szCs w:val="24"/>
        </w:rPr>
        <w:t xml:space="preserve">на право заключения </w:t>
      </w:r>
      <w:r w:rsidR="006B3AE9" w:rsidRPr="00245D91">
        <w:rPr>
          <w:bCs/>
          <w:sz w:val="24"/>
          <w:szCs w:val="24"/>
        </w:rPr>
        <w:t>контракта</w:t>
      </w:r>
      <w:r w:rsidR="009C51AA" w:rsidRPr="00245D91">
        <w:rPr>
          <w:bCs/>
          <w:sz w:val="24"/>
          <w:szCs w:val="24"/>
        </w:rPr>
        <w:t xml:space="preserve"> на </w:t>
      </w:r>
      <w:r w:rsidR="00707240" w:rsidRPr="00245D91">
        <w:rPr>
          <w:bCs/>
          <w:sz w:val="24"/>
          <w:szCs w:val="24"/>
        </w:rPr>
        <w:t xml:space="preserve">оказание услуг </w:t>
      </w:r>
      <w:r w:rsidR="00FB7A30" w:rsidRPr="00245D91">
        <w:rPr>
          <w:bCs/>
          <w:sz w:val="24"/>
          <w:szCs w:val="24"/>
        </w:rPr>
        <w:t xml:space="preserve">по проведению ежегодного обязательного аудита </w:t>
      </w:r>
      <w:r w:rsidR="006A2837">
        <w:rPr>
          <w:bCs/>
          <w:sz w:val="24"/>
          <w:szCs w:val="24"/>
        </w:rPr>
        <w:t>бухгалтерской (</w:t>
      </w:r>
      <w:r w:rsidR="00FB7A30" w:rsidRPr="00245D91">
        <w:rPr>
          <w:bCs/>
          <w:sz w:val="24"/>
          <w:szCs w:val="24"/>
        </w:rPr>
        <w:t>финансовой</w:t>
      </w:r>
      <w:r w:rsidR="006A2837">
        <w:rPr>
          <w:bCs/>
          <w:sz w:val="24"/>
          <w:szCs w:val="24"/>
        </w:rPr>
        <w:t>)</w:t>
      </w:r>
      <w:r w:rsidR="00FB7A30" w:rsidRPr="00245D91">
        <w:rPr>
          <w:bCs/>
          <w:sz w:val="24"/>
          <w:szCs w:val="24"/>
        </w:rPr>
        <w:t xml:space="preserve"> отчетн</w:t>
      </w:r>
      <w:r w:rsidR="005D7A93" w:rsidRPr="00245D91">
        <w:rPr>
          <w:bCs/>
          <w:sz w:val="24"/>
          <w:szCs w:val="24"/>
        </w:rPr>
        <w:t>ости предприятия за 2016-2017 года</w:t>
      </w:r>
      <w:r w:rsidR="009C51AA" w:rsidRPr="00245D91">
        <w:rPr>
          <w:sz w:val="24"/>
          <w:szCs w:val="24"/>
        </w:rPr>
        <w:t xml:space="preserve"> </w:t>
      </w:r>
      <w:r w:rsidR="00E738BA" w:rsidRPr="00245D91">
        <w:rPr>
          <w:sz w:val="24"/>
          <w:szCs w:val="24"/>
        </w:rPr>
        <w:t>и</w:t>
      </w:r>
      <w:r w:rsidRPr="00245D91">
        <w:rPr>
          <w:sz w:val="24"/>
          <w:szCs w:val="24"/>
        </w:rPr>
        <w:t xml:space="preserve"> в соответствии с </w:t>
      </w:r>
      <w:r w:rsidR="00E738BA" w:rsidRPr="00245D91">
        <w:rPr>
          <w:sz w:val="24"/>
          <w:szCs w:val="24"/>
        </w:rPr>
        <w:t>Федеральным законом</w:t>
      </w:r>
      <w:r w:rsidR="00E738BA" w:rsidRPr="00245D91">
        <w:rPr>
          <w:bCs/>
          <w:sz w:val="24"/>
          <w:szCs w:val="24"/>
        </w:rPr>
        <w:t xml:space="preserve"> «О контрактной системе в сфере закупок товаров, работ, услуг для обеспечения государственных и муниципальных нужд» от 05.04.2013 № 44-ФЗ (далее</w:t>
      </w:r>
      <w:proofErr w:type="gramEnd"/>
      <w:r w:rsidR="00E738BA" w:rsidRPr="00245D91">
        <w:rPr>
          <w:bCs/>
          <w:sz w:val="24"/>
          <w:szCs w:val="24"/>
        </w:rPr>
        <w:t xml:space="preserve"> - </w:t>
      </w:r>
      <w:proofErr w:type="gramStart"/>
      <w:r w:rsidR="00E738BA" w:rsidRPr="00245D91">
        <w:rPr>
          <w:bCs/>
          <w:sz w:val="24"/>
          <w:szCs w:val="24"/>
        </w:rPr>
        <w:t xml:space="preserve">Закон № 44-ФЗ) </w:t>
      </w:r>
      <w:r w:rsidRPr="00245D91">
        <w:rPr>
          <w:sz w:val="24"/>
          <w:szCs w:val="24"/>
        </w:rPr>
        <w:t>извещает:</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27"/>
        <w:gridCol w:w="6876"/>
      </w:tblGrid>
      <w:tr w:rsidR="001452CA" w:rsidRPr="00245D91" w:rsidTr="003A357E">
        <w:tc>
          <w:tcPr>
            <w:tcW w:w="516" w:type="dxa"/>
          </w:tcPr>
          <w:p w:rsidR="001452CA" w:rsidRPr="00245D91" w:rsidRDefault="001452CA" w:rsidP="007952AA">
            <w:pPr>
              <w:autoSpaceDE w:val="0"/>
              <w:autoSpaceDN w:val="0"/>
              <w:adjustRightInd w:val="0"/>
              <w:spacing w:after="0"/>
            </w:pPr>
            <w:r w:rsidRPr="00245D91">
              <w:t>1</w:t>
            </w:r>
          </w:p>
        </w:tc>
        <w:tc>
          <w:tcPr>
            <w:tcW w:w="2427" w:type="dxa"/>
          </w:tcPr>
          <w:p w:rsidR="001452CA" w:rsidRPr="00245D91" w:rsidRDefault="00E738BA" w:rsidP="007952AA">
            <w:pPr>
              <w:autoSpaceDE w:val="0"/>
              <w:autoSpaceDN w:val="0"/>
              <w:adjustRightInd w:val="0"/>
              <w:spacing w:after="0"/>
              <w:jc w:val="left"/>
            </w:pPr>
            <w:r w:rsidRPr="00245D91">
              <w:t>Способ определения поставщика (подрядчика, исполнителя)</w:t>
            </w:r>
          </w:p>
        </w:tc>
        <w:tc>
          <w:tcPr>
            <w:tcW w:w="6876" w:type="dxa"/>
          </w:tcPr>
          <w:p w:rsidR="001452CA" w:rsidRPr="00245D91" w:rsidRDefault="001452CA" w:rsidP="007952AA">
            <w:pPr>
              <w:autoSpaceDE w:val="0"/>
              <w:autoSpaceDN w:val="0"/>
              <w:adjustRightInd w:val="0"/>
              <w:spacing w:after="0"/>
            </w:pPr>
            <w:r w:rsidRPr="00245D91">
              <w:t>Открытый конкурс</w:t>
            </w:r>
            <w:r w:rsidR="00F11C27" w:rsidRPr="00245D91">
              <w:t xml:space="preserve"> </w:t>
            </w:r>
          </w:p>
        </w:tc>
      </w:tr>
      <w:tr w:rsidR="002F25CD" w:rsidRPr="00245D91" w:rsidTr="003A357E">
        <w:trPr>
          <w:cantSplit/>
        </w:trPr>
        <w:tc>
          <w:tcPr>
            <w:tcW w:w="516" w:type="dxa"/>
            <w:vMerge w:val="restart"/>
          </w:tcPr>
          <w:p w:rsidR="002F25CD" w:rsidRPr="00245D91" w:rsidRDefault="002F25CD" w:rsidP="007952AA">
            <w:pPr>
              <w:autoSpaceDE w:val="0"/>
              <w:autoSpaceDN w:val="0"/>
              <w:adjustRightInd w:val="0"/>
              <w:spacing w:after="0"/>
            </w:pPr>
            <w:r w:rsidRPr="00245D91">
              <w:t>2</w:t>
            </w:r>
          </w:p>
        </w:tc>
        <w:tc>
          <w:tcPr>
            <w:tcW w:w="2427" w:type="dxa"/>
          </w:tcPr>
          <w:p w:rsidR="002F25CD" w:rsidRPr="00245D91" w:rsidRDefault="002F25CD" w:rsidP="007952AA">
            <w:pPr>
              <w:autoSpaceDE w:val="0"/>
              <w:autoSpaceDN w:val="0"/>
              <w:adjustRightInd w:val="0"/>
              <w:spacing w:after="0"/>
              <w:jc w:val="left"/>
            </w:pPr>
            <w:r w:rsidRPr="00245D91">
              <w:t>Наименование заказчика</w:t>
            </w:r>
          </w:p>
        </w:tc>
        <w:tc>
          <w:tcPr>
            <w:tcW w:w="6876" w:type="dxa"/>
            <w:vAlign w:val="center"/>
          </w:tcPr>
          <w:p w:rsidR="002F25CD" w:rsidRPr="00245D91" w:rsidRDefault="00707240" w:rsidP="007952AA">
            <w:pPr>
              <w:autoSpaceDE w:val="0"/>
              <w:autoSpaceDN w:val="0"/>
              <w:adjustRightInd w:val="0"/>
              <w:spacing w:after="0"/>
              <w:jc w:val="left"/>
            </w:pPr>
            <w:r w:rsidRPr="00245D91">
              <w:rPr>
                <w:bCs/>
              </w:rPr>
              <w:t>Федеральное государственное унитарное предприятие «Московский эндокринный завод»</w:t>
            </w:r>
          </w:p>
        </w:tc>
      </w:tr>
      <w:tr w:rsidR="00701365" w:rsidRPr="00245D91" w:rsidTr="003A357E">
        <w:trPr>
          <w:cantSplit/>
        </w:trPr>
        <w:tc>
          <w:tcPr>
            <w:tcW w:w="516" w:type="dxa"/>
            <w:vMerge/>
          </w:tcPr>
          <w:p w:rsidR="00701365" w:rsidRPr="00245D91" w:rsidRDefault="00701365" w:rsidP="007952AA">
            <w:pPr>
              <w:autoSpaceDE w:val="0"/>
              <w:autoSpaceDN w:val="0"/>
              <w:adjustRightInd w:val="0"/>
              <w:spacing w:after="0"/>
            </w:pPr>
          </w:p>
        </w:tc>
        <w:tc>
          <w:tcPr>
            <w:tcW w:w="2427" w:type="dxa"/>
          </w:tcPr>
          <w:p w:rsidR="00701365" w:rsidRPr="00245D91" w:rsidRDefault="00701365" w:rsidP="007952AA">
            <w:pPr>
              <w:autoSpaceDE w:val="0"/>
              <w:autoSpaceDN w:val="0"/>
              <w:adjustRightInd w:val="0"/>
              <w:spacing w:after="0"/>
              <w:jc w:val="left"/>
            </w:pPr>
            <w:r w:rsidRPr="00245D91">
              <w:t>Место нахождения</w:t>
            </w:r>
          </w:p>
        </w:tc>
        <w:tc>
          <w:tcPr>
            <w:tcW w:w="6876" w:type="dxa"/>
          </w:tcPr>
          <w:p w:rsidR="00701365" w:rsidRPr="00245D91" w:rsidRDefault="00C2773F" w:rsidP="007952AA">
            <w:pPr>
              <w:spacing w:after="0"/>
            </w:pPr>
            <w:r w:rsidRPr="00245D91">
              <w:rPr>
                <w:lang w:eastAsia="ru-RU"/>
              </w:rPr>
              <w:t xml:space="preserve">Российская Федерация, 109052, Москва, ул. </w:t>
            </w:r>
            <w:proofErr w:type="spellStart"/>
            <w:r w:rsidRPr="00245D91">
              <w:rPr>
                <w:lang w:eastAsia="ru-RU"/>
              </w:rPr>
              <w:t>Новохохловская</w:t>
            </w:r>
            <w:proofErr w:type="spellEnd"/>
            <w:r w:rsidRPr="00245D91">
              <w:rPr>
                <w:lang w:eastAsia="ru-RU"/>
              </w:rPr>
              <w:t xml:space="preserve">, д. 25 </w:t>
            </w:r>
          </w:p>
        </w:tc>
      </w:tr>
      <w:tr w:rsidR="00701365" w:rsidRPr="00245D91" w:rsidTr="003A357E">
        <w:trPr>
          <w:cantSplit/>
        </w:trPr>
        <w:tc>
          <w:tcPr>
            <w:tcW w:w="516" w:type="dxa"/>
            <w:vMerge/>
          </w:tcPr>
          <w:p w:rsidR="00701365" w:rsidRPr="00245D91" w:rsidRDefault="00701365" w:rsidP="007952AA">
            <w:pPr>
              <w:autoSpaceDE w:val="0"/>
              <w:autoSpaceDN w:val="0"/>
              <w:adjustRightInd w:val="0"/>
              <w:spacing w:after="0"/>
            </w:pPr>
          </w:p>
        </w:tc>
        <w:tc>
          <w:tcPr>
            <w:tcW w:w="2427" w:type="dxa"/>
          </w:tcPr>
          <w:p w:rsidR="00701365" w:rsidRPr="00245D91" w:rsidRDefault="00701365" w:rsidP="007952AA">
            <w:pPr>
              <w:autoSpaceDE w:val="0"/>
              <w:autoSpaceDN w:val="0"/>
              <w:adjustRightInd w:val="0"/>
              <w:spacing w:after="0"/>
              <w:jc w:val="left"/>
            </w:pPr>
            <w:r w:rsidRPr="00245D91">
              <w:t>Почтовый адрес</w:t>
            </w:r>
          </w:p>
        </w:tc>
        <w:tc>
          <w:tcPr>
            <w:tcW w:w="6876" w:type="dxa"/>
          </w:tcPr>
          <w:p w:rsidR="00701365" w:rsidRPr="00245D91" w:rsidRDefault="00C2773F" w:rsidP="007952AA">
            <w:pPr>
              <w:spacing w:after="0"/>
            </w:pPr>
            <w:r w:rsidRPr="00245D91">
              <w:rPr>
                <w:lang w:eastAsia="ru-RU"/>
              </w:rPr>
              <w:t xml:space="preserve">Российская Федерация, 109052, Москва, ул. </w:t>
            </w:r>
            <w:proofErr w:type="spellStart"/>
            <w:r w:rsidRPr="00245D91">
              <w:rPr>
                <w:lang w:eastAsia="ru-RU"/>
              </w:rPr>
              <w:t>Новохохловская</w:t>
            </w:r>
            <w:proofErr w:type="spellEnd"/>
            <w:r w:rsidRPr="00245D91">
              <w:rPr>
                <w:lang w:eastAsia="ru-RU"/>
              </w:rPr>
              <w:t>, д. 25</w:t>
            </w:r>
          </w:p>
        </w:tc>
      </w:tr>
      <w:tr w:rsidR="00701365" w:rsidRPr="00245D91" w:rsidTr="003A357E">
        <w:trPr>
          <w:cantSplit/>
        </w:trPr>
        <w:tc>
          <w:tcPr>
            <w:tcW w:w="516" w:type="dxa"/>
            <w:vMerge/>
          </w:tcPr>
          <w:p w:rsidR="00701365" w:rsidRPr="00245D91" w:rsidRDefault="00701365" w:rsidP="007952AA">
            <w:pPr>
              <w:autoSpaceDE w:val="0"/>
              <w:autoSpaceDN w:val="0"/>
              <w:adjustRightInd w:val="0"/>
              <w:spacing w:after="0"/>
            </w:pPr>
          </w:p>
        </w:tc>
        <w:tc>
          <w:tcPr>
            <w:tcW w:w="2427" w:type="dxa"/>
          </w:tcPr>
          <w:p w:rsidR="00701365" w:rsidRPr="00245D91" w:rsidRDefault="00701365" w:rsidP="007952AA">
            <w:pPr>
              <w:autoSpaceDE w:val="0"/>
              <w:autoSpaceDN w:val="0"/>
              <w:adjustRightInd w:val="0"/>
              <w:spacing w:after="0"/>
              <w:jc w:val="left"/>
            </w:pPr>
            <w:r w:rsidRPr="00245D91">
              <w:t>Адрес электронной почты</w:t>
            </w:r>
          </w:p>
        </w:tc>
        <w:tc>
          <w:tcPr>
            <w:tcW w:w="6876" w:type="dxa"/>
          </w:tcPr>
          <w:p w:rsidR="00A55203" w:rsidRPr="00245D91" w:rsidRDefault="00FB7A30" w:rsidP="007952AA">
            <w:pPr>
              <w:spacing w:after="0"/>
            </w:pPr>
            <w:r w:rsidRPr="00245D91">
              <w:t>s_a_utkin@endopharm.ru</w:t>
            </w:r>
          </w:p>
        </w:tc>
      </w:tr>
      <w:tr w:rsidR="00701365" w:rsidRPr="00245D91" w:rsidTr="003A357E">
        <w:trPr>
          <w:cantSplit/>
        </w:trPr>
        <w:tc>
          <w:tcPr>
            <w:tcW w:w="516" w:type="dxa"/>
            <w:vMerge/>
          </w:tcPr>
          <w:p w:rsidR="00701365" w:rsidRPr="00245D91" w:rsidRDefault="00701365" w:rsidP="007952AA">
            <w:pPr>
              <w:autoSpaceDE w:val="0"/>
              <w:autoSpaceDN w:val="0"/>
              <w:adjustRightInd w:val="0"/>
              <w:spacing w:after="0"/>
            </w:pPr>
          </w:p>
        </w:tc>
        <w:tc>
          <w:tcPr>
            <w:tcW w:w="2427" w:type="dxa"/>
          </w:tcPr>
          <w:p w:rsidR="00701365" w:rsidRPr="00245D91" w:rsidRDefault="00701365" w:rsidP="007952AA">
            <w:pPr>
              <w:autoSpaceDE w:val="0"/>
              <w:autoSpaceDN w:val="0"/>
              <w:adjustRightInd w:val="0"/>
              <w:spacing w:after="0"/>
              <w:jc w:val="left"/>
              <w:rPr>
                <w:bCs/>
                <w:lang w:eastAsia="ru-RU"/>
              </w:rPr>
            </w:pPr>
            <w:r w:rsidRPr="00245D91">
              <w:rPr>
                <w:bCs/>
                <w:lang w:eastAsia="ru-RU"/>
              </w:rPr>
              <w:t>Номер контактного телефона</w:t>
            </w:r>
          </w:p>
        </w:tc>
        <w:tc>
          <w:tcPr>
            <w:tcW w:w="6876" w:type="dxa"/>
          </w:tcPr>
          <w:p w:rsidR="00701365" w:rsidRPr="00245D91" w:rsidRDefault="00C2773F" w:rsidP="007952AA">
            <w:pPr>
              <w:spacing w:after="0"/>
            </w:pPr>
            <w:r w:rsidRPr="00245D91">
              <w:rPr>
                <w:lang w:eastAsia="ru-RU"/>
              </w:rPr>
              <w:t xml:space="preserve">+7 (495) 2346192 </w:t>
            </w:r>
            <w:proofErr w:type="spellStart"/>
            <w:r w:rsidR="00FB7A30" w:rsidRPr="00245D91">
              <w:rPr>
                <w:lang w:eastAsia="ru-RU"/>
              </w:rPr>
              <w:t>доб</w:t>
            </w:r>
            <w:proofErr w:type="spellEnd"/>
            <w:r w:rsidR="00FB7A30" w:rsidRPr="00245D91">
              <w:rPr>
                <w:lang w:eastAsia="ru-RU"/>
              </w:rPr>
              <w:t>. 627</w:t>
            </w:r>
          </w:p>
        </w:tc>
      </w:tr>
      <w:tr w:rsidR="00701365" w:rsidRPr="00245D91" w:rsidTr="003A357E">
        <w:trPr>
          <w:cantSplit/>
        </w:trPr>
        <w:tc>
          <w:tcPr>
            <w:tcW w:w="516" w:type="dxa"/>
            <w:vMerge/>
          </w:tcPr>
          <w:p w:rsidR="00701365" w:rsidRPr="00245D91" w:rsidRDefault="00701365" w:rsidP="007952AA">
            <w:pPr>
              <w:autoSpaceDE w:val="0"/>
              <w:autoSpaceDN w:val="0"/>
              <w:adjustRightInd w:val="0"/>
              <w:spacing w:after="0"/>
            </w:pPr>
          </w:p>
        </w:tc>
        <w:tc>
          <w:tcPr>
            <w:tcW w:w="2427" w:type="dxa"/>
          </w:tcPr>
          <w:p w:rsidR="00701365" w:rsidRPr="00245D91" w:rsidRDefault="00701365" w:rsidP="007952AA">
            <w:pPr>
              <w:autoSpaceDE w:val="0"/>
              <w:autoSpaceDN w:val="0"/>
              <w:adjustRightInd w:val="0"/>
              <w:spacing w:after="0"/>
              <w:jc w:val="left"/>
            </w:pPr>
            <w:r w:rsidRPr="00245D91">
              <w:t>Ответственное должностное лицо заказчика</w:t>
            </w:r>
          </w:p>
        </w:tc>
        <w:tc>
          <w:tcPr>
            <w:tcW w:w="6876" w:type="dxa"/>
          </w:tcPr>
          <w:p w:rsidR="00465DB1" w:rsidRPr="00245D91" w:rsidRDefault="00FB7A30" w:rsidP="007952AA">
            <w:pPr>
              <w:spacing w:after="0"/>
            </w:pPr>
            <w:r w:rsidRPr="00245D91">
              <w:t>Уткин Сергей Александрович</w:t>
            </w:r>
            <w:r w:rsidR="00A1155C" w:rsidRPr="00245D91">
              <w:t xml:space="preserve"> </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3</w:t>
            </w:r>
          </w:p>
        </w:tc>
        <w:tc>
          <w:tcPr>
            <w:tcW w:w="2427" w:type="dxa"/>
          </w:tcPr>
          <w:p w:rsidR="002F25CD" w:rsidRPr="00245D91" w:rsidRDefault="00707240" w:rsidP="007952AA">
            <w:pPr>
              <w:autoSpaceDE w:val="0"/>
              <w:autoSpaceDN w:val="0"/>
              <w:adjustRightInd w:val="0"/>
              <w:spacing w:after="0"/>
              <w:ind w:hanging="6"/>
            </w:pPr>
            <w:r w:rsidRPr="00245D91">
              <w:t>Предмет</w:t>
            </w:r>
            <w:r w:rsidR="002F25CD" w:rsidRPr="00245D91">
              <w:t xml:space="preserve"> контракта (далее - контракт)</w:t>
            </w:r>
          </w:p>
          <w:p w:rsidR="002F25CD" w:rsidRPr="00245D91" w:rsidRDefault="002F25CD" w:rsidP="007952AA">
            <w:pPr>
              <w:autoSpaceDE w:val="0"/>
              <w:autoSpaceDN w:val="0"/>
              <w:adjustRightInd w:val="0"/>
              <w:spacing w:after="0"/>
              <w:jc w:val="left"/>
            </w:pPr>
            <w:r w:rsidRPr="00245D91">
              <w:t>и наименование объекта закупки</w:t>
            </w:r>
          </w:p>
        </w:tc>
        <w:tc>
          <w:tcPr>
            <w:tcW w:w="6876" w:type="dxa"/>
            <w:vAlign w:val="center"/>
          </w:tcPr>
          <w:p w:rsidR="002F25CD" w:rsidRPr="00245D91" w:rsidRDefault="00707240" w:rsidP="007952AA">
            <w:pPr>
              <w:autoSpaceDE w:val="0"/>
              <w:autoSpaceDN w:val="0"/>
              <w:adjustRightInd w:val="0"/>
              <w:spacing w:after="0"/>
            </w:pPr>
            <w:r w:rsidRPr="00245D91">
              <w:rPr>
                <w:bCs/>
              </w:rPr>
              <w:t xml:space="preserve">Оказание услуг </w:t>
            </w:r>
            <w:r w:rsidR="00FB7A30" w:rsidRPr="00245D91">
              <w:rPr>
                <w:bCs/>
              </w:rPr>
              <w:t xml:space="preserve">по проведению ежегодного обязательного аудита </w:t>
            </w:r>
            <w:r w:rsidR="006A2837" w:rsidRPr="006A2837">
              <w:rPr>
                <w:bCs/>
              </w:rPr>
              <w:t>бухгалтерской (финансовой)</w:t>
            </w:r>
            <w:r w:rsidR="006A2837">
              <w:rPr>
                <w:bCs/>
              </w:rPr>
              <w:t xml:space="preserve"> </w:t>
            </w:r>
            <w:r w:rsidR="00FB7A30" w:rsidRPr="00245D91">
              <w:rPr>
                <w:bCs/>
              </w:rPr>
              <w:t>отчетности предприятия за 2016-2017</w:t>
            </w:r>
            <w:r w:rsidR="005D7A93" w:rsidRPr="00245D91">
              <w:rPr>
                <w:bCs/>
              </w:rPr>
              <w:t xml:space="preserve"> года</w:t>
            </w:r>
            <w:r w:rsidR="00FB7A30" w:rsidRPr="00245D91">
              <w:rPr>
                <w:bCs/>
              </w:rPr>
              <w:t>.</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4</w:t>
            </w:r>
          </w:p>
        </w:tc>
        <w:tc>
          <w:tcPr>
            <w:tcW w:w="2427" w:type="dxa"/>
          </w:tcPr>
          <w:p w:rsidR="002F25CD" w:rsidRPr="00245D91" w:rsidRDefault="002F25CD" w:rsidP="007952AA">
            <w:pPr>
              <w:pStyle w:val="affb"/>
              <w:spacing w:before="0" w:after="0"/>
              <w:ind w:left="0" w:right="0"/>
              <w:rPr>
                <w:sz w:val="24"/>
                <w:szCs w:val="24"/>
              </w:rPr>
            </w:pPr>
            <w:r w:rsidRPr="00245D91">
              <w:rPr>
                <w:sz w:val="24"/>
                <w:szCs w:val="24"/>
              </w:rPr>
              <w:t xml:space="preserve">Описание объекта закупки и объем </w:t>
            </w:r>
            <w:r w:rsidR="00707240" w:rsidRPr="00245D91">
              <w:rPr>
                <w:sz w:val="24"/>
                <w:szCs w:val="24"/>
              </w:rPr>
              <w:t>оказываемых услуг</w:t>
            </w:r>
          </w:p>
        </w:tc>
        <w:tc>
          <w:tcPr>
            <w:tcW w:w="6876" w:type="dxa"/>
            <w:vAlign w:val="center"/>
          </w:tcPr>
          <w:p w:rsidR="002F25CD" w:rsidRPr="00245D91" w:rsidRDefault="002F25CD" w:rsidP="007952AA">
            <w:pPr>
              <w:pStyle w:val="affb"/>
              <w:spacing w:before="0" w:after="0"/>
              <w:ind w:left="0" w:right="0"/>
              <w:rPr>
                <w:sz w:val="24"/>
                <w:szCs w:val="24"/>
              </w:rPr>
            </w:pPr>
            <w:r w:rsidRPr="00245D91">
              <w:rPr>
                <w:sz w:val="24"/>
                <w:szCs w:val="24"/>
              </w:rPr>
              <w:t>В соответствии с Техническим заданием (Часть II документации об открытом конкурсе)</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5</w:t>
            </w:r>
          </w:p>
        </w:tc>
        <w:tc>
          <w:tcPr>
            <w:tcW w:w="2427" w:type="dxa"/>
          </w:tcPr>
          <w:p w:rsidR="002F25CD" w:rsidRPr="00245D91" w:rsidRDefault="002F25CD" w:rsidP="007952AA">
            <w:pPr>
              <w:autoSpaceDE w:val="0"/>
              <w:autoSpaceDN w:val="0"/>
              <w:adjustRightInd w:val="0"/>
              <w:spacing w:after="0"/>
              <w:jc w:val="left"/>
            </w:pPr>
            <w:r w:rsidRPr="00245D91">
              <w:t xml:space="preserve">Место </w:t>
            </w:r>
            <w:r w:rsidR="00707240" w:rsidRPr="00245D91">
              <w:t xml:space="preserve">оказания услуг </w:t>
            </w:r>
          </w:p>
        </w:tc>
        <w:tc>
          <w:tcPr>
            <w:tcW w:w="6876" w:type="dxa"/>
            <w:vAlign w:val="center"/>
          </w:tcPr>
          <w:p w:rsidR="002F25CD" w:rsidRPr="00245D91" w:rsidRDefault="00C2773F" w:rsidP="007952AA">
            <w:pPr>
              <w:autoSpaceDE w:val="0"/>
              <w:autoSpaceDN w:val="0"/>
              <w:adjustRightInd w:val="0"/>
              <w:spacing w:after="0"/>
              <w:jc w:val="left"/>
            </w:pPr>
            <w:r w:rsidRPr="00245D91">
              <w:rPr>
                <w:lang w:eastAsia="ru-RU"/>
              </w:rPr>
              <w:t xml:space="preserve">Российская Федерация, 109052, Москва, ул. </w:t>
            </w:r>
            <w:proofErr w:type="spellStart"/>
            <w:r w:rsidRPr="00245D91">
              <w:rPr>
                <w:lang w:eastAsia="ru-RU"/>
              </w:rPr>
              <w:t>Новохохловская</w:t>
            </w:r>
            <w:proofErr w:type="spellEnd"/>
            <w:r w:rsidRPr="00245D91">
              <w:rPr>
                <w:lang w:eastAsia="ru-RU"/>
              </w:rPr>
              <w:t>, д. 25</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6</w:t>
            </w:r>
          </w:p>
        </w:tc>
        <w:tc>
          <w:tcPr>
            <w:tcW w:w="2427" w:type="dxa"/>
          </w:tcPr>
          <w:p w:rsidR="002F25CD" w:rsidRPr="00245D91" w:rsidRDefault="002F25CD" w:rsidP="007952AA">
            <w:pPr>
              <w:autoSpaceDE w:val="0"/>
              <w:autoSpaceDN w:val="0"/>
              <w:adjustRightInd w:val="0"/>
              <w:spacing w:after="0"/>
              <w:jc w:val="left"/>
            </w:pPr>
            <w:r w:rsidRPr="00245D91">
              <w:t xml:space="preserve">Срок </w:t>
            </w:r>
            <w:r w:rsidR="00707240" w:rsidRPr="00245D91">
              <w:t>оказания услуг</w:t>
            </w:r>
          </w:p>
        </w:tc>
        <w:tc>
          <w:tcPr>
            <w:tcW w:w="6876" w:type="dxa"/>
            <w:vAlign w:val="center"/>
          </w:tcPr>
          <w:p w:rsidR="00FB7A30" w:rsidRPr="00245D91" w:rsidRDefault="00FB7A30" w:rsidP="00FB7A30">
            <w:pPr>
              <w:spacing w:after="0"/>
              <w:ind w:firstLine="567"/>
            </w:pPr>
            <w:r w:rsidRPr="00245D91">
              <w:t>Первый этап - проведение аудиторской проверки годовой бухгалтерской (финансовой) отчетности (обязательный аудит) Заказчика за 2016 г. (за период с 01.01.2016 г. по 31.12.2016 г.).</w:t>
            </w:r>
          </w:p>
          <w:p w:rsidR="00893660" w:rsidRPr="00893660" w:rsidRDefault="00893660" w:rsidP="00893660">
            <w:pPr>
              <w:spacing w:after="0"/>
              <w:ind w:firstLine="567"/>
            </w:pPr>
            <w:r w:rsidRPr="00893660">
              <w:t xml:space="preserve">Срок оказания услуг по первому этапу с 10 января 2017 г. по 15 апреля 2017 г., включая следующие сроки оказания услуг по </w:t>
            </w:r>
            <w:proofErr w:type="spellStart"/>
            <w:r w:rsidRPr="00893660">
              <w:t>подэтапам</w:t>
            </w:r>
            <w:proofErr w:type="spellEnd"/>
            <w:r w:rsidRPr="00893660">
              <w:t>:</w:t>
            </w:r>
          </w:p>
          <w:p w:rsidR="00893660" w:rsidRPr="00893660" w:rsidRDefault="00893660" w:rsidP="00893660">
            <w:pPr>
              <w:spacing w:after="0"/>
              <w:ind w:firstLine="567"/>
            </w:pPr>
            <w:r w:rsidRPr="00893660">
              <w:t>- проведение аудита по итогам 9 (девяти) месяцев 2016 год – с 10 января 2017 г. по 23 января 2017 г.;</w:t>
            </w:r>
          </w:p>
          <w:p w:rsidR="00FB7A30" w:rsidRPr="00245D91" w:rsidRDefault="00FB7A30" w:rsidP="00FB7A30">
            <w:pPr>
              <w:spacing w:after="0"/>
              <w:ind w:firstLine="567"/>
            </w:pPr>
            <w:r w:rsidRPr="00245D91">
              <w:t>- проведение аудита годовой бухгалтерской отчетности за 2016 год – с 25 марта 2017 г. по 15 апреля 2017 г.</w:t>
            </w:r>
          </w:p>
          <w:p w:rsidR="00FB7A30" w:rsidRPr="00245D91" w:rsidRDefault="00FB7A30" w:rsidP="00FB7A30">
            <w:pPr>
              <w:spacing w:after="0"/>
              <w:ind w:firstLine="567"/>
            </w:pPr>
            <w:r w:rsidRPr="00245D91">
              <w:t>Второй этап - проведение аудиторской проверки годовой бухгалтерской (финансовой) отчетности (обязательный аудит) Заказчика за 2017 г. (за период с 01.01.2017 г. по 31.12.2017 г.).</w:t>
            </w:r>
          </w:p>
          <w:p w:rsidR="00FB7A30" w:rsidRPr="00245D91" w:rsidRDefault="00FB7A30" w:rsidP="00FB7A30">
            <w:pPr>
              <w:spacing w:after="0"/>
              <w:ind w:firstLine="567"/>
            </w:pPr>
            <w:r w:rsidRPr="00245D91">
              <w:t xml:space="preserve">Срок оказания услуг по второму этапу с 01 ноября 2017 г. по 15 апреля 2018 г., включая следующие сроки оказания услуг по </w:t>
            </w:r>
            <w:proofErr w:type="spellStart"/>
            <w:r w:rsidRPr="00245D91">
              <w:t>подэтапам</w:t>
            </w:r>
            <w:proofErr w:type="spellEnd"/>
            <w:r w:rsidRPr="00245D91">
              <w:t>:</w:t>
            </w:r>
          </w:p>
          <w:p w:rsidR="00FB7A30" w:rsidRPr="00245D91" w:rsidRDefault="00FB7A30" w:rsidP="00FB7A30">
            <w:pPr>
              <w:spacing w:after="0"/>
              <w:ind w:firstLine="567"/>
            </w:pPr>
            <w:r w:rsidRPr="00245D91">
              <w:t>- проведение аудита по итогам 9 (девяти) месяцев 2017 года – с 01 ноября 2017 г. по 01 декабря 2017 г.;</w:t>
            </w:r>
          </w:p>
          <w:p w:rsidR="00676BF5" w:rsidRPr="00245D91" w:rsidRDefault="00FB7A30" w:rsidP="00FB7A30">
            <w:pPr>
              <w:spacing w:after="0"/>
              <w:ind w:firstLine="567"/>
            </w:pPr>
            <w:r w:rsidRPr="00245D91">
              <w:t xml:space="preserve">- проведение аудита годовой бухгалтерской отчетности за </w:t>
            </w:r>
            <w:r w:rsidRPr="00245D91">
              <w:lastRenderedPageBreak/>
              <w:t>2017 год – с 25 марта 2018 г. по 15 апреля 2018 г.</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lastRenderedPageBreak/>
              <w:t>7</w:t>
            </w:r>
          </w:p>
        </w:tc>
        <w:tc>
          <w:tcPr>
            <w:tcW w:w="2427" w:type="dxa"/>
          </w:tcPr>
          <w:p w:rsidR="002F25CD" w:rsidRPr="00245D91" w:rsidRDefault="002F25CD" w:rsidP="007952AA">
            <w:pPr>
              <w:autoSpaceDE w:val="0"/>
              <w:autoSpaceDN w:val="0"/>
              <w:adjustRightInd w:val="0"/>
              <w:spacing w:after="0"/>
              <w:jc w:val="left"/>
            </w:pPr>
            <w:r w:rsidRPr="00245D91">
              <w:t>Источник финансирования</w:t>
            </w:r>
          </w:p>
        </w:tc>
        <w:tc>
          <w:tcPr>
            <w:tcW w:w="6876" w:type="dxa"/>
            <w:vAlign w:val="center"/>
          </w:tcPr>
          <w:p w:rsidR="002F25CD" w:rsidRPr="00245D91" w:rsidRDefault="00707240" w:rsidP="007952AA">
            <w:pPr>
              <w:autoSpaceDE w:val="0"/>
              <w:autoSpaceDN w:val="0"/>
              <w:adjustRightInd w:val="0"/>
              <w:spacing w:after="0"/>
              <w:jc w:val="left"/>
            </w:pPr>
            <w:r w:rsidRPr="00245D91">
              <w:t>Собственные средства заказчика</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8</w:t>
            </w:r>
          </w:p>
        </w:tc>
        <w:tc>
          <w:tcPr>
            <w:tcW w:w="2427" w:type="dxa"/>
          </w:tcPr>
          <w:p w:rsidR="002F25CD" w:rsidRPr="00245D91" w:rsidRDefault="00C95734" w:rsidP="007952AA">
            <w:pPr>
              <w:autoSpaceDE w:val="0"/>
              <w:autoSpaceDN w:val="0"/>
              <w:adjustRightInd w:val="0"/>
              <w:spacing w:after="0"/>
              <w:jc w:val="left"/>
            </w:pPr>
            <w:r w:rsidRPr="00245D91">
              <w:t>Начальная (максимальная) цена контракта</w:t>
            </w:r>
          </w:p>
        </w:tc>
        <w:tc>
          <w:tcPr>
            <w:tcW w:w="6876" w:type="dxa"/>
            <w:vAlign w:val="center"/>
          </w:tcPr>
          <w:p w:rsidR="00FE7204" w:rsidRPr="00CB7258" w:rsidRDefault="000426E0" w:rsidP="007952AA">
            <w:pPr>
              <w:autoSpaceDE w:val="0"/>
              <w:autoSpaceDN w:val="0"/>
              <w:adjustRightInd w:val="0"/>
              <w:spacing w:after="0"/>
              <w:jc w:val="left"/>
              <w:rPr>
                <w:szCs w:val="20"/>
              </w:rPr>
            </w:pPr>
            <w:r w:rsidRPr="00CB7258">
              <w:rPr>
                <w:szCs w:val="20"/>
              </w:rPr>
              <w:t>1 900 000</w:t>
            </w:r>
            <w:r w:rsidR="009C498D" w:rsidRPr="00CB7258">
              <w:rPr>
                <w:szCs w:val="20"/>
              </w:rPr>
              <w:t>,00 (</w:t>
            </w:r>
            <w:r w:rsidRPr="00CB7258">
              <w:rPr>
                <w:szCs w:val="20"/>
              </w:rPr>
              <w:t>Один миллион девятьсот тысяч</w:t>
            </w:r>
            <w:r w:rsidR="009C498D" w:rsidRPr="00CB7258">
              <w:rPr>
                <w:szCs w:val="20"/>
              </w:rPr>
              <w:t>) рублей 00 коп.</w:t>
            </w:r>
          </w:p>
          <w:p w:rsidR="00707240" w:rsidRPr="00245D91" w:rsidRDefault="00B27123" w:rsidP="007952AA">
            <w:pPr>
              <w:autoSpaceDE w:val="0"/>
              <w:autoSpaceDN w:val="0"/>
              <w:adjustRightInd w:val="0"/>
              <w:spacing w:after="0"/>
              <w:jc w:val="left"/>
            </w:pPr>
            <w:r w:rsidRPr="00CB7258">
              <w:rPr>
                <w:szCs w:val="20"/>
              </w:rPr>
              <w:t xml:space="preserve">с </w:t>
            </w:r>
            <w:r w:rsidR="009C498D" w:rsidRPr="00CB7258">
              <w:rPr>
                <w:szCs w:val="20"/>
              </w:rPr>
              <w:t>учетом НДС 18%</w:t>
            </w:r>
          </w:p>
          <w:p w:rsidR="002F25CD" w:rsidRPr="00245D91" w:rsidRDefault="002F25CD" w:rsidP="007952AA">
            <w:pPr>
              <w:autoSpaceDE w:val="0"/>
              <w:autoSpaceDN w:val="0"/>
              <w:adjustRightInd w:val="0"/>
              <w:spacing w:after="0"/>
              <w:jc w:val="left"/>
            </w:pP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9</w:t>
            </w:r>
          </w:p>
        </w:tc>
        <w:tc>
          <w:tcPr>
            <w:tcW w:w="2427" w:type="dxa"/>
          </w:tcPr>
          <w:p w:rsidR="002F25CD" w:rsidRPr="00245D91" w:rsidRDefault="002F25CD" w:rsidP="007952AA">
            <w:pPr>
              <w:autoSpaceDE w:val="0"/>
              <w:autoSpaceDN w:val="0"/>
              <w:adjustRightInd w:val="0"/>
              <w:spacing w:after="0"/>
              <w:ind w:hanging="6"/>
              <w:jc w:val="left"/>
            </w:pPr>
            <w:r w:rsidRPr="00245D91">
              <w:t xml:space="preserve">Преимущества в соответствии со статьями 28-30 </w:t>
            </w:r>
            <w:r w:rsidRPr="00245D91">
              <w:rPr>
                <w:bCs/>
              </w:rPr>
              <w:t>Закона № 44-ФЗ</w:t>
            </w:r>
          </w:p>
        </w:tc>
        <w:tc>
          <w:tcPr>
            <w:tcW w:w="6876" w:type="dxa"/>
            <w:vAlign w:val="center"/>
          </w:tcPr>
          <w:p w:rsidR="002F25CD" w:rsidRPr="00245D91" w:rsidRDefault="002F25CD" w:rsidP="007952AA">
            <w:pPr>
              <w:autoSpaceDE w:val="0"/>
              <w:autoSpaceDN w:val="0"/>
              <w:adjustRightInd w:val="0"/>
              <w:spacing w:after="0"/>
              <w:jc w:val="left"/>
            </w:pPr>
            <w:r w:rsidRPr="00245D91">
              <w:t>Не предоставляются</w:t>
            </w:r>
          </w:p>
          <w:p w:rsidR="00570784" w:rsidRPr="00245D91" w:rsidRDefault="00570784" w:rsidP="007952AA">
            <w:pPr>
              <w:autoSpaceDE w:val="0"/>
              <w:autoSpaceDN w:val="0"/>
              <w:adjustRightInd w:val="0"/>
              <w:spacing w:after="0"/>
              <w:jc w:val="left"/>
            </w:pP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10</w:t>
            </w:r>
          </w:p>
        </w:tc>
        <w:tc>
          <w:tcPr>
            <w:tcW w:w="2427" w:type="dxa"/>
          </w:tcPr>
          <w:p w:rsidR="002F25CD" w:rsidRPr="00245D91" w:rsidRDefault="002F25CD" w:rsidP="007952AA">
            <w:pPr>
              <w:autoSpaceDE w:val="0"/>
              <w:autoSpaceDN w:val="0"/>
              <w:adjustRightInd w:val="0"/>
              <w:spacing w:after="0"/>
              <w:ind w:hanging="6"/>
              <w:jc w:val="left"/>
            </w:pPr>
            <w:r w:rsidRPr="00245D91">
              <w:t>Ограничение участия в определении поставщика (подрядчика, исполнителя)</w:t>
            </w:r>
          </w:p>
        </w:tc>
        <w:tc>
          <w:tcPr>
            <w:tcW w:w="6876" w:type="dxa"/>
            <w:vAlign w:val="center"/>
          </w:tcPr>
          <w:p w:rsidR="002F25CD" w:rsidRPr="00245D91" w:rsidRDefault="002F25CD" w:rsidP="007952AA">
            <w:pPr>
              <w:autoSpaceDE w:val="0"/>
              <w:autoSpaceDN w:val="0"/>
              <w:adjustRightInd w:val="0"/>
              <w:spacing w:after="0"/>
              <w:jc w:val="left"/>
            </w:pPr>
            <w:r w:rsidRPr="00245D91">
              <w:t>Не установлено</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11</w:t>
            </w:r>
          </w:p>
        </w:tc>
        <w:tc>
          <w:tcPr>
            <w:tcW w:w="2427" w:type="dxa"/>
          </w:tcPr>
          <w:p w:rsidR="002F25CD" w:rsidRPr="00245D91" w:rsidRDefault="002F25CD" w:rsidP="007952AA">
            <w:pPr>
              <w:suppressAutoHyphens w:val="0"/>
              <w:autoSpaceDE w:val="0"/>
              <w:autoSpaceDN w:val="0"/>
              <w:adjustRightInd w:val="0"/>
              <w:spacing w:after="0"/>
              <w:rPr>
                <w:lang w:eastAsia="ru-RU"/>
              </w:rPr>
            </w:pPr>
            <w:r w:rsidRPr="00245D91">
              <w:rPr>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(ст. 14 Закона № 44-ФЗ) </w:t>
            </w:r>
          </w:p>
        </w:tc>
        <w:tc>
          <w:tcPr>
            <w:tcW w:w="6876" w:type="dxa"/>
            <w:vAlign w:val="center"/>
          </w:tcPr>
          <w:p w:rsidR="002F25CD" w:rsidRPr="00245D91" w:rsidRDefault="002F25CD" w:rsidP="007952AA">
            <w:pPr>
              <w:autoSpaceDE w:val="0"/>
              <w:autoSpaceDN w:val="0"/>
              <w:adjustRightInd w:val="0"/>
              <w:spacing w:after="0"/>
              <w:jc w:val="left"/>
            </w:pPr>
            <w:r w:rsidRPr="00245D91">
              <w:t xml:space="preserve">Не установлено </w:t>
            </w:r>
          </w:p>
        </w:tc>
      </w:tr>
      <w:tr w:rsidR="002F25CD" w:rsidRPr="00245D91" w:rsidTr="003A357E">
        <w:tc>
          <w:tcPr>
            <w:tcW w:w="516" w:type="dxa"/>
          </w:tcPr>
          <w:p w:rsidR="002F25CD" w:rsidRPr="00245D91" w:rsidRDefault="002F25CD" w:rsidP="007952AA">
            <w:pPr>
              <w:autoSpaceDE w:val="0"/>
              <w:autoSpaceDN w:val="0"/>
              <w:adjustRightInd w:val="0"/>
              <w:spacing w:after="0"/>
            </w:pPr>
            <w:r w:rsidRPr="00245D91">
              <w:t>12</w:t>
            </w:r>
          </w:p>
        </w:tc>
        <w:tc>
          <w:tcPr>
            <w:tcW w:w="2427" w:type="dxa"/>
          </w:tcPr>
          <w:p w:rsidR="002F25CD" w:rsidRPr="00245D91" w:rsidRDefault="002F25CD" w:rsidP="007952AA">
            <w:pPr>
              <w:autoSpaceDE w:val="0"/>
              <w:autoSpaceDN w:val="0"/>
              <w:adjustRightInd w:val="0"/>
              <w:spacing w:after="0"/>
              <w:ind w:hanging="6"/>
              <w:jc w:val="left"/>
            </w:pPr>
            <w:r w:rsidRPr="00245D91">
              <w:t>Срок, место и порядок подачи заявок на участие в конкурсе</w:t>
            </w:r>
          </w:p>
        </w:tc>
        <w:tc>
          <w:tcPr>
            <w:tcW w:w="6876" w:type="dxa"/>
            <w:vAlign w:val="center"/>
          </w:tcPr>
          <w:p w:rsidR="00D25160" w:rsidRPr="00830C59" w:rsidRDefault="002F25CD" w:rsidP="007952AA">
            <w:pPr>
              <w:spacing w:after="0"/>
            </w:pPr>
            <w:r w:rsidRPr="00830C59">
              <w:t xml:space="preserve">Заявки на участие в конкурсе подаются по адресу: </w:t>
            </w:r>
            <w:r w:rsidR="00C2773F" w:rsidRPr="00830C59">
              <w:rPr>
                <w:lang w:eastAsia="ru-RU"/>
              </w:rPr>
              <w:t xml:space="preserve">Российская Федерация, 109052, Москва, ул. </w:t>
            </w:r>
            <w:proofErr w:type="spellStart"/>
            <w:r w:rsidR="00C2773F" w:rsidRPr="00830C59">
              <w:rPr>
                <w:lang w:eastAsia="ru-RU"/>
              </w:rPr>
              <w:t>Новохохловская</w:t>
            </w:r>
            <w:proofErr w:type="spellEnd"/>
            <w:r w:rsidR="00C2773F" w:rsidRPr="00830C59">
              <w:rPr>
                <w:lang w:eastAsia="ru-RU"/>
              </w:rPr>
              <w:t>, д. 25</w:t>
            </w:r>
            <w:r w:rsidR="004954F3" w:rsidRPr="00830C59">
              <w:t xml:space="preserve"> </w:t>
            </w:r>
            <w:r w:rsidRPr="00830C59">
              <w:t xml:space="preserve">(предварительно необходимо заказать пропуск) в рабочие дни: понедельник – четверг с </w:t>
            </w:r>
            <w:r w:rsidR="00F32331" w:rsidRPr="00830C59">
              <w:t>09</w:t>
            </w:r>
            <w:r w:rsidRPr="00830C59">
              <w:t>.00 до 1</w:t>
            </w:r>
            <w:r w:rsidR="00F32331" w:rsidRPr="00830C59">
              <w:t>6</w:t>
            </w:r>
            <w:r w:rsidRPr="00830C59">
              <w:t xml:space="preserve">.00, пятница – с </w:t>
            </w:r>
            <w:r w:rsidR="00F32331" w:rsidRPr="00830C59">
              <w:t>09</w:t>
            </w:r>
            <w:r w:rsidRPr="00830C59">
              <w:t>.00 до 1</w:t>
            </w:r>
            <w:r w:rsidR="00F32331" w:rsidRPr="00830C59">
              <w:t>5</w:t>
            </w:r>
            <w:r w:rsidRPr="00830C59">
              <w:t xml:space="preserve">.00; время обеденного перерыва с 12.00 </w:t>
            </w:r>
            <w:proofErr w:type="gramStart"/>
            <w:r w:rsidRPr="00830C59">
              <w:t>до</w:t>
            </w:r>
            <w:proofErr w:type="gramEnd"/>
            <w:r w:rsidRPr="00830C59">
              <w:t xml:space="preserve"> 13.00 (</w:t>
            </w:r>
            <w:proofErr w:type="gramStart"/>
            <w:r w:rsidRPr="00830C59">
              <w:t>по</w:t>
            </w:r>
            <w:proofErr w:type="gramEnd"/>
            <w:r w:rsidRPr="00830C59">
              <w:t xml:space="preserve"> местному времени).</w:t>
            </w:r>
          </w:p>
          <w:p w:rsidR="001A4A93" w:rsidRPr="00830C59" w:rsidRDefault="009C498D" w:rsidP="007952AA">
            <w:pPr>
              <w:spacing w:after="0"/>
              <w:rPr>
                <w:b/>
                <w:bCs/>
                <w:iCs/>
              </w:rPr>
            </w:pPr>
            <w:r w:rsidRPr="00830C59">
              <w:rPr>
                <w:b/>
                <w:bCs/>
                <w:iCs/>
              </w:rPr>
              <w:t xml:space="preserve">Дата начала подачи заявок: </w:t>
            </w:r>
            <w:r w:rsidR="00D47366" w:rsidRPr="00830C59">
              <w:t>0</w:t>
            </w:r>
            <w:r w:rsidRPr="00830C59">
              <w:t>9</w:t>
            </w:r>
            <w:r w:rsidR="005F0AE0" w:rsidRPr="00830C59">
              <w:t>.</w:t>
            </w:r>
            <w:r w:rsidR="00FB7A30" w:rsidRPr="00830C59">
              <w:t>11</w:t>
            </w:r>
            <w:r w:rsidR="005F0AE0" w:rsidRPr="00830C59">
              <w:t>.201</w:t>
            </w:r>
            <w:r w:rsidR="00FB7A30" w:rsidRPr="00830C59">
              <w:t>6</w:t>
            </w:r>
            <w:r w:rsidR="005F0AE0" w:rsidRPr="00830C59">
              <w:t xml:space="preserve"> г.</w:t>
            </w:r>
          </w:p>
          <w:p w:rsidR="001A4A93" w:rsidRPr="00830C59" w:rsidRDefault="001A4A93" w:rsidP="007952AA">
            <w:pPr>
              <w:spacing w:after="0"/>
            </w:pPr>
            <w:r w:rsidRPr="00830C59">
              <w:rPr>
                <w:b/>
                <w:bCs/>
                <w:iCs/>
              </w:rPr>
              <w:t>Дата окончания подачи заявок</w:t>
            </w:r>
            <w:r w:rsidRPr="00830C59">
              <w:rPr>
                <w:iCs/>
              </w:rPr>
              <w:t xml:space="preserve"> (дата вскрытия конвертов с заявками на участие в конкурсе):</w:t>
            </w:r>
          </w:p>
          <w:p w:rsidR="001A4A93" w:rsidRPr="00830C59" w:rsidRDefault="00EC03B4" w:rsidP="007952AA">
            <w:pPr>
              <w:spacing w:after="0"/>
              <w:rPr>
                <w:i/>
                <w:iCs/>
              </w:rPr>
            </w:pPr>
            <w:r w:rsidRPr="00830C59">
              <w:t>30</w:t>
            </w:r>
            <w:r w:rsidR="005F0AE0" w:rsidRPr="00830C59">
              <w:t>.</w:t>
            </w:r>
            <w:r w:rsidR="00FB7A30" w:rsidRPr="00830C59">
              <w:t>11.2016</w:t>
            </w:r>
            <w:r w:rsidR="005F0AE0" w:rsidRPr="00830C59">
              <w:t xml:space="preserve"> г. в 10.00</w:t>
            </w:r>
            <w:r w:rsidR="001A4A93" w:rsidRPr="00830C59">
              <w:t xml:space="preserve"> (по местному времени).</w:t>
            </w:r>
          </w:p>
          <w:p w:rsidR="00D25160" w:rsidRPr="00830C59" w:rsidRDefault="001A4A93" w:rsidP="007952AA">
            <w:pPr>
              <w:autoSpaceDE w:val="0"/>
              <w:autoSpaceDN w:val="0"/>
              <w:adjustRightInd w:val="0"/>
              <w:spacing w:after="0"/>
            </w:pPr>
            <w:r w:rsidRPr="00830C59">
              <w:t xml:space="preserve">Подробный </w:t>
            </w:r>
            <w:r w:rsidRPr="00830C59">
              <w:rPr>
                <w:bCs/>
                <w:iCs/>
              </w:rPr>
              <w:t>порядок подачи заявок на участие в конкурсе</w:t>
            </w:r>
            <w:r w:rsidRPr="00830C59">
              <w:t xml:space="preserve"> представлен в разделе </w:t>
            </w:r>
            <w:r w:rsidRPr="00830C59">
              <w:rPr>
                <w:lang w:val="en-US"/>
              </w:rPr>
              <w:t>I</w:t>
            </w:r>
            <w:r w:rsidRPr="00830C59">
              <w:t xml:space="preserve"> части </w:t>
            </w:r>
            <w:r w:rsidRPr="00830C59">
              <w:rPr>
                <w:lang w:val="en-US"/>
              </w:rPr>
              <w:t>I</w:t>
            </w:r>
            <w:r w:rsidRPr="00830C59">
              <w:t xml:space="preserve"> конкурсной документации.</w:t>
            </w:r>
          </w:p>
        </w:tc>
      </w:tr>
      <w:tr w:rsidR="00FA3C9A" w:rsidRPr="00245D91" w:rsidTr="003A357E">
        <w:tc>
          <w:tcPr>
            <w:tcW w:w="516" w:type="dxa"/>
          </w:tcPr>
          <w:p w:rsidR="00FA3C9A" w:rsidRPr="00245D91" w:rsidRDefault="009C498D" w:rsidP="007952AA">
            <w:pPr>
              <w:autoSpaceDE w:val="0"/>
              <w:autoSpaceDN w:val="0"/>
              <w:adjustRightInd w:val="0"/>
              <w:spacing w:after="0"/>
            </w:pPr>
            <w:r>
              <w:t>13</w:t>
            </w:r>
          </w:p>
        </w:tc>
        <w:tc>
          <w:tcPr>
            <w:tcW w:w="2427" w:type="dxa"/>
          </w:tcPr>
          <w:p w:rsidR="00FA3C9A" w:rsidRPr="00245D91" w:rsidRDefault="009C498D" w:rsidP="007952AA">
            <w:pPr>
              <w:autoSpaceDE w:val="0"/>
              <w:autoSpaceDN w:val="0"/>
              <w:adjustRightInd w:val="0"/>
              <w:spacing w:after="0"/>
              <w:ind w:hanging="6"/>
              <w:jc w:val="left"/>
            </w:pPr>
            <w:r>
              <w:t>Размер и порядок внесения денежных сре</w:t>
            </w:r>
            <w:proofErr w:type="gramStart"/>
            <w:r>
              <w:t>дств в к</w:t>
            </w:r>
            <w:proofErr w:type="gramEnd"/>
            <w:r>
              <w:t>ачестве обеспечения заявок на участие в конкурсе, а также условия банковской гарантии</w:t>
            </w:r>
          </w:p>
        </w:tc>
        <w:tc>
          <w:tcPr>
            <w:tcW w:w="6876" w:type="dxa"/>
          </w:tcPr>
          <w:p w:rsidR="00093BC6" w:rsidRPr="00830C59" w:rsidRDefault="009C498D" w:rsidP="007952AA">
            <w:pPr>
              <w:tabs>
                <w:tab w:val="left" w:pos="1163"/>
              </w:tabs>
              <w:spacing w:after="0"/>
              <w:outlineLvl w:val="1"/>
              <w:rPr>
                <w:b/>
              </w:rPr>
            </w:pPr>
            <w:r w:rsidRPr="00830C59">
              <w:t xml:space="preserve">Обеспечение заявки на участие в конкурсе установлено в размере 5 </w:t>
            </w:r>
            <w:r w:rsidRPr="00830C59">
              <w:rPr>
                <w:bCs/>
              </w:rPr>
              <w:t>%</w:t>
            </w:r>
            <w:r w:rsidRPr="00830C59">
              <w:t xml:space="preserve"> (пять процентов) от начальной (максимальной) цены контракта, что составляет </w:t>
            </w:r>
            <w:r w:rsidRPr="00830C59">
              <w:rPr>
                <w:b/>
              </w:rPr>
              <w:t xml:space="preserve"> </w:t>
            </w:r>
            <w:r w:rsidR="000426E0" w:rsidRPr="00830C59">
              <w:rPr>
                <w:b/>
              </w:rPr>
              <w:t>95 </w:t>
            </w:r>
            <w:r w:rsidRPr="00830C59">
              <w:rPr>
                <w:b/>
              </w:rPr>
              <w:t>000,00 (</w:t>
            </w:r>
            <w:r w:rsidR="000426E0" w:rsidRPr="00830C59">
              <w:rPr>
                <w:b/>
              </w:rPr>
              <w:t>Девяносто пять тысяч</w:t>
            </w:r>
            <w:r w:rsidRPr="00830C59">
              <w:rPr>
                <w:b/>
              </w:rPr>
              <w:t>) рублей.</w:t>
            </w:r>
          </w:p>
          <w:p w:rsidR="00FA3C9A" w:rsidRPr="00830C59" w:rsidRDefault="00FA3C9A" w:rsidP="007952AA">
            <w:pPr>
              <w:spacing w:after="0"/>
            </w:pPr>
            <w:r w:rsidRPr="00830C59">
              <w:t>Обеспечение заявки на участие в конкурсе может предоставляться участниками конкурса</w:t>
            </w:r>
            <w:r w:rsidR="00F54B31" w:rsidRPr="00830C59">
              <w:t xml:space="preserve"> (далее также – участник закупки)</w:t>
            </w:r>
            <w:r w:rsidRPr="00830C59">
              <w:t xml:space="preserve"> путем внесения денежных средств или банковской гарантией.</w:t>
            </w:r>
          </w:p>
          <w:p w:rsidR="004D6485" w:rsidRPr="00830C59" w:rsidRDefault="004D6485" w:rsidP="007952AA">
            <w:pPr>
              <w:spacing w:after="0"/>
            </w:pPr>
            <w:r w:rsidRPr="00830C59">
              <w:t xml:space="preserve">Реквизиты счета </w:t>
            </w:r>
            <w:proofErr w:type="gramStart"/>
            <w:r w:rsidRPr="00830C59">
              <w:t>для перечисления денежных средств в качестве обеспечения заявки на участие в конкурсе указаны в Информационной карте</w:t>
            </w:r>
            <w:proofErr w:type="gramEnd"/>
            <w:r w:rsidRPr="00830C59">
              <w:t xml:space="preserve"> конкурсной документации (раздел </w:t>
            </w:r>
            <w:r w:rsidRPr="00830C59">
              <w:rPr>
                <w:lang w:val="en-US"/>
              </w:rPr>
              <w:t>II</w:t>
            </w:r>
            <w:r w:rsidRPr="00830C59">
              <w:t xml:space="preserve"> </w:t>
            </w:r>
            <w:r w:rsidRPr="00830C59">
              <w:lastRenderedPageBreak/>
              <w:t xml:space="preserve">части </w:t>
            </w:r>
            <w:r w:rsidRPr="00830C59">
              <w:rPr>
                <w:lang w:val="en-US"/>
              </w:rPr>
              <w:t>I</w:t>
            </w:r>
            <w:r w:rsidRPr="00830C59">
              <w:t xml:space="preserve"> конкурсной документации).</w:t>
            </w:r>
          </w:p>
          <w:p w:rsidR="00FA3C9A" w:rsidRPr="00830C59" w:rsidRDefault="00FA3C9A" w:rsidP="007952AA">
            <w:pPr>
              <w:spacing w:after="0"/>
            </w:pPr>
            <w:r w:rsidRPr="00830C59">
              <w:t>Документом, подтверждающим внесение денежных средств, в качестве обеспечения заявки на участие в конкурсе, является платежное поручение, подтверждаю</w:t>
            </w:r>
            <w:r w:rsidR="009C498D" w:rsidRPr="00830C59">
              <w:t>щее перечисление денежных средств, в качестве обеспечения заявки на участие в конкурсе, или копия такого поручения которое (которая) представляется участником конкурса в составе заявки на участие в конкурсе.</w:t>
            </w:r>
          </w:p>
          <w:p w:rsidR="004D6485" w:rsidRPr="00830C59" w:rsidRDefault="009C498D" w:rsidP="007952AA">
            <w:pPr>
              <w:spacing w:after="0"/>
              <w:rPr>
                <w:rStyle w:val="blk"/>
              </w:rPr>
            </w:pPr>
            <w:r w:rsidRPr="00830C59">
              <w:rPr>
                <w:rStyle w:val="blk"/>
              </w:rPr>
              <w:t xml:space="preserve">Банковская гарантия, выданная участнику конкурса банком для целей обеспечения заявки на участие в конкурсе,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830C59">
              <w:rPr>
                <w:rStyle w:val="blk"/>
              </w:rPr>
              <w:t>с даты окончания</w:t>
            </w:r>
            <w:proofErr w:type="gramEnd"/>
            <w:r w:rsidRPr="00830C59">
              <w:rPr>
                <w:rStyle w:val="blk"/>
              </w:rPr>
              <w:t xml:space="preserve"> срока подачи заявок на участие в конкурсе.</w:t>
            </w:r>
          </w:p>
          <w:p w:rsidR="004D6485" w:rsidRPr="00830C59" w:rsidRDefault="009C498D" w:rsidP="007952AA">
            <w:pPr>
              <w:spacing w:after="0"/>
            </w:pPr>
            <w:r w:rsidRPr="00830C59">
              <w:t>Способ обеспечения заявки на участие в конкурсе определяется участником конкурса самостоятельно.</w:t>
            </w:r>
          </w:p>
        </w:tc>
      </w:tr>
      <w:tr w:rsidR="004D6485" w:rsidRPr="00245D91" w:rsidTr="003A357E">
        <w:tc>
          <w:tcPr>
            <w:tcW w:w="516" w:type="dxa"/>
          </w:tcPr>
          <w:p w:rsidR="004D6485" w:rsidRPr="00245D91" w:rsidRDefault="009C498D" w:rsidP="007952AA">
            <w:pPr>
              <w:autoSpaceDE w:val="0"/>
              <w:autoSpaceDN w:val="0"/>
              <w:adjustRightInd w:val="0"/>
              <w:spacing w:after="0"/>
            </w:pPr>
            <w:r>
              <w:lastRenderedPageBreak/>
              <w:t>14</w:t>
            </w:r>
          </w:p>
        </w:tc>
        <w:tc>
          <w:tcPr>
            <w:tcW w:w="2427" w:type="dxa"/>
          </w:tcPr>
          <w:p w:rsidR="004D6485" w:rsidRPr="00245D91" w:rsidRDefault="009C498D" w:rsidP="007952AA">
            <w:pPr>
              <w:autoSpaceDE w:val="0"/>
              <w:autoSpaceDN w:val="0"/>
              <w:adjustRightInd w:val="0"/>
              <w:spacing w:after="0"/>
              <w:ind w:hanging="6"/>
              <w:jc w:val="left"/>
            </w:pPr>
            <w:r>
              <w:t>Размер и порядок предоставления обеспечения исполнения контракта, требования к обеспечению, информация о банковском сопровождении контракта</w:t>
            </w:r>
          </w:p>
        </w:tc>
        <w:tc>
          <w:tcPr>
            <w:tcW w:w="6876" w:type="dxa"/>
          </w:tcPr>
          <w:p w:rsidR="006C4498" w:rsidRPr="00830C59" w:rsidRDefault="009C498D" w:rsidP="007952AA">
            <w:pPr>
              <w:tabs>
                <w:tab w:val="left" w:pos="1163"/>
              </w:tabs>
              <w:spacing w:after="0"/>
              <w:outlineLvl w:val="1"/>
              <w:rPr>
                <w:b/>
              </w:rPr>
            </w:pPr>
            <w:r w:rsidRPr="00830C59">
              <w:t xml:space="preserve">Размер обеспечения исполнения контракта установлен в размере  10 </w:t>
            </w:r>
            <w:r w:rsidRPr="00830C59">
              <w:rPr>
                <w:bCs/>
              </w:rPr>
              <w:t>%</w:t>
            </w:r>
            <w:r w:rsidRPr="00830C59">
              <w:t xml:space="preserve"> (десять процентов) от начальной (максимальной) цены контракта, что составляет </w:t>
            </w:r>
            <w:r w:rsidRPr="00830C59">
              <w:rPr>
                <w:b/>
              </w:rPr>
              <w:t xml:space="preserve"> </w:t>
            </w:r>
            <w:r w:rsidR="000426E0" w:rsidRPr="00830C59">
              <w:rPr>
                <w:b/>
              </w:rPr>
              <w:t>190 </w:t>
            </w:r>
            <w:r w:rsidRPr="00830C59">
              <w:rPr>
                <w:b/>
              </w:rPr>
              <w:t>000,00 (</w:t>
            </w:r>
            <w:r w:rsidR="000426E0" w:rsidRPr="00830C59">
              <w:rPr>
                <w:b/>
              </w:rPr>
              <w:t>Сто девяносто тысяч</w:t>
            </w:r>
            <w:r w:rsidRPr="00830C59">
              <w:rPr>
                <w:b/>
              </w:rPr>
              <w:t>) рублей.</w:t>
            </w:r>
          </w:p>
          <w:p w:rsidR="008F4728" w:rsidRPr="00830C59" w:rsidRDefault="008F4728" w:rsidP="007952AA">
            <w:pPr>
              <w:autoSpaceDE w:val="0"/>
              <w:autoSpaceDN w:val="0"/>
              <w:adjustRightInd w:val="0"/>
              <w:spacing w:after="0"/>
            </w:pPr>
            <w:r w:rsidRPr="00830C59">
              <w:t xml:space="preserve">Обеспечение исполнения контракта может быть представлено в виде банковской гарантии, выданной банком и соответствующей требованиям статьи 45 Закона № 44-ФЗ, или внесением денежных средств на счет, указанный в Информационной карте конкурсной документации (раздел </w:t>
            </w:r>
            <w:r w:rsidRPr="00830C59">
              <w:rPr>
                <w:lang w:val="en-US"/>
              </w:rPr>
              <w:t>II</w:t>
            </w:r>
            <w:r w:rsidRPr="00830C59">
              <w:t xml:space="preserve"> части </w:t>
            </w:r>
            <w:r w:rsidRPr="00830C59">
              <w:rPr>
                <w:lang w:val="en-US"/>
              </w:rPr>
              <w:t>I</w:t>
            </w:r>
            <w:r w:rsidRPr="00830C59">
              <w:t xml:space="preserve"> конкурсной документации). Способ обеспечения исполнения контракта определяется участником конкурса, с которым заключается контракт, самостоятельно.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830C59">
              <w:rPr>
                <w:bCs/>
              </w:rPr>
              <w:t xml:space="preserve">№ </w:t>
            </w:r>
            <w:r w:rsidR="00EA0B30" w:rsidRPr="00830C59">
              <w:t>44-ФЗ.</w:t>
            </w:r>
          </w:p>
          <w:p w:rsidR="004D6485" w:rsidRPr="00830C59" w:rsidRDefault="008F4728" w:rsidP="007952AA">
            <w:pPr>
              <w:tabs>
                <w:tab w:val="left" w:pos="1163"/>
              </w:tabs>
              <w:spacing w:after="0"/>
              <w:outlineLvl w:val="1"/>
            </w:pPr>
            <w:r w:rsidRPr="00830C59">
              <w:t xml:space="preserve">Обеспечение исполнения контракта должно соответствовать требованиям, установленным Законом </w:t>
            </w:r>
            <w:r w:rsidRPr="00830C59">
              <w:rPr>
                <w:bCs/>
              </w:rPr>
              <w:t xml:space="preserve">№ </w:t>
            </w:r>
            <w:r w:rsidRPr="00830C59">
              <w:t xml:space="preserve">44-ФЗ и разделом </w:t>
            </w:r>
            <w:r w:rsidRPr="00830C59">
              <w:rPr>
                <w:lang w:val="en-US"/>
              </w:rPr>
              <w:t>I</w:t>
            </w:r>
            <w:r w:rsidR="009C498D" w:rsidRPr="00830C59">
              <w:t xml:space="preserve"> части </w:t>
            </w:r>
            <w:r w:rsidR="009C498D" w:rsidRPr="00830C59">
              <w:rPr>
                <w:lang w:val="en-US"/>
              </w:rPr>
              <w:t>I</w:t>
            </w:r>
            <w:r w:rsidR="009C498D" w:rsidRPr="00830C59">
              <w:t xml:space="preserve"> конкурсной документации.</w:t>
            </w:r>
          </w:p>
          <w:p w:rsidR="00F44C3F" w:rsidRPr="00830C59" w:rsidRDefault="009C498D" w:rsidP="007952AA">
            <w:pPr>
              <w:tabs>
                <w:tab w:val="left" w:pos="1163"/>
              </w:tabs>
              <w:spacing w:after="0"/>
              <w:outlineLvl w:val="1"/>
            </w:pPr>
            <w:r w:rsidRPr="00830C59">
              <w:t>Информация о банковском сопровождении контракта: не установлено.</w:t>
            </w:r>
          </w:p>
        </w:tc>
      </w:tr>
      <w:tr w:rsidR="008F4728" w:rsidRPr="00245D91" w:rsidTr="003A357E">
        <w:tc>
          <w:tcPr>
            <w:tcW w:w="516" w:type="dxa"/>
          </w:tcPr>
          <w:p w:rsidR="008F4728" w:rsidRPr="00245D91" w:rsidRDefault="009C498D" w:rsidP="007952AA">
            <w:pPr>
              <w:autoSpaceDE w:val="0"/>
              <w:autoSpaceDN w:val="0"/>
              <w:adjustRightInd w:val="0"/>
              <w:spacing w:after="0"/>
            </w:pPr>
            <w:r>
              <w:t>15</w:t>
            </w:r>
          </w:p>
        </w:tc>
        <w:tc>
          <w:tcPr>
            <w:tcW w:w="2427" w:type="dxa"/>
          </w:tcPr>
          <w:p w:rsidR="008D358D" w:rsidRPr="00245D91" w:rsidRDefault="009C498D" w:rsidP="007952AA">
            <w:pPr>
              <w:autoSpaceDE w:val="0"/>
              <w:autoSpaceDN w:val="0"/>
              <w:adjustRightInd w:val="0"/>
              <w:spacing w:after="0"/>
              <w:ind w:hanging="6"/>
            </w:pPr>
            <w:r>
              <w:rPr>
                <w:rStyle w:val="blk"/>
              </w:rPr>
              <w:t xml:space="preserve">Требования, предъявляемые к участникам конкурса, и перечень документов, которые должны быть представлены участниками открытого конкурса в соответствии с пунктом 1 части 1 статьи 31 </w:t>
            </w:r>
            <w:r>
              <w:t xml:space="preserve">Закона </w:t>
            </w:r>
            <w:r>
              <w:rPr>
                <w:bCs/>
              </w:rPr>
              <w:t>№</w:t>
            </w:r>
            <w:r>
              <w:rPr>
                <w:b/>
                <w:bCs/>
              </w:rPr>
              <w:t xml:space="preserve"> </w:t>
            </w:r>
            <w:r>
              <w:t>44-ФЗ</w:t>
            </w:r>
            <w:r>
              <w:rPr>
                <w:rStyle w:val="blk"/>
              </w:rPr>
              <w:t xml:space="preserve">, а также требование, предъявляемое к участникам конкурса в соответствии с </w:t>
            </w:r>
            <w:r>
              <w:rPr>
                <w:rStyle w:val="blk"/>
              </w:rPr>
              <w:lastRenderedPageBreak/>
              <w:t xml:space="preserve">частью 1.1 статьи 31 </w:t>
            </w:r>
            <w:r>
              <w:t xml:space="preserve">Закона </w:t>
            </w:r>
            <w:r>
              <w:rPr>
                <w:bCs/>
              </w:rPr>
              <w:t>№</w:t>
            </w:r>
            <w:r>
              <w:rPr>
                <w:b/>
                <w:bCs/>
              </w:rPr>
              <w:t xml:space="preserve"> </w:t>
            </w:r>
            <w:r>
              <w:t>44-ФЗ</w:t>
            </w:r>
          </w:p>
        </w:tc>
        <w:tc>
          <w:tcPr>
            <w:tcW w:w="6876" w:type="dxa"/>
          </w:tcPr>
          <w:p w:rsidR="00730343" w:rsidRPr="00830C59" w:rsidRDefault="009C498D" w:rsidP="007952AA">
            <w:pPr>
              <w:autoSpaceDE w:val="0"/>
              <w:autoSpaceDN w:val="0"/>
              <w:adjustRightInd w:val="0"/>
              <w:spacing w:after="0"/>
              <w:ind w:hanging="6"/>
              <w:rPr>
                <w:rStyle w:val="blk"/>
              </w:rPr>
            </w:pPr>
            <w:r w:rsidRPr="00830C59">
              <w:rPr>
                <w:lang w:val="en-US"/>
              </w:rPr>
              <w:lastRenderedPageBreak/>
              <w:t>I</w:t>
            </w:r>
            <w:r w:rsidRPr="00830C59">
              <w:t xml:space="preserve">. Установлены единые требования к участникам закупки в </w:t>
            </w:r>
            <w:r w:rsidRPr="00830C59">
              <w:rPr>
                <w:rStyle w:val="blk"/>
              </w:rPr>
              <w:t>соответствии с пунктом 1 части 1 статьи 31 Закона № 44-ФЗ.</w:t>
            </w:r>
          </w:p>
          <w:p w:rsidR="008F4728" w:rsidRPr="00830C59" w:rsidRDefault="009C498D" w:rsidP="007952AA">
            <w:pPr>
              <w:autoSpaceDE w:val="0"/>
              <w:autoSpaceDN w:val="0"/>
              <w:adjustRightInd w:val="0"/>
              <w:spacing w:after="0"/>
              <w:ind w:hanging="6"/>
              <w:rPr>
                <w:rStyle w:val="blk"/>
              </w:rPr>
            </w:pPr>
            <w:r w:rsidRPr="00830C59">
              <w:rPr>
                <w:rStyle w:val="blk"/>
              </w:rPr>
              <w:t>Требуется предоставление следующих документов:</w:t>
            </w:r>
          </w:p>
          <w:p w:rsidR="004954F3" w:rsidRPr="00830C59" w:rsidRDefault="009C498D" w:rsidP="007952AA">
            <w:pPr>
              <w:autoSpaceDE w:val="0"/>
              <w:autoSpaceDN w:val="0"/>
              <w:adjustRightInd w:val="0"/>
              <w:spacing w:after="0"/>
              <w:ind w:hanging="6"/>
              <w:rPr>
                <w:rStyle w:val="blk"/>
              </w:rPr>
            </w:pPr>
            <w:bookmarkStart w:id="1" w:name="sub_621"/>
            <w:r w:rsidRPr="00830C59">
              <w:rPr>
                <w:rStyle w:val="blk"/>
              </w:rPr>
              <w:t xml:space="preserve">1) </w:t>
            </w:r>
            <w:r w:rsidR="00EE5094" w:rsidRPr="00EE5094">
              <w:t xml:space="preserve">копии документов (свидетельства), подтверждающих членство в </w:t>
            </w:r>
            <w:proofErr w:type="spellStart"/>
            <w:r w:rsidR="00EE5094" w:rsidRPr="00EE5094">
              <w:t>саморегулируемых</w:t>
            </w:r>
            <w:proofErr w:type="spellEnd"/>
            <w:r w:rsidR="00EE5094" w:rsidRPr="00EE5094">
              <w:t xml:space="preserve"> организациях аудиторов в соответствии со статьей 3 и пунктом 2 статьи 23 Федерального закона от 30.12.2008 № 307-ФЗ «Об аудиторской деятельности»</w:t>
            </w:r>
            <w:r w:rsidRPr="00830C59">
              <w:rPr>
                <w:rStyle w:val="blk"/>
              </w:rPr>
              <w:t>;</w:t>
            </w:r>
          </w:p>
          <w:p w:rsidR="00927ED5" w:rsidRPr="00927ED5" w:rsidRDefault="009C498D" w:rsidP="00927ED5">
            <w:pPr>
              <w:autoSpaceDE w:val="0"/>
              <w:autoSpaceDN w:val="0"/>
              <w:adjustRightInd w:val="0"/>
              <w:spacing w:after="0"/>
              <w:ind w:hanging="6"/>
            </w:pPr>
            <w:bookmarkStart w:id="2" w:name="sub_622"/>
            <w:bookmarkEnd w:id="1"/>
            <w:r w:rsidRPr="00830C59">
              <w:rPr>
                <w:rStyle w:val="blk"/>
              </w:rPr>
              <w:t xml:space="preserve">2) </w:t>
            </w:r>
            <w:r w:rsidR="00927ED5" w:rsidRPr="00927ED5">
              <w:t>копия действующей лицензии на проведение работ, связанных с использованием сведений, составляющих государственную тайну (степень секретности «секретно»).</w:t>
            </w:r>
          </w:p>
          <w:p w:rsidR="004954F3" w:rsidRPr="00830C59" w:rsidRDefault="004954F3" w:rsidP="007952AA">
            <w:pPr>
              <w:autoSpaceDE w:val="0"/>
              <w:autoSpaceDN w:val="0"/>
              <w:adjustRightInd w:val="0"/>
              <w:spacing w:after="0"/>
              <w:ind w:hanging="6"/>
            </w:pPr>
          </w:p>
          <w:bookmarkEnd w:id="2"/>
          <w:p w:rsidR="00DF6F98" w:rsidRPr="00830C59" w:rsidRDefault="00DF6F98" w:rsidP="007952AA">
            <w:pPr>
              <w:spacing w:after="0"/>
            </w:pPr>
            <w:r w:rsidRPr="00830C59">
              <w:rPr>
                <w:rStyle w:val="blk"/>
                <w:lang w:val="en-US"/>
              </w:rPr>
              <w:t>II</w:t>
            </w:r>
            <w:r w:rsidRPr="00830C59">
              <w:rPr>
                <w:rStyle w:val="blk"/>
              </w:rPr>
              <w:t xml:space="preserve">. </w:t>
            </w:r>
            <w:r w:rsidRPr="00830C59">
              <w:t xml:space="preserve">В соответствии с частью 1.1 статьи 31 Закона № 44-ФЗ </w:t>
            </w:r>
            <w:r w:rsidRPr="00830C59">
              <w:rPr>
                <w:rStyle w:val="blk"/>
              </w:rPr>
              <w:t xml:space="preserve">установлено требование об отсутствии в предусмотренном статьей 104 Закона № 44-ФЗ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w:t>
            </w:r>
            <w:r w:rsidRPr="00830C59">
              <w:rPr>
                <w:rStyle w:val="blk"/>
              </w:rPr>
              <w:lastRenderedPageBreak/>
              <w:t>исполняющем функции единоличного исполнительного органа участника конкурса - юридического лица.</w:t>
            </w:r>
          </w:p>
        </w:tc>
      </w:tr>
      <w:tr w:rsidR="006C4498" w:rsidRPr="00245D91" w:rsidTr="003A357E">
        <w:trPr>
          <w:trHeight w:val="600"/>
        </w:trPr>
        <w:tc>
          <w:tcPr>
            <w:tcW w:w="516" w:type="dxa"/>
          </w:tcPr>
          <w:p w:rsidR="006C4498" w:rsidRPr="00245D91" w:rsidRDefault="009C498D" w:rsidP="007952AA">
            <w:pPr>
              <w:autoSpaceDE w:val="0"/>
              <w:autoSpaceDN w:val="0"/>
              <w:adjustRightInd w:val="0"/>
              <w:spacing w:after="0"/>
            </w:pPr>
            <w:r>
              <w:lastRenderedPageBreak/>
              <w:t>16</w:t>
            </w:r>
          </w:p>
        </w:tc>
        <w:tc>
          <w:tcPr>
            <w:tcW w:w="2427" w:type="dxa"/>
          </w:tcPr>
          <w:p w:rsidR="006C4498" w:rsidRPr="00245D91" w:rsidRDefault="009C498D" w:rsidP="007952AA">
            <w:pPr>
              <w:autoSpaceDE w:val="0"/>
              <w:autoSpaceDN w:val="0"/>
              <w:adjustRightInd w:val="0"/>
              <w:spacing w:after="0"/>
              <w:jc w:val="left"/>
            </w:pPr>
            <w:r>
              <w:rPr>
                <w:rStyle w:val="blk"/>
              </w:rPr>
              <w:t>Способы получения конкурсной документации, срок, место и порядок предоставления конкурсной документации;</w:t>
            </w:r>
            <w:r>
              <w:rPr>
                <w:rStyle w:val="11"/>
                <w:sz w:val="24"/>
                <w:szCs w:val="24"/>
              </w:rPr>
              <w:t xml:space="preserve"> </w:t>
            </w:r>
            <w:r>
              <w:rPr>
                <w:rStyle w:val="blk"/>
              </w:rPr>
              <w:t>плату (при ее установлении), взимаемую заказчиком за предоставление конкурсной документации, способ осуществления и валюту платежа;</w:t>
            </w:r>
            <w:r>
              <w:rPr>
                <w:rStyle w:val="11"/>
                <w:sz w:val="24"/>
                <w:szCs w:val="24"/>
              </w:rPr>
              <w:t xml:space="preserve"> </w:t>
            </w:r>
            <w:r>
              <w:rPr>
                <w:rStyle w:val="blk"/>
              </w:rPr>
              <w:t>язык или языки, на которых предоставляется конкурсная документация.</w:t>
            </w:r>
          </w:p>
        </w:tc>
        <w:tc>
          <w:tcPr>
            <w:tcW w:w="6876" w:type="dxa"/>
            <w:vAlign w:val="center"/>
          </w:tcPr>
          <w:p w:rsidR="00D25160" w:rsidRPr="00830C59" w:rsidRDefault="009C498D" w:rsidP="007952AA">
            <w:pPr>
              <w:autoSpaceDE w:val="0"/>
              <w:autoSpaceDN w:val="0"/>
              <w:adjustRightInd w:val="0"/>
              <w:spacing w:after="0"/>
            </w:pPr>
            <w:r w:rsidRPr="00830C59">
              <w:t xml:space="preserve">Конкурсная документация предоставляется в письменной форме или </w:t>
            </w:r>
            <w:proofErr w:type="gramStart"/>
            <w:r w:rsidRPr="00830C59">
              <w:t>в форме электронного документа в рабочие дни до дня окончания срока подачи заявок на участие в конкурсе</w:t>
            </w:r>
            <w:proofErr w:type="gramEnd"/>
            <w:r w:rsidRPr="00830C59">
              <w:t>, на основании заявления, поданного в письменной форме, в течение 2 рабочих дней со дня получения такого заявления.</w:t>
            </w:r>
          </w:p>
          <w:p w:rsidR="006C4498" w:rsidRPr="00830C59" w:rsidRDefault="009C498D" w:rsidP="007952AA">
            <w:pPr>
              <w:autoSpaceDE w:val="0"/>
              <w:autoSpaceDN w:val="0"/>
              <w:adjustRightInd w:val="0"/>
              <w:spacing w:after="0"/>
            </w:pPr>
            <w:r w:rsidRPr="00830C59">
              <w:t>Место предоставления конкурсной документации:</w:t>
            </w:r>
          </w:p>
          <w:p w:rsidR="006C4498" w:rsidRPr="00830C59" w:rsidRDefault="009C498D" w:rsidP="007952AA">
            <w:pPr>
              <w:autoSpaceDE w:val="0"/>
              <w:autoSpaceDN w:val="0"/>
              <w:adjustRightInd w:val="0"/>
              <w:spacing w:after="0"/>
            </w:pPr>
            <w:r w:rsidRPr="00830C59">
              <w:rPr>
                <w:lang w:eastAsia="ru-RU"/>
              </w:rPr>
              <w:t xml:space="preserve">Российская Федерация, 109052, Москва, ул. </w:t>
            </w:r>
            <w:proofErr w:type="spellStart"/>
            <w:r w:rsidRPr="00830C59">
              <w:rPr>
                <w:lang w:eastAsia="ru-RU"/>
              </w:rPr>
              <w:t>Новохохловская</w:t>
            </w:r>
            <w:proofErr w:type="spellEnd"/>
            <w:r w:rsidRPr="00830C59">
              <w:rPr>
                <w:lang w:eastAsia="ru-RU"/>
              </w:rPr>
              <w:t>, д. 25</w:t>
            </w:r>
            <w:r w:rsidRPr="00830C59">
              <w:t xml:space="preserve"> (предварительно необходимо заказать пропуск), в рабочие дни: понедельник – четверг с 09.00 до 16.00, пятница – с 09.00 до 15.00; время обеденного перерыва с 12.00 </w:t>
            </w:r>
            <w:proofErr w:type="gramStart"/>
            <w:r w:rsidRPr="00830C59">
              <w:t>до</w:t>
            </w:r>
            <w:proofErr w:type="gramEnd"/>
            <w:r w:rsidRPr="00830C59">
              <w:t xml:space="preserve"> 13.00 (</w:t>
            </w:r>
            <w:proofErr w:type="gramStart"/>
            <w:r w:rsidRPr="00830C59">
              <w:t>по</w:t>
            </w:r>
            <w:proofErr w:type="gramEnd"/>
            <w:r w:rsidRPr="00830C59">
              <w:t xml:space="preserve"> местному времени)</w:t>
            </w:r>
          </w:p>
          <w:p w:rsidR="006C4498" w:rsidRPr="00830C59" w:rsidRDefault="009C498D" w:rsidP="007952AA">
            <w:pPr>
              <w:autoSpaceDE w:val="0"/>
              <w:autoSpaceDN w:val="0"/>
              <w:adjustRightInd w:val="0"/>
              <w:spacing w:after="0"/>
            </w:pPr>
            <w:r w:rsidRPr="00830C59">
              <w:t xml:space="preserve">Официальный </w:t>
            </w:r>
            <w:proofErr w:type="gramStart"/>
            <w:r w:rsidRPr="00830C59">
              <w:t>сайт</w:t>
            </w:r>
            <w:proofErr w:type="gramEnd"/>
            <w:r w:rsidRPr="00830C59">
              <w:t xml:space="preserve"> на котором размещена конкурсная </w:t>
            </w:r>
            <w:r w:rsidR="006C4498" w:rsidRPr="00830C59">
              <w:t xml:space="preserve">документация – </w:t>
            </w:r>
            <w:hyperlink r:id="rId8" w:history="1">
              <w:r w:rsidR="006C4498" w:rsidRPr="00830C59">
                <w:rPr>
                  <w:rStyle w:val="a5"/>
                  <w:color w:val="auto"/>
                </w:rPr>
                <w:t>www.zakupki.gov.ru</w:t>
              </w:r>
            </w:hyperlink>
          </w:p>
          <w:p w:rsidR="006C4498" w:rsidRPr="00830C59" w:rsidRDefault="006C4498" w:rsidP="007952AA">
            <w:pPr>
              <w:autoSpaceDE w:val="0"/>
              <w:autoSpaceDN w:val="0"/>
              <w:adjustRightInd w:val="0"/>
              <w:spacing w:after="0"/>
            </w:pPr>
            <w:r w:rsidRPr="00830C59">
              <w:t>Плата за предоставление конкурсной документации не установлена.</w:t>
            </w:r>
          </w:p>
          <w:p w:rsidR="006C4498" w:rsidRPr="00830C59" w:rsidRDefault="006C4498" w:rsidP="007952AA">
            <w:pPr>
              <w:autoSpaceDE w:val="0"/>
              <w:autoSpaceDN w:val="0"/>
              <w:adjustRightInd w:val="0"/>
              <w:spacing w:after="0"/>
            </w:pPr>
            <w:proofErr w:type="gramStart"/>
            <w:r w:rsidRPr="00830C59">
              <w:t>Конкурсная</w:t>
            </w:r>
            <w:proofErr w:type="gramEnd"/>
            <w:r w:rsidRPr="00830C59">
              <w:t xml:space="preserve"> документации предоставляется на русском языке.</w:t>
            </w:r>
          </w:p>
        </w:tc>
      </w:tr>
      <w:tr w:rsidR="006C4498" w:rsidRPr="00245D91" w:rsidTr="003A357E">
        <w:tc>
          <w:tcPr>
            <w:tcW w:w="516" w:type="dxa"/>
          </w:tcPr>
          <w:p w:rsidR="006C4498" w:rsidRPr="00245D91" w:rsidRDefault="009C498D" w:rsidP="007952AA">
            <w:pPr>
              <w:autoSpaceDE w:val="0"/>
              <w:autoSpaceDN w:val="0"/>
              <w:adjustRightInd w:val="0"/>
              <w:spacing w:after="0"/>
            </w:pPr>
            <w:r>
              <w:t>17</w:t>
            </w:r>
          </w:p>
        </w:tc>
        <w:tc>
          <w:tcPr>
            <w:tcW w:w="2427" w:type="dxa"/>
          </w:tcPr>
          <w:p w:rsidR="006C4498" w:rsidRPr="00245D91" w:rsidRDefault="009C498D" w:rsidP="007952AA">
            <w:pPr>
              <w:autoSpaceDE w:val="0"/>
              <w:autoSpaceDN w:val="0"/>
              <w:adjustRightInd w:val="0"/>
              <w:spacing w:after="0"/>
              <w:jc w:val="left"/>
            </w:pPr>
            <w:r>
              <w:t>Место, дата и время вскрытия конвертов с заявками на участие в конкурсе, дата рассмотрения  и оценки таких заявок</w:t>
            </w:r>
          </w:p>
        </w:tc>
        <w:tc>
          <w:tcPr>
            <w:tcW w:w="6876" w:type="dxa"/>
          </w:tcPr>
          <w:p w:rsidR="00B25BF3" w:rsidRPr="00830C59" w:rsidRDefault="009C498D" w:rsidP="007952AA">
            <w:pPr>
              <w:spacing w:after="0"/>
              <w:jc w:val="left"/>
              <w:rPr>
                <w:lang w:eastAsia="ru-RU"/>
              </w:rPr>
            </w:pPr>
            <w:r w:rsidRPr="00830C59">
              <w:rPr>
                <w:lang w:eastAsia="ru-RU"/>
              </w:rPr>
              <w:t>По месту нахождения Заказчика:</w:t>
            </w:r>
          </w:p>
          <w:p w:rsidR="00AB5FC2" w:rsidRPr="00830C59" w:rsidRDefault="009C498D" w:rsidP="007952AA">
            <w:pPr>
              <w:spacing w:after="0"/>
              <w:jc w:val="left"/>
              <w:rPr>
                <w:lang w:eastAsia="ru-RU"/>
              </w:rPr>
            </w:pPr>
            <w:r w:rsidRPr="00830C59">
              <w:rPr>
                <w:lang w:eastAsia="ru-RU"/>
              </w:rPr>
              <w:t xml:space="preserve">Российская Федерация, 109052, Москва, ул. </w:t>
            </w:r>
            <w:proofErr w:type="spellStart"/>
            <w:r w:rsidRPr="00830C59">
              <w:rPr>
                <w:lang w:eastAsia="ru-RU"/>
              </w:rPr>
              <w:t>Новохохловская</w:t>
            </w:r>
            <w:proofErr w:type="spellEnd"/>
            <w:r w:rsidRPr="00830C59">
              <w:rPr>
                <w:lang w:eastAsia="ru-RU"/>
              </w:rPr>
              <w:t>, д. 25.</w:t>
            </w:r>
          </w:p>
          <w:p w:rsidR="006C4498" w:rsidRPr="00830C59" w:rsidRDefault="009C498D" w:rsidP="007952AA">
            <w:pPr>
              <w:spacing w:after="0"/>
              <w:jc w:val="left"/>
              <w:rPr>
                <w:b/>
              </w:rPr>
            </w:pPr>
            <w:r w:rsidRPr="00830C59">
              <w:rPr>
                <w:b/>
                <w:iCs/>
              </w:rPr>
              <w:t>Дата вскрытия конвертов с заявками на участие в конкурсе:</w:t>
            </w:r>
          </w:p>
          <w:p w:rsidR="006C4498" w:rsidRPr="00830C59" w:rsidRDefault="00EC03B4" w:rsidP="007952AA">
            <w:pPr>
              <w:spacing w:after="0"/>
            </w:pPr>
            <w:r w:rsidRPr="00830C59">
              <w:rPr>
                <w:u w:val="single"/>
              </w:rPr>
              <w:t>30</w:t>
            </w:r>
            <w:r w:rsidR="009C498D" w:rsidRPr="00830C59">
              <w:rPr>
                <w:u w:val="single"/>
              </w:rPr>
              <w:t>.11.2016 г. в 10.00</w:t>
            </w:r>
            <w:r w:rsidR="009C498D" w:rsidRPr="00830C59">
              <w:t xml:space="preserve"> (по местному времени).</w:t>
            </w:r>
          </w:p>
          <w:p w:rsidR="00AE5D5F" w:rsidRPr="00830C59" w:rsidRDefault="005F0AE0" w:rsidP="007952AA">
            <w:pPr>
              <w:autoSpaceDE w:val="0"/>
              <w:autoSpaceDN w:val="0"/>
              <w:adjustRightInd w:val="0"/>
              <w:spacing w:after="0"/>
            </w:pPr>
            <w:proofErr w:type="gramStart"/>
            <w:r w:rsidRPr="00830C59">
              <w:t xml:space="preserve">В связи с тем, что в здании ФГУП «Московский эндокринный завод» установлен ограниченный пропускной режим, для присутствия   на процедуре вскрытия конвертов, Участник закупки до начала процедуры вскрытия конвертов с заявками на участие в конкурсе не позднее, чем за 3 дня до момента вскрытия конвертов, сообщает контактному лицу Заказчика по телефону (495) 2346192 </w:t>
            </w:r>
            <w:proofErr w:type="spellStart"/>
            <w:r w:rsidRPr="00830C59">
              <w:t>доб</w:t>
            </w:r>
            <w:proofErr w:type="spellEnd"/>
            <w:r w:rsidRPr="00830C59">
              <w:t xml:space="preserve">. </w:t>
            </w:r>
            <w:r w:rsidR="00FB7A30" w:rsidRPr="00830C59">
              <w:t>627</w:t>
            </w:r>
            <w:r w:rsidRPr="00830C59">
              <w:rPr>
                <w:b/>
                <w:bCs/>
              </w:rPr>
              <w:t xml:space="preserve"> </w:t>
            </w:r>
            <w:r w:rsidRPr="00830C59">
              <w:t>информацию о представителе, направляемом для участия</w:t>
            </w:r>
            <w:proofErr w:type="gramEnd"/>
            <w:r w:rsidRPr="00830C59">
              <w:t xml:space="preserve"> в процедуре вскрытия конвертов с заявками на участие в конкурсе: ФИО полностью, название должности, наименование организации.</w:t>
            </w:r>
          </w:p>
          <w:p w:rsidR="00AE5D5F" w:rsidRPr="00830C59" w:rsidRDefault="009C498D" w:rsidP="007952AA">
            <w:pPr>
              <w:spacing w:after="0"/>
            </w:pPr>
            <w:r w:rsidRPr="00830C59">
              <w:t>При несоблюдении данного условия Заказчик не несет ответственности за невозможность присутствия такого Участника закупки (его представителя) на процедуре вскрытия конвертов с заявками на участие в конкурсе.</w:t>
            </w:r>
          </w:p>
          <w:p w:rsidR="006C4498" w:rsidRPr="00830C59" w:rsidRDefault="009C498D" w:rsidP="007952AA">
            <w:pPr>
              <w:spacing w:after="0"/>
            </w:pPr>
            <w:r w:rsidRPr="00830C59">
              <w:t>В случае присутствия представителей участников закупки на процедуре вскрытия конвертов, указанные лица должны иметь при себе доверенность и предъявить ее при регистрации.</w:t>
            </w:r>
          </w:p>
          <w:p w:rsidR="006C4498" w:rsidRPr="00830C59" w:rsidRDefault="009C498D" w:rsidP="007952AA">
            <w:pPr>
              <w:autoSpaceDE w:val="0"/>
              <w:autoSpaceDN w:val="0"/>
              <w:adjustRightInd w:val="0"/>
              <w:spacing w:after="0"/>
              <w:rPr>
                <w:b/>
              </w:rPr>
            </w:pPr>
            <w:r w:rsidRPr="00830C59">
              <w:rPr>
                <w:b/>
              </w:rPr>
              <w:t>Дата рассмотрения и оценки заявок на участие в конкурсе:</w:t>
            </w:r>
          </w:p>
          <w:p w:rsidR="007548C5" w:rsidRPr="00830C59" w:rsidRDefault="009C498D" w:rsidP="004718F2">
            <w:pPr>
              <w:autoSpaceDE w:val="0"/>
              <w:autoSpaceDN w:val="0"/>
              <w:adjustRightInd w:val="0"/>
              <w:spacing w:after="0"/>
            </w:pPr>
            <w:r w:rsidRPr="00830C59">
              <w:rPr>
                <w:u w:val="single"/>
              </w:rPr>
              <w:t>0</w:t>
            </w:r>
            <w:r w:rsidR="004718F2" w:rsidRPr="00830C59">
              <w:rPr>
                <w:u w:val="single"/>
              </w:rPr>
              <w:t>2</w:t>
            </w:r>
            <w:r w:rsidRPr="00830C59">
              <w:rPr>
                <w:u w:val="single"/>
              </w:rPr>
              <w:t>.12.2016 г.</w:t>
            </w:r>
          </w:p>
        </w:tc>
      </w:tr>
      <w:tr w:rsidR="009E2C0F" w:rsidRPr="00245D91" w:rsidTr="003A357E">
        <w:trPr>
          <w:trHeight w:val="1027"/>
        </w:trPr>
        <w:tc>
          <w:tcPr>
            <w:tcW w:w="516" w:type="dxa"/>
          </w:tcPr>
          <w:p w:rsidR="009E2C0F" w:rsidRPr="00245D91" w:rsidRDefault="009C498D" w:rsidP="007952AA">
            <w:pPr>
              <w:autoSpaceDE w:val="0"/>
              <w:autoSpaceDN w:val="0"/>
              <w:adjustRightInd w:val="0"/>
              <w:spacing w:after="0"/>
            </w:pPr>
            <w:r>
              <w:t>18.</w:t>
            </w:r>
          </w:p>
        </w:tc>
        <w:tc>
          <w:tcPr>
            <w:tcW w:w="2427" w:type="dxa"/>
          </w:tcPr>
          <w:p w:rsidR="009E2C0F" w:rsidRPr="00245D91" w:rsidRDefault="009C498D" w:rsidP="007952AA">
            <w:pPr>
              <w:autoSpaceDE w:val="0"/>
              <w:autoSpaceDN w:val="0"/>
              <w:adjustRightInd w:val="0"/>
              <w:spacing w:after="0"/>
              <w:jc w:val="left"/>
            </w:pPr>
            <w:r>
              <w:t xml:space="preserve">Срок подписания договора </w:t>
            </w:r>
          </w:p>
        </w:tc>
        <w:tc>
          <w:tcPr>
            <w:tcW w:w="6876" w:type="dxa"/>
          </w:tcPr>
          <w:p w:rsidR="00401089" w:rsidRPr="00245D91" w:rsidRDefault="009C498D" w:rsidP="007952AA">
            <w:pPr>
              <w:widowControl w:val="0"/>
              <w:autoSpaceDE w:val="0"/>
              <w:autoSpaceDN w:val="0"/>
              <w:adjustRightInd w:val="0"/>
              <w:spacing w:after="0"/>
            </w:pPr>
            <w:r>
              <w:t xml:space="preserve">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w:t>
            </w:r>
          </w:p>
          <w:p w:rsidR="00FA3BBD" w:rsidRPr="00245D91" w:rsidRDefault="009C498D" w:rsidP="007952AA">
            <w:pPr>
              <w:autoSpaceDE w:val="0"/>
              <w:autoSpaceDN w:val="0"/>
              <w:adjustRightInd w:val="0"/>
              <w:spacing w:after="0"/>
            </w:pPr>
            <w:r>
              <w:lastRenderedPageBreak/>
              <w:t xml:space="preserve">В течение десяти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документацией.</w:t>
            </w:r>
          </w:p>
          <w:p w:rsidR="007B702F" w:rsidRPr="00245D91" w:rsidRDefault="007B702F" w:rsidP="007952AA">
            <w:pPr>
              <w:autoSpaceDE w:val="0"/>
              <w:autoSpaceDN w:val="0"/>
              <w:adjustRightInd w:val="0"/>
              <w:spacing w:after="0"/>
              <w:rPr>
                <w:color w:val="FF0000"/>
                <w:lang w:eastAsia="ru-RU"/>
              </w:rPr>
            </w:pPr>
          </w:p>
          <w:p w:rsidR="00D25160" w:rsidRPr="00245D91" w:rsidRDefault="009C498D" w:rsidP="007952AA">
            <w:pPr>
              <w:suppressAutoHyphens w:val="0"/>
              <w:spacing w:after="0"/>
              <w:rPr>
                <w:lang w:eastAsia="ru-RU"/>
              </w:rPr>
            </w:pPr>
            <w:r>
              <w:rPr>
                <w:lang w:eastAsia="ru-RU"/>
              </w:rPr>
              <w:t xml:space="preserve">Примечание. </w:t>
            </w:r>
            <w:proofErr w:type="gramStart"/>
            <w:r>
              <w:rPr>
                <w:lang w:eastAsia="ru-RU"/>
              </w:rPr>
              <w:t xml:space="preserve">В соответствии с Приказом </w:t>
            </w:r>
            <w:proofErr w:type="spellStart"/>
            <w:r>
              <w:rPr>
                <w:lang w:eastAsia="ru-RU"/>
              </w:rPr>
              <w:t>Росимущества</w:t>
            </w:r>
            <w:proofErr w:type="spellEnd"/>
            <w:r>
              <w:rPr>
                <w:lang w:eastAsia="ru-RU"/>
              </w:rPr>
              <w:t xml:space="preserve"> от 22.02.2011 N 48 "Об организации работы структурных подразделений Федерального агентства по управлению государственным имуществом и его территориальных органов по обеспечению проведения обязательного ежегодного аудита бухгалтерской (финансовой) отчетности федеральных государственных унитарных предприятий и акционерных обществ, в уставных капиталах которых доля федеральной собственности составляет не менее 25 процентов" </w:t>
            </w:r>
            <w:r>
              <w:t>аудиторы федеральных государственных унитарных предприятий и определение размера</w:t>
            </w:r>
            <w:proofErr w:type="gramEnd"/>
            <w:r>
              <w:t xml:space="preserve"> оплаты их услуг, подлежат утверждению территориальными органами Федерального агентства по управлению государственным имуществом </w:t>
            </w:r>
          </w:p>
        </w:tc>
      </w:tr>
    </w:tbl>
    <w:p w:rsidR="007B702F" w:rsidRPr="00245D91" w:rsidRDefault="007B702F" w:rsidP="0057688C">
      <w:pPr>
        <w:suppressAutoHyphens w:val="0"/>
        <w:spacing w:after="200" w:line="276" w:lineRule="auto"/>
        <w:jc w:val="center"/>
        <w:rPr>
          <w:b/>
          <w:bCs/>
          <w:caps/>
          <w:u w:val="single"/>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Pr="00245D91" w:rsidRDefault="005D7A93" w:rsidP="0057688C">
      <w:pPr>
        <w:suppressAutoHyphens w:val="0"/>
        <w:spacing w:after="200" w:line="276" w:lineRule="auto"/>
        <w:jc w:val="center"/>
        <w:rPr>
          <w:b/>
          <w:bCs/>
          <w:caps/>
          <w:sz w:val="28"/>
          <w:szCs w:val="28"/>
        </w:rPr>
      </w:pPr>
    </w:p>
    <w:p w:rsidR="005D7A93" w:rsidRDefault="005D7A93" w:rsidP="0057688C">
      <w:pPr>
        <w:suppressAutoHyphens w:val="0"/>
        <w:spacing w:after="200" w:line="276" w:lineRule="auto"/>
        <w:jc w:val="center"/>
        <w:rPr>
          <w:b/>
          <w:bCs/>
          <w:caps/>
          <w:sz w:val="28"/>
          <w:szCs w:val="28"/>
        </w:rPr>
      </w:pPr>
    </w:p>
    <w:p w:rsidR="006B3107" w:rsidRPr="00245D91" w:rsidRDefault="006B3107" w:rsidP="0057688C">
      <w:pPr>
        <w:suppressAutoHyphens w:val="0"/>
        <w:spacing w:after="200" w:line="276" w:lineRule="auto"/>
        <w:jc w:val="center"/>
        <w:rPr>
          <w:b/>
          <w:bCs/>
          <w:caps/>
          <w:sz w:val="28"/>
          <w:szCs w:val="28"/>
        </w:rPr>
      </w:pPr>
    </w:p>
    <w:p w:rsidR="001452CA" w:rsidRPr="00245D91" w:rsidRDefault="009C498D" w:rsidP="0057688C">
      <w:pPr>
        <w:suppressAutoHyphens w:val="0"/>
        <w:spacing w:after="200" w:line="276" w:lineRule="auto"/>
        <w:jc w:val="center"/>
        <w:rPr>
          <w:b/>
          <w:bCs/>
          <w:caps/>
          <w:sz w:val="28"/>
          <w:szCs w:val="28"/>
        </w:rPr>
      </w:pPr>
      <w:r>
        <w:rPr>
          <w:b/>
          <w:bCs/>
          <w:caps/>
          <w:sz w:val="28"/>
          <w:szCs w:val="28"/>
        </w:rPr>
        <w:lastRenderedPageBreak/>
        <w:t xml:space="preserve">ЧАСТЬ </w:t>
      </w:r>
      <w:r>
        <w:rPr>
          <w:b/>
          <w:bCs/>
          <w:caps/>
          <w:sz w:val="28"/>
          <w:szCs w:val="28"/>
          <w:lang w:val="en-US"/>
        </w:rPr>
        <w:t>I</w:t>
      </w:r>
      <w:r>
        <w:rPr>
          <w:b/>
          <w:bCs/>
          <w:caps/>
          <w:sz w:val="28"/>
          <w:szCs w:val="28"/>
        </w:rPr>
        <w:t xml:space="preserve"> КОНКУРСНОЙ ДОКУМЕНТАЦИИ</w:t>
      </w:r>
    </w:p>
    <w:p w:rsidR="001452CA" w:rsidRPr="00245D91" w:rsidRDefault="009C498D" w:rsidP="0057688C">
      <w:pPr>
        <w:spacing w:after="0"/>
        <w:ind w:firstLine="567"/>
        <w:rPr>
          <w:b/>
          <w:bCs/>
          <w:caps/>
          <w:u w:val="single"/>
        </w:rPr>
      </w:pPr>
      <w:r>
        <w:rPr>
          <w:b/>
          <w:bCs/>
          <w:caps/>
          <w:u w:val="single"/>
        </w:rPr>
        <w:t xml:space="preserve">Раздел </w:t>
      </w:r>
      <w:r>
        <w:rPr>
          <w:b/>
          <w:bCs/>
          <w:caps/>
          <w:u w:val="single"/>
          <w:lang w:val="en-US"/>
        </w:rPr>
        <w:t>I</w:t>
      </w:r>
      <w:r>
        <w:rPr>
          <w:b/>
          <w:bCs/>
          <w:caps/>
          <w:u w:val="single"/>
        </w:rPr>
        <w:t xml:space="preserve">. Общие условия проведения открытого конкурса </w:t>
      </w:r>
    </w:p>
    <w:p w:rsidR="00687852" w:rsidRPr="00245D91" w:rsidRDefault="00687852" w:rsidP="0057688C">
      <w:pPr>
        <w:spacing w:after="0"/>
        <w:ind w:firstLine="567"/>
        <w:rPr>
          <w:b/>
          <w:bCs/>
          <w:caps/>
          <w:u w:val="single"/>
        </w:rPr>
      </w:pPr>
    </w:p>
    <w:p w:rsidR="001452CA" w:rsidRPr="00245D91" w:rsidRDefault="009C498D" w:rsidP="0057688C">
      <w:pPr>
        <w:autoSpaceDE w:val="0"/>
        <w:autoSpaceDN w:val="0"/>
        <w:adjustRightInd w:val="0"/>
        <w:spacing w:after="0"/>
        <w:ind w:firstLine="567"/>
        <w:rPr>
          <w:b/>
          <w:bCs/>
        </w:rPr>
      </w:pPr>
      <w:r>
        <w:rPr>
          <w:b/>
          <w:bCs/>
        </w:rPr>
        <w:t>1. Законодательное регулирование.</w:t>
      </w:r>
    </w:p>
    <w:p w:rsidR="001452CA" w:rsidRPr="00245D91" w:rsidRDefault="009C498D" w:rsidP="0057688C">
      <w:pPr>
        <w:spacing w:after="0"/>
        <w:ind w:firstLine="567"/>
      </w:pPr>
      <w:r>
        <w:t>Настоящая конкурсная документация подготовлена в соответствии с нормативно – правовыми актами:</w:t>
      </w:r>
    </w:p>
    <w:p w:rsidR="00616D25" w:rsidRPr="00245D91" w:rsidRDefault="009C498D" w:rsidP="0057688C">
      <w:pPr>
        <w:spacing w:after="0"/>
        <w:ind w:firstLine="567"/>
      </w:pPr>
      <w:r>
        <w:t>Гражданским кодексом Российской Федерации;</w:t>
      </w:r>
    </w:p>
    <w:p w:rsidR="00616D25" w:rsidRPr="00245D91" w:rsidRDefault="009C498D" w:rsidP="0057688C">
      <w:pPr>
        <w:spacing w:after="0"/>
        <w:ind w:firstLine="567"/>
      </w:pPr>
      <w:r>
        <w:t>Бюджетным кодексом Российской Федерации;</w:t>
      </w:r>
    </w:p>
    <w:p w:rsidR="00616D25" w:rsidRPr="00245D91" w:rsidRDefault="009C498D" w:rsidP="0057688C">
      <w:pPr>
        <w:spacing w:after="0"/>
        <w:ind w:firstLine="567"/>
      </w:pPr>
      <w: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616D25" w:rsidRPr="00245D91" w:rsidRDefault="009C498D" w:rsidP="0057688C">
      <w:pPr>
        <w:spacing w:after="0"/>
        <w:ind w:firstLine="567"/>
      </w:pPr>
      <w:r>
        <w:t>Федеральным законом от 26.07.2006 № 135-ФЗ «О защите конкуренции».</w:t>
      </w:r>
    </w:p>
    <w:p w:rsidR="00616D25" w:rsidRPr="00245D91" w:rsidRDefault="009C498D" w:rsidP="0057688C">
      <w:pPr>
        <w:spacing w:after="0"/>
        <w:ind w:firstLine="567"/>
      </w:pPr>
      <w:r>
        <w:t>Федеральным законом от 27.07.2006 № 149-ФЗ «Об информации, информатизации и защите информации».</w:t>
      </w:r>
    </w:p>
    <w:p w:rsidR="00616D25" w:rsidRPr="00245D91" w:rsidRDefault="009C498D" w:rsidP="0057688C">
      <w:pPr>
        <w:spacing w:after="0"/>
        <w:ind w:firstLine="567"/>
      </w:pPr>
      <w:r>
        <w:t>Федеральным законом от 06.04.2011 № 63-ФЗ «Об электронной подписи».</w:t>
      </w:r>
    </w:p>
    <w:p w:rsidR="001452CA" w:rsidRPr="00245D91" w:rsidRDefault="009C498D" w:rsidP="0057688C">
      <w:pPr>
        <w:spacing w:after="0"/>
        <w:ind w:firstLine="567"/>
      </w:pPr>
      <w:r>
        <w:t>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16D25" w:rsidRPr="00245D91" w:rsidRDefault="009C498D" w:rsidP="0057688C">
      <w:pPr>
        <w:spacing w:after="0"/>
        <w:ind w:firstLine="567"/>
      </w:pPr>
      <w:r>
        <w:t>Иными нормативными правовыми актами Российской Федерации.</w:t>
      </w:r>
    </w:p>
    <w:p w:rsidR="001452CA" w:rsidRPr="00245D91" w:rsidRDefault="009C498D" w:rsidP="0057688C">
      <w:pPr>
        <w:spacing w:after="0"/>
        <w:ind w:firstLine="567"/>
      </w:pPr>
      <w:r>
        <w:t>Во всех вопросах, не оговоренных в тексте настоящей документации, Заказчик и Единая комиссия будут руководствоваться положениями Закона № 44-ФЗ.</w:t>
      </w:r>
    </w:p>
    <w:p w:rsidR="00687852" w:rsidRPr="00245D91" w:rsidRDefault="00687852" w:rsidP="0057688C">
      <w:pPr>
        <w:spacing w:after="0"/>
        <w:ind w:firstLine="567"/>
      </w:pPr>
    </w:p>
    <w:p w:rsidR="001452CA" w:rsidRPr="00245D91" w:rsidRDefault="009C498D" w:rsidP="0057688C">
      <w:pPr>
        <w:autoSpaceDE w:val="0"/>
        <w:autoSpaceDN w:val="0"/>
        <w:adjustRightInd w:val="0"/>
        <w:spacing w:after="0"/>
        <w:ind w:firstLine="567"/>
        <w:rPr>
          <w:b/>
          <w:bCs/>
        </w:rPr>
      </w:pPr>
      <w:r>
        <w:rPr>
          <w:b/>
          <w:bCs/>
        </w:rPr>
        <w:t>2. Форма и сроки подачи заявки на участие в открытом конкурсе.</w:t>
      </w:r>
    </w:p>
    <w:p w:rsidR="001452CA" w:rsidRPr="00245D91" w:rsidRDefault="009C498D" w:rsidP="0057688C">
      <w:pPr>
        <w:spacing w:after="0"/>
        <w:ind w:firstLine="567"/>
      </w:pPr>
      <w:r>
        <w:t>2.1. Для участия в открытом конкурсе (далее – конкурс) Участник конкурса подает заявку на участие в конкурсе в форме и сроки соответствующие требованиям конкурсной документации и Информационной карты конкурсной документации.</w:t>
      </w:r>
    </w:p>
    <w:p w:rsidR="001452CA" w:rsidRPr="00245D91" w:rsidRDefault="009C498D" w:rsidP="0057688C">
      <w:pPr>
        <w:spacing w:after="0"/>
        <w:ind w:firstLine="567"/>
      </w:pPr>
      <w:r>
        <w:t>2.2. Участник конкурса самостоятельно определяет способ доставки заявок на участие в конкурсе и несет все риски несоблюдения сроков получения заявок на участие в конкурсе и нарушения целостности конвертов, связанные с выбором способа доставки.</w:t>
      </w:r>
    </w:p>
    <w:p w:rsidR="00687852" w:rsidRPr="00245D91" w:rsidRDefault="00687852" w:rsidP="0057688C">
      <w:pPr>
        <w:spacing w:after="0"/>
        <w:ind w:firstLine="567"/>
      </w:pPr>
    </w:p>
    <w:p w:rsidR="001452CA" w:rsidRPr="00245D91" w:rsidRDefault="009C498D" w:rsidP="0057688C">
      <w:pPr>
        <w:autoSpaceDE w:val="0"/>
        <w:autoSpaceDN w:val="0"/>
        <w:adjustRightInd w:val="0"/>
        <w:spacing w:after="0"/>
        <w:ind w:firstLine="567"/>
        <w:rPr>
          <w:b/>
          <w:bCs/>
        </w:rPr>
      </w:pPr>
      <w:r>
        <w:rPr>
          <w:b/>
          <w:bCs/>
        </w:rPr>
        <w:t>3. Требования к содержанию и составу заявки на участие в конкурсе.</w:t>
      </w:r>
    </w:p>
    <w:p w:rsidR="00EB6400" w:rsidRPr="00245D91" w:rsidRDefault="009C498D" w:rsidP="0057688C">
      <w:pPr>
        <w:spacing w:after="0"/>
        <w:ind w:firstLine="567"/>
        <w:rPr>
          <w:rStyle w:val="blk"/>
        </w:rPr>
      </w:pPr>
      <w:r>
        <w:rPr>
          <w:rStyle w:val="blk"/>
        </w:rPr>
        <w:t xml:space="preserve">3.1.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w:t>
      </w:r>
    </w:p>
    <w:p w:rsidR="00EB6400" w:rsidRPr="00245D91" w:rsidRDefault="009C498D" w:rsidP="0057688C">
      <w:pPr>
        <w:spacing w:after="0"/>
        <w:ind w:firstLine="567"/>
      </w:pPr>
      <w:r>
        <w:rPr>
          <w:rStyle w:val="blk"/>
        </w:rPr>
        <w:t xml:space="preserve">3.2. </w:t>
      </w:r>
      <w:r>
        <w:t>Заявка на участие в открытом конкурсе должна содержать информацию (в случае если предоставление указанных информации и документов предусмотрено в Информационной карте конкурсной документации):</w:t>
      </w:r>
    </w:p>
    <w:p w:rsidR="00EB6400" w:rsidRPr="00245D91" w:rsidRDefault="009C498D" w:rsidP="0057688C">
      <w:pPr>
        <w:widowControl w:val="0"/>
        <w:autoSpaceDE w:val="0"/>
        <w:autoSpaceDN w:val="0"/>
        <w:adjustRightInd w:val="0"/>
        <w:spacing w:after="0"/>
        <w:ind w:firstLine="567"/>
      </w:pPr>
      <w:r>
        <w:t>3.2.1. следующие информацию и документы об участнике открытого конкурса, подавшем заявку на участие в открытом конкурсе:</w:t>
      </w:r>
    </w:p>
    <w:p w:rsidR="00EB6400" w:rsidRPr="00245D91" w:rsidRDefault="009C498D" w:rsidP="0057688C">
      <w:pPr>
        <w:widowControl w:val="0"/>
        <w:autoSpaceDE w:val="0"/>
        <w:autoSpaceDN w:val="0"/>
        <w:adjustRightInd w:val="0"/>
        <w:spacing w:after="0"/>
        <w:ind w:firstLine="567"/>
      </w:pPr>
      <w:proofErr w:type="gramStart"/>
      <w:r>
        <w:t xml:space="preserve">а) </w:t>
      </w:r>
      <w:r>
        <w:rPr>
          <w:rStyle w:val="blk"/>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B6400" w:rsidRPr="00245D91" w:rsidRDefault="009C498D" w:rsidP="0057688C">
      <w:pPr>
        <w:widowControl w:val="0"/>
        <w:autoSpaceDE w:val="0"/>
        <w:autoSpaceDN w:val="0"/>
        <w:adjustRightInd w:val="0"/>
        <w:spacing w:after="0"/>
        <w:ind w:firstLine="567"/>
      </w:pPr>
      <w:proofErr w:type="gramStart"/>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документов, удостоверяющих личность (для иного физического</w:t>
      </w:r>
      <w:proofErr w:type="gramEnd"/>
      <w:r>
        <w:t xml:space="preserve"> лица), надлежащим образом заверенный </w:t>
      </w:r>
      <w: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6400" w:rsidRPr="00245D91" w:rsidRDefault="009C498D" w:rsidP="0057688C">
      <w:pPr>
        <w:widowControl w:val="0"/>
        <w:autoSpaceDE w:val="0"/>
        <w:autoSpaceDN w:val="0"/>
        <w:adjustRightInd w:val="0"/>
        <w:spacing w:after="0"/>
        <w:ind w:firstLine="567"/>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w:t>
      </w:r>
      <w:proofErr w:type="gramStart"/>
      <w:r>
        <w:t>,</w:t>
      </w:r>
      <w:proofErr w:type="gramEnd"/>
      <w: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B6400" w:rsidRPr="00245D91" w:rsidRDefault="009C498D" w:rsidP="0057688C">
      <w:pPr>
        <w:widowControl w:val="0"/>
        <w:autoSpaceDE w:val="0"/>
        <w:autoSpaceDN w:val="0"/>
        <w:adjustRightInd w:val="0"/>
        <w:spacing w:after="0"/>
        <w:ind w:firstLine="567"/>
      </w:pPr>
      <w:proofErr w:type="gramStart"/>
      <w:r>
        <w:t xml:space="preserve">г) </w:t>
      </w:r>
      <w:r>
        <w:rPr>
          <w:rStyle w:val="blk"/>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(согласно пункту 22 Информационной карты) в соответствии с пунктом 1 части 1 статьи 31 </w:t>
      </w:r>
      <w:r>
        <w:t>Закона № 44-ФЗ</w:t>
      </w:r>
      <w:r>
        <w:rPr>
          <w:rStyle w:val="blk"/>
        </w:rPr>
        <w:t>,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w:t>
      </w:r>
      <w:r>
        <w:t xml:space="preserve"> Закона № 44-ФЗ (указанная декларация</w:t>
      </w:r>
      <w:proofErr w:type="gramEnd"/>
      <w:r>
        <w:t xml:space="preserve"> предоставляется в любой форме по усмотрению участника конкурса);</w:t>
      </w:r>
    </w:p>
    <w:p w:rsidR="00EB6400" w:rsidRPr="00245D91" w:rsidRDefault="009C498D" w:rsidP="0057688C">
      <w:pPr>
        <w:widowControl w:val="0"/>
        <w:autoSpaceDE w:val="0"/>
        <w:autoSpaceDN w:val="0"/>
        <w:adjustRightInd w:val="0"/>
        <w:spacing w:after="0"/>
        <w:ind w:firstLine="567"/>
      </w:pPr>
      <w:proofErr w:type="spellStart"/>
      <w:r>
        <w:t>д</w:t>
      </w:r>
      <w:proofErr w:type="spellEnd"/>
      <w:r>
        <w:t>) копии учредительных документов участника открытого конкурса (для юридического лица);</w:t>
      </w:r>
    </w:p>
    <w:p w:rsidR="00EB6400" w:rsidRPr="00245D91" w:rsidRDefault="009C498D" w:rsidP="0057688C">
      <w:pPr>
        <w:widowControl w:val="0"/>
        <w:autoSpaceDE w:val="0"/>
        <w:autoSpaceDN w:val="0"/>
        <w:adjustRightInd w:val="0"/>
        <w:spacing w:after="0"/>
        <w:ind w:firstLine="567"/>
      </w:pPr>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t xml:space="preserve"> открытом </w:t>
      </w:r>
      <w:proofErr w:type="gramStart"/>
      <w:r>
        <w:t>конкурсе</w:t>
      </w:r>
      <w:proofErr w:type="gramEnd"/>
      <w:r>
        <w:t>, обеспечения исполнения контракта является крупной сделкой;</w:t>
      </w:r>
    </w:p>
    <w:p w:rsidR="00EB6400" w:rsidRPr="00245D91" w:rsidRDefault="009C498D" w:rsidP="0057688C">
      <w:pPr>
        <w:widowControl w:val="0"/>
        <w:autoSpaceDE w:val="0"/>
        <w:autoSpaceDN w:val="0"/>
        <w:adjustRightInd w:val="0"/>
        <w:spacing w:after="0"/>
        <w:ind w:firstLine="567"/>
      </w:pPr>
      <w:r>
        <w:t xml:space="preserve">ж) документы, подтверждающие право участника открытого конкурса на получение преимуществ в соответствии со </w:t>
      </w:r>
      <w:hyperlink w:anchor="Par452" w:history="1">
        <w:r w:rsidR="00EB6400" w:rsidRPr="00245D91">
          <w:t>статьями 28</w:t>
        </w:r>
      </w:hyperlink>
      <w:r w:rsidR="00EB6400" w:rsidRPr="00245D91">
        <w:t xml:space="preserve"> </w:t>
      </w:r>
      <w:r w:rsidR="00533A2F" w:rsidRPr="00245D91">
        <w:t>–</w:t>
      </w:r>
      <w:r w:rsidR="00EB6400" w:rsidRPr="00245D91">
        <w:t xml:space="preserve"> </w:t>
      </w:r>
      <w:r w:rsidR="00533A2F" w:rsidRPr="00245D91">
        <w:t xml:space="preserve">29 </w:t>
      </w:r>
      <w:r w:rsidR="00EB6400" w:rsidRPr="00245D91">
        <w:t>Закона № 44-ФЗ, или заверенные копии таких документов;</w:t>
      </w:r>
    </w:p>
    <w:p w:rsidR="00EB6400" w:rsidRPr="00245D91" w:rsidRDefault="00EB6400" w:rsidP="0057688C">
      <w:pPr>
        <w:widowControl w:val="0"/>
        <w:autoSpaceDE w:val="0"/>
        <w:autoSpaceDN w:val="0"/>
        <w:adjustRightInd w:val="0"/>
        <w:spacing w:after="0"/>
        <w:ind w:firstLine="567"/>
      </w:pPr>
      <w:proofErr w:type="spellStart"/>
      <w:proofErr w:type="gramStart"/>
      <w:r w:rsidRPr="00245D91">
        <w:t>з</w:t>
      </w:r>
      <w:proofErr w:type="spellEnd"/>
      <w:r w:rsidRPr="00245D91">
        <w:t xml:space="preserve">)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70" w:history="1">
        <w:r w:rsidRPr="00245D91">
          <w:t>статьей 14</w:t>
        </w:r>
      </w:hyperlink>
      <w:r w:rsidRPr="00245D91">
        <w:t xml:space="preserve"> Закона № 44-ФЗ, или заверенные копии таких документов;</w:t>
      </w:r>
      <w:proofErr w:type="gramEnd"/>
    </w:p>
    <w:p w:rsidR="00DE6C21" w:rsidRPr="00245D91" w:rsidRDefault="00DE6C21" w:rsidP="0057688C">
      <w:pPr>
        <w:widowControl w:val="0"/>
        <w:autoSpaceDE w:val="0"/>
        <w:autoSpaceDN w:val="0"/>
        <w:adjustRightInd w:val="0"/>
        <w:spacing w:after="0"/>
        <w:ind w:firstLine="567"/>
      </w:pPr>
      <w:r w:rsidRPr="00245D91">
        <w:rPr>
          <w:rStyle w:val="blk"/>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245D91">
        <w:t>Закона № 44-ФЗ.</w:t>
      </w:r>
    </w:p>
    <w:p w:rsidR="00EB6400" w:rsidRPr="00245D91" w:rsidRDefault="00EB6400" w:rsidP="0057688C">
      <w:pPr>
        <w:widowControl w:val="0"/>
        <w:autoSpaceDE w:val="0"/>
        <w:autoSpaceDN w:val="0"/>
        <w:adjustRightInd w:val="0"/>
        <w:spacing w:after="0"/>
        <w:ind w:firstLine="567"/>
      </w:pPr>
      <w:r w:rsidRPr="00245D91">
        <w:rPr>
          <w:rStyle w:val="blk"/>
        </w:rPr>
        <w:t>3.2.2.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EB6400" w:rsidRPr="00245D91" w:rsidRDefault="00EB6400" w:rsidP="0057688C">
      <w:pPr>
        <w:widowControl w:val="0"/>
        <w:autoSpaceDE w:val="0"/>
        <w:autoSpaceDN w:val="0"/>
        <w:adjustRightInd w:val="0"/>
        <w:spacing w:after="0"/>
        <w:ind w:firstLine="567"/>
      </w:pPr>
      <w:proofErr w:type="gramStart"/>
      <w:r w:rsidRPr="00245D91">
        <w:t>3.2.3.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p w:rsidR="00EB6400" w:rsidRPr="00245D91" w:rsidRDefault="00EB6400" w:rsidP="0057688C">
      <w:pPr>
        <w:widowControl w:val="0"/>
        <w:autoSpaceDE w:val="0"/>
        <w:autoSpaceDN w:val="0"/>
        <w:adjustRightInd w:val="0"/>
        <w:spacing w:after="0"/>
        <w:ind w:firstLine="567"/>
      </w:pPr>
      <w:r w:rsidRPr="00245D91">
        <w:t xml:space="preserve">3.2.4. в случае, предусмотренном </w:t>
      </w:r>
      <w:hyperlink w:anchor="Par600" w:history="1">
        <w:r w:rsidRPr="00245D91">
          <w:t>частью 2 статьи 37</w:t>
        </w:r>
      </w:hyperlink>
      <w:r w:rsidRPr="00245D91">
        <w:t xml:space="preserve"> Закона № 44-ФЗ, документы, подтверждающие добросовестность участника открытого конкурса;</w:t>
      </w:r>
    </w:p>
    <w:p w:rsidR="00EB6400" w:rsidRPr="00245D91" w:rsidRDefault="00EB6400" w:rsidP="0057688C">
      <w:pPr>
        <w:widowControl w:val="0"/>
        <w:autoSpaceDE w:val="0"/>
        <w:autoSpaceDN w:val="0"/>
        <w:adjustRightInd w:val="0"/>
        <w:spacing w:after="0"/>
        <w:ind w:firstLine="567"/>
      </w:pPr>
      <w:r w:rsidRPr="00245D91">
        <w:t xml:space="preserve">3.2.5. документы, подтверждающие внесение обеспечения заявки на участие в </w:t>
      </w:r>
      <w:r w:rsidRPr="00245D91">
        <w:lastRenderedPageBreak/>
        <w:t>открытом конкурсе (платежное поручение, подтверждающее перечисление денежных сре</w:t>
      </w:r>
      <w:proofErr w:type="gramStart"/>
      <w:r w:rsidRPr="00245D91">
        <w:t>дств в к</w:t>
      </w:r>
      <w:proofErr w:type="gramEnd"/>
      <w:r w:rsidRPr="00245D91">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0E573C" w:rsidRPr="00245D91" w:rsidRDefault="00EB6400" w:rsidP="0057688C">
      <w:pPr>
        <w:widowControl w:val="0"/>
        <w:autoSpaceDE w:val="0"/>
        <w:autoSpaceDN w:val="0"/>
        <w:adjustRightInd w:val="0"/>
        <w:spacing w:after="0"/>
        <w:ind w:firstLine="567"/>
        <w:rPr>
          <w:rFonts w:ascii="Calibri" w:hAnsi="Calibri" w:cs="Calibri"/>
        </w:rPr>
      </w:pPr>
      <w:r w:rsidRPr="00245D91">
        <w:t>3.2.6.</w:t>
      </w:r>
      <w:r w:rsidRPr="00245D91">
        <w:rPr>
          <w:rStyle w:val="11"/>
        </w:rPr>
        <w:t xml:space="preserve"> </w:t>
      </w:r>
      <w:r w:rsidRPr="00245D91">
        <w:rPr>
          <w:rStyle w:val="blk"/>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w:t>
      </w:r>
    </w:p>
    <w:p w:rsidR="000E573C" w:rsidRPr="00245D91" w:rsidRDefault="000E573C" w:rsidP="0057688C">
      <w:pPr>
        <w:spacing w:after="0"/>
        <w:ind w:firstLine="567"/>
      </w:pPr>
      <w:r w:rsidRPr="00245D91">
        <w:rPr>
          <w:rStyle w:val="blk"/>
        </w:rPr>
        <w:t>3.</w:t>
      </w:r>
      <w:r w:rsidR="00AE2A39" w:rsidRPr="00245D91">
        <w:rPr>
          <w:rStyle w:val="blk"/>
        </w:rPr>
        <w:t>3.</w:t>
      </w:r>
      <w:r w:rsidRPr="00245D91">
        <w:rPr>
          <w:rStyle w:val="blk"/>
        </w:rPr>
        <w:t xml:space="preserve">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F0753" w:rsidRPr="00245D91" w:rsidRDefault="00AE2A39" w:rsidP="0057688C">
      <w:pPr>
        <w:spacing w:after="0"/>
        <w:ind w:firstLine="567"/>
      </w:pPr>
      <w:r w:rsidRPr="00245D91">
        <w:rPr>
          <w:rStyle w:val="blk"/>
        </w:rPr>
        <w:t>3.</w:t>
      </w:r>
      <w:r w:rsidR="000E573C" w:rsidRPr="00245D91">
        <w:rPr>
          <w:rStyle w:val="blk"/>
        </w:rPr>
        <w:t>4. Все листы поданной в письменной форме заявки на участие в открытом конкурсе, все листы тома такой заявки долж</w:t>
      </w:r>
      <w:r w:rsidR="009C498D">
        <w:rPr>
          <w:rStyle w:val="blk"/>
        </w:rPr>
        <w:t xml:space="preserve">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9C498D">
        <w:rPr>
          <w:rStyle w:val="blk"/>
        </w:rPr>
        <w:t>конкурса</w:t>
      </w:r>
      <w:proofErr w:type="gramEnd"/>
      <w:r w:rsidR="009C498D">
        <w:rPr>
          <w:rStyle w:val="blk"/>
        </w:rPr>
        <w:t xml:space="preserve"> и он несет ответственность за подлинность и достоверность этих информации и документов.</w:t>
      </w:r>
      <w:r w:rsidR="009C498D">
        <w:t> </w:t>
      </w:r>
    </w:p>
    <w:p w:rsidR="00DF0753" w:rsidRPr="00245D91" w:rsidRDefault="009C498D" w:rsidP="00DF0753">
      <w:pPr>
        <w:tabs>
          <w:tab w:val="left" w:pos="9639"/>
        </w:tabs>
        <w:ind w:firstLine="387"/>
      </w:pPr>
      <w:r>
        <w:t xml:space="preserve">   3.5.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p>
    <w:p w:rsidR="00AE2A39" w:rsidRPr="00245D91" w:rsidRDefault="009C498D" w:rsidP="0057688C">
      <w:pPr>
        <w:spacing w:after="0"/>
        <w:ind w:firstLine="567"/>
      </w:pPr>
      <w:r>
        <w:rPr>
          <w:rStyle w:val="blk"/>
        </w:rPr>
        <w:t>3.6. Участник открытого конкурса вправе подать только одну заявку на участие в открытом конкурсе в отношении каждого предмета открытого конкурса (лота).</w:t>
      </w:r>
      <w:r>
        <w:t>  </w:t>
      </w:r>
    </w:p>
    <w:p w:rsidR="001452CA" w:rsidRPr="00245D91" w:rsidRDefault="009C498D" w:rsidP="0057688C">
      <w:pPr>
        <w:pStyle w:val="38"/>
        <w:tabs>
          <w:tab w:val="clear" w:pos="227"/>
          <w:tab w:val="left" w:pos="540"/>
          <w:tab w:val="num" w:pos="1080"/>
        </w:tabs>
        <w:ind w:firstLine="567"/>
        <w:rPr>
          <w:lang w:eastAsia="ar-SA"/>
        </w:rPr>
      </w:pPr>
      <w:r>
        <w:t xml:space="preserve">3.7. </w:t>
      </w:r>
      <w:r>
        <w:rPr>
          <w:lang w:eastAsia="ar-SA"/>
        </w:rPr>
        <w:t>При описании условий и предложений участник конкурса применяет общепринятые обозначения и наименования в соответствии с требованиями действующих нормативно – правовых актов. Сведения, которые содержатся в заявках участников конкурса, не должны допускать двусмысленных толкований.</w:t>
      </w:r>
    </w:p>
    <w:p w:rsidR="001452CA" w:rsidRPr="00245D91" w:rsidRDefault="009C498D" w:rsidP="0057688C">
      <w:pPr>
        <w:suppressAutoHyphens w:val="0"/>
        <w:autoSpaceDE w:val="0"/>
        <w:autoSpaceDN w:val="0"/>
        <w:adjustRightInd w:val="0"/>
        <w:spacing w:after="0"/>
        <w:ind w:firstLine="567"/>
      </w:pPr>
      <w:r>
        <w:t>3.8. Заявка на участие в конкурсе, представленная Участником конкурса, должна быть подготовлена на русском языке. Единая комиссия вправе не рассматривать тексты, не переведенные на русский язык.</w:t>
      </w:r>
    </w:p>
    <w:p w:rsidR="001452CA" w:rsidRPr="00245D91" w:rsidRDefault="009C498D" w:rsidP="0057688C">
      <w:pPr>
        <w:suppressAutoHyphens w:val="0"/>
        <w:autoSpaceDE w:val="0"/>
        <w:autoSpaceDN w:val="0"/>
        <w:adjustRightInd w:val="0"/>
        <w:spacing w:after="0"/>
        <w:ind w:firstLine="567"/>
      </w:pPr>
      <w:r>
        <w:t xml:space="preserve">3.9. Все документы, входящие в состав заявки на участие в конкурсе, должны иметь четко читаемый текст. В случае представления в составе заявки на участие в конкурсе </w:t>
      </w:r>
      <w:proofErr w:type="gramStart"/>
      <w:r>
        <w:t>документов</w:t>
      </w:r>
      <w:proofErr w:type="gramEnd"/>
      <w:r>
        <w:t xml:space="preserve"> чтение которых невозможно, Единая комиссия не рассматривает указанные документы.</w:t>
      </w:r>
    </w:p>
    <w:p w:rsidR="001452CA" w:rsidRPr="00245D91" w:rsidRDefault="009C498D" w:rsidP="0057688C">
      <w:pPr>
        <w:suppressAutoHyphens w:val="0"/>
        <w:autoSpaceDE w:val="0"/>
        <w:autoSpaceDN w:val="0"/>
        <w:adjustRightInd w:val="0"/>
        <w:spacing w:after="0"/>
        <w:ind w:firstLine="567"/>
      </w:pPr>
      <w:r>
        <w:t>3.10. Все положения заявки на участие в конкурсе и приложений к ней должны иметь однозначный смысл и не допускать двусмысленных толкований.</w:t>
      </w:r>
    </w:p>
    <w:p w:rsidR="000E573C" w:rsidRPr="00245D91" w:rsidRDefault="009C498D" w:rsidP="0057688C">
      <w:pPr>
        <w:suppressAutoHyphens w:val="0"/>
        <w:autoSpaceDE w:val="0"/>
        <w:autoSpaceDN w:val="0"/>
        <w:adjustRightInd w:val="0"/>
        <w:spacing w:after="0"/>
        <w:ind w:firstLine="567"/>
      </w:pPr>
      <w:r>
        <w:t xml:space="preserve">3.11. Для подготовки заявки на участие в конкурс используются формы, представленные в Разделе </w:t>
      </w:r>
      <w:r>
        <w:rPr>
          <w:lang w:val="en-US"/>
        </w:rPr>
        <w:t>III</w:t>
      </w:r>
      <w:r>
        <w:t xml:space="preserve"> конкурсной документации. Инструкции по заполнению форм представлены непосредственно в формах, представленных в Разделе </w:t>
      </w:r>
      <w:r>
        <w:rPr>
          <w:lang w:val="en-US"/>
        </w:rPr>
        <w:t>III</w:t>
      </w:r>
      <w:r>
        <w:t xml:space="preserve"> конкурсной документации.</w:t>
      </w:r>
    </w:p>
    <w:p w:rsidR="00687852" w:rsidRPr="00245D91" w:rsidRDefault="00687852" w:rsidP="0057688C">
      <w:pPr>
        <w:suppressAutoHyphens w:val="0"/>
        <w:autoSpaceDE w:val="0"/>
        <w:autoSpaceDN w:val="0"/>
        <w:adjustRightInd w:val="0"/>
        <w:spacing w:after="0"/>
        <w:ind w:firstLine="567"/>
      </w:pPr>
    </w:p>
    <w:p w:rsidR="001452CA" w:rsidRPr="00245D91" w:rsidRDefault="009C498D" w:rsidP="0057688C">
      <w:pPr>
        <w:pStyle w:val="26"/>
        <w:keepNext w:val="0"/>
        <w:keepLines w:val="0"/>
        <w:widowControl/>
        <w:numPr>
          <w:ilvl w:val="1"/>
          <w:numId w:val="0"/>
        </w:numPr>
        <w:suppressLineNumbers w:val="0"/>
        <w:tabs>
          <w:tab w:val="num" w:pos="1080"/>
        </w:tabs>
        <w:autoSpaceDE w:val="0"/>
        <w:autoSpaceDN w:val="0"/>
        <w:adjustRightInd w:val="0"/>
        <w:ind w:firstLine="567"/>
      </w:pPr>
      <w:r>
        <w:t>4. Требования к содержанию и описанию предложения участника конкурса.</w:t>
      </w:r>
    </w:p>
    <w:p w:rsidR="001452CA" w:rsidRPr="00245D91" w:rsidRDefault="009C498D" w:rsidP="0057688C">
      <w:pPr>
        <w:pStyle w:val="38"/>
        <w:numPr>
          <w:ilvl w:val="2"/>
          <w:numId w:val="0"/>
        </w:numPr>
        <w:tabs>
          <w:tab w:val="num" w:pos="227"/>
          <w:tab w:val="num" w:pos="1080"/>
        </w:tabs>
        <w:ind w:firstLine="567"/>
      </w:pPr>
      <w:r>
        <w:t>4.1. Описание предложения участника конкурса производится в соответствии с требованиями, указанными в Информационной карте конкурсной документации и в инструкциях по заполнению форм.</w:t>
      </w:r>
    </w:p>
    <w:p w:rsidR="001452CA" w:rsidRPr="00245D91" w:rsidRDefault="009C498D" w:rsidP="0057688C">
      <w:pPr>
        <w:pStyle w:val="38"/>
        <w:widowControl/>
        <w:numPr>
          <w:ilvl w:val="2"/>
          <w:numId w:val="0"/>
        </w:numPr>
        <w:tabs>
          <w:tab w:val="num" w:pos="227"/>
          <w:tab w:val="num" w:pos="1080"/>
        </w:tabs>
        <w:suppressAutoHyphens/>
        <w:adjustRightInd/>
        <w:spacing w:after="360"/>
        <w:ind w:firstLine="567"/>
        <w:textAlignment w:val="auto"/>
      </w:pPr>
      <w:r>
        <w:t xml:space="preserve">4.2. Наименование, виды, объем, описание характеристик оказываемых услуг, предложенные участником конкурса в заявке на участие в конкурсе должны соответствовать указанным в Техническом задании. В случае их несовпадения или невозможности достоверно определить соответствие услуг, предлагаемых к оказанию </w:t>
      </w:r>
      <w:r>
        <w:lastRenderedPageBreak/>
        <w:t>участником конкурса, условиям Технического задания, заявка на участие в конкурсе может быть признана несоответствующей требованиям конкурсной документации.</w:t>
      </w:r>
    </w:p>
    <w:p w:rsidR="001452CA" w:rsidRPr="00245D91" w:rsidRDefault="009C498D" w:rsidP="0057688C">
      <w:pPr>
        <w:pStyle w:val="26"/>
        <w:keepNext w:val="0"/>
        <w:keepLines w:val="0"/>
        <w:widowControl/>
        <w:numPr>
          <w:ilvl w:val="1"/>
          <w:numId w:val="0"/>
        </w:numPr>
        <w:suppressLineNumbers w:val="0"/>
        <w:tabs>
          <w:tab w:val="clear" w:pos="576"/>
          <w:tab w:val="clear" w:pos="643"/>
          <w:tab w:val="num" w:pos="0"/>
        </w:tabs>
        <w:autoSpaceDE w:val="0"/>
        <w:autoSpaceDN w:val="0"/>
        <w:adjustRightInd w:val="0"/>
        <w:ind w:firstLine="567"/>
        <w:rPr>
          <w:lang w:eastAsia="ru-RU"/>
        </w:rPr>
      </w:pPr>
      <w:r>
        <w:rPr>
          <w:lang w:eastAsia="ru-RU"/>
        </w:rPr>
        <w:t xml:space="preserve">5. Начальная (максимальная) цена </w:t>
      </w:r>
      <w:r>
        <w:t>контракта.</w:t>
      </w:r>
    </w:p>
    <w:p w:rsidR="001452CA" w:rsidRPr="00245D91" w:rsidRDefault="009C498D" w:rsidP="0057688C">
      <w:pPr>
        <w:pStyle w:val="38"/>
        <w:widowControl/>
        <w:numPr>
          <w:ilvl w:val="2"/>
          <w:numId w:val="0"/>
        </w:numPr>
        <w:tabs>
          <w:tab w:val="num" w:pos="227"/>
          <w:tab w:val="num" w:pos="1080"/>
        </w:tabs>
        <w:suppressAutoHyphens/>
        <w:adjustRightInd/>
        <w:ind w:firstLine="567"/>
        <w:textAlignment w:val="auto"/>
      </w:pPr>
      <w:r>
        <w:t xml:space="preserve">5.1.Начальная (максимальная) цена контракта указана в </w:t>
      </w:r>
      <w:r>
        <w:rPr>
          <w:u w:val="single"/>
        </w:rPr>
        <w:t>Информационной карте конкурсной документации</w:t>
      </w:r>
      <w:r>
        <w:t xml:space="preserve">. Начальная (максимальная) цена не может быть превышена при заключении контракта по итогам проведения конкурса. </w:t>
      </w:r>
    </w:p>
    <w:p w:rsidR="00F41604" w:rsidRPr="00245D91" w:rsidRDefault="009C498D" w:rsidP="0057688C">
      <w:pPr>
        <w:spacing w:after="0"/>
        <w:ind w:firstLine="567"/>
        <w:rPr>
          <w:bCs/>
        </w:rPr>
      </w:pPr>
      <w:r>
        <w:rPr>
          <w:bCs/>
        </w:rPr>
        <w:t>5.2. Обоснование начальной (максимальной) цены контракта:</w:t>
      </w:r>
    </w:p>
    <w:p w:rsidR="00FF7518" w:rsidRPr="00245D91" w:rsidRDefault="009C498D" w:rsidP="0057688C">
      <w:pPr>
        <w:pStyle w:val="38"/>
        <w:widowControl/>
        <w:numPr>
          <w:ilvl w:val="2"/>
          <w:numId w:val="0"/>
        </w:numPr>
        <w:tabs>
          <w:tab w:val="num" w:pos="227"/>
          <w:tab w:val="num" w:pos="1080"/>
        </w:tabs>
        <w:adjustRightInd/>
        <w:ind w:firstLine="567"/>
        <w:textAlignment w:val="auto"/>
      </w:pPr>
      <w:r>
        <w:rPr>
          <w:spacing w:val="-4"/>
        </w:rPr>
        <w:t xml:space="preserve">В соответствии </w:t>
      </w:r>
      <w:r>
        <w:t xml:space="preserve">с положениями статьи 22 Закона № 44-ФЗ начальная (максимальная) цена контракта определена и обоснованна заказчиком посредством применения </w:t>
      </w:r>
      <w:bookmarkStart w:id="3" w:name="Par330"/>
      <w:bookmarkEnd w:id="3"/>
      <w:r>
        <w:t>метода сопоставимых рыночных цен (анализа рынка). Обоснование начальной (максимальной) цены контракта приложено к конкурсной документации в виде отдельного файла.</w:t>
      </w:r>
    </w:p>
    <w:p w:rsidR="000A0842" w:rsidRPr="00245D91" w:rsidRDefault="000A0842" w:rsidP="0057688C">
      <w:pPr>
        <w:pStyle w:val="38"/>
        <w:widowControl/>
        <w:numPr>
          <w:ilvl w:val="2"/>
          <w:numId w:val="0"/>
        </w:numPr>
        <w:tabs>
          <w:tab w:val="num" w:pos="227"/>
          <w:tab w:val="num" w:pos="1080"/>
        </w:tabs>
        <w:adjustRightInd/>
        <w:textAlignment w:val="auto"/>
      </w:pPr>
    </w:p>
    <w:p w:rsidR="001452CA" w:rsidRPr="00245D91" w:rsidRDefault="009C498D" w:rsidP="0057688C">
      <w:pPr>
        <w:autoSpaceDE w:val="0"/>
        <w:autoSpaceDN w:val="0"/>
        <w:adjustRightInd w:val="0"/>
        <w:ind w:firstLine="567"/>
        <w:rPr>
          <w:b/>
          <w:bCs/>
        </w:rPr>
      </w:pPr>
      <w:r>
        <w:rPr>
          <w:b/>
          <w:bCs/>
        </w:rPr>
        <w:t xml:space="preserve">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Pr>
          <w:b/>
        </w:rPr>
        <w:t>контракта.</w:t>
      </w:r>
    </w:p>
    <w:p w:rsidR="001452CA" w:rsidRPr="00245D91" w:rsidRDefault="009C498D" w:rsidP="0057688C">
      <w:pPr>
        <w:pStyle w:val="38"/>
        <w:widowControl/>
        <w:numPr>
          <w:ilvl w:val="2"/>
          <w:numId w:val="0"/>
        </w:numPr>
        <w:tabs>
          <w:tab w:val="num" w:pos="227"/>
          <w:tab w:val="num" w:pos="1080"/>
        </w:tabs>
        <w:suppressAutoHyphens/>
        <w:adjustRightInd/>
        <w:spacing w:after="360"/>
        <w:ind w:firstLine="567"/>
        <w:textAlignment w:val="auto"/>
      </w:pPr>
      <w:r>
        <w:t xml:space="preserve">6.1. В случае применения официального курса иностранной валюты к рублю </w:t>
      </w:r>
      <w:proofErr w:type="gramStart"/>
      <w:r>
        <w:t>Российской Федерации, установленного Центральным банком Российской Федерации и используемого при оплате заключенного контракта информация об этом будет</w:t>
      </w:r>
      <w:proofErr w:type="gramEnd"/>
      <w:r>
        <w:t xml:space="preserve"> указана в </w:t>
      </w:r>
      <w:r>
        <w:rPr>
          <w:u w:val="single"/>
        </w:rPr>
        <w:t>Информационной карте конкурсной документации</w:t>
      </w:r>
      <w:r>
        <w:t>.</w:t>
      </w:r>
    </w:p>
    <w:p w:rsidR="007371AA" w:rsidRPr="00245D91" w:rsidRDefault="009C498D" w:rsidP="0057688C">
      <w:pPr>
        <w:autoSpaceDE w:val="0"/>
        <w:autoSpaceDN w:val="0"/>
        <w:adjustRightInd w:val="0"/>
        <w:ind w:firstLine="567"/>
        <w:rPr>
          <w:b/>
          <w:bCs/>
        </w:rPr>
      </w:pPr>
      <w:r>
        <w:rPr>
          <w:b/>
          <w:bCs/>
        </w:rPr>
        <w:t>7. Порядок, место, дата начала и дата окончания срока подачи заявок на участие в конкурсе.</w:t>
      </w:r>
    </w:p>
    <w:p w:rsidR="007371AA" w:rsidRPr="00245D91" w:rsidRDefault="009C498D" w:rsidP="0057688C">
      <w:pPr>
        <w:tabs>
          <w:tab w:val="left" w:pos="900"/>
        </w:tabs>
        <w:spacing w:after="0"/>
        <w:ind w:right="57" w:firstLine="567"/>
        <w:rPr>
          <w:spacing w:val="-2"/>
          <w:u w:val="single"/>
        </w:rPr>
      </w:pPr>
      <w:r>
        <w:rPr>
          <w:spacing w:val="-2"/>
        </w:rPr>
        <w:t xml:space="preserve">7.1. Заявки на участие в конкурсе принимаются по адресу, указанному в извещении о проведении открытого конкурса и в </w:t>
      </w:r>
      <w:r>
        <w:rPr>
          <w:spacing w:val="-2"/>
          <w:u w:val="single"/>
        </w:rPr>
        <w:t>Информационной карте конкурсной документации.</w:t>
      </w:r>
    </w:p>
    <w:p w:rsidR="007371AA" w:rsidRPr="00245D91" w:rsidRDefault="009C498D" w:rsidP="0057688C">
      <w:pPr>
        <w:spacing w:after="0"/>
        <w:ind w:right="57" w:firstLine="567"/>
      </w:pPr>
      <w:r>
        <w:rPr>
          <w:spacing w:val="-2"/>
        </w:rPr>
        <w:t xml:space="preserve">7.2. </w:t>
      </w:r>
      <w:r>
        <w:rPr>
          <w:bCs/>
        </w:rPr>
        <w:t>Дата начала и дата окончания срока подачи заявок на участие в конкурсе</w:t>
      </w:r>
      <w:r>
        <w:rPr>
          <w:spacing w:val="-2"/>
        </w:rPr>
        <w:t xml:space="preserve"> указаны в </w:t>
      </w:r>
      <w:r>
        <w:rPr>
          <w:spacing w:val="-2"/>
          <w:u w:val="single"/>
        </w:rPr>
        <w:t>Информационной карте конкурсной документации.</w:t>
      </w:r>
    </w:p>
    <w:p w:rsidR="007371AA" w:rsidRPr="00245D91" w:rsidRDefault="009C498D" w:rsidP="0057688C">
      <w:pPr>
        <w:tabs>
          <w:tab w:val="left" w:pos="900"/>
        </w:tabs>
        <w:spacing w:after="0"/>
        <w:ind w:right="57" w:firstLine="567"/>
        <w:rPr>
          <w:spacing w:val="-2"/>
        </w:rPr>
      </w:pPr>
      <w:r>
        <w:rPr>
          <w:spacing w:val="-2"/>
        </w:rPr>
        <w:t>7.3. Порядок подачи заявок на участие в открытом конкурсе регламентируется, в том числе положениями статьи 51 Закона № 44-ФЗ.</w:t>
      </w:r>
    </w:p>
    <w:p w:rsidR="000A0842" w:rsidRPr="00245D91" w:rsidRDefault="000A0842" w:rsidP="0057688C">
      <w:pPr>
        <w:tabs>
          <w:tab w:val="left" w:pos="900"/>
        </w:tabs>
        <w:spacing w:after="0"/>
        <w:ind w:right="57" w:firstLine="567"/>
        <w:rPr>
          <w:spacing w:val="-2"/>
        </w:rPr>
      </w:pPr>
    </w:p>
    <w:p w:rsidR="001452CA" w:rsidRPr="00245D91" w:rsidRDefault="009C498D" w:rsidP="0057688C">
      <w:pPr>
        <w:tabs>
          <w:tab w:val="left" w:pos="900"/>
        </w:tabs>
        <w:autoSpaceDE w:val="0"/>
        <w:autoSpaceDN w:val="0"/>
        <w:adjustRightInd w:val="0"/>
        <w:ind w:firstLine="567"/>
        <w:rPr>
          <w:b/>
          <w:bCs/>
          <w:lang w:eastAsia="ru-RU"/>
        </w:rPr>
      </w:pPr>
      <w:r>
        <w:rPr>
          <w:b/>
          <w:bCs/>
          <w:spacing w:val="-2"/>
        </w:rPr>
        <w:t xml:space="preserve">8. </w:t>
      </w:r>
      <w:r>
        <w:rPr>
          <w:rStyle w:val="blk"/>
          <w:b/>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168C0" w:rsidRPr="00245D91" w:rsidRDefault="009C498D" w:rsidP="0057688C">
      <w:pPr>
        <w:tabs>
          <w:tab w:val="left" w:pos="900"/>
        </w:tabs>
        <w:spacing w:after="0"/>
        <w:ind w:right="57" w:firstLine="567"/>
        <w:rPr>
          <w:spacing w:val="-2"/>
        </w:rPr>
      </w:pPr>
      <w:r>
        <w:rPr>
          <w:lang w:eastAsia="ru-RU"/>
        </w:rPr>
        <w:t xml:space="preserve">8.1. </w:t>
      </w:r>
      <w:r>
        <w:t xml:space="preserve">Участник конкурса, подавший заявку на участие в конкурсе, вправе изменить или </w:t>
      </w:r>
      <w:r>
        <w:rPr>
          <w:spacing w:val="-2"/>
        </w:rPr>
        <w:t xml:space="preserve">отозвать такую заявку в любое время до момента вскрытия конвертов с заявками на участие в конкурсе. </w:t>
      </w:r>
    </w:p>
    <w:p w:rsidR="00D40DF6" w:rsidRPr="00245D91" w:rsidRDefault="009C498D" w:rsidP="0057688C">
      <w:pPr>
        <w:tabs>
          <w:tab w:val="left" w:pos="900"/>
        </w:tabs>
        <w:spacing w:after="0"/>
        <w:ind w:right="57" w:firstLine="567"/>
        <w:rPr>
          <w:spacing w:val="-2"/>
        </w:rPr>
      </w:pPr>
      <w:r>
        <w:rPr>
          <w:spacing w:val="-2"/>
        </w:rPr>
        <w:t>8.2. Участник конкурса, отзывающий свою заявку на участие в конкурсе, направляет заказчику в письменной форме уведомление об отзыве заявки на участие в конкурсе до начала вскрытия конвертов с заявками на участие в конкурсе. Примерная форма уведомления об отзыве заявки на участие в конкурсе представлена в Разделе III конкурсной документации. Уведомление об отзыве заявки на участие в конкурсе должно содержать наименование предмета конкурса и заголовок «Уведомление об отзыве заявки на участие в конкурсе (Извещение № ______) на_________ » и соответствующий текст и должно быть подписано уполномоченным лицом участника конкурса. К уведомлению об отзыве заявки на участие в конкурсе должны быть приложены документы, подтверждающие полномочия лица на отзыв заявки от имени участника конкурса в случае, если такой отзыв заявки подписан иным лицом, чем отзываемая заявка на участие в конкурсе.</w:t>
      </w:r>
    </w:p>
    <w:p w:rsidR="00E168C0" w:rsidRPr="00245D91" w:rsidRDefault="009C498D" w:rsidP="0057688C">
      <w:pPr>
        <w:tabs>
          <w:tab w:val="left" w:pos="900"/>
        </w:tabs>
        <w:spacing w:after="0"/>
        <w:ind w:right="57" w:firstLine="567"/>
        <w:rPr>
          <w:spacing w:val="-2"/>
        </w:rPr>
      </w:pPr>
      <w:r>
        <w:rPr>
          <w:spacing w:val="-2"/>
        </w:rPr>
        <w:t xml:space="preserve">8.3. Участник конкурса, изменяющий свою заявку на участие в конкурсе, направляет заказчику в письменной форме изменения в заявку на участие в конкурсе до начала вскрытия конвертов с заявками на участие в конкурсе. Изменения в заявку на участие в конкурсе должны соответствовать требованиям к оформлению заявки, указанным в  конкурсной документации. К изменениям в заявку на участие в конкурсе должны быть приложены </w:t>
      </w:r>
      <w:r>
        <w:rPr>
          <w:spacing w:val="-2"/>
        </w:rPr>
        <w:lastRenderedPageBreak/>
        <w:t>документы, подтверждающие полномочия лица на подписание указанных изменений заявки от имени участника конкурса в случае, если такие изменения подписаны иным лицом, чем изменяемая заявка на участие в конкурсе.</w:t>
      </w:r>
    </w:p>
    <w:p w:rsidR="00E168C0" w:rsidRPr="00245D91" w:rsidRDefault="009C498D" w:rsidP="0057688C">
      <w:pPr>
        <w:tabs>
          <w:tab w:val="left" w:pos="900"/>
        </w:tabs>
        <w:spacing w:after="0"/>
        <w:ind w:right="57" w:firstLine="567"/>
      </w:pPr>
      <w:r>
        <w:rPr>
          <w:spacing w:val="-2"/>
        </w:rPr>
        <w:t>8.4. Изменение заявки или</w:t>
      </w:r>
      <w:r>
        <w:t xml:space="preserve"> уведомление о ее отзыве является действительным, если изменение заявки или уведомление об отзыве получено заказчиком до истечения срока подачи заявок.</w:t>
      </w:r>
    </w:p>
    <w:p w:rsidR="00F11C27" w:rsidRPr="00245D91" w:rsidRDefault="009C498D" w:rsidP="0057688C">
      <w:pPr>
        <w:tabs>
          <w:tab w:val="left" w:pos="900"/>
        </w:tabs>
        <w:spacing w:after="0"/>
        <w:ind w:right="57" w:firstLine="567"/>
      </w:pPr>
      <w:r>
        <w:t>8.5. После окончания срока подачи заявок на участие в конкурсе, не допускается внесение изменений в заявки на участие в конкурсе, а также их отзыв.</w:t>
      </w:r>
    </w:p>
    <w:p w:rsidR="00E168C0" w:rsidRPr="00245D91" w:rsidRDefault="009C498D" w:rsidP="0057688C">
      <w:pPr>
        <w:tabs>
          <w:tab w:val="left" w:pos="900"/>
        </w:tabs>
        <w:spacing w:after="0"/>
        <w:ind w:right="57" w:firstLine="567"/>
        <w:rPr>
          <w:rStyle w:val="blk"/>
        </w:rPr>
      </w:pPr>
      <w:r>
        <w:rPr>
          <w:rStyle w:val="blk"/>
        </w:rPr>
        <w:t xml:space="preserve">8.6.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w:t>
      </w:r>
    </w:p>
    <w:p w:rsidR="00965E68" w:rsidRPr="00245D91" w:rsidRDefault="009C498D" w:rsidP="0057688C">
      <w:pPr>
        <w:tabs>
          <w:tab w:val="left" w:pos="900"/>
        </w:tabs>
        <w:spacing w:after="0"/>
        <w:ind w:right="57" w:firstLine="567"/>
      </w:pPr>
      <w:r>
        <w:rPr>
          <w:rStyle w:val="blk"/>
        </w:rPr>
        <w:t xml:space="preserve">8.7. Возврат </w:t>
      </w:r>
      <w:proofErr w:type="gramStart"/>
      <w:r>
        <w:rPr>
          <w:rStyle w:val="blk"/>
        </w:rPr>
        <w:t>заявок, поданных на участие в конкурсе осуществляется</w:t>
      </w:r>
      <w:proofErr w:type="gramEnd"/>
      <w:r>
        <w:rPr>
          <w:rStyle w:val="blk"/>
        </w:rPr>
        <w:t xml:space="preserve"> путем направления участникам конкурса уведомления о возврате заявок, с указанием места и условий выдачи заявок, подлежащих возврату.</w:t>
      </w:r>
    </w:p>
    <w:p w:rsidR="00E168C0" w:rsidRPr="00245D91" w:rsidRDefault="00E168C0" w:rsidP="0057688C">
      <w:pPr>
        <w:autoSpaceDE w:val="0"/>
        <w:autoSpaceDN w:val="0"/>
        <w:adjustRightInd w:val="0"/>
        <w:ind w:firstLine="567"/>
        <w:rPr>
          <w:b/>
          <w:bCs/>
          <w:spacing w:val="-2"/>
        </w:rPr>
      </w:pPr>
    </w:p>
    <w:p w:rsidR="001452CA" w:rsidRPr="00245D91" w:rsidRDefault="009C498D" w:rsidP="0057688C">
      <w:pPr>
        <w:tabs>
          <w:tab w:val="left" w:pos="900"/>
        </w:tabs>
        <w:autoSpaceDE w:val="0"/>
        <w:autoSpaceDN w:val="0"/>
        <w:adjustRightInd w:val="0"/>
        <w:ind w:firstLine="567"/>
        <w:rPr>
          <w:b/>
          <w:bCs/>
        </w:rPr>
      </w:pPr>
      <w:r>
        <w:rPr>
          <w:b/>
          <w:bCs/>
        </w:rPr>
        <w:t>9. Требования к Участникам конкурса</w:t>
      </w:r>
    </w:p>
    <w:p w:rsidR="00B211E5" w:rsidRPr="00245D91" w:rsidRDefault="009C498D" w:rsidP="0057688C">
      <w:pPr>
        <w:pStyle w:val="34"/>
        <w:widowControl/>
        <w:numPr>
          <w:ilvl w:val="2"/>
          <w:numId w:val="0"/>
        </w:numPr>
        <w:tabs>
          <w:tab w:val="num" w:pos="0"/>
        </w:tabs>
        <w:autoSpaceDE w:val="0"/>
        <w:autoSpaceDN w:val="0"/>
        <w:ind w:firstLine="567"/>
        <w:textAlignment w:val="auto"/>
      </w:pPr>
      <w:r>
        <w:t>9.1. Заказчиком установлены следующие единые требования к участникам конкурса:</w:t>
      </w:r>
    </w:p>
    <w:p w:rsidR="00B211E5" w:rsidRPr="00245D91" w:rsidRDefault="009C498D" w:rsidP="0057688C">
      <w:pPr>
        <w:pStyle w:val="34"/>
        <w:widowControl/>
        <w:numPr>
          <w:ilvl w:val="2"/>
          <w:numId w:val="0"/>
        </w:numPr>
        <w:tabs>
          <w:tab w:val="num" w:pos="0"/>
        </w:tabs>
        <w:autoSpaceDE w:val="0"/>
        <w:autoSpaceDN w:val="0"/>
        <w:ind w:firstLine="567"/>
        <w:textAlignment w:val="auto"/>
      </w:pPr>
      <w:r>
        <w:rPr>
          <w:bCs/>
        </w:rPr>
        <w:t>9</w:t>
      </w:r>
      <w:r>
        <w:t xml:space="preserve">.1.1.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211E5" w:rsidRPr="00245D91" w:rsidRDefault="009C498D" w:rsidP="0057688C">
      <w:pPr>
        <w:pStyle w:val="34"/>
        <w:widowControl/>
        <w:numPr>
          <w:ilvl w:val="2"/>
          <w:numId w:val="0"/>
        </w:numPr>
        <w:tabs>
          <w:tab w:val="num" w:pos="0"/>
        </w:tabs>
        <w:autoSpaceDE w:val="0"/>
        <w:autoSpaceDN w:val="0"/>
        <w:ind w:firstLine="567"/>
        <w:textAlignment w:val="auto"/>
      </w:pPr>
      <w:bookmarkStart w:id="4" w:name="Par481"/>
      <w:bookmarkEnd w:id="4"/>
      <w:r>
        <w:rPr>
          <w:bCs/>
        </w:rPr>
        <w:t>9</w:t>
      </w:r>
      <w:r>
        <w:t xml:space="preserve">.1.2.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211E5" w:rsidRPr="00245D91" w:rsidRDefault="009C498D" w:rsidP="0057688C">
      <w:pPr>
        <w:pStyle w:val="34"/>
        <w:widowControl/>
        <w:numPr>
          <w:ilvl w:val="2"/>
          <w:numId w:val="0"/>
        </w:numPr>
        <w:tabs>
          <w:tab w:val="num" w:pos="0"/>
        </w:tabs>
        <w:autoSpaceDE w:val="0"/>
        <w:autoSpaceDN w:val="0"/>
        <w:ind w:firstLine="567"/>
        <w:textAlignment w:val="auto"/>
      </w:pPr>
      <w:bookmarkStart w:id="5" w:name="Par482"/>
      <w:bookmarkEnd w:id="5"/>
      <w:r>
        <w:rPr>
          <w:bCs/>
        </w:rPr>
        <w:t>9</w:t>
      </w:r>
      <w:r>
        <w:t xml:space="preserve">.1.3.  </w:t>
      </w:r>
      <w:proofErr w:type="spellStart"/>
      <w:r>
        <w:t>неприостановление</w:t>
      </w:r>
      <w:proofErr w:type="spellEnd"/>
      <w:r>
        <w:t xml:space="preserve"> деятельности участника конкурса в порядке, установленном </w:t>
      </w:r>
      <w:hyperlink r:id="rId9" w:history="1">
        <w:r>
          <w:t>Кодексом</w:t>
        </w:r>
      </w:hyperlink>
      <w:r>
        <w:t xml:space="preserve"> Российской Федерации об административных правонарушениях, на дату подачи заявки на участие в конкурсе;</w:t>
      </w:r>
    </w:p>
    <w:p w:rsidR="00B211E5" w:rsidRPr="00245D91" w:rsidRDefault="009C498D" w:rsidP="0057688C">
      <w:pPr>
        <w:pStyle w:val="34"/>
        <w:widowControl/>
        <w:numPr>
          <w:ilvl w:val="2"/>
          <w:numId w:val="0"/>
        </w:numPr>
        <w:tabs>
          <w:tab w:val="num" w:pos="0"/>
        </w:tabs>
        <w:autoSpaceDE w:val="0"/>
        <w:autoSpaceDN w:val="0"/>
        <w:ind w:firstLine="567"/>
        <w:textAlignment w:val="auto"/>
      </w:pPr>
      <w:proofErr w:type="gramStart"/>
      <w:r>
        <w:rPr>
          <w:bCs/>
        </w:rPr>
        <w:t>9</w:t>
      </w:r>
      <w:r>
        <w:t xml:space="preserve">.1.4.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11" w:history="1">
        <w: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211E5" w:rsidRPr="00245D91" w:rsidRDefault="009C498D" w:rsidP="0057688C">
      <w:pPr>
        <w:pStyle w:val="34"/>
        <w:widowControl/>
        <w:numPr>
          <w:ilvl w:val="2"/>
          <w:numId w:val="0"/>
        </w:numPr>
        <w:tabs>
          <w:tab w:val="num" w:pos="0"/>
        </w:tabs>
        <w:autoSpaceDE w:val="0"/>
        <w:autoSpaceDN w:val="0"/>
        <w:ind w:firstLine="567"/>
        <w:textAlignment w:val="auto"/>
      </w:pPr>
      <w:bookmarkStart w:id="6" w:name="Par484"/>
      <w:bookmarkEnd w:id="6"/>
      <w:r>
        <w:rPr>
          <w:bCs/>
        </w:rPr>
        <w:t>9</w:t>
      </w:r>
      <w:r>
        <w:t xml:space="preserve">.1.5. </w:t>
      </w:r>
      <w:r>
        <w:rPr>
          <w:rStyle w:val="blk"/>
        </w:rPr>
        <w:t>отсутствие в предусмотренном статьей 104 Закона № 44-ФЗ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r>
        <w:t>;</w:t>
      </w:r>
    </w:p>
    <w:p w:rsidR="00B211E5" w:rsidRPr="00245D91" w:rsidRDefault="009C498D" w:rsidP="0057688C">
      <w:pPr>
        <w:pStyle w:val="34"/>
        <w:widowControl/>
        <w:numPr>
          <w:ilvl w:val="2"/>
          <w:numId w:val="0"/>
        </w:numPr>
        <w:tabs>
          <w:tab w:val="num" w:pos="0"/>
        </w:tabs>
        <w:autoSpaceDE w:val="0"/>
        <w:autoSpaceDN w:val="0"/>
        <w:ind w:firstLine="567"/>
        <w:textAlignment w:val="auto"/>
      </w:pPr>
      <w:bookmarkStart w:id="7" w:name="Par485"/>
      <w:bookmarkEnd w:id="7"/>
      <w:proofErr w:type="gramStart"/>
      <w:r>
        <w:rPr>
          <w:bCs/>
        </w:rPr>
        <w:t>9</w:t>
      </w:r>
      <w:r>
        <w:t>.1.6.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211E5" w:rsidRPr="00245D91" w:rsidRDefault="009C498D" w:rsidP="0057688C">
      <w:pPr>
        <w:pStyle w:val="34"/>
        <w:widowControl/>
        <w:numPr>
          <w:ilvl w:val="2"/>
          <w:numId w:val="0"/>
        </w:numPr>
        <w:tabs>
          <w:tab w:val="num" w:pos="0"/>
        </w:tabs>
        <w:autoSpaceDE w:val="0"/>
        <w:autoSpaceDN w:val="0"/>
        <w:ind w:firstLine="567"/>
        <w:textAlignment w:val="auto"/>
      </w:pPr>
      <w:bookmarkStart w:id="8" w:name="Par486"/>
      <w:bookmarkEnd w:id="8"/>
      <w:r>
        <w:rPr>
          <w:bCs/>
        </w:rPr>
        <w:lastRenderedPageBreak/>
        <w:t>9</w:t>
      </w:r>
      <w:r>
        <w:t>.1.7.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40DF6" w:rsidRPr="00245D91" w:rsidRDefault="009C498D" w:rsidP="0057688C">
      <w:pPr>
        <w:pStyle w:val="34"/>
        <w:widowControl/>
        <w:numPr>
          <w:ilvl w:val="2"/>
          <w:numId w:val="0"/>
        </w:numPr>
        <w:tabs>
          <w:tab w:val="num" w:pos="0"/>
        </w:tabs>
        <w:autoSpaceDE w:val="0"/>
        <w:autoSpaceDN w:val="0"/>
        <w:ind w:firstLine="567"/>
        <w:textAlignment w:val="auto"/>
      </w:pPr>
      <w:bookmarkStart w:id="9" w:name="Par487"/>
      <w:bookmarkEnd w:id="9"/>
      <w:proofErr w:type="gramStart"/>
      <w:r>
        <w:rPr>
          <w:rStyle w:val="blk"/>
        </w:rPr>
        <w:t xml:space="preserve">9.1.8. отсутствие между участником </w:t>
      </w:r>
      <w:r>
        <w:t>конкурса</w:t>
      </w:r>
      <w:r>
        <w:rPr>
          <w:rStyle w:val="blk"/>
        </w:rPr>
        <w:t xml:space="preserve">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Pr>
          <w:rStyle w:val="blk"/>
        </w:rPr>
        <w:t>выгодоприобретателями</w:t>
      </w:r>
      <w:proofErr w:type="spellEnd"/>
      <w:r>
        <w:rPr>
          <w:rStyle w:val="blk"/>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Pr>
          <w:rStyle w:val="blk"/>
        </w:rPr>
        <w:t xml:space="preserve"> </w:t>
      </w:r>
      <w:proofErr w:type="gramStart"/>
      <w:r>
        <w:rPr>
          <w:rStyle w:val="blk"/>
        </w:rPr>
        <w:t xml:space="preserve">либо иными органами управления юридических лиц - участников </w:t>
      </w:r>
      <w:r>
        <w:t>конкурса</w:t>
      </w:r>
      <w:r>
        <w:rPr>
          <w:rStyle w:val="blk"/>
        </w:rPr>
        <w:t xml:space="preserve">, с физическими лицами, в том числе зарегистрированными в качестве индивидуального предпринимателя, - участниками </w:t>
      </w:r>
      <w:r>
        <w:t>конкурса</w:t>
      </w:r>
      <w:r>
        <w:rPr>
          <w:rStyle w:val="blk"/>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blk"/>
        </w:rPr>
        <w:t>неполнородными</w:t>
      </w:r>
      <w:proofErr w:type="spellEnd"/>
      <w:r>
        <w:rPr>
          <w:rStyle w:val="blk"/>
        </w:rPr>
        <w:t xml:space="preserve"> (имеющими общих отца или мать) братьями и сестрами), усыновителями или усыновленными указанных физических лиц.</w:t>
      </w:r>
      <w:proofErr w:type="gramEnd"/>
      <w:r>
        <w:rPr>
          <w:rStyle w:val="blk"/>
        </w:rPr>
        <w:t xml:space="preserve"> Под </w:t>
      </w:r>
      <w:proofErr w:type="spellStart"/>
      <w:r>
        <w:rPr>
          <w:rStyle w:val="blk"/>
        </w:rPr>
        <w:t>выгодоприобретателями</w:t>
      </w:r>
      <w:proofErr w:type="spellEnd"/>
      <w:r>
        <w:rPr>
          <w:rStyle w:val="blk"/>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11E5" w:rsidRPr="00245D91" w:rsidRDefault="00B211E5" w:rsidP="0057688C">
      <w:pPr>
        <w:tabs>
          <w:tab w:val="left" w:pos="900"/>
        </w:tabs>
        <w:autoSpaceDE w:val="0"/>
        <w:autoSpaceDN w:val="0"/>
        <w:adjustRightInd w:val="0"/>
        <w:ind w:firstLine="567"/>
        <w:rPr>
          <w:b/>
          <w:bCs/>
          <w:spacing w:val="-2"/>
        </w:rPr>
      </w:pPr>
    </w:p>
    <w:p w:rsidR="00FF7518" w:rsidRPr="00245D91" w:rsidRDefault="009C498D" w:rsidP="0057688C">
      <w:pPr>
        <w:spacing w:after="0"/>
        <w:ind w:firstLine="709"/>
        <w:rPr>
          <w:rStyle w:val="blk"/>
          <w:b/>
        </w:rPr>
      </w:pPr>
      <w:r>
        <w:rPr>
          <w:rStyle w:val="blk"/>
          <w:b/>
        </w:rPr>
        <w:t>10.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FF7518" w:rsidRPr="00245D91" w:rsidRDefault="009C498D" w:rsidP="0057688C">
      <w:pPr>
        <w:spacing w:after="0"/>
        <w:ind w:firstLine="709"/>
      </w:pPr>
      <w:r>
        <w:t xml:space="preserve">10.1. </w:t>
      </w:r>
      <w:r>
        <w:rPr>
          <w:rStyle w:val="blk"/>
        </w:rPr>
        <w:t>Критерии оценки заявок на участие в открытом конкурсе:</w:t>
      </w:r>
    </w:p>
    <w:p w:rsidR="00C345C2" w:rsidRPr="00245D91" w:rsidRDefault="009C498D" w:rsidP="0057688C">
      <w:pPr>
        <w:spacing w:after="0"/>
        <w:ind w:firstLine="709"/>
      </w:pPr>
      <w:r>
        <w:t xml:space="preserve">10.1.1. Стоимостные критерии: </w:t>
      </w:r>
    </w:p>
    <w:p w:rsidR="00FF7518" w:rsidRPr="00245D91" w:rsidRDefault="009C498D" w:rsidP="0057688C">
      <w:pPr>
        <w:spacing w:after="0"/>
        <w:ind w:firstLine="709"/>
      </w:pPr>
      <w:r>
        <w:t>а) Цена контракта;</w:t>
      </w:r>
    </w:p>
    <w:p w:rsidR="00C345C2" w:rsidRPr="00245D91" w:rsidRDefault="009C498D" w:rsidP="0057688C">
      <w:pPr>
        <w:spacing w:after="0"/>
        <w:ind w:firstLine="709"/>
      </w:pPr>
      <w:r>
        <w:t xml:space="preserve">10.1.2. </w:t>
      </w:r>
      <w:proofErr w:type="spellStart"/>
      <w:r>
        <w:t>Нестоимостные</w:t>
      </w:r>
      <w:proofErr w:type="spellEnd"/>
      <w:r>
        <w:t xml:space="preserve"> критерии:</w:t>
      </w:r>
    </w:p>
    <w:p w:rsidR="00FF7518" w:rsidRPr="00245D91" w:rsidRDefault="009C498D" w:rsidP="0057688C">
      <w:pPr>
        <w:spacing w:after="0"/>
        <w:ind w:firstLine="709"/>
      </w:pPr>
      <w:r>
        <w:t xml:space="preserve">а) </w:t>
      </w:r>
      <w:r>
        <w:rPr>
          <w:rStyle w:val="blk"/>
        </w:rPr>
        <w:t>Качественные характеристики объекта закупок</w:t>
      </w:r>
      <w:r>
        <w:t>;</w:t>
      </w:r>
    </w:p>
    <w:p w:rsidR="00FF7518" w:rsidRPr="00245D91" w:rsidRDefault="009C498D" w:rsidP="0057688C">
      <w:pPr>
        <w:spacing w:after="0"/>
        <w:ind w:firstLine="709"/>
      </w:pPr>
      <w:r>
        <w:t>б) Квалификация участников закупки.</w:t>
      </w:r>
    </w:p>
    <w:p w:rsidR="00FF7518" w:rsidRPr="00245D91" w:rsidRDefault="009C498D" w:rsidP="0057688C">
      <w:pPr>
        <w:spacing w:after="0"/>
        <w:ind w:firstLine="709"/>
      </w:pPr>
      <w:r>
        <w:t>10.2. Сумма величин значимости критериев оценки, применяемых заказчиком,  составляет 100 процентов, из них:</w:t>
      </w:r>
    </w:p>
    <w:p w:rsidR="00FF7518" w:rsidRPr="00245D91" w:rsidRDefault="009C498D" w:rsidP="0057688C">
      <w:pPr>
        <w:spacing w:after="0"/>
        <w:ind w:firstLine="709"/>
      </w:pPr>
      <w:r>
        <w:t>а) Цена контракта = 30 %;</w:t>
      </w:r>
    </w:p>
    <w:p w:rsidR="00FF7518" w:rsidRPr="00245D91" w:rsidRDefault="009C498D" w:rsidP="0057688C">
      <w:pPr>
        <w:spacing w:after="0"/>
        <w:ind w:firstLine="709"/>
      </w:pPr>
      <w:r>
        <w:t xml:space="preserve">б) </w:t>
      </w:r>
      <w:r>
        <w:rPr>
          <w:rStyle w:val="blk"/>
        </w:rPr>
        <w:t>Качественные характеристики объекта закупок</w:t>
      </w:r>
      <w:r>
        <w:t xml:space="preserve"> = 40 %;</w:t>
      </w:r>
    </w:p>
    <w:p w:rsidR="00FF7518" w:rsidRPr="00245D91" w:rsidRDefault="009C498D" w:rsidP="0057688C">
      <w:pPr>
        <w:spacing w:after="0"/>
        <w:ind w:firstLine="709"/>
      </w:pPr>
      <w:r>
        <w:t>в) Квалификация участников закупки = 30 %.</w:t>
      </w:r>
    </w:p>
    <w:p w:rsidR="00FF7518" w:rsidRPr="00245D91" w:rsidRDefault="009C498D" w:rsidP="0057688C">
      <w:pPr>
        <w:spacing w:after="0"/>
        <w:ind w:firstLine="709"/>
      </w:pPr>
      <w:r>
        <w:t>10.3. Итоговый рейтинг заявки вычисляется как сумма рейтингов по каждому критерию оценки заявки.</w:t>
      </w:r>
    </w:p>
    <w:p w:rsidR="00FF7518" w:rsidRPr="00245D91" w:rsidRDefault="009C498D" w:rsidP="0057688C">
      <w:pPr>
        <w:spacing w:after="0"/>
        <w:ind w:firstLine="709"/>
      </w:pPr>
      <w:r>
        <w:t>10.4.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FF7518" w:rsidRPr="00245D91" w:rsidRDefault="009C498D" w:rsidP="0057688C">
      <w:pPr>
        <w:spacing w:after="0"/>
        <w:ind w:firstLine="709"/>
      </w:pPr>
      <w:r>
        <w:t>10.5. Содержание критериев оценки заявок на участие в конкурсе и порядок оценки по критериям:</w:t>
      </w:r>
    </w:p>
    <w:p w:rsidR="007952AA" w:rsidRPr="00245D91" w:rsidRDefault="007952AA" w:rsidP="0057688C">
      <w:pPr>
        <w:spacing w:after="0"/>
        <w:ind w:firstLine="709"/>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7"/>
        <w:gridCol w:w="7492"/>
      </w:tblGrid>
      <w:tr w:rsidR="00C345C2" w:rsidRPr="00245D91" w:rsidTr="00665048">
        <w:tc>
          <w:tcPr>
            <w:tcW w:w="2397" w:type="dxa"/>
          </w:tcPr>
          <w:p w:rsidR="00C345C2" w:rsidRPr="00245D91" w:rsidRDefault="00C345C2" w:rsidP="00E31FB9">
            <w:pPr>
              <w:spacing w:after="0"/>
              <w:ind w:right="34"/>
              <w:jc w:val="left"/>
            </w:pPr>
            <w:r w:rsidRPr="00245D91">
              <w:t>Цена контракта</w:t>
            </w:r>
          </w:p>
          <w:p w:rsidR="00C345C2" w:rsidRPr="00245D91" w:rsidRDefault="009C498D" w:rsidP="00C068EB">
            <w:pPr>
              <w:suppressAutoHyphens w:val="0"/>
              <w:autoSpaceDE w:val="0"/>
              <w:autoSpaceDN w:val="0"/>
              <w:adjustRightInd w:val="0"/>
              <w:spacing w:after="0"/>
              <w:jc w:val="left"/>
              <w:rPr>
                <w:lang w:eastAsia="ru-RU"/>
              </w:rPr>
            </w:pPr>
            <w:r>
              <w:rPr>
                <w:b/>
              </w:rPr>
              <w:t xml:space="preserve">Коэффициент значимости </w:t>
            </w:r>
            <w:r w:rsidR="00C345C2" w:rsidRPr="00245D91">
              <w:rPr>
                <w:b/>
              </w:rPr>
              <w:t xml:space="preserve">критерия </w:t>
            </w:r>
            <w:r w:rsidR="00C345C2" w:rsidRPr="00245D91">
              <w:t>0,</w:t>
            </w:r>
            <w:r w:rsidR="00C068EB" w:rsidRPr="00245D91">
              <w:t>3</w:t>
            </w:r>
            <w:r>
              <w:rPr>
                <w:b/>
              </w:rPr>
              <w:t xml:space="preserve"> </w:t>
            </w:r>
            <w:r>
              <w:t xml:space="preserve"> (</w:t>
            </w:r>
            <w:r>
              <w:rPr>
                <w:lang w:eastAsia="ru-RU"/>
              </w:rPr>
              <w:t xml:space="preserve">вес критерия оценки в совокупности критериев оценки, </w:t>
            </w:r>
            <w:r>
              <w:rPr>
                <w:lang w:eastAsia="ru-RU"/>
              </w:rPr>
              <w:lastRenderedPageBreak/>
              <w:t xml:space="preserve">установленных в Конкурсной документации, деленный на 100) </w:t>
            </w:r>
          </w:p>
        </w:tc>
        <w:tc>
          <w:tcPr>
            <w:tcW w:w="7492" w:type="dxa"/>
          </w:tcPr>
          <w:p w:rsidR="00C345C2" w:rsidRPr="00830C59" w:rsidRDefault="009C498D" w:rsidP="00E31FB9">
            <w:pPr>
              <w:pStyle w:val="ConsPlusNormal"/>
              <w:spacing w:after="60"/>
              <w:ind w:firstLine="6"/>
              <w:jc w:val="both"/>
              <w:rPr>
                <w:rFonts w:ascii="Times New Roman" w:hAnsi="Times New Roman" w:cs="Times New Roman"/>
                <w:sz w:val="24"/>
                <w:szCs w:val="24"/>
              </w:rPr>
            </w:pPr>
            <w:r w:rsidRPr="00830C59">
              <w:rPr>
                <w:rFonts w:ascii="Times New Roman" w:hAnsi="Times New Roman" w:cs="Times New Roman"/>
                <w:sz w:val="24"/>
                <w:szCs w:val="24"/>
              </w:rPr>
              <w:lastRenderedPageBreak/>
              <w:t>Количество баллов, присуждаемых по критерию оценки "цена контракта</w:t>
            </w:r>
            <w:proofErr w:type="gramStart"/>
            <w:r w:rsidRPr="00830C59">
              <w:rPr>
                <w:rFonts w:ascii="Times New Roman" w:hAnsi="Times New Roman" w:cs="Times New Roman"/>
                <w:sz w:val="24"/>
                <w:szCs w:val="24"/>
              </w:rPr>
              <w:t>" (</w:t>
            </w:r>
            <w:r w:rsidR="00F11DEA" w:rsidRPr="00830C59">
              <w:rPr>
                <w:rFonts w:ascii="Times New Roman" w:hAnsi="Times New Roman" w:cs="Times New Roman"/>
                <w:noProof/>
                <w:position w:val="-12"/>
                <w:sz w:val="24"/>
                <w:szCs w:val="24"/>
                <w:lang w:eastAsia="ru-RU"/>
              </w:rPr>
              <w:drawing>
                <wp:inline distT="0" distB="0" distL="0" distR="0">
                  <wp:extent cx="281305" cy="23114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81305" cy="231140"/>
                          </a:xfrm>
                          <a:prstGeom prst="rect">
                            <a:avLst/>
                          </a:prstGeom>
                          <a:noFill/>
                          <a:ln w="9525">
                            <a:noFill/>
                            <a:miter lim="800000"/>
                            <a:headEnd/>
                            <a:tailEnd/>
                          </a:ln>
                        </pic:spPr>
                      </pic:pic>
                    </a:graphicData>
                  </a:graphic>
                </wp:inline>
              </w:drawing>
            </w:r>
            <w:r w:rsidRPr="00830C59">
              <w:rPr>
                <w:rFonts w:ascii="Times New Roman" w:hAnsi="Times New Roman" w:cs="Times New Roman"/>
                <w:sz w:val="24"/>
                <w:szCs w:val="24"/>
              </w:rPr>
              <w:t xml:space="preserve">), </w:t>
            </w:r>
            <w:proofErr w:type="gramEnd"/>
            <w:r w:rsidRPr="00830C59">
              <w:rPr>
                <w:rFonts w:ascii="Times New Roman" w:hAnsi="Times New Roman" w:cs="Times New Roman"/>
                <w:sz w:val="24"/>
                <w:szCs w:val="24"/>
              </w:rPr>
              <w:t>определяется по формуле:</w:t>
            </w:r>
          </w:p>
          <w:p w:rsidR="00C345C2" w:rsidRPr="00830C59" w:rsidRDefault="009C498D" w:rsidP="00E31FB9">
            <w:pPr>
              <w:pStyle w:val="ConsPlusNormal"/>
              <w:ind w:firstLine="6"/>
              <w:rPr>
                <w:rFonts w:ascii="Times New Roman" w:hAnsi="Times New Roman" w:cs="Times New Roman"/>
                <w:sz w:val="24"/>
                <w:szCs w:val="24"/>
              </w:rPr>
            </w:pPr>
            <w:r w:rsidRPr="00830C59">
              <w:rPr>
                <w:rFonts w:ascii="Times New Roman" w:hAnsi="Times New Roman" w:cs="Times New Roman"/>
                <w:sz w:val="24"/>
                <w:szCs w:val="24"/>
              </w:rPr>
              <w:t xml:space="preserve">а) в случае если </w:t>
            </w:r>
            <w:r w:rsidR="00F11DEA" w:rsidRPr="00830C59">
              <w:rPr>
                <w:rFonts w:ascii="Times New Roman" w:hAnsi="Times New Roman" w:cs="Times New Roman"/>
                <w:noProof/>
                <w:position w:val="-12"/>
                <w:sz w:val="24"/>
                <w:szCs w:val="24"/>
                <w:lang w:eastAsia="ru-RU"/>
              </w:rPr>
              <w:drawing>
                <wp:inline distT="0" distB="0" distL="0" distR="0">
                  <wp:extent cx="522605" cy="2311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2605" cy="231140"/>
                          </a:xfrm>
                          <a:prstGeom prst="rect">
                            <a:avLst/>
                          </a:prstGeom>
                          <a:noFill/>
                          <a:ln w="9525">
                            <a:noFill/>
                            <a:miter lim="800000"/>
                            <a:headEnd/>
                            <a:tailEnd/>
                          </a:ln>
                        </pic:spPr>
                      </pic:pic>
                    </a:graphicData>
                  </a:graphic>
                </wp:inline>
              </w:drawing>
            </w:r>
            <w:r w:rsidRPr="00830C59">
              <w:rPr>
                <w:rFonts w:ascii="Times New Roman" w:hAnsi="Times New Roman" w:cs="Times New Roman"/>
                <w:sz w:val="24"/>
                <w:szCs w:val="24"/>
              </w:rPr>
              <w:t>,</w:t>
            </w:r>
          </w:p>
          <w:p w:rsidR="00C345C2" w:rsidRPr="00830C59" w:rsidRDefault="00F11DEA" w:rsidP="00E31FB9">
            <w:pPr>
              <w:pStyle w:val="ConsPlusNormal"/>
              <w:ind w:firstLine="6"/>
              <w:rPr>
                <w:rFonts w:ascii="Times New Roman" w:hAnsi="Times New Roman" w:cs="Times New Roman"/>
                <w:sz w:val="24"/>
                <w:szCs w:val="24"/>
              </w:rPr>
            </w:pPr>
            <w:r w:rsidRPr="00830C59">
              <w:rPr>
                <w:rFonts w:ascii="Times New Roman" w:hAnsi="Times New Roman" w:cs="Times New Roman"/>
                <w:noProof/>
                <w:position w:val="-30"/>
                <w:sz w:val="24"/>
                <w:szCs w:val="24"/>
                <w:lang w:eastAsia="ru-RU"/>
              </w:rPr>
              <w:drawing>
                <wp:inline distT="0" distB="0" distL="0" distR="0">
                  <wp:extent cx="1045210" cy="4419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045210" cy="441960"/>
                          </a:xfrm>
                          <a:prstGeom prst="rect">
                            <a:avLst/>
                          </a:prstGeom>
                          <a:noFill/>
                          <a:ln w="9525">
                            <a:noFill/>
                            <a:miter lim="800000"/>
                            <a:headEnd/>
                            <a:tailEnd/>
                          </a:ln>
                        </pic:spPr>
                      </pic:pic>
                    </a:graphicData>
                  </a:graphic>
                </wp:inline>
              </w:drawing>
            </w:r>
            <w:r w:rsidR="009C498D" w:rsidRPr="00830C59">
              <w:rPr>
                <w:rFonts w:ascii="Times New Roman" w:hAnsi="Times New Roman" w:cs="Times New Roman"/>
                <w:sz w:val="24"/>
                <w:szCs w:val="24"/>
              </w:rPr>
              <w:t>,</w:t>
            </w:r>
          </w:p>
          <w:p w:rsidR="00C345C2" w:rsidRPr="00830C59" w:rsidRDefault="009C498D" w:rsidP="00E31FB9">
            <w:pPr>
              <w:pStyle w:val="ConsPlusNormal"/>
              <w:ind w:firstLine="6"/>
              <w:rPr>
                <w:rFonts w:ascii="Times New Roman" w:hAnsi="Times New Roman" w:cs="Times New Roman"/>
                <w:sz w:val="24"/>
                <w:szCs w:val="24"/>
              </w:rPr>
            </w:pPr>
            <w:r w:rsidRPr="00830C59">
              <w:rPr>
                <w:rFonts w:ascii="Times New Roman" w:hAnsi="Times New Roman" w:cs="Times New Roman"/>
                <w:sz w:val="24"/>
                <w:szCs w:val="24"/>
              </w:rPr>
              <w:t>где:</w:t>
            </w:r>
          </w:p>
          <w:p w:rsidR="00C345C2" w:rsidRPr="00830C59" w:rsidRDefault="00F11DEA" w:rsidP="00E31FB9">
            <w:pPr>
              <w:pStyle w:val="ConsPlusNormal"/>
              <w:ind w:firstLine="6"/>
              <w:rPr>
                <w:rFonts w:ascii="Times New Roman" w:hAnsi="Times New Roman" w:cs="Times New Roman"/>
                <w:sz w:val="24"/>
                <w:szCs w:val="24"/>
              </w:rPr>
            </w:pPr>
            <w:r w:rsidRPr="00830C59">
              <w:rPr>
                <w:rFonts w:ascii="Times New Roman" w:hAnsi="Times New Roman" w:cs="Times New Roman"/>
                <w:noProof/>
                <w:position w:val="-12"/>
                <w:sz w:val="24"/>
                <w:szCs w:val="24"/>
                <w:lang w:eastAsia="ru-RU"/>
              </w:rPr>
              <w:lastRenderedPageBreak/>
              <w:drawing>
                <wp:inline distT="0" distB="0" distL="0" distR="0">
                  <wp:extent cx="200660" cy="23114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00660" cy="231140"/>
                          </a:xfrm>
                          <a:prstGeom prst="rect">
                            <a:avLst/>
                          </a:prstGeom>
                          <a:noFill/>
                          <a:ln w="9525">
                            <a:noFill/>
                            <a:miter lim="800000"/>
                            <a:headEnd/>
                            <a:tailEnd/>
                          </a:ln>
                        </pic:spPr>
                      </pic:pic>
                    </a:graphicData>
                  </a:graphic>
                </wp:inline>
              </w:drawing>
            </w:r>
            <w:r w:rsidR="009C498D" w:rsidRPr="00830C59">
              <w:rPr>
                <w:rFonts w:ascii="Times New Roman" w:hAnsi="Times New Roman" w:cs="Times New Roman"/>
                <w:sz w:val="24"/>
                <w:szCs w:val="24"/>
              </w:rPr>
              <w:t xml:space="preserve"> - предложение участника Конкурса, заявка (предложение) которого оценивается;</w:t>
            </w:r>
          </w:p>
          <w:p w:rsidR="00C345C2" w:rsidRPr="00830C59" w:rsidRDefault="00F11DEA" w:rsidP="00E31FB9">
            <w:pPr>
              <w:pStyle w:val="ConsPlusNormal"/>
              <w:ind w:firstLine="6"/>
              <w:rPr>
                <w:rFonts w:ascii="Times New Roman" w:hAnsi="Times New Roman" w:cs="Times New Roman"/>
                <w:sz w:val="24"/>
                <w:szCs w:val="24"/>
              </w:rPr>
            </w:pPr>
            <w:r w:rsidRPr="00830C59">
              <w:rPr>
                <w:rFonts w:ascii="Times New Roman" w:hAnsi="Times New Roman" w:cs="Times New Roman"/>
                <w:noProof/>
                <w:position w:val="-12"/>
                <w:sz w:val="24"/>
                <w:szCs w:val="24"/>
                <w:lang w:eastAsia="ru-RU"/>
              </w:rPr>
              <w:drawing>
                <wp:inline distT="0" distB="0" distL="0" distR="0">
                  <wp:extent cx="321310" cy="23114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21310" cy="231140"/>
                          </a:xfrm>
                          <a:prstGeom prst="rect">
                            <a:avLst/>
                          </a:prstGeom>
                          <a:noFill/>
                          <a:ln w="9525">
                            <a:noFill/>
                            <a:miter lim="800000"/>
                            <a:headEnd/>
                            <a:tailEnd/>
                          </a:ln>
                        </pic:spPr>
                      </pic:pic>
                    </a:graphicData>
                  </a:graphic>
                </wp:inline>
              </w:drawing>
            </w:r>
            <w:r w:rsidR="009C498D" w:rsidRPr="00830C59">
              <w:rPr>
                <w:rFonts w:ascii="Times New Roman" w:hAnsi="Times New Roman" w:cs="Times New Roman"/>
                <w:sz w:val="24"/>
                <w:szCs w:val="24"/>
              </w:rPr>
              <w:t xml:space="preserve"> - минимальное предложение из предложений по критерию оценки, сделанных участниками Конкурса;</w:t>
            </w:r>
          </w:p>
          <w:p w:rsidR="00C345C2" w:rsidRPr="00830C59" w:rsidRDefault="009C498D" w:rsidP="00E31FB9">
            <w:pPr>
              <w:pStyle w:val="ConsPlusNormal"/>
              <w:ind w:firstLine="6"/>
              <w:rPr>
                <w:rFonts w:ascii="Times New Roman" w:hAnsi="Times New Roman" w:cs="Times New Roman"/>
                <w:sz w:val="24"/>
                <w:szCs w:val="24"/>
              </w:rPr>
            </w:pPr>
            <w:r w:rsidRPr="00830C59">
              <w:rPr>
                <w:rFonts w:ascii="Times New Roman" w:hAnsi="Times New Roman" w:cs="Times New Roman"/>
                <w:sz w:val="24"/>
                <w:szCs w:val="24"/>
              </w:rPr>
              <w:t xml:space="preserve">б) в случае если </w:t>
            </w:r>
            <w:r w:rsidR="00F11DEA" w:rsidRPr="00830C59">
              <w:rPr>
                <w:rFonts w:ascii="Times New Roman" w:hAnsi="Times New Roman" w:cs="Times New Roman"/>
                <w:noProof/>
                <w:position w:val="-12"/>
                <w:sz w:val="24"/>
                <w:szCs w:val="24"/>
                <w:lang w:eastAsia="ru-RU"/>
              </w:rPr>
              <w:drawing>
                <wp:inline distT="0" distB="0" distL="0" distR="0">
                  <wp:extent cx="522605" cy="2311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522605" cy="231140"/>
                          </a:xfrm>
                          <a:prstGeom prst="rect">
                            <a:avLst/>
                          </a:prstGeom>
                          <a:noFill/>
                          <a:ln w="9525">
                            <a:noFill/>
                            <a:miter lim="800000"/>
                            <a:headEnd/>
                            <a:tailEnd/>
                          </a:ln>
                        </pic:spPr>
                      </pic:pic>
                    </a:graphicData>
                  </a:graphic>
                </wp:inline>
              </w:drawing>
            </w:r>
            <w:r w:rsidRPr="00830C59">
              <w:rPr>
                <w:rFonts w:ascii="Times New Roman" w:hAnsi="Times New Roman" w:cs="Times New Roman"/>
                <w:sz w:val="24"/>
                <w:szCs w:val="24"/>
              </w:rPr>
              <w:t>,</w:t>
            </w:r>
          </w:p>
          <w:p w:rsidR="00C345C2" w:rsidRPr="00830C59" w:rsidRDefault="00F11DEA" w:rsidP="00E31FB9">
            <w:pPr>
              <w:pStyle w:val="ConsPlusNormal"/>
              <w:ind w:firstLine="6"/>
              <w:rPr>
                <w:rFonts w:ascii="Times New Roman" w:hAnsi="Times New Roman" w:cs="Times New Roman"/>
                <w:sz w:val="24"/>
                <w:szCs w:val="24"/>
              </w:rPr>
            </w:pPr>
            <w:r w:rsidRPr="00830C59">
              <w:rPr>
                <w:rFonts w:ascii="Times New Roman" w:hAnsi="Times New Roman" w:cs="Times New Roman"/>
                <w:noProof/>
                <w:position w:val="-30"/>
                <w:sz w:val="24"/>
                <w:szCs w:val="24"/>
                <w:lang w:eastAsia="ru-RU"/>
              </w:rPr>
              <w:drawing>
                <wp:inline distT="0" distB="0" distL="0" distR="0">
                  <wp:extent cx="1437005" cy="4622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1437005" cy="462280"/>
                          </a:xfrm>
                          <a:prstGeom prst="rect">
                            <a:avLst/>
                          </a:prstGeom>
                          <a:noFill/>
                          <a:ln w="9525">
                            <a:noFill/>
                            <a:miter lim="800000"/>
                            <a:headEnd/>
                            <a:tailEnd/>
                          </a:ln>
                        </pic:spPr>
                      </pic:pic>
                    </a:graphicData>
                  </a:graphic>
                </wp:inline>
              </w:drawing>
            </w:r>
            <w:r w:rsidR="009C498D" w:rsidRPr="00830C59">
              <w:rPr>
                <w:rFonts w:ascii="Times New Roman" w:hAnsi="Times New Roman" w:cs="Times New Roman"/>
                <w:sz w:val="24"/>
                <w:szCs w:val="24"/>
              </w:rPr>
              <w:t>,</w:t>
            </w:r>
          </w:p>
          <w:p w:rsidR="00C068EB" w:rsidRPr="00830C59" w:rsidRDefault="009C498D" w:rsidP="00212310">
            <w:pPr>
              <w:pStyle w:val="ConsPlusNormal"/>
              <w:ind w:firstLine="6"/>
              <w:jc w:val="both"/>
              <w:rPr>
                <w:rFonts w:ascii="Times New Roman" w:hAnsi="Times New Roman" w:cs="Times New Roman"/>
                <w:sz w:val="24"/>
                <w:szCs w:val="24"/>
              </w:rPr>
            </w:pPr>
            <w:r w:rsidRPr="00830C59">
              <w:rPr>
                <w:rFonts w:ascii="Times New Roman" w:hAnsi="Times New Roman" w:cs="Times New Roman"/>
                <w:sz w:val="24"/>
                <w:szCs w:val="24"/>
              </w:rPr>
              <w:t xml:space="preserve">где </w:t>
            </w:r>
            <w:r w:rsidR="00F11DEA" w:rsidRPr="00830C59">
              <w:rPr>
                <w:rFonts w:ascii="Times New Roman" w:hAnsi="Times New Roman" w:cs="Times New Roman"/>
                <w:noProof/>
                <w:position w:val="-12"/>
                <w:sz w:val="24"/>
                <w:szCs w:val="24"/>
                <w:lang w:eastAsia="ru-RU"/>
              </w:rPr>
              <w:drawing>
                <wp:inline distT="0" distB="0" distL="0" distR="0">
                  <wp:extent cx="321310" cy="23114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srcRect/>
                          <a:stretch>
                            <a:fillRect/>
                          </a:stretch>
                        </pic:blipFill>
                        <pic:spPr bwMode="auto">
                          <a:xfrm>
                            <a:off x="0" y="0"/>
                            <a:ext cx="321310" cy="231140"/>
                          </a:xfrm>
                          <a:prstGeom prst="rect">
                            <a:avLst/>
                          </a:prstGeom>
                          <a:noFill/>
                          <a:ln w="9525">
                            <a:noFill/>
                            <a:miter lim="800000"/>
                            <a:headEnd/>
                            <a:tailEnd/>
                          </a:ln>
                        </pic:spPr>
                      </pic:pic>
                    </a:graphicData>
                  </a:graphic>
                </wp:inline>
              </w:drawing>
            </w:r>
            <w:r w:rsidRPr="00830C59">
              <w:rPr>
                <w:rFonts w:ascii="Times New Roman" w:hAnsi="Times New Roman" w:cs="Times New Roman"/>
                <w:sz w:val="24"/>
                <w:szCs w:val="24"/>
              </w:rPr>
              <w:t xml:space="preserve"> - максимальное предложение из предложений по критерию, сделанных участниками Конкурса.</w:t>
            </w:r>
          </w:p>
        </w:tc>
      </w:tr>
      <w:tr w:rsidR="00C345C2" w:rsidRPr="00245D91" w:rsidTr="00665048">
        <w:tc>
          <w:tcPr>
            <w:tcW w:w="2397" w:type="dxa"/>
          </w:tcPr>
          <w:p w:rsidR="00C345C2" w:rsidRPr="00245D91" w:rsidRDefault="009C498D" w:rsidP="00E31FB9">
            <w:pPr>
              <w:spacing w:after="0"/>
              <w:ind w:right="566"/>
              <w:jc w:val="left"/>
            </w:pPr>
            <w:r>
              <w:lastRenderedPageBreak/>
              <w:t>Качественные характеристики объекта закупки</w:t>
            </w:r>
          </w:p>
          <w:p w:rsidR="00C345C2" w:rsidRPr="00245D91" w:rsidRDefault="009C498D" w:rsidP="00C068EB">
            <w:pPr>
              <w:spacing w:after="0"/>
              <w:jc w:val="left"/>
            </w:pPr>
            <w:r>
              <w:rPr>
                <w:b/>
              </w:rPr>
              <w:t xml:space="preserve">Коэффициент значимости критерия </w:t>
            </w:r>
            <w:r>
              <w:t>0,4</w:t>
            </w:r>
            <w:r>
              <w:rPr>
                <w:b/>
              </w:rPr>
              <w:t xml:space="preserve"> </w:t>
            </w:r>
            <w:r>
              <w:t xml:space="preserve"> (</w:t>
            </w:r>
            <w:r>
              <w:rPr>
                <w:lang w:eastAsia="ru-RU"/>
              </w:rPr>
              <w:t>вес критерия оценки в совокупности критериев оценки, установленных в Конкурсной документации, деленный на 100)</w:t>
            </w:r>
          </w:p>
        </w:tc>
        <w:tc>
          <w:tcPr>
            <w:tcW w:w="7492" w:type="dxa"/>
          </w:tcPr>
          <w:p w:rsidR="001F3FE7" w:rsidRPr="00830C59" w:rsidRDefault="001F3FE7" w:rsidP="001F3FE7">
            <w:pPr>
              <w:suppressAutoHyphens w:val="0"/>
              <w:autoSpaceDE w:val="0"/>
              <w:autoSpaceDN w:val="0"/>
              <w:adjustRightInd w:val="0"/>
              <w:spacing w:after="0"/>
              <w:rPr>
                <w:bCs/>
              </w:rPr>
            </w:pPr>
            <w:r w:rsidRPr="00830C59">
              <w:rPr>
                <w:bCs/>
              </w:rPr>
              <w:t>По настоящему критерию установлен показатель</w:t>
            </w:r>
            <w:r w:rsidRPr="00830C59">
              <w:rPr>
                <w:b/>
                <w:bCs/>
              </w:rPr>
              <w:t>:</w:t>
            </w:r>
            <w:r w:rsidRPr="00830C59">
              <w:rPr>
                <w:bCs/>
              </w:rPr>
              <w:t xml:space="preserve"> Качество предлагаемых для оказания услуг</w:t>
            </w:r>
          </w:p>
          <w:p w:rsidR="001F3FE7" w:rsidRPr="00830C59" w:rsidRDefault="001F3FE7" w:rsidP="001F3FE7">
            <w:pPr>
              <w:suppressAutoHyphens w:val="0"/>
              <w:autoSpaceDE w:val="0"/>
              <w:autoSpaceDN w:val="0"/>
              <w:adjustRightInd w:val="0"/>
              <w:spacing w:after="0"/>
              <w:rPr>
                <w:bCs/>
              </w:rPr>
            </w:pPr>
          </w:p>
          <w:p w:rsidR="001F3FE7" w:rsidRPr="00830C59" w:rsidRDefault="001F3FE7" w:rsidP="001F3FE7">
            <w:pPr>
              <w:suppressAutoHyphens w:val="0"/>
              <w:autoSpaceDE w:val="0"/>
              <w:autoSpaceDN w:val="0"/>
              <w:adjustRightInd w:val="0"/>
              <w:spacing w:after="0"/>
              <w:rPr>
                <w:bCs/>
              </w:rPr>
            </w:pPr>
            <w:r w:rsidRPr="00830C59">
              <w:rPr>
                <w:bCs/>
              </w:rPr>
              <w:t>Для оценки заявок по критерию «Качественные, функциональные и экологические характеристики объекта закупки» при размещении заказа на оказание услуг каждой заявке выставляется значение от 0 до 100 баллов со следующим распределением максимальных баллов:</w:t>
            </w:r>
          </w:p>
          <w:tbl>
            <w:tblPr>
              <w:tblW w:w="7237" w:type="dxa"/>
              <w:tblLayout w:type="fixed"/>
              <w:tblLook w:val="0000"/>
            </w:tblPr>
            <w:tblGrid>
              <w:gridCol w:w="720"/>
              <w:gridCol w:w="3682"/>
              <w:gridCol w:w="2835"/>
            </w:tblGrid>
            <w:tr w:rsidR="001F3FE7" w:rsidRPr="00830C59" w:rsidTr="001F3FE7">
              <w:trPr>
                <w:trHeight w:val="758"/>
                <w:tblHeader/>
              </w:trPr>
              <w:tc>
                <w:tcPr>
                  <w:tcW w:w="720" w:type="dxa"/>
                  <w:tcBorders>
                    <w:top w:val="single" w:sz="4" w:space="0" w:color="auto"/>
                    <w:left w:val="single" w:sz="4" w:space="0" w:color="auto"/>
                    <w:bottom w:val="single" w:sz="4" w:space="0" w:color="auto"/>
                    <w:right w:val="single" w:sz="4" w:space="0" w:color="auto"/>
                  </w:tcBorders>
                  <w:vAlign w:val="center"/>
                </w:tcPr>
                <w:p w:rsidR="001F3FE7" w:rsidRPr="00830C59" w:rsidRDefault="009C498D" w:rsidP="001F3FE7">
                  <w:pPr>
                    <w:suppressAutoHyphens w:val="0"/>
                    <w:autoSpaceDE w:val="0"/>
                    <w:autoSpaceDN w:val="0"/>
                    <w:adjustRightInd w:val="0"/>
                    <w:spacing w:after="0"/>
                    <w:rPr>
                      <w:b/>
                      <w:bCs/>
                    </w:rPr>
                  </w:pPr>
                  <w:r w:rsidRPr="00830C59">
                    <w:rPr>
                      <w:b/>
                      <w:bCs/>
                    </w:rPr>
                    <w:t xml:space="preserve">№ </w:t>
                  </w:r>
                  <w:proofErr w:type="spellStart"/>
                  <w:proofErr w:type="gramStart"/>
                  <w:r w:rsidRPr="00830C59">
                    <w:rPr>
                      <w:b/>
                      <w:bCs/>
                    </w:rPr>
                    <w:t>п</w:t>
                  </w:r>
                  <w:proofErr w:type="spellEnd"/>
                  <w:proofErr w:type="gramEnd"/>
                  <w:r w:rsidRPr="00830C59">
                    <w:rPr>
                      <w:b/>
                      <w:bCs/>
                    </w:rPr>
                    <w:t>/</w:t>
                  </w:r>
                  <w:proofErr w:type="spellStart"/>
                  <w:r w:rsidRPr="00830C59">
                    <w:rPr>
                      <w:b/>
                      <w:bCs/>
                    </w:rPr>
                    <w:t>п</w:t>
                  </w:r>
                  <w:proofErr w:type="spellEnd"/>
                </w:p>
              </w:tc>
              <w:tc>
                <w:tcPr>
                  <w:tcW w:w="3682" w:type="dxa"/>
                  <w:tcBorders>
                    <w:top w:val="single" w:sz="4" w:space="0" w:color="auto"/>
                    <w:left w:val="nil"/>
                    <w:bottom w:val="single" w:sz="4" w:space="0" w:color="auto"/>
                    <w:right w:val="single" w:sz="4" w:space="0" w:color="auto"/>
                  </w:tcBorders>
                  <w:vAlign w:val="center"/>
                </w:tcPr>
                <w:p w:rsidR="001F3FE7" w:rsidRPr="00830C59" w:rsidRDefault="009C498D" w:rsidP="001F3FE7">
                  <w:pPr>
                    <w:suppressAutoHyphens w:val="0"/>
                    <w:autoSpaceDE w:val="0"/>
                    <w:autoSpaceDN w:val="0"/>
                    <w:adjustRightInd w:val="0"/>
                    <w:spacing w:after="0"/>
                    <w:rPr>
                      <w:b/>
                      <w:bCs/>
                    </w:rPr>
                  </w:pPr>
                  <w:r w:rsidRPr="00830C59">
                    <w:rPr>
                      <w:b/>
                      <w:bCs/>
                    </w:rPr>
                    <w:t>Показатель критерия «Качественные характеристики объекта закупки</w:t>
                  </w:r>
                  <w:proofErr w:type="gramStart"/>
                  <w:r w:rsidRPr="00830C59">
                    <w:rPr>
                      <w:b/>
                      <w:bCs/>
                    </w:rPr>
                    <w:t xml:space="preserve">» </w:t>
                  </w:r>
                  <w:r w:rsidR="00EC03B4" w:rsidRPr="00830C59">
                    <w:rPr>
                      <w:b/>
                      <w:bCs/>
                    </w:rPr>
                    <w:t>(</w:t>
                  </w:r>
                  <w:r w:rsidR="00EC03B4" w:rsidRPr="00830C59">
                    <w:rPr>
                      <w:b/>
                      <w:bC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8.55pt" o:ole="">
                        <v:imagedata r:id="rId20" o:title=""/>
                      </v:shape>
                      <o:OLEObject Type="Embed" ProgID="Equation.3" ShapeID="_x0000_i1025" DrawAspect="Content" ObjectID="_1540226160" r:id="rId21"/>
                    </w:object>
                  </w:r>
                  <w:r w:rsidR="00EC03B4" w:rsidRPr="00830C59">
                    <w:rPr>
                      <w:bCs/>
                    </w:rPr>
                    <w:t>)</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1F3FE7" w:rsidRPr="00830C59" w:rsidRDefault="009C498D" w:rsidP="001F3FE7">
                  <w:pPr>
                    <w:suppressAutoHyphens w:val="0"/>
                    <w:autoSpaceDE w:val="0"/>
                    <w:autoSpaceDN w:val="0"/>
                    <w:adjustRightInd w:val="0"/>
                    <w:spacing w:after="0"/>
                    <w:rPr>
                      <w:b/>
                      <w:bCs/>
                    </w:rPr>
                  </w:pPr>
                  <w:r w:rsidRPr="00830C59">
                    <w:rPr>
                      <w:b/>
                      <w:bCs/>
                    </w:rPr>
                    <w:t>Оценочная шкала (баллы)</w:t>
                  </w:r>
                  <w:r w:rsidR="00EC03B4" w:rsidRPr="00830C59">
                    <w:rPr>
                      <w:b/>
                      <w:bCs/>
                    </w:rPr>
                    <w:t xml:space="preserve"> (от 0 баллов до 100 баллов)</w:t>
                  </w:r>
                </w:p>
              </w:tc>
            </w:tr>
            <w:tr w:rsidR="001F3FE7" w:rsidRPr="00830C59" w:rsidTr="001F3FE7">
              <w:trPr>
                <w:trHeight w:val="758"/>
                <w:tblHeader/>
              </w:trPr>
              <w:tc>
                <w:tcPr>
                  <w:tcW w:w="720" w:type="dxa"/>
                  <w:tcBorders>
                    <w:top w:val="single" w:sz="4" w:space="0" w:color="auto"/>
                    <w:left w:val="single" w:sz="4" w:space="0" w:color="auto"/>
                    <w:bottom w:val="single" w:sz="4" w:space="0" w:color="auto"/>
                    <w:right w:val="single" w:sz="4" w:space="0" w:color="auto"/>
                  </w:tcBorders>
                  <w:vAlign w:val="center"/>
                </w:tcPr>
                <w:p w:rsidR="001F3FE7" w:rsidRPr="00830C59" w:rsidRDefault="00EC03B4" w:rsidP="001F3FE7">
                  <w:pPr>
                    <w:suppressAutoHyphens w:val="0"/>
                    <w:autoSpaceDE w:val="0"/>
                    <w:autoSpaceDN w:val="0"/>
                    <w:adjustRightInd w:val="0"/>
                    <w:spacing w:after="0"/>
                    <w:rPr>
                      <w:bCs/>
                    </w:rPr>
                  </w:pPr>
                  <w:r w:rsidRPr="00830C59">
                    <w:rPr>
                      <w:bCs/>
                    </w:rPr>
                    <w:t>1.1</w:t>
                  </w:r>
                </w:p>
              </w:tc>
              <w:tc>
                <w:tcPr>
                  <w:tcW w:w="3682" w:type="dxa"/>
                  <w:tcBorders>
                    <w:top w:val="single" w:sz="4" w:space="0" w:color="auto"/>
                    <w:left w:val="nil"/>
                    <w:bottom w:val="single" w:sz="4" w:space="0" w:color="auto"/>
                    <w:right w:val="single" w:sz="4" w:space="0" w:color="auto"/>
                  </w:tcBorders>
                  <w:vAlign w:val="center"/>
                </w:tcPr>
                <w:p w:rsidR="001F3FE7" w:rsidRPr="00830C59" w:rsidRDefault="001F3FE7" w:rsidP="00EC03B4">
                  <w:pPr>
                    <w:suppressAutoHyphens w:val="0"/>
                    <w:autoSpaceDE w:val="0"/>
                    <w:autoSpaceDN w:val="0"/>
                    <w:adjustRightInd w:val="0"/>
                    <w:spacing w:after="0"/>
                    <w:rPr>
                      <w:bCs/>
                    </w:rPr>
                  </w:pPr>
                  <w:r w:rsidRPr="00830C59">
                    <w:rPr>
                      <w:bCs/>
                    </w:rPr>
                    <w:t>Описание методики проведения аудита, образец предоставления письменной информации по результатам аудита годовой бухгалтерской (финансовой) отчетности ФГУП, а также наличие внутрифирменных стандартов аудиторской деятельности участника закупки, и их соответствие Федеральным стандартам аудиторской деятельности Российской Федерации</w:t>
                  </w:r>
                  <w:proofErr w:type="gramStart"/>
                  <w:r w:rsidRPr="00830C59">
                    <w:rPr>
                      <w:bCs/>
                    </w:rPr>
                    <w:t>.</w:t>
                  </w:r>
                  <w:proofErr w:type="gramEnd"/>
                  <w:r w:rsidRPr="00830C59">
                    <w:rPr>
                      <w:bCs/>
                    </w:rPr>
                    <w:t xml:space="preserve"> (</w:t>
                  </w:r>
                  <w:proofErr w:type="gramStart"/>
                  <w:r w:rsidR="00EC03B4" w:rsidRPr="00830C59">
                    <w:rPr>
                      <w:bCs/>
                    </w:rPr>
                    <w:t>о</w:t>
                  </w:r>
                  <w:proofErr w:type="gramEnd"/>
                  <w:r w:rsidR="00EC03B4" w:rsidRPr="00830C59">
                    <w:rPr>
                      <w:bCs/>
                    </w:rPr>
                    <w:t xml:space="preserve">ценивается экспертным методом конкурсной комиссией. </w:t>
                  </w:r>
                  <w:proofErr w:type="gramStart"/>
                  <w:r w:rsidR="00EC03B4" w:rsidRPr="00830C59">
                    <w:rPr>
                      <w:bCs/>
                    </w:rPr>
                    <w:t>Лучшим</w:t>
                  </w:r>
                  <w:r w:rsidRPr="00830C59">
                    <w:rPr>
                      <w:bCs/>
                    </w:rPr>
                    <w:t xml:space="preserve"> предложением признается наиболее детализированное, проработанное по содержанию предложение участника Конкурса в отношении объекта закупки.)</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1F3FE7" w:rsidRPr="00830C59" w:rsidRDefault="001F3FE7" w:rsidP="001F3FE7">
                  <w:pPr>
                    <w:suppressAutoHyphens w:val="0"/>
                    <w:autoSpaceDE w:val="0"/>
                    <w:autoSpaceDN w:val="0"/>
                    <w:adjustRightInd w:val="0"/>
                    <w:spacing w:after="0"/>
                    <w:rPr>
                      <w:bCs/>
                    </w:rPr>
                  </w:pPr>
                  <w:r w:rsidRPr="00830C59">
                    <w:rPr>
                      <w:bCs/>
                    </w:rPr>
                    <w:t>От 0 баллов до 80 баллов</w:t>
                  </w:r>
                </w:p>
              </w:tc>
            </w:tr>
            <w:tr w:rsidR="001F3FE7" w:rsidRPr="00830C59" w:rsidTr="001F3FE7">
              <w:trPr>
                <w:trHeight w:val="758"/>
                <w:tblHeader/>
              </w:trPr>
              <w:tc>
                <w:tcPr>
                  <w:tcW w:w="720" w:type="dxa"/>
                  <w:tcBorders>
                    <w:top w:val="single" w:sz="4" w:space="0" w:color="auto"/>
                    <w:left w:val="single" w:sz="4" w:space="0" w:color="auto"/>
                    <w:bottom w:val="single" w:sz="4" w:space="0" w:color="auto"/>
                    <w:right w:val="single" w:sz="4" w:space="0" w:color="auto"/>
                  </w:tcBorders>
                  <w:vAlign w:val="center"/>
                </w:tcPr>
                <w:p w:rsidR="001F3FE7" w:rsidRPr="00830C59" w:rsidRDefault="00EC03B4" w:rsidP="001F3FE7">
                  <w:pPr>
                    <w:suppressAutoHyphens w:val="0"/>
                    <w:autoSpaceDE w:val="0"/>
                    <w:autoSpaceDN w:val="0"/>
                    <w:adjustRightInd w:val="0"/>
                    <w:spacing w:after="0"/>
                    <w:rPr>
                      <w:bCs/>
                    </w:rPr>
                  </w:pPr>
                  <w:r w:rsidRPr="00830C59">
                    <w:rPr>
                      <w:bCs/>
                    </w:rPr>
                    <w:t>1.2</w:t>
                  </w:r>
                </w:p>
              </w:tc>
              <w:tc>
                <w:tcPr>
                  <w:tcW w:w="3682" w:type="dxa"/>
                  <w:tcBorders>
                    <w:top w:val="single" w:sz="4" w:space="0" w:color="auto"/>
                    <w:left w:val="nil"/>
                    <w:bottom w:val="single" w:sz="4" w:space="0" w:color="auto"/>
                    <w:right w:val="single" w:sz="4" w:space="0" w:color="auto"/>
                  </w:tcBorders>
                  <w:vAlign w:val="center"/>
                </w:tcPr>
                <w:p w:rsidR="001F3FE7" w:rsidRPr="00830C59" w:rsidRDefault="001F3FE7" w:rsidP="001F3FE7">
                  <w:pPr>
                    <w:suppressAutoHyphens w:val="0"/>
                    <w:autoSpaceDE w:val="0"/>
                    <w:autoSpaceDN w:val="0"/>
                    <w:adjustRightInd w:val="0"/>
                    <w:spacing w:after="0"/>
                    <w:rPr>
                      <w:bCs/>
                    </w:rPr>
                  </w:pPr>
                  <w:r w:rsidRPr="00830C59">
                    <w:rPr>
                      <w:bCs/>
                    </w:rPr>
                    <w:t xml:space="preserve">Наличие свидетельства о соответствии системы менеджмента качества участника закупки применительно к выполнению аудиторской деятельности ГОСТ </w:t>
                  </w:r>
                  <w:proofErr w:type="gramStart"/>
                  <w:r w:rsidRPr="00830C59">
                    <w:rPr>
                      <w:bCs/>
                    </w:rPr>
                    <w:t>Р</w:t>
                  </w:r>
                  <w:proofErr w:type="gramEnd"/>
                  <w:r w:rsidRPr="00830C59">
                    <w:rPr>
                      <w:bCs/>
                    </w:rPr>
                    <w:t xml:space="preserve"> ИСО 9001-2011 (ISO 9001:2011)</w:t>
                  </w:r>
                </w:p>
              </w:tc>
              <w:tc>
                <w:tcPr>
                  <w:tcW w:w="2835" w:type="dxa"/>
                  <w:tcBorders>
                    <w:top w:val="single" w:sz="4" w:space="0" w:color="auto"/>
                    <w:left w:val="single" w:sz="4" w:space="0" w:color="auto"/>
                    <w:bottom w:val="single" w:sz="4" w:space="0" w:color="auto"/>
                    <w:right w:val="single" w:sz="4" w:space="0" w:color="auto"/>
                  </w:tcBorders>
                  <w:vAlign w:val="center"/>
                </w:tcPr>
                <w:p w:rsidR="001F3FE7" w:rsidRPr="00830C59" w:rsidRDefault="001F3FE7" w:rsidP="001F3FE7">
                  <w:pPr>
                    <w:suppressAutoHyphens w:val="0"/>
                    <w:autoSpaceDE w:val="0"/>
                    <w:autoSpaceDN w:val="0"/>
                    <w:adjustRightInd w:val="0"/>
                    <w:spacing w:after="0"/>
                    <w:rPr>
                      <w:bCs/>
                    </w:rPr>
                  </w:pPr>
                  <w:r w:rsidRPr="00830C59">
                    <w:rPr>
                      <w:bCs/>
                    </w:rPr>
                    <w:t>От 0 до 10 баллов</w:t>
                  </w:r>
                </w:p>
              </w:tc>
            </w:tr>
            <w:tr w:rsidR="001F3FE7" w:rsidRPr="00830C59" w:rsidTr="001F3FE7">
              <w:trPr>
                <w:trHeight w:val="758"/>
                <w:tblHeader/>
              </w:trPr>
              <w:tc>
                <w:tcPr>
                  <w:tcW w:w="720" w:type="dxa"/>
                  <w:tcBorders>
                    <w:top w:val="single" w:sz="4" w:space="0" w:color="auto"/>
                    <w:left w:val="single" w:sz="4" w:space="0" w:color="auto"/>
                    <w:bottom w:val="single" w:sz="4" w:space="0" w:color="auto"/>
                    <w:right w:val="single" w:sz="4" w:space="0" w:color="auto"/>
                  </w:tcBorders>
                  <w:vAlign w:val="center"/>
                </w:tcPr>
                <w:p w:rsidR="001F3FE7" w:rsidRPr="00830C59" w:rsidRDefault="00EC03B4" w:rsidP="001F3FE7">
                  <w:pPr>
                    <w:suppressAutoHyphens w:val="0"/>
                    <w:autoSpaceDE w:val="0"/>
                    <w:autoSpaceDN w:val="0"/>
                    <w:adjustRightInd w:val="0"/>
                    <w:spacing w:after="0"/>
                    <w:rPr>
                      <w:bCs/>
                    </w:rPr>
                  </w:pPr>
                  <w:r w:rsidRPr="00830C59">
                    <w:rPr>
                      <w:bCs/>
                    </w:rPr>
                    <w:lastRenderedPageBreak/>
                    <w:t>1.3</w:t>
                  </w:r>
                </w:p>
              </w:tc>
              <w:tc>
                <w:tcPr>
                  <w:tcW w:w="3682" w:type="dxa"/>
                  <w:tcBorders>
                    <w:top w:val="single" w:sz="4" w:space="0" w:color="auto"/>
                    <w:left w:val="nil"/>
                    <w:bottom w:val="single" w:sz="4" w:space="0" w:color="auto"/>
                    <w:right w:val="single" w:sz="4" w:space="0" w:color="auto"/>
                  </w:tcBorders>
                  <w:vAlign w:val="center"/>
                </w:tcPr>
                <w:p w:rsidR="001F3FE7" w:rsidRPr="00830C59" w:rsidRDefault="001F3FE7" w:rsidP="001F3FE7">
                  <w:pPr>
                    <w:suppressAutoHyphens w:val="0"/>
                    <w:autoSpaceDE w:val="0"/>
                    <w:autoSpaceDN w:val="0"/>
                    <w:adjustRightInd w:val="0"/>
                    <w:spacing w:after="0"/>
                    <w:rPr>
                      <w:bCs/>
                    </w:rPr>
                  </w:pPr>
                  <w:r w:rsidRPr="00830C59">
                    <w:rPr>
                      <w:bCs/>
                    </w:rPr>
                    <w:t xml:space="preserve">Наличие свидетельства о внесении участника закупки в Реестр предприятий и предпринимателей Московской </w:t>
                  </w:r>
                  <w:proofErr w:type="spellStart"/>
                  <w:r w:rsidRPr="00830C59">
                    <w:rPr>
                      <w:bCs/>
                    </w:rPr>
                    <w:t>Торогово-Промышленной</w:t>
                  </w:r>
                  <w:proofErr w:type="spellEnd"/>
                  <w:r w:rsidRPr="00830C59">
                    <w:rPr>
                      <w:bCs/>
                    </w:rPr>
                    <w:t xml:space="preserve"> Палаты</w:t>
                  </w:r>
                </w:p>
              </w:tc>
              <w:tc>
                <w:tcPr>
                  <w:tcW w:w="2835" w:type="dxa"/>
                  <w:tcBorders>
                    <w:top w:val="single" w:sz="4" w:space="0" w:color="auto"/>
                    <w:left w:val="single" w:sz="4" w:space="0" w:color="auto"/>
                    <w:bottom w:val="single" w:sz="4" w:space="0" w:color="auto"/>
                    <w:right w:val="single" w:sz="4" w:space="0" w:color="auto"/>
                  </w:tcBorders>
                  <w:vAlign w:val="center"/>
                </w:tcPr>
                <w:p w:rsidR="001F3FE7" w:rsidRPr="00830C59" w:rsidRDefault="001F3FE7" w:rsidP="001F3FE7">
                  <w:pPr>
                    <w:suppressAutoHyphens w:val="0"/>
                    <w:autoSpaceDE w:val="0"/>
                    <w:autoSpaceDN w:val="0"/>
                    <w:adjustRightInd w:val="0"/>
                    <w:spacing w:after="0"/>
                    <w:rPr>
                      <w:bCs/>
                    </w:rPr>
                  </w:pPr>
                  <w:r w:rsidRPr="00830C59">
                    <w:rPr>
                      <w:bCs/>
                    </w:rPr>
                    <w:t>От 0 до 10 баллов</w:t>
                  </w:r>
                </w:p>
              </w:tc>
            </w:tr>
          </w:tbl>
          <w:p w:rsidR="00EC03B4" w:rsidRPr="00830C59" w:rsidRDefault="00EC03B4" w:rsidP="00EC03B4">
            <w:pPr>
              <w:suppressAutoHyphens w:val="0"/>
              <w:spacing w:after="0"/>
              <w:jc w:val="left"/>
              <w:rPr>
                <w:bCs/>
              </w:rPr>
            </w:pPr>
            <w:r w:rsidRPr="00830C59">
              <w:rPr>
                <w:bCs/>
              </w:rPr>
              <w:t>Порядок оценки заявок по критерию:</w:t>
            </w:r>
          </w:p>
          <w:p w:rsidR="00FE48DE" w:rsidRPr="00830C59" w:rsidRDefault="00EC03B4">
            <w:pPr>
              <w:suppressAutoHyphens w:val="0"/>
              <w:spacing w:after="0"/>
              <w:rPr>
                <w:bCs/>
              </w:rPr>
            </w:pPr>
            <w:r w:rsidRPr="00830C59">
              <w:rPr>
                <w:bCs/>
              </w:rPr>
              <w:t xml:space="preserve">Рейтинг заявки по критерию оценки «качественные характеристики объекта закупки» определяется как среднее арифметическое оценок в баллах всех членов комиссии, присуждаемых этой заявке по указанному критерию, умноженное на соответствующую указанному критерию значимость. В случае применения показателей оценка в баллах, присуждаемая </w:t>
            </w:r>
            <w:proofErr w:type="spellStart"/>
            <w:r w:rsidRPr="00830C59">
              <w:rPr>
                <w:bCs/>
              </w:rPr>
              <w:t>i-й</w:t>
            </w:r>
            <w:proofErr w:type="spellEnd"/>
            <w:r w:rsidRPr="00830C59">
              <w:rPr>
                <w:bCs/>
              </w:rPr>
              <w:t xml:space="preserve"> заявке по критерию «качественные характеристики объекта закупки», определяется по формуле:</w:t>
            </w:r>
          </w:p>
          <w:p w:rsidR="00FE48DE" w:rsidRPr="00830C59" w:rsidRDefault="00901DF7">
            <w:pPr>
              <w:suppressAutoHyphens w:val="0"/>
              <w:spacing w:after="0"/>
              <w:rPr>
                <w:bCs/>
                <w:lang w:val="en-US"/>
              </w:rPr>
            </w:pPr>
            <m:oMathPara>
              <m:oMath>
                <m:sSub>
                  <m:sSubPr>
                    <m:ctrlPr>
                      <w:rPr>
                        <w:rFonts w:ascii="Cambria Math" w:eastAsia="Calibri" w:hAnsi="Cambria Math"/>
                        <w:i/>
                        <w:lang w:val="en-US" w:eastAsia="en-US"/>
                      </w:rPr>
                    </m:ctrlPr>
                  </m:sSubPr>
                  <m:e>
                    <m:r>
                      <w:rPr>
                        <w:rFonts w:ascii="Cambria Math" w:hAnsi="Cambria Math"/>
                        <w:lang w:val="en-US" w:eastAsia="ru-RU"/>
                      </w:rPr>
                      <m:t>Rc</m:t>
                    </m:r>
                  </m:e>
                  <m:sub>
                    <m:r>
                      <w:rPr>
                        <w:rFonts w:ascii="Cambria Math" w:hAnsi="Cambria Math"/>
                        <w:lang w:val="en-US" w:eastAsia="ru-RU"/>
                      </w:rPr>
                      <m:t>i</m:t>
                    </m:r>
                  </m:sub>
                </m:sSub>
                <m:r>
                  <w:rPr>
                    <w:rFonts w:ascii="Cambria Math"/>
                    <w:lang w:val="en-US" w:eastAsia="ru-RU"/>
                  </w:rPr>
                  <m:t xml:space="preserve">= </m:t>
                </m:r>
                <m:sSubSup>
                  <m:sSubSupPr>
                    <m:ctrlPr>
                      <w:rPr>
                        <w:rFonts w:ascii="Cambria Math" w:eastAsia="Calibri" w:hAnsi="Cambria Math"/>
                        <w:i/>
                        <w:lang w:val="en-US" w:eastAsia="en-US"/>
                      </w:rPr>
                    </m:ctrlPr>
                  </m:sSubSupPr>
                  <m:e>
                    <m:r>
                      <w:rPr>
                        <w:rFonts w:ascii="Cambria Math" w:hAnsi="Cambria Math"/>
                        <w:lang w:val="en-US" w:eastAsia="ru-RU"/>
                      </w:rPr>
                      <m:t>C</m:t>
                    </m:r>
                  </m:e>
                  <m:sub>
                    <m:r>
                      <w:rPr>
                        <w:rFonts w:ascii="Cambria Math"/>
                        <w:lang w:val="en-US" w:eastAsia="ru-RU"/>
                      </w:rPr>
                      <m:t>1.1</m:t>
                    </m:r>
                  </m:sub>
                  <m:sup>
                    <m:r>
                      <w:rPr>
                        <w:rFonts w:ascii="Cambria Math" w:hAnsi="Cambria Math"/>
                        <w:lang w:val="en-US" w:eastAsia="ru-RU"/>
                      </w:rPr>
                      <m:t>i</m:t>
                    </m:r>
                  </m:sup>
                </m:sSubSup>
                <m:r>
                  <w:rPr>
                    <w:rFonts w:ascii="Cambria Math"/>
                    <w:lang w:val="en-US" w:eastAsia="ru-RU"/>
                  </w:rPr>
                  <m:t xml:space="preserve">+ </m:t>
                </m:r>
                <m:sSubSup>
                  <m:sSubSupPr>
                    <m:ctrlPr>
                      <w:rPr>
                        <w:rFonts w:ascii="Cambria Math" w:eastAsia="Calibri" w:hAnsi="Cambria Math"/>
                        <w:i/>
                        <w:lang w:val="en-US" w:eastAsia="en-US"/>
                      </w:rPr>
                    </m:ctrlPr>
                  </m:sSubSupPr>
                  <m:e>
                    <m:r>
                      <w:rPr>
                        <w:rFonts w:ascii="Cambria Math" w:hAnsi="Cambria Math"/>
                        <w:lang w:val="en-US" w:eastAsia="ru-RU"/>
                      </w:rPr>
                      <m:t>C</m:t>
                    </m:r>
                  </m:e>
                  <m:sub>
                    <m:r>
                      <w:rPr>
                        <w:rFonts w:ascii="Cambria Math" w:eastAsia="Calibri" w:hAnsi="Cambria Math"/>
                        <w:lang w:val="en-US" w:eastAsia="en-US"/>
                      </w:rPr>
                      <m:t>1</m:t>
                    </m:r>
                    <m:r>
                      <w:rPr>
                        <w:rFonts w:ascii="Cambria Math"/>
                        <w:lang w:val="en-US" w:eastAsia="ru-RU"/>
                      </w:rPr>
                      <m:t>.2</m:t>
                    </m:r>
                  </m:sub>
                  <m:sup>
                    <m:r>
                      <w:rPr>
                        <w:rFonts w:ascii="Cambria Math" w:hAnsi="Cambria Math"/>
                        <w:lang w:val="en-US" w:eastAsia="ru-RU"/>
                      </w:rPr>
                      <m:t>i</m:t>
                    </m:r>
                  </m:sup>
                </m:sSubSup>
                <m:r>
                  <w:rPr>
                    <w:rFonts w:ascii="Cambria Math"/>
                    <w:lang w:val="en-US" w:eastAsia="ru-RU"/>
                  </w:rPr>
                  <m:t>+</m:t>
                </m:r>
                <m:sSubSup>
                  <m:sSubSupPr>
                    <m:ctrlPr>
                      <w:rPr>
                        <w:rFonts w:ascii="Cambria Math" w:eastAsia="Calibri" w:hAnsi="Cambria Math"/>
                        <w:i/>
                        <w:lang w:val="en-US" w:eastAsia="en-US"/>
                      </w:rPr>
                    </m:ctrlPr>
                  </m:sSubSupPr>
                  <m:e>
                    <m:r>
                      <w:rPr>
                        <w:rFonts w:ascii="Cambria Math" w:hAnsi="Cambria Math"/>
                        <w:lang w:val="en-US" w:eastAsia="ru-RU"/>
                      </w:rPr>
                      <m:t>C</m:t>
                    </m:r>
                  </m:e>
                  <m:sub>
                    <m:r>
                      <w:rPr>
                        <w:rFonts w:ascii="Cambria Math" w:eastAsia="Calibri" w:hAnsi="Cambria Math"/>
                        <w:lang w:val="en-US" w:eastAsia="en-US"/>
                      </w:rPr>
                      <m:t>1</m:t>
                    </m:r>
                    <m:r>
                      <w:rPr>
                        <w:rFonts w:ascii="Cambria Math"/>
                        <w:lang w:val="en-US" w:eastAsia="ru-RU"/>
                      </w:rPr>
                      <m:t>.3</m:t>
                    </m:r>
                  </m:sub>
                  <m:sup>
                    <m:r>
                      <w:rPr>
                        <w:rFonts w:ascii="Cambria Math" w:hAnsi="Cambria Math"/>
                        <w:lang w:val="en-US" w:eastAsia="ru-RU"/>
                      </w:rPr>
                      <m:t>i</m:t>
                    </m:r>
                  </m:sup>
                </m:sSubSup>
                <m:r>
                  <w:rPr>
                    <w:rFonts w:ascii="Cambria Math"/>
                    <w:lang w:val="en-US" w:eastAsia="ru-RU"/>
                  </w:rPr>
                  <m:t xml:space="preserve">, </m:t>
                </m:r>
              </m:oMath>
            </m:oMathPara>
          </w:p>
          <w:p w:rsidR="00FE48DE" w:rsidRPr="00830C59" w:rsidRDefault="00EC03B4">
            <w:pPr>
              <w:suppressAutoHyphens w:val="0"/>
              <w:spacing w:after="0"/>
              <w:rPr>
                <w:bCs/>
              </w:rPr>
            </w:pPr>
            <w:r w:rsidRPr="00830C59">
              <w:rPr>
                <w:bCs/>
              </w:rPr>
              <w:t>где:</w:t>
            </w:r>
          </w:p>
          <w:p w:rsidR="00FE48DE" w:rsidRPr="00830C59" w:rsidRDefault="00901DF7">
            <w:pPr>
              <w:suppressAutoHyphens w:val="0"/>
              <w:spacing w:after="0"/>
              <w:rPr>
                <w:bCs/>
              </w:rPr>
            </w:pPr>
            <m:oMath>
              <m:sSub>
                <m:sSubPr>
                  <m:ctrlPr>
                    <w:rPr>
                      <w:rFonts w:ascii="Cambria Math" w:eastAsia="Calibri" w:hAnsi="Cambria Math" w:cs="Courier New"/>
                      <w:i/>
                      <w:lang w:val="en-US" w:eastAsia="en-US"/>
                    </w:rPr>
                  </m:ctrlPr>
                </m:sSubPr>
                <m:e>
                  <m:r>
                    <w:rPr>
                      <w:rFonts w:ascii="Cambria Math" w:hAnsi="Cambria Math" w:cs="Courier New"/>
                      <w:lang w:val="en-US" w:eastAsia="ru-RU"/>
                    </w:rPr>
                    <m:t>Rc</m:t>
                  </m:r>
                </m:e>
                <m:sub>
                  <m:r>
                    <w:rPr>
                      <w:rFonts w:ascii="Cambria Math" w:hAnsi="Cambria Math" w:cs="Courier New"/>
                      <w:lang w:val="en-US" w:eastAsia="ru-RU"/>
                    </w:rPr>
                    <m:t>i</m:t>
                  </m:r>
                </m:sub>
              </m:sSub>
            </m:oMath>
            <w:r w:rsidR="00EC03B4" w:rsidRPr="00830C59">
              <w:rPr>
                <w:bCs/>
              </w:rPr>
              <w:t xml:space="preserve"> - рейтинг, присуждаемый i-й заявке на участие в конкурсе по указанному критерию;</w:t>
            </w:r>
          </w:p>
          <w:p w:rsidR="00FE48DE" w:rsidRPr="00830C59" w:rsidRDefault="00901DF7">
            <w:pPr>
              <w:suppressAutoHyphens w:val="0"/>
              <w:spacing w:after="0"/>
              <w:rPr>
                <w:bCs/>
              </w:rPr>
            </w:pPr>
            <m:oMath>
              <m:sSubSup>
                <m:sSubSupPr>
                  <m:ctrlPr>
                    <w:rPr>
                      <w:rFonts w:ascii="Cambria Math" w:eastAsia="Calibri" w:hAnsi="Cambria Math" w:cs="Courier New"/>
                      <w:i/>
                      <w:lang w:val="en-US" w:eastAsia="en-US"/>
                    </w:rPr>
                  </m:ctrlPr>
                </m:sSubSupPr>
                <m:e>
                  <m:r>
                    <w:rPr>
                      <w:rFonts w:ascii="Cambria Math" w:hAnsi="Cambria Math" w:cs="Courier New"/>
                      <w:lang w:val="en-US" w:eastAsia="ru-RU"/>
                    </w:rPr>
                    <m:t>C</m:t>
                  </m:r>
                </m:e>
                <m:sub>
                  <m:r>
                    <w:rPr>
                      <w:rFonts w:ascii="Cambria Math" w:hAnsi="Cambria Math" w:cs="Courier New"/>
                      <w:lang w:val="en-US" w:eastAsia="ru-RU"/>
                    </w:rPr>
                    <m:t>k</m:t>
                  </m:r>
                </m:sub>
                <m:sup>
                  <m:r>
                    <w:rPr>
                      <w:rFonts w:ascii="Cambria Math" w:hAnsi="Cambria Math" w:cs="Courier New"/>
                      <w:lang w:val="en-US" w:eastAsia="ru-RU"/>
                    </w:rPr>
                    <m:t>i</m:t>
                  </m:r>
                </m:sup>
              </m:sSubSup>
            </m:oMath>
            <w:r w:rsidR="00EC03B4" w:rsidRPr="00830C59">
              <w:rPr>
                <w:bCs/>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FE48DE" w:rsidRPr="00830C59" w:rsidRDefault="00EC03B4">
            <w:pPr>
              <w:suppressAutoHyphens w:val="0"/>
              <w:spacing w:after="0"/>
              <w:rPr>
                <w:bCs/>
              </w:rPr>
            </w:pPr>
            <w:r w:rsidRPr="00830C59">
              <w:rPr>
                <w:bCs/>
              </w:rPr>
              <w:t>При оценке комиссия рассматривает представленное в предложении в отношении объекта закупки описание предварительных принципиальных решений по объекту и его составным частям в соответствии с требованиями настоящей документации и присваивает заявке участника от 0 до 100 баллов. Максимальное количество баллов присваивается заявке, содержащей лучшее предложение по данному критерию.</w:t>
            </w:r>
          </w:p>
          <w:p w:rsidR="00FE48DE" w:rsidRPr="00830C59" w:rsidRDefault="00EC03B4">
            <w:pPr>
              <w:rPr>
                <w:color w:val="0D0D0D"/>
              </w:rPr>
            </w:pPr>
            <w:r w:rsidRPr="00830C59">
              <w:rPr>
                <w:bCs/>
              </w:rPr>
              <w:t>Рейтинг за</w:t>
            </w:r>
            <w:r w:rsidR="001677D9" w:rsidRPr="00830C59">
              <w:rPr>
                <w:bCs/>
              </w:rPr>
              <w:t xml:space="preserve">явки по критерию «Качественные </w:t>
            </w:r>
            <w:r w:rsidRPr="00830C59">
              <w:rPr>
                <w:bCs/>
              </w:rPr>
              <w:t>характеристики объекта закупки» определяется как оценка в баллах, рассчитанная по формуле и умноженная на соответствующую указанному критерию значимость.</w:t>
            </w:r>
          </w:p>
        </w:tc>
      </w:tr>
      <w:tr w:rsidR="00C345C2" w:rsidRPr="00245D91" w:rsidTr="00665048">
        <w:tc>
          <w:tcPr>
            <w:tcW w:w="2397" w:type="dxa"/>
          </w:tcPr>
          <w:p w:rsidR="00C345C2" w:rsidRPr="00245D91" w:rsidRDefault="009C498D" w:rsidP="00E31FB9">
            <w:pPr>
              <w:spacing w:after="0"/>
              <w:ind w:right="566"/>
              <w:jc w:val="left"/>
            </w:pPr>
            <w:r>
              <w:lastRenderedPageBreak/>
              <w:t>Квалификация участников закупки</w:t>
            </w:r>
          </w:p>
          <w:p w:rsidR="00C345C2" w:rsidRPr="00245D91" w:rsidRDefault="009C498D" w:rsidP="00E31FB9">
            <w:pPr>
              <w:spacing w:after="0"/>
              <w:ind w:right="566"/>
              <w:jc w:val="left"/>
            </w:pPr>
            <w:r>
              <w:rPr>
                <w:b/>
              </w:rPr>
              <w:t xml:space="preserve">Коэффициент значимости критерия </w:t>
            </w:r>
            <w:r>
              <w:t>0,3</w:t>
            </w:r>
            <w:r>
              <w:rPr>
                <w:b/>
              </w:rPr>
              <w:t xml:space="preserve"> </w:t>
            </w:r>
            <w:r>
              <w:t xml:space="preserve"> (</w:t>
            </w:r>
            <w:r>
              <w:rPr>
                <w:lang w:eastAsia="ru-RU"/>
              </w:rPr>
              <w:t xml:space="preserve">вес критерия оценки в совокупности критериев оценки, установленных в Конкурсной документации, деленный на </w:t>
            </w:r>
            <w:r w:rsidR="00C345C2" w:rsidRPr="00245D91">
              <w:rPr>
                <w:lang w:eastAsia="ru-RU"/>
              </w:rPr>
              <w:t>100)</w:t>
            </w:r>
          </w:p>
          <w:p w:rsidR="00C345C2" w:rsidRPr="00245D91" w:rsidRDefault="00C345C2" w:rsidP="00E31FB9">
            <w:pPr>
              <w:spacing w:after="0"/>
              <w:ind w:right="566"/>
              <w:jc w:val="left"/>
            </w:pPr>
          </w:p>
        </w:tc>
        <w:tc>
          <w:tcPr>
            <w:tcW w:w="7492" w:type="dxa"/>
          </w:tcPr>
          <w:p w:rsidR="00D47366" w:rsidRPr="00830C59" w:rsidRDefault="00D47366" w:rsidP="00D47366">
            <w:pPr>
              <w:rPr>
                <w:rFonts w:eastAsia="Arial"/>
                <w:b/>
              </w:rPr>
            </w:pPr>
            <w:r w:rsidRPr="00830C59">
              <w:rPr>
                <w:b/>
              </w:rPr>
              <w:t xml:space="preserve"> </w:t>
            </w:r>
            <w:r w:rsidR="009C498D" w:rsidRPr="00830C59">
              <w:rPr>
                <w:rFonts w:eastAsia="Arial"/>
                <w:b/>
              </w:rPr>
              <w:t xml:space="preserve">По настоящему критерию установлены показатели: </w:t>
            </w:r>
          </w:p>
          <w:p w:rsidR="00D47366" w:rsidRPr="00830C59" w:rsidRDefault="009C498D" w:rsidP="00D47366">
            <w:pPr>
              <w:rPr>
                <w:rFonts w:eastAsia="Arial"/>
              </w:rPr>
            </w:pPr>
            <w:r w:rsidRPr="00830C59">
              <w:rPr>
                <w:rFonts w:eastAsia="Arial"/>
                <w:b/>
              </w:rPr>
              <w:t>Показатель</w:t>
            </w:r>
            <w:r w:rsidR="00FE48DE" w:rsidRPr="00830C59">
              <w:rPr>
                <w:rFonts w:eastAsia="Arial"/>
                <w:b/>
                <w:noProof/>
                <w:lang w:eastAsia="ru-RU"/>
              </w:rPr>
              <w:drawing>
                <wp:inline distT="0" distB="0" distL="0" distR="0">
                  <wp:extent cx="200660" cy="231140"/>
                  <wp:effectExtent l="19050" t="0" r="889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200660" cy="231140"/>
                          </a:xfrm>
                          <a:prstGeom prst="rect">
                            <a:avLst/>
                          </a:prstGeom>
                          <a:solidFill>
                            <a:srgbClr val="FFFFFF"/>
                          </a:solidFill>
                          <a:ln w="9525">
                            <a:noFill/>
                            <a:miter lim="800000"/>
                            <a:headEnd/>
                            <a:tailEnd/>
                          </a:ln>
                        </pic:spPr>
                      </pic:pic>
                    </a:graphicData>
                  </a:graphic>
                </wp:inline>
              </w:drawing>
            </w:r>
            <w:r w:rsidRPr="00830C59">
              <w:rPr>
                <w:rFonts w:eastAsia="Arial"/>
                <w:b/>
              </w:rPr>
              <w:t>: Квалификация трудовых ресурсов предлагаемых для оказания услуг.</w:t>
            </w:r>
            <w:r w:rsidRPr="00830C59">
              <w:rPr>
                <w:rFonts w:eastAsia="Arial"/>
              </w:rPr>
              <w:t xml:space="preserve"> </w:t>
            </w:r>
            <w:proofErr w:type="gramStart"/>
            <w:r w:rsidRPr="00830C59">
              <w:rPr>
                <w:rFonts w:eastAsia="Arial"/>
              </w:rPr>
              <w:t xml:space="preserve">Заказчиком будет оцениваться количество штатных работников организации, имеющих квалификационные аттестаты (в том числе выданные </w:t>
            </w:r>
            <w:proofErr w:type="spellStart"/>
            <w:r w:rsidRPr="00830C59">
              <w:rPr>
                <w:rFonts w:eastAsia="Arial"/>
              </w:rPr>
              <w:t>саморегулируемой</w:t>
            </w:r>
            <w:proofErr w:type="spellEnd"/>
            <w:r w:rsidRPr="00830C59">
              <w:rPr>
                <w:rFonts w:eastAsia="Arial"/>
              </w:rPr>
              <w:t xml:space="preserve"> организацией аудиторов)  в области общего аудита со стажем работы в должности аудитора более 3 (трех) лет на основании предоставленных заверенных участником закупки копий трудовых книжек, квалификационных аттестатов, свидетельств о членстве в СРО предлагаемых к участию аудиторов).</w:t>
            </w:r>
            <w:proofErr w:type="gramEnd"/>
          </w:p>
          <w:p w:rsidR="00FE48DE" w:rsidRPr="00830C59" w:rsidRDefault="00FE48DE" w:rsidP="00D47366">
            <w:pPr>
              <w:rPr>
                <w:rFonts w:eastAsia="Arial"/>
              </w:rPr>
            </w:pPr>
          </w:p>
          <w:tbl>
            <w:tblPr>
              <w:tblW w:w="7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894"/>
            </w:tblGrid>
            <w:tr w:rsidR="00D47366" w:rsidRPr="00830C59" w:rsidTr="00D47366">
              <w:tc>
                <w:tcPr>
                  <w:tcW w:w="3686" w:type="dxa"/>
                </w:tcPr>
                <w:p w:rsidR="00D47366" w:rsidRPr="00830C59" w:rsidRDefault="009C498D" w:rsidP="00D47366">
                  <w:pPr>
                    <w:rPr>
                      <w:rFonts w:eastAsia="Arial"/>
                      <w:b/>
                    </w:rPr>
                  </w:pPr>
                  <w:r w:rsidRPr="00830C59">
                    <w:rPr>
                      <w:rFonts w:eastAsia="Arial"/>
                      <w:b/>
                    </w:rPr>
                    <w:t>Предложение участника закупки</w:t>
                  </w:r>
                </w:p>
              </w:tc>
              <w:tc>
                <w:tcPr>
                  <w:tcW w:w="3894" w:type="dxa"/>
                </w:tcPr>
                <w:p w:rsidR="00D47366" w:rsidRPr="00830C59" w:rsidRDefault="009C498D" w:rsidP="00D47366">
                  <w:pPr>
                    <w:rPr>
                      <w:rFonts w:eastAsia="Arial"/>
                      <w:b/>
                    </w:rPr>
                  </w:pPr>
                  <w:r w:rsidRPr="00830C59">
                    <w:rPr>
                      <w:rFonts w:eastAsia="Arial"/>
                      <w:b/>
                    </w:rPr>
                    <w:t>Количество баллов</w:t>
                  </w:r>
                </w:p>
              </w:tc>
            </w:tr>
            <w:tr w:rsidR="00D47366" w:rsidRPr="00830C59" w:rsidTr="00D47366">
              <w:tc>
                <w:tcPr>
                  <w:tcW w:w="3686" w:type="dxa"/>
                </w:tcPr>
                <w:p w:rsidR="00D47366" w:rsidRPr="00830C59" w:rsidRDefault="009C498D" w:rsidP="00D47366">
                  <w:pPr>
                    <w:rPr>
                      <w:rFonts w:eastAsia="Arial"/>
                    </w:rPr>
                  </w:pPr>
                  <w:r w:rsidRPr="00830C59">
                    <w:rPr>
                      <w:rFonts w:eastAsia="Arial"/>
                    </w:rPr>
                    <w:t>до 15 аудиторов</w:t>
                  </w:r>
                </w:p>
              </w:tc>
              <w:tc>
                <w:tcPr>
                  <w:tcW w:w="3894" w:type="dxa"/>
                </w:tcPr>
                <w:p w:rsidR="00D47366" w:rsidRPr="00830C59" w:rsidRDefault="009C498D" w:rsidP="00D47366">
                  <w:pPr>
                    <w:rPr>
                      <w:rFonts w:eastAsia="Arial"/>
                    </w:rPr>
                  </w:pPr>
                  <w:r w:rsidRPr="00830C59">
                    <w:rPr>
                      <w:rFonts w:eastAsia="Arial"/>
                    </w:rPr>
                    <w:t>0 баллов</w:t>
                  </w:r>
                </w:p>
              </w:tc>
            </w:tr>
            <w:tr w:rsidR="00D47366" w:rsidRPr="00830C59" w:rsidTr="00D47366">
              <w:tc>
                <w:tcPr>
                  <w:tcW w:w="3686" w:type="dxa"/>
                </w:tcPr>
                <w:p w:rsidR="00D47366" w:rsidRPr="00830C59" w:rsidRDefault="009C498D" w:rsidP="00D47366">
                  <w:pPr>
                    <w:rPr>
                      <w:rFonts w:eastAsia="Arial"/>
                    </w:rPr>
                  </w:pPr>
                  <w:r w:rsidRPr="00830C59">
                    <w:rPr>
                      <w:rFonts w:eastAsia="Arial"/>
                    </w:rPr>
                    <w:t>от 16 до 30 аудиторов</w:t>
                  </w:r>
                </w:p>
              </w:tc>
              <w:tc>
                <w:tcPr>
                  <w:tcW w:w="3894" w:type="dxa"/>
                </w:tcPr>
                <w:p w:rsidR="00D47366" w:rsidRPr="00830C59" w:rsidRDefault="009C498D" w:rsidP="00D47366">
                  <w:pPr>
                    <w:rPr>
                      <w:rFonts w:eastAsia="Arial"/>
                    </w:rPr>
                  </w:pPr>
                  <w:r w:rsidRPr="00830C59">
                    <w:rPr>
                      <w:rFonts w:eastAsia="Arial"/>
                    </w:rPr>
                    <w:t>50 баллов</w:t>
                  </w:r>
                </w:p>
              </w:tc>
            </w:tr>
            <w:tr w:rsidR="00D47366" w:rsidRPr="00830C59" w:rsidTr="00D47366">
              <w:tc>
                <w:tcPr>
                  <w:tcW w:w="3686" w:type="dxa"/>
                </w:tcPr>
                <w:p w:rsidR="00D47366" w:rsidRPr="00830C59" w:rsidRDefault="009C498D" w:rsidP="00D47366">
                  <w:pPr>
                    <w:rPr>
                      <w:rFonts w:eastAsia="Arial"/>
                    </w:rPr>
                  </w:pPr>
                  <w:r w:rsidRPr="00830C59">
                    <w:rPr>
                      <w:rFonts w:eastAsia="Arial"/>
                    </w:rPr>
                    <w:t>от 31 и больше аудиторов</w:t>
                  </w:r>
                </w:p>
              </w:tc>
              <w:tc>
                <w:tcPr>
                  <w:tcW w:w="3894" w:type="dxa"/>
                </w:tcPr>
                <w:p w:rsidR="00D47366" w:rsidRPr="00830C59" w:rsidRDefault="009C498D" w:rsidP="00D47366">
                  <w:pPr>
                    <w:rPr>
                      <w:rFonts w:eastAsia="Arial"/>
                    </w:rPr>
                  </w:pPr>
                  <w:r w:rsidRPr="00830C59">
                    <w:rPr>
                      <w:rFonts w:eastAsia="Arial"/>
                    </w:rPr>
                    <w:t>100 баллов</w:t>
                  </w:r>
                </w:p>
              </w:tc>
            </w:tr>
          </w:tbl>
          <w:p w:rsidR="00D47366" w:rsidRPr="00830C59" w:rsidRDefault="009C498D" w:rsidP="00D47366">
            <w:pPr>
              <w:rPr>
                <w:rFonts w:eastAsia="Arial"/>
              </w:rPr>
            </w:pPr>
            <w:r w:rsidRPr="00830C59">
              <w:rPr>
                <w:rFonts w:eastAsia="Arial"/>
              </w:rPr>
              <w:t>Значимость данного показателя составляет 30%.</w:t>
            </w:r>
          </w:p>
          <w:p w:rsidR="00D47366" w:rsidRPr="00830C59" w:rsidRDefault="009C498D" w:rsidP="00D47366">
            <w:pPr>
              <w:rPr>
                <w:rFonts w:eastAsia="Arial"/>
              </w:rPr>
            </w:pPr>
            <w:r w:rsidRPr="00830C59">
              <w:rPr>
                <w:rFonts w:eastAsia="Arial"/>
              </w:rPr>
              <w:lastRenderedPageBreak/>
              <w:t>Максимальное значение показателя составляет 100 баллов.</w:t>
            </w:r>
          </w:p>
          <w:p w:rsidR="00D47366" w:rsidRPr="00830C59" w:rsidRDefault="009C498D" w:rsidP="00D47366">
            <w:pPr>
              <w:rPr>
                <w:rFonts w:eastAsia="Arial"/>
              </w:rPr>
            </w:pPr>
            <w:r w:rsidRPr="00830C59">
              <w:rPr>
                <w:rFonts w:eastAsia="Arial"/>
                <w:b/>
              </w:rPr>
              <w:t>Показатель</w:t>
            </w:r>
            <w:r w:rsidR="00FE48DE" w:rsidRPr="00830C59">
              <w:rPr>
                <w:rFonts w:eastAsia="Arial"/>
                <w:b/>
                <w:noProof/>
                <w:lang w:eastAsia="ru-RU"/>
              </w:rPr>
              <w:drawing>
                <wp:inline distT="0" distB="0" distL="0" distR="0">
                  <wp:extent cx="200660" cy="231140"/>
                  <wp:effectExtent l="19050" t="0" r="889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00660" cy="231140"/>
                          </a:xfrm>
                          <a:prstGeom prst="rect">
                            <a:avLst/>
                          </a:prstGeom>
                          <a:solidFill>
                            <a:srgbClr val="FFFFFF"/>
                          </a:solidFill>
                          <a:ln w="9525">
                            <a:noFill/>
                            <a:miter lim="800000"/>
                            <a:headEnd/>
                            <a:tailEnd/>
                          </a:ln>
                        </pic:spPr>
                      </pic:pic>
                    </a:graphicData>
                  </a:graphic>
                </wp:inline>
              </w:drawing>
            </w:r>
            <w:r w:rsidRPr="00830C59">
              <w:rPr>
                <w:rFonts w:eastAsia="Arial"/>
                <w:b/>
              </w:rPr>
              <w:t xml:space="preserve">: Опыт участника по успешному оказанию услуг сопоставимого характера и объема. </w:t>
            </w:r>
            <w:proofErr w:type="gramStart"/>
            <w:r w:rsidRPr="00830C59">
              <w:rPr>
                <w:rFonts w:eastAsia="Arial"/>
              </w:rPr>
              <w:t>Заказчиком будет оцениваться наличие опыта аудиторских проверок ФГУП и ОАО с долей госсобственности не менее 25% за 2011-2015 года на основании предоставленных заверенных участником закупки копий актов об оказанных услугах по проведению аудита годовой бухгалтерской (финансовой) отчетности).</w:t>
            </w:r>
            <w:proofErr w:type="gramEnd"/>
          </w:p>
          <w:tbl>
            <w:tblPr>
              <w:tblW w:w="7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0"/>
              <w:gridCol w:w="3662"/>
            </w:tblGrid>
            <w:tr w:rsidR="00D47366" w:rsidRPr="00830C59" w:rsidTr="00D47366">
              <w:tc>
                <w:tcPr>
                  <w:tcW w:w="4110" w:type="dxa"/>
                </w:tcPr>
                <w:p w:rsidR="00D47366" w:rsidRPr="00830C59" w:rsidRDefault="009C498D" w:rsidP="00D47366">
                  <w:pPr>
                    <w:rPr>
                      <w:rFonts w:eastAsia="Arial"/>
                      <w:b/>
                    </w:rPr>
                  </w:pPr>
                  <w:r w:rsidRPr="00830C59">
                    <w:rPr>
                      <w:rFonts w:eastAsia="Arial"/>
                      <w:b/>
                    </w:rPr>
                    <w:t>Предложение участника закупки</w:t>
                  </w:r>
                </w:p>
              </w:tc>
              <w:tc>
                <w:tcPr>
                  <w:tcW w:w="3662" w:type="dxa"/>
                </w:tcPr>
                <w:p w:rsidR="00D47366" w:rsidRPr="00830C59" w:rsidRDefault="009C498D" w:rsidP="00D47366">
                  <w:pPr>
                    <w:rPr>
                      <w:rFonts w:eastAsia="Arial"/>
                      <w:b/>
                    </w:rPr>
                  </w:pPr>
                  <w:r w:rsidRPr="00830C59">
                    <w:rPr>
                      <w:rFonts w:eastAsia="Arial"/>
                      <w:b/>
                    </w:rPr>
                    <w:t>Количество баллов</w:t>
                  </w:r>
                </w:p>
              </w:tc>
            </w:tr>
            <w:tr w:rsidR="00D47366" w:rsidRPr="00830C59" w:rsidTr="00D47366">
              <w:tc>
                <w:tcPr>
                  <w:tcW w:w="4110" w:type="dxa"/>
                </w:tcPr>
                <w:p w:rsidR="00D47366" w:rsidRPr="00830C59" w:rsidRDefault="00D47366" w:rsidP="00D47366">
                  <w:pPr>
                    <w:rPr>
                      <w:rFonts w:eastAsia="Arial"/>
                    </w:rPr>
                  </w:pPr>
                  <w:r w:rsidRPr="00830C59">
                    <w:rPr>
                      <w:rFonts w:eastAsia="Arial"/>
                    </w:rPr>
                    <w:t>0-50 актов</w:t>
                  </w:r>
                </w:p>
              </w:tc>
              <w:tc>
                <w:tcPr>
                  <w:tcW w:w="3662" w:type="dxa"/>
                </w:tcPr>
                <w:p w:rsidR="00D47366" w:rsidRPr="00830C59" w:rsidRDefault="00D47366" w:rsidP="00D47366">
                  <w:pPr>
                    <w:rPr>
                      <w:rFonts w:eastAsia="Arial"/>
                    </w:rPr>
                  </w:pPr>
                  <w:r w:rsidRPr="00830C59">
                    <w:rPr>
                      <w:rFonts w:eastAsia="Arial"/>
                    </w:rPr>
                    <w:t>0 баллов</w:t>
                  </w:r>
                </w:p>
              </w:tc>
            </w:tr>
            <w:tr w:rsidR="00D47366" w:rsidRPr="00830C59" w:rsidTr="00D47366">
              <w:tc>
                <w:tcPr>
                  <w:tcW w:w="4110" w:type="dxa"/>
                </w:tcPr>
                <w:p w:rsidR="00D47366" w:rsidRPr="00830C59" w:rsidRDefault="00D47366" w:rsidP="00D47366">
                  <w:pPr>
                    <w:rPr>
                      <w:rFonts w:eastAsia="Arial"/>
                    </w:rPr>
                  </w:pPr>
                  <w:r w:rsidRPr="00830C59">
                    <w:rPr>
                      <w:rFonts w:eastAsia="Arial"/>
                    </w:rPr>
                    <w:t>61-100 актов</w:t>
                  </w:r>
                </w:p>
              </w:tc>
              <w:tc>
                <w:tcPr>
                  <w:tcW w:w="3662" w:type="dxa"/>
                </w:tcPr>
                <w:p w:rsidR="00D47366" w:rsidRPr="00830C59" w:rsidRDefault="00D47366" w:rsidP="00D47366">
                  <w:pPr>
                    <w:rPr>
                      <w:rFonts w:eastAsia="Arial"/>
                    </w:rPr>
                  </w:pPr>
                  <w:r w:rsidRPr="00830C59">
                    <w:rPr>
                      <w:rFonts w:eastAsia="Arial"/>
                    </w:rPr>
                    <w:t>25 баллов</w:t>
                  </w:r>
                </w:p>
              </w:tc>
            </w:tr>
            <w:tr w:rsidR="00D47366" w:rsidRPr="00830C59" w:rsidTr="00D47366">
              <w:tc>
                <w:tcPr>
                  <w:tcW w:w="4110" w:type="dxa"/>
                </w:tcPr>
                <w:p w:rsidR="00D47366" w:rsidRPr="00830C59" w:rsidRDefault="00D47366" w:rsidP="00D47366">
                  <w:pPr>
                    <w:rPr>
                      <w:rFonts w:eastAsia="Arial"/>
                    </w:rPr>
                  </w:pPr>
                  <w:r w:rsidRPr="00830C59">
                    <w:rPr>
                      <w:rFonts w:eastAsia="Arial"/>
                    </w:rPr>
                    <w:t>101-150 актов</w:t>
                  </w:r>
                </w:p>
              </w:tc>
              <w:tc>
                <w:tcPr>
                  <w:tcW w:w="3662" w:type="dxa"/>
                </w:tcPr>
                <w:p w:rsidR="00D47366" w:rsidRPr="00830C59" w:rsidRDefault="00D47366" w:rsidP="00D47366">
                  <w:pPr>
                    <w:rPr>
                      <w:rFonts w:eastAsia="Arial"/>
                    </w:rPr>
                  </w:pPr>
                  <w:r w:rsidRPr="00830C59">
                    <w:rPr>
                      <w:rFonts w:eastAsia="Arial"/>
                    </w:rPr>
                    <w:t>50 баллов</w:t>
                  </w:r>
                </w:p>
              </w:tc>
            </w:tr>
            <w:tr w:rsidR="00D47366" w:rsidRPr="00830C59" w:rsidTr="00D47366">
              <w:tc>
                <w:tcPr>
                  <w:tcW w:w="4110" w:type="dxa"/>
                </w:tcPr>
                <w:p w:rsidR="00D47366" w:rsidRPr="00830C59" w:rsidRDefault="00D47366" w:rsidP="00D47366">
                  <w:pPr>
                    <w:rPr>
                      <w:rFonts w:eastAsia="Arial"/>
                    </w:rPr>
                  </w:pPr>
                  <w:r w:rsidRPr="00830C59">
                    <w:rPr>
                      <w:rFonts w:eastAsia="Arial"/>
                    </w:rPr>
                    <w:t>151-200 актов</w:t>
                  </w:r>
                </w:p>
              </w:tc>
              <w:tc>
                <w:tcPr>
                  <w:tcW w:w="3662" w:type="dxa"/>
                </w:tcPr>
                <w:p w:rsidR="00D47366" w:rsidRPr="00830C59" w:rsidRDefault="00D47366" w:rsidP="00D47366">
                  <w:pPr>
                    <w:rPr>
                      <w:rFonts w:eastAsia="Arial"/>
                    </w:rPr>
                  </w:pPr>
                  <w:r w:rsidRPr="00830C59">
                    <w:rPr>
                      <w:rFonts w:eastAsia="Arial"/>
                    </w:rPr>
                    <w:t>75 баллов</w:t>
                  </w:r>
                </w:p>
              </w:tc>
            </w:tr>
            <w:tr w:rsidR="00D47366" w:rsidRPr="00830C59" w:rsidTr="00D47366">
              <w:tc>
                <w:tcPr>
                  <w:tcW w:w="4110" w:type="dxa"/>
                </w:tcPr>
                <w:p w:rsidR="00D47366" w:rsidRPr="00830C59" w:rsidRDefault="00D47366" w:rsidP="00D47366">
                  <w:pPr>
                    <w:rPr>
                      <w:rFonts w:eastAsia="Arial"/>
                    </w:rPr>
                  </w:pPr>
                  <w:r w:rsidRPr="00830C59">
                    <w:rPr>
                      <w:rFonts w:eastAsia="Arial"/>
                    </w:rPr>
                    <w:t>201 и больше актов</w:t>
                  </w:r>
                </w:p>
              </w:tc>
              <w:tc>
                <w:tcPr>
                  <w:tcW w:w="3662" w:type="dxa"/>
                </w:tcPr>
                <w:p w:rsidR="00D47366" w:rsidRPr="00830C59" w:rsidRDefault="00D47366" w:rsidP="00D47366">
                  <w:pPr>
                    <w:rPr>
                      <w:rFonts w:eastAsia="Arial"/>
                    </w:rPr>
                  </w:pPr>
                  <w:r w:rsidRPr="00830C59">
                    <w:rPr>
                      <w:rFonts w:eastAsia="Arial"/>
                    </w:rPr>
                    <w:t>100 баллов</w:t>
                  </w:r>
                </w:p>
              </w:tc>
            </w:tr>
          </w:tbl>
          <w:p w:rsidR="00D47366" w:rsidRPr="00830C59" w:rsidRDefault="009C498D" w:rsidP="00D47366">
            <w:pPr>
              <w:rPr>
                <w:rFonts w:eastAsia="Arial"/>
              </w:rPr>
            </w:pPr>
            <w:r w:rsidRPr="00830C59">
              <w:rPr>
                <w:rFonts w:eastAsia="Arial"/>
              </w:rPr>
              <w:t>Значимость данного показателя составляет 60%.</w:t>
            </w:r>
          </w:p>
          <w:p w:rsidR="00D47366" w:rsidRPr="00830C59" w:rsidRDefault="009C498D" w:rsidP="00D47366">
            <w:pPr>
              <w:rPr>
                <w:rFonts w:eastAsia="Arial"/>
              </w:rPr>
            </w:pPr>
            <w:r w:rsidRPr="00830C59">
              <w:rPr>
                <w:rFonts w:eastAsia="Arial"/>
              </w:rPr>
              <w:t>Максимальное значение показателя составляет 100 баллов.</w:t>
            </w:r>
          </w:p>
          <w:p w:rsidR="00D47366" w:rsidRPr="00830C59" w:rsidRDefault="009C498D" w:rsidP="00D47366">
            <w:pPr>
              <w:rPr>
                <w:rFonts w:eastAsia="Arial"/>
              </w:rPr>
            </w:pPr>
            <w:r w:rsidRPr="00830C59">
              <w:rPr>
                <w:rFonts w:eastAsia="Arial"/>
                <w:b/>
              </w:rPr>
              <w:t>Показатель</w:t>
            </w:r>
            <w:r w:rsidR="00FE48DE" w:rsidRPr="00830C59">
              <w:rPr>
                <w:rFonts w:eastAsia="Arial"/>
                <w:b/>
                <w:noProof/>
                <w:lang w:eastAsia="ru-RU"/>
              </w:rPr>
              <w:drawing>
                <wp:inline distT="0" distB="0" distL="0" distR="0">
                  <wp:extent cx="311785" cy="251460"/>
                  <wp:effectExtent l="19050" t="0" r="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srcRect/>
                          <a:stretch>
                            <a:fillRect/>
                          </a:stretch>
                        </pic:blipFill>
                        <pic:spPr bwMode="auto">
                          <a:xfrm>
                            <a:off x="0" y="0"/>
                            <a:ext cx="311785" cy="251460"/>
                          </a:xfrm>
                          <a:prstGeom prst="rect">
                            <a:avLst/>
                          </a:prstGeom>
                          <a:solidFill>
                            <a:srgbClr val="FFFFFF"/>
                          </a:solidFill>
                          <a:ln w="9525">
                            <a:noFill/>
                            <a:miter lim="800000"/>
                            <a:headEnd/>
                            <a:tailEnd/>
                          </a:ln>
                        </pic:spPr>
                      </pic:pic>
                    </a:graphicData>
                  </a:graphic>
                </wp:inline>
              </w:drawing>
            </w:r>
            <w:r w:rsidRPr="00830C59">
              <w:rPr>
                <w:rFonts w:eastAsia="Arial"/>
                <w:b/>
              </w:rPr>
              <w:t xml:space="preserve">: Деловая репутация участника закупки. </w:t>
            </w:r>
            <w:proofErr w:type="gramStart"/>
            <w:r w:rsidRPr="00830C59">
              <w:rPr>
                <w:rFonts w:eastAsia="Arial"/>
              </w:rPr>
              <w:t xml:space="preserve">Заказчиком будет оцениваться количество полных лет деятельности участника закупки на основании предоставленных заверенной участником закупки копии свидетельства о государственной регистрации и копий лицензий, действовавших ранее (в </w:t>
            </w:r>
            <w:r w:rsidR="00D47366" w:rsidRPr="00830C59">
              <w:rPr>
                <w:rFonts w:eastAsia="Arial"/>
              </w:rPr>
              <w:t>случае, если участник закупки начал вести аудиторскую деятельность до 2009 года</w:t>
            </w:r>
            <w:r w:rsidRPr="00830C59">
              <w:rPr>
                <w:rFonts w:eastAsia="Arial"/>
              </w:rPr>
              <w:t xml:space="preserve">)) </w:t>
            </w:r>
            <w:proofErr w:type="gramEnd"/>
          </w:p>
          <w:tbl>
            <w:tblPr>
              <w:tblW w:w="7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0"/>
              <w:gridCol w:w="3547"/>
            </w:tblGrid>
            <w:tr w:rsidR="00D47366" w:rsidRPr="00830C59" w:rsidTr="00D47366">
              <w:tc>
                <w:tcPr>
                  <w:tcW w:w="4110" w:type="dxa"/>
                </w:tcPr>
                <w:p w:rsidR="00D47366" w:rsidRPr="00830C59" w:rsidRDefault="009C498D" w:rsidP="00D47366">
                  <w:pPr>
                    <w:rPr>
                      <w:rFonts w:eastAsia="Arial"/>
                      <w:b/>
                    </w:rPr>
                  </w:pPr>
                  <w:r w:rsidRPr="00830C59">
                    <w:rPr>
                      <w:rFonts w:eastAsia="Arial"/>
                      <w:b/>
                    </w:rPr>
                    <w:t>Предложение участника закупки</w:t>
                  </w:r>
                </w:p>
              </w:tc>
              <w:tc>
                <w:tcPr>
                  <w:tcW w:w="3547" w:type="dxa"/>
                </w:tcPr>
                <w:p w:rsidR="00D47366" w:rsidRPr="00830C59" w:rsidRDefault="009C498D" w:rsidP="00D47366">
                  <w:pPr>
                    <w:rPr>
                      <w:rFonts w:eastAsia="Arial"/>
                      <w:b/>
                    </w:rPr>
                  </w:pPr>
                  <w:r w:rsidRPr="00830C59">
                    <w:rPr>
                      <w:rFonts w:eastAsia="Arial"/>
                      <w:b/>
                    </w:rPr>
                    <w:t>Количество баллов</w:t>
                  </w:r>
                </w:p>
              </w:tc>
            </w:tr>
            <w:tr w:rsidR="00D47366" w:rsidRPr="00830C59" w:rsidTr="00D47366">
              <w:tc>
                <w:tcPr>
                  <w:tcW w:w="4110" w:type="dxa"/>
                </w:tcPr>
                <w:p w:rsidR="00D47366" w:rsidRPr="00830C59" w:rsidRDefault="009C498D" w:rsidP="00D47366">
                  <w:pPr>
                    <w:rPr>
                      <w:rFonts w:eastAsia="Arial"/>
                    </w:rPr>
                  </w:pPr>
                  <w:r w:rsidRPr="00830C59">
                    <w:rPr>
                      <w:rFonts w:eastAsia="Arial"/>
                    </w:rPr>
                    <w:t>1-10 лет</w:t>
                  </w:r>
                </w:p>
              </w:tc>
              <w:tc>
                <w:tcPr>
                  <w:tcW w:w="3547" w:type="dxa"/>
                </w:tcPr>
                <w:p w:rsidR="00D47366" w:rsidRPr="00830C59" w:rsidRDefault="009C498D" w:rsidP="00D47366">
                  <w:pPr>
                    <w:rPr>
                      <w:rFonts w:eastAsia="Arial"/>
                    </w:rPr>
                  </w:pPr>
                  <w:r w:rsidRPr="00830C59">
                    <w:rPr>
                      <w:rFonts w:eastAsia="Arial"/>
                    </w:rPr>
                    <w:t>0 баллов</w:t>
                  </w:r>
                </w:p>
              </w:tc>
            </w:tr>
            <w:tr w:rsidR="00D47366" w:rsidRPr="00830C59" w:rsidTr="00D47366">
              <w:tc>
                <w:tcPr>
                  <w:tcW w:w="4110" w:type="dxa"/>
                </w:tcPr>
                <w:p w:rsidR="00D47366" w:rsidRPr="00830C59" w:rsidRDefault="009C498D" w:rsidP="00BC7214">
                  <w:pPr>
                    <w:rPr>
                      <w:rFonts w:eastAsia="Arial"/>
                    </w:rPr>
                  </w:pPr>
                  <w:r w:rsidRPr="00830C59">
                    <w:rPr>
                      <w:rFonts w:eastAsia="Arial"/>
                    </w:rPr>
                    <w:t>11-1</w:t>
                  </w:r>
                  <w:r w:rsidR="00BC7214" w:rsidRPr="00830C59">
                    <w:rPr>
                      <w:rFonts w:eastAsia="Arial"/>
                    </w:rPr>
                    <w:t>9</w:t>
                  </w:r>
                  <w:r w:rsidRPr="00830C59">
                    <w:rPr>
                      <w:rFonts w:eastAsia="Arial"/>
                    </w:rPr>
                    <w:t xml:space="preserve"> лет</w:t>
                  </w:r>
                </w:p>
              </w:tc>
              <w:tc>
                <w:tcPr>
                  <w:tcW w:w="3547" w:type="dxa"/>
                </w:tcPr>
                <w:p w:rsidR="00D47366" w:rsidRPr="00830C59" w:rsidRDefault="009C498D" w:rsidP="00D47366">
                  <w:pPr>
                    <w:rPr>
                      <w:rFonts w:eastAsia="Arial"/>
                    </w:rPr>
                  </w:pPr>
                  <w:r w:rsidRPr="00830C59">
                    <w:rPr>
                      <w:rFonts w:eastAsia="Arial"/>
                    </w:rPr>
                    <w:t>50 баллов</w:t>
                  </w:r>
                </w:p>
              </w:tc>
            </w:tr>
            <w:tr w:rsidR="00D47366" w:rsidRPr="00830C59" w:rsidTr="00D47366">
              <w:tc>
                <w:tcPr>
                  <w:tcW w:w="4110" w:type="dxa"/>
                </w:tcPr>
                <w:p w:rsidR="00D47366" w:rsidRPr="00830C59" w:rsidRDefault="00BC7214" w:rsidP="00D47366">
                  <w:pPr>
                    <w:rPr>
                      <w:rFonts w:eastAsia="Arial"/>
                    </w:rPr>
                  </w:pPr>
                  <w:r w:rsidRPr="00830C59">
                    <w:rPr>
                      <w:rFonts w:eastAsia="Arial"/>
                    </w:rPr>
                    <w:t xml:space="preserve">20 </w:t>
                  </w:r>
                  <w:r w:rsidR="009C498D" w:rsidRPr="00830C59">
                    <w:rPr>
                      <w:rFonts w:eastAsia="Arial"/>
                    </w:rPr>
                    <w:t>и более лет</w:t>
                  </w:r>
                </w:p>
              </w:tc>
              <w:tc>
                <w:tcPr>
                  <w:tcW w:w="3547" w:type="dxa"/>
                </w:tcPr>
                <w:p w:rsidR="00D47366" w:rsidRPr="00830C59" w:rsidRDefault="009C498D" w:rsidP="00D47366">
                  <w:pPr>
                    <w:rPr>
                      <w:rFonts w:eastAsia="Arial"/>
                    </w:rPr>
                  </w:pPr>
                  <w:r w:rsidRPr="00830C59">
                    <w:rPr>
                      <w:rFonts w:eastAsia="Arial"/>
                    </w:rPr>
                    <w:t>100 баллов</w:t>
                  </w:r>
                </w:p>
              </w:tc>
            </w:tr>
          </w:tbl>
          <w:p w:rsidR="00D47366" w:rsidRPr="00830C59" w:rsidRDefault="009C498D" w:rsidP="00D47366">
            <w:pPr>
              <w:rPr>
                <w:rFonts w:eastAsia="Arial"/>
              </w:rPr>
            </w:pPr>
            <w:r w:rsidRPr="00830C59">
              <w:rPr>
                <w:rFonts w:eastAsia="Arial"/>
              </w:rPr>
              <w:t>Значимость данного показателя составляет 10%.</w:t>
            </w:r>
          </w:p>
          <w:p w:rsidR="00B025B0" w:rsidRPr="00830C59" w:rsidRDefault="009C498D" w:rsidP="00D47366">
            <w:pPr>
              <w:rPr>
                <w:rFonts w:eastAsia="Arial"/>
              </w:rPr>
            </w:pPr>
            <w:r w:rsidRPr="00830C59">
              <w:rPr>
                <w:rFonts w:eastAsia="Arial"/>
              </w:rPr>
              <w:t>Максимальное значение показателя составляет 100 баллов.</w:t>
            </w:r>
          </w:p>
          <w:p w:rsidR="001677D9" w:rsidRPr="00830C59" w:rsidRDefault="001677D9" w:rsidP="00D47366">
            <w:pPr>
              <w:rPr>
                <w:rFonts w:eastAsia="Arial"/>
              </w:rPr>
            </w:pPr>
          </w:p>
          <w:p w:rsidR="001677D9" w:rsidRPr="00830C59" w:rsidRDefault="001677D9" w:rsidP="001677D9">
            <w:pPr>
              <w:rPr>
                <w:rFonts w:eastAsia="Arial"/>
                <w:bCs/>
              </w:rPr>
            </w:pPr>
            <w:r w:rsidRPr="00830C59">
              <w:rPr>
                <w:rFonts w:eastAsia="Arial"/>
                <w:bCs/>
              </w:rPr>
              <w:t>Порядок оценки заявок по критерию:</w:t>
            </w:r>
          </w:p>
          <w:p w:rsidR="001677D9" w:rsidRPr="00830C59" w:rsidRDefault="001677D9" w:rsidP="001677D9">
            <w:pPr>
              <w:rPr>
                <w:rFonts w:eastAsia="Arial"/>
                <w:bCs/>
              </w:rPr>
            </w:pPr>
            <w:r w:rsidRPr="00830C59">
              <w:rPr>
                <w:rFonts w:eastAsia="Arial"/>
                <w:bCs/>
              </w:rPr>
              <w:t xml:space="preserve">Рейтинг заявки по критерию оценки «квалификация участников закупки» определяется как среднее арифметическое оценок в баллах всех членов комиссии, присуждаемых этой заявке по указанному критерию, умноженное на соответствующую указанному критерию значимость. В случае применения показателей оценка в баллах, присуждаемая </w:t>
            </w:r>
            <w:proofErr w:type="spellStart"/>
            <w:r w:rsidRPr="00830C59">
              <w:rPr>
                <w:rFonts w:eastAsia="Arial"/>
                <w:bCs/>
              </w:rPr>
              <w:t>i-й</w:t>
            </w:r>
            <w:proofErr w:type="spellEnd"/>
            <w:r w:rsidRPr="00830C59">
              <w:rPr>
                <w:rFonts w:eastAsia="Arial"/>
                <w:bCs/>
              </w:rPr>
              <w:t xml:space="preserve"> заявке по критерию «квалификация участников закупки», определяется по формуле:</w:t>
            </w:r>
          </w:p>
          <w:p w:rsidR="001677D9" w:rsidRPr="00830C59" w:rsidRDefault="00901DF7" w:rsidP="001677D9">
            <w:pPr>
              <w:rPr>
                <w:rFonts w:eastAsia="Arial"/>
                <w:bCs/>
                <w:lang w:val="en-US"/>
              </w:rPr>
            </w:pPr>
            <m:oMathPara>
              <m:oMath>
                <m:sSub>
                  <m:sSubPr>
                    <m:ctrlPr>
                      <w:rPr>
                        <w:rFonts w:ascii="Cambria Math" w:eastAsia="Arial" w:hAnsi="Cambria Math"/>
                        <w:i/>
                        <w:lang w:val="en-US"/>
                      </w:rPr>
                    </m:ctrlPr>
                  </m:sSubPr>
                  <m:e>
                    <m:r>
                      <w:rPr>
                        <w:rFonts w:ascii="Cambria Math" w:eastAsia="Arial" w:hAnsi="Cambria Math"/>
                        <w:lang w:val="en-US"/>
                      </w:rPr>
                      <m:t>Rc</m:t>
                    </m:r>
                  </m:e>
                  <m:sub>
                    <m:r>
                      <w:rPr>
                        <w:rFonts w:ascii="Cambria Math" w:eastAsia="Arial" w:hAnsi="Cambria Math"/>
                        <w:lang w:val="en-US"/>
                      </w:rPr>
                      <m:t>i</m:t>
                    </m:r>
                  </m:sub>
                </m:sSub>
                <m:r>
                  <w:rPr>
                    <w:rFonts w:ascii="Cambria Math" w:eastAsia="Arial" w:hAnsi="Cambria Math"/>
                    <w:lang w:val="en-US"/>
                  </w:rPr>
                  <m:t xml:space="preserve">= </m:t>
                </m:r>
                <m:sSubSup>
                  <m:sSubSupPr>
                    <m:ctrlPr>
                      <w:rPr>
                        <w:rFonts w:ascii="Cambria Math" w:eastAsia="Arial" w:hAnsi="Cambria Math"/>
                        <w:i/>
                        <w:lang w:val="en-US"/>
                      </w:rPr>
                    </m:ctrlPr>
                  </m:sSubSupPr>
                  <m:e>
                    <m:r>
                      <w:rPr>
                        <w:rFonts w:ascii="Cambria Math" w:eastAsia="Arial" w:hAnsi="Cambria Math"/>
                        <w:lang w:val="en-US"/>
                      </w:rPr>
                      <m:t>C</m:t>
                    </m:r>
                  </m:e>
                  <m:sub>
                    <m:r>
                      <w:rPr>
                        <w:rFonts w:ascii="Cambria Math" w:eastAsia="Arial" w:hAnsi="Cambria Math"/>
                        <w:lang w:val="en-US"/>
                      </w:rPr>
                      <m:t>1.1</m:t>
                    </m:r>
                  </m:sub>
                  <m:sup>
                    <m:r>
                      <w:rPr>
                        <w:rFonts w:ascii="Cambria Math" w:eastAsia="Arial" w:hAnsi="Cambria Math"/>
                        <w:lang w:val="en-US"/>
                      </w:rPr>
                      <m:t>i</m:t>
                    </m:r>
                  </m:sup>
                </m:sSubSup>
                <m:r>
                  <w:rPr>
                    <w:rFonts w:ascii="Cambria Math" w:eastAsia="Arial" w:hAnsi="Cambria Math"/>
                    <w:lang w:val="en-US"/>
                  </w:rPr>
                  <m:t xml:space="preserve">+ </m:t>
                </m:r>
                <m:sSubSup>
                  <m:sSubSupPr>
                    <m:ctrlPr>
                      <w:rPr>
                        <w:rFonts w:ascii="Cambria Math" w:eastAsia="Arial" w:hAnsi="Cambria Math"/>
                        <w:i/>
                        <w:lang w:val="en-US"/>
                      </w:rPr>
                    </m:ctrlPr>
                  </m:sSubSupPr>
                  <m:e>
                    <m:r>
                      <w:rPr>
                        <w:rFonts w:ascii="Cambria Math" w:eastAsia="Arial" w:hAnsi="Cambria Math"/>
                        <w:lang w:val="en-US"/>
                      </w:rPr>
                      <m:t>C</m:t>
                    </m:r>
                  </m:e>
                  <m:sub>
                    <m:r>
                      <w:rPr>
                        <w:rFonts w:ascii="Cambria Math" w:eastAsia="Arial" w:hAnsi="Cambria Math"/>
                        <w:lang w:val="en-US"/>
                      </w:rPr>
                      <m:t>1.2</m:t>
                    </m:r>
                  </m:sub>
                  <m:sup>
                    <m:r>
                      <w:rPr>
                        <w:rFonts w:ascii="Cambria Math" w:eastAsia="Arial" w:hAnsi="Cambria Math"/>
                        <w:lang w:val="en-US"/>
                      </w:rPr>
                      <m:t>i</m:t>
                    </m:r>
                  </m:sup>
                </m:sSubSup>
                <m:r>
                  <w:rPr>
                    <w:rFonts w:ascii="Cambria Math" w:eastAsia="Arial" w:hAnsi="Cambria Math"/>
                    <w:lang w:val="en-US"/>
                  </w:rPr>
                  <m:t>+</m:t>
                </m:r>
                <m:sSubSup>
                  <m:sSubSupPr>
                    <m:ctrlPr>
                      <w:rPr>
                        <w:rFonts w:ascii="Cambria Math" w:eastAsia="Arial" w:hAnsi="Cambria Math"/>
                        <w:i/>
                        <w:lang w:val="en-US"/>
                      </w:rPr>
                    </m:ctrlPr>
                  </m:sSubSupPr>
                  <m:e>
                    <m:r>
                      <w:rPr>
                        <w:rFonts w:ascii="Cambria Math" w:eastAsia="Arial" w:hAnsi="Cambria Math"/>
                        <w:lang w:val="en-US"/>
                      </w:rPr>
                      <m:t>C</m:t>
                    </m:r>
                  </m:e>
                  <m:sub>
                    <m:r>
                      <w:rPr>
                        <w:rFonts w:ascii="Cambria Math" w:eastAsia="Arial" w:hAnsi="Cambria Math"/>
                        <w:lang w:val="en-US"/>
                      </w:rPr>
                      <m:t>1.3</m:t>
                    </m:r>
                  </m:sub>
                  <m:sup>
                    <m:r>
                      <w:rPr>
                        <w:rFonts w:ascii="Cambria Math" w:eastAsia="Arial" w:hAnsi="Cambria Math"/>
                        <w:lang w:val="en-US"/>
                      </w:rPr>
                      <m:t>i</m:t>
                    </m:r>
                  </m:sup>
                </m:sSubSup>
                <m:r>
                  <w:rPr>
                    <w:rFonts w:ascii="Cambria Math" w:eastAsia="Arial" w:hAnsi="Cambria Math"/>
                    <w:lang w:val="en-US"/>
                  </w:rPr>
                  <m:t xml:space="preserve"> , </m:t>
                </m:r>
              </m:oMath>
            </m:oMathPara>
          </w:p>
          <w:p w:rsidR="001677D9" w:rsidRPr="00830C59" w:rsidRDefault="001677D9" w:rsidP="001677D9">
            <w:pPr>
              <w:rPr>
                <w:rFonts w:eastAsia="Arial"/>
                <w:bCs/>
              </w:rPr>
            </w:pPr>
            <w:r w:rsidRPr="00830C59">
              <w:rPr>
                <w:rFonts w:eastAsia="Arial"/>
                <w:bCs/>
              </w:rPr>
              <w:t>где:</w:t>
            </w:r>
          </w:p>
          <w:p w:rsidR="001677D9" w:rsidRPr="00830C59" w:rsidRDefault="00901DF7" w:rsidP="001677D9">
            <w:pPr>
              <w:rPr>
                <w:rFonts w:eastAsia="Arial"/>
                <w:bCs/>
              </w:rPr>
            </w:pPr>
            <m:oMath>
              <m:sSub>
                <m:sSubPr>
                  <m:ctrlPr>
                    <w:rPr>
                      <w:rFonts w:ascii="Cambria Math" w:eastAsia="Arial" w:hAnsi="Cambria Math"/>
                      <w:i/>
                      <w:lang w:val="en-US"/>
                    </w:rPr>
                  </m:ctrlPr>
                </m:sSubPr>
                <m:e>
                  <m:r>
                    <w:rPr>
                      <w:rFonts w:ascii="Cambria Math" w:eastAsia="Arial" w:hAnsi="Cambria Math"/>
                      <w:lang w:val="en-US"/>
                    </w:rPr>
                    <m:t>Rc</m:t>
                  </m:r>
                </m:e>
                <m:sub>
                  <m:r>
                    <w:rPr>
                      <w:rFonts w:ascii="Cambria Math" w:eastAsia="Arial" w:hAnsi="Cambria Math"/>
                      <w:lang w:val="en-US"/>
                    </w:rPr>
                    <m:t>i</m:t>
                  </m:r>
                </m:sub>
              </m:sSub>
            </m:oMath>
            <w:r w:rsidR="001677D9" w:rsidRPr="00830C59">
              <w:rPr>
                <w:rFonts w:eastAsia="Arial"/>
                <w:bCs/>
              </w:rPr>
              <w:t xml:space="preserve"> - рейтинг, присуждаемый i-й заявке на участие в конкурсе по указанному критерию;</w:t>
            </w:r>
          </w:p>
          <w:p w:rsidR="001677D9" w:rsidRPr="00830C59" w:rsidRDefault="00901DF7" w:rsidP="001677D9">
            <w:pPr>
              <w:rPr>
                <w:rFonts w:eastAsia="Arial"/>
                <w:bCs/>
              </w:rPr>
            </w:pPr>
            <m:oMath>
              <m:sSubSup>
                <m:sSubSupPr>
                  <m:ctrlPr>
                    <w:rPr>
                      <w:rFonts w:ascii="Cambria Math" w:eastAsia="Arial" w:hAnsi="Cambria Math"/>
                      <w:i/>
                      <w:lang w:val="en-US"/>
                    </w:rPr>
                  </m:ctrlPr>
                </m:sSubSupPr>
                <m:e>
                  <m:r>
                    <w:rPr>
                      <w:rFonts w:ascii="Cambria Math" w:eastAsia="Arial" w:hAnsi="Cambria Math"/>
                      <w:lang w:val="en-US"/>
                    </w:rPr>
                    <m:t>C</m:t>
                  </m:r>
                </m:e>
                <m:sub>
                  <m:r>
                    <w:rPr>
                      <w:rFonts w:ascii="Cambria Math" w:eastAsia="Arial" w:hAnsi="Cambria Math"/>
                      <w:lang w:val="en-US"/>
                    </w:rPr>
                    <m:t>k</m:t>
                  </m:r>
                </m:sub>
                <m:sup>
                  <m:r>
                    <w:rPr>
                      <w:rFonts w:ascii="Cambria Math" w:eastAsia="Arial" w:hAnsi="Cambria Math"/>
                      <w:lang w:val="en-US"/>
                    </w:rPr>
                    <m:t>i</m:t>
                  </m:r>
                </m:sup>
              </m:sSubSup>
            </m:oMath>
            <w:r w:rsidR="001677D9" w:rsidRPr="00830C59">
              <w:rPr>
                <w:rFonts w:eastAsia="Arial"/>
                <w:bCs/>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1677D9" w:rsidRPr="00830C59" w:rsidRDefault="001677D9" w:rsidP="001677D9">
            <w:pPr>
              <w:rPr>
                <w:rFonts w:eastAsia="Arial"/>
                <w:bCs/>
              </w:rPr>
            </w:pPr>
            <w:r w:rsidRPr="00830C59">
              <w:rPr>
                <w:rFonts w:eastAsia="Arial"/>
                <w:bCs/>
              </w:rPr>
              <w:lastRenderedPageBreak/>
              <w:t>При оценке комиссия рассматривает представленное в предложении в отношении объекта закупки описание предварительных принципиальных решений по объекту и его составным частям в соответствии с требованиями настоящей документации и присваивает заявке участника от 0 до 100 баллов. Максимальное количество баллов присваивается заявке, содержащей лучшее предложение по данному критерию.</w:t>
            </w:r>
          </w:p>
          <w:p w:rsidR="001677D9" w:rsidRPr="00830C59" w:rsidRDefault="001677D9" w:rsidP="001677D9">
            <w:pPr>
              <w:rPr>
                <w:rFonts w:eastAsia="Arial"/>
              </w:rPr>
            </w:pPr>
            <w:r w:rsidRPr="00830C59">
              <w:rPr>
                <w:rFonts w:eastAsia="Arial"/>
                <w:bCs/>
              </w:rPr>
              <w:t>Рейтинг заявки по критерию «квалификация участников закупки» определяется как оценка в баллах, рассчитанная по формуле и умноженная на соответствующую указанному критерию значимость.</w:t>
            </w:r>
          </w:p>
        </w:tc>
      </w:tr>
    </w:tbl>
    <w:p w:rsidR="00FF7518" w:rsidRPr="00245D91" w:rsidRDefault="009C498D" w:rsidP="0057688C">
      <w:pPr>
        <w:autoSpaceDE w:val="0"/>
        <w:autoSpaceDN w:val="0"/>
        <w:adjustRightInd w:val="0"/>
        <w:spacing w:after="0"/>
        <w:ind w:firstLine="567"/>
      </w:pPr>
      <w:r>
        <w:rPr>
          <w:bCs/>
        </w:rPr>
        <w:lastRenderedPageBreak/>
        <w:t>10.6.</w:t>
      </w:r>
      <w:r>
        <w:rPr>
          <w:b/>
          <w:bCs/>
        </w:rPr>
        <w:t xml:space="preserve"> </w:t>
      </w:r>
      <w:r>
        <w:t>Оценка заявок производится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7B0576" w:rsidRPr="00245D91" w:rsidRDefault="007B0576" w:rsidP="0057688C">
      <w:pPr>
        <w:autoSpaceDE w:val="0"/>
        <w:autoSpaceDN w:val="0"/>
        <w:adjustRightInd w:val="0"/>
        <w:spacing w:after="0"/>
        <w:ind w:firstLine="567"/>
        <w:rPr>
          <w:b/>
          <w:bCs/>
        </w:rPr>
      </w:pPr>
    </w:p>
    <w:p w:rsidR="001452CA" w:rsidRPr="00245D91" w:rsidRDefault="009C498D" w:rsidP="0057688C">
      <w:pPr>
        <w:autoSpaceDE w:val="0"/>
        <w:autoSpaceDN w:val="0"/>
        <w:adjustRightInd w:val="0"/>
        <w:spacing w:after="0"/>
        <w:ind w:firstLine="567"/>
        <w:rPr>
          <w:b/>
          <w:bCs/>
          <w:lang w:eastAsia="ru-RU"/>
        </w:rPr>
      </w:pPr>
      <w:r>
        <w:rPr>
          <w:b/>
          <w:bCs/>
        </w:rPr>
        <w:t>11. Р</w:t>
      </w:r>
      <w:r>
        <w:rPr>
          <w:b/>
          <w:bCs/>
          <w:lang w:eastAsia="ru-RU"/>
        </w:rPr>
        <w:t xml:space="preserve">азмер обеспечения исполнения </w:t>
      </w:r>
      <w:r>
        <w:rPr>
          <w:b/>
        </w:rPr>
        <w:t>контракта</w:t>
      </w:r>
      <w:r>
        <w:rPr>
          <w:b/>
          <w:bCs/>
          <w:lang w:eastAsia="ru-RU"/>
        </w:rPr>
        <w:t>, срок и порядок его предоставления</w:t>
      </w:r>
    </w:p>
    <w:p w:rsidR="00EA42DA" w:rsidRPr="00245D91" w:rsidRDefault="009C498D" w:rsidP="0057688C">
      <w:pPr>
        <w:pStyle w:val="34"/>
        <w:widowControl/>
        <w:numPr>
          <w:ilvl w:val="2"/>
          <w:numId w:val="0"/>
        </w:numPr>
        <w:tabs>
          <w:tab w:val="num" w:pos="0"/>
        </w:tabs>
        <w:autoSpaceDE w:val="0"/>
        <w:autoSpaceDN w:val="0"/>
        <w:ind w:firstLine="567"/>
        <w:textAlignment w:val="auto"/>
        <w:rPr>
          <w:bCs/>
        </w:rPr>
      </w:pPr>
      <w:r>
        <w:t xml:space="preserve">11.1 Размер обеспечения исполнения контракта установлен в </w:t>
      </w:r>
      <w:r>
        <w:rPr>
          <w:bCs/>
          <w:spacing w:val="-2"/>
          <w:u w:val="single"/>
        </w:rPr>
        <w:t>Информационной карте конкурсной документации</w:t>
      </w:r>
      <w:r>
        <w:rPr>
          <w:bCs/>
          <w:spacing w:val="-2"/>
        </w:rPr>
        <w:t>.</w:t>
      </w:r>
    </w:p>
    <w:p w:rsidR="00EA42DA" w:rsidRPr="00245D91" w:rsidRDefault="009C498D" w:rsidP="0057688C">
      <w:pPr>
        <w:spacing w:after="0"/>
        <w:ind w:firstLine="567"/>
      </w:pPr>
      <w:r>
        <w:t>11.2.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счет заказчика, указанный в</w:t>
      </w:r>
      <w:r>
        <w:rPr>
          <w:bCs/>
          <w:spacing w:val="-2"/>
          <w:u w:val="single"/>
        </w:rPr>
        <w:t xml:space="preserve"> Информационной карте конкурсной документации</w:t>
      </w:r>
      <w:r>
        <w:rPr>
          <w:bCs/>
          <w:spacing w:val="-2"/>
        </w:rPr>
        <w:t>.</w:t>
      </w:r>
      <w:r>
        <w:t xml:space="preserve"> Способ обеспечения исполнения контракта определяется участником конкурса, с которым заключается контракт, самостоятельно.</w:t>
      </w:r>
    </w:p>
    <w:p w:rsidR="00EA42DA" w:rsidRPr="00245D91" w:rsidRDefault="009C498D" w:rsidP="0057688C">
      <w:pPr>
        <w:spacing w:after="0"/>
        <w:ind w:firstLine="567"/>
      </w:pPr>
      <w:r>
        <w:t>11.3. Обеспечение исполнения контракта предоставляется на весь объем предусмотренных контрактом обязательств.</w:t>
      </w:r>
    </w:p>
    <w:p w:rsidR="00EA42DA" w:rsidRPr="00245D91" w:rsidRDefault="009C498D" w:rsidP="0057688C">
      <w:pPr>
        <w:pStyle w:val="34"/>
        <w:widowControl/>
        <w:numPr>
          <w:ilvl w:val="2"/>
          <w:numId w:val="0"/>
        </w:numPr>
        <w:tabs>
          <w:tab w:val="num" w:pos="0"/>
        </w:tabs>
        <w:autoSpaceDE w:val="0"/>
        <w:autoSpaceDN w:val="0"/>
        <w:ind w:firstLine="567"/>
        <w:textAlignment w:val="auto"/>
      </w:pPr>
      <w:r>
        <w:t>11.4. В случае</w:t>
      </w:r>
      <w:proofErr w:type="gramStart"/>
      <w:r>
        <w:t>,</w:t>
      </w:r>
      <w:proofErr w:type="gramEnd"/>
      <w:r>
        <w:t xml:space="preserve"> если обеспечением исполнения контракта является банковская гарантия:</w:t>
      </w:r>
    </w:p>
    <w:p w:rsidR="00EA42DA" w:rsidRPr="00245D91" w:rsidRDefault="009C498D" w:rsidP="0057688C">
      <w:pPr>
        <w:pStyle w:val="34"/>
        <w:numPr>
          <w:ilvl w:val="2"/>
          <w:numId w:val="0"/>
        </w:numPr>
        <w:tabs>
          <w:tab w:val="num" w:pos="0"/>
        </w:tabs>
        <w:autoSpaceDE w:val="0"/>
        <w:autoSpaceDN w:val="0"/>
        <w:ind w:firstLine="567"/>
      </w:pPr>
      <w:r>
        <w:t>- банковская гарантия должна быть безотзывной, соответствовать требованиям, установленным законодательством Российской Федерации;</w:t>
      </w:r>
    </w:p>
    <w:p w:rsidR="00EA42DA" w:rsidRPr="00245D91" w:rsidRDefault="009C498D" w:rsidP="0057688C">
      <w:pPr>
        <w:pStyle w:val="34"/>
        <w:numPr>
          <w:ilvl w:val="2"/>
          <w:numId w:val="0"/>
        </w:numPr>
        <w:tabs>
          <w:tab w:val="num" w:pos="0"/>
        </w:tabs>
        <w:autoSpaceDE w:val="0"/>
        <w:autoSpaceDN w:val="0"/>
        <w:ind w:firstLine="567"/>
      </w:pPr>
      <w:r>
        <w:t xml:space="preserve">- банковская гарантия должна быть выдана банком, </w:t>
      </w:r>
      <w:r>
        <w:rPr>
          <w:rStyle w:val="blk"/>
        </w:rPr>
        <w:t>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t>;</w:t>
      </w:r>
    </w:p>
    <w:p w:rsidR="00EA42DA" w:rsidRPr="00245D91" w:rsidRDefault="009C498D" w:rsidP="0057688C">
      <w:pPr>
        <w:pStyle w:val="34"/>
        <w:numPr>
          <w:ilvl w:val="2"/>
          <w:numId w:val="0"/>
        </w:numPr>
        <w:tabs>
          <w:tab w:val="num" w:pos="0"/>
        </w:tabs>
        <w:autoSpaceDE w:val="0"/>
        <w:autoSpaceDN w:val="0"/>
        <w:ind w:firstLine="567"/>
      </w:pPr>
      <w:r>
        <w:t>- банковская гарантия должна содержать сведения и условия, предусмотренные Законом № 44-ФЗ.</w:t>
      </w:r>
    </w:p>
    <w:p w:rsidR="00EA42DA" w:rsidRPr="00245D91" w:rsidRDefault="009C498D" w:rsidP="0057688C">
      <w:pPr>
        <w:pStyle w:val="34"/>
        <w:widowControl/>
        <w:numPr>
          <w:ilvl w:val="2"/>
          <w:numId w:val="0"/>
        </w:numPr>
        <w:tabs>
          <w:tab w:val="num" w:pos="0"/>
        </w:tabs>
        <w:autoSpaceDE w:val="0"/>
        <w:autoSpaceDN w:val="0"/>
        <w:ind w:firstLine="567"/>
        <w:textAlignment w:val="auto"/>
      </w:pPr>
      <w:r>
        <w:t>11.5. В случае</w:t>
      </w:r>
      <w:proofErr w:type="gramStart"/>
      <w:r>
        <w:t>,</w:t>
      </w:r>
      <w:proofErr w:type="gramEnd"/>
      <w:r>
        <w:t xml:space="preserve"> если обеспечением исполнения контракта является внесение денежных средств на счет заказчика, указанный в</w:t>
      </w:r>
      <w:r>
        <w:rPr>
          <w:bCs/>
          <w:spacing w:val="-2"/>
          <w:u w:val="single"/>
        </w:rPr>
        <w:t xml:space="preserve"> Информационной карте конкурсной документации </w:t>
      </w:r>
      <w:r>
        <w:rPr>
          <w:bCs/>
          <w:spacing w:val="-2"/>
        </w:rPr>
        <w:t>(</w:t>
      </w:r>
      <w:r>
        <w:t>Назначение платежа: «обеспечение исполнения контракта»);</w:t>
      </w:r>
    </w:p>
    <w:p w:rsidR="00EA42DA" w:rsidRPr="00245D91" w:rsidRDefault="009C498D" w:rsidP="0057688C">
      <w:pPr>
        <w:pStyle w:val="34"/>
        <w:widowControl/>
        <w:numPr>
          <w:ilvl w:val="2"/>
          <w:numId w:val="0"/>
        </w:numPr>
        <w:tabs>
          <w:tab w:val="num" w:pos="0"/>
        </w:tabs>
        <w:autoSpaceDE w:val="0"/>
        <w:autoSpaceDN w:val="0"/>
        <w:ind w:firstLine="567"/>
        <w:textAlignment w:val="auto"/>
      </w:pPr>
      <w:r>
        <w:t xml:space="preserve">- возврат </w:t>
      </w:r>
      <w:proofErr w:type="gramStart"/>
      <w:r>
        <w:t>денежных средств, внесенных в качестве обеспечения исполнения контракта  производится</w:t>
      </w:r>
      <w:proofErr w:type="gramEnd"/>
      <w: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(исполнителя, подрядчика) в течение пяти банковских дней со дня получения заказчиком соответствующего письменного требования;</w:t>
      </w:r>
    </w:p>
    <w:p w:rsidR="00EA42DA" w:rsidRPr="00245D91" w:rsidRDefault="009C498D" w:rsidP="0057688C">
      <w:pPr>
        <w:pStyle w:val="34"/>
        <w:widowControl/>
        <w:numPr>
          <w:ilvl w:val="2"/>
          <w:numId w:val="0"/>
        </w:numPr>
        <w:tabs>
          <w:tab w:val="num" w:pos="0"/>
        </w:tabs>
        <w:autoSpaceDE w:val="0"/>
        <w:autoSpaceDN w:val="0"/>
        <w:ind w:firstLine="567"/>
        <w:textAlignment w:val="auto"/>
      </w:pPr>
      <w:r>
        <w:t>- денежные средства возвращаются на банковский счет, указанный поставщиком (исполнителем, подрядчиком) в письменном требовании.</w:t>
      </w:r>
    </w:p>
    <w:p w:rsidR="00EA42DA" w:rsidRPr="00245D91" w:rsidRDefault="009C498D" w:rsidP="0057688C">
      <w:pPr>
        <w:pStyle w:val="34"/>
        <w:widowControl/>
        <w:numPr>
          <w:ilvl w:val="2"/>
          <w:numId w:val="0"/>
        </w:numPr>
        <w:tabs>
          <w:tab w:val="num" w:pos="0"/>
        </w:tabs>
        <w:autoSpaceDE w:val="0"/>
        <w:autoSpaceDN w:val="0"/>
        <w:ind w:firstLine="567"/>
        <w:textAlignment w:val="auto"/>
      </w:pPr>
      <w:r>
        <w:t xml:space="preserve">11.6. Срок </w:t>
      </w:r>
      <w:proofErr w:type="gramStart"/>
      <w:r>
        <w:t>действия любого вида обеспечения исполнения контракта</w:t>
      </w:r>
      <w:proofErr w:type="gramEnd"/>
      <w:r>
        <w:t xml:space="preserve"> должен превышать срок действия контракта не менее чем на один месяц;</w:t>
      </w:r>
    </w:p>
    <w:p w:rsidR="00EA42DA" w:rsidRPr="00245D91" w:rsidRDefault="009C498D" w:rsidP="0057688C">
      <w:pPr>
        <w:autoSpaceDE w:val="0"/>
        <w:autoSpaceDN w:val="0"/>
        <w:adjustRightInd w:val="0"/>
        <w:spacing w:after="0"/>
        <w:ind w:firstLine="567"/>
      </w:pPr>
      <w:r>
        <w:t>11.7.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42DA" w:rsidRPr="00245D91" w:rsidRDefault="00EA42DA" w:rsidP="0057688C">
      <w:pPr>
        <w:autoSpaceDE w:val="0"/>
        <w:autoSpaceDN w:val="0"/>
        <w:adjustRightInd w:val="0"/>
        <w:spacing w:after="0"/>
        <w:ind w:firstLine="567"/>
        <w:rPr>
          <w:b/>
          <w:bCs/>
          <w:lang w:eastAsia="ru-RU"/>
        </w:rPr>
      </w:pPr>
    </w:p>
    <w:p w:rsidR="001452CA" w:rsidRPr="00245D91" w:rsidRDefault="009C498D" w:rsidP="0057688C">
      <w:pPr>
        <w:autoSpaceDE w:val="0"/>
        <w:autoSpaceDN w:val="0"/>
        <w:adjustRightInd w:val="0"/>
        <w:spacing w:after="0"/>
        <w:ind w:firstLine="567"/>
        <w:rPr>
          <w:b/>
          <w:bCs/>
          <w:lang w:eastAsia="ru-RU"/>
        </w:rPr>
      </w:pPr>
      <w:r>
        <w:rPr>
          <w:b/>
          <w:bCs/>
          <w:lang w:eastAsia="ru-RU"/>
        </w:rPr>
        <w:lastRenderedPageBreak/>
        <w:t xml:space="preserve">12. </w:t>
      </w:r>
      <w:r>
        <w:rPr>
          <w:rStyle w:val="blk"/>
          <w:b/>
        </w:rPr>
        <w:t xml:space="preserve">Срок, в течение которого победитель открытого конкурса 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Pr>
          <w:rStyle w:val="blk"/>
          <w:b/>
        </w:rPr>
        <w:t>уклонившимися</w:t>
      </w:r>
      <w:proofErr w:type="gramEnd"/>
      <w:r>
        <w:rPr>
          <w:rStyle w:val="blk"/>
          <w:b/>
        </w:rPr>
        <w:t xml:space="preserve"> от заключения контракта.</w:t>
      </w:r>
    </w:p>
    <w:p w:rsidR="007C3DEE" w:rsidRPr="00245D91" w:rsidRDefault="009C498D" w:rsidP="0057688C">
      <w:pPr>
        <w:autoSpaceDE w:val="0"/>
        <w:autoSpaceDN w:val="0"/>
        <w:adjustRightInd w:val="0"/>
        <w:spacing w:after="0"/>
        <w:ind w:firstLine="567"/>
      </w:pPr>
      <w:r>
        <w:t>12.1.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C3DEE" w:rsidRPr="00245D91" w:rsidRDefault="009C498D" w:rsidP="0057688C">
      <w:pPr>
        <w:autoSpaceDE w:val="0"/>
        <w:autoSpaceDN w:val="0"/>
        <w:adjustRightInd w:val="0"/>
        <w:spacing w:after="0"/>
        <w:ind w:firstLine="567"/>
      </w:pPr>
      <w:r>
        <w:t xml:space="preserve">12.2. 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При этом контракт заключается только после предоставления участником конкурса обеспечения исполнения контракта.</w:t>
      </w:r>
    </w:p>
    <w:p w:rsidR="007C3DEE" w:rsidRPr="00245D91" w:rsidRDefault="009C498D" w:rsidP="0057688C">
      <w:pPr>
        <w:autoSpaceDE w:val="0"/>
        <w:autoSpaceDN w:val="0"/>
        <w:adjustRightInd w:val="0"/>
        <w:spacing w:after="0"/>
        <w:ind w:firstLine="567"/>
      </w:pPr>
      <w:bookmarkStart w:id="10" w:name="Par1042"/>
      <w:bookmarkEnd w:id="10"/>
      <w:r>
        <w:t xml:space="preserve">12.3. В течение десяти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случае</w:t>
      </w:r>
      <w:proofErr w:type="gramStart"/>
      <w:r>
        <w:t>,</w:t>
      </w:r>
      <w:proofErr w:type="gramEnd"/>
      <w:r>
        <w:t xml:space="preserve"> если победителем конкурса не исполнены требования настоящего пункта, такой победитель признается уклонившимся от заключения контракта.</w:t>
      </w:r>
    </w:p>
    <w:p w:rsidR="007C3DEE" w:rsidRPr="00245D91" w:rsidRDefault="009C498D" w:rsidP="0057688C">
      <w:pPr>
        <w:autoSpaceDE w:val="0"/>
        <w:autoSpaceDN w:val="0"/>
        <w:adjustRightInd w:val="0"/>
        <w:spacing w:after="0"/>
        <w:ind w:firstLine="567"/>
      </w:pPr>
      <w:r>
        <w:t xml:space="preserve">12.4.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t>участие</w:t>
      </w:r>
      <w:proofErr w:type="gramEnd"/>
      <w:r>
        <w:t xml:space="preserve"> в конкурсе которого присвоен второй номер.</w:t>
      </w:r>
    </w:p>
    <w:p w:rsidR="007C3DEE" w:rsidRPr="00245D91" w:rsidRDefault="009C498D" w:rsidP="0057688C">
      <w:pPr>
        <w:autoSpaceDE w:val="0"/>
        <w:autoSpaceDN w:val="0"/>
        <w:adjustRightInd w:val="0"/>
        <w:spacing w:after="0"/>
        <w:ind w:firstLine="567"/>
      </w:pPr>
      <w:r>
        <w:t xml:space="preserve">12.5. Проект контракта в случае согласия участника конкурса, заявке на </w:t>
      </w:r>
      <w:proofErr w:type="gramStart"/>
      <w:r>
        <w:t>участие</w:t>
      </w:r>
      <w:proofErr w:type="gramEnd"/>
      <w: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t>с даты признания</w:t>
      </w:r>
      <w:proofErr w:type="gramEnd"/>
      <w:r>
        <w:t xml:space="preserve"> победителя конкурса уклонившимся от заключения контракта. Участник конкурса, заявке на </w:t>
      </w:r>
      <w:proofErr w:type="gramStart"/>
      <w:r>
        <w:t>участие</w:t>
      </w:r>
      <w:proofErr w:type="gramEnd"/>
      <w: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tooltip="Ссылка на текущий документ" w:history="1">
        <w:r w:rsidR="0066542F" w:rsidRPr="00245D91">
          <w:t>пунктом 12</w:t>
        </w:r>
        <w:r w:rsidR="007C3DEE" w:rsidRPr="00245D91">
          <w:t>.3</w:t>
        </w:r>
      </w:hyperlink>
      <w:r w:rsidR="007C3DEE" w:rsidRPr="00245D91">
        <w:t xml:space="preserve"> настоящего раздела,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452CA" w:rsidRPr="00245D91" w:rsidRDefault="0066542F" w:rsidP="0057688C">
      <w:pPr>
        <w:autoSpaceDE w:val="0"/>
        <w:autoSpaceDN w:val="0"/>
        <w:adjustRightInd w:val="0"/>
        <w:spacing w:after="0"/>
        <w:ind w:firstLine="567"/>
      </w:pPr>
      <w:bookmarkStart w:id="11" w:name="Par1046"/>
      <w:bookmarkEnd w:id="11"/>
      <w:r w:rsidRPr="00245D91">
        <w:t>12</w:t>
      </w:r>
      <w:r w:rsidR="000F0F4D" w:rsidRPr="00245D91">
        <w:t>.</w:t>
      </w:r>
      <w:r w:rsidR="007C3DEE" w:rsidRPr="00245D91">
        <w:t xml:space="preserve">6. </w:t>
      </w:r>
      <w:proofErr w:type="spellStart"/>
      <w:r w:rsidR="007C3DEE" w:rsidRPr="00245D91">
        <w:t>Непредоставление</w:t>
      </w:r>
      <w:proofErr w:type="spellEnd"/>
      <w:r w:rsidR="007C3DEE" w:rsidRPr="00245D91">
        <w:t xml:space="preserve"> участником конкурса, заявке на </w:t>
      </w:r>
      <w:proofErr w:type="gramStart"/>
      <w:r w:rsidR="007C3DEE" w:rsidRPr="00245D91">
        <w:t>участие</w:t>
      </w:r>
      <w:proofErr w:type="gramEnd"/>
      <w:r w:rsidR="007C3DEE" w:rsidRPr="00245D9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F0F4D" w:rsidRPr="00245D91" w:rsidRDefault="000F0F4D" w:rsidP="0057688C">
      <w:pPr>
        <w:pStyle w:val="ConsPlusNormal"/>
        <w:ind w:firstLine="540"/>
        <w:jc w:val="both"/>
      </w:pPr>
    </w:p>
    <w:p w:rsidR="001452CA" w:rsidRPr="00245D91" w:rsidRDefault="0066542F" w:rsidP="0057688C">
      <w:pPr>
        <w:autoSpaceDE w:val="0"/>
        <w:autoSpaceDN w:val="0"/>
        <w:adjustRightInd w:val="0"/>
        <w:ind w:firstLine="567"/>
        <w:rPr>
          <w:b/>
          <w:lang w:eastAsia="ru-RU"/>
        </w:rPr>
      </w:pPr>
      <w:r w:rsidRPr="00245D91">
        <w:rPr>
          <w:b/>
          <w:lang w:eastAsia="ru-RU"/>
        </w:rPr>
        <w:t>13</w:t>
      </w:r>
      <w:r w:rsidR="001452CA" w:rsidRPr="00245D91">
        <w:rPr>
          <w:b/>
          <w:lang w:eastAsia="ru-RU"/>
        </w:rPr>
        <w:t xml:space="preserve">. </w:t>
      </w:r>
      <w:r w:rsidR="006F5052" w:rsidRPr="00245D91">
        <w:rPr>
          <w:rStyle w:val="blk"/>
          <w:b/>
        </w:rPr>
        <w:t>Информация о возможности одностороннего отказа от исполнения контракта</w:t>
      </w:r>
      <w:r w:rsidR="001452CA" w:rsidRPr="00245D91">
        <w:rPr>
          <w:b/>
          <w:lang w:eastAsia="ru-RU"/>
        </w:rPr>
        <w:t>.</w:t>
      </w:r>
    </w:p>
    <w:p w:rsidR="006F5052" w:rsidRPr="00245D91" w:rsidRDefault="0066542F" w:rsidP="0057688C">
      <w:pPr>
        <w:autoSpaceDE w:val="0"/>
        <w:autoSpaceDN w:val="0"/>
        <w:adjustRightInd w:val="0"/>
        <w:spacing w:after="0"/>
        <w:ind w:firstLine="567"/>
      </w:pPr>
      <w:r w:rsidRPr="00245D91">
        <w:t>13</w:t>
      </w:r>
      <w:r w:rsidR="001452CA" w:rsidRPr="00245D91">
        <w:t>.1</w:t>
      </w:r>
      <w:r w:rsidR="006F5052" w:rsidRPr="00245D91">
        <w:t xml:space="preserve"> Заказчик вправе принять решение </w:t>
      </w:r>
      <w:proofErr w:type="gramStart"/>
      <w:r w:rsidR="006F5052" w:rsidRPr="00245D91">
        <w:t>об одностороннем отказе от исполнения контракта в соответствии с гражданским законодательством при условии</w:t>
      </w:r>
      <w:proofErr w:type="gramEnd"/>
      <w:r w:rsidR="006F5052" w:rsidRPr="00245D91">
        <w:t>, что это было предусмотрено контрактом.</w:t>
      </w:r>
    </w:p>
    <w:p w:rsidR="006F5052" w:rsidRPr="00245D91" w:rsidRDefault="0066542F" w:rsidP="0057688C">
      <w:pPr>
        <w:autoSpaceDE w:val="0"/>
        <w:autoSpaceDN w:val="0"/>
        <w:adjustRightInd w:val="0"/>
        <w:spacing w:after="0"/>
        <w:ind w:firstLine="567"/>
      </w:pPr>
      <w:r w:rsidRPr="00245D91">
        <w:t>13</w:t>
      </w:r>
      <w:r w:rsidR="006F5052" w:rsidRPr="00245D91">
        <w:t>.2.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требованиям к участникам конкурса или предоставил недостоверную информацию о своем соответствии указанным требованиям, что позволило ему стать победителем конкурса.</w:t>
      </w:r>
    </w:p>
    <w:p w:rsidR="006F5052" w:rsidRPr="00245D91" w:rsidRDefault="0066542F" w:rsidP="0057688C">
      <w:pPr>
        <w:autoSpaceDE w:val="0"/>
        <w:autoSpaceDN w:val="0"/>
        <w:adjustRightInd w:val="0"/>
        <w:spacing w:after="0"/>
        <w:ind w:firstLine="567"/>
      </w:pPr>
      <w:r w:rsidRPr="00245D91">
        <w:lastRenderedPageBreak/>
        <w:t>13</w:t>
      </w:r>
      <w:r w:rsidR="006F5052" w:rsidRPr="00245D91">
        <w:t>.3.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6F5052" w:rsidRPr="00245D91" w:rsidRDefault="009C498D" w:rsidP="0057688C">
      <w:pPr>
        <w:autoSpaceDE w:val="0"/>
        <w:autoSpaceDN w:val="0"/>
        <w:adjustRightInd w:val="0"/>
        <w:spacing w:after="0"/>
        <w:ind w:firstLine="567"/>
      </w:pPr>
      <w:r>
        <w:t xml:space="preserve">13.4. 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в единой информационной системе в сфере закупок, способах, датах и порядке направления решения поставщику (исполнителю, подрядчику), порядок внесения сведений о поставщике (исполнителе, подрядчике), с которым контракт </w:t>
      </w:r>
      <w:proofErr w:type="gramStart"/>
      <w:r>
        <w:t>был</w:t>
      </w:r>
      <w:proofErr w:type="gramEnd"/>
      <w:r>
        <w:t xml:space="preserve"> расторгнут в реестр недобросовестных поставщиков и иные действия заказчика и/или поставщика (исполнителя, подрядчика) определены положениями частей 8-26 статьи 95 Закона № 44-ФЗ.</w:t>
      </w:r>
    </w:p>
    <w:p w:rsidR="006F5052" w:rsidRPr="00245D91" w:rsidRDefault="006F5052" w:rsidP="0057688C">
      <w:pPr>
        <w:spacing w:after="0"/>
        <w:ind w:firstLine="544"/>
        <w:rPr>
          <w:lang w:eastAsia="ru-RU"/>
        </w:rPr>
      </w:pPr>
    </w:p>
    <w:p w:rsidR="00C70215" w:rsidRPr="00245D91" w:rsidRDefault="009C498D" w:rsidP="0057688C">
      <w:pPr>
        <w:spacing w:after="0"/>
        <w:ind w:firstLine="544"/>
        <w:rPr>
          <w:b/>
          <w:lang w:eastAsia="ru-RU"/>
        </w:rPr>
      </w:pPr>
      <w:r>
        <w:rPr>
          <w:b/>
          <w:lang w:eastAsia="ru-RU"/>
        </w:rPr>
        <w:t>14. Информация о возможности заказчика изменить условия контракта.</w:t>
      </w:r>
    </w:p>
    <w:p w:rsidR="00C70215" w:rsidRPr="00245D91" w:rsidRDefault="009C498D" w:rsidP="0057688C">
      <w:pPr>
        <w:spacing w:after="0"/>
        <w:ind w:firstLine="544"/>
        <w:rPr>
          <w:lang w:eastAsia="ru-RU"/>
        </w:rPr>
      </w:pPr>
      <w:r>
        <w:rPr>
          <w:lang w:eastAsia="ru-RU"/>
        </w:rPr>
        <w:t>14.1.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C70215" w:rsidRPr="00245D91" w:rsidRDefault="009C498D" w:rsidP="0057688C">
      <w:pPr>
        <w:suppressAutoHyphens w:val="0"/>
        <w:spacing w:after="0"/>
        <w:ind w:firstLine="544"/>
        <w:rPr>
          <w:lang w:eastAsia="ru-RU"/>
        </w:rPr>
      </w:pPr>
      <w:r>
        <w:rPr>
          <w:lang w:eastAsia="ru-RU"/>
        </w:rPr>
        <w:t>14.1.1.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70215" w:rsidRPr="00245D91" w:rsidRDefault="009C498D" w:rsidP="0057688C">
      <w:pPr>
        <w:suppressAutoHyphens w:val="0"/>
        <w:spacing w:after="0"/>
        <w:ind w:firstLine="544"/>
        <w:rPr>
          <w:lang w:eastAsia="ru-RU"/>
        </w:rPr>
      </w:pPr>
      <w:r>
        <w:rPr>
          <w:lang w:eastAsia="ru-RU"/>
        </w:rPr>
        <w:t xml:space="preserve">14.1.2.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lang w:eastAsia="ru-RU"/>
        </w:rPr>
        <w:t>положений бюджетного законодательства Российской Федерации цены контракта</w:t>
      </w:r>
      <w:proofErr w:type="gramEnd"/>
      <w:r>
        <w:rPr>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lang w:eastAsia="ru-RU"/>
        </w:rPr>
        <w:t>предусмотренных</w:t>
      </w:r>
      <w:proofErr w:type="gramEnd"/>
      <w:r>
        <w:rPr>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C6E61" w:rsidRPr="00245D91" w:rsidRDefault="009C498D" w:rsidP="0057688C">
      <w:pPr>
        <w:suppressAutoHyphens w:val="0"/>
        <w:spacing w:after="0"/>
        <w:ind w:firstLine="544"/>
        <w:rPr>
          <w:lang w:eastAsia="ru-RU"/>
        </w:rPr>
      </w:pPr>
      <w:r>
        <w:rPr>
          <w:lang w:eastAsia="ru-RU"/>
        </w:rPr>
        <w:t xml:space="preserve">14.1.3. </w:t>
      </w:r>
      <w:r>
        <w:t>в случае уменьшения ранее доведенных до заказчика, как получателя бюджетных средств, лимитов бюджетных обязательств.</w:t>
      </w:r>
    </w:p>
    <w:p w:rsidR="00BC6E61" w:rsidRPr="00245D91" w:rsidRDefault="009C498D" w:rsidP="0057688C">
      <w:pPr>
        <w:suppressAutoHyphens w:val="0"/>
        <w:spacing w:after="0"/>
        <w:ind w:firstLine="544"/>
        <w:rPr>
          <w:lang w:eastAsia="ru-RU"/>
        </w:rPr>
      </w:pPr>
      <w:r>
        <w:rPr>
          <w:lang w:eastAsia="ru-RU"/>
        </w:rPr>
        <w:t>14.1.4. в иных случаях, установленных Законом № 44-ФЗ.</w:t>
      </w:r>
    </w:p>
    <w:p w:rsidR="00C70215" w:rsidRPr="00245D91" w:rsidRDefault="00C70215" w:rsidP="0057688C">
      <w:pPr>
        <w:suppressAutoHyphens w:val="0"/>
        <w:spacing w:after="0"/>
        <w:ind w:firstLine="547"/>
        <w:jc w:val="left"/>
        <w:rPr>
          <w:lang w:eastAsia="ru-RU"/>
        </w:rPr>
      </w:pPr>
    </w:p>
    <w:p w:rsidR="00977F17" w:rsidRPr="00245D91" w:rsidRDefault="009C498D" w:rsidP="0057688C">
      <w:pPr>
        <w:suppressAutoHyphens w:val="0"/>
        <w:spacing w:after="0"/>
        <w:ind w:firstLine="547"/>
        <w:rPr>
          <w:rStyle w:val="blk"/>
          <w:b/>
        </w:rPr>
      </w:pPr>
      <w:r>
        <w:rPr>
          <w:b/>
          <w:lang w:eastAsia="ru-RU"/>
        </w:rPr>
        <w:t xml:space="preserve">15. </w:t>
      </w:r>
      <w:r>
        <w:rPr>
          <w:rStyle w:val="blk"/>
          <w:b/>
        </w:rPr>
        <w:t>Информация о возможности заказчика заключить контракты, указанные в части 10 статьи 34 Закона № 44-ФЗ, с несколькими участниками открытого конкурса.</w:t>
      </w:r>
    </w:p>
    <w:p w:rsidR="00977F17" w:rsidRPr="00245D91" w:rsidRDefault="009C498D" w:rsidP="0057688C">
      <w:pPr>
        <w:suppressAutoHyphens w:val="0"/>
        <w:spacing w:after="0"/>
        <w:ind w:firstLine="547"/>
        <w:rPr>
          <w:lang w:eastAsia="ru-RU"/>
        </w:rPr>
      </w:pPr>
      <w:r>
        <w:rPr>
          <w:rStyle w:val="blk"/>
        </w:rPr>
        <w:t>15.1. При проведении настоящего открытого конкурса право заключения контракта с несколькими участниками конкурса не установлено.</w:t>
      </w:r>
    </w:p>
    <w:p w:rsidR="006F5052" w:rsidRPr="00245D91" w:rsidRDefault="006F5052" w:rsidP="0057688C">
      <w:pPr>
        <w:autoSpaceDE w:val="0"/>
        <w:autoSpaceDN w:val="0"/>
        <w:adjustRightInd w:val="0"/>
        <w:spacing w:after="360"/>
        <w:ind w:firstLine="567"/>
      </w:pPr>
    </w:p>
    <w:p w:rsidR="001452CA" w:rsidRPr="00245D91" w:rsidRDefault="009C498D" w:rsidP="007B702F">
      <w:pPr>
        <w:autoSpaceDE w:val="0"/>
        <w:autoSpaceDN w:val="0"/>
        <w:adjustRightInd w:val="0"/>
        <w:spacing w:after="360"/>
        <w:ind w:firstLine="567"/>
        <w:jc w:val="center"/>
        <w:rPr>
          <w:b/>
          <w:bCs/>
          <w:caps/>
        </w:rPr>
      </w:pPr>
      <w:r>
        <w:rPr>
          <w:b/>
          <w:bCs/>
          <w:caps/>
        </w:rPr>
        <w:t xml:space="preserve">Раздел </w:t>
      </w:r>
      <w:r>
        <w:rPr>
          <w:b/>
          <w:bCs/>
          <w:caps/>
          <w:lang w:val="en-US"/>
        </w:rPr>
        <w:t>II</w:t>
      </w:r>
      <w:r>
        <w:rPr>
          <w:b/>
          <w:bCs/>
          <w:caps/>
        </w:rPr>
        <w:t>. Информационная карта конкурсной документации</w:t>
      </w:r>
    </w:p>
    <w:p w:rsidR="001452CA" w:rsidRPr="00245D91" w:rsidRDefault="009C498D" w:rsidP="0057688C">
      <w:pPr>
        <w:suppressAutoHyphens w:val="0"/>
        <w:spacing w:after="0"/>
        <w:ind w:firstLine="709"/>
      </w:pPr>
      <w:r>
        <w:t xml:space="preserve">Нижеследующие условия проведения конкурса являются неотъемлемой частью настоящей конкурсной документации и дополнением к Разделу </w:t>
      </w:r>
      <w:r>
        <w:rPr>
          <w:lang w:val="en-US"/>
        </w:rPr>
        <w:t>I</w:t>
      </w:r>
      <w:r>
        <w:t xml:space="preserve"> «Общие условия проведения открытого конкурса».</w:t>
      </w:r>
    </w:p>
    <w:p w:rsidR="002920FA" w:rsidRPr="00245D91" w:rsidRDefault="009C498D" w:rsidP="0057688C">
      <w:pPr>
        <w:suppressAutoHyphens w:val="0"/>
        <w:spacing w:after="0"/>
        <w:ind w:firstLine="709"/>
      </w:pPr>
      <w:r>
        <w:t xml:space="preserve">В случае наличия противоречий, между положениями Раздела </w:t>
      </w:r>
      <w:r>
        <w:rPr>
          <w:lang w:val="en-US"/>
        </w:rPr>
        <w:t>I</w:t>
      </w:r>
      <w:r>
        <w:t xml:space="preserve"> «Общие условия проведения открытого конкурса» и положениями настоящей Информационной карты, последние имеют преобладающую силу.</w:t>
      </w:r>
    </w:p>
    <w:p w:rsidR="001452CA" w:rsidRPr="00245D91" w:rsidRDefault="001452CA" w:rsidP="0057688C">
      <w:pPr>
        <w:spacing w:after="0"/>
        <w:rPr>
          <w:sz w:val="16"/>
          <w:szCs w:val="16"/>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14"/>
        <w:gridCol w:w="6660"/>
      </w:tblGrid>
      <w:tr w:rsidR="00676BF5" w:rsidRPr="00245D91" w:rsidTr="00B633B3">
        <w:tc>
          <w:tcPr>
            <w:tcW w:w="534" w:type="dxa"/>
          </w:tcPr>
          <w:p w:rsidR="00676BF5" w:rsidRPr="00245D91" w:rsidRDefault="009C498D" w:rsidP="007B702F">
            <w:pPr>
              <w:spacing w:after="0"/>
              <w:jc w:val="center"/>
            </w:pPr>
            <w:r>
              <w:t>1.</w:t>
            </w:r>
          </w:p>
        </w:tc>
        <w:tc>
          <w:tcPr>
            <w:tcW w:w="2814" w:type="dxa"/>
          </w:tcPr>
          <w:p w:rsidR="00676BF5" w:rsidRPr="00245D91" w:rsidRDefault="009C498D" w:rsidP="007B702F">
            <w:pPr>
              <w:spacing w:after="0"/>
              <w:jc w:val="left"/>
            </w:pPr>
            <w:r>
              <w:t>Заказчик</w:t>
            </w:r>
          </w:p>
        </w:tc>
        <w:tc>
          <w:tcPr>
            <w:tcW w:w="6660" w:type="dxa"/>
            <w:vAlign w:val="center"/>
          </w:tcPr>
          <w:p w:rsidR="00676BF5" w:rsidRPr="00245D91" w:rsidRDefault="009C498D" w:rsidP="007B702F">
            <w:pPr>
              <w:autoSpaceDE w:val="0"/>
              <w:autoSpaceDN w:val="0"/>
              <w:adjustRightInd w:val="0"/>
              <w:spacing w:after="0"/>
              <w:jc w:val="left"/>
            </w:pPr>
            <w:r>
              <w:rPr>
                <w:bCs/>
              </w:rPr>
              <w:t xml:space="preserve">Федеральное государственное унитарное предприятие «Московский эндокринный завод» </w:t>
            </w:r>
          </w:p>
        </w:tc>
      </w:tr>
      <w:tr w:rsidR="00701365" w:rsidRPr="00245D91" w:rsidTr="00E31FB9">
        <w:tc>
          <w:tcPr>
            <w:tcW w:w="534" w:type="dxa"/>
          </w:tcPr>
          <w:p w:rsidR="00701365" w:rsidRPr="00245D91" w:rsidRDefault="009C498D" w:rsidP="007B702F">
            <w:pPr>
              <w:spacing w:after="0"/>
              <w:jc w:val="center"/>
            </w:pPr>
            <w:r>
              <w:t>2.</w:t>
            </w:r>
          </w:p>
        </w:tc>
        <w:tc>
          <w:tcPr>
            <w:tcW w:w="2814" w:type="dxa"/>
          </w:tcPr>
          <w:p w:rsidR="00701365" w:rsidRPr="00245D91" w:rsidRDefault="009C498D" w:rsidP="007B702F">
            <w:pPr>
              <w:spacing w:after="0"/>
              <w:jc w:val="left"/>
            </w:pPr>
            <w:r>
              <w:t>Место нахождения и почтовый адрес</w:t>
            </w:r>
          </w:p>
        </w:tc>
        <w:tc>
          <w:tcPr>
            <w:tcW w:w="6660" w:type="dxa"/>
          </w:tcPr>
          <w:p w:rsidR="00701365" w:rsidRPr="00245D91" w:rsidRDefault="009C498D" w:rsidP="007B702F">
            <w:pPr>
              <w:spacing w:after="0"/>
            </w:pPr>
            <w:r>
              <w:rPr>
                <w:lang w:eastAsia="ru-RU"/>
              </w:rPr>
              <w:t xml:space="preserve">Российская Федерация, 109052, Москва, ул. </w:t>
            </w:r>
            <w:proofErr w:type="spellStart"/>
            <w:r>
              <w:rPr>
                <w:lang w:eastAsia="ru-RU"/>
              </w:rPr>
              <w:t>Новохохловская</w:t>
            </w:r>
            <w:proofErr w:type="spellEnd"/>
            <w:r>
              <w:rPr>
                <w:lang w:eastAsia="ru-RU"/>
              </w:rPr>
              <w:t>, д. 25</w:t>
            </w:r>
          </w:p>
        </w:tc>
      </w:tr>
      <w:tr w:rsidR="00B70D23" w:rsidRPr="00245D91" w:rsidTr="00E31FB9">
        <w:tc>
          <w:tcPr>
            <w:tcW w:w="534" w:type="dxa"/>
          </w:tcPr>
          <w:p w:rsidR="00B70D23" w:rsidRPr="00245D91" w:rsidRDefault="009C498D" w:rsidP="007B702F">
            <w:pPr>
              <w:spacing w:after="0"/>
              <w:jc w:val="center"/>
            </w:pPr>
            <w:r>
              <w:t>3.</w:t>
            </w:r>
          </w:p>
        </w:tc>
        <w:tc>
          <w:tcPr>
            <w:tcW w:w="2814" w:type="dxa"/>
          </w:tcPr>
          <w:p w:rsidR="00B70D23" w:rsidRPr="00245D91" w:rsidRDefault="009C498D" w:rsidP="007B702F">
            <w:pPr>
              <w:spacing w:after="0"/>
              <w:jc w:val="left"/>
            </w:pPr>
            <w:r>
              <w:t xml:space="preserve">Адрес электронной почты </w:t>
            </w:r>
          </w:p>
        </w:tc>
        <w:tc>
          <w:tcPr>
            <w:tcW w:w="6660" w:type="dxa"/>
          </w:tcPr>
          <w:p w:rsidR="00B70D23" w:rsidRPr="00245D91" w:rsidRDefault="00B70D23" w:rsidP="00B70D23">
            <w:pPr>
              <w:spacing w:after="0"/>
            </w:pPr>
            <w:r w:rsidRPr="00245D91">
              <w:t>s_a_utkin@endopharm.ru</w:t>
            </w:r>
          </w:p>
        </w:tc>
      </w:tr>
      <w:tr w:rsidR="00B70D23" w:rsidRPr="00245D91" w:rsidTr="00E31FB9">
        <w:tc>
          <w:tcPr>
            <w:tcW w:w="534" w:type="dxa"/>
          </w:tcPr>
          <w:p w:rsidR="00B70D23" w:rsidRPr="00245D91" w:rsidRDefault="009C498D" w:rsidP="007B702F">
            <w:pPr>
              <w:spacing w:after="0"/>
              <w:jc w:val="center"/>
            </w:pPr>
            <w:r>
              <w:t>4.</w:t>
            </w:r>
          </w:p>
        </w:tc>
        <w:tc>
          <w:tcPr>
            <w:tcW w:w="2814" w:type="dxa"/>
          </w:tcPr>
          <w:p w:rsidR="00B70D23" w:rsidRPr="00245D91" w:rsidRDefault="009C498D" w:rsidP="007B702F">
            <w:pPr>
              <w:spacing w:after="0"/>
              <w:jc w:val="left"/>
            </w:pPr>
            <w:r>
              <w:t>Контактный телефон</w:t>
            </w:r>
          </w:p>
        </w:tc>
        <w:tc>
          <w:tcPr>
            <w:tcW w:w="6660" w:type="dxa"/>
          </w:tcPr>
          <w:p w:rsidR="00B70D23" w:rsidRPr="00245D91" w:rsidRDefault="009C498D" w:rsidP="00B70D23">
            <w:pPr>
              <w:spacing w:after="0"/>
            </w:pPr>
            <w:r>
              <w:rPr>
                <w:lang w:eastAsia="ru-RU"/>
              </w:rPr>
              <w:t xml:space="preserve">+7 (495) 2346192 </w:t>
            </w:r>
            <w:proofErr w:type="spellStart"/>
            <w:r>
              <w:rPr>
                <w:lang w:eastAsia="ru-RU"/>
              </w:rPr>
              <w:t>доб</w:t>
            </w:r>
            <w:proofErr w:type="spellEnd"/>
            <w:r>
              <w:rPr>
                <w:lang w:eastAsia="ru-RU"/>
              </w:rPr>
              <w:t>. 627</w:t>
            </w:r>
          </w:p>
        </w:tc>
      </w:tr>
      <w:tr w:rsidR="00B70D23" w:rsidRPr="00245D91" w:rsidTr="00E31FB9">
        <w:tc>
          <w:tcPr>
            <w:tcW w:w="534" w:type="dxa"/>
          </w:tcPr>
          <w:p w:rsidR="00B70D23" w:rsidRPr="00245D91" w:rsidRDefault="009C498D" w:rsidP="007B702F">
            <w:pPr>
              <w:spacing w:after="0"/>
              <w:jc w:val="center"/>
            </w:pPr>
            <w:r>
              <w:t>5.</w:t>
            </w:r>
          </w:p>
        </w:tc>
        <w:tc>
          <w:tcPr>
            <w:tcW w:w="2814" w:type="dxa"/>
          </w:tcPr>
          <w:p w:rsidR="00B70D23" w:rsidRPr="00245D91" w:rsidRDefault="009C498D" w:rsidP="007B702F">
            <w:pPr>
              <w:spacing w:after="0"/>
              <w:jc w:val="left"/>
            </w:pPr>
            <w:r>
              <w:t>Ответственное должностное лицо заказчика</w:t>
            </w:r>
          </w:p>
        </w:tc>
        <w:tc>
          <w:tcPr>
            <w:tcW w:w="6660" w:type="dxa"/>
          </w:tcPr>
          <w:p w:rsidR="00B70D23" w:rsidRPr="00245D91" w:rsidRDefault="009C498D" w:rsidP="00B70D23">
            <w:pPr>
              <w:spacing w:after="0"/>
            </w:pPr>
            <w:r>
              <w:t xml:space="preserve">Уткин Сергей Александрович </w:t>
            </w:r>
          </w:p>
        </w:tc>
      </w:tr>
      <w:tr w:rsidR="002920FA" w:rsidRPr="00245D91">
        <w:tc>
          <w:tcPr>
            <w:tcW w:w="534" w:type="dxa"/>
          </w:tcPr>
          <w:p w:rsidR="002920FA" w:rsidRPr="00245D91" w:rsidRDefault="009C498D" w:rsidP="007B702F">
            <w:pPr>
              <w:spacing w:after="0"/>
              <w:jc w:val="center"/>
            </w:pPr>
            <w:r>
              <w:t>6.</w:t>
            </w:r>
          </w:p>
        </w:tc>
        <w:tc>
          <w:tcPr>
            <w:tcW w:w="2814" w:type="dxa"/>
          </w:tcPr>
          <w:p w:rsidR="002920FA" w:rsidRPr="00245D91" w:rsidRDefault="009C498D" w:rsidP="007B702F">
            <w:pPr>
              <w:spacing w:after="0"/>
              <w:jc w:val="left"/>
              <w:rPr>
                <w:i/>
                <w:iCs/>
              </w:rPr>
            </w:pPr>
            <w:r>
              <w:t>Способ определения поставщика (подрядчика, исполнителя)</w:t>
            </w:r>
          </w:p>
        </w:tc>
        <w:tc>
          <w:tcPr>
            <w:tcW w:w="6660" w:type="dxa"/>
          </w:tcPr>
          <w:p w:rsidR="002920FA" w:rsidRPr="00245D91" w:rsidRDefault="009C498D" w:rsidP="007B702F">
            <w:pPr>
              <w:spacing w:after="0"/>
            </w:pPr>
            <w:r>
              <w:rPr>
                <w:rStyle w:val="14"/>
              </w:rPr>
              <w:t>Открытый конкурс</w:t>
            </w:r>
          </w:p>
        </w:tc>
      </w:tr>
      <w:tr w:rsidR="00532CC2" w:rsidRPr="00245D91" w:rsidTr="00B633B3">
        <w:tc>
          <w:tcPr>
            <w:tcW w:w="534" w:type="dxa"/>
          </w:tcPr>
          <w:p w:rsidR="00532CC2" w:rsidRPr="00245D91" w:rsidRDefault="009C498D" w:rsidP="007B702F">
            <w:pPr>
              <w:spacing w:after="0"/>
              <w:jc w:val="center"/>
            </w:pPr>
            <w:r>
              <w:t>7.</w:t>
            </w:r>
          </w:p>
        </w:tc>
        <w:tc>
          <w:tcPr>
            <w:tcW w:w="2814" w:type="dxa"/>
          </w:tcPr>
          <w:p w:rsidR="00532CC2" w:rsidRPr="00245D91" w:rsidRDefault="009C498D" w:rsidP="007B702F">
            <w:pPr>
              <w:autoSpaceDE w:val="0"/>
              <w:autoSpaceDN w:val="0"/>
              <w:adjustRightInd w:val="0"/>
              <w:spacing w:after="0"/>
              <w:ind w:hanging="6"/>
            </w:pPr>
            <w:r>
              <w:t>Предмет контракта</w:t>
            </w:r>
          </w:p>
          <w:p w:rsidR="00532CC2" w:rsidRPr="00245D91" w:rsidRDefault="009C498D" w:rsidP="007B702F">
            <w:pPr>
              <w:autoSpaceDE w:val="0"/>
              <w:autoSpaceDN w:val="0"/>
              <w:adjustRightInd w:val="0"/>
              <w:spacing w:after="0"/>
              <w:jc w:val="left"/>
            </w:pPr>
            <w:r>
              <w:t>и наименование объекта закупки</w:t>
            </w:r>
          </w:p>
        </w:tc>
        <w:tc>
          <w:tcPr>
            <w:tcW w:w="6660" w:type="dxa"/>
            <w:vAlign w:val="center"/>
          </w:tcPr>
          <w:p w:rsidR="00532CC2" w:rsidRPr="00245D91" w:rsidRDefault="009C498D" w:rsidP="005D7A93">
            <w:pPr>
              <w:autoSpaceDE w:val="0"/>
              <w:autoSpaceDN w:val="0"/>
              <w:adjustRightInd w:val="0"/>
              <w:spacing w:after="0"/>
            </w:pPr>
            <w:r>
              <w:rPr>
                <w:bCs/>
              </w:rPr>
              <w:t xml:space="preserve">Оказание услуг по проведению ежегодного обязательного аудита </w:t>
            </w:r>
            <w:r w:rsidR="006A2837" w:rsidRPr="006A2837">
              <w:rPr>
                <w:bCs/>
              </w:rPr>
              <w:t>бухгалтерской (финансовой)</w:t>
            </w:r>
            <w:r w:rsidR="006A2837">
              <w:rPr>
                <w:bCs/>
              </w:rPr>
              <w:t xml:space="preserve"> </w:t>
            </w:r>
            <w:r>
              <w:rPr>
                <w:bCs/>
              </w:rPr>
              <w:t>отчетности предприятия за 2016-2017 года.</w:t>
            </w:r>
          </w:p>
        </w:tc>
      </w:tr>
      <w:tr w:rsidR="00532CC2" w:rsidRPr="00245D91" w:rsidTr="00B633B3">
        <w:tc>
          <w:tcPr>
            <w:tcW w:w="534" w:type="dxa"/>
          </w:tcPr>
          <w:p w:rsidR="00532CC2" w:rsidRPr="00245D91" w:rsidRDefault="009C498D" w:rsidP="007B702F">
            <w:pPr>
              <w:spacing w:after="0"/>
              <w:jc w:val="center"/>
            </w:pPr>
            <w:r>
              <w:t>8.</w:t>
            </w:r>
          </w:p>
        </w:tc>
        <w:tc>
          <w:tcPr>
            <w:tcW w:w="2814" w:type="dxa"/>
          </w:tcPr>
          <w:p w:rsidR="00532CC2" w:rsidRPr="00245D91" w:rsidRDefault="009C498D" w:rsidP="007B702F">
            <w:pPr>
              <w:pStyle w:val="affb"/>
              <w:spacing w:before="0" w:after="0"/>
              <w:ind w:left="0" w:right="0"/>
              <w:rPr>
                <w:sz w:val="24"/>
                <w:szCs w:val="24"/>
              </w:rPr>
            </w:pPr>
            <w:r>
              <w:rPr>
                <w:sz w:val="24"/>
                <w:szCs w:val="24"/>
              </w:rPr>
              <w:t>Описание объекта закупки и объем оказываемых услуг</w:t>
            </w:r>
          </w:p>
        </w:tc>
        <w:tc>
          <w:tcPr>
            <w:tcW w:w="6660" w:type="dxa"/>
            <w:vAlign w:val="center"/>
          </w:tcPr>
          <w:p w:rsidR="00532CC2" w:rsidRPr="00245D91" w:rsidRDefault="009C498D" w:rsidP="007B702F">
            <w:pPr>
              <w:pStyle w:val="affb"/>
              <w:spacing w:before="0" w:after="0"/>
              <w:ind w:left="0" w:right="0"/>
              <w:jc w:val="both"/>
              <w:rPr>
                <w:sz w:val="24"/>
                <w:szCs w:val="24"/>
              </w:rPr>
            </w:pPr>
            <w:r>
              <w:rPr>
                <w:sz w:val="24"/>
                <w:szCs w:val="24"/>
              </w:rPr>
              <w:t>В соответствии с Техническим заданием (Часть II документации об открытом конкурсе)</w:t>
            </w:r>
          </w:p>
        </w:tc>
      </w:tr>
      <w:tr w:rsidR="00701365" w:rsidRPr="00245D91" w:rsidTr="00B633B3">
        <w:tc>
          <w:tcPr>
            <w:tcW w:w="534" w:type="dxa"/>
          </w:tcPr>
          <w:p w:rsidR="00701365" w:rsidRPr="00245D91" w:rsidRDefault="009C498D" w:rsidP="007B702F">
            <w:pPr>
              <w:spacing w:after="0"/>
              <w:jc w:val="center"/>
            </w:pPr>
            <w:r>
              <w:t>9.</w:t>
            </w:r>
          </w:p>
        </w:tc>
        <w:tc>
          <w:tcPr>
            <w:tcW w:w="2814" w:type="dxa"/>
          </w:tcPr>
          <w:p w:rsidR="00701365" w:rsidRPr="00245D91" w:rsidRDefault="009C498D" w:rsidP="007B702F">
            <w:pPr>
              <w:autoSpaceDE w:val="0"/>
              <w:autoSpaceDN w:val="0"/>
              <w:adjustRightInd w:val="0"/>
              <w:spacing w:after="0"/>
              <w:jc w:val="left"/>
            </w:pPr>
            <w:r>
              <w:t>Место оказания услуг</w:t>
            </w:r>
          </w:p>
        </w:tc>
        <w:tc>
          <w:tcPr>
            <w:tcW w:w="6660" w:type="dxa"/>
            <w:vAlign w:val="center"/>
          </w:tcPr>
          <w:p w:rsidR="00701365" w:rsidRPr="00245D91" w:rsidRDefault="009C498D" w:rsidP="007B702F">
            <w:pPr>
              <w:autoSpaceDE w:val="0"/>
              <w:autoSpaceDN w:val="0"/>
              <w:adjustRightInd w:val="0"/>
              <w:spacing w:after="0"/>
              <w:jc w:val="left"/>
            </w:pPr>
            <w:r>
              <w:rPr>
                <w:lang w:eastAsia="ru-RU"/>
              </w:rPr>
              <w:t xml:space="preserve">Российская Федерация, 109052, Москва, ул. </w:t>
            </w:r>
            <w:proofErr w:type="spellStart"/>
            <w:r>
              <w:rPr>
                <w:lang w:eastAsia="ru-RU"/>
              </w:rPr>
              <w:t>Новохохловская</w:t>
            </w:r>
            <w:proofErr w:type="spellEnd"/>
            <w:r>
              <w:rPr>
                <w:lang w:eastAsia="ru-RU"/>
              </w:rPr>
              <w:t>, д. 25</w:t>
            </w:r>
          </w:p>
        </w:tc>
      </w:tr>
      <w:tr w:rsidR="00B70D23" w:rsidRPr="00245D91" w:rsidTr="00D44F6F">
        <w:trPr>
          <w:trHeight w:val="1743"/>
        </w:trPr>
        <w:tc>
          <w:tcPr>
            <w:tcW w:w="534" w:type="dxa"/>
          </w:tcPr>
          <w:p w:rsidR="00B70D23" w:rsidRPr="00245D91" w:rsidRDefault="009C498D" w:rsidP="007B702F">
            <w:pPr>
              <w:spacing w:after="0"/>
              <w:jc w:val="center"/>
            </w:pPr>
            <w:r>
              <w:t>10.</w:t>
            </w:r>
          </w:p>
        </w:tc>
        <w:tc>
          <w:tcPr>
            <w:tcW w:w="2814" w:type="dxa"/>
          </w:tcPr>
          <w:p w:rsidR="00B70D23" w:rsidRPr="00245D91" w:rsidRDefault="009C498D" w:rsidP="007B702F">
            <w:pPr>
              <w:autoSpaceDE w:val="0"/>
              <w:autoSpaceDN w:val="0"/>
              <w:adjustRightInd w:val="0"/>
              <w:spacing w:after="0"/>
              <w:jc w:val="left"/>
            </w:pPr>
            <w:r>
              <w:t>Срок оказания услуг</w:t>
            </w:r>
          </w:p>
        </w:tc>
        <w:tc>
          <w:tcPr>
            <w:tcW w:w="6660" w:type="dxa"/>
            <w:vAlign w:val="center"/>
          </w:tcPr>
          <w:p w:rsidR="00B70D23" w:rsidRPr="00245D91" w:rsidRDefault="009C498D" w:rsidP="00B70D23">
            <w:pPr>
              <w:spacing w:after="0"/>
              <w:ind w:firstLine="567"/>
            </w:pPr>
            <w:r>
              <w:t>Первый этап - проведение аудиторской проверки годовой бухгалтерской (финансовой) отчетности (обязательный аудит) Заказчика за 2016 г. (за период с 01.01.2016 г. по 31.12.2016 г.).</w:t>
            </w:r>
          </w:p>
          <w:p w:rsidR="009454DE" w:rsidRPr="009454DE" w:rsidRDefault="009454DE" w:rsidP="009454DE">
            <w:pPr>
              <w:spacing w:after="0"/>
              <w:ind w:firstLine="567"/>
            </w:pPr>
            <w:r w:rsidRPr="009454DE">
              <w:t xml:space="preserve">Срок оказания услуг по первому этапу с 10 января 2017 г. по 15 апреля 2017 г., включая следующие сроки оказания услуг по </w:t>
            </w:r>
            <w:proofErr w:type="spellStart"/>
            <w:r w:rsidRPr="009454DE">
              <w:t>подэтапам</w:t>
            </w:r>
            <w:proofErr w:type="spellEnd"/>
            <w:r w:rsidRPr="009454DE">
              <w:t>:</w:t>
            </w:r>
          </w:p>
          <w:p w:rsidR="009454DE" w:rsidRPr="009454DE" w:rsidRDefault="009454DE" w:rsidP="009454DE">
            <w:pPr>
              <w:spacing w:after="0"/>
              <w:ind w:firstLine="567"/>
            </w:pPr>
            <w:r w:rsidRPr="009454DE">
              <w:t>- проведение аудита по итогам 9 (девяти) месяцев 2016 год – с 10 января 2017 г. по 23 января 2017 г.;</w:t>
            </w:r>
          </w:p>
          <w:p w:rsidR="00B70D23" w:rsidRPr="00245D91" w:rsidRDefault="00B70D23" w:rsidP="00B70D23">
            <w:pPr>
              <w:spacing w:after="0"/>
              <w:ind w:firstLine="567"/>
            </w:pPr>
            <w:r w:rsidRPr="00245D91">
              <w:t>- проведение аудита годовой бухгалтерской отчетности за 2016 год – с 25 марта 2017 г. по 15 апреля 2017 г.</w:t>
            </w:r>
          </w:p>
          <w:p w:rsidR="00B70D23" w:rsidRPr="00245D91" w:rsidRDefault="00B70D23" w:rsidP="00B70D23">
            <w:pPr>
              <w:spacing w:after="0"/>
              <w:ind w:firstLine="567"/>
            </w:pPr>
            <w:r w:rsidRPr="00245D91">
              <w:t>Второй этап - проведение аудиторской проверки годовой бухгалтерской (финансовой) отчетности (обязательный аудит) Заказчика за 2017 г. (за период с 01.01.2017 г. по 31.12.2017 г.).</w:t>
            </w:r>
          </w:p>
          <w:p w:rsidR="00B70D23" w:rsidRPr="00245D91" w:rsidRDefault="00B70D23" w:rsidP="00B70D23">
            <w:pPr>
              <w:spacing w:after="0"/>
              <w:ind w:firstLine="567"/>
            </w:pPr>
            <w:r w:rsidRPr="00245D91">
              <w:t xml:space="preserve">Срок оказания услуг по второму этапу с 01 ноября 2017 г. по 15 апреля 2018 г., включая следующие сроки оказания услуг по </w:t>
            </w:r>
            <w:proofErr w:type="spellStart"/>
            <w:r w:rsidRPr="00245D91">
              <w:t>подэтапам</w:t>
            </w:r>
            <w:proofErr w:type="spellEnd"/>
            <w:r w:rsidRPr="00245D91">
              <w:t>:</w:t>
            </w:r>
          </w:p>
          <w:p w:rsidR="00B70D23" w:rsidRPr="00245D91" w:rsidRDefault="00B70D23" w:rsidP="00B70D23">
            <w:pPr>
              <w:spacing w:after="0"/>
              <w:ind w:firstLine="567"/>
            </w:pPr>
            <w:r w:rsidRPr="00245D91">
              <w:t>- проведение аудита по итогам 9 (девяти) месяцев 2017 года – с 01 ноября 2017 г. по 01 декабря 2017 г.;</w:t>
            </w:r>
          </w:p>
          <w:p w:rsidR="00B70D23" w:rsidRPr="00245D91" w:rsidRDefault="00B70D23" w:rsidP="00B70D23">
            <w:pPr>
              <w:spacing w:after="0"/>
              <w:ind w:firstLine="567"/>
            </w:pPr>
            <w:r w:rsidRPr="00245D91">
              <w:t>- проведение аудита годовой бухгалтерской отчетности за 2017 год – с 25 ма</w:t>
            </w:r>
            <w:r w:rsidR="009C498D">
              <w:t>рта 2018 г. по 15 апреля 2018 г.</w:t>
            </w:r>
          </w:p>
        </w:tc>
      </w:tr>
      <w:tr w:rsidR="00B70D23" w:rsidRPr="00245D91" w:rsidTr="00B70D23">
        <w:tc>
          <w:tcPr>
            <w:tcW w:w="534" w:type="dxa"/>
          </w:tcPr>
          <w:p w:rsidR="00B70D23" w:rsidRPr="00245D91" w:rsidRDefault="009C498D" w:rsidP="007B702F">
            <w:pPr>
              <w:spacing w:after="0"/>
              <w:jc w:val="center"/>
            </w:pPr>
            <w:r>
              <w:t>11.</w:t>
            </w:r>
          </w:p>
        </w:tc>
        <w:tc>
          <w:tcPr>
            <w:tcW w:w="2814" w:type="dxa"/>
          </w:tcPr>
          <w:p w:rsidR="00B70D23" w:rsidRPr="00245D91" w:rsidRDefault="009C498D" w:rsidP="007B702F">
            <w:pPr>
              <w:autoSpaceDE w:val="0"/>
              <w:autoSpaceDN w:val="0"/>
              <w:adjustRightInd w:val="0"/>
              <w:spacing w:after="0"/>
              <w:jc w:val="left"/>
            </w:pPr>
            <w:r>
              <w:t>Источник финансирования</w:t>
            </w:r>
          </w:p>
        </w:tc>
        <w:tc>
          <w:tcPr>
            <w:tcW w:w="6660" w:type="dxa"/>
            <w:vAlign w:val="center"/>
          </w:tcPr>
          <w:p w:rsidR="00B70D23" w:rsidRPr="00245D91" w:rsidRDefault="009C498D" w:rsidP="00B70D23">
            <w:pPr>
              <w:autoSpaceDE w:val="0"/>
              <w:autoSpaceDN w:val="0"/>
              <w:adjustRightInd w:val="0"/>
              <w:spacing w:after="0"/>
              <w:jc w:val="left"/>
            </w:pPr>
            <w:r>
              <w:t>Собственные средства заказчика</w:t>
            </w:r>
          </w:p>
        </w:tc>
      </w:tr>
      <w:tr w:rsidR="00B70D23" w:rsidRPr="00245D91" w:rsidTr="00B70D23">
        <w:tc>
          <w:tcPr>
            <w:tcW w:w="534" w:type="dxa"/>
          </w:tcPr>
          <w:p w:rsidR="00B70D23" w:rsidRPr="00245D91" w:rsidRDefault="009C498D" w:rsidP="007B702F">
            <w:pPr>
              <w:spacing w:after="0"/>
              <w:jc w:val="center"/>
            </w:pPr>
            <w:r>
              <w:t>12.</w:t>
            </w:r>
          </w:p>
        </w:tc>
        <w:tc>
          <w:tcPr>
            <w:tcW w:w="2814" w:type="dxa"/>
          </w:tcPr>
          <w:p w:rsidR="00B70D23" w:rsidRPr="00245D91" w:rsidRDefault="009C498D" w:rsidP="007B702F">
            <w:pPr>
              <w:autoSpaceDE w:val="0"/>
              <w:autoSpaceDN w:val="0"/>
              <w:adjustRightInd w:val="0"/>
              <w:spacing w:after="0"/>
              <w:jc w:val="left"/>
            </w:pPr>
            <w:r>
              <w:t>Начальная (максимальная) цена контракта</w:t>
            </w:r>
          </w:p>
        </w:tc>
        <w:tc>
          <w:tcPr>
            <w:tcW w:w="6660" w:type="dxa"/>
            <w:vAlign w:val="center"/>
          </w:tcPr>
          <w:p w:rsidR="000426E0" w:rsidRPr="00F72B82" w:rsidRDefault="000426E0" w:rsidP="000426E0">
            <w:pPr>
              <w:autoSpaceDE w:val="0"/>
              <w:autoSpaceDN w:val="0"/>
              <w:adjustRightInd w:val="0"/>
              <w:spacing w:after="0"/>
              <w:jc w:val="left"/>
              <w:rPr>
                <w:szCs w:val="20"/>
              </w:rPr>
            </w:pPr>
            <w:r w:rsidRPr="00F72B82">
              <w:rPr>
                <w:szCs w:val="20"/>
              </w:rPr>
              <w:t>1 900 000,00 (Один миллион девятьсот тысяч) рублей 00 коп.</w:t>
            </w:r>
          </w:p>
          <w:p w:rsidR="000426E0" w:rsidRPr="00F72B82" w:rsidRDefault="000426E0" w:rsidP="000426E0">
            <w:pPr>
              <w:autoSpaceDE w:val="0"/>
              <w:autoSpaceDN w:val="0"/>
              <w:adjustRightInd w:val="0"/>
              <w:spacing w:after="0"/>
              <w:jc w:val="left"/>
              <w:rPr>
                <w:szCs w:val="20"/>
              </w:rPr>
            </w:pPr>
            <w:r w:rsidRPr="00F72B82">
              <w:rPr>
                <w:szCs w:val="20"/>
              </w:rPr>
              <w:t>С учетом НДС 18%</w:t>
            </w:r>
          </w:p>
          <w:p w:rsidR="00B70D23" w:rsidRPr="00F72B82" w:rsidRDefault="00B70D23" w:rsidP="00B70D23">
            <w:pPr>
              <w:autoSpaceDE w:val="0"/>
              <w:autoSpaceDN w:val="0"/>
              <w:adjustRightInd w:val="0"/>
              <w:spacing w:after="0"/>
              <w:jc w:val="left"/>
            </w:pPr>
          </w:p>
        </w:tc>
      </w:tr>
      <w:tr w:rsidR="002920FA" w:rsidRPr="00245D91">
        <w:tc>
          <w:tcPr>
            <w:tcW w:w="534" w:type="dxa"/>
          </w:tcPr>
          <w:p w:rsidR="002920FA" w:rsidRPr="00245D91" w:rsidRDefault="009C498D" w:rsidP="007B702F">
            <w:pPr>
              <w:spacing w:after="0"/>
              <w:jc w:val="center"/>
            </w:pPr>
            <w:r>
              <w:t>13.</w:t>
            </w:r>
          </w:p>
        </w:tc>
        <w:tc>
          <w:tcPr>
            <w:tcW w:w="2814" w:type="dxa"/>
          </w:tcPr>
          <w:p w:rsidR="002920FA" w:rsidRPr="00245D91" w:rsidRDefault="009C498D" w:rsidP="007B702F">
            <w:pPr>
              <w:autoSpaceDE w:val="0"/>
              <w:autoSpaceDN w:val="0"/>
              <w:adjustRightInd w:val="0"/>
              <w:spacing w:after="0"/>
              <w:ind w:hanging="6"/>
              <w:jc w:val="left"/>
            </w:pPr>
            <w:r>
              <w:t xml:space="preserve">Преимущества в соответствии со статьями 28-30 </w:t>
            </w:r>
            <w:r>
              <w:rPr>
                <w:bCs/>
              </w:rPr>
              <w:t xml:space="preserve">Закона № </w:t>
            </w:r>
            <w:r>
              <w:rPr>
                <w:bCs/>
              </w:rPr>
              <w:lastRenderedPageBreak/>
              <w:t>44-ФЗ</w:t>
            </w:r>
          </w:p>
        </w:tc>
        <w:tc>
          <w:tcPr>
            <w:tcW w:w="6660" w:type="dxa"/>
          </w:tcPr>
          <w:p w:rsidR="002920FA" w:rsidRPr="00F72B82" w:rsidRDefault="009C498D" w:rsidP="007B702F">
            <w:pPr>
              <w:autoSpaceDE w:val="0"/>
              <w:autoSpaceDN w:val="0"/>
              <w:adjustRightInd w:val="0"/>
              <w:spacing w:after="0"/>
            </w:pPr>
            <w:r w:rsidRPr="00F72B82">
              <w:lastRenderedPageBreak/>
              <w:t>Не предоставляются</w:t>
            </w:r>
          </w:p>
          <w:p w:rsidR="00B7242C" w:rsidRPr="00F72B82" w:rsidRDefault="00B7242C" w:rsidP="007B702F">
            <w:pPr>
              <w:autoSpaceDE w:val="0"/>
              <w:autoSpaceDN w:val="0"/>
              <w:adjustRightInd w:val="0"/>
              <w:spacing w:after="0"/>
              <w:jc w:val="left"/>
            </w:pPr>
          </w:p>
        </w:tc>
      </w:tr>
      <w:tr w:rsidR="002920FA" w:rsidRPr="00245D91">
        <w:tc>
          <w:tcPr>
            <w:tcW w:w="534" w:type="dxa"/>
          </w:tcPr>
          <w:p w:rsidR="002920FA" w:rsidRPr="00245D91" w:rsidRDefault="009C498D" w:rsidP="007B702F">
            <w:pPr>
              <w:spacing w:after="0"/>
              <w:jc w:val="center"/>
            </w:pPr>
            <w:r>
              <w:lastRenderedPageBreak/>
              <w:t>14.</w:t>
            </w:r>
          </w:p>
        </w:tc>
        <w:tc>
          <w:tcPr>
            <w:tcW w:w="2814" w:type="dxa"/>
          </w:tcPr>
          <w:p w:rsidR="002920FA" w:rsidRPr="00245D91" w:rsidRDefault="009C498D" w:rsidP="007B702F">
            <w:pPr>
              <w:autoSpaceDE w:val="0"/>
              <w:autoSpaceDN w:val="0"/>
              <w:adjustRightInd w:val="0"/>
              <w:spacing w:after="0"/>
              <w:ind w:hanging="6"/>
              <w:jc w:val="left"/>
            </w:pPr>
            <w:r>
              <w:t>Ограничение участия в определении поставщика (подрядчика, исполнителя)</w:t>
            </w:r>
          </w:p>
        </w:tc>
        <w:tc>
          <w:tcPr>
            <w:tcW w:w="6660" w:type="dxa"/>
          </w:tcPr>
          <w:p w:rsidR="002920FA" w:rsidRPr="00F72B82" w:rsidRDefault="009C498D" w:rsidP="007B702F">
            <w:pPr>
              <w:autoSpaceDE w:val="0"/>
              <w:autoSpaceDN w:val="0"/>
              <w:adjustRightInd w:val="0"/>
              <w:spacing w:after="0"/>
            </w:pPr>
            <w:r w:rsidRPr="00F72B82">
              <w:t>Не установлено</w:t>
            </w:r>
          </w:p>
        </w:tc>
      </w:tr>
      <w:tr w:rsidR="002920FA" w:rsidRPr="00245D91">
        <w:tc>
          <w:tcPr>
            <w:tcW w:w="534" w:type="dxa"/>
          </w:tcPr>
          <w:p w:rsidR="002920FA" w:rsidRPr="00245D91" w:rsidRDefault="009C498D" w:rsidP="007B702F">
            <w:pPr>
              <w:spacing w:after="0"/>
              <w:jc w:val="center"/>
            </w:pPr>
            <w:r>
              <w:t>15.</w:t>
            </w:r>
          </w:p>
        </w:tc>
        <w:tc>
          <w:tcPr>
            <w:tcW w:w="2814" w:type="dxa"/>
          </w:tcPr>
          <w:p w:rsidR="002920FA" w:rsidRPr="00245D91" w:rsidRDefault="009C498D" w:rsidP="007B702F">
            <w:pPr>
              <w:spacing w:after="0"/>
              <w:jc w:val="left"/>
              <w:rPr>
                <w:i/>
                <w:iCs/>
              </w:rPr>
            </w:pPr>
            <w:r>
              <w:t>Форма, сроки и порядок оплаты за оказанные услуги</w:t>
            </w:r>
          </w:p>
        </w:tc>
        <w:tc>
          <w:tcPr>
            <w:tcW w:w="6660" w:type="dxa"/>
          </w:tcPr>
          <w:p w:rsidR="002920FA" w:rsidRPr="00F72B82" w:rsidRDefault="009C498D" w:rsidP="007B702F">
            <w:pPr>
              <w:autoSpaceDE w:val="0"/>
              <w:autoSpaceDN w:val="0"/>
              <w:adjustRightInd w:val="0"/>
              <w:spacing w:after="0"/>
            </w:pPr>
            <w:r w:rsidRPr="00F72B82">
              <w:t>Подробный порядок оплаты за оказанные услуги указан в проекте контракта.</w:t>
            </w:r>
          </w:p>
        </w:tc>
      </w:tr>
      <w:tr w:rsidR="002920FA" w:rsidRPr="00245D91">
        <w:tc>
          <w:tcPr>
            <w:tcW w:w="534" w:type="dxa"/>
          </w:tcPr>
          <w:p w:rsidR="002920FA" w:rsidRPr="00245D91" w:rsidRDefault="009C498D" w:rsidP="007B702F">
            <w:pPr>
              <w:spacing w:after="0"/>
              <w:jc w:val="center"/>
            </w:pPr>
            <w:r>
              <w:t>16.</w:t>
            </w:r>
          </w:p>
        </w:tc>
        <w:tc>
          <w:tcPr>
            <w:tcW w:w="2814" w:type="dxa"/>
          </w:tcPr>
          <w:p w:rsidR="002920FA" w:rsidRPr="00245D91" w:rsidRDefault="009C498D" w:rsidP="007B702F">
            <w:pPr>
              <w:spacing w:after="0"/>
              <w:jc w:val="left"/>
              <w:rPr>
                <w:i/>
                <w:iCs/>
              </w:rPr>
            </w:pPr>
            <w:r>
              <w:t>Порядок формирования цены контракта</w:t>
            </w:r>
          </w:p>
        </w:tc>
        <w:tc>
          <w:tcPr>
            <w:tcW w:w="6660" w:type="dxa"/>
          </w:tcPr>
          <w:p w:rsidR="002920FA" w:rsidRPr="00F72B82" w:rsidRDefault="009C498D" w:rsidP="007B702F">
            <w:pPr>
              <w:spacing w:after="0"/>
              <w:rPr>
                <w:bCs/>
              </w:rPr>
            </w:pPr>
            <w:r w:rsidRPr="00F72B82">
              <w:t>Цена Контракта включает в себя стоимость оказываемых услуг, все затраты, издержки и иные расходы Исполнителя, в том числе сопутствующие, связанные с исполнением Контракта.</w:t>
            </w:r>
          </w:p>
        </w:tc>
      </w:tr>
      <w:tr w:rsidR="002920FA" w:rsidRPr="00245D91">
        <w:tc>
          <w:tcPr>
            <w:tcW w:w="534" w:type="dxa"/>
          </w:tcPr>
          <w:p w:rsidR="002920FA" w:rsidRPr="00245D91" w:rsidRDefault="009C498D" w:rsidP="007B702F">
            <w:pPr>
              <w:spacing w:after="0"/>
              <w:jc w:val="center"/>
            </w:pPr>
            <w:r>
              <w:t>17.</w:t>
            </w:r>
          </w:p>
        </w:tc>
        <w:tc>
          <w:tcPr>
            <w:tcW w:w="2814" w:type="dxa"/>
          </w:tcPr>
          <w:p w:rsidR="002920FA" w:rsidRPr="00245D91" w:rsidRDefault="009C498D" w:rsidP="007B702F">
            <w:pPr>
              <w:spacing w:after="0"/>
              <w:jc w:val="left"/>
              <w:rPr>
                <w:i/>
                <w:iCs/>
              </w:rPr>
            </w:pPr>
            <w:r>
              <w:t>Информация о валюте, используемой для формирования цены контракта и расчетов с поставщиком (исполнителем, подрядчиком)</w:t>
            </w:r>
          </w:p>
        </w:tc>
        <w:tc>
          <w:tcPr>
            <w:tcW w:w="6660" w:type="dxa"/>
          </w:tcPr>
          <w:p w:rsidR="002920FA" w:rsidRPr="00F72B82" w:rsidRDefault="009C498D" w:rsidP="007B702F">
            <w:pPr>
              <w:spacing w:after="0"/>
              <w:jc w:val="left"/>
              <w:rPr>
                <w:b/>
                <w:bCs/>
              </w:rPr>
            </w:pPr>
            <w:r w:rsidRPr="00F72B82">
              <w:t>Российский рубль.</w:t>
            </w:r>
          </w:p>
        </w:tc>
      </w:tr>
      <w:tr w:rsidR="002920FA" w:rsidRPr="00245D91">
        <w:tc>
          <w:tcPr>
            <w:tcW w:w="534" w:type="dxa"/>
          </w:tcPr>
          <w:p w:rsidR="002920FA" w:rsidRPr="00245D91" w:rsidRDefault="009C498D" w:rsidP="007B702F">
            <w:pPr>
              <w:spacing w:after="0"/>
              <w:jc w:val="center"/>
            </w:pPr>
            <w:r>
              <w:t>18.</w:t>
            </w:r>
          </w:p>
        </w:tc>
        <w:tc>
          <w:tcPr>
            <w:tcW w:w="2814" w:type="dxa"/>
          </w:tcPr>
          <w:p w:rsidR="002920FA" w:rsidRPr="00245D91" w:rsidRDefault="009C498D" w:rsidP="007B702F">
            <w:pPr>
              <w:spacing w:after="0"/>
              <w:ind w:hanging="2"/>
              <w:rPr>
                <w:bCs/>
              </w:rPr>
            </w:pPr>
            <w:r>
              <w:rPr>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60" w:type="dxa"/>
          </w:tcPr>
          <w:p w:rsidR="002920FA" w:rsidRPr="00F72B82" w:rsidRDefault="009C498D" w:rsidP="007B702F">
            <w:pPr>
              <w:autoSpaceDE w:val="0"/>
              <w:autoSpaceDN w:val="0"/>
              <w:adjustRightInd w:val="0"/>
              <w:spacing w:after="0"/>
              <w:ind w:firstLine="19"/>
            </w:pPr>
            <w:r w:rsidRPr="00F72B82">
              <w:t xml:space="preserve">Порядок применения официального курса иностранной валюты к рублю </w:t>
            </w:r>
            <w:proofErr w:type="gramStart"/>
            <w:r w:rsidRPr="00F72B82">
              <w:t>Российской Федерации, установленного Центральным банком Российской Федерации и используемого при оплате заключенного контракта по предмету настоящего конкурса не установлен</w:t>
            </w:r>
            <w:proofErr w:type="gramEnd"/>
            <w:r w:rsidRPr="00F72B82">
              <w:t xml:space="preserve">. </w:t>
            </w:r>
          </w:p>
        </w:tc>
      </w:tr>
      <w:tr w:rsidR="002920FA" w:rsidRPr="00245D91">
        <w:tc>
          <w:tcPr>
            <w:tcW w:w="534" w:type="dxa"/>
          </w:tcPr>
          <w:p w:rsidR="002920FA" w:rsidRPr="00245D91" w:rsidRDefault="009C498D" w:rsidP="007B702F">
            <w:pPr>
              <w:spacing w:after="0"/>
              <w:jc w:val="center"/>
            </w:pPr>
            <w:r>
              <w:t>19.</w:t>
            </w:r>
          </w:p>
        </w:tc>
        <w:tc>
          <w:tcPr>
            <w:tcW w:w="2814" w:type="dxa"/>
          </w:tcPr>
          <w:p w:rsidR="002920FA" w:rsidRPr="00245D91" w:rsidRDefault="009C498D" w:rsidP="007B702F">
            <w:pPr>
              <w:spacing w:after="0"/>
              <w:jc w:val="left"/>
              <w:rPr>
                <w:i/>
                <w:iCs/>
              </w:rPr>
            </w:pPr>
            <w:r>
              <w:t>Форма подачи заявок на участие в конкурсе</w:t>
            </w:r>
          </w:p>
        </w:tc>
        <w:tc>
          <w:tcPr>
            <w:tcW w:w="6660" w:type="dxa"/>
          </w:tcPr>
          <w:p w:rsidR="002920FA" w:rsidRPr="00F72B82" w:rsidRDefault="009C498D" w:rsidP="007B702F">
            <w:pPr>
              <w:spacing w:after="0"/>
            </w:pPr>
            <w:r w:rsidRPr="00F72B82">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tc>
      </w:tr>
      <w:tr w:rsidR="002920FA" w:rsidRPr="00245D91">
        <w:tc>
          <w:tcPr>
            <w:tcW w:w="534" w:type="dxa"/>
          </w:tcPr>
          <w:p w:rsidR="002920FA" w:rsidRPr="00245D91" w:rsidRDefault="009C498D" w:rsidP="007B702F">
            <w:pPr>
              <w:spacing w:after="0"/>
              <w:jc w:val="center"/>
            </w:pPr>
            <w:r>
              <w:t>20.</w:t>
            </w:r>
          </w:p>
        </w:tc>
        <w:tc>
          <w:tcPr>
            <w:tcW w:w="2814" w:type="dxa"/>
          </w:tcPr>
          <w:p w:rsidR="002920FA" w:rsidRPr="00245D91" w:rsidRDefault="009C498D" w:rsidP="007B702F">
            <w:pPr>
              <w:spacing w:after="0"/>
              <w:jc w:val="left"/>
              <w:rPr>
                <w:i/>
                <w:iCs/>
              </w:rPr>
            </w:pPr>
            <w:r>
              <w:t>Требование к оформлению заявки на участие в конкурсе</w:t>
            </w:r>
          </w:p>
        </w:tc>
        <w:tc>
          <w:tcPr>
            <w:tcW w:w="6660" w:type="dxa"/>
          </w:tcPr>
          <w:p w:rsidR="002920FA" w:rsidRPr="00F72B82" w:rsidRDefault="009C498D" w:rsidP="007B702F">
            <w:pPr>
              <w:spacing w:after="0"/>
            </w:pPr>
            <w:r w:rsidRPr="00F72B82">
              <w:t xml:space="preserve">Примерная форма заявки на участие в конкурсе представлена в Разделе </w:t>
            </w:r>
            <w:r w:rsidRPr="00F72B82">
              <w:rPr>
                <w:lang w:val="en-US"/>
              </w:rPr>
              <w:t>III</w:t>
            </w:r>
            <w:r w:rsidRPr="00F72B82">
              <w:t xml:space="preserve"> конкурсной документации. Подробные </w:t>
            </w:r>
            <w:r w:rsidRPr="00F72B82">
              <w:rPr>
                <w:bCs/>
              </w:rPr>
              <w:t>требования к оформлению заявки на участие в конкурсе</w:t>
            </w:r>
            <w:r w:rsidRPr="00F72B82">
              <w:t xml:space="preserve"> представлены в Разделе </w:t>
            </w:r>
            <w:r w:rsidRPr="00F72B82">
              <w:rPr>
                <w:lang w:val="en-US"/>
              </w:rPr>
              <w:t>I</w:t>
            </w:r>
            <w:r w:rsidRPr="00F72B82">
              <w:t xml:space="preserve"> части </w:t>
            </w:r>
            <w:r w:rsidRPr="00F72B82">
              <w:rPr>
                <w:lang w:val="en-US"/>
              </w:rPr>
              <w:t>I</w:t>
            </w:r>
            <w:r w:rsidRPr="00F72B82">
              <w:t xml:space="preserve"> конкурсной документации.</w:t>
            </w:r>
          </w:p>
        </w:tc>
      </w:tr>
      <w:tr w:rsidR="002920FA" w:rsidRPr="00245D91">
        <w:tc>
          <w:tcPr>
            <w:tcW w:w="534" w:type="dxa"/>
          </w:tcPr>
          <w:p w:rsidR="002920FA" w:rsidRPr="00245D91" w:rsidRDefault="009C498D" w:rsidP="007B702F">
            <w:pPr>
              <w:spacing w:after="0"/>
              <w:jc w:val="center"/>
            </w:pPr>
            <w:r>
              <w:t>21.</w:t>
            </w:r>
          </w:p>
        </w:tc>
        <w:tc>
          <w:tcPr>
            <w:tcW w:w="2814" w:type="dxa"/>
          </w:tcPr>
          <w:p w:rsidR="002920FA" w:rsidRPr="00245D91" w:rsidRDefault="009C498D" w:rsidP="007B702F">
            <w:pPr>
              <w:spacing w:after="0"/>
              <w:jc w:val="left"/>
            </w:pPr>
            <w:r>
              <w:t>Требования к содержанию и составу заявки</w:t>
            </w:r>
          </w:p>
        </w:tc>
        <w:tc>
          <w:tcPr>
            <w:tcW w:w="6660" w:type="dxa"/>
          </w:tcPr>
          <w:p w:rsidR="002920FA" w:rsidRPr="00F72B82" w:rsidRDefault="009C498D" w:rsidP="007B702F">
            <w:pPr>
              <w:spacing w:after="0"/>
            </w:pPr>
            <w:r w:rsidRPr="00F72B82">
              <w:t xml:space="preserve">1. Опись документов (форма №3 в Разделе </w:t>
            </w:r>
            <w:r w:rsidRPr="00F72B82">
              <w:rPr>
                <w:lang w:val="en-US"/>
              </w:rPr>
              <w:t>III</w:t>
            </w:r>
            <w:r w:rsidRPr="00F72B82">
              <w:t xml:space="preserve"> конкурсной документации).</w:t>
            </w:r>
          </w:p>
          <w:p w:rsidR="002920FA" w:rsidRPr="00F72B82" w:rsidRDefault="009C498D" w:rsidP="007B702F">
            <w:pPr>
              <w:spacing w:after="0"/>
            </w:pPr>
            <w:r w:rsidRPr="00F72B82">
              <w:t xml:space="preserve">2. Заявка на участие в конкурсе (форма №4 в Разделе </w:t>
            </w:r>
            <w:r w:rsidRPr="00F72B82">
              <w:rPr>
                <w:lang w:val="en-US"/>
              </w:rPr>
              <w:t>III</w:t>
            </w:r>
            <w:r w:rsidRPr="00F72B82">
              <w:t xml:space="preserve"> конкурсной документации).</w:t>
            </w:r>
          </w:p>
          <w:p w:rsidR="002920FA" w:rsidRPr="00F72B82" w:rsidRDefault="002920FA" w:rsidP="007B702F">
            <w:pPr>
              <w:spacing w:after="0"/>
              <w:rPr>
                <w:i/>
              </w:rPr>
            </w:pPr>
            <w:r w:rsidRPr="00F72B82">
              <w:t xml:space="preserve">3. </w:t>
            </w:r>
            <w:r w:rsidR="009C498D" w:rsidRPr="00F72B82">
              <w:t xml:space="preserve">Сведения о качестве объекта закупки и квалификации участника закупки (приложение №1 «Предложение о качестве услуг (Пояснительная записка), приложение №2 «Сведения о квалификации участника конкурса» к заявке на участие в конкурсе (формы №5 и №6 в Разделе </w:t>
            </w:r>
            <w:r w:rsidR="009C498D" w:rsidRPr="00F72B82">
              <w:rPr>
                <w:lang w:val="en-US"/>
              </w:rPr>
              <w:t>III</w:t>
            </w:r>
            <w:r w:rsidR="009C498D" w:rsidRPr="00F72B82">
              <w:t xml:space="preserve"> конкурсной документации)). В качестве подтверждения квалификации Участник конкурса в составе заявки на участие в конкурсе вправе предоставить копии документов (договоров, актов, подтверждающих оказание услуг в области тематики конкурса).</w:t>
            </w:r>
          </w:p>
          <w:p w:rsidR="002920FA" w:rsidRPr="00F72B82" w:rsidRDefault="002920FA" w:rsidP="007B702F">
            <w:pPr>
              <w:widowControl w:val="0"/>
              <w:autoSpaceDE w:val="0"/>
              <w:autoSpaceDN w:val="0"/>
              <w:adjustRightInd w:val="0"/>
              <w:spacing w:after="0"/>
              <w:ind w:firstLine="19"/>
            </w:pPr>
            <w:r w:rsidRPr="00F72B82">
              <w:t xml:space="preserve">4. </w:t>
            </w:r>
            <w:proofErr w:type="gramStart"/>
            <w:r w:rsidRPr="00F72B82">
              <w:t xml:space="preserve">Выписка из единого государственного реестра юридических лиц или засвидетельствованная в нотариальном </w:t>
            </w:r>
            <w:r w:rsidRPr="00F72B82">
              <w:lastRenderedPageBreak/>
              <w:t>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документов, удостоверяющих личность (для иного физического лица</w:t>
            </w:r>
            <w:proofErr w:type="gramEnd"/>
            <w:r w:rsidRPr="00F72B82">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920FA" w:rsidRPr="00F72B82" w:rsidRDefault="002920FA" w:rsidP="007B702F">
            <w:pPr>
              <w:widowControl w:val="0"/>
              <w:autoSpaceDE w:val="0"/>
              <w:autoSpaceDN w:val="0"/>
              <w:adjustRightInd w:val="0"/>
              <w:spacing w:after="0"/>
              <w:ind w:firstLine="19"/>
            </w:pPr>
            <w:r w:rsidRPr="00F72B82">
              <w:t xml:space="preserve">5. </w:t>
            </w:r>
            <w:proofErr w:type="gramStart"/>
            <w:r w:rsidRPr="00F72B82">
              <w:t xml:space="preserve">Документ, подтверждающий полномочия лица на </w:t>
            </w:r>
            <w:r w:rsidR="009C498D" w:rsidRPr="00F72B82">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009C498D" w:rsidRPr="00F72B82">
              <w:t xml:space="preserve"> В случае</w:t>
            </w:r>
            <w:proofErr w:type="gramStart"/>
            <w:r w:rsidR="009C498D" w:rsidRPr="00F72B82">
              <w:t>,</w:t>
            </w:r>
            <w:proofErr w:type="gramEnd"/>
            <w:r w:rsidR="009C498D" w:rsidRPr="00F72B82">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9C498D" w:rsidRPr="00F72B82">
              <w:t>,</w:t>
            </w:r>
            <w:proofErr w:type="gramEnd"/>
            <w:r w:rsidR="009C498D" w:rsidRPr="00F72B82">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33A2F" w:rsidRPr="00F72B82" w:rsidRDefault="009C498D" w:rsidP="007B702F">
            <w:pPr>
              <w:widowControl w:val="0"/>
              <w:autoSpaceDE w:val="0"/>
              <w:autoSpaceDN w:val="0"/>
              <w:adjustRightInd w:val="0"/>
              <w:spacing w:after="0"/>
              <w:ind w:firstLine="19"/>
            </w:pPr>
            <w:r w:rsidRPr="00F72B82">
              <w:t xml:space="preserve">6. </w:t>
            </w:r>
            <w:proofErr w:type="gramStart"/>
            <w:r w:rsidRPr="00F72B82">
              <w:rPr>
                <w:rStyle w:val="blk"/>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(согласно пункту 22 настоящей Информационной карты) в соответствии с пунктом 1 части 1 статьи 31 </w:t>
            </w:r>
            <w:r w:rsidRPr="00F72B82">
              <w:t>Закона № 44-ФЗ</w:t>
            </w:r>
            <w:r w:rsidRPr="00F72B82">
              <w:rPr>
                <w:rStyle w:val="blk"/>
              </w:rPr>
              <w:t>,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w:t>
            </w:r>
            <w:r w:rsidRPr="00F72B82">
              <w:t xml:space="preserve"> Закона № 44-ФЗ.</w:t>
            </w:r>
            <w:proofErr w:type="gramEnd"/>
          </w:p>
          <w:p w:rsidR="002920FA" w:rsidRPr="00F72B82" w:rsidRDefault="009C498D" w:rsidP="007B702F">
            <w:pPr>
              <w:widowControl w:val="0"/>
              <w:autoSpaceDE w:val="0"/>
              <w:autoSpaceDN w:val="0"/>
              <w:adjustRightInd w:val="0"/>
              <w:spacing w:after="0"/>
              <w:ind w:firstLine="19"/>
            </w:pPr>
            <w:r w:rsidRPr="00F72B82">
              <w:t>7. Копии учредительных документов участника открытого конкурса (для юридического лица).</w:t>
            </w:r>
          </w:p>
          <w:p w:rsidR="002920FA" w:rsidRPr="00F72B82" w:rsidRDefault="009C498D" w:rsidP="007B702F">
            <w:pPr>
              <w:widowControl w:val="0"/>
              <w:autoSpaceDE w:val="0"/>
              <w:autoSpaceDN w:val="0"/>
              <w:adjustRightInd w:val="0"/>
              <w:spacing w:after="0"/>
              <w:ind w:firstLine="19"/>
            </w:pPr>
            <w:r w:rsidRPr="00F72B82">
              <w:t xml:space="preserve">8. </w:t>
            </w:r>
            <w:proofErr w:type="gramStart"/>
            <w:r w:rsidRPr="00F72B82">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w:t>
            </w:r>
            <w:r w:rsidRPr="00F72B82">
              <w:lastRenderedPageBreak/>
              <w:t>качестве обеспечения заявки на участие в открытом</w:t>
            </w:r>
            <w:proofErr w:type="gramEnd"/>
            <w:r w:rsidRPr="00F72B82">
              <w:t xml:space="preserve"> </w:t>
            </w:r>
            <w:proofErr w:type="gramStart"/>
            <w:r w:rsidRPr="00F72B82">
              <w:t>конкурсе</w:t>
            </w:r>
            <w:proofErr w:type="gramEnd"/>
            <w:r w:rsidRPr="00F72B82">
              <w:t>, обеспечения исполнения контракта является крупной сделкой.</w:t>
            </w:r>
          </w:p>
          <w:p w:rsidR="002920FA" w:rsidRPr="00F72B82" w:rsidRDefault="002920FA" w:rsidP="007B702F">
            <w:pPr>
              <w:widowControl w:val="0"/>
              <w:autoSpaceDE w:val="0"/>
              <w:autoSpaceDN w:val="0"/>
              <w:adjustRightInd w:val="0"/>
              <w:spacing w:after="0"/>
              <w:ind w:firstLine="19"/>
            </w:pPr>
            <w:r w:rsidRPr="00F72B82">
              <w:rPr>
                <w:rStyle w:val="blk"/>
              </w:rPr>
              <w:t>9. В</w:t>
            </w:r>
            <w:r w:rsidRPr="00F72B82">
              <w:t xml:space="preserve"> случае, предусмотренном </w:t>
            </w:r>
            <w:hyperlink w:anchor="Par600" w:history="1">
              <w:r w:rsidRPr="00F72B82">
                <w:t>частью 2 статьи 37</w:t>
              </w:r>
            </w:hyperlink>
            <w:r w:rsidRPr="00F72B82">
              <w:t xml:space="preserve"> Закона № 44-ФЗ, документы, подтверждающие добросовестность участника открытого конкурса.</w:t>
            </w:r>
          </w:p>
          <w:p w:rsidR="002920FA" w:rsidRPr="00F72B82" w:rsidRDefault="002920FA" w:rsidP="007B702F">
            <w:pPr>
              <w:widowControl w:val="0"/>
              <w:autoSpaceDE w:val="0"/>
              <w:autoSpaceDN w:val="0"/>
              <w:adjustRightInd w:val="0"/>
              <w:spacing w:after="0"/>
              <w:ind w:firstLine="19"/>
              <w:rPr>
                <w:i/>
              </w:rPr>
            </w:pPr>
            <w:r w:rsidRPr="00F72B82">
              <w:rPr>
                <w:i/>
              </w:rPr>
              <w:t>(В случае если предоставление указанных документов предусмотрено Законом № 44-ФЗ).</w:t>
            </w:r>
          </w:p>
          <w:p w:rsidR="002920FA" w:rsidRPr="00F72B82" w:rsidRDefault="002920FA" w:rsidP="007B702F">
            <w:pPr>
              <w:widowControl w:val="0"/>
              <w:autoSpaceDE w:val="0"/>
              <w:autoSpaceDN w:val="0"/>
              <w:adjustRightInd w:val="0"/>
              <w:spacing w:after="0"/>
              <w:ind w:firstLine="19"/>
            </w:pPr>
            <w:r w:rsidRPr="00F72B82">
              <w:t>10.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72B82">
              <w:t>дств в к</w:t>
            </w:r>
            <w:proofErr w:type="gramEnd"/>
            <w:r w:rsidRPr="00F72B82">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r>
      <w:tr w:rsidR="008D358D" w:rsidRPr="00245D91">
        <w:tc>
          <w:tcPr>
            <w:tcW w:w="534" w:type="dxa"/>
          </w:tcPr>
          <w:p w:rsidR="008D358D" w:rsidRPr="00245D91" w:rsidRDefault="009C498D" w:rsidP="007B702F">
            <w:pPr>
              <w:spacing w:after="0"/>
              <w:jc w:val="center"/>
            </w:pPr>
            <w:r>
              <w:lastRenderedPageBreak/>
              <w:t>22.</w:t>
            </w:r>
          </w:p>
        </w:tc>
        <w:tc>
          <w:tcPr>
            <w:tcW w:w="2814" w:type="dxa"/>
          </w:tcPr>
          <w:p w:rsidR="008D358D" w:rsidRPr="00245D91" w:rsidRDefault="009C498D" w:rsidP="007B702F">
            <w:pPr>
              <w:autoSpaceDE w:val="0"/>
              <w:autoSpaceDN w:val="0"/>
              <w:adjustRightInd w:val="0"/>
              <w:spacing w:after="0"/>
              <w:ind w:hanging="6"/>
            </w:pPr>
            <w:r>
              <w:rPr>
                <w:rStyle w:val="blk"/>
              </w:rPr>
              <w:t xml:space="preserve">Требования, предъявляемые к участникам конкурса, и перечень документов, которые должны быть представлены участниками открытого конкурса в соответствии с пунктом 1 части 1 статьи 31 </w:t>
            </w:r>
            <w:r>
              <w:t xml:space="preserve">Закона </w:t>
            </w:r>
            <w:r>
              <w:rPr>
                <w:bCs/>
              </w:rPr>
              <w:t>№</w:t>
            </w:r>
            <w:r>
              <w:rPr>
                <w:b/>
                <w:bCs/>
              </w:rPr>
              <w:t xml:space="preserve"> </w:t>
            </w:r>
            <w:r>
              <w:t>44-ФЗ</w:t>
            </w:r>
            <w:r>
              <w:rPr>
                <w:rStyle w:val="blk"/>
              </w:rPr>
              <w:t xml:space="preserve">, а также требование, предъявляемое к участникам конкурса в соответствии с частью 1.1 статьи 31 </w:t>
            </w:r>
            <w:r>
              <w:t xml:space="preserve">Закона </w:t>
            </w:r>
            <w:r>
              <w:rPr>
                <w:bCs/>
              </w:rPr>
              <w:t>№</w:t>
            </w:r>
            <w:r>
              <w:rPr>
                <w:b/>
                <w:bCs/>
              </w:rPr>
              <w:t xml:space="preserve"> </w:t>
            </w:r>
            <w:r>
              <w:t>44-ФЗ</w:t>
            </w:r>
          </w:p>
        </w:tc>
        <w:tc>
          <w:tcPr>
            <w:tcW w:w="6660" w:type="dxa"/>
          </w:tcPr>
          <w:p w:rsidR="00E3674F" w:rsidRPr="00F72B82" w:rsidRDefault="009C498D" w:rsidP="007B702F">
            <w:pPr>
              <w:autoSpaceDE w:val="0"/>
              <w:autoSpaceDN w:val="0"/>
              <w:adjustRightInd w:val="0"/>
              <w:spacing w:after="0"/>
            </w:pPr>
            <w:r>
              <w:rPr>
                <w:lang w:val="en-US"/>
              </w:rPr>
              <w:t>I</w:t>
            </w:r>
            <w:r>
              <w:t xml:space="preserve">. Установлены единые требования к участникам закупки в </w:t>
            </w:r>
            <w:r w:rsidRPr="00F72B82">
              <w:t>соответствии с пунктом 1 части 1 статьи 31 Закона № 44-ФЗ.</w:t>
            </w:r>
          </w:p>
          <w:p w:rsidR="00DC6984" w:rsidRPr="00F72B82" w:rsidRDefault="009C498D" w:rsidP="007B702F">
            <w:pPr>
              <w:spacing w:after="0"/>
            </w:pPr>
            <w:r w:rsidRPr="00F72B82">
              <w:t>Требуется предоставление следующих документов:</w:t>
            </w:r>
          </w:p>
          <w:p w:rsidR="00C44B7E" w:rsidRPr="00F72B82" w:rsidRDefault="009C498D" w:rsidP="00C44B7E">
            <w:pPr>
              <w:autoSpaceDE w:val="0"/>
              <w:autoSpaceDN w:val="0"/>
              <w:adjustRightInd w:val="0"/>
              <w:spacing w:after="0"/>
              <w:ind w:hanging="6"/>
            </w:pPr>
            <w:r w:rsidRPr="00F72B82">
              <w:t>1) копии документов</w:t>
            </w:r>
            <w:r w:rsidR="00E570D9">
              <w:t xml:space="preserve"> </w:t>
            </w:r>
            <w:r w:rsidR="00E570D9" w:rsidRPr="00E570D9">
              <w:t>(свидетельства)</w:t>
            </w:r>
            <w:r w:rsidRPr="00F72B82">
              <w:t xml:space="preserve">, подтверждающих членство в </w:t>
            </w:r>
            <w:proofErr w:type="spellStart"/>
            <w:r w:rsidRPr="00F72B82">
              <w:t>саморегулируемых</w:t>
            </w:r>
            <w:proofErr w:type="spellEnd"/>
            <w:r w:rsidRPr="00F72B82">
              <w:t xml:space="preserve"> организациях аудиторов в соответствии со статьей 3 и пунктом 2 статьи 23 Федерального закона от 30.12.2008 № 307-ФЗ «Об аудиторской деятельности»;</w:t>
            </w:r>
          </w:p>
          <w:p w:rsidR="00C44B7E" w:rsidRDefault="009C498D" w:rsidP="00C44B7E">
            <w:pPr>
              <w:autoSpaceDE w:val="0"/>
              <w:autoSpaceDN w:val="0"/>
              <w:adjustRightInd w:val="0"/>
              <w:spacing w:after="0"/>
              <w:ind w:hanging="6"/>
            </w:pPr>
            <w:r w:rsidRPr="00F72B82">
              <w:t xml:space="preserve">2) копия </w:t>
            </w:r>
            <w:r w:rsidR="00D45F6B">
              <w:t xml:space="preserve">действующей лицензии на проведение работ, связанных с использованием сведений, составляющих государственную тайну </w:t>
            </w:r>
            <w:r w:rsidRPr="00F72B82">
              <w:t>(с</w:t>
            </w:r>
            <w:r w:rsidR="00D45F6B">
              <w:t>тепень секретности «секретно»).</w:t>
            </w:r>
          </w:p>
          <w:p w:rsidR="008D358D" w:rsidRPr="00245D91" w:rsidRDefault="00DC6984" w:rsidP="007B702F">
            <w:pPr>
              <w:spacing w:after="0"/>
            </w:pPr>
            <w:r w:rsidRPr="00F72B82">
              <w:rPr>
                <w:rStyle w:val="blk"/>
                <w:lang w:val="en-US"/>
              </w:rPr>
              <w:t>II</w:t>
            </w:r>
            <w:r w:rsidRPr="00F72B82">
              <w:rPr>
                <w:rStyle w:val="blk"/>
              </w:rPr>
              <w:t xml:space="preserve">. </w:t>
            </w:r>
            <w:r w:rsidRPr="00F72B82">
              <w:t xml:space="preserve">В соответствии с частью 1.1 статьи 31 Закона № 44-ФЗ </w:t>
            </w:r>
            <w:r w:rsidRPr="00F72B82">
              <w:rPr>
                <w:rStyle w:val="blk"/>
              </w:rPr>
              <w:t>установлено требование об отсутствии в предусмотренном статьей 104 Закона №</w:t>
            </w:r>
            <w:r w:rsidRPr="00245D91">
              <w:rPr>
                <w:rStyle w:val="blk"/>
              </w:rPr>
              <w:t xml:space="preserve"> 44-ФЗ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tc>
      </w:tr>
      <w:tr w:rsidR="002920FA" w:rsidRPr="00245D91">
        <w:tc>
          <w:tcPr>
            <w:tcW w:w="534" w:type="dxa"/>
          </w:tcPr>
          <w:p w:rsidR="002920FA" w:rsidRPr="00245D91" w:rsidRDefault="009C498D" w:rsidP="007B702F">
            <w:pPr>
              <w:spacing w:after="0"/>
              <w:jc w:val="center"/>
            </w:pPr>
            <w:r>
              <w:t>23.</w:t>
            </w:r>
          </w:p>
        </w:tc>
        <w:tc>
          <w:tcPr>
            <w:tcW w:w="2814" w:type="dxa"/>
          </w:tcPr>
          <w:p w:rsidR="002920FA" w:rsidRPr="00245D91" w:rsidRDefault="009C498D" w:rsidP="007B702F">
            <w:pPr>
              <w:suppressAutoHyphens w:val="0"/>
              <w:autoSpaceDE w:val="0"/>
              <w:autoSpaceDN w:val="0"/>
              <w:adjustRightInd w:val="0"/>
              <w:spacing w:after="0"/>
              <w:rPr>
                <w:lang w:eastAsia="ru-RU"/>
              </w:rPr>
            </w:pPr>
            <w:r>
              <w:rPr>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(ст. 14 Закона 44-ФЗ) </w:t>
            </w:r>
          </w:p>
        </w:tc>
        <w:tc>
          <w:tcPr>
            <w:tcW w:w="6660" w:type="dxa"/>
          </w:tcPr>
          <w:p w:rsidR="002920FA" w:rsidRPr="00245D91" w:rsidRDefault="009C498D" w:rsidP="007B702F">
            <w:pPr>
              <w:autoSpaceDE w:val="0"/>
              <w:autoSpaceDN w:val="0"/>
              <w:adjustRightInd w:val="0"/>
              <w:spacing w:after="0"/>
            </w:pPr>
            <w:r>
              <w:t xml:space="preserve">Не установлено </w:t>
            </w:r>
          </w:p>
        </w:tc>
      </w:tr>
      <w:tr w:rsidR="002920FA" w:rsidRPr="00245D91">
        <w:tc>
          <w:tcPr>
            <w:tcW w:w="534" w:type="dxa"/>
          </w:tcPr>
          <w:p w:rsidR="002920FA" w:rsidRPr="00245D91" w:rsidRDefault="009C498D" w:rsidP="007B702F">
            <w:pPr>
              <w:spacing w:after="0"/>
              <w:jc w:val="center"/>
            </w:pPr>
            <w:r>
              <w:t>24.</w:t>
            </w:r>
          </w:p>
        </w:tc>
        <w:tc>
          <w:tcPr>
            <w:tcW w:w="2814" w:type="dxa"/>
          </w:tcPr>
          <w:p w:rsidR="002920FA" w:rsidRPr="00245D91" w:rsidRDefault="009C498D" w:rsidP="007B702F">
            <w:pPr>
              <w:autoSpaceDE w:val="0"/>
              <w:autoSpaceDN w:val="0"/>
              <w:adjustRightInd w:val="0"/>
              <w:spacing w:after="0"/>
              <w:jc w:val="left"/>
            </w:pPr>
            <w:r>
              <w:rPr>
                <w:rStyle w:val="blk"/>
              </w:rPr>
              <w:t>Способы получения конкурсной документации, срок, место и порядок предоставления конкурсной документации;</w:t>
            </w:r>
            <w:r>
              <w:rPr>
                <w:rStyle w:val="11"/>
                <w:sz w:val="24"/>
                <w:szCs w:val="24"/>
              </w:rPr>
              <w:t xml:space="preserve"> </w:t>
            </w:r>
            <w:r>
              <w:rPr>
                <w:rStyle w:val="blk"/>
              </w:rPr>
              <w:t xml:space="preserve">плату (при ее установлении), взимаемую заказчиком </w:t>
            </w:r>
            <w:r>
              <w:rPr>
                <w:rStyle w:val="blk"/>
              </w:rPr>
              <w:lastRenderedPageBreak/>
              <w:t>за предоставление конкурсной документации, способ осуществления и валюту платежа;</w:t>
            </w:r>
            <w:r>
              <w:rPr>
                <w:rStyle w:val="11"/>
                <w:sz w:val="24"/>
                <w:szCs w:val="24"/>
              </w:rPr>
              <w:t xml:space="preserve"> </w:t>
            </w:r>
            <w:r>
              <w:rPr>
                <w:rStyle w:val="blk"/>
              </w:rPr>
              <w:t>язык или языки, на которых предоставляется конкурсная документация.</w:t>
            </w:r>
          </w:p>
        </w:tc>
        <w:tc>
          <w:tcPr>
            <w:tcW w:w="6660" w:type="dxa"/>
          </w:tcPr>
          <w:p w:rsidR="00D25160" w:rsidRPr="00245D91" w:rsidRDefault="009C498D" w:rsidP="007B702F">
            <w:pPr>
              <w:autoSpaceDE w:val="0"/>
              <w:autoSpaceDN w:val="0"/>
              <w:adjustRightInd w:val="0"/>
              <w:spacing w:after="0"/>
            </w:pPr>
            <w:r>
              <w:lastRenderedPageBreak/>
              <w:t xml:space="preserve">Конкурсная документация предоставляется в письменной форме или </w:t>
            </w:r>
            <w:proofErr w:type="gramStart"/>
            <w:r>
              <w:t>в форме электронного документа в рабочие дни до дня окончания срока подачи заявок на участие в конкурсе</w:t>
            </w:r>
            <w:proofErr w:type="gramEnd"/>
            <w:r>
              <w:t>, на основании заявления, поданного в письменной форме, в течение 2 рабочих дней со дня получения такого заявления.</w:t>
            </w:r>
          </w:p>
          <w:p w:rsidR="00C96C66" w:rsidRPr="00245D91" w:rsidRDefault="009C498D" w:rsidP="007B702F">
            <w:pPr>
              <w:autoSpaceDE w:val="0"/>
              <w:autoSpaceDN w:val="0"/>
              <w:adjustRightInd w:val="0"/>
              <w:spacing w:after="0"/>
              <w:jc w:val="left"/>
            </w:pPr>
            <w:r>
              <w:t>Место предоставления конкурсной документации:</w:t>
            </w:r>
          </w:p>
          <w:p w:rsidR="00D25160" w:rsidRPr="00245D91" w:rsidRDefault="009C498D" w:rsidP="007B702F">
            <w:pPr>
              <w:autoSpaceDE w:val="0"/>
              <w:autoSpaceDN w:val="0"/>
              <w:adjustRightInd w:val="0"/>
              <w:spacing w:after="0"/>
            </w:pPr>
            <w:r>
              <w:rPr>
                <w:lang w:eastAsia="ru-RU"/>
              </w:rPr>
              <w:t xml:space="preserve">Российская Федерация, 109052, Москва, ул. </w:t>
            </w:r>
            <w:proofErr w:type="spellStart"/>
            <w:r>
              <w:rPr>
                <w:lang w:eastAsia="ru-RU"/>
              </w:rPr>
              <w:t>Новохохловская</w:t>
            </w:r>
            <w:proofErr w:type="spellEnd"/>
            <w:r>
              <w:rPr>
                <w:lang w:eastAsia="ru-RU"/>
              </w:rPr>
              <w:t>, д. 25</w:t>
            </w:r>
            <w:r>
              <w:t xml:space="preserve"> (предварительно необходимо заказать пропуск), в рабочие дни: понедельник – четверг с 09.00 до 16.00, пятница </w:t>
            </w:r>
            <w:r>
              <w:lastRenderedPageBreak/>
              <w:t xml:space="preserve">– с 09.00 до 15.00; время обеденного перерыва с 12.00 </w:t>
            </w:r>
            <w:proofErr w:type="gramStart"/>
            <w:r>
              <w:t>до</w:t>
            </w:r>
            <w:proofErr w:type="gramEnd"/>
            <w:r>
              <w:t xml:space="preserve"> 13.00 (</w:t>
            </w:r>
            <w:proofErr w:type="gramStart"/>
            <w:r>
              <w:t>по</w:t>
            </w:r>
            <w:proofErr w:type="gramEnd"/>
            <w:r>
              <w:t xml:space="preserve"> местному времени)</w:t>
            </w:r>
          </w:p>
          <w:p w:rsidR="00C96C66" w:rsidRPr="00245D91" w:rsidRDefault="009C498D" w:rsidP="007B702F">
            <w:pPr>
              <w:autoSpaceDE w:val="0"/>
              <w:autoSpaceDN w:val="0"/>
              <w:adjustRightInd w:val="0"/>
              <w:spacing w:after="0"/>
              <w:jc w:val="left"/>
            </w:pPr>
            <w:r>
              <w:t xml:space="preserve">Официальный </w:t>
            </w:r>
            <w:proofErr w:type="gramStart"/>
            <w:r>
              <w:t>сайт</w:t>
            </w:r>
            <w:proofErr w:type="gramEnd"/>
            <w:r>
              <w:t xml:space="preserve"> на котором размещена конкурсная </w:t>
            </w:r>
            <w:r w:rsidR="00C96C66" w:rsidRPr="00245D91">
              <w:t xml:space="preserve">документация – </w:t>
            </w:r>
            <w:hyperlink r:id="rId25" w:history="1">
              <w:r w:rsidR="00C96C66" w:rsidRPr="00245D91">
                <w:rPr>
                  <w:rStyle w:val="a5"/>
                  <w:color w:val="auto"/>
                </w:rPr>
                <w:t>www.zakupki.gov.ru</w:t>
              </w:r>
            </w:hyperlink>
          </w:p>
          <w:p w:rsidR="00C96C66" w:rsidRPr="00245D91" w:rsidRDefault="00C96C66" w:rsidP="007B702F">
            <w:pPr>
              <w:autoSpaceDE w:val="0"/>
              <w:autoSpaceDN w:val="0"/>
              <w:adjustRightInd w:val="0"/>
              <w:spacing w:after="0"/>
              <w:jc w:val="left"/>
            </w:pPr>
            <w:r w:rsidRPr="00245D91">
              <w:t>Плата за предоставление конкурсной документации не установлена.</w:t>
            </w:r>
          </w:p>
          <w:p w:rsidR="002920FA" w:rsidRPr="00245D91" w:rsidRDefault="00C96C66" w:rsidP="007B702F">
            <w:pPr>
              <w:autoSpaceDE w:val="0"/>
              <w:autoSpaceDN w:val="0"/>
              <w:adjustRightInd w:val="0"/>
              <w:spacing w:after="0"/>
              <w:jc w:val="left"/>
            </w:pPr>
            <w:proofErr w:type="gramStart"/>
            <w:r w:rsidRPr="00245D91">
              <w:t>Конкурсная</w:t>
            </w:r>
            <w:proofErr w:type="gramEnd"/>
            <w:r w:rsidRPr="00245D91">
              <w:t xml:space="preserve"> документации предоставляется на русском языке.</w:t>
            </w:r>
          </w:p>
        </w:tc>
      </w:tr>
      <w:tr w:rsidR="002920FA" w:rsidRPr="00245D91">
        <w:tc>
          <w:tcPr>
            <w:tcW w:w="534" w:type="dxa"/>
          </w:tcPr>
          <w:p w:rsidR="002920FA" w:rsidRPr="00245D91" w:rsidRDefault="009C498D" w:rsidP="007B702F">
            <w:pPr>
              <w:spacing w:after="0"/>
              <w:jc w:val="center"/>
            </w:pPr>
            <w:r>
              <w:lastRenderedPageBreak/>
              <w:t>25.</w:t>
            </w:r>
          </w:p>
        </w:tc>
        <w:tc>
          <w:tcPr>
            <w:tcW w:w="2814" w:type="dxa"/>
          </w:tcPr>
          <w:p w:rsidR="002920FA" w:rsidRPr="00245D91" w:rsidRDefault="009C498D" w:rsidP="007B702F">
            <w:pPr>
              <w:spacing w:after="0"/>
              <w:jc w:val="left"/>
              <w:rPr>
                <w:i/>
                <w:iCs/>
              </w:rPr>
            </w:pPr>
            <w:r>
              <w:rPr>
                <w:rStyle w:val="blk"/>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c>
          <w:tcPr>
            <w:tcW w:w="6660" w:type="dxa"/>
          </w:tcPr>
          <w:p w:rsidR="002920FA" w:rsidRPr="00F72B82" w:rsidRDefault="009C498D" w:rsidP="007B702F">
            <w:pPr>
              <w:suppressAutoHyphens w:val="0"/>
              <w:spacing w:after="0"/>
            </w:pPr>
            <w:r w:rsidRPr="00F72B82">
              <w:rPr>
                <w:lang w:eastAsia="ru-RU"/>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w:t>
            </w:r>
            <w:proofErr w:type="gramStart"/>
            <w:r w:rsidRPr="00F72B82">
              <w:rPr>
                <w:lang w:eastAsia="ru-RU"/>
              </w:rP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то есть не позднее </w:t>
            </w:r>
            <w:r w:rsidR="005F0AE0" w:rsidRPr="00F72B82">
              <w:rPr>
                <w:lang w:eastAsia="ru-RU"/>
              </w:rPr>
              <w:t>«</w:t>
            </w:r>
            <w:r w:rsidRPr="00F72B82">
              <w:rPr>
                <w:lang w:eastAsia="ru-RU"/>
              </w:rPr>
              <w:t>24</w:t>
            </w:r>
            <w:r w:rsidR="005F0AE0" w:rsidRPr="00F72B82">
              <w:rPr>
                <w:lang w:eastAsia="ru-RU"/>
              </w:rPr>
              <w:t xml:space="preserve">» </w:t>
            </w:r>
            <w:r w:rsidR="00B70D23" w:rsidRPr="00F72B82">
              <w:rPr>
                <w:lang w:eastAsia="ru-RU"/>
              </w:rPr>
              <w:t>ноября</w:t>
            </w:r>
            <w:r w:rsidR="005F0AE0" w:rsidRPr="00F72B82">
              <w:rPr>
                <w:lang w:eastAsia="ru-RU"/>
              </w:rPr>
              <w:t xml:space="preserve"> 201</w:t>
            </w:r>
            <w:r w:rsidR="00B70D23" w:rsidRPr="00F72B82">
              <w:rPr>
                <w:lang w:eastAsia="ru-RU"/>
              </w:rPr>
              <w:t>6</w:t>
            </w:r>
            <w:r w:rsidR="005F0AE0" w:rsidRPr="00F72B82">
              <w:rPr>
                <w:lang w:eastAsia="ru-RU"/>
              </w:rPr>
              <w:t xml:space="preserve"> г.</w:t>
            </w:r>
            <w:r w:rsidR="005F0AE0" w:rsidRPr="00F72B82">
              <w:t xml:space="preserve"> </w:t>
            </w:r>
            <w:proofErr w:type="gramEnd"/>
          </w:p>
          <w:p w:rsidR="002920FA" w:rsidRPr="00F72B82" w:rsidRDefault="005F0AE0" w:rsidP="007B702F">
            <w:pPr>
              <w:suppressAutoHyphens w:val="0"/>
              <w:spacing w:after="0"/>
            </w:pPr>
            <w:r w:rsidRPr="00F72B82">
              <w:t xml:space="preserve">Даты начала предоставления участникам конкурса разъяснений положений конкурсной документации: </w:t>
            </w:r>
            <w:r w:rsidR="009C498D" w:rsidRPr="00F72B82">
              <w:t>«09» ноября 2016 г.</w:t>
            </w:r>
          </w:p>
          <w:p w:rsidR="002920FA" w:rsidRPr="00F72B82" w:rsidRDefault="005F0AE0" w:rsidP="007B702F">
            <w:pPr>
              <w:suppressAutoHyphens w:val="0"/>
              <w:autoSpaceDE w:val="0"/>
              <w:autoSpaceDN w:val="0"/>
              <w:adjustRightInd w:val="0"/>
              <w:spacing w:after="0"/>
              <w:rPr>
                <w:lang w:eastAsia="ru-RU"/>
              </w:rPr>
            </w:pPr>
            <w:r w:rsidRPr="00F72B82">
              <w:rPr>
                <w:lang w:eastAsia="ru-RU"/>
              </w:rPr>
              <w:t xml:space="preserve">В течение одного рабочего дня </w:t>
            </w:r>
            <w:proofErr w:type="gramStart"/>
            <w:r w:rsidRPr="00F72B82">
              <w:rPr>
                <w:lang w:eastAsia="ru-RU"/>
              </w:rPr>
              <w:t>с даты направления</w:t>
            </w:r>
            <w:proofErr w:type="gramEnd"/>
            <w:r w:rsidRPr="00F72B82">
              <w:rPr>
                <w:lang w:eastAsia="ru-RU"/>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w:t>
            </w:r>
          </w:p>
          <w:p w:rsidR="00A55203" w:rsidRPr="00F72B82" w:rsidRDefault="005F0AE0" w:rsidP="00D47366">
            <w:pPr>
              <w:autoSpaceDE w:val="0"/>
              <w:autoSpaceDN w:val="0"/>
              <w:adjustRightInd w:val="0"/>
              <w:spacing w:after="0"/>
            </w:pPr>
            <w:r w:rsidRPr="00F72B82">
              <w:t xml:space="preserve">Последний день, когда Заказчик вправе направить </w:t>
            </w:r>
            <w:r w:rsidRPr="00F72B82">
              <w:rPr>
                <w:lang w:eastAsia="ru-RU"/>
              </w:rPr>
              <w:t>разъяснения положений конкурсной документации</w:t>
            </w:r>
            <w:r w:rsidRPr="00F72B82">
              <w:t xml:space="preserve">: </w:t>
            </w:r>
            <w:r w:rsidR="009C498D" w:rsidRPr="00F72B82">
              <w:t>«</w:t>
            </w:r>
            <w:r w:rsidR="00D47366" w:rsidRPr="00F72B82">
              <w:t>2</w:t>
            </w:r>
            <w:r w:rsidR="009C498D" w:rsidRPr="00F72B82">
              <w:t>6</w:t>
            </w:r>
            <w:r w:rsidRPr="00F72B82">
              <w:t xml:space="preserve">» </w:t>
            </w:r>
            <w:r w:rsidR="00B70D23" w:rsidRPr="00F72B82">
              <w:t>ноября</w:t>
            </w:r>
            <w:r w:rsidRPr="00F72B82">
              <w:t xml:space="preserve"> 201</w:t>
            </w:r>
            <w:r w:rsidR="00B70D23" w:rsidRPr="00F72B82">
              <w:t>6</w:t>
            </w:r>
            <w:r w:rsidRPr="00F72B82">
              <w:t xml:space="preserve"> г.</w:t>
            </w:r>
          </w:p>
        </w:tc>
      </w:tr>
      <w:tr w:rsidR="002920FA" w:rsidRPr="00245D91">
        <w:tc>
          <w:tcPr>
            <w:tcW w:w="534" w:type="dxa"/>
          </w:tcPr>
          <w:p w:rsidR="002920FA" w:rsidRPr="00245D91" w:rsidRDefault="009C498D" w:rsidP="007B702F">
            <w:pPr>
              <w:spacing w:after="0"/>
              <w:jc w:val="center"/>
            </w:pPr>
            <w:r>
              <w:t>26.</w:t>
            </w:r>
          </w:p>
        </w:tc>
        <w:tc>
          <w:tcPr>
            <w:tcW w:w="2814" w:type="dxa"/>
          </w:tcPr>
          <w:p w:rsidR="002920FA" w:rsidRPr="00245D91" w:rsidRDefault="009C498D" w:rsidP="007B702F">
            <w:pPr>
              <w:autoSpaceDE w:val="0"/>
              <w:autoSpaceDN w:val="0"/>
              <w:adjustRightInd w:val="0"/>
              <w:spacing w:after="0"/>
              <w:ind w:hanging="6"/>
              <w:jc w:val="left"/>
            </w:pPr>
            <w:r>
              <w:t>Срок, место и порядок подачи заявок на участие в конкурсе</w:t>
            </w:r>
          </w:p>
        </w:tc>
        <w:tc>
          <w:tcPr>
            <w:tcW w:w="6660" w:type="dxa"/>
          </w:tcPr>
          <w:p w:rsidR="00B25BF3" w:rsidRPr="00F72B82" w:rsidRDefault="009C498D" w:rsidP="007B702F">
            <w:pPr>
              <w:spacing w:after="0"/>
            </w:pPr>
            <w:r w:rsidRPr="00F72B82">
              <w:t xml:space="preserve">Заявки на участие в конкурсе подаются по адресу: </w:t>
            </w:r>
          </w:p>
          <w:p w:rsidR="005D10F0" w:rsidRPr="00F72B82" w:rsidRDefault="009C498D" w:rsidP="007B702F">
            <w:pPr>
              <w:spacing w:after="0"/>
            </w:pPr>
            <w:r w:rsidRPr="00F72B82">
              <w:rPr>
                <w:lang w:eastAsia="ru-RU"/>
              </w:rPr>
              <w:t xml:space="preserve">Российская Федерация, 109052, Москва, ул. </w:t>
            </w:r>
            <w:proofErr w:type="spellStart"/>
            <w:r w:rsidRPr="00F72B82">
              <w:rPr>
                <w:lang w:eastAsia="ru-RU"/>
              </w:rPr>
              <w:t>Новохохловская</w:t>
            </w:r>
            <w:proofErr w:type="spellEnd"/>
            <w:r w:rsidRPr="00F72B82">
              <w:rPr>
                <w:lang w:eastAsia="ru-RU"/>
              </w:rPr>
              <w:t>, д. 25</w:t>
            </w:r>
            <w:r w:rsidRPr="00F72B82">
              <w:t xml:space="preserve"> (предварительно необходимо заказать пропуск) в рабочие дни: понедельник – четверг с 09.00 до 16.00, пятница – с 09.00 до 15.00; время обеденного перерыва с 12.00 </w:t>
            </w:r>
            <w:proofErr w:type="gramStart"/>
            <w:r w:rsidRPr="00F72B82">
              <w:t>до</w:t>
            </w:r>
            <w:proofErr w:type="gramEnd"/>
            <w:r w:rsidRPr="00F72B82">
              <w:t xml:space="preserve"> 13.00 (</w:t>
            </w:r>
            <w:proofErr w:type="gramStart"/>
            <w:r w:rsidRPr="00F72B82">
              <w:t>по</w:t>
            </w:r>
            <w:proofErr w:type="gramEnd"/>
            <w:r w:rsidRPr="00F72B82">
              <w:t xml:space="preserve"> местному времени).</w:t>
            </w:r>
          </w:p>
          <w:p w:rsidR="00D25160" w:rsidRPr="00F72B82" w:rsidRDefault="009C498D" w:rsidP="007B702F">
            <w:pPr>
              <w:spacing w:after="0"/>
              <w:rPr>
                <w:b/>
                <w:bCs/>
                <w:iCs/>
              </w:rPr>
            </w:pPr>
            <w:r w:rsidRPr="00F72B82">
              <w:rPr>
                <w:b/>
                <w:bCs/>
                <w:iCs/>
              </w:rPr>
              <w:t xml:space="preserve">Дата начала подачи заявок: </w:t>
            </w:r>
            <w:r w:rsidRPr="00F72B82">
              <w:t>09</w:t>
            </w:r>
            <w:r w:rsidR="005F0AE0" w:rsidRPr="00F72B82">
              <w:t>.</w:t>
            </w:r>
            <w:r w:rsidR="00B70D23" w:rsidRPr="00F72B82">
              <w:t>11</w:t>
            </w:r>
            <w:r w:rsidR="005F0AE0" w:rsidRPr="00F72B82">
              <w:t>.201</w:t>
            </w:r>
            <w:r w:rsidR="00B70D23" w:rsidRPr="00F72B82">
              <w:t>6</w:t>
            </w:r>
            <w:r w:rsidR="005F0AE0" w:rsidRPr="00F72B82">
              <w:t xml:space="preserve"> г.</w:t>
            </w:r>
          </w:p>
          <w:p w:rsidR="00D25160" w:rsidRPr="00F72B82" w:rsidRDefault="005F0AE0" w:rsidP="007B702F">
            <w:pPr>
              <w:spacing w:after="0"/>
            </w:pPr>
            <w:r w:rsidRPr="00F72B82">
              <w:rPr>
                <w:b/>
                <w:bCs/>
                <w:iCs/>
              </w:rPr>
              <w:t>Дата окончания подачи заявок</w:t>
            </w:r>
            <w:r w:rsidRPr="00F72B82">
              <w:rPr>
                <w:iCs/>
              </w:rPr>
              <w:t xml:space="preserve"> (дата вскрытия конвертов с заявками на участие в конкурсе):</w:t>
            </w:r>
          </w:p>
          <w:p w:rsidR="00D25160" w:rsidRPr="00F72B82" w:rsidRDefault="00EC03B4" w:rsidP="007B702F">
            <w:pPr>
              <w:spacing w:after="0"/>
              <w:rPr>
                <w:i/>
                <w:iCs/>
              </w:rPr>
            </w:pPr>
            <w:r w:rsidRPr="00F72B82">
              <w:t>30</w:t>
            </w:r>
            <w:r w:rsidR="005F0AE0" w:rsidRPr="00F72B82">
              <w:t>.</w:t>
            </w:r>
            <w:r w:rsidR="00B70D23" w:rsidRPr="00F72B82">
              <w:t>11</w:t>
            </w:r>
            <w:r w:rsidR="005F0AE0" w:rsidRPr="00F72B82">
              <w:t>.201</w:t>
            </w:r>
            <w:r w:rsidR="00B70D23" w:rsidRPr="00F72B82">
              <w:t>6</w:t>
            </w:r>
            <w:r w:rsidR="005F0AE0" w:rsidRPr="00F72B82">
              <w:t xml:space="preserve"> г. в 10.00 (по местному</w:t>
            </w:r>
            <w:r w:rsidR="00296CA6" w:rsidRPr="00F72B82">
              <w:t xml:space="preserve"> времени).</w:t>
            </w:r>
          </w:p>
          <w:p w:rsidR="002920FA" w:rsidRPr="00F72B82" w:rsidRDefault="00296CA6" w:rsidP="007B702F">
            <w:pPr>
              <w:autoSpaceDE w:val="0"/>
              <w:autoSpaceDN w:val="0"/>
              <w:adjustRightInd w:val="0"/>
              <w:spacing w:after="0"/>
            </w:pPr>
            <w:r w:rsidRPr="00F72B82">
              <w:t xml:space="preserve">Подробный </w:t>
            </w:r>
            <w:r w:rsidRPr="00F72B82">
              <w:rPr>
                <w:bCs/>
                <w:iCs/>
              </w:rPr>
              <w:t>порядок подачи заявок на участие в конкурсе</w:t>
            </w:r>
            <w:r w:rsidRPr="00F72B82">
              <w:t xml:space="preserve"> представлен в разделе </w:t>
            </w:r>
            <w:r w:rsidRPr="00F72B82">
              <w:rPr>
                <w:lang w:val="en-US"/>
              </w:rPr>
              <w:t>I</w:t>
            </w:r>
            <w:r w:rsidRPr="00F72B82">
              <w:t xml:space="preserve"> части </w:t>
            </w:r>
            <w:r w:rsidRPr="00F72B82">
              <w:rPr>
                <w:lang w:val="en-US"/>
              </w:rPr>
              <w:t>I</w:t>
            </w:r>
            <w:r w:rsidRPr="00F72B82">
              <w:t xml:space="preserve"> конкурсной документации.</w:t>
            </w:r>
          </w:p>
        </w:tc>
      </w:tr>
      <w:tr w:rsidR="002920FA" w:rsidRPr="00245D91">
        <w:tc>
          <w:tcPr>
            <w:tcW w:w="534" w:type="dxa"/>
          </w:tcPr>
          <w:p w:rsidR="002920FA" w:rsidRPr="00245D91" w:rsidRDefault="009C498D" w:rsidP="007B702F">
            <w:pPr>
              <w:spacing w:after="0"/>
              <w:jc w:val="center"/>
            </w:pPr>
            <w:r>
              <w:t>27.</w:t>
            </w:r>
          </w:p>
        </w:tc>
        <w:tc>
          <w:tcPr>
            <w:tcW w:w="2814" w:type="dxa"/>
          </w:tcPr>
          <w:p w:rsidR="002920FA" w:rsidRPr="00245D91" w:rsidRDefault="009C498D" w:rsidP="007B702F">
            <w:pPr>
              <w:autoSpaceDE w:val="0"/>
              <w:autoSpaceDN w:val="0"/>
              <w:adjustRightInd w:val="0"/>
              <w:spacing w:after="0"/>
              <w:jc w:val="left"/>
            </w:pPr>
            <w:r>
              <w:t>Место, дата и время вскрытия конвертов с заявками на участие в конкурсе, дата рассмотрения  и оценки таких заявок</w:t>
            </w:r>
          </w:p>
        </w:tc>
        <w:tc>
          <w:tcPr>
            <w:tcW w:w="6660" w:type="dxa"/>
          </w:tcPr>
          <w:p w:rsidR="00B25BF3" w:rsidRPr="00F72B82" w:rsidRDefault="009C498D" w:rsidP="007B702F">
            <w:pPr>
              <w:spacing w:after="0"/>
              <w:rPr>
                <w:lang w:eastAsia="ru-RU"/>
              </w:rPr>
            </w:pPr>
            <w:r w:rsidRPr="00F72B82">
              <w:rPr>
                <w:lang w:eastAsia="ru-RU"/>
              </w:rPr>
              <w:t>По месту нахождения Заказчика:</w:t>
            </w:r>
          </w:p>
          <w:p w:rsidR="005D10F0" w:rsidRPr="00F72B82" w:rsidRDefault="009C498D" w:rsidP="007B702F">
            <w:pPr>
              <w:spacing w:after="0"/>
              <w:rPr>
                <w:lang w:eastAsia="ru-RU"/>
              </w:rPr>
            </w:pPr>
            <w:r w:rsidRPr="00F72B82">
              <w:rPr>
                <w:lang w:eastAsia="ru-RU"/>
              </w:rPr>
              <w:t xml:space="preserve">Российская Федерация, 109052, Москва, ул. </w:t>
            </w:r>
            <w:proofErr w:type="spellStart"/>
            <w:r w:rsidRPr="00F72B82">
              <w:rPr>
                <w:lang w:eastAsia="ru-RU"/>
              </w:rPr>
              <w:t>Новохохловская</w:t>
            </w:r>
            <w:proofErr w:type="spellEnd"/>
            <w:r w:rsidRPr="00F72B82">
              <w:rPr>
                <w:lang w:eastAsia="ru-RU"/>
              </w:rPr>
              <w:t>, д. 25.</w:t>
            </w:r>
          </w:p>
          <w:p w:rsidR="005D10F0" w:rsidRPr="00F72B82" w:rsidRDefault="009C498D" w:rsidP="007B702F">
            <w:pPr>
              <w:spacing w:after="0"/>
              <w:rPr>
                <w:b/>
              </w:rPr>
            </w:pPr>
            <w:r w:rsidRPr="00F72B82">
              <w:t xml:space="preserve"> </w:t>
            </w:r>
            <w:r w:rsidRPr="00F72B82">
              <w:rPr>
                <w:b/>
                <w:iCs/>
              </w:rPr>
              <w:t>Дата вскрытия конвертов с заявками на участие в конкурсе:</w:t>
            </w:r>
          </w:p>
          <w:p w:rsidR="005D10F0" w:rsidRPr="00F72B82" w:rsidRDefault="00EC03B4" w:rsidP="007B702F">
            <w:pPr>
              <w:spacing w:after="0"/>
            </w:pPr>
            <w:r w:rsidRPr="00F72B82">
              <w:rPr>
                <w:u w:val="single"/>
              </w:rPr>
              <w:t>30</w:t>
            </w:r>
            <w:r w:rsidR="005F0AE0" w:rsidRPr="00F72B82">
              <w:rPr>
                <w:u w:val="single"/>
              </w:rPr>
              <w:t>.</w:t>
            </w:r>
            <w:r w:rsidR="00FF0C08" w:rsidRPr="00F72B82">
              <w:rPr>
                <w:u w:val="single"/>
              </w:rPr>
              <w:t>11</w:t>
            </w:r>
            <w:r w:rsidR="005F0AE0" w:rsidRPr="00F72B82">
              <w:rPr>
                <w:u w:val="single"/>
              </w:rPr>
              <w:t>.201</w:t>
            </w:r>
            <w:r w:rsidR="00FF0C08" w:rsidRPr="00F72B82">
              <w:rPr>
                <w:u w:val="single"/>
              </w:rPr>
              <w:t>6</w:t>
            </w:r>
            <w:r w:rsidR="005F0AE0" w:rsidRPr="00F72B82">
              <w:rPr>
                <w:u w:val="single"/>
              </w:rPr>
              <w:t xml:space="preserve"> г. в 10.00</w:t>
            </w:r>
            <w:r w:rsidR="005F0AE0" w:rsidRPr="00F72B82">
              <w:t xml:space="preserve"> (по местному времени).</w:t>
            </w:r>
          </w:p>
          <w:p w:rsidR="005D10F0" w:rsidRPr="00F72B82" w:rsidRDefault="009C498D" w:rsidP="007B702F">
            <w:pPr>
              <w:autoSpaceDE w:val="0"/>
              <w:autoSpaceDN w:val="0"/>
              <w:adjustRightInd w:val="0"/>
              <w:spacing w:after="0"/>
              <w:rPr>
                <w:b/>
              </w:rPr>
            </w:pPr>
            <w:r w:rsidRPr="00F72B82">
              <w:rPr>
                <w:b/>
              </w:rPr>
              <w:t>Дата рассмотрения и оценки заявок на участие в конкурсе:</w:t>
            </w:r>
          </w:p>
          <w:p w:rsidR="005D10F0" w:rsidRPr="00F72B82" w:rsidRDefault="009C498D" w:rsidP="007B702F">
            <w:pPr>
              <w:autoSpaceDE w:val="0"/>
              <w:autoSpaceDN w:val="0"/>
              <w:adjustRightInd w:val="0"/>
              <w:spacing w:after="0"/>
              <w:rPr>
                <w:u w:val="single"/>
              </w:rPr>
            </w:pPr>
            <w:r w:rsidRPr="00F72B82">
              <w:rPr>
                <w:u w:val="single"/>
              </w:rPr>
              <w:t>0</w:t>
            </w:r>
            <w:r w:rsidR="004718F2" w:rsidRPr="00F72B82">
              <w:rPr>
                <w:u w:val="single"/>
              </w:rPr>
              <w:t>2</w:t>
            </w:r>
            <w:r w:rsidR="005F0AE0" w:rsidRPr="00F72B82">
              <w:rPr>
                <w:u w:val="single"/>
              </w:rPr>
              <w:t>.</w:t>
            </w:r>
            <w:r w:rsidR="001E179D" w:rsidRPr="00F72B82">
              <w:rPr>
                <w:u w:val="single"/>
              </w:rPr>
              <w:t>1</w:t>
            </w:r>
            <w:r w:rsidRPr="00F72B82">
              <w:rPr>
                <w:u w:val="single"/>
              </w:rPr>
              <w:t>2</w:t>
            </w:r>
            <w:r w:rsidR="005F0AE0" w:rsidRPr="00F72B82">
              <w:rPr>
                <w:u w:val="single"/>
              </w:rPr>
              <w:t>.201</w:t>
            </w:r>
            <w:r w:rsidR="00FF0C08" w:rsidRPr="00F72B82">
              <w:rPr>
                <w:u w:val="single"/>
              </w:rPr>
              <w:t>6</w:t>
            </w:r>
            <w:r w:rsidR="005F0AE0" w:rsidRPr="00F72B82">
              <w:rPr>
                <w:u w:val="single"/>
              </w:rPr>
              <w:t xml:space="preserve"> г.</w:t>
            </w:r>
          </w:p>
          <w:p w:rsidR="00B25BF3" w:rsidRPr="00F72B82" w:rsidRDefault="005F0AE0" w:rsidP="007B702F">
            <w:pPr>
              <w:autoSpaceDE w:val="0"/>
              <w:autoSpaceDN w:val="0"/>
              <w:adjustRightInd w:val="0"/>
              <w:spacing w:after="0"/>
            </w:pPr>
            <w:proofErr w:type="gramStart"/>
            <w:r w:rsidRPr="00F72B82">
              <w:t xml:space="preserve">В связи с тем, что в здании ФГУП «Московский эндокринный завод» установлен ограниченный пропускной режим, для </w:t>
            </w:r>
            <w:r w:rsidRPr="00F72B82">
              <w:lastRenderedPageBreak/>
              <w:t xml:space="preserve">присутствия   на процедуре вскрытия конвертов, Участник закупки до начала процедуры вскрытия конвертов с заявками на участие в конкурсе не позднее, чем за 3 дня до момента вскрытия конвертов, сообщает контактному лицу Заказчика по телефону (495) 2346192 </w:t>
            </w:r>
            <w:proofErr w:type="spellStart"/>
            <w:r w:rsidRPr="00F72B82">
              <w:t>доб</w:t>
            </w:r>
            <w:proofErr w:type="spellEnd"/>
            <w:r w:rsidRPr="00F72B82">
              <w:t xml:space="preserve">. </w:t>
            </w:r>
            <w:r w:rsidR="001E179D" w:rsidRPr="00F72B82">
              <w:t>627</w:t>
            </w:r>
            <w:r w:rsidR="001E179D" w:rsidRPr="00F72B82">
              <w:rPr>
                <w:b/>
                <w:bCs/>
              </w:rPr>
              <w:t xml:space="preserve"> </w:t>
            </w:r>
            <w:r w:rsidRPr="00F72B82">
              <w:t>информацию о представителе, направляемом для участия</w:t>
            </w:r>
            <w:proofErr w:type="gramEnd"/>
            <w:r w:rsidRPr="00F72B82">
              <w:t xml:space="preserve"> в процедуре вскрытия конвертов с заявками на участие в конкурсе: ФИО полностью, название должности, наименование организации.</w:t>
            </w:r>
          </w:p>
          <w:p w:rsidR="00B25BF3" w:rsidRPr="00F72B82" w:rsidRDefault="005F0AE0" w:rsidP="007B702F">
            <w:pPr>
              <w:spacing w:after="0"/>
            </w:pPr>
            <w:r w:rsidRPr="00F72B82">
              <w:t>При несоблюдении данного условия Заказчик не несет ответственности за невозможность присутствия такого Участника закупки (его представителя) на процедуре вскрытия конвертов с заявками на участие в конкурсе.</w:t>
            </w:r>
          </w:p>
          <w:p w:rsidR="002920FA" w:rsidRPr="00F72B82" w:rsidRDefault="005F0AE0" w:rsidP="007B702F">
            <w:pPr>
              <w:autoSpaceDE w:val="0"/>
              <w:autoSpaceDN w:val="0"/>
              <w:adjustRightInd w:val="0"/>
              <w:spacing w:after="0"/>
            </w:pPr>
            <w:r w:rsidRPr="00F72B82">
              <w:t>В случае присутствия представителей участников закупки на процедуре вскрытия конвертов, указанные лица должны иметь при себе доверенность и предъявить ее при регистрации.</w:t>
            </w:r>
          </w:p>
        </w:tc>
      </w:tr>
      <w:tr w:rsidR="00956BFE" w:rsidRPr="00245D91">
        <w:tc>
          <w:tcPr>
            <w:tcW w:w="534" w:type="dxa"/>
          </w:tcPr>
          <w:p w:rsidR="00956BFE" w:rsidRPr="00245D91" w:rsidRDefault="009C498D" w:rsidP="007B702F">
            <w:pPr>
              <w:spacing w:after="0"/>
              <w:jc w:val="center"/>
            </w:pPr>
            <w:r>
              <w:lastRenderedPageBreak/>
              <w:t>28.</w:t>
            </w:r>
          </w:p>
        </w:tc>
        <w:tc>
          <w:tcPr>
            <w:tcW w:w="2814" w:type="dxa"/>
          </w:tcPr>
          <w:p w:rsidR="00956BFE" w:rsidRPr="00245D91" w:rsidRDefault="009C498D" w:rsidP="007B702F">
            <w:pPr>
              <w:autoSpaceDE w:val="0"/>
              <w:autoSpaceDN w:val="0"/>
              <w:adjustRightInd w:val="0"/>
              <w:spacing w:after="0"/>
              <w:ind w:hanging="6"/>
              <w:jc w:val="left"/>
            </w:pPr>
            <w:r>
              <w:t>Размер и порядок внесения денежных сре</w:t>
            </w:r>
            <w:proofErr w:type="gramStart"/>
            <w:r>
              <w:t>дств в к</w:t>
            </w:r>
            <w:proofErr w:type="gramEnd"/>
            <w:r>
              <w:t>ачестве обеспечения заявок на участие в конкурсе, а также условия банковской гарантии</w:t>
            </w:r>
          </w:p>
        </w:tc>
        <w:tc>
          <w:tcPr>
            <w:tcW w:w="6660" w:type="dxa"/>
          </w:tcPr>
          <w:p w:rsidR="000426E0" w:rsidRPr="00F72B82" w:rsidRDefault="009C498D" w:rsidP="007B702F">
            <w:pPr>
              <w:spacing w:after="0"/>
            </w:pPr>
            <w:r w:rsidRPr="00F72B82">
              <w:t xml:space="preserve">Обеспечение заявки на участие в конкурсе установлено в размере 5 </w:t>
            </w:r>
            <w:r w:rsidRPr="00F72B82">
              <w:rPr>
                <w:bCs/>
              </w:rPr>
              <w:t>%</w:t>
            </w:r>
            <w:r w:rsidRPr="00F72B82">
              <w:t xml:space="preserve"> (пять процентов) от начальной (максимальной) цены контракта, что составляет </w:t>
            </w:r>
            <w:r w:rsidRPr="00F72B82">
              <w:rPr>
                <w:b/>
              </w:rPr>
              <w:t xml:space="preserve"> </w:t>
            </w:r>
            <w:r w:rsidR="000426E0" w:rsidRPr="00F72B82">
              <w:rPr>
                <w:b/>
              </w:rPr>
              <w:t>95 000,00 (Девяносто пять тысяч) рублей.</w:t>
            </w:r>
          </w:p>
          <w:p w:rsidR="00956BFE" w:rsidRPr="00F72B82" w:rsidRDefault="00956BFE" w:rsidP="007B702F">
            <w:pPr>
              <w:spacing w:after="0"/>
            </w:pPr>
            <w:r w:rsidRPr="00F72B82">
              <w:t>Обеспечение заявки на участие в конкурсе может предоставляться участниками конкурса (далее также – участник закупки) путем внесения денежных средств или банковской гарантией.</w:t>
            </w:r>
          </w:p>
          <w:p w:rsidR="00956BFE" w:rsidRPr="00F72B82" w:rsidRDefault="00956BFE" w:rsidP="007B702F">
            <w:pPr>
              <w:spacing w:after="0"/>
            </w:pPr>
            <w:r w:rsidRPr="00F72B82">
              <w:t xml:space="preserve">Реквизиты счета </w:t>
            </w:r>
            <w:proofErr w:type="gramStart"/>
            <w:r w:rsidRPr="00F72B82">
              <w:t>для перечисления денежных средств в качестве обеспечения заявки на участие в конкурсе указаны в Информационной карте</w:t>
            </w:r>
            <w:proofErr w:type="gramEnd"/>
            <w:r w:rsidRPr="00F72B82">
              <w:t xml:space="preserve"> конкурсной документации (раздел </w:t>
            </w:r>
            <w:r w:rsidRPr="00F72B82">
              <w:rPr>
                <w:lang w:val="en-US"/>
              </w:rPr>
              <w:t>II</w:t>
            </w:r>
            <w:r w:rsidRPr="00F72B82">
              <w:t xml:space="preserve"> части </w:t>
            </w:r>
            <w:r w:rsidRPr="00F72B82">
              <w:rPr>
                <w:lang w:val="en-US"/>
              </w:rPr>
              <w:t>I</w:t>
            </w:r>
            <w:r w:rsidRPr="00F72B82">
              <w:t xml:space="preserve"> конкурсной документации).</w:t>
            </w:r>
          </w:p>
          <w:p w:rsidR="00956BFE" w:rsidRPr="00F72B82" w:rsidRDefault="00956BFE" w:rsidP="007B702F">
            <w:pPr>
              <w:spacing w:after="0"/>
            </w:pPr>
            <w:r w:rsidRPr="00F72B82">
              <w:t>Документом, подтверждающим внесение денежных средств, в качестве обеспечения заявки на участие в конкурсе, является платежн</w:t>
            </w:r>
            <w:r w:rsidR="009C498D" w:rsidRPr="00F72B82">
              <w:t>ое поручение, подтверждающее перечисление денежных средств, в качестве обеспечения заявки на участие в конкурсе, или копия такого поручения которое (которая) представляется участником конкурса в составе заявки на участие в конкурсе.</w:t>
            </w:r>
          </w:p>
          <w:p w:rsidR="00956BFE" w:rsidRPr="00F72B82" w:rsidRDefault="009C498D" w:rsidP="007B702F">
            <w:pPr>
              <w:spacing w:after="0"/>
              <w:rPr>
                <w:rStyle w:val="blk"/>
              </w:rPr>
            </w:pPr>
            <w:r w:rsidRPr="00F72B82">
              <w:rPr>
                <w:rStyle w:val="blk"/>
              </w:rPr>
              <w:t xml:space="preserve">Банковская гарантия, выданная участнику конкурса банком для целей обеспечения заявки на участие в конкурсе,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F72B82">
              <w:rPr>
                <w:rStyle w:val="blk"/>
              </w:rPr>
              <w:t>с даты окончания</w:t>
            </w:r>
            <w:proofErr w:type="gramEnd"/>
            <w:r w:rsidRPr="00F72B82">
              <w:rPr>
                <w:rStyle w:val="blk"/>
              </w:rPr>
              <w:t xml:space="preserve"> срока подачи заявок на участие в конкурсе.</w:t>
            </w:r>
          </w:p>
          <w:p w:rsidR="00956BFE" w:rsidRPr="00F72B82" w:rsidRDefault="009C498D" w:rsidP="007B702F">
            <w:pPr>
              <w:spacing w:after="0"/>
            </w:pPr>
            <w:r w:rsidRPr="00F72B82">
              <w:t>Способ обеспечения заявки на участие в конкурсе определяется участником конкурса самостоятельно.</w:t>
            </w:r>
          </w:p>
        </w:tc>
      </w:tr>
      <w:tr w:rsidR="00956BFE" w:rsidRPr="00245D91">
        <w:tc>
          <w:tcPr>
            <w:tcW w:w="534" w:type="dxa"/>
          </w:tcPr>
          <w:p w:rsidR="00956BFE" w:rsidRPr="00245D91" w:rsidRDefault="009C498D" w:rsidP="007B702F">
            <w:pPr>
              <w:spacing w:after="0"/>
              <w:jc w:val="center"/>
            </w:pPr>
            <w:r>
              <w:t>29.</w:t>
            </w:r>
          </w:p>
        </w:tc>
        <w:tc>
          <w:tcPr>
            <w:tcW w:w="2814" w:type="dxa"/>
          </w:tcPr>
          <w:p w:rsidR="00956BFE" w:rsidRPr="00245D91" w:rsidRDefault="009C498D" w:rsidP="007B702F">
            <w:pPr>
              <w:autoSpaceDE w:val="0"/>
              <w:autoSpaceDN w:val="0"/>
              <w:adjustRightInd w:val="0"/>
              <w:spacing w:after="0"/>
              <w:ind w:hanging="6"/>
              <w:jc w:val="left"/>
            </w:pPr>
            <w:r>
              <w:t>Размер и порядок предоставления обеспечения исполнения контракта, требования к обеспечению, информация о банковском сопровождении контракта</w:t>
            </w:r>
          </w:p>
        </w:tc>
        <w:tc>
          <w:tcPr>
            <w:tcW w:w="6660" w:type="dxa"/>
          </w:tcPr>
          <w:p w:rsidR="000426E0" w:rsidRPr="00F72B82" w:rsidRDefault="009C498D" w:rsidP="000426E0">
            <w:pPr>
              <w:tabs>
                <w:tab w:val="left" w:pos="1163"/>
              </w:tabs>
              <w:spacing w:after="0"/>
              <w:outlineLvl w:val="1"/>
              <w:rPr>
                <w:b/>
              </w:rPr>
            </w:pPr>
            <w:r w:rsidRPr="00F72B82">
              <w:t xml:space="preserve">Размер обеспечения исполнения контракта установлен в размере  10 </w:t>
            </w:r>
            <w:r w:rsidRPr="00F72B82">
              <w:rPr>
                <w:bCs/>
              </w:rPr>
              <w:t>%</w:t>
            </w:r>
            <w:r w:rsidRPr="00F72B82">
              <w:t xml:space="preserve"> (десять процентов) от начальной (максимальной) цены контракта, что составляет</w:t>
            </w:r>
            <w:r w:rsidRPr="00F72B82">
              <w:rPr>
                <w:b/>
              </w:rPr>
              <w:t xml:space="preserve"> </w:t>
            </w:r>
            <w:r w:rsidR="000426E0" w:rsidRPr="00F72B82">
              <w:rPr>
                <w:b/>
              </w:rPr>
              <w:t>190 000,00 (Сто девяносто тысяч) рублей.</w:t>
            </w:r>
          </w:p>
          <w:p w:rsidR="00956BFE" w:rsidRPr="00F72B82" w:rsidRDefault="00956BFE" w:rsidP="000426E0">
            <w:pPr>
              <w:tabs>
                <w:tab w:val="left" w:pos="1163"/>
              </w:tabs>
              <w:spacing w:after="0"/>
              <w:outlineLvl w:val="1"/>
            </w:pPr>
            <w:r w:rsidRPr="00F72B82">
              <w:t xml:space="preserve">Обеспечение исполнения контракта может быть представлено в виде банковской гарантии, выданной банком и соответствующей требованиям статьи 45 Закона № 44-ФЗ, или внесением денежных средств на счет, указанный в Информационной карте конкурсной документации (раздел </w:t>
            </w:r>
            <w:r w:rsidRPr="00F72B82">
              <w:rPr>
                <w:lang w:val="en-US"/>
              </w:rPr>
              <w:t>II</w:t>
            </w:r>
            <w:r w:rsidRPr="00F72B82">
              <w:t xml:space="preserve"> </w:t>
            </w:r>
            <w:r w:rsidRPr="00F72B82">
              <w:lastRenderedPageBreak/>
              <w:t xml:space="preserve">части </w:t>
            </w:r>
            <w:r w:rsidRPr="00F72B82">
              <w:rPr>
                <w:lang w:val="en-US"/>
              </w:rPr>
              <w:t>I</w:t>
            </w:r>
            <w:r w:rsidRPr="00F72B82">
              <w:t xml:space="preserve"> конкурсной документации). Способ обеспечения исполнения контракта определяется участником конкурса, с которым заключается контракт, самостоятельно.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F72B82">
              <w:rPr>
                <w:bCs/>
              </w:rPr>
              <w:t xml:space="preserve">№ </w:t>
            </w:r>
            <w:r w:rsidRPr="00F72B82">
              <w:t>44-ФЗ.</w:t>
            </w:r>
          </w:p>
          <w:p w:rsidR="00956BFE" w:rsidRPr="00F72B82" w:rsidRDefault="00956BFE" w:rsidP="007B702F">
            <w:pPr>
              <w:tabs>
                <w:tab w:val="left" w:pos="1163"/>
              </w:tabs>
              <w:spacing w:after="0"/>
              <w:outlineLvl w:val="1"/>
            </w:pPr>
            <w:r w:rsidRPr="00F72B82">
              <w:t xml:space="preserve">Обеспечение исполнения контракта должно соответствовать требованиям, установленным Законом </w:t>
            </w:r>
            <w:r w:rsidRPr="00F72B82">
              <w:rPr>
                <w:bCs/>
              </w:rPr>
              <w:t xml:space="preserve">№ </w:t>
            </w:r>
            <w:r w:rsidR="009C498D" w:rsidRPr="00F72B82">
              <w:t xml:space="preserve">44-ФЗ и разделом </w:t>
            </w:r>
            <w:r w:rsidR="009C498D" w:rsidRPr="00F72B82">
              <w:rPr>
                <w:lang w:val="en-US"/>
              </w:rPr>
              <w:t>I</w:t>
            </w:r>
            <w:r w:rsidR="009C498D" w:rsidRPr="00F72B82">
              <w:t xml:space="preserve"> части </w:t>
            </w:r>
            <w:r w:rsidR="009C498D" w:rsidRPr="00F72B82">
              <w:rPr>
                <w:lang w:val="en-US"/>
              </w:rPr>
              <w:t>I</w:t>
            </w:r>
            <w:r w:rsidR="009C498D" w:rsidRPr="00F72B82">
              <w:t xml:space="preserve"> конкурсной документации.</w:t>
            </w:r>
          </w:p>
          <w:p w:rsidR="00956BFE" w:rsidRPr="00F72B82" w:rsidRDefault="009C498D" w:rsidP="007B702F">
            <w:pPr>
              <w:tabs>
                <w:tab w:val="left" w:pos="1163"/>
              </w:tabs>
              <w:spacing w:after="0"/>
              <w:outlineLvl w:val="1"/>
            </w:pPr>
            <w:r w:rsidRPr="00F72B82">
              <w:t xml:space="preserve">Информация о банковском сопровождении контракта: не </w:t>
            </w:r>
            <w:r w:rsidR="00956BFE" w:rsidRPr="00F72B82">
              <w:t>установлено.</w:t>
            </w:r>
          </w:p>
        </w:tc>
      </w:tr>
      <w:tr w:rsidR="00C96C66" w:rsidRPr="00245D91">
        <w:tc>
          <w:tcPr>
            <w:tcW w:w="534" w:type="dxa"/>
          </w:tcPr>
          <w:p w:rsidR="00C96C66" w:rsidRPr="00245D91" w:rsidRDefault="009C498D" w:rsidP="007B702F">
            <w:pPr>
              <w:spacing w:after="0"/>
              <w:jc w:val="center"/>
            </w:pPr>
            <w:r>
              <w:lastRenderedPageBreak/>
              <w:t>30.</w:t>
            </w:r>
          </w:p>
        </w:tc>
        <w:tc>
          <w:tcPr>
            <w:tcW w:w="2814" w:type="dxa"/>
          </w:tcPr>
          <w:p w:rsidR="00C96C66" w:rsidRPr="00245D91" w:rsidRDefault="009C498D" w:rsidP="007B702F">
            <w:pPr>
              <w:spacing w:after="0"/>
              <w:jc w:val="left"/>
            </w:pPr>
            <w:r>
              <w:t>Реквизиты счета для перечисления денежных сре</w:t>
            </w:r>
            <w:proofErr w:type="gramStart"/>
            <w:r>
              <w:t>дств в к</w:t>
            </w:r>
            <w:proofErr w:type="gramEnd"/>
            <w:r>
              <w:t>ачестве обеспечения заявки на участие в конкурсе и для перечисления денежных средств в качестве обеспечения исполнения контракта</w:t>
            </w:r>
          </w:p>
        </w:tc>
        <w:tc>
          <w:tcPr>
            <w:tcW w:w="6660" w:type="dxa"/>
          </w:tcPr>
          <w:p w:rsidR="008449BD" w:rsidRPr="00245D91" w:rsidRDefault="009C498D" w:rsidP="007B702F">
            <w:pPr>
              <w:spacing w:after="0"/>
              <w:jc w:val="left"/>
            </w:pPr>
            <w:r>
              <w:rPr>
                <w:bCs/>
              </w:rPr>
              <w:t>Федеральное государственное унитарное предприятие «Московский эндокринный завод»</w:t>
            </w:r>
            <w:r w:rsidRPr="009C498D">
              <w:t xml:space="preserve"> </w:t>
            </w:r>
          </w:p>
          <w:p w:rsidR="00C96C66" w:rsidRPr="00245D91" w:rsidRDefault="009C498D" w:rsidP="007B702F">
            <w:pPr>
              <w:spacing w:after="0"/>
              <w:jc w:val="left"/>
            </w:pPr>
            <w:r w:rsidRPr="009C498D">
              <w:t>ОГРН  1027700524840</w:t>
            </w:r>
          </w:p>
          <w:p w:rsidR="00EC2274" w:rsidRPr="00245D91" w:rsidRDefault="009C498D" w:rsidP="007B702F">
            <w:pPr>
              <w:spacing w:after="0"/>
              <w:jc w:val="left"/>
            </w:pPr>
            <w:r w:rsidRPr="009C498D">
              <w:t>ИНН    7722059711</w:t>
            </w:r>
          </w:p>
          <w:p w:rsidR="00C96C66" w:rsidRPr="00245D91" w:rsidRDefault="009C498D" w:rsidP="007B702F">
            <w:pPr>
              <w:spacing w:after="0"/>
              <w:jc w:val="left"/>
            </w:pPr>
            <w:r w:rsidRPr="009C498D">
              <w:t>КПП   772201001</w:t>
            </w:r>
          </w:p>
          <w:p w:rsidR="008449BD" w:rsidRPr="00245D91" w:rsidRDefault="009C498D" w:rsidP="007B702F">
            <w:pPr>
              <w:spacing w:after="0"/>
              <w:jc w:val="left"/>
            </w:pPr>
            <w:proofErr w:type="gramStart"/>
            <w:r w:rsidRPr="009C498D">
              <w:t>Р</w:t>
            </w:r>
            <w:proofErr w:type="gramEnd"/>
            <w:r w:rsidRPr="009C498D">
              <w:t>/счет  40502 810 4 00000100006  в  ООО КБ "АРЕСБАНК"</w:t>
            </w:r>
          </w:p>
          <w:p w:rsidR="00EC2274" w:rsidRPr="00245D91" w:rsidRDefault="009C498D" w:rsidP="007B702F">
            <w:pPr>
              <w:spacing w:after="0"/>
              <w:jc w:val="left"/>
            </w:pPr>
            <w:r w:rsidRPr="009C498D">
              <w:t>БИК  044525229</w:t>
            </w:r>
          </w:p>
          <w:p w:rsidR="00EC2274" w:rsidRPr="00245D91" w:rsidRDefault="009C498D" w:rsidP="007B702F">
            <w:pPr>
              <w:spacing w:after="0"/>
              <w:jc w:val="left"/>
            </w:pPr>
            <w:proofErr w:type="spellStart"/>
            <w:proofErr w:type="gramStart"/>
            <w:r w:rsidRPr="009C498D">
              <w:t>Кор</w:t>
            </w:r>
            <w:proofErr w:type="spellEnd"/>
            <w:r w:rsidRPr="009C498D">
              <w:t>/ счет</w:t>
            </w:r>
            <w:proofErr w:type="gramEnd"/>
            <w:r w:rsidRPr="009C498D">
              <w:t xml:space="preserve">  30101 810 </w:t>
            </w:r>
            <w:r w:rsidR="009C515D" w:rsidRPr="00245D91">
              <w:t xml:space="preserve"> 8 45250000229</w:t>
            </w:r>
          </w:p>
          <w:p w:rsidR="00C96C66" w:rsidRPr="00245D91" w:rsidRDefault="005F0AE0" w:rsidP="007B702F">
            <w:pPr>
              <w:pStyle w:val="34"/>
              <w:widowControl/>
              <w:numPr>
                <w:ilvl w:val="2"/>
                <w:numId w:val="0"/>
              </w:numPr>
              <w:tabs>
                <w:tab w:val="num" w:pos="0"/>
              </w:tabs>
              <w:autoSpaceDE w:val="0"/>
              <w:autoSpaceDN w:val="0"/>
              <w:textAlignment w:val="auto"/>
            </w:pPr>
            <w:r w:rsidRPr="00245D91">
              <w:t>Назначение платежа: «обеспечение исполнения контракта</w:t>
            </w:r>
            <w:r w:rsidR="00D25160" w:rsidRPr="00245D91">
              <w:t xml:space="preserve"> на _________ (</w:t>
            </w:r>
            <w:r w:rsidR="00D25160" w:rsidRPr="00245D91">
              <w:rPr>
                <w:i/>
              </w:rPr>
              <w:t>указывается предмет контракта</w:t>
            </w:r>
            <w:r w:rsidR="00D25160" w:rsidRPr="00245D91">
              <w:t>)</w:t>
            </w:r>
            <w:r w:rsidRPr="00245D91">
              <w:t xml:space="preserve">»/ «обеспечение заявки на участие в конкурсе </w:t>
            </w:r>
            <w:r w:rsidR="00FA3BBD" w:rsidRPr="00245D91">
              <w:t>________ (</w:t>
            </w:r>
            <w:r w:rsidR="00FA3BBD" w:rsidRPr="00245D91">
              <w:rPr>
                <w:i/>
              </w:rPr>
              <w:t>указывается предмет конкурса</w:t>
            </w:r>
            <w:r w:rsidR="00FA3BBD" w:rsidRPr="00245D91">
              <w:t xml:space="preserve">) </w:t>
            </w:r>
            <w:r w:rsidRPr="00245D91">
              <w:t>(Извещение №_____)».</w:t>
            </w:r>
          </w:p>
        </w:tc>
      </w:tr>
      <w:tr w:rsidR="009E2C0F" w:rsidRPr="008C2BD4">
        <w:tc>
          <w:tcPr>
            <w:tcW w:w="534" w:type="dxa"/>
          </w:tcPr>
          <w:p w:rsidR="009E2C0F" w:rsidRPr="00245D91" w:rsidRDefault="009C498D" w:rsidP="007B702F">
            <w:pPr>
              <w:spacing w:after="0"/>
              <w:jc w:val="center"/>
            </w:pPr>
            <w:r>
              <w:t>31.</w:t>
            </w:r>
          </w:p>
        </w:tc>
        <w:tc>
          <w:tcPr>
            <w:tcW w:w="2814" w:type="dxa"/>
          </w:tcPr>
          <w:p w:rsidR="00A55203" w:rsidRPr="00245D91" w:rsidRDefault="009C498D" w:rsidP="007B702F">
            <w:pPr>
              <w:spacing w:after="0"/>
              <w:jc w:val="left"/>
              <w:rPr>
                <w:rStyle w:val="blk"/>
              </w:rPr>
            </w:pPr>
            <w:r>
              <w:t xml:space="preserve">Срок подписания договора </w:t>
            </w:r>
          </w:p>
        </w:tc>
        <w:tc>
          <w:tcPr>
            <w:tcW w:w="6660" w:type="dxa"/>
          </w:tcPr>
          <w:p w:rsidR="00B25BF3" w:rsidRPr="00245D91" w:rsidRDefault="009C498D" w:rsidP="007B702F">
            <w:pPr>
              <w:widowControl w:val="0"/>
              <w:autoSpaceDE w:val="0"/>
              <w:autoSpaceDN w:val="0"/>
              <w:adjustRightInd w:val="0"/>
              <w:spacing w:after="0"/>
            </w:pPr>
            <w:r>
              <w:t xml:space="preserve">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w:t>
            </w:r>
          </w:p>
          <w:p w:rsidR="00B25BF3" w:rsidRPr="00245D91" w:rsidRDefault="009C498D" w:rsidP="007B702F">
            <w:pPr>
              <w:autoSpaceDE w:val="0"/>
              <w:autoSpaceDN w:val="0"/>
              <w:adjustRightInd w:val="0"/>
              <w:spacing w:after="0"/>
            </w:pPr>
            <w:r>
              <w:t xml:space="preserve">В течение десяти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документацией.</w:t>
            </w:r>
          </w:p>
          <w:p w:rsidR="007B702F" w:rsidRPr="00245D91" w:rsidRDefault="007B702F" w:rsidP="007B702F">
            <w:pPr>
              <w:suppressAutoHyphens w:val="0"/>
              <w:spacing w:after="0"/>
              <w:rPr>
                <w:lang w:eastAsia="ru-RU"/>
              </w:rPr>
            </w:pPr>
          </w:p>
          <w:p w:rsidR="00D25160" w:rsidRPr="00245D91" w:rsidRDefault="009C498D" w:rsidP="007B702F">
            <w:pPr>
              <w:suppressAutoHyphens w:val="0"/>
              <w:spacing w:after="0"/>
              <w:rPr>
                <w:bCs/>
                <w:lang w:eastAsia="ru-RU"/>
              </w:rPr>
            </w:pPr>
            <w:r>
              <w:rPr>
                <w:lang w:eastAsia="ru-RU"/>
              </w:rPr>
              <w:t xml:space="preserve">Примечание. </w:t>
            </w:r>
            <w:proofErr w:type="gramStart"/>
            <w:r>
              <w:rPr>
                <w:lang w:eastAsia="ru-RU"/>
              </w:rPr>
              <w:t xml:space="preserve">В соответствии с Приказом </w:t>
            </w:r>
            <w:proofErr w:type="spellStart"/>
            <w:r>
              <w:rPr>
                <w:lang w:eastAsia="ru-RU"/>
              </w:rPr>
              <w:t>Росимущества</w:t>
            </w:r>
            <w:proofErr w:type="spellEnd"/>
            <w:r>
              <w:rPr>
                <w:lang w:eastAsia="ru-RU"/>
              </w:rPr>
              <w:t xml:space="preserve"> от 22.02.2011 N 48 "Об организации работы структурных подразделений Федерального агентства по управлению государственным имуществом и его территориальных органов по обеспечению проведения обязательного ежегодного аудита бухгалтерской (финансовой) отчетности федеральных государственных унитарных предприятий и акционерных обществ, в уставных капиталах которых доля федеральной собственности составляет не менее 25 процентов" </w:t>
            </w:r>
            <w:r>
              <w:t>аудиторы федеральных государственных унитарных предприятий и определение размера</w:t>
            </w:r>
            <w:proofErr w:type="gramEnd"/>
            <w:r>
              <w:t xml:space="preserve"> оплаты их услуг, подлежат утверждению территориальными органами Федерального агентства по управлению государственным имуществом </w:t>
            </w:r>
          </w:p>
        </w:tc>
      </w:tr>
    </w:tbl>
    <w:p w:rsidR="001452CA" w:rsidRPr="008C2BD4" w:rsidRDefault="001452CA" w:rsidP="0057688C">
      <w:pPr>
        <w:pStyle w:val="1"/>
        <w:pageBreakBefore/>
        <w:jc w:val="both"/>
        <w:rPr>
          <w:sz w:val="28"/>
          <w:szCs w:val="28"/>
        </w:rPr>
      </w:pPr>
      <w:r w:rsidRPr="008C2BD4">
        <w:rPr>
          <w:sz w:val="28"/>
          <w:szCs w:val="28"/>
        </w:rPr>
        <w:lastRenderedPageBreak/>
        <w:t>Раздел I</w:t>
      </w:r>
      <w:r w:rsidRPr="008C2BD4">
        <w:rPr>
          <w:sz w:val="28"/>
          <w:szCs w:val="28"/>
          <w:lang w:val="en-US"/>
        </w:rPr>
        <w:t>II</w:t>
      </w:r>
      <w:r w:rsidRPr="008C2BD4">
        <w:rPr>
          <w:sz w:val="28"/>
          <w:szCs w:val="28"/>
        </w:rPr>
        <w:t>.</w:t>
      </w:r>
      <w:r w:rsidRPr="008C2BD4">
        <w:rPr>
          <w:sz w:val="28"/>
          <w:szCs w:val="28"/>
        </w:rPr>
        <w:tab/>
        <w:t xml:space="preserve">ОБРАЗЦЫ ФОРМ И ДОКУМЕНТОВ ДЛЯ ЗАПОЛНЕНИЯ УЧАСТНИКАМИ </w:t>
      </w:r>
      <w:r w:rsidR="00B372AC" w:rsidRPr="008C2BD4">
        <w:rPr>
          <w:sz w:val="28"/>
          <w:szCs w:val="28"/>
        </w:rPr>
        <w:t>ЗАКУПКИ</w:t>
      </w:r>
    </w:p>
    <w:p w:rsidR="001452CA" w:rsidRPr="008C2BD4" w:rsidRDefault="001452CA" w:rsidP="0057688C">
      <w:pPr>
        <w:jc w:val="right"/>
        <w:rPr>
          <w:b/>
          <w:bCs/>
          <w:i/>
          <w:iCs/>
        </w:rPr>
      </w:pPr>
      <w:r w:rsidRPr="008C2BD4">
        <w:rPr>
          <w:b/>
          <w:bCs/>
          <w:i/>
          <w:iCs/>
        </w:rPr>
        <w:t>Форма №1</w:t>
      </w:r>
    </w:p>
    <w:p w:rsidR="001452CA" w:rsidRPr="008C2BD4" w:rsidRDefault="001452CA" w:rsidP="0057688C">
      <w:pPr>
        <w:rPr>
          <w:b/>
          <w:bCs/>
          <w:i/>
          <w:iCs/>
          <w:u w:val="single"/>
        </w:rPr>
      </w:pPr>
      <w:r w:rsidRPr="008C2BD4">
        <w:rPr>
          <w:b/>
          <w:bCs/>
          <w:i/>
          <w:iCs/>
          <w:u w:val="single"/>
        </w:rPr>
        <w:t xml:space="preserve">Примерная форма запроса о разъяснении положений конкурсной документации </w:t>
      </w:r>
    </w:p>
    <w:p w:rsidR="001452CA" w:rsidRPr="008C2BD4" w:rsidRDefault="001452CA" w:rsidP="0057688C">
      <w:pPr>
        <w:rPr>
          <w:b/>
          <w:bCs/>
          <w:i/>
          <w:caps/>
        </w:rPr>
      </w:pPr>
      <w:r w:rsidRPr="008C2BD4">
        <w:rPr>
          <w:b/>
          <w:bCs/>
          <w:i/>
        </w:rPr>
        <w:t xml:space="preserve">Данная форма не является обязательной. Участник </w:t>
      </w:r>
      <w:r w:rsidR="008005D3" w:rsidRPr="008C2BD4">
        <w:rPr>
          <w:b/>
          <w:bCs/>
          <w:i/>
        </w:rPr>
        <w:t>конкурса</w:t>
      </w:r>
      <w:r w:rsidRPr="008C2BD4">
        <w:rPr>
          <w:b/>
          <w:bCs/>
          <w:i/>
        </w:rPr>
        <w:t xml:space="preserve"> самостоятельно определяет форму запроса и способ ее оформления.</w:t>
      </w:r>
    </w:p>
    <w:tbl>
      <w:tblPr>
        <w:tblW w:w="10090" w:type="dxa"/>
        <w:tblInd w:w="-106" w:type="dxa"/>
        <w:tblLook w:val="01E0"/>
      </w:tblPr>
      <w:tblGrid>
        <w:gridCol w:w="3944"/>
        <w:gridCol w:w="1440"/>
        <w:gridCol w:w="4706"/>
      </w:tblGrid>
      <w:tr w:rsidR="001452CA" w:rsidRPr="008C2BD4">
        <w:tc>
          <w:tcPr>
            <w:tcW w:w="3944" w:type="dxa"/>
          </w:tcPr>
          <w:p w:rsidR="001452CA" w:rsidRPr="008C2BD4" w:rsidRDefault="001452CA" w:rsidP="0057688C">
            <w:pPr>
              <w:rPr>
                <w:i/>
                <w:iCs/>
                <w:sz w:val="20"/>
                <w:szCs w:val="20"/>
              </w:rPr>
            </w:pPr>
            <w:r w:rsidRPr="008C2BD4">
              <w:rPr>
                <w:i/>
                <w:iCs/>
                <w:sz w:val="20"/>
                <w:szCs w:val="20"/>
              </w:rPr>
              <w:t>(для юридического лица)</w:t>
            </w:r>
          </w:p>
          <w:p w:rsidR="001452CA" w:rsidRPr="008C2BD4" w:rsidRDefault="001452CA" w:rsidP="0057688C">
            <w:pPr>
              <w:rPr>
                <w:i/>
                <w:iCs/>
                <w:sz w:val="20"/>
                <w:szCs w:val="20"/>
              </w:rPr>
            </w:pPr>
            <w:r w:rsidRPr="008C2BD4">
              <w:rPr>
                <w:i/>
                <w:iCs/>
                <w:sz w:val="20"/>
                <w:szCs w:val="20"/>
              </w:rPr>
              <w:t>Исх. № ______________</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p w:rsidR="001452CA" w:rsidRPr="008C2BD4" w:rsidRDefault="001452CA" w:rsidP="0057688C">
            <w:pPr>
              <w:rPr>
                <w:i/>
                <w:iCs/>
                <w:sz w:val="20"/>
                <w:szCs w:val="20"/>
              </w:rPr>
            </w:pPr>
            <w:r w:rsidRPr="008C2BD4">
              <w:rPr>
                <w:i/>
                <w:iCs/>
                <w:sz w:val="20"/>
                <w:szCs w:val="20"/>
              </w:rPr>
              <w:t>(для физического лица)</w:t>
            </w:r>
          </w:p>
          <w:p w:rsidR="001452CA" w:rsidRPr="008C2BD4" w:rsidRDefault="001452CA" w:rsidP="0057688C">
            <w:pPr>
              <w:rPr>
                <w:i/>
                <w:iCs/>
                <w:sz w:val="20"/>
                <w:szCs w:val="20"/>
              </w:rPr>
            </w:pPr>
            <w:r w:rsidRPr="008C2BD4">
              <w:rPr>
                <w:i/>
                <w:iCs/>
                <w:sz w:val="20"/>
                <w:szCs w:val="20"/>
              </w:rPr>
              <w:t>Ф.И.О.</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tc>
        <w:tc>
          <w:tcPr>
            <w:tcW w:w="1440" w:type="dxa"/>
          </w:tcPr>
          <w:p w:rsidR="001452CA" w:rsidRPr="008C2BD4" w:rsidRDefault="001452CA" w:rsidP="0057688C">
            <w:pPr>
              <w:rPr>
                <w:i/>
                <w:iCs/>
                <w:sz w:val="20"/>
                <w:szCs w:val="20"/>
              </w:rPr>
            </w:pPr>
          </w:p>
        </w:tc>
        <w:tc>
          <w:tcPr>
            <w:tcW w:w="4706" w:type="dxa"/>
          </w:tcPr>
          <w:p w:rsidR="002F25CD" w:rsidRPr="008C2BD4" w:rsidRDefault="00C10200" w:rsidP="0057688C">
            <w:pPr>
              <w:spacing w:after="0"/>
              <w:jc w:val="left"/>
            </w:pPr>
            <w:r w:rsidRPr="008C2BD4">
              <w:t>З</w:t>
            </w:r>
            <w:r w:rsidR="002F25CD" w:rsidRPr="008C2BD4">
              <w:t xml:space="preserve">аказчику </w:t>
            </w:r>
          </w:p>
          <w:p w:rsidR="001452CA" w:rsidRPr="008C2BD4" w:rsidRDefault="008449BD" w:rsidP="0057688C">
            <w:pPr>
              <w:autoSpaceDE w:val="0"/>
              <w:autoSpaceDN w:val="0"/>
              <w:adjustRightInd w:val="0"/>
              <w:jc w:val="left"/>
            </w:pPr>
            <w:r w:rsidRPr="00707240">
              <w:rPr>
                <w:bCs/>
              </w:rPr>
              <w:t>Федеральное государственное унитарное предприятие «Московский эндокринный завод»</w:t>
            </w:r>
          </w:p>
        </w:tc>
      </w:tr>
    </w:tbl>
    <w:p w:rsidR="001452CA" w:rsidRPr="008C2BD4" w:rsidRDefault="001452CA" w:rsidP="0057688C">
      <w:pPr>
        <w:spacing w:after="0"/>
        <w:jc w:val="center"/>
        <w:rPr>
          <w:b/>
          <w:bCs/>
        </w:rPr>
      </w:pPr>
      <w:r w:rsidRPr="008C2BD4">
        <w:rPr>
          <w:b/>
          <w:bCs/>
        </w:rPr>
        <w:t>Запрос</w:t>
      </w:r>
    </w:p>
    <w:p w:rsidR="001452CA" w:rsidRPr="008C2BD4" w:rsidRDefault="001452CA" w:rsidP="0057688C">
      <w:pPr>
        <w:jc w:val="center"/>
        <w:rPr>
          <w:b/>
          <w:bCs/>
        </w:rPr>
      </w:pPr>
      <w:r w:rsidRPr="008C2BD4">
        <w:rPr>
          <w:b/>
          <w:bCs/>
        </w:rPr>
        <w:t xml:space="preserve">о разъяснении положений конкурсной документации </w:t>
      </w:r>
    </w:p>
    <w:p w:rsidR="001452CA" w:rsidRPr="008C2BD4" w:rsidRDefault="001452CA" w:rsidP="0057688C">
      <w:pPr>
        <w:spacing w:after="0"/>
        <w:ind w:firstLine="709"/>
      </w:pPr>
      <w:r w:rsidRPr="008C2BD4">
        <w:t xml:space="preserve">Прошу Вас разъяснить следующие положения конкурсной документации на проведение открытого конкурса на право заключить </w:t>
      </w:r>
      <w:r w:rsidR="006B3AE9" w:rsidRPr="008C2BD4">
        <w:t>контракт</w:t>
      </w:r>
      <w:r w:rsidR="00B372AC" w:rsidRPr="008C2BD4">
        <w:t xml:space="preserve"> </w:t>
      </w:r>
      <w:proofErr w:type="gramStart"/>
      <w:r w:rsidRPr="008C2BD4">
        <w:t>на</w:t>
      </w:r>
      <w:proofErr w:type="gramEnd"/>
      <w:r w:rsidRPr="008C2BD4">
        <w:t xml:space="preserve"> ________________________________________________________________________________</w:t>
      </w:r>
    </w:p>
    <w:p w:rsidR="001452CA" w:rsidRPr="008C2BD4" w:rsidRDefault="001452CA" w:rsidP="0057688C">
      <w:pPr>
        <w:spacing w:after="120"/>
        <w:jc w:val="center"/>
        <w:rPr>
          <w:sz w:val="22"/>
          <w:szCs w:val="22"/>
        </w:rPr>
      </w:pPr>
      <w:r w:rsidRPr="008C2BD4">
        <w:rPr>
          <w:sz w:val="22"/>
          <w:szCs w:val="22"/>
        </w:rPr>
        <w:t xml:space="preserve"> (наименование предмета конкурса)</w:t>
      </w:r>
    </w:p>
    <w:p w:rsidR="001452CA" w:rsidRPr="008C2BD4" w:rsidRDefault="001452CA" w:rsidP="0057688C">
      <w:proofErr w:type="gramStart"/>
      <w:r w:rsidRPr="008C2BD4">
        <w:t>согласно извещения</w:t>
      </w:r>
      <w:proofErr w:type="gramEnd"/>
      <w:r w:rsidRPr="008C2BD4">
        <w:t xml:space="preserve"> о проведении открытого конкурса № __________________________ </w:t>
      </w:r>
    </w:p>
    <w:p w:rsidR="001452CA" w:rsidRPr="008C2BD4" w:rsidRDefault="001452CA" w:rsidP="0057688C">
      <w:r w:rsidRPr="008C2BD4">
        <w:rPr>
          <w:i/>
        </w:rPr>
        <w:t>(указывается номер извещения с официального сайта</w:t>
      </w:r>
      <w:r w:rsidR="00D16090">
        <w:rPr>
          <w:i/>
        </w:rPr>
        <w:t xml:space="preserve"> в </w:t>
      </w:r>
      <w:r w:rsidR="00D16090" w:rsidRPr="00D16090">
        <w:rPr>
          <w:i/>
        </w:rPr>
        <w:t>единой информационной системе в сфере закупок</w:t>
      </w:r>
      <w:r w:rsidRPr="008C2BD4">
        <w:rPr>
          <w:i/>
        </w:rPr>
        <w:t xml:space="preserve"> </w:t>
      </w:r>
      <w:r w:rsidRPr="008C2BD4">
        <w:rPr>
          <w:i/>
          <w:lang w:val="en-US"/>
        </w:rPr>
        <w:t>http</w:t>
      </w:r>
      <w:r w:rsidRPr="008C2BD4">
        <w:rPr>
          <w:i/>
        </w:rPr>
        <w:t>://</w:t>
      </w:r>
      <w:r w:rsidRPr="008C2BD4">
        <w:rPr>
          <w:i/>
          <w:lang w:val="en-US"/>
        </w:rPr>
        <w:t>www</w:t>
      </w:r>
      <w:r w:rsidRPr="008C2BD4">
        <w:rPr>
          <w:i/>
        </w:rPr>
        <w:t>.</w:t>
      </w:r>
      <w:proofErr w:type="spellStart"/>
      <w:r w:rsidRPr="008C2BD4">
        <w:rPr>
          <w:i/>
          <w:lang w:val="en-US"/>
        </w:rPr>
        <w:t>zakupki</w:t>
      </w:r>
      <w:proofErr w:type="spellEnd"/>
      <w:r w:rsidRPr="008C2BD4">
        <w:rPr>
          <w:i/>
        </w:rPr>
        <w:t>.</w:t>
      </w:r>
      <w:proofErr w:type="spellStart"/>
      <w:r w:rsidRPr="008C2BD4">
        <w:rPr>
          <w:i/>
          <w:lang w:val="en-US"/>
        </w:rPr>
        <w:t>gov</w:t>
      </w:r>
      <w:proofErr w:type="spellEnd"/>
      <w:r w:rsidRPr="008C2BD4">
        <w:rPr>
          <w:i/>
        </w:rPr>
        <w:t>.</w:t>
      </w:r>
      <w:proofErr w:type="spellStart"/>
      <w:r w:rsidRPr="008C2BD4">
        <w:rPr>
          <w:i/>
          <w:lang w:val="en-US"/>
        </w:rPr>
        <w:t>ru</w:t>
      </w:r>
      <w:proofErr w:type="spellEnd"/>
      <w:r w:rsidR="00F83590" w:rsidRPr="008C2BD4">
        <w:rPr>
          <w:i/>
        </w:rPr>
        <w:t>)</w:t>
      </w:r>
      <w:r w:rsidR="00F83590" w:rsidRPr="008C2BD4">
        <w:t>.</w:t>
      </w:r>
    </w:p>
    <w:p w:rsidR="001452CA" w:rsidRPr="008C2BD4" w:rsidRDefault="001452CA" w:rsidP="0057688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4497"/>
        <w:gridCol w:w="4496"/>
      </w:tblGrid>
      <w:tr w:rsidR="001452CA" w:rsidRPr="008C2BD4">
        <w:tc>
          <w:tcPr>
            <w:tcW w:w="828" w:type="dxa"/>
            <w:vAlign w:val="center"/>
          </w:tcPr>
          <w:p w:rsidR="001452CA" w:rsidRPr="008C2BD4" w:rsidRDefault="001452CA" w:rsidP="0057688C">
            <w:pPr>
              <w:jc w:val="center"/>
            </w:pPr>
            <w:r w:rsidRPr="008C2BD4">
              <w:t xml:space="preserve">№ </w:t>
            </w:r>
            <w:proofErr w:type="spellStart"/>
            <w:proofErr w:type="gramStart"/>
            <w:r w:rsidRPr="008C2BD4">
              <w:t>п</w:t>
            </w:r>
            <w:proofErr w:type="spellEnd"/>
            <w:proofErr w:type="gramEnd"/>
            <w:r w:rsidRPr="008C2BD4">
              <w:t>/</w:t>
            </w:r>
            <w:proofErr w:type="spellStart"/>
            <w:r w:rsidRPr="008C2BD4">
              <w:t>п</w:t>
            </w:r>
            <w:proofErr w:type="spellEnd"/>
          </w:p>
        </w:tc>
        <w:tc>
          <w:tcPr>
            <w:tcW w:w="4513" w:type="dxa"/>
            <w:vAlign w:val="center"/>
          </w:tcPr>
          <w:p w:rsidR="001452CA" w:rsidRPr="008C2BD4" w:rsidRDefault="001452CA" w:rsidP="0057688C">
            <w:pPr>
              <w:jc w:val="center"/>
            </w:pPr>
            <w:r w:rsidRPr="008C2BD4">
              <w:t>Раздел, пункт или подпункт конкурсной документации</w:t>
            </w:r>
          </w:p>
        </w:tc>
        <w:tc>
          <w:tcPr>
            <w:tcW w:w="4513" w:type="dxa"/>
            <w:vAlign w:val="center"/>
          </w:tcPr>
          <w:p w:rsidR="001452CA" w:rsidRPr="008C2BD4" w:rsidRDefault="001452CA" w:rsidP="0057688C">
            <w:pPr>
              <w:jc w:val="center"/>
            </w:pPr>
            <w:r w:rsidRPr="008C2BD4">
              <w:t>Содержание запроса</w:t>
            </w:r>
          </w:p>
        </w:tc>
      </w:tr>
      <w:tr w:rsidR="001452CA" w:rsidRPr="008C2BD4">
        <w:tc>
          <w:tcPr>
            <w:tcW w:w="828" w:type="dxa"/>
          </w:tcPr>
          <w:p w:rsidR="001452CA" w:rsidRPr="008C2BD4" w:rsidRDefault="001452CA" w:rsidP="0057688C">
            <w:pPr>
              <w:rPr>
                <w:sz w:val="28"/>
                <w:szCs w:val="28"/>
              </w:rPr>
            </w:pPr>
          </w:p>
        </w:tc>
        <w:tc>
          <w:tcPr>
            <w:tcW w:w="4513" w:type="dxa"/>
          </w:tcPr>
          <w:p w:rsidR="001452CA" w:rsidRPr="008C2BD4" w:rsidRDefault="001452CA" w:rsidP="0057688C">
            <w:pPr>
              <w:rPr>
                <w:sz w:val="28"/>
                <w:szCs w:val="28"/>
              </w:rPr>
            </w:pPr>
          </w:p>
        </w:tc>
        <w:tc>
          <w:tcPr>
            <w:tcW w:w="4513" w:type="dxa"/>
          </w:tcPr>
          <w:p w:rsidR="001452CA" w:rsidRPr="008C2BD4" w:rsidRDefault="001452CA" w:rsidP="0057688C">
            <w:pPr>
              <w:rPr>
                <w:sz w:val="28"/>
                <w:szCs w:val="28"/>
              </w:rPr>
            </w:pPr>
          </w:p>
        </w:tc>
      </w:tr>
    </w:tbl>
    <w:p w:rsidR="001452CA" w:rsidRPr="008C2BD4" w:rsidRDefault="001452CA" w:rsidP="0057688C"/>
    <w:p w:rsidR="001452CA" w:rsidRPr="008C2BD4" w:rsidRDefault="001452CA" w:rsidP="0057688C">
      <w:r w:rsidRPr="008C2BD4">
        <w:t xml:space="preserve">Прошу направить разъяснений конкурсной документации </w:t>
      </w:r>
      <w:proofErr w:type="gramStart"/>
      <w:r w:rsidRPr="008C2BD4">
        <w:t>по</w:t>
      </w:r>
      <w:proofErr w:type="gramEnd"/>
      <w:r w:rsidRPr="008C2BD4">
        <w:t xml:space="preserve"> ___________________________</w:t>
      </w:r>
    </w:p>
    <w:p w:rsidR="001452CA" w:rsidRPr="008C2BD4" w:rsidRDefault="001452CA" w:rsidP="0057688C">
      <w:r w:rsidRPr="008C2BD4">
        <w:t xml:space="preserve"> ______________________________________________________.</w:t>
      </w:r>
    </w:p>
    <w:p w:rsidR="001452CA" w:rsidRPr="008C2BD4" w:rsidRDefault="001452CA" w:rsidP="0057688C">
      <w:pPr>
        <w:rPr>
          <w:sz w:val="18"/>
          <w:szCs w:val="18"/>
        </w:rPr>
      </w:pPr>
      <w:r w:rsidRPr="008C2BD4">
        <w:rPr>
          <w:sz w:val="18"/>
          <w:szCs w:val="18"/>
        </w:rPr>
        <w:t>(указывается вид,  способ направления документации: адрес электронной почты, номер факса и т.д.).</w:t>
      </w:r>
    </w:p>
    <w:p w:rsidR="001452CA" w:rsidRPr="008C2BD4" w:rsidRDefault="001452CA" w:rsidP="0057688C">
      <w:pPr>
        <w:rPr>
          <w:i/>
          <w:iCs/>
          <w:sz w:val="8"/>
          <w:szCs w:val="8"/>
        </w:rPr>
      </w:pPr>
    </w:p>
    <w:p w:rsidR="001452CA" w:rsidRPr="008C2BD4" w:rsidRDefault="001452CA" w:rsidP="0057688C">
      <w:pPr>
        <w:rPr>
          <w:i/>
          <w:iCs/>
        </w:rPr>
      </w:pPr>
    </w:p>
    <w:p w:rsidR="001452CA" w:rsidRPr="008C2BD4" w:rsidRDefault="001452CA" w:rsidP="0057688C">
      <w:pPr>
        <w:rPr>
          <w:i/>
          <w:iCs/>
        </w:rPr>
      </w:pPr>
      <w:r w:rsidRPr="008C2BD4">
        <w:rPr>
          <w:i/>
          <w:iCs/>
        </w:rPr>
        <w:t>для юридического лица:</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Lines/>
              <w:widowControl w:val="0"/>
              <w:suppressLineNumbers/>
              <w:autoSpaceDE w:val="0"/>
              <w:autoSpaceDN w:val="0"/>
              <w:adjustRightInd w:val="0"/>
              <w:spacing w:after="0"/>
              <w:jc w:val="left"/>
              <w:rPr>
                <w:sz w:val="20"/>
                <w:szCs w:val="20"/>
              </w:rPr>
            </w:pPr>
            <w:r w:rsidRPr="008C2BD4">
              <w:rPr>
                <w:sz w:val="20"/>
                <w:szCs w:val="20"/>
              </w:rPr>
              <w:t xml:space="preserve">Руководитель </w:t>
            </w:r>
          </w:p>
          <w:p w:rsidR="001452CA" w:rsidRPr="008C2BD4" w:rsidRDefault="001452CA" w:rsidP="0057688C">
            <w:pPr>
              <w:keepLines/>
              <w:widowControl w:val="0"/>
              <w:suppressLineNumbers/>
              <w:autoSpaceDE w:val="0"/>
              <w:autoSpaceDN w:val="0"/>
              <w:adjustRightInd w:val="0"/>
              <w:jc w:val="left"/>
              <w:rPr>
                <w:sz w:val="20"/>
                <w:szCs w:val="20"/>
              </w:rPr>
            </w:pPr>
            <w:r w:rsidRPr="008C2BD4">
              <w:rPr>
                <w:sz w:val="20"/>
                <w:szCs w:val="20"/>
              </w:rPr>
              <w:t>(уполномоченное лицо)</w:t>
            </w: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keepNext/>
        <w:keepLines/>
        <w:widowControl w:val="0"/>
        <w:suppressLineNumbers/>
        <w:autoSpaceDE w:val="0"/>
        <w:autoSpaceDN w:val="0"/>
        <w:adjustRightInd w:val="0"/>
        <w:spacing w:before="57" w:after="120"/>
        <w:ind w:left="284" w:right="284"/>
      </w:pPr>
      <w:r w:rsidRPr="008C2BD4">
        <w:t>МП</w:t>
      </w:r>
    </w:p>
    <w:p w:rsidR="001452CA" w:rsidRPr="008C2BD4" w:rsidRDefault="001452CA" w:rsidP="0057688C">
      <w:pPr>
        <w:rPr>
          <w:i/>
          <w:iCs/>
        </w:rPr>
      </w:pPr>
      <w:r w:rsidRPr="008C2BD4">
        <w:rPr>
          <w:i/>
          <w:iCs/>
        </w:rPr>
        <w:t>для физического лица:</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Lines/>
              <w:widowControl w:val="0"/>
              <w:suppressLineNumbers/>
              <w:autoSpaceDE w:val="0"/>
              <w:autoSpaceDN w:val="0"/>
              <w:adjustRightInd w:val="0"/>
              <w:spacing w:before="57"/>
              <w:ind w:left="360" w:right="283"/>
              <w:rPr>
                <w:sz w:val="20"/>
                <w:szCs w:val="20"/>
              </w:rPr>
            </w:pP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spacing w:before="57"/>
              <w:ind w:left="360" w:right="283"/>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jc w:val="right"/>
        <w:rPr>
          <w:b/>
          <w:bCs/>
          <w:i/>
          <w:iCs/>
        </w:rPr>
      </w:pPr>
      <w:r w:rsidRPr="008C2BD4">
        <w:rPr>
          <w:sz w:val="28"/>
          <w:szCs w:val="28"/>
        </w:rPr>
        <w:br w:type="page"/>
      </w:r>
      <w:r w:rsidRPr="008C2BD4">
        <w:rPr>
          <w:b/>
          <w:bCs/>
          <w:i/>
          <w:iCs/>
        </w:rPr>
        <w:lastRenderedPageBreak/>
        <w:t>Форма №2</w:t>
      </w:r>
    </w:p>
    <w:p w:rsidR="001452CA" w:rsidRPr="008C2BD4" w:rsidRDefault="001452CA" w:rsidP="0057688C">
      <w:pPr>
        <w:rPr>
          <w:b/>
          <w:bCs/>
          <w:i/>
          <w:iCs/>
          <w:sz w:val="28"/>
          <w:szCs w:val="28"/>
          <w:u w:val="single"/>
        </w:rPr>
      </w:pPr>
      <w:r w:rsidRPr="008C2BD4">
        <w:rPr>
          <w:b/>
          <w:bCs/>
          <w:i/>
          <w:iCs/>
          <w:sz w:val="28"/>
          <w:szCs w:val="28"/>
          <w:u w:val="single"/>
        </w:rPr>
        <w:t xml:space="preserve">Примерная форма уведомления об отзыве заявки на участие в конкурсе </w:t>
      </w:r>
    </w:p>
    <w:p w:rsidR="001452CA" w:rsidRPr="008C2BD4" w:rsidRDefault="001452CA" w:rsidP="0057688C">
      <w:pPr>
        <w:rPr>
          <w:b/>
          <w:bCs/>
          <w:i/>
          <w:caps/>
        </w:rPr>
      </w:pPr>
      <w:r w:rsidRPr="008C2BD4">
        <w:rPr>
          <w:b/>
          <w:bCs/>
          <w:i/>
        </w:rPr>
        <w:t xml:space="preserve">Данная форма не является обязательной. Участник </w:t>
      </w:r>
      <w:r w:rsidR="008005D3" w:rsidRPr="008C2BD4">
        <w:rPr>
          <w:b/>
          <w:bCs/>
          <w:i/>
        </w:rPr>
        <w:t>конкурса</w:t>
      </w:r>
      <w:r w:rsidRPr="008C2BD4">
        <w:rPr>
          <w:b/>
          <w:bCs/>
          <w:i/>
        </w:rPr>
        <w:t xml:space="preserve"> самостоятельно определяет форму уведомления и способ ее оформления.</w:t>
      </w:r>
    </w:p>
    <w:p w:rsidR="001452CA" w:rsidRPr="008C2BD4" w:rsidRDefault="001452CA" w:rsidP="0057688C">
      <w:pPr>
        <w:rPr>
          <w:i/>
          <w:sz w:val="28"/>
          <w:szCs w:val="28"/>
        </w:rPr>
      </w:pPr>
    </w:p>
    <w:tbl>
      <w:tblPr>
        <w:tblW w:w="10090" w:type="dxa"/>
        <w:tblInd w:w="-106" w:type="dxa"/>
        <w:tblLook w:val="01E0"/>
      </w:tblPr>
      <w:tblGrid>
        <w:gridCol w:w="3944"/>
        <w:gridCol w:w="1440"/>
        <w:gridCol w:w="4706"/>
      </w:tblGrid>
      <w:tr w:rsidR="001452CA" w:rsidRPr="008C2BD4">
        <w:tc>
          <w:tcPr>
            <w:tcW w:w="3944" w:type="dxa"/>
          </w:tcPr>
          <w:p w:rsidR="001452CA" w:rsidRPr="008C2BD4" w:rsidRDefault="001452CA" w:rsidP="0057688C">
            <w:pPr>
              <w:rPr>
                <w:i/>
                <w:iCs/>
                <w:sz w:val="20"/>
                <w:szCs w:val="20"/>
              </w:rPr>
            </w:pPr>
            <w:r w:rsidRPr="008C2BD4">
              <w:rPr>
                <w:i/>
                <w:iCs/>
                <w:sz w:val="20"/>
                <w:szCs w:val="20"/>
              </w:rPr>
              <w:t>(для юридического лица)</w:t>
            </w:r>
          </w:p>
          <w:p w:rsidR="001452CA" w:rsidRPr="008C2BD4" w:rsidRDefault="001452CA" w:rsidP="0057688C">
            <w:pPr>
              <w:rPr>
                <w:i/>
                <w:iCs/>
                <w:sz w:val="20"/>
                <w:szCs w:val="20"/>
              </w:rPr>
            </w:pPr>
            <w:r w:rsidRPr="008C2BD4">
              <w:rPr>
                <w:i/>
                <w:iCs/>
                <w:sz w:val="20"/>
                <w:szCs w:val="20"/>
              </w:rPr>
              <w:t>Исх. № ______________</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p w:rsidR="001452CA" w:rsidRPr="008C2BD4" w:rsidRDefault="001452CA" w:rsidP="0057688C">
            <w:pPr>
              <w:rPr>
                <w:i/>
                <w:iCs/>
                <w:sz w:val="20"/>
                <w:szCs w:val="20"/>
              </w:rPr>
            </w:pPr>
            <w:r w:rsidRPr="008C2BD4">
              <w:rPr>
                <w:i/>
                <w:iCs/>
                <w:sz w:val="20"/>
                <w:szCs w:val="20"/>
              </w:rPr>
              <w:t>(для физического лица)</w:t>
            </w:r>
          </w:p>
          <w:p w:rsidR="001452CA" w:rsidRPr="008C2BD4" w:rsidRDefault="001452CA" w:rsidP="0057688C">
            <w:pPr>
              <w:rPr>
                <w:i/>
                <w:iCs/>
                <w:sz w:val="20"/>
                <w:szCs w:val="20"/>
              </w:rPr>
            </w:pPr>
            <w:r w:rsidRPr="008C2BD4">
              <w:rPr>
                <w:i/>
                <w:iCs/>
                <w:sz w:val="20"/>
                <w:szCs w:val="20"/>
              </w:rPr>
              <w:t>Ф.И.О.</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tc>
        <w:tc>
          <w:tcPr>
            <w:tcW w:w="1440" w:type="dxa"/>
          </w:tcPr>
          <w:p w:rsidR="001452CA" w:rsidRPr="008C2BD4" w:rsidRDefault="001452CA" w:rsidP="0057688C">
            <w:pPr>
              <w:rPr>
                <w:i/>
                <w:iCs/>
                <w:sz w:val="20"/>
                <w:szCs w:val="20"/>
              </w:rPr>
            </w:pPr>
          </w:p>
        </w:tc>
        <w:tc>
          <w:tcPr>
            <w:tcW w:w="4706" w:type="dxa"/>
          </w:tcPr>
          <w:p w:rsidR="002F25CD" w:rsidRPr="008C2BD4" w:rsidRDefault="00C10200" w:rsidP="0057688C">
            <w:pPr>
              <w:spacing w:after="0"/>
              <w:jc w:val="left"/>
            </w:pPr>
            <w:r w:rsidRPr="008C2BD4">
              <w:t>З</w:t>
            </w:r>
            <w:r w:rsidR="002F25CD" w:rsidRPr="008C2BD4">
              <w:t xml:space="preserve">аказчику </w:t>
            </w:r>
          </w:p>
          <w:p w:rsidR="001452CA" w:rsidRPr="008C2BD4" w:rsidRDefault="008449BD" w:rsidP="008449BD">
            <w:pPr>
              <w:spacing w:after="0"/>
              <w:jc w:val="left"/>
            </w:pPr>
            <w:r w:rsidRPr="00707240">
              <w:rPr>
                <w:bCs/>
              </w:rPr>
              <w:t>Федеральное государственное унитарное предприятие «Московский эндокринный завод»</w:t>
            </w:r>
          </w:p>
        </w:tc>
      </w:tr>
    </w:tbl>
    <w:p w:rsidR="001452CA" w:rsidRPr="008C2BD4" w:rsidRDefault="001452CA" w:rsidP="0057688C">
      <w:pPr>
        <w:jc w:val="center"/>
        <w:rPr>
          <w:b/>
          <w:bCs/>
          <w:sz w:val="28"/>
          <w:szCs w:val="28"/>
        </w:rPr>
      </w:pPr>
      <w:r w:rsidRPr="008C2BD4">
        <w:rPr>
          <w:b/>
          <w:bCs/>
          <w:sz w:val="28"/>
          <w:szCs w:val="28"/>
        </w:rPr>
        <w:t>Уведомление</w:t>
      </w:r>
    </w:p>
    <w:p w:rsidR="001452CA" w:rsidRPr="008C2BD4" w:rsidRDefault="001452CA" w:rsidP="0057688C">
      <w:pPr>
        <w:jc w:val="center"/>
        <w:rPr>
          <w:b/>
          <w:bCs/>
          <w:sz w:val="28"/>
          <w:szCs w:val="28"/>
        </w:rPr>
      </w:pPr>
      <w:r w:rsidRPr="008C2BD4">
        <w:rPr>
          <w:b/>
          <w:bCs/>
          <w:sz w:val="28"/>
          <w:szCs w:val="28"/>
        </w:rPr>
        <w:t xml:space="preserve">об отзыве заявки на участие в конкурсе </w:t>
      </w:r>
    </w:p>
    <w:p w:rsidR="001452CA" w:rsidRPr="008C2BD4" w:rsidRDefault="001452CA" w:rsidP="0057688C">
      <w:pPr>
        <w:spacing w:after="120"/>
        <w:ind w:firstLine="709"/>
      </w:pPr>
      <w:r w:rsidRPr="008C2BD4">
        <w:t xml:space="preserve">Настоящим уведомляем, что Участник </w:t>
      </w:r>
      <w:r w:rsidR="00F83590" w:rsidRPr="008C2BD4">
        <w:t>кон</w:t>
      </w:r>
      <w:r w:rsidR="008005D3" w:rsidRPr="008C2BD4">
        <w:t>курса</w:t>
      </w:r>
      <w:r w:rsidRPr="008C2BD4">
        <w:t xml:space="preserve"> _______________________</w:t>
      </w:r>
    </w:p>
    <w:p w:rsidR="001452CA" w:rsidRPr="008C2BD4" w:rsidRDefault="001452CA" w:rsidP="0057688C">
      <w:pPr>
        <w:rPr>
          <w:sz w:val="28"/>
          <w:szCs w:val="28"/>
        </w:rPr>
      </w:pPr>
      <w:r w:rsidRPr="008C2BD4">
        <w:rPr>
          <w:sz w:val="28"/>
          <w:szCs w:val="28"/>
        </w:rPr>
        <w:t>____________________________________________________________________</w:t>
      </w:r>
    </w:p>
    <w:p w:rsidR="001452CA" w:rsidRPr="008C2BD4" w:rsidRDefault="001452CA" w:rsidP="0057688C">
      <w:pPr>
        <w:spacing w:after="120"/>
        <w:jc w:val="center"/>
        <w:rPr>
          <w:sz w:val="22"/>
          <w:szCs w:val="22"/>
        </w:rPr>
      </w:pPr>
      <w:r w:rsidRPr="008C2BD4">
        <w:rPr>
          <w:sz w:val="22"/>
          <w:szCs w:val="22"/>
        </w:rPr>
        <w:t>(наименование организации (для юридического лица) или Ф.И.О. (для физического лица))</w:t>
      </w:r>
    </w:p>
    <w:p w:rsidR="001452CA" w:rsidRPr="008C2BD4" w:rsidRDefault="00626528" w:rsidP="0057688C">
      <w:r w:rsidRPr="008C2BD4">
        <w:t>отзывает</w:t>
      </w:r>
      <w:r w:rsidR="00613D8D" w:rsidRPr="008C2BD4">
        <w:t xml:space="preserve"> заявку на участие в конкурсе</w:t>
      </w:r>
      <w:r w:rsidR="001452CA" w:rsidRPr="008C2BD4">
        <w:t xml:space="preserve"> на право заключить </w:t>
      </w:r>
      <w:r w:rsidR="006B3AE9" w:rsidRPr="008C2BD4">
        <w:t>контракт</w:t>
      </w:r>
      <w:r w:rsidR="00B372AC" w:rsidRPr="008C2BD4">
        <w:t xml:space="preserve"> </w:t>
      </w:r>
      <w:proofErr w:type="gramStart"/>
      <w:r w:rsidR="001452CA" w:rsidRPr="008C2BD4">
        <w:t>на</w:t>
      </w:r>
      <w:proofErr w:type="gramEnd"/>
      <w:r w:rsidR="001452CA" w:rsidRPr="008C2BD4">
        <w:t xml:space="preserve"> </w:t>
      </w:r>
      <w:r w:rsidR="008005D3" w:rsidRPr="008C2BD4">
        <w:t>______________________________</w:t>
      </w:r>
      <w:r w:rsidR="001452CA" w:rsidRPr="008C2BD4">
        <w:t>____________________________________________ ________________________________________________________________________________</w:t>
      </w:r>
    </w:p>
    <w:p w:rsidR="001452CA" w:rsidRPr="008C2BD4" w:rsidRDefault="001452CA" w:rsidP="0057688C">
      <w:pPr>
        <w:spacing w:after="120"/>
        <w:jc w:val="center"/>
        <w:rPr>
          <w:sz w:val="22"/>
          <w:szCs w:val="22"/>
        </w:rPr>
      </w:pPr>
      <w:r w:rsidRPr="008C2BD4">
        <w:rPr>
          <w:sz w:val="22"/>
          <w:szCs w:val="22"/>
        </w:rPr>
        <w:t>(наименование предмета конкурса)</w:t>
      </w:r>
    </w:p>
    <w:p w:rsidR="001452CA" w:rsidRPr="008C2BD4" w:rsidRDefault="001452CA" w:rsidP="0057688C">
      <w:pPr>
        <w:jc w:val="right"/>
      </w:pPr>
      <w:proofErr w:type="gramStart"/>
      <w:r w:rsidRPr="008C2BD4">
        <w:t>согласно извещения</w:t>
      </w:r>
      <w:proofErr w:type="gramEnd"/>
      <w:r w:rsidRPr="008C2BD4">
        <w:t xml:space="preserve"> о проведении открытого конкурса № _________</w:t>
      </w:r>
      <w:r w:rsidR="00FA4311" w:rsidRPr="008C2BD4">
        <w:t>_____</w:t>
      </w:r>
      <w:r w:rsidRPr="008C2BD4">
        <w:t xml:space="preserve">_________________ </w:t>
      </w:r>
      <w:r w:rsidRPr="008C2BD4">
        <w:rPr>
          <w:vertAlign w:val="superscript"/>
        </w:rPr>
        <w:t>(указывается номер извещения с официального сайта</w:t>
      </w:r>
      <w:r w:rsidR="00542F31">
        <w:rPr>
          <w:vertAlign w:val="superscript"/>
        </w:rPr>
        <w:t xml:space="preserve"> в </w:t>
      </w:r>
      <w:r w:rsidR="00542F31" w:rsidRPr="00542F31">
        <w:rPr>
          <w:vertAlign w:val="superscript"/>
        </w:rPr>
        <w:t>единой информационной системе в сфере закупок</w:t>
      </w:r>
      <w:r w:rsidRPr="008C2BD4">
        <w:rPr>
          <w:vertAlign w:val="superscript"/>
        </w:rPr>
        <w:t xml:space="preserve"> </w:t>
      </w:r>
      <w:r w:rsidRPr="008C2BD4">
        <w:rPr>
          <w:vertAlign w:val="superscript"/>
          <w:lang w:val="en-US"/>
        </w:rPr>
        <w:t>http</w:t>
      </w:r>
      <w:r w:rsidRPr="008C2BD4">
        <w:rPr>
          <w:vertAlign w:val="superscript"/>
        </w:rPr>
        <w:t>://</w:t>
      </w:r>
      <w:r w:rsidRPr="008C2BD4">
        <w:rPr>
          <w:vertAlign w:val="superscript"/>
          <w:lang w:val="en-US"/>
        </w:rPr>
        <w:t>www</w:t>
      </w:r>
      <w:r w:rsidRPr="008C2BD4">
        <w:rPr>
          <w:vertAlign w:val="superscript"/>
        </w:rPr>
        <w:t>.</w:t>
      </w:r>
      <w:proofErr w:type="spellStart"/>
      <w:r w:rsidRPr="008C2BD4">
        <w:rPr>
          <w:vertAlign w:val="superscript"/>
          <w:lang w:val="en-US"/>
        </w:rPr>
        <w:t>zakupki</w:t>
      </w:r>
      <w:proofErr w:type="spellEnd"/>
      <w:r w:rsidRPr="008C2BD4">
        <w:rPr>
          <w:vertAlign w:val="superscript"/>
        </w:rPr>
        <w:t>.</w:t>
      </w:r>
      <w:proofErr w:type="spellStart"/>
      <w:r w:rsidRPr="008C2BD4">
        <w:rPr>
          <w:vertAlign w:val="superscript"/>
          <w:lang w:val="en-US"/>
        </w:rPr>
        <w:t>gov</w:t>
      </w:r>
      <w:proofErr w:type="spellEnd"/>
      <w:r w:rsidRPr="008C2BD4">
        <w:rPr>
          <w:vertAlign w:val="superscript"/>
        </w:rPr>
        <w:t>.</w:t>
      </w:r>
      <w:proofErr w:type="spellStart"/>
      <w:r w:rsidRPr="008C2BD4">
        <w:rPr>
          <w:vertAlign w:val="superscript"/>
          <w:lang w:val="en-US"/>
        </w:rPr>
        <w:t>ru</w:t>
      </w:r>
      <w:proofErr w:type="spellEnd"/>
      <w:r w:rsidR="00F83590" w:rsidRPr="008C2BD4">
        <w:rPr>
          <w:vertAlign w:val="superscript"/>
        </w:rPr>
        <w:t>)</w:t>
      </w:r>
      <w:r w:rsidR="00F83590" w:rsidRPr="008C2BD4">
        <w:t xml:space="preserve"> </w:t>
      </w:r>
    </w:p>
    <w:p w:rsidR="001452CA" w:rsidRPr="008C2BD4" w:rsidRDefault="001452CA" w:rsidP="0057688C">
      <w:r w:rsidRPr="008C2BD4">
        <w:t>заявк</w:t>
      </w:r>
      <w:proofErr w:type="gramStart"/>
      <w:r w:rsidRPr="008C2BD4">
        <w:t>а(</w:t>
      </w:r>
      <w:proofErr w:type="gramEnd"/>
      <w:r w:rsidRPr="008C2BD4">
        <w:t>и) на участие в конкурсе будет получена самостоятельно в месте предоставления конкурсной документации, указанном в извещении о проведении открытого конкурса.</w:t>
      </w:r>
    </w:p>
    <w:p w:rsidR="001452CA" w:rsidRPr="008C2BD4" w:rsidRDefault="001452CA" w:rsidP="0057688C"/>
    <w:p w:rsidR="001452CA" w:rsidRPr="008C2BD4" w:rsidRDefault="001452CA" w:rsidP="0057688C">
      <w:pPr>
        <w:rPr>
          <w:i/>
          <w:iCs/>
          <w:sz w:val="18"/>
          <w:szCs w:val="18"/>
        </w:rPr>
      </w:pPr>
    </w:p>
    <w:p w:rsidR="001452CA" w:rsidRPr="008C2BD4" w:rsidRDefault="001452CA" w:rsidP="0057688C">
      <w:pPr>
        <w:rPr>
          <w:i/>
          <w:iCs/>
        </w:rPr>
      </w:pPr>
    </w:p>
    <w:p w:rsidR="001452CA" w:rsidRPr="008C2BD4" w:rsidRDefault="001452CA" w:rsidP="0057688C">
      <w:pPr>
        <w:rPr>
          <w:i/>
          <w:iCs/>
        </w:rPr>
      </w:pPr>
      <w:r w:rsidRPr="008C2BD4">
        <w:rPr>
          <w:i/>
          <w:iCs/>
        </w:rPr>
        <w:t>для юридического лица:</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Руководитель  (уполномоченное лицо)</w:t>
            </w: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keepNext/>
        <w:keepLines/>
        <w:widowControl w:val="0"/>
        <w:suppressLineNumbers/>
        <w:autoSpaceDE w:val="0"/>
        <w:autoSpaceDN w:val="0"/>
        <w:adjustRightInd w:val="0"/>
        <w:spacing w:before="57" w:after="120"/>
        <w:ind w:left="284" w:right="284"/>
      </w:pPr>
      <w:r w:rsidRPr="008C2BD4">
        <w:t>МП</w:t>
      </w:r>
    </w:p>
    <w:p w:rsidR="001452CA" w:rsidRPr="008C2BD4" w:rsidRDefault="001452CA" w:rsidP="0057688C">
      <w:pPr>
        <w:keepNext/>
        <w:keepLines/>
        <w:widowControl w:val="0"/>
        <w:suppressLineNumbers/>
        <w:autoSpaceDE w:val="0"/>
        <w:autoSpaceDN w:val="0"/>
        <w:adjustRightInd w:val="0"/>
        <w:spacing w:before="57" w:after="120"/>
        <w:ind w:left="284" w:right="284"/>
      </w:pPr>
    </w:p>
    <w:p w:rsidR="001452CA" w:rsidRPr="008C2BD4" w:rsidRDefault="001452CA" w:rsidP="0057688C">
      <w:pPr>
        <w:rPr>
          <w:i/>
          <w:iCs/>
        </w:rPr>
      </w:pPr>
      <w:r w:rsidRPr="008C2BD4">
        <w:rPr>
          <w:i/>
          <w:iCs/>
        </w:rPr>
        <w:t>для физического лица:</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Lines/>
              <w:widowControl w:val="0"/>
              <w:suppressLineNumbers/>
              <w:autoSpaceDE w:val="0"/>
              <w:autoSpaceDN w:val="0"/>
              <w:adjustRightInd w:val="0"/>
              <w:spacing w:before="57"/>
              <w:ind w:left="360" w:right="283"/>
              <w:rPr>
                <w:sz w:val="20"/>
                <w:szCs w:val="20"/>
              </w:rPr>
            </w:pP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spacing w:before="57"/>
              <w:ind w:left="360" w:right="283"/>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rPr>
          <w:b/>
          <w:bCs/>
          <w:i/>
          <w:iCs/>
          <w:u w:val="single"/>
        </w:rPr>
      </w:pPr>
    </w:p>
    <w:p w:rsidR="001452CA" w:rsidRPr="008C2BD4" w:rsidRDefault="001452CA" w:rsidP="0057688C">
      <w:pPr>
        <w:jc w:val="right"/>
        <w:rPr>
          <w:b/>
          <w:bCs/>
          <w:i/>
          <w:iCs/>
        </w:rPr>
      </w:pPr>
      <w:r w:rsidRPr="008C2BD4">
        <w:rPr>
          <w:b/>
          <w:bCs/>
          <w:i/>
          <w:iCs/>
          <w:u w:val="single"/>
        </w:rPr>
        <w:br w:type="page"/>
      </w:r>
      <w:r w:rsidRPr="008C2BD4">
        <w:rPr>
          <w:b/>
          <w:bCs/>
          <w:i/>
          <w:iCs/>
        </w:rPr>
        <w:lastRenderedPageBreak/>
        <w:t>Форма №3</w:t>
      </w:r>
    </w:p>
    <w:p w:rsidR="001452CA" w:rsidRPr="008C2BD4" w:rsidRDefault="001452CA" w:rsidP="0057688C">
      <w:pPr>
        <w:rPr>
          <w:b/>
          <w:bCs/>
          <w:i/>
          <w:iCs/>
          <w:sz w:val="28"/>
          <w:szCs w:val="28"/>
          <w:u w:val="single"/>
        </w:rPr>
      </w:pPr>
      <w:r w:rsidRPr="008C2BD4">
        <w:rPr>
          <w:b/>
          <w:bCs/>
          <w:i/>
          <w:iCs/>
          <w:sz w:val="28"/>
          <w:szCs w:val="28"/>
          <w:u w:val="single"/>
        </w:rPr>
        <w:t xml:space="preserve">Форма описи документов, представляемых для участия в открытом конкурсе </w:t>
      </w:r>
    </w:p>
    <w:tbl>
      <w:tblPr>
        <w:tblW w:w="10090" w:type="dxa"/>
        <w:tblInd w:w="-106" w:type="dxa"/>
        <w:tblLook w:val="01E0"/>
      </w:tblPr>
      <w:tblGrid>
        <w:gridCol w:w="3944"/>
        <w:gridCol w:w="1440"/>
        <w:gridCol w:w="4706"/>
      </w:tblGrid>
      <w:tr w:rsidR="001452CA" w:rsidRPr="008C2BD4">
        <w:tc>
          <w:tcPr>
            <w:tcW w:w="3944" w:type="dxa"/>
          </w:tcPr>
          <w:p w:rsidR="001452CA" w:rsidRPr="008C2BD4" w:rsidRDefault="001452CA" w:rsidP="0057688C">
            <w:pPr>
              <w:rPr>
                <w:i/>
                <w:iCs/>
                <w:sz w:val="20"/>
                <w:szCs w:val="20"/>
              </w:rPr>
            </w:pPr>
            <w:r w:rsidRPr="008C2BD4">
              <w:rPr>
                <w:i/>
                <w:iCs/>
                <w:sz w:val="20"/>
                <w:szCs w:val="20"/>
              </w:rPr>
              <w:t>(для юридического лица)</w:t>
            </w:r>
          </w:p>
          <w:p w:rsidR="001452CA" w:rsidRPr="008C2BD4" w:rsidRDefault="001452CA" w:rsidP="0057688C">
            <w:pPr>
              <w:rPr>
                <w:i/>
                <w:iCs/>
                <w:sz w:val="20"/>
                <w:szCs w:val="20"/>
              </w:rPr>
            </w:pPr>
            <w:r w:rsidRPr="008C2BD4">
              <w:rPr>
                <w:i/>
                <w:iCs/>
                <w:sz w:val="20"/>
                <w:szCs w:val="20"/>
              </w:rPr>
              <w:t>Исх. № ______________</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r w:rsidRPr="008C2BD4">
              <w:rPr>
                <w:i/>
                <w:iCs/>
                <w:sz w:val="20"/>
                <w:szCs w:val="20"/>
              </w:rPr>
              <w:t>(для физического лица)</w:t>
            </w:r>
          </w:p>
          <w:p w:rsidR="001452CA" w:rsidRPr="008C2BD4" w:rsidRDefault="001452CA" w:rsidP="0057688C">
            <w:pPr>
              <w:rPr>
                <w:i/>
                <w:iCs/>
                <w:sz w:val="20"/>
                <w:szCs w:val="20"/>
              </w:rPr>
            </w:pPr>
            <w:r w:rsidRPr="008C2BD4">
              <w:rPr>
                <w:i/>
                <w:iCs/>
                <w:sz w:val="20"/>
                <w:szCs w:val="20"/>
              </w:rPr>
              <w:t>Ф.И.О.</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tc>
        <w:tc>
          <w:tcPr>
            <w:tcW w:w="1440" w:type="dxa"/>
          </w:tcPr>
          <w:p w:rsidR="001452CA" w:rsidRPr="008C2BD4" w:rsidRDefault="001452CA" w:rsidP="0057688C">
            <w:pPr>
              <w:rPr>
                <w:i/>
                <w:iCs/>
                <w:sz w:val="20"/>
                <w:szCs w:val="20"/>
              </w:rPr>
            </w:pPr>
          </w:p>
        </w:tc>
        <w:tc>
          <w:tcPr>
            <w:tcW w:w="4706" w:type="dxa"/>
          </w:tcPr>
          <w:p w:rsidR="002F25CD" w:rsidRPr="008C2BD4" w:rsidRDefault="00C10200" w:rsidP="0057688C">
            <w:pPr>
              <w:spacing w:after="0"/>
              <w:jc w:val="left"/>
            </w:pPr>
            <w:r w:rsidRPr="008C2BD4">
              <w:t>З</w:t>
            </w:r>
            <w:r w:rsidR="002F25CD" w:rsidRPr="008C2BD4">
              <w:t xml:space="preserve">аказчику </w:t>
            </w:r>
          </w:p>
          <w:p w:rsidR="001452CA" w:rsidRPr="008C2BD4" w:rsidRDefault="008449BD" w:rsidP="0057688C">
            <w:pPr>
              <w:spacing w:after="0"/>
              <w:jc w:val="left"/>
            </w:pPr>
            <w:r w:rsidRPr="00707240">
              <w:rPr>
                <w:bCs/>
              </w:rPr>
              <w:t>Федеральное государственное унитарное предприятие «Московский эндокринный завод»</w:t>
            </w:r>
          </w:p>
        </w:tc>
      </w:tr>
    </w:tbl>
    <w:p w:rsidR="001452CA" w:rsidRPr="008C2BD4" w:rsidRDefault="001452CA" w:rsidP="0057688C">
      <w:pPr>
        <w:ind w:right="485"/>
        <w:jc w:val="center"/>
        <w:rPr>
          <w:b/>
          <w:bCs/>
        </w:rPr>
      </w:pPr>
      <w:r w:rsidRPr="008C2BD4">
        <w:rPr>
          <w:b/>
          <w:bCs/>
        </w:rPr>
        <w:t>Опись документов,</w:t>
      </w:r>
    </w:p>
    <w:p w:rsidR="001452CA" w:rsidRPr="008C2BD4" w:rsidRDefault="001452CA" w:rsidP="0057688C">
      <w:pPr>
        <w:spacing w:after="0"/>
        <w:jc w:val="center"/>
      </w:pPr>
      <w:proofErr w:type="gramStart"/>
      <w:r w:rsidRPr="008C2BD4">
        <w:t>предоставляемых</w:t>
      </w:r>
      <w:proofErr w:type="gramEnd"/>
      <w:r w:rsidRPr="008C2BD4">
        <w:t xml:space="preserve"> </w:t>
      </w:r>
      <w:r w:rsidR="008005D3" w:rsidRPr="008C2BD4">
        <w:t>для участия в открытом конкурсе</w:t>
      </w:r>
    </w:p>
    <w:p w:rsidR="001452CA" w:rsidRPr="008C2BD4" w:rsidRDefault="001452CA" w:rsidP="0057688C">
      <w:pPr>
        <w:spacing w:after="0"/>
        <w:jc w:val="center"/>
      </w:pPr>
      <w:r w:rsidRPr="008C2BD4">
        <w:t xml:space="preserve">на право заключить </w:t>
      </w:r>
      <w:r w:rsidR="006B3AE9" w:rsidRPr="008C2BD4">
        <w:t xml:space="preserve">контракт </w:t>
      </w:r>
      <w:proofErr w:type="gramStart"/>
      <w:r w:rsidRPr="008C2BD4">
        <w:t>на</w:t>
      </w:r>
      <w:proofErr w:type="gramEnd"/>
    </w:p>
    <w:p w:rsidR="001452CA" w:rsidRPr="008C2BD4" w:rsidRDefault="001452CA" w:rsidP="0057688C">
      <w:pPr>
        <w:spacing w:after="0"/>
        <w:jc w:val="center"/>
      </w:pPr>
      <w:r w:rsidRPr="008C2BD4">
        <w:t>__________________________________________________</w:t>
      </w:r>
      <w:r w:rsidR="00F83590" w:rsidRPr="008C2BD4">
        <w:t xml:space="preserve"> </w:t>
      </w:r>
    </w:p>
    <w:p w:rsidR="001452CA" w:rsidRPr="008C2BD4" w:rsidRDefault="001452CA" w:rsidP="0057688C">
      <w:pPr>
        <w:spacing w:after="0"/>
        <w:jc w:val="center"/>
      </w:pPr>
      <w:r w:rsidRPr="008C2BD4">
        <w:t>(наименование предмета конкурса)</w:t>
      </w:r>
    </w:p>
    <w:p w:rsidR="001452CA" w:rsidRPr="008C2BD4" w:rsidRDefault="001452CA" w:rsidP="0057688C">
      <w:pPr>
        <w:spacing w:after="0"/>
        <w:ind w:firstLine="720"/>
      </w:pPr>
      <w:r w:rsidRPr="008C2BD4">
        <w:t>Настоящим______________________________________________________________</w:t>
      </w:r>
    </w:p>
    <w:p w:rsidR="001452CA" w:rsidRPr="008C2BD4" w:rsidRDefault="001452CA" w:rsidP="0057688C">
      <w:pPr>
        <w:spacing w:after="0"/>
      </w:pPr>
      <w:r w:rsidRPr="008C2BD4">
        <w:t xml:space="preserve">                                                 (наименование или ФИО Участника </w:t>
      </w:r>
      <w:r w:rsidR="008005D3" w:rsidRPr="008C2BD4">
        <w:t>конкурса</w:t>
      </w:r>
      <w:r w:rsidRPr="008C2BD4">
        <w:t>)</w:t>
      </w:r>
    </w:p>
    <w:p w:rsidR="001452CA" w:rsidRPr="008C2BD4" w:rsidRDefault="001452CA" w:rsidP="0057688C">
      <w:pPr>
        <w:spacing w:after="0"/>
      </w:pPr>
      <w:r w:rsidRPr="008C2BD4">
        <w:t>подтверждает, что для участия в открытом конкурсе  нами направляются нижеперечисленные документы:</w:t>
      </w:r>
    </w:p>
    <w:tbl>
      <w:tblPr>
        <w:tblW w:w="1007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48"/>
        <w:gridCol w:w="8280"/>
        <w:gridCol w:w="1148"/>
      </w:tblGrid>
      <w:tr w:rsidR="001452CA" w:rsidRPr="008C2BD4">
        <w:trPr>
          <w:tblHeader/>
        </w:trPr>
        <w:tc>
          <w:tcPr>
            <w:tcW w:w="648" w:type="dxa"/>
            <w:shd w:val="clear" w:color="000000" w:fill="auto"/>
            <w:vAlign w:val="center"/>
          </w:tcPr>
          <w:p w:rsidR="001452CA" w:rsidRPr="008C2BD4" w:rsidRDefault="001452CA" w:rsidP="0057688C">
            <w:pPr>
              <w:spacing w:after="0"/>
              <w:jc w:val="center"/>
              <w:rPr>
                <w:sz w:val="20"/>
                <w:szCs w:val="20"/>
              </w:rPr>
            </w:pPr>
            <w:r w:rsidRPr="008C2BD4">
              <w:rPr>
                <w:sz w:val="20"/>
                <w:szCs w:val="20"/>
              </w:rPr>
              <w:t xml:space="preserve">№№ </w:t>
            </w:r>
            <w:proofErr w:type="spellStart"/>
            <w:r w:rsidRPr="008C2BD4">
              <w:rPr>
                <w:sz w:val="20"/>
                <w:szCs w:val="20"/>
              </w:rPr>
              <w:t>п\</w:t>
            </w:r>
            <w:proofErr w:type="gramStart"/>
            <w:r w:rsidRPr="008C2BD4">
              <w:rPr>
                <w:sz w:val="20"/>
                <w:szCs w:val="20"/>
              </w:rPr>
              <w:t>п</w:t>
            </w:r>
            <w:proofErr w:type="spellEnd"/>
            <w:proofErr w:type="gramEnd"/>
          </w:p>
        </w:tc>
        <w:tc>
          <w:tcPr>
            <w:tcW w:w="8280" w:type="dxa"/>
            <w:shd w:val="clear" w:color="000000" w:fill="auto"/>
            <w:vAlign w:val="center"/>
          </w:tcPr>
          <w:p w:rsidR="001452CA" w:rsidRPr="008C2BD4" w:rsidRDefault="001452CA" w:rsidP="0057688C">
            <w:pPr>
              <w:spacing w:after="0"/>
              <w:jc w:val="center"/>
            </w:pPr>
            <w:r w:rsidRPr="008C2BD4">
              <w:t>Наименование</w:t>
            </w:r>
          </w:p>
        </w:tc>
        <w:tc>
          <w:tcPr>
            <w:tcW w:w="1148" w:type="dxa"/>
            <w:shd w:val="clear" w:color="000000" w:fill="auto"/>
            <w:vAlign w:val="center"/>
          </w:tcPr>
          <w:p w:rsidR="001452CA" w:rsidRPr="008C2BD4" w:rsidRDefault="001452CA" w:rsidP="0057688C">
            <w:pPr>
              <w:spacing w:after="0"/>
              <w:jc w:val="center"/>
            </w:pPr>
            <w:r w:rsidRPr="008C2BD4">
              <w:t>Кол-во</w:t>
            </w:r>
          </w:p>
          <w:p w:rsidR="001452CA" w:rsidRPr="008C2BD4" w:rsidRDefault="001452CA" w:rsidP="0057688C">
            <w:pPr>
              <w:spacing w:after="0"/>
              <w:jc w:val="center"/>
            </w:pPr>
            <w:r w:rsidRPr="008C2BD4">
              <w:t>листов</w:t>
            </w:r>
          </w:p>
        </w:tc>
      </w:tr>
      <w:tr w:rsidR="001452CA" w:rsidRPr="008C2BD4">
        <w:tc>
          <w:tcPr>
            <w:tcW w:w="648" w:type="dxa"/>
          </w:tcPr>
          <w:p w:rsidR="001452CA" w:rsidRPr="008C2BD4" w:rsidRDefault="001452CA" w:rsidP="0057688C">
            <w:pPr>
              <w:tabs>
                <w:tab w:val="left" w:pos="-108"/>
                <w:tab w:val="left" w:pos="0"/>
              </w:tabs>
              <w:spacing w:after="0"/>
              <w:jc w:val="center"/>
            </w:pPr>
            <w:r w:rsidRPr="008C2BD4">
              <w:t>1.</w:t>
            </w:r>
          </w:p>
        </w:tc>
        <w:tc>
          <w:tcPr>
            <w:tcW w:w="8280" w:type="dxa"/>
          </w:tcPr>
          <w:p w:rsidR="001452CA" w:rsidRPr="008C2BD4" w:rsidRDefault="0009781A" w:rsidP="0057688C">
            <w:pPr>
              <w:spacing w:after="0"/>
            </w:pPr>
            <w:r w:rsidRPr="008C2BD4">
              <w:t xml:space="preserve">Опись документов (форма №3 в Разделе </w:t>
            </w:r>
            <w:r w:rsidRPr="008C2BD4">
              <w:rPr>
                <w:lang w:val="en-US"/>
              </w:rPr>
              <w:t>III</w:t>
            </w:r>
            <w:r w:rsidRPr="008C2BD4">
              <w:t xml:space="preserve"> конкурсной документации). </w:t>
            </w:r>
          </w:p>
        </w:tc>
        <w:tc>
          <w:tcPr>
            <w:tcW w:w="1148" w:type="dxa"/>
          </w:tcPr>
          <w:p w:rsidR="001452CA" w:rsidRPr="008C2BD4" w:rsidRDefault="001452CA" w:rsidP="0057688C">
            <w:pPr>
              <w:spacing w:after="0"/>
            </w:pPr>
          </w:p>
        </w:tc>
      </w:tr>
      <w:tr w:rsidR="006E117E" w:rsidRPr="008C2BD4">
        <w:trPr>
          <w:trHeight w:val="241"/>
        </w:trPr>
        <w:tc>
          <w:tcPr>
            <w:tcW w:w="648" w:type="dxa"/>
          </w:tcPr>
          <w:p w:rsidR="006E117E" w:rsidRPr="008C2BD4" w:rsidRDefault="006E117E" w:rsidP="0057688C">
            <w:pPr>
              <w:tabs>
                <w:tab w:val="left" w:pos="-108"/>
                <w:tab w:val="left" w:pos="0"/>
              </w:tabs>
              <w:spacing w:after="0"/>
              <w:jc w:val="center"/>
            </w:pPr>
            <w:r w:rsidRPr="008C2BD4">
              <w:t>2.</w:t>
            </w:r>
          </w:p>
        </w:tc>
        <w:tc>
          <w:tcPr>
            <w:tcW w:w="8280" w:type="dxa"/>
          </w:tcPr>
          <w:p w:rsidR="006E117E" w:rsidRPr="00F72B82" w:rsidRDefault="0009781A" w:rsidP="0057688C">
            <w:pPr>
              <w:spacing w:after="0"/>
            </w:pPr>
            <w:r w:rsidRPr="00F72B82">
              <w:t xml:space="preserve">Заявка на участие в конкурсе (форма №4 в Разделе </w:t>
            </w:r>
            <w:r w:rsidRPr="00F72B82">
              <w:rPr>
                <w:lang w:val="en-US"/>
              </w:rPr>
              <w:t>III</w:t>
            </w:r>
            <w:r w:rsidRPr="00F72B82">
              <w:t xml:space="preserve"> конкурсной документации).</w:t>
            </w:r>
          </w:p>
        </w:tc>
        <w:tc>
          <w:tcPr>
            <w:tcW w:w="1148" w:type="dxa"/>
          </w:tcPr>
          <w:p w:rsidR="006E117E" w:rsidRPr="008C2BD4" w:rsidRDefault="006E117E" w:rsidP="0057688C">
            <w:pPr>
              <w:spacing w:after="0"/>
            </w:pPr>
          </w:p>
        </w:tc>
      </w:tr>
      <w:tr w:rsidR="006E117E" w:rsidRPr="008C2BD4">
        <w:trPr>
          <w:trHeight w:val="241"/>
        </w:trPr>
        <w:tc>
          <w:tcPr>
            <w:tcW w:w="648" w:type="dxa"/>
          </w:tcPr>
          <w:p w:rsidR="006E117E" w:rsidRPr="008C2BD4" w:rsidRDefault="006E117E" w:rsidP="0057688C">
            <w:pPr>
              <w:tabs>
                <w:tab w:val="left" w:pos="-108"/>
                <w:tab w:val="left" w:pos="0"/>
              </w:tabs>
              <w:spacing w:after="0"/>
              <w:jc w:val="center"/>
            </w:pPr>
            <w:r w:rsidRPr="008C2BD4">
              <w:t>3.</w:t>
            </w:r>
          </w:p>
        </w:tc>
        <w:tc>
          <w:tcPr>
            <w:tcW w:w="8280" w:type="dxa"/>
          </w:tcPr>
          <w:p w:rsidR="006E117E" w:rsidRPr="00F72B82" w:rsidRDefault="009C498D" w:rsidP="00694341">
            <w:pPr>
              <w:spacing w:after="0"/>
            </w:pPr>
            <w:r w:rsidRPr="00F72B82">
              <w:t xml:space="preserve">Сведения о качестве объекта закупки и квалификации участника закупки (приложение №1 «Предложение о качестве услуг (Пояснительная записка), приложение №2 «Сведения о квалификации участника конкурса» к заявке на участие в конкурсе (формы №5 и №6 в Разделе </w:t>
            </w:r>
            <w:r w:rsidRPr="00F72B82">
              <w:rPr>
                <w:lang w:val="en-US"/>
              </w:rPr>
              <w:t>III</w:t>
            </w:r>
            <w:r w:rsidRPr="00F72B82">
              <w:t xml:space="preserve"> конкурсной документации)).</w:t>
            </w:r>
          </w:p>
        </w:tc>
        <w:tc>
          <w:tcPr>
            <w:tcW w:w="1148" w:type="dxa"/>
          </w:tcPr>
          <w:p w:rsidR="006E117E" w:rsidRPr="008C2BD4" w:rsidRDefault="006E117E" w:rsidP="0057688C">
            <w:pPr>
              <w:spacing w:after="0"/>
            </w:pPr>
          </w:p>
        </w:tc>
      </w:tr>
      <w:tr w:rsidR="006E117E" w:rsidRPr="008C2BD4">
        <w:trPr>
          <w:trHeight w:val="241"/>
        </w:trPr>
        <w:tc>
          <w:tcPr>
            <w:tcW w:w="648" w:type="dxa"/>
          </w:tcPr>
          <w:p w:rsidR="006E117E" w:rsidRPr="008C2BD4" w:rsidRDefault="006E117E" w:rsidP="0057688C">
            <w:pPr>
              <w:tabs>
                <w:tab w:val="left" w:pos="-108"/>
                <w:tab w:val="left" w:pos="0"/>
              </w:tabs>
              <w:spacing w:after="0"/>
              <w:jc w:val="center"/>
            </w:pPr>
            <w:r w:rsidRPr="008C2BD4">
              <w:t>4.</w:t>
            </w:r>
          </w:p>
        </w:tc>
        <w:tc>
          <w:tcPr>
            <w:tcW w:w="8280" w:type="dxa"/>
          </w:tcPr>
          <w:p w:rsidR="006E117E" w:rsidRPr="008C2BD4" w:rsidRDefault="0009781A" w:rsidP="0057688C">
            <w:pPr>
              <w:snapToGrid w:val="0"/>
              <w:spacing w:after="0"/>
            </w:pPr>
            <w:proofErr w:type="gramStart"/>
            <w:r w:rsidRPr="008C2BD4">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документов, удостоверяющих личность (для иного физического лица</w:t>
            </w:r>
            <w:proofErr w:type="gramEnd"/>
            <w:r w:rsidRPr="008C2BD4">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148" w:type="dxa"/>
          </w:tcPr>
          <w:p w:rsidR="006E117E" w:rsidRPr="008C2BD4" w:rsidRDefault="006E117E" w:rsidP="0057688C">
            <w:pPr>
              <w:spacing w:after="0"/>
            </w:pPr>
          </w:p>
        </w:tc>
      </w:tr>
      <w:tr w:rsidR="006E117E" w:rsidRPr="008C2BD4">
        <w:tc>
          <w:tcPr>
            <w:tcW w:w="648" w:type="dxa"/>
          </w:tcPr>
          <w:p w:rsidR="006E117E" w:rsidRPr="008C2BD4" w:rsidRDefault="006E117E" w:rsidP="0057688C">
            <w:pPr>
              <w:tabs>
                <w:tab w:val="left" w:pos="-108"/>
                <w:tab w:val="left" w:pos="0"/>
              </w:tabs>
              <w:spacing w:after="0"/>
              <w:jc w:val="center"/>
            </w:pPr>
            <w:r w:rsidRPr="008C2BD4">
              <w:t>5.</w:t>
            </w:r>
          </w:p>
        </w:tc>
        <w:tc>
          <w:tcPr>
            <w:tcW w:w="8280" w:type="dxa"/>
          </w:tcPr>
          <w:p w:rsidR="006E117E" w:rsidRPr="008C2BD4" w:rsidRDefault="0009781A" w:rsidP="0057688C">
            <w:pPr>
              <w:spacing w:after="0"/>
            </w:pPr>
            <w:proofErr w:type="gramStart"/>
            <w:r w:rsidRPr="008C2BD4">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Pr="008C2BD4">
              <w:t xml:space="preserve"> В случае</w:t>
            </w:r>
            <w:proofErr w:type="gramStart"/>
            <w:r w:rsidRPr="008C2BD4">
              <w:t>,</w:t>
            </w:r>
            <w:proofErr w:type="gramEnd"/>
            <w:r w:rsidRPr="008C2BD4">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w:t>
            </w:r>
            <w:r w:rsidRPr="008C2BD4">
              <w:lastRenderedPageBreak/>
              <w:t>нотариальном порядке копию указанной доверенности. В случае</w:t>
            </w:r>
            <w:proofErr w:type="gramStart"/>
            <w:r w:rsidRPr="008C2BD4">
              <w:t>,</w:t>
            </w:r>
            <w:proofErr w:type="gramEnd"/>
            <w:r w:rsidRPr="008C2BD4">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148" w:type="dxa"/>
          </w:tcPr>
          <w:p w:rsidR="006E117E" w:rsidRPr="008C2BD4" w:rsidRDefault="006E117E" w:rsidP="0057688C">
            <w:pPr>
              <w:spacing w:after="0"/>
            </w:pPr>
          </w:p>
        </w:tc>
      </w:tr>
      <w:tr w:rsidR="006E117E" w:rsidRPr="008C2BD4">
        <w:tc>
          <w:tcPr>
            <w:tcW w:w="648" w:type="dxa"/>
          </w:tcPr>
          <w:p w:rsidR="006E117E" w:rsidRPr="008C2BD4" w:rsidRDefault="006E117E" w:rsidP="0057688C">
            <w:pPr>
              <w:tabs>
                <w:tab w:val="left" w:pos="-108"/>
                <w:tab w:val="left" w:pos="0"/>
              </w:tabs>
              <w:spacing w:after="0"/>
              <w:jc w:val="center"/>
            </w:pPr>
            <w:r w:rsidRPr="008C2BD4">
              <w:lastRenderedPageBreak/>
              <w:t>6.</w:t>
            </w:r>
          </w:p>
        </w:tc>
        <w:tc>
          <w:tcPr>
            <w:tcW w:w="8280" w:type="dxa"/>
          </w:tcPr>
          <w:p w:rsidR="006E117E" w:rsidRPr="008C2BD4" w:rsidRDefault="0009781A" w:rsidP="0057688C">
            <w:pPr>
              <w:autoSpaceDE w:val="0"/>
              <w:autoSpaceDN w:val="0"/>
              <w:adjustRightInd w:val="0"/>
              <w:spacing w:after="0"/>
            </w:pPr>
            <w:r w:rsidRPr="008C2BD4">
              <w:t>Д</w:t>
            </w:r>
            <w:r w:rsidRPr="008C2BD4">
              <w:rPr>
                <w:rStyle w:val="blk"/>
              </w:rPr>
              <w:t>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w:t>
            </w:r>
            <w:r w:rsidR="00050403" w:rsidRPr="008C2BD4">
              <w:rPr>
                <w:rStyle w:val="blk"/>
              </w:rPr>
              <w:t>и в соответствии с пунктом</w:t>
            </w:r>
            <w:r w:rsidRPr="008C2BD4">
              <w:rPr>
                <w:rStyle w:val="blk"/>
              </w:rPr>
              <w:t xml:space="preserve"> 1 части 1 статьи 31 </w:t>
            </w:r>
            <w:r w:rsidRPr="008C2BD4">
              <w:t>Закона № 44-ФЗ</w:t>
            </w:r>
            <w:r w:rsidRPr="008C2BD4">
              <w:rPr>
                <w:rStyle w:val="blk"/>
              </w:rPr>
              <w:t xml:space="preserve">, или копии таких документов. </w:t>
            </w:r>
          </w:p>
        </w:tc>
        <w:tc>
          <w:tcPr>
            <w:tcW w:w="1148" w:type="dxa"/>
          </w:tcPr>
          <w:p w:rsidR="006E117E" w:rsidRPr="008C2BD4" w:rsidRDefault="006E117E" w:rsidP="0057688C">
            <w:pPr>
              <w:spacing w:after="0"/>
            </w:pPr>
          </w:p>
        </w:tc>
      </w:tr>
      <w:tr w:rsidR="006E117E" w:rsidRPr="008C2BD4">
        <w:tc>
          <w:tcPr>
            <w:tcW w:w="648" w:type="dxa"/>
          </w:tcPr>
          <w:p w:rsidR="006E117E" w:rsidRPr="008C2BD4" w:rsidRDefault="006E117E" w:rsidP="0057688C">
            <w:pPr>
              <w:tabs>
                <w:tab w:val="left" w:pos="-108"/>
                <w:tab w:val="left" w:pos="0"/>
              </w:tabs>
              <w:spacing w:after="0"/>
              <w:jc w:val="center"/>
            </w:pPr>
            <w:r w:rsidRPr="008C2BD4">
              <w:t>7.</w:t>
            </w:r>
          </w:p>
        </w:tc>
        <w:tc>
          <w:tcPr>
            <w:tcW w:w="8280" w:type="dxa"/>
          </w:tcPr>
          <w:p w:rsidR="006E117E" w:rsidRPr="008C2BD4" w:rsidRDefault="0009781A" w:rsidP="0057688C">
            <w:pPr>
              <w:widowControl w:val="0"/>
              <w:autoSpaceDE w:val="0"/>
              <w:autoSpaceDN w:val="0"/>
              <w:adjustRightInd w:val="0"/>
              <w:spacing w:after="0"/>
              <w:ind w:firstLine="19"/>
            </w:pPr>
            <w:r w:rsidRPr="008C2BD4">
              <w:rPr>
                <w:rStyle w:val="blk"/>
              </w:rPr>
              <w:t xml:space="preserve">Декларация о соответствии участника открытого конкурса требованиям, установленным в соответствии с пунктами 3 - 9 части 1 статьи 31 </w:t>
            </w:r>
            <w:r w:rsidRPr="008C2BD4">
              <w:t>Закона № 44-ФЗ.</w:t>
            </w:r>
          </w:p>
        </w:tc>
        <w:tc>
          <w:tcPr>
            <w:tcW w:w="1148" w:type="dxa"/>
          </w:tcPr>
          <w:p w:rsidR="006E117E" w:rsidRPr="008C2BD4" w:rsidRDefault="006E117E" w:rsidP="0057688C">
            <w:pPr>
              <w:spacing w:after="0"/>
            </w:pPr>
          </w:p>
        </w:tc>
      </w:tr>
      <w:tr w:rsidR="0009781A" w:rsidRPr="008C2BD4">
        <w:tc>
          <w:tcPr>
            <w:tcW w:w="648" w:type="dxa"/>
          </w:tcPr>
          <w:p w:rsidR="0009781A" w:rsidRPr="008C2BD4" w:rsidRDefault="0009781A" w:rsidP="0057688C">
            <w:pPr>
              <w:tabs>
                <w:tab w:val="left" w:pos="-108"/>
                <w:tab w:val="left" w:pos="0"/>
              </w:tabs>
              <w:spacing w:after="0"/>
              <w:jc w:val="center"/>
            </w:pPr>
            <w:r w:rsidRPr="008C2BD4">
              <w:t>8.</w:t>
            </w:r>
          </w:p>
        </w:tc>
        <w:tc>
          <w:tcPr>
            <w:tcW w:w="8280" w:type="dxa"/>
          </w:tcPr>
          <w:p w:rsidR="0009781A" w:rsidRPr="008C2BD4" w:rsidRDefault="0009781A" w:rsidP="0057688C">
            <w:pPr>
              <w:widowControl w:val="0"/>
              <w:autoSpaceDE w:val="0"/>
              <w:autoSpaceDN w:val="0"/>
              <w:adjustRightInd w:val="0"/>
              <w:spacing w:after="0"/>
              <w:ind w:firstLine="19"/>
            </w:pPr>
            <w:r w:rsidRPr="008C2BD4">
              <w:t>Копии учредительных документов участника открытого конкурса (для юридического лица).</w:t>
            </w:r>
          </w:p>
        </w:tc>
        <w:tc>
          <w:tcPr>
            <w:tcW w:w="1148" w:type="dxa"/>
          </w:tcPr>
          <w:p w:rsidR="0009781A" w:rsidRPr="008C2BD4" w:rsidRDefault="0009781A" w:rsidP="0057688C">
            <w:pPr>
              <w:spacing w:after="0"/>
            </w:pPr>
          </w:p>
        </w:tc>
      </w:tr>
      <w:tr w:rsidR="0009781A" w:rsidRPr="008C2BD4">
        <w:tc>
          <w:tcPr>
            <w:tcW w:w="648" w:type="dxa"/>
          </w:tcPr>
          <w:p w:rsidR="0009781A" w:rsidRPr="008C2BD4" w:rsidRDefault="0009781A" w:rsidP="0057688C">
            <w:pPr>
              <w:tabs>
                <w:tab w:val="left" w:pos="-108"/>
                <w:tab w:val="left" w:pos="0"/>
              </w:tabs>
              <w:spacing w:after="0"/>
              <w:jc w:val="center"/>
            </w:pPr>
            <w:r w:rsidRPr="008C2BD4">
              <w:t>9.</w:t>
            </w:r>
          </w:p>
        </w:tc>
        <w:tc>
          <w:tcPr>
            <w:tcW w:w="8280" w:type="dxa"/>
          </w:tcPr>
          <w:p w:rsidR="0009781A" w:rsidRPr="008C2BD4" w:rsidRDefault="0009781A" w:rsidP="0057688C">
            <w:pPr>
              <w:snapToGrid w:val="0"/>
              <w:spacing w:after="0"/>
            </w:pPr>
            <w:proofErr w:type="gramStart"/>
            <w:r w:rsidRPr="008C2B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8C2BD4">
              <w:t xml:space="preserve"> </w:t>
            </w:r>
            <w:proofErr w:type="gramStart"/>
            <w:r w:rsidRPr="008C2BD4">
              <w:t>конкурсе</w:t>
            </w:r>
            <w:proofErr w:type="gramEnd"/>
            <w:r w:rsidRPr="008C2BD4">
              <w:t>, обеспечения исполнения контракта является крупной сделкой.</w:t>
            </w:r>
          </w:p>
        </w:tc>
        <w:tc>
          <w:tcPr>
            <w:tcW w:w="1148" w:type="dxa"/>
          </w:tcPr>
          <w:p w:rsidR="0009781A" w:rsidRPr="008C2BD4" w:rsidRDefault="0009781A" w:rsidP="0057688C">
            <w:pPr>
              <w:spacing w:after="0"/>
            </w:pPr>
          </w:p>
        </w:tc>
      </w:tr>
      <w:tr w:rsidR="0009781A" w:rsidRPr="008C2BD4">
        <w:tc>
          <w:tcPr>
            <w:tcW w:w="648" w:type="dxa"/>
          </w:tcPr>
          <w:p w:rsidR="0009781A" w:rsidRPr="008C2BD4" w:rsidRDefault="0009781A" w:rsidP="0057688C">
            <w:pPr>
              <w:tabs>
                <w:tab w:val="left" w:pos="-108"/>
                <w:tab w:val="left" w:pos="0"/>
              </w:tabs>
              <w:spacing w:after="0"/>
              <w:jc w:val="center"/>
            </w:pPr>
            <w:r w:rsidRPr="008C2BD4">
              <w:t>10.</w:t>
            </w:r>
          </w:p>
        </w:tc>
        <w:tc>
          <w:tcPr>
            <w:tcW w:w="8280" w:type="dxa"/>
          </w:tcPr>
          <w:p w:rsidR="0009781A" w:rsidRPr="008C2BD4" w:rsidRDefault="0009781A" w:rsidP="0057688C">
            <w:pPr>
              <w:spacing w:after="0"/>
            </w:pPr>
            <w:r w:rsidRPr="008C2BD4">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8C2BD4">
              <w:t>дств в к</w:t>
            </w:r>
            <w:proofErr w:type="gramEnd"/>
            <w:r w:rsidRPr="008C2BD4">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c>
          <w:tcPr>
            <w:tcW w:w="1148" w:type="dxa"/>
          </w:tcPr>
          <w:p w:rsidR="0009781A" w:rsidRPr="008C2BD4" w:rsidRDefault="0009781A" w:rsidP="0057688C">
            <w:pPr>
              <w:spacing w:after="0"/>
            </w:pPr>
          </w:p>
        </w:tc>
      </w:tr>
      <w:tr w:rsidR="004A4F89" w:rsidRPr="008C2BD4">
        <w:tc>
          <w:tcPr>
            <w:tcW w:w="648" w:type="dxa"/>
          </w:tcPr>
          <w:p w:rsidR="004A4F89" w:rsidRPr="008C2BD4" w:rsidRDefault="004A4F89" w:rsidP="0057688C">
            <w:pPr>
              <w:tabs>
                <w:tab w:val="left" w:pos="-108"/>
                <w:tab w:val="left" w:pos="0"/>
              </w:tabs>
              <w:spacing w:after="0"/>
              <w:jc w:val="center"/>
            </w:pPr>
            <w:r w:rsidRPr="008C2BD4">
              <w:t>11.</w:t>
            </w:r>
          </w:p>
        </w:tc>
        <w:tc>
          <w:tcPr>
            <w:tcW w:w="8280" w:type="dxa"/>
          </w:tcPr>
          <w:p w:rsidR="004A4F89" w:rsidRPr="008C2BD4" w:rsidRDefault="004A4F89" w:rsidP="0057688C">
            <w:pPr>
              <w:widowControl w:val="0"/>
              <w:autoSpaceDE w:val="0"/>
              <w:autoSpaceDN w:val="0"/>
              <w:adjustRightInd w:val="0"/>
              <w:spacing w:after="0"/>
              <w:ind w:firstLine="19"/>
            </w:pPr>
            <w:r w:rsidRPr="008C2BD4">
              <w:rPr>
                <w:rStyle w:val="blk"/>
              </w:rPr>
              <w:t>В</w:t>
            </w:r>
            <w:r w:rsidRPr="008C2BD4">
              <w:t xml:space="preserve"> случае, предусмотренном </w:t>
            </w:r>
            <w:hyperlink w:anchor="Par600" w:history="1">
              <w:r w:rsidRPr="008C2BD4">
                <w:t>частью 2 статьи 37</w:t>
              </w:r>
            </w:hyperlink>
            <w:r w:rsidRPr="008C2BD4">
              <w:t xml:space="preserve"> Закона № 44-ФЗ, документы, подтверждающие добросовестность участника открытого конкурса.</w:t>
            </w:r>
          </w:p>
          <w:p w:rsidR="004A4F89" w:rsidRPr="008C2BD4" w:rsidRDefault="004A4F89" w:rsidP="0057688C">
            <w:pPr>
              <w:widowControl w:val="0"/>
              <w:autoSpaceDE w:val="0"/>
              <w:autoSpaceDN w:val="0"/>
              <w:adjustRightInd w:val="0"/>
              <w:spacing w:after="0"/>
              <w:ind w:firstLine="19"/>
              <w:rPr>
                <w:i/>
              </w:rPr>
            </w:pPr>
            <w:r w:rsidRPr="008C2BD4">
              <w:rPr>
                <w:i/>
              </w:rPr>
              <w:t>(В случае если предоставление указанных документов предусмотрено Законом № 44-ФЗ).</w:t>
            </w:r>
          </w:p>
        </w:tc>
        <w:tc>
          <w:tcPr>
            <w:tcW w:w="1148" w:type="dxa"/>
          </w:tcPr>
          <w:p w:rsidR="004A4F89" w:rsidRPr="008C2BD4" w:rsidRDefault="004A4F89" w:rsidP="0057688C">
            <w:pPr>
              <w:spacing w:after="0"/>
            </w:pPr>
          </w:p>
        </w:tc>
      </w:tr>
      <w:tr w:rsidR="0009781A" w:rsidRPr="008C2BD4">
        <w:tc>
          <w:tcPr>
            <w:tcW w:w="648" w:type="dxa"/>
          </w:tcPr>
          <w:p w:rsidR="0009781A" w:rsidRPr="008C2BD4" w:rsidRDefault="004A4F89" w:rsidP="0057688C">
            <w:pPr>
              <w:tabs>
                <w:tab w:val="left" w:pos="-108"/>
                <w:tab w:val="left" w:pos="0"/>
              </w:tabs>
              <w:spacing w:after="0"/>
              <w:jc w:val="center"/>
            </w:pPr>
            <w:r w:rsidRPr="008C2BD4">
              <w:t>12</w:t>
            </w:r>
            <w:r w:rsidR="0009781A" w:rsidRPr="008C2BD4">
              <w:t>.</w:t>
            </w:r>
          </w:p>
        </w:tc>
        <w:tc>
          <w:tcPr>
            <w:tcW w:w="8280" w:type="dxa"/>
          </w:tcPr>
          <w:p w:rsidR="0009781A" w:rsidRPr="008C2BD4" w:rsidRDefault="0009781A" w:rsidP="0057688C">
            <w:pPr>
              <w:spacing w:after="0"/>
            </w:pPr>
            <w:r w:rsidRPr="008C2BD4">
              <w:t>Другие документы, прикладываемые по усмотрению участника конкурса</w:t>
            </w:r>
          </w:p>
        </w:tc>
        <w:tc>
          <w:tcPr>
            <w:tcW w:w="1148" w:type="dxa"/>
          </w:tcPr>
          <w:p w:rsidR="0009781A" w:rsidRPr="008C2BD4" w:rsidRDefault="0009781A" w:rsidP="0057688C">
            <w:pPr>
              <w:spacing w:after="0"/>
            </w:pPr>
          </w:p>
        </w:tc>
      </w:tr>
      <w:tr w:rsidR="0009781A" w:rsidRPr="008C2BD4">
        <w:tc>
          <w:tcPr>
            <w:tcW w:w="648" w:type="dxa"/>
            <w:tcBorders>
              <w:bottom w:val="single" w:sz="12" w:space="0" w:color="auto"/>
            </w:tcBorders>
          </w:tcPr>
          <w:p w:rsidR="0009781A" w:rsidRPr="008C2BD4" w:rsidRDefault="0009781A" w:rsidP="0057688C">
            <w:pPr>
              <w:tabs>
                <w:tab w:val="left" w:pos="-108"/>
                <w:tab w:val="left" w:pos="0"/>
              </w:tabs>
              <w:spacing w:after="0"/>
              <w:jc w:val="center"/>
              <w:rPr>
                <w:b/>
                <w:bCs/>
              </w:rPr>
            </w:pPr>
          </w:p>
        </w:tc>
        <w:tc>
          <w:tcPr>
            <w:tcW w:w="8280" w:type="dxa"/>
            <w:tcBorders>
              <w:bottom w:val="single" w:sz="12" w:space="0" w:color="auto"/>
            </w:tcBorders>
          </w:tcPr>
          <w:p w:rsidR="0009781A" w:rsidRPr="008C2BD4" w:rsidRDefault="0009781A" w:rsidP="0057688C">
            <w:pPr>
              <w:spacing w:after="0"/>
              <w:rPr>
                <w:b/>
                <w:bCs/>
              </w:rPr>
            </w:pPr>
            <w:r w:rsidRPr="008C2BD4">
              <w:rPr>
                <w:b/>
                <w:bCs/>
              </w:rPr>
              <w:t>Итого (количество листов, указывается с учетом Описи документов)</w:t>
            </w:r>
          </w:p>
        </w:tc>
        <w:tc>
          <w:tcPr>
            <w:tcW w:w="1148" w:type="dxa"/>
            <w:tcBorders>
              <w:bottom w:val="single" w:sz="12" w:space="0" w:color="auto"/>
            </w:tcBorders>
          </w:tcPr>
          <w:p w:rsidR="0009781A" w:rsidRPr="008C2BD4" w:rsidRDefault="0009781A" w:rsidP="0057688C">
            <w:pPr>
              <w:spacing w:after="0"/>
              <w:rPr>
                <w:b/>
                <w:bCs/>
              </w:rPr>
            </w:pPr>
          </w:p>
        </w:tc>
      </w:tr>
    </w:tbl>
    <w:p w:rsidR="001452CA" w:rsidRPr="008C2BD4" w:rsidRDefault="001452CA" w:rsidP="0057688C">
      <w:pPr>
        <w:widowControl w:val="0"/>
        <w:suppressLineNumbers/>
        <w:autoSpaceDE w:val="0"/>
        <w:autoSpaceDN w:val="0"/>
        <w:adjustRightInd w:val="0"/>
        <w:spacing w:after="0"/>
        <w:rPr>
          <w:i/>
          <w:iCs/>
          <w:sz w:val="22"/>
          <w:szCs w:val="22"/>
        </w:rPr>
      </w:pPr>
      <w:r w:rsidRPr="008C2BD4">
        <w:rPr>
          <w:i/>
          <w:iCs/>
          <w:sz w:val="22"/>
          <w:szCs w:val="22"/>
        </w:rPr>
        <w:t xml:space="preserve">Примечание: </w:t>
      </w:r>
    </w:p>
    <w:p w:rsidR="001452CA" w:rsidRPr="008C2BD4" w:rsidRDefault="001452CA" w:rsidP="0057688C">
      <w:pPr>
        <w:spacing w:after="0"/>
        <w:rPr>
          <w:i/>
          <w:iCs/>
          <w:sz w:val="22"/>
          <w:szCs w:val="22"/>
        </w:rPr>
      </w:pPr>
      <w:r w:rsidRPr="008C2BD4">
        <w:rPr>
          <w:i/>
          <w:iCs/>
          <w:sz w:val="22"/>
          <w:szCs w:val="22"/>
        </w:rPr>
        <w:t>1.Опись должна содержать весь перечень документов, которые входят в состав заявки на участие в открытом конкурсе.</w:t>
      </w:r>
    </w:p>
    <w:p w:rsidR="001452CA" w:rsidRPr="008C2BD4" w:rsidRDefault="001452CA" w:rsidP="0057688C">
      <w:pPr>
        <w:spacing w:after="0"/>
        <w:rPr>
          <w:i/>
          <w:iCs/>
          <w:sz w:val="22"/>
          <w:szCs w:val="22"/>
        </w:rPr>
      </w:pPr>
      <w:r w:rsidRPr="008C2BD4">
        <w:rPr>
          <w:i/>
          <w:iCs/>
          <w:sz w:val="22"/>
          <w:szCs w:val="22"/>
        </w:rPr>
        <w:t>Перечень документов должен соответствовать наименованиям (названиям) прилагаемых документов.</w:t>
      </w:r>
    </w:p>
    <w:p w:rsidR="001452CA" w:rsidRPr="0065654E" w:rsidRDefault="001452CA" w:rsidP="0057688C">
      <w:pPr>
        <w:spacing w:after="0"/>
        <w:rPr>
          <w:i/>
          <w:iCs/>
          <w:sz w:val="22"/>
          <w:szCs w:val="22"/>
        </w:rPr>
      </w:pPr>
      <w:r w:rsidRPr="008C2BD4">
        <w:rPr>
          <w:i/>
          <w:iCs/>
          <w:sz w:val="22"/>
          <w:szCs w:val="22"/>
        </w:rPr>
        <w:t xml:space="preserve">Все документы, входящие в состав заявки  на участие в открытом конкурсе и приложения к ней </w:t>
      </w:r>
      <w:r w:rsidR="005F0AE0">
        <w:rPr>
          <w:i/>
          <w:iCs/>
          <w:sz w:val="22"/>
          <w:szCs w:val="22"/>
        </w:rPr>
        <w:t>должны быть сформированы в соответствии с описью.</w:t>
      </w:r>
    </w:p>
    <w:p w:rsidR="001452CA" w:rsidRPr="008C2BD4" w:rsidRDefault="005F0AE0" w:rsidP="0057688C">
      <w:pPr>
        <w:widowControl w:val="0"/>
        <w:suppressLineNumbers/>
        <w:autoSpaceDE w:val="0"/>
        <w:autoSpaceDN w:val="0"/>
        <w:adjustRightInd w:val="0"/>
        <w:spacing w:after="0"/>
        <w:rPr>
          <w:i/>
          <w:iCs/>
          <w:sz w:val="22"/>
          <w:szCs w:val="22"/>
        </w:rPr>
      </w:pPr>
      <w:r>
        <w:rPr>
          <w:i/>
          <w:iCs/>
          <w:sz w:val="22"/>
          <w:szCs w:val="22"/>
        </w:rPr>
        <w:t>2.Все листы заявки на участие в открытом конкурсе должны быть прошиты и пронумерованы, скреплены печатью Участника конкурса (для юридических лиц) и подписаны Участником конкурса или лицом, уполномоченным таким Участником конкурса.</w:t>
      </w:r>
    </w:p>
    <w:p w:rsidR="001452CA" w:rsidRPr="008C2BD4" w:rsidRDefault="001452CA" w:rsidP="0057688C">
      <w:pPr>
        <w:spacing w:after="0"/>
        <w:rPr>
          <w:i/>
          <w:iCs/>
          <w:sz w:val="22"/>
          <w:szCs w:val="22"/>
        </w:rPr>
      </w:pPr>
      <w:r w:rsidRPr="008C2BD4">
        <w:rPr>
          <w:i/>
          <w:iCs/>
          <w:sz w:val="22"/>
          <w:szCs w:val="22"/>
        </w:rPr>
        <w:t>3 Опись документов, представляемых для участия в открытом конкурсе, является неотъемлемой частью заявки на участие в открытом конкурсе.</w:t>
      </w:r>
    </w:p>
    <w:p w:rsidR="001452CA" w:rsidRPr="008C2BD4" w:rsidRDefault="001452CA" w:rsidP="0057688C">
      <w:pPr>
        <w:rPr>
          <w:i/>
          <w:iCs/>
        </w:rPr>
      </w:pPr>
      <w:r w:rsidRPr="008C2BD4">
        <w:rPr>
          <w:i/>
          <w:iCs/>
        </w:rPr>
        <w:t>для юридического лица:</w:t>
      </w:r>
    </w:p>
    <w:tbl>
      <w:tblPr>
        <w:tblW w:w="10188" w:type="dxa"/>
        <w:tblInd w:w="-106" w:type="dxa"/>
        <w:tblLook w:val="01E0"/>
      </w:tblPr>
      <w:tblGrid>
        <w:gridCol w:w="3460"/>
        <w:gridCol w:w="3581"/>
        <w:gridCol w:w="3147"/>
      </w:tblGrid>
      <w:tr w:rsidR="001452CA" w:rsidRPr="008C2BD4" w:rsidTr="00A8198A">
        <w:trPr>
          <w:trHeight w:val="328"/>
        </w:trPr>
        <w:tc>
          <w:tcPr>
            <w:tcW w:w="3460" w:type="dxa"/>
          </w:tcPr>
          <w:p w:rsidR="001452CA" w:rsidRPr="008C2BD4" w:rsidRDefault="001452CA" w:rsidP="0057688C">
            <w:pPr>
              <w:keepLines/>
              <w:widowControl w:val="0"/>
              <w:suppressLineNumbers/>
              <w:autoSpaceDE w:val="0"/>
              <w:autoSpaceDN w:val="0"/>
              <w:adjustRightInd w:val="0"/>
              <w:spacing w:after="0"/>
              <w:rPr>
                <w:sz w:val="20"/>
                <w:szCs w:val="20"/>
              </w:rPr>
            </w:pPr>
            <w:r w:rsidRPr="008C2BD4">
              <w:rPr>
                <w:sz w:val="20"/>
                <w:szCs w:val="20"/>
              </w:rPr>
              <w:t xml:space="preserve">Руководитель </w:t>
            </w:r>
          </w:p>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(уполномоченное лицо)</w:t>
            </w: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keepNext/>
        <w:keepLines/>
        <w:widowControl w:val="0"/>
        <w:suppressLineNumbers/>
        <w:autoSpaceDE w:val="0"/>
        <w:autoSpaceDN w:val="0"/>
        <w:adjustRightInd w:val="0"/>
        <w:spacing w:after="0"/>
        <w:ind w:left="284" w:right="284"/>
      </w:pPr>
      <w:r w:rsidRPr="008C2BD4">
        <w:t>МП</w:t>
      </w:r>
    </w:p>
    <w:p w:rsidR="001452CA" w:rsidRPr="008C2BD4" w:rsidRDefault="001452CA" w:rsidP="0057688C">
      <w:pPr>
        <w:rPr>
          <w:i/>
          <w:iCs/>
        </w:rPr>
      </w:pPr>
      <w:r w:rsidRPr="008C2BD4">
        <w:rPr>
          <w:i/>
          <w:iCs/>
        </w:rPr>
        <w:t>для физического лица:</w:t>
      </w:r>
    </w:p>
    <w:tbl>
      <w:tblPr>
        <w:tblW w:w="10188" w:type="dxa"/>
        <w:tblInd w:w="-106" w:type="dxa"/>
        <w:tblLook w:val="01E0"/>
      </w:tblPr>
      <w:tblGrid>
        <w:gridCol w:w="3460"/>
        <w:gridCol w:w="3581"/>
        <w:gridCol w:w="3147"/>
      </w:tblGrid>
      <w:tr w:rsidR="001452CA" w:rsidRPr="008C2BD4">
        <w:trPr>
          <w:trHeight w:val="471"/>
        </w:trPr>
        <w:tc>
          <w:tcPr>
            <w:tcW w:w="3460" w:type="dxa"/>
          </w:tcPr>
          <w:p w:rsidR="001452CA" w:rsidRPr="008C2BD4" w:rsidRDefault="001452CA" w:rsidP="0057688C">
            <w:pPr>
              <w:keepLines/>
              <w:widowControl w:val="0"/>
              <w:suppressLineNumbers/>
              <w:autoSpaceDE w:val="0"/>
              <w:autoSpaceDN w:val="0"/>
              <w:adjustRightInd w:val="0"/>
              <w:rPr>
                <w:sz w:val="20"/>
                <w:szCs w:val="20"/>
              </w:rPr>
            </w:pPr>
          </w:p>
        </w:tc>
        <w:tc>
          <w:tcPr>
            <w:tcW w:w="3581" w:type="dxa"/>
            <w:tcBorders>
              <w:bottom w:val="single" w:sz="4" w:space="0" w:color="auto"/>
            </w:tcBorders>
          </w:tcPr>
          <w:p w:rsidR="001452CA" w:rsidRPr="008C2BD4" w:rsidRDefault="001452CA" w:rsidP="0057688C">
            <w:pPr>
              <w:keepLines/>
              <w:widowControl w:val="0"/>
              <w:suppressLineNumbers/>
              <w:autoSpaceDE w:val="0"/>
              <w:autoSpaceDN w:val="0"/>
              <w:adjustRightInd w:val="0"/>
              <w:rPr>
                <w:sz w:val="20"/>
                <w:szCs w:val="20"/>
              </w:rPr>
            </w:pPr>
          </w:p>
        </w:tc>
        <w:tc>
          <w:tcPr>
            <w:tcW w:w="3147" w:type="dxa"/>
            <w:vAlign w:val="bottom"/>
          </w:tcPr>
          <w:p w:rsidR="001452CA" w:rsidRPr="008C2BD4" w:rsidRDefault="001452CA" w:rsidP="0057688C">
            <w:pPr>
              <w:keepLines/>
              <w:widowControl w:val="0"/>
              <w:suppressLineNumbers/>
              <w:autoSpaceDE w:val="0"/>
              <w:autoSpaceDN w:val="0"/>
              <w:adjustRightInd w:val="0"/>
              <w:rPr>
                <w:sz w:val="20"/>
                <w:szCs w:val="20"/>
              </w:rPr>
            </w:pPr>
            <w:r w:rsidRPr="008C2BD4">
              <w:rPr>
                <w:sz w:val="20"/>
                <w:szCs w:val="20"/>
              </w:rPr>
              <w:t>(расшифровка подписи)</w:t>
            </w:r>
          </w:p>
        </w:tc>
      </w:tr>
    </w:tbl>
    <w:p w:rsidR="001452CA" w:rsidRPr="008C2BD4" w:rsidRDefault="001452CA" w:rsidP="0057688C">
      <w:pPr>
        <w:jc w:val="right"/>
        <w:rPr>
          <w:b/>
          <w:bCs/>
          <w:i/>
          <w:iCs/>
          <w:sz w:val="28"/>
          <w:szCs w:val="28"/>
          <w:u w:val="single"/>
        </w:rPr>
      </w:pPr>
      <w:r w:rsidRPr="008C2BD4">
        <w:rPr>
          <w:b/>
          <w:bCs/>
          <w:i/>
          <w:iCs/>
          <w:sz w:val="28"/>
          <w:szCs w:val="28"/>
          <w:u w:val="single"/>
        </w:rPr>
        <w:br w:type="page"/>
      </w:r>
      <w:r w:rsidRPr="008C2BD4">
        <w:rPr>
          <w:b/>
          <w:bCs/>
          <w:i/>
          <w:iCs/>
        </w:rPr>
        <w:lastRenderedPageBreak/>
        <w:t>Форма №4</w:t>
      </w:r>
    </w:p>
    <w:p w:rsidR="001452CA" w:rsidRPr="008C2BD4" w:rsidRDefault="001452CA" w:rsidP="0057688C">
      <w:pPr>
        <w:rPr>
          <w:sz w:val="16"/>
          <w:szCs w:val="16"/>
        </w:rPr>
      </w:pPr>
      <w:r w:rsidRPr="008C2BD4">
        <w:rPr>
          <w:b/>
          <w:bCs/>
          <w:i/>
          <w:iCs/>
          <w:sz w:val="28"/>
          <w:szCs w:val="28"/>
          <w:u w:val="single"/>
        </w:rPr>
        <w:t xml:space="preserve">Форма заявки на участие в открытом конкурсе </w:t>
      </w:r>
    </w:p>
    <w:tbl>
      <w:tblPr>
        <w:tblW w:w="10090" w:type="dxa"/>
        <w:tblInd w:w="-106" w:type="dxa"/>
        <w:tblLook w:val="01E0"/>
      </w:tblPr>
      <w:tblGrid>
        <w:gridCol w:w="3944"/>
        <w:gridCol w:w="1440"/>
        <w:gridCol w:w="4706"/>
      </w:tblGrid>
      <w:tr w:rsidR="001452CA" w:rsidRPr="008C2BD4">
        <w:tc>
          <w:tcPr>
            <w:tcW w:w="3944" w:type="dxa"/>
          </w:tcPr>
          <w:p w:rsidR="001452CA" w:rsidRPr="008C2BD4" w:rsidRDefault="001452CA" w:rsidP="0057688C">
            <w:pPr>
              <w:rPr>
                <w:i/>
                <w:iCs/>
                <w:sz w:val="20"/>
                <w:szCs w:val="20"/>
              </w:rPr>
            </w:pPr>
            <w:r w:rsidRPr="008C2BD4">
              <w:rPr>
                <w:i/>
                <w:iCs/>
                <w:sz w:val="20"/>
                <w:szCs w:val="20"/>
              </w:rPr>
              <w:t>(для юридического лица)</w:t>
            </w:r>
          </w:p>
          <w:p w:rsidR="001452CA" w:rsidRPr="008C2BD4" w:rsidRDefault="001452CA" w:rsidP="0057688C">
            <w:pPr>
              <w:rPr>
                <w:i/>
                <w:iCs/>
                <w:sz w:val="20"/>
                <w:szCs w:val="20"/>
              </w:rPr>
            </w:pPr>
            <w:r w:rsidRPr="008C2BD4">
              <w:rPr>
                <w:i/>
                <w:iCs/>
                <w:sz w:val="20"/>
                <w:szCs w:val="20"/>
              </w:rPr>
              <w:t>Исх. № ______________</w:t>
            </w:r>
          </w:p>
          <w:p w:rsidR="001452CA" w:rsidRPr="008C2BD4" w:rsidRDefault="001452CA" w:rsidP="0057688C">
            <w:pPr>
              <w:rPr>
                <w:i/>
                <w:iCs/>
                <w:sz w:val="20"/>
                <w:szCs w:val="20"/>
              </w:rPr>
            </w:pPr>
            <w:r w:rsidRPr="008C2BD4">
              <w:rPr>
                <w:i/>
                <w:iCs/>
                <w:sz w:val="20"/>
                <w:szCs w:val="20"/>
              </w:rPr>
              <w:t>«____» _____________ 20___ г.</w:t>
            </w:r>
          </w:p>
          <w:p w:rsidR="001452CA" w:rsidRPr="008C2BD4" w:rsidRDefault="001452CA" w:rsidP="0057688C">
            <w:pPr>
              <w:rPr>
                <w:i/>
                <w:iCs/>
                <w:sz w:val="20"/>
                <w:szCs w:val="20"/>
              </w:rPr>
            </w:pPr>
          </w:p>
          <w:p w:rsidR="001452CA" w:rsidRPr="008C2BD4" w:rsidRDefault="001452CA" w:rsidP="0057688C">
            <w:pPr>
              <w:rPr>
                <w:i/>
                <w:iCs/>
                <w:sz w:val="20"/>
                <w:szCs w:val="20"/>
              </w:rPr>
            </w:pPr>
            <w:r w:rsidRPr="008C2BD4">
              <w:rPr>
                <w:i/>
                <w:iCs/>
                <w:sz w:val="20"/>
                <w:szCs w:val="20"/>
              </w:rPr>
              <w:t>(для физического лица)</w:t>
            </w:r>
          </w:p>
          <w:p w:rsidR="001452CA" w:rsidRPr="008C2BD4" w:rsidRDefault="001452CA" w:rsidP="0057688C">
            <w:pPr>
              <w:rPr>
                <w:i/>
                <w:iCs/>
                <w:sz w:val="20"/>
                <w:szCs w:val="20"/>
              </w:rPr>
            </w:pPr>
            <w:r w:rsidRPr="008C2BD4">
              <w:rPr>
                <w:i/>
                <w:iCs/>
                <w:sz w:val="20"/>
                <w:szCs w:val="20"/>
              </w:rPr>
              <w:t>Ф.И.О.</w:t>
            </w:r>
          </w:p>
          <w:p w:rsidR="001452CA" w:rsidRPr="008C2BD4" w:rsidRDefault="001452CA" w:rsidP="00FE7204">
            <w:pPr>
              <w:rPr>
                <w:i/>
                <w:iCs/>
                <w:sz w:val="20"/>
                <w:szCs w:val="20"/>
              </w:rPr>
            </w:pPr>
            <w:r w:rsidRPr="008C2BD4">
              <w:rPr>
                <w:i/>
                <w:iCs/>
                <w:sz w:val="20"/>
                <w:szCs w:val="20"/>
              </w:rPr>
              <w:t>«____» _____________ 20___ г</w:t>
            </w:r>
          </w:p>
        </w:tc>
        <w:tc>
          <w:tcPr>
            <w:tcW w:w="1440" w:type="dxa"/>
          </w:tcPr>
          <w:p w:rsidR="001452CA" w:rsidRPr="008C2BD4" w:rsidRDefault="001452CA" w:rsidP="0057688C">
            <w:pPr>
              <w:rPr>
                <w:i/>
                <w:iCs/>
                <w:sz w:val="20"/>
                <w:szCs w:val="20"/>
              </w:rPr>
            </w:pPr>
          </w:p>
        </w:tc>
        <w:tc>
          <w:tcPr>
            <w:tcW w:w="4706" w:type="dxa"/>
          </w:tcPr>
          <w:p w:rsidR="002F25CD" w:rsidRPr="008C2BD4" w:rsidRDefault="006E2287" w:rsidP="0057688C">
            <w:pPr>
              <w:spacing w:after="0"/>
              <w:jc w:val="left"/>
            </w:pPr>
            <w:r w:rsidRPr="008C2BD4">
              <w:t>З</w:t>
            </w:r>
            <w:r w:rsidR="002F25CD" w:rsidRPr="008C2BD4">
              <w:t xml:space="preserve">аказчику </w:t>
            </w:r>
          </w:p>
          <w:p w:rsidR="001452CA" w:rsidRPr="008C2BD4" w:rsidRDefault="008449BD" w:rsidP="0057688C">
            <w:pPr>
              <w:spacing w:after="0"/>
              <w:jc w:val="left"/>
            </w:pPr>
            <w:r w:rsidRPr="00707240">
              <w:rPr>
                <w:bCs/>
              </w:rPr>
              <w:t>Федеральное государственное унитарное предприятие «Московский эндокринный завод»</w:t>
            </w:r>
          </w:p>
        </w:tc>
      </w:tr>
    </w:tbl>
    <w:p w:rsidR="001452CA" w:rsidRPr="008C2BD4" w:rsidRDefault="001452CA" w:rsidP="0057688C">
      <w:pPr>
        <w:jc w:val="center"/>
        <w:rPr>
          <w:b/>
          <w:bCs/>
          <w:sz w:val="28"/>
          <w:szCs w:val="28"/>
        </w:rPr>
      </w:pPr>
      <w:r w:rsidRPr="008C2BD4">
        <w:rPr>
          <w:b/>
          <w:bCs/>
          <w:sz w:val="28"/>
          <w:szCs w:val="28"/>
        </w:rPr>
        <w:t>Заявка на участие в открытом конкурсе</w:t>
      </w:r>
      <w:r w:rsidR="00613D8D" w:rsidRPr="008C2BD4">
        <w:rPr>
          <w:b/>
          <w:bCs/>
          <w:sz w:val="28"/>
          <w:szCs w:val="28"/>
        </w:rPr>
        <w:t xml:space="preserve"> </w:t>
      </w:r>
    </w:p>
    <w:p w:rsidR="001452CA" w:rsidRPr="008C2BD4" w:rsidRDefault="001452CA" w:rsidP="0057688C">
      <w:pPr>
        <w:jc w:val="center"/>
      </w:pPr>
      <w:r w:rsidRPr="008C2BD4">
        <w:t xml:space="preserve">на право заключить </w:t>
      </w:r>
      <w:r w:rsidR="006B3AE9" w:rsidRPr="008C2BD4">
        <w:t xml:space="preserve">контракт </w:t>
      </w:r>
      <w:proofErr w:type="gramStart"/>
      <w:r w:rsidRPr="008C2BD4">
        <w:t>на</w:t>
      </w:r>
      <w:proofErr w:type="gramEnd"/>
    </w:p>
    <w:p w:rsidR="001452CA" w:rsidRPr="008C2BD4" w:rsidRDefault="001452CA" w:rsidP="0057688C">
      <w:pPr>
        <w:jc w:val="center"/>
      </w:pPr>
      <w:r w:rsidRPr="008C2BD4">
        <w:t>____________________________________________________________________</w:t>
      </w:r>
    </w:p>
    <w:p w:rsidR="001452CA" w:rsidRPr="008C2BD4" w:rsidRDefault="001452CA" w:rsidP="0057688C">
      <w:pPr>
        <w:spacing w:after="120"/>
        <w:jc w:val="center"/>
        <w:rPr>
          <w:sz w:val="22"/>
          <w:szCs w:val="22"/>
        </w:rPr>
      </w:pPr>
      <w:r w:rsidRPr="008C2BD4">
        <w:rPr>
          <w:sz w:val="22"/>
          <w:szCs w:val="22"/>
        </w:rPr>
        <w:t>(наименование предмета конкурса)</w:t>
      </w:r>
    </w:p>
    <w:p w:rsidR="001452CA" w:rsidRPr="008C2BD4" w:rsidRDefault="001452CA" w:rsidP="0057688C">
      <w:pPr>
        <w:rPr>
          <w:b/>
          <w:bCs/>
          <w:i/>
          <w:iCs/>
          <w:sz w:val="26"/>
          <w:szCs w:val="26"/>
        </w:rPr>
      </w:pPr>
      <w:proofErr w:type="gramStart"/>
      <w:r w:rsidRPr="008C2BD4">
        <w:t>согласно извещения</w:t>
      </w:r>
      <w:proofErr w:type="gramEnd"/>
      <w:r w:rsidRPr="008C2BD4">
        <w:t xml:space="preserve"> о проведении открытого конкурса № ___________________ (указывается номер извещения </w:t>
      </w:r>
      <w:r w:rsidR="00FF0C08">
        <w:t xml:space="preserve">в единой информационной системе в сфере закупок </w:t>
      </w:r>
      <w:hyperlink r:id="rId26" w:history="1">
        <w:r w:rsidR="00F83590" w:rsidRPr="008C2BD4">
          <w:rPr>
            <w:rStyle w:val="a5"/>
            <w:color w:val="auto"/>
            <w:lang w:val="en-US"/>
          </w:rPr>
          <w:t>http</w:t>
        </w:r>
        <w:r w:rsidR="00F83590" w:rsidRPr="008C2BD4">
          <w:rPr>
            <w:rStyle w:val="a5"/>
            <w:color w:val="auto"/>
          </w:rPr>
          <w:t>://</w:t>
        </w:r>
        <w:r w:rsidR="00F83590" w:rsidRPr="008C2BD4">
          <w:rPr>
            <w:rStyle w:val="a5"/>
            <w:color w:val="auto"/>
            <w:lang w:val="en-US"/>
          </w:rPr>
          <w:t>www</w:t>
        </w:r>
        <w:r w:rsidR="00F83590" w:rsidRPr="008C2BD4">
          <w:rPr>
            <w:rStyle w:val="a5"/>
            <w:color w:val="auto"/>
          </w:rPr>
          <w:t>.</w:t>
        </w:r>
        <w:proofErr w:type="spellStart"/>
        <w:r w:rsidR="00F83590" w:rsidRPr="008C2BD4">
          <w:rPr>
            <w:rStyle w:val="a5"/>
            <w:color w:val="auto"/>
            <w:lang w:val="en-US"/>
          </w:rPr>
          <w:t>zakupki</w:t>
        </w:r>
        <w:proofErr w:type="spellEnd"/>
        <w:r w:rsidR="00F83590" w:rsidRPr="008C2BD4">
          <w:rPr>
            <w:rStyle w:val="a5"/>
            <w:color w:val="auto"/>
          </w:rPr>
          <w:t>.</w:t>
        </w:r>
        <w:proofErr w:type="spellStart"/>
        <w:r w:rsidR="00F83590" w:rsidRPr="008C2BD4">
          <w:rPr>
            <w:rStyle w:val="a5"/>
            <w:color w:val="auto"/>
            <w:lang w:val="en-US"/>
          </w:rPr>
          <w:t>gov</w:t>
        </w:r>
        <w:proofErr w:type="spellEnd"/>
        <w:r w:rsidR="00F83590" w:rsidRPr="008C2BD4">
          <w:rPr>
            <w:rStyle w:val="a5"/>
            <w:color w:val="auto"/>
          </w:rPr>
          <w:t>.</w:t>
        </w:r>
        <w:proofErr w:type="spellStart"/>
        <w:r w:rsidR="00F83590" w:rsidRPr="008C2BD4">
          <w:rPr>
            <w:rStyle w:val="a5"/>
            <w:color w:val="auto"/>
            <w:lang w:val="en-US"/>
          </w:rPr>
          <w:t>ru</w:t>
        </w:r>
        <w:proofErr w:type="spellEnd"/>
      </w:hyperlink>
      <w:r w:rsidRPr="008C2BD4">
        <w:t>)</w:t>
      </w:r>
      <w:r w:rsidR="00F83590" w:rsidRPr="008C2BD4">
        <w:t xml:space="preserve"> </w:t>
      </w:r>
    </w:p>
    <w:p w:rsidR="001452CA" w:rsidRPr="008C2BD4" w:rsidRDefault="001452CA" w:rsidP="0057688C">
      <w:pPr>
        <w:tabs>
          <w:tab w:val="left" w:pos="1080"/>
        </w:tabs>
      </w:pPr>
      <w:r w:rsidRPr="008C2BD4">
        <w:t xml:space="preserve">Изучив конкурсную документацию, Участник </w:t>
      </w:r>
      <w:r w:rsidR="000621AE" w:rsidRPr="008C2BD4">
        <w:t>конкурса</w:t>
      </w:r>
      <w:r w:rsidRPr="008C2BD4">
        <w:t>:</w:t>
      </w:r>
    </w:p>
    <w:p w:rsidR="001452CA" w:rsidRPr="008C2BD4" w:rsidRDefault="001452CA" w:rsidP="0057688C">
      <w:pPr>
        <w:tabs>
          <w:tab w:val="left" w:pos="10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893"/>
      </w:tblGrid>
      <w:tr w:rsidR="001452CA" w:rsidRPr="008C2BD4">
        <w:tc>
          <w:tcPr>
            <w:tcW w:w="5012" w:type="dxa"/>
          </w:tcPr>
          <w:p w:rsidR="001452CA" w:rsidRPr="008C2BD4" w:rsidRDefault="001452CA" w:rsidP="0057688C">
            <w:pPr>
              <w:keepNext/>
              <w:tabs>
                <w:tab w:val="left" w:pos="540"/>
              </w:tabs>
              <w:outlineLvl w:val="3"/>
              <w:rPr>
                <w:i/>
                <w:iCs/>
              </w:rPr>
            </w:pPr>
            <w:r w:rsidRPr="008C2BD4">
              <w:rPr>
                <w:i/>
                <w:iCs/>
              </w:rPr>
              <w:t xml:space="preserve">Перечень сведений об Участнике </w:t>
            </w:r>
            <w:r w:rsidR="000621AE" w:rsidRPr="008C2BD4">
              <w:rPr>
                <w:i/>
                <w:iCs/>
              </w:rPr>
              <w:t>конкурса</w:t>
            </w:r>
          </w:p>
        </w:tc>
        <w:tc>
          <w:tcPr>
            <w:tcW w:w="5012" w:type="dxa"/>
          </w:tcPr>
          <w:p w:rsidR="001452CA" w:rsidRPr="008C2BD4" w:rsidRDefault="001452CA" w:rsidP="0057688C">
            <w:pPr>
              <w:tabs>
                <w:tab w:val="left" w:pos="1080"/>
              </w:tabs>
              <w:rPr>
                <w:i/>
                <w:iCs/>
              </w:rPr>
            </w:pPr>
            <w:r w:rsidRPr="008C2BD4">
              <w:rPr>
                <w:i/>
                <w:iCs/>
              </w:rPr>
              <w:t xml:space="preserve">Сведения об Участнике </w:t>
            </w:r>
            <w:r w:rsidR="000621AE" w:rsidRPr="008C2BD4">
              <w:rPr>
                <w:i/>
                <w:iCs/>
              </w:rPr>
              <w:t>конкурса</w:t>
            </w:r>
          </w:p>
        </w:tc>
      </w:tr>
      <w:tr w:rsidR="001452CA" w:rsidRPr="008C2BD4">
        <w:tc>
          <w:tcPr>
            <w:tcW w:w="5012" w:type="dxa"/>
          </w:tcPr>
          <w:p w:rsidR="001452CA" w:rsidRPr="008C2BD4" w:rsidRDefault="008D358D" w:rsidP="0057688C">
            <w:pPr>
              <w:widowControl w:val="0"/>
              <w:autoSpaceDE w:val="0"/>
              <w:autoSpaceDN w:val="0"/>
              <w:adjustRightInd w:val="0"/>
              <w:spacing w:after="0"/>
            </w:pPr>
            <w:proofErr w:type="gramStart"/>
            <w:r w:rsidRPr="008C2BD4">
              <w:rPr>
                <w:rStyle w:val="blk"/>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tc>
        <w:tc>
          <w:tcPr>
            <w:tcW w:w="5012" w:type="dxa"/>
          </w:tcPr>
          <w:p w:rsidR="001452CA" w:rsidRPr="008C2BD4" w:rsidRDefault="001452CA" w:rsidP="0057688C">
            <w:pPr>
              <w:tabs>
                <w:tab w:val="left" w:pos="1080"/>
              </w:tabs>
            </w:pPr>
          </w:p>
        </w:tc>
      </w:tr>
    </w:tbl>
    <w:p w:rsidR="001452CA" w:rsidRPr="008C2BD4" w:rsidRDefault="001452CA" w:rsidP="0057688C">
      <w:pPr>
        <w:tabs>
          <w:tab w:val="left" w:pos="1080"/>
        </w:tabs>
      </w:pPr>
    </w:p>
    <w:p w:rsidR="001452CA" w:rsidRPr="008C2BD4" w:rsidRDefault="001452CA" w:rsidP="0057688C">
      <w:pPr>
        <w:tabs>
          <w:tab w:val="left" w:pos="1080"/>
        </w:tabs>
      </w:pPr>
      <w:r w:rsidRPr="008C2BD4">
        <w:t>в лице _______________________________________________________________________</w:t>
      </w:r>
    </w:p>
    <w:p w:rsidR="001452CA" w:rsidRPr="008C2BD4" w:rsidRDefault="001452CA" w:rsidP="0057688C">
      <w:pPr>
        <w:tabs>
          <w:tab w:val="left" w:pos="1080"/>
        </w:tabs>
        <w:spacing w:after="120"/>
        <w:jc w:val="center"/>
        <w:rPr>
          <w:sz w:val="22"/>
          <w:szCs w:val="22"/>
        </w:rPr>
      </w:pPr>
      <w:r w:rsidRPr="008C2BD4">
        <w:rPr>
          <w:sz w:val="22"/>
          <w:szCs w:val="22"/>
        </w:rPr>
        <w:t xml:space="preserve">         (наименование должности руководителя (или уполномоченного лица) и его Ф.И.О. или Ф.И.О. физического лица или Ф.И.О. индивидуального предпринимателя)</w:t>
      </w:r>
    </w:p>
    <w:p w:rsidR="001452CA" w:rsidRPr="008C2BD4" w:rsidRDefault="001452CA" w:rsidP="0057688C">
      <w:pPr>
        <w:tabs>
          <w:tab w:val="left" w:pos="1080"/>
        </w:tabs>
        <w:spacing w:after="120"/>
      </w:pPr>
      <w:r w:rsidRPr="008C2BD4">
        <w:t>сообщает о согласии участвовать в открытом конкурсе на условиях, установленных в конкурсной документации.</w:t>
      </w:r>
    </w:p>
    <w:p w:rsidR="001452CA" w:rsidRPr="008C2BD4" w:rsidRDefault="001452CA" w:rsidP="0057688C">
      <w:pPr>
        <w:ind w:firstLine="720"/>
      </w:pPr>
      <w:r w:rsidRPr="008C2BD4">
        <w:t xml:space="preserve">2. Мы обязуемся в случае победы в открытом конкурсе в сроки, установленные действующим законодательством, заключить </w:t>
      </w:r>
      <w:r w:rsidR="006B3AE9" w:rsidRPr="008C2BD4">
        <w:t>контракт</w:t>
      </w:r>
      <w:r w:rsidR="00B372AC" w:rsidRPr="008C2BD4">
        <w:t xml:space="preserve"> </w:t>
      </w:r>
      <w:r w:rsidRPr="008C2BD4">
        <w:t xml:space="preserve">на </w:t>
      </w:r>
      <w:r w:rsidR="00694341">
        <w:t>оказание услуг</w:t>
      </w:r>
      <w:r w:rsidRPr="008C2BD4">
        <w:t xml:space="preserve">, являющихся предметом открытого конкурса, в соответствии с требованиями конкурсной документации на условиях, которые мы представили в настоящем предложении, </w:t>
      </w:r>
    </w:p>
    <w:p w:rsidR="001452CA" w:rsidRPr="008C2BD4" w:rsidRDefault="001452CA" w:rsidP="0057688C">
      <w:pPr>
        <w:spacing w:before="120" w:after="120"/>
      </w:pPr>
      <w:r w:rsidRPr="008C2BD4">
        <w:t>Предлагаемые нами показатели:</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28"/>
        <w:gridCol w:w="2409"/>
        <w:gridCol w:w="3531"/>
      </w:tblGrid>
      <w:tr w:rsidR="001452CA" w:rsidRPr="008C2BD4">
        <w:trPr>
          <w:trHeight w:val="451"/>
          <w:tblHeader/>
        </w:trPr>
        <w:tc>
          <w:tcPr>
            <w:tcW w:w="560" w:type="dxa"/>
            <w:vAlign w:val="center"/>
          </w:tcPr>
          <w:p w:rsidR="001452CA" w:rsidRPr="008C2BD4" w:rsidRDefault="001452CA" w:rsidP="0057688C">
            <w:pPr>
              <w:spacing w:after="0"/>
              <w:jc w:val="center"/>
              <w:rPr>
                <w:b/>
                <w:bCs/>
              </w:rPr>
            </w:pPr>
            <w:r w:rsidRPr="008C2BD4">
              <w:rPr>
                <w:b/>
                <w:bCs/>
              </w:rPr>
              <w:t xml:space="preserve">№ </w:t>
            </w:r>
            <w:proofErr w:type="spellStart"/>
            <w:proofErr w:type="gramStart"/>
            <w:r w:rsidRPr="008C2BD4">
              <w:rPr>
                <w:b/>
                <w:bCs/>
              </w:rPr>
              <w:t>п</w:t>
            </w:r>
            <w:proofErr w:type="spellEnd"/>
            <w:proofErr w:type="gramEnd"/>
            <w:r w:rsidRPr="008C2BD4">
              <w:rPr>
                <w:b/>
                <w:bCs/>
              </w:rPr>
              <w:t>/</w:t>
            </w:r>
            <w:proofErr w:type="spellStart"/>
            <w:r w:rsidRPr="008C2BD4">
              <w:rPr>
                <w:b/>
                <w:bCs/>
              </w:rPr>
              <w:t>п</w:t>
            </w:r>
            <w:proofErr w:type="spellEnd"/>
          </w:p>
        </w:tc>
        <w:tc>
          <w:tcPr>
            <w:tcW w:w="3328" w:type="dxa"/>
            <w:vAlign w:val="center"/>
          </w:tcPr>
          <w:p w:rsidR="001452CA" w:rsidRPr="008C2BD4" w:rsidRDefault="001452CA" w:rsidP="0057688C">
            <w:pPr>
              <w:spacing w:after="0"/>
              <w:jc w:val="center"/>
              <w:rPr>
                <w:b/>
                <w:bCs/>
              </w:rPr>
            </w:pPr>
            <w:r w:rsidRPr="008C2BD4">
              <w:rPr>
                <w:b/>
                <w:bCs/>
              </w:rPr>
              <w:t>Наименование показателя</w:t>
            </w:r>
          </w:p>
        </w:tc>
        <w:tc>
          <w:tcPr>
            <w:tcW w:w="2409" w:type="dxa"/>
            <w:vAlign w:val="center"/>
          </w:tcPr>
          <w:p w:rsidR="001452CA" w:rsidRPr="008C2BD4" w:rsidRDefault="001452CA" w:rsidP="0057688C">
            <w:pPr>
              <w:spacing w:after="0"/>
              <w:jc w:val="center"/>
              <w:rPr>
                <w:b/>
                <w:bCs/>
              </w:rPr>
            </w:pPr>
            <w:r w:rsidRPr="008C2BD4">
              <w:rPr>
                <w:b/>
                <w:bCs/>
              </w:rPr>
              <w:t>Данные Участника</w:t>
            </w:r>
          </w:p>
        </w:tc>
        <w:tc>
          <w:tcPr>
            <w:tcW w:w="3531" w:type="dxa"/>
            <w:vAlign w:val="center"/>
          </w:tcPr>
          <w:p w:rsidR="001452CA" w:rsidRPr="00F72B82" w:rsidRDefault="001452CA" w:rsidP="0057688C">
            <w:pPr>
              <w:spacing w:after="0"/>
              <w:jc w:val="center"/>
              <w:rPr>
                <w:b/>
                <w:bCs/>
              </w:rPr>
            </w:pPr>
            <w:r w:rsidRPr="00F72B82">
              <w:rPr>
                <w:b/>
                <w:bCs/>
              </w:rPr>
              <w:t>Примечание</w:t>
            </w:r>
          </w:p>
        </w:tc>
      </w:tr>
      <w:tr w:rsidR="001452CA" w:rsidRPr="008C2BD4">
        <w:tc>
          <w:tcPr>
            <w:tcW w:w="560" w:type="dxa"/>
          </w:tcPr>
          <w:p w:rsidR="001452CA" w:rsidRPr="008C2BD4" w:rsidRDefault="001452CA" w:rsidP="0057688C">
            <w:pPr>
              <w:jc w:val="center"/>
              <w:rPr>
                <w:b/>
                <w:bCs/>
              </w:rPr>
            </w:pPr>
            <w:r w:rsidRPr="008C2BD4">
              <w:rPr>
                <w:b/>
                <w:bCs/>
              </w:rPr>
              <w:t>1</w:t>
            </w:r>
          </w:p>
        </w:tc>
        <w:tc>
          <w:tcPr>
            <w:tcW w:w="3328" w:type="dxa"/>
          </w:tcPr>
          <w:p w:rsidR="001452CA" w:rsidRPr="008C2BD4" w:rsidRDefault="00B372AC" w:rsidP="0057688C">
            <w:pPr>
              <w:spacing w:after="0"/>
            </w:pPr>
            <w:r w:rsidRPr="008C2BD4">
              <w:t>Цена</w:t>
            </w:r>
            <w:r w:rsidR="008F0726" w:rsidRPr="008C2BD4">
              <w:t xml:space="preserve"> контракта</w:t>
            </w:r>
          </w:p>
        </w:tc>
        <w:tc>
          <w:tcPr>
            <w:tcW w:w="2409" w:type="dxa"/>
          </w:tcPr>
          <w:p w:rsidR="001452CA" w:rsidRPr="008C2BD4" w:rsidRDefault="001452CA" w:rsidP="0057688C">
            <w:pPr>
              <w:spacing w:after="0"/>
              <w:jc w:val="center"/>
              <w:rPr>
                <w:rFonts w:ascii="Courier New" w:hAnsi="Courier New" w:cs="Courier New"/>
                <w:b/>
                <w:bCs/>
              </w:rPr>
            </w:pPr>
          </w:p>
        </w:tc>
        <w:tc>
          <w:tcPr>
            <w:tcW w:w="3531" w:type="dxa"/>
            <w:vAlign w:val="center"/>
          </w:tcPr>
          <w:p w:rsidR="001452CA" w:rsidRPr="00F72B82" w:rsidRDefault="009C498D" w:rsidP="0057688C">
            <w:pPr>
              <w:autoSpaceDE w:val="0"/>
              <w:jc w:val="center"/>
              <w:rPr>
                <w:sz w:val="20"/>
                <w:szCs w:val="20"/>
              </w:rPr>
            </w:pPr>
            <w:r w:rsidRPr="00F72B82">
              <w:rPr>
                <w:sz w:val="20"/>
                <w:szCs w:val="20"/>
              </w:rPr>
              <w:t>цена контракта указывается цифрами и прописью в рублях и включает в себя все обязательные платежи, налоги и сборы.</w:t>
            </w:r>
          </w:p>
        </w:tc>
      </w:tr>
      <w:tr w:rsidR="006C4A52" w:rsidRPr="008C2BD4">
        <w:tc>
          <w:tcPr>
            <w:tcW w:w="560" w:type="dxa"/>
          </w:tcPr>
          <w:p w:rsidR="006C4A52" w:rsidRPr="008C2BD4" w:rsidRDefault="0081030B" w:rsidP="0057688C">
            <w:pPr>
              <w:spacing w:after="0"/>
              <w:jc w:val="center"/>
              <w:rPr>
                <w:b/>
                <w:bCs/>
              </w:rPr>
            </w:pPr>
            <w:r w:rsidRPr="008C2BD4">
              <w:rPr>
                <w:b/>
                <w:bCs/>
              </w:rPr>
              <w:lastRenderedPageBreak/>
              <w:t>2</w:t>
            </w:r>
          </w:p>
        </w:tc>
        <w:tc>
          <w:tcPr>
            <w:tcW w:w="3328" w:type="dxa"/>
          </w:tcPr>
          <w:p w:rsidR="006C4A52" w:rsidRPr="008C2BD4" w:rsidRDefault="00FB41D6" w:rsidP="00694341">
            <w:pPr>
              <w:suppressAutoHyphens w:val="0"/>
              <w:autoSpaceDE w:val="0"/>
              <w:autoSpaceDN w:val="0"/>
              <w:adjustRightInd w:val="0"/>
              <w:spacing w:after="0"/>
            </w:pPr>
            <w:r w:rsidRPr="008C2BD4">
              <w:t xml:space="preserve">Качество </w:t>
            </w:r>
            <w:r w:rsidR="00694341">
              <w:t>услуг</w:t>
            </w:r>
          </w:p>
        </w:tc>
        <w:tc>
          <w:tcPr>
            <w:tcW w:w="2409" w:type="dxa"/>
          </w:tcPr>
          <w:p w:rsidR="006C4A52" w:rsidRPr="008C2BD4" w:rsidRDefault="006C4A52" w:rsidP="0057688C">
            <w:pPr>
              <w:spacing w:after="0"/>
              <w:jc w:val="center"/>
              <w:rPr>
                <w:rFonts w:ascii="Courier New" w:hAnsi="Courier New" w:cs="Courier New"/>
                <w:b/>
                <w:bCs/>
              </w:rPr>
            </w:pPr>
          </w:p>
        </w:tc>
        <w:tc>
          <w:tcPr>
            <w:tcW w:w="3531" w:type="dxa"/>
            <w:vAlign w:val="center"/>
          </w:tcPr>
          <w:p w:rsidR="006C4A52" w:rsidRPr="008C2BD4" w:rsidRDefault="006C4A52" w:rsidP="0057688C">
            <w:pPr>
              <w:spacing w:after="0"/>
              <w:jc w:val="center"/>
              <w:rPr>
                <w:sz w:val="20"/>
                <w:szCs w:val="20"/>
              </w:rPr>
            </w:pPr>
            <w:r w:rsidRPr="008C2BD4">
              <w:rPr>
                <w:sz w:val="20"/>
                <w:szCs w:val="20"/>
              </w:rPr>
              <w:t>сведения по настоящему пункту отражаются в приложении 1 к заявке на участие в конкурсе</w:t>
            </w:r>
          </w:p>
        </w:tc>
      </w:tr>
      <w:tr w:rsidR="00FA4311" w:rsidRPr="008C2BD4">
        <w:tc>
          <w:tcPr>
            <w:tcW w:w="560" w:type="dxa"/>
          </w:tcPr>
          <w:p w:rsidR="00FA4311" w:rsidRPr="008C2BD4" w:rsidRDefault="00FA4311" w:rsidP="0057688C">
            <w:pPr>
              <w:spacing w:after="0"/>
              <w:jc w:val="center"/>
              <w:rPr>
                <w:b/>
                <w:bCs/>
              </w:rPr>
            </w:pPr>
            <w:r w:rsidRPr="008C2BD4">
              <w:rPr>
                <w:b/>
                <w:bCs/>
              </w:rPr>
              <w:t>3</w:t>
            </w:r>
          </w:p>
        </w:tc>
        <w:tc>
          <w:tcPr>
            <w:tcW w:w="3328" w:type="dxa"/>
          </w:tcPr>
          <w:p w:rsidR="00FA4311" w:rsidRPr="008C2BD4" w:rsidRDefault="00055B9E" w:rsidP="0057688C">
            <w:pPr>
              <w:suppressAutoHyphens w:val="0"/>
              <w:autoSpaceDE w:val="0"/>
              <w:autoSpaceDN w:val="0"/>
              <w:adjustRightInd w:val="0"/>
              <w:spacing w:after="0"/>
            </w:pPr>
            <w:r w:rsidRPr="008C2BD4">
              <w:t>Квалификация участников закупки</w:t>
            </w:r>
          </w:p>
        </w:tc>
        <w:tc>
          <w:tcPr>
            <w:tcW w:w="2409" w:type="dxa"/>
          </w:tcPr>
          <w:p w:rsidR="00FA4311" w:rsidRPr="008C2BD4" w:rsidRDefault="00FA4311" w:rsidP="0057688C">
            <w:pPr>
              <w:spacing w:after="0"/>
              <w:jc w:val="center"/>
              <w:rPr>
                <w:rFonts w:ascii="Courier New" w:hAnsi="Courier New" w:cs="Courier New"/>
                <w:b/>
                <w:bCs/>
              </w:rPr>
            </w:pPr>
          </w:p>
        </w:tc>
        <w:tc>
          <w:tcPr>
            <w:tcW w:w="3531" w:type="dxa"/>
            <w:vAlign w:val="center"/>
          </w:tcPr>
          <w:p w:rsidR="00055B9E" w:rsidRPr="008C2BD4" w:rsidRDefault="00055B9E" w:rsidP="0057688C">
            <w:pPr>
              <w:spacing w:after="0"/>
              <w:jc w:val="center"/>
              <w:rPr>
                <w:sz w:val="20"/>
                <w:szCs w:val="20"/>
              </w:rPr>
            </w:pPr>
            <w:r w:rsidRPr="008C2BD4">
              <w:rPr>
                <w:sz w:val="20"/>
                <w:szCs w:val="20"/>
              </w:rPr>
              <w:t xml:space="preserve">сведения по настоящему пункту отражаются в приложении 2 к заявке на участие в конкурсе и (или) подтверждаются путем предоставления копий документов, </w:t>
            </w:r>
          </w:p>
          <w:p w:rsidR="00FA4311" w:rsidRPr="008C2BD4" w:rsidRDefault="00055B9E" w:rsidP="0057688C">
            <w:pPr>
              <w:spacing w:after="0"/>
              <w:jc w:val="center"/>
              <w:rPr>
                <w:sz w:val="20"/>
                <w:szCs w:val="20"/>
              </w:rPr>
            </w:pPr>
            <w:r w:rsidRPr="008C2BD4">
              <w:rPr>
                <w:sz w:val="20"/>
                <w:szCs w:val="20"/>
              </w:rPr>
              <w:t xml:space="preserve">либо </w:t>
            </w:r>
            <w:proofErr w:type="spellStart"/>
            <w:r w:rsidRPr="008C2BD4">
              <w:rPr>
                <w:sz w:val="20"/>
                <w:szCs w:val="20"/>
              </w:rPr>
              <w:t>непредоставлены</w:t>
            </w:r>
            <w:proofErr w:type="spellEnd"/>
          </w:p>
        </w:tc>
      </w:tr>
    </w:tbl>
    <w:p w:rsidR="001452CA" w:rsidRPr="008C2BD4" w:rsidRDefault="001452CA" w:rsidP="0057688C">
      <w:pPr>
        <w:rPr>
          <w:sz w:val="4"/>
          <w:szCs w:val="4"/>
        </w:rPr>
      </w:pPr>
    </w:p>
    <w:p w:rsidR="001452CA" w:rsidRPr="008C2BD4" w:rsidRDefault="001452CA" w:rsidP="0057688C">
      <w:pPr>
        <w:tabs>
          <w:tab w:val="left" w:pos="-540"/>
        </w:tabs>
        <w:ind w:firstLine="720"/>
      </w:pPr>
      <w:r w:rsidRPr="008C2BD4">
        <w:t>3. В случае</w:t>
      </w:r>
      <w:proofErr w:type="gramStart"/>
      <w:r w:rsidRPr="008C2BD4">
        <w:t>,</w:t>
      </w:r>
      <w:proofErr w:type="gramEnd"/>
      <w:r w:rsidRPr="008C2BD4">
        <w:t xml:space="preserve"> если мы получаем второй номер после победителя открытого конкурса, а победитель открытого конкурса будет признан уклонившимся от заключения </w:t>
      </w:r>
      <w:r w:rsidR="006B3AE9" w:rsidRPr="008C2BD4">
        <w:t>контракта</w:t>
      </w:r>
      <w:r w:rsidRPr="008C2BD4">
        <w:t xml:space="preserve">, мы обязуемся подписать </w:t>
      </w:r>
      <w:r w:rsidR="006B3AE9" w:rsidRPr="008C2BD4">
        <w:t>контракт</w:t>
      </w:r>
      <w:r w:rsidR="008F0726" w:rsidRPr="008C2BD4">
        <w:t xml:space="preserve"> </w:t>
      </w:r>
      <w:r w:rsidRPr="008C2BD4">
        <w:t xml:space="preserve">на </w:t>
      </w:r>
      <w:r w:rsidR="00694341">
        <w:t>оказание услуг</w:t>
      </w:r>
      <w:r w:rsidR="00694341" w:rsidRPr="008C2BD4">
        <w:t xml:space="preserve"> </w:t>
      </w:r>
      <w:r w:rsidRPr="008C2BD4">
        <w:t>в соответствии с требованиями документации об открытом конкурсе.</w:t>
      </w:r>
    </w:p>
    <w:p w:rsidR="001452CA" w:rsidRPr="008C2BD4" w:rsidRDefault="001452CA" w:rsidP="0057688C">
      <w:pPr>
        <w:tabs>
          <w:tab w:val="left" w:pos="-540"/>
        </w:tabs>
        <w:spacing w:after="120"/>
        <w:ind w:firstLine="720"/>
      </w:pPr>
      <w:r w:rsidRPr="008C2BD4">
        <w:t xml:space="preserve">4. Мы ознакомлены с материалами, содержащимися в конкурсной документации, влияющими на стоимость </w:t>
      </w:r>
      <w:r w:rsidR="00694341">
        <w:t>оказываемых услуг</w:t>
      </w:r>
      <w:r w:rsidR="00694341" w:rsidRPr="008C2BD4">
        <w:t xml:space="preserve"> </w:t>
      </w:r>
      <w:r w:rsidRPr="008C2BD4">
        <w:t>и порядком ее формирования.</w:t>
      </w:r>
    </w:p>
    <w:p w:rsidR="001452CA" w:rsidRPr="008C2BD4" w:rsidRDefault="001452CA" w:rsidP="0057688C">
      <w:pPr>
        <w:tabs>
          <w:tab w:val="left" w:pos="-540"/>
        </w:tabs>
        <w:ind w:firstLine="720"/>
        <w:rPr>
          <w:sz w:val="28"/>
          <w:szCs w:val="28"/>
        </w:rPr>
      </w:pPr>
      <w:r w:rsidRPr="008C2BD4">
        <w:t xml:space="preserve">5. Настоящей заявкой подтверждаем соответствие Участника </w:t>
      </w:r>
      <w:r w:rsidR="005010FB" w:rsidRPr="008C2BD4">
        <w:t>конкурса</w:t>
      </w:r>
      <w:r w:rsidRPr="008C2BD4">
        <w:t xml:space="preserve"> </w:t>
      </w:r>
      <w:r w:rsidRPr="008C2BD4">
        <w:rPr>
          <w:sz w:val="28"/>
          <w:szCs w:val="28"/>
        </w:rPr>
        <w:t>____________________________________</w:t>
      </w:r>
      <w:r w:rsidR="00830C59">
        <w:rPr>
          <w:sz w:val="28"/>
          <w:szCs w:val="28"/>
        </w:rPr>
        <w:t>_______________________________</w:t>
      </w:r>
    </w:p>
    <w:p w:rsidR="001452CA" w:rsidRPr="008C2BD4" w:rsidRDefault="001452CA" w:rsidP="0057688C">
      <w:pPr>
        <w:tabs>
          <w:tab w:val="left" w:pos="1080"/>
        </w:tabs>
        <w:jc w:val="center"/>
        <w:rPr>
          <w:sz w:val="20"/>
          <w:szCs w:val="20"/>
        </w:rPr>
      </w:pPr>
      <w:proofErr w:type="gramStart"/>
      <w:r w:rsidRPr="008C2BD4">
        <w:rPr>
          <w:sz w:val="20"/>
          <w:szCs w:val="20"/>
        </w:rPr>
        <w:t>(наименование организации (для юридического лица) и</w:t>
      </w:r>
      <w:r w:rsidR="005010FB" w:rsidRPr="008C2BD4">
        <w:rPr>
          <w:sz w:val="20"/>
          <w:szCs w:val="20"/>
        </w:rPr>
        <w:t xml:space="preserve">ли Ф.И.О. (для физического лица, в том числе </w:t>
      </w:r>
      <w:r w:rsidRPr="008C2BD4">
        <w:rPr>
          <w:sz w:val="20"/>
          <w:szCs w:val="20"/>
        </w:rPr>
        <w:t>индивидуального предпринимателя)</w:t>
      </w:r>
      <w:proofErr w:type="gramEnd"/>
    </w:p>
    <w:p w:rsidR="001452CA" w:rsidRPr="008C2BD4" w:rsidRDefault="001452CA" w:rsidP="0057688C">
      <w:pPr>
        <w:tabs>
          <w:tab w:val="left" w:pos="1080"/>
        </w:tabs>
        <w:jc w:val="center"/>
        <w:rPr>
          <w:sz w:val="22"/>
          <w:szCs w:val="22"/>
        </w:rPr>
      </w:pPr>
    </w:p>
    <w:p w:rsidR="001452CA" w:rsidRPr="008C2BD4" w:rsidRDefault="001452CA" w:rsidP="0057688C">
      <w:pPr>
        <w:tabs>
          <w:tab w:val="left" w:pos="1080"/>
        </w:tabs>
        <w:rPr>
          <w:sz w:val="22"/>
          <w:szCs w:val="22"/>
        </w:rPr>
      </w:pPr>
      <w:r w:rsidRPr="008C2BD4">
        <w:rPr>
          <w:sz w:val="22"/>
          <w:szCs w:val="22"/>
        </w:rPr>
        <w:t xml:space="preserve">обязательным  требованиям, устанавливаемым </w:t>
      </w:r>
      <w:r w:rsidR="005010FB" w:rsidRPr="008C2BD4">
        <w:rPr>
          <w:sz w:val="22"/>
          <w:szCs w:val="22"/>
        </w:rPr>
        <w:t>законодательством и конкурсной документацией к участникам конкурса.</w:t>
      </w:r>
    </w:p>
    <w:p w:rsidR="001452CA" w:rsidRPr="008C2BD4" w:rsidRDefault="001452CA" w:rsidP="0057688C">
      <w:pPr>
        <w:tabs>
          <w:tab w:val="left" w:pos="1080"/>
        </w:tabs>
        <w:ind w:firstLine="720"/>
      </w:pPr>
      <w:r w:rsidRPr="008C2BD4">
        <w:t>6.</w:t>
      </w:r>
      <w:r w:rsidRPr="008C2BD4">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C2BD4">
        <w:t>уполномочен</w:t>
      </w:r>
      <w:proofErr w:type="gramEnd"/>
      <w:r w:rsidRPr="008C2BD4">
        <w:t xml:space="preserve"> ________________________________________________</w:t>
      </w:r>
      <w:r w:rsidR="00830C59">
        <w:t>_______________________________</w:t>
      </w:r>
    </w:p>
    <w:p w:rsidR="001452CA" w:rsidRPr="008C2BD4" w:rsidRDefault="001452CA" w:rsidP="0057688C">
      <w:pPr>
        <w:tabs>
          <w:tab w:val="left" w:pos="1080"/>
        </w:tabs>
        <w:spacing w:after="120"/>
        <w:ind w:firstLine="720"/>
        <w:jc w:val="center"/>
        <w:rPr>
          <w:sz w:val="22"/>
          <w:szCs w:val="22"/>
        </w:rPr>
      </w:pPr>
      <w:r w:rsidRPr="008C2BD4">
        <w:rPr>
          <w:sz w:val="22"/>
          <w:szCs w:val="22"/>
        </w:rPr>
        <w:t>(Ф.И.О., телефон работника)</w:t>
      </w:r>
    </w:p>
    <w:p w:rsidR="001452CA" w:rsidRPr="008C2BD4" w:rsidRDefault="001452CA" w:rsidP="0057688C">
      <w:pPr>
        <w:tabs>
          <w:tab w:val="left" w:pos="1080"/>
        </w:tabs>
        <w:spacing w:after="120"/>
      </w:pPr>
      <w:r w:rsidRPr="008C2BD4">
        <w:t>Все сведения о проведении открытого конкурса просим сообщать уполномоченному лицу.</w:t>
      </w:r>
    </w:p>
    <w:p w:rsidR="001452CA" w:rsidRPr="008C2BD4" w:rsidRDefault="001452CA" w:rsidP="0057688C">
      <w:pPr>
        <w:pStyle w:val="ac"/>
        <w:ind w:firstLine="720"/>
      </w:pPr>
      <w:r w:rsidRPr="008C2BD4">
        <w:t>7. Корреспонденцию в наш адрес просим направлять по адресу: ________________________________________________</w:t>
      </w:r>
      <w:r w:rsidR="00830C59">
        <w:t>_______________________________</w:t>
      </w:r>
    </w:p>
    <w:p w:rsidR="001452CA" w:rsidRPr="008C2BD4" w:rsidRDefault="001452CA" w:rsidP="0057688C">
      <w:pPr>
        <w:pStyle w:val="af"/>
        <w:ind w:firstLine="720"/>
        <w:rPr>
          <w:sz w:val="10"/>
          <w:szCs w:val="10"/>
        </w:rPr>
      </w:pPr>
    </w:p>
    <w:p w:rsidR="001452CA" w:rsidRPr="008C2BD4" w:rsidRDefault="001452CA" w:rsidP="0057688C">
      <w:pPr>
        <w:rPr>
          <w:i/>
          <w:iCs/>
        </w:rPr>
      </w:pPr>
      <w:r w:rsidRPr="008C2BD4">
        <w:rPr>
          <w:i/>
          <w:iCs/>
        </w:rPr>
        <w:t>для юридического лица:</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Next/>
              <w:keepLines/>
              <w:widowControl w:val="0"/>
              <w:suppressLineNumbers/>
              <w:autoSpaceDE w:val="0"/>
              <w:autoSpaceDN w:val="0"/>
              <w:adjustRightInd w:val="0"/>
              <w:spacing w:before="57"/>
              <w:ind w:right="283"/>
              <w:rPr>
                <w:sz w:val="20"/>
                <w:szCs w:val="20"/>
              </w:rPr>
            </w:pPr>
            <w:r w:rsidRPr="008C2BD4">
              <w:rPr>
                <w:sz w:val="20"/>
                <w:szCs w:val="20"/>
              </w:rPr>
              <w:t>Руководитель  (уполномоченное лицо)</w:t>
            </w:r>
          </w:p>
        </w:tc>
        <w:tc>
          <w:tcPr>
            <w:tcW w:w="3581" w:type="dxa"/>
            <w:tcBorders>
              <w:bottom w:val="single" w:sz="4" w:space="0" w:color="auto"/>
            </w:tcBorders>
          </w:tcPr>
          <w:p w:rsidR="001452CA" w:rsidRPr="008C2BD4" w:rsidRDefault="001452CA" w:rsidP="0057688C">
            <w:pPr>
              <w:keepNext/>
              <w:keepLines/>
              <w:widowControl w:val="0"/>
              <w:suppressLineNumbers/>
              <w:autoSpaceDE w:val="0"/>
              <w:autoSpaceDN w:val="0"/>
              <w:adjustRightInd w:val="0"/>
              <w:spacing w:before="57"/>
              <w:ind w:right="283"/>
              <w:rPr>
                <w:sz w:val="20"/>
                <w:szCs w:val="20"/>
              </w:rPr>
            </w:pPr>
          </w:p>
        </w:tc>
        <w:tc>
          <w:tcPr>
            <w:tcW w:w="3147" w:type="dxa"/>
            <w:vAlign w:val="bottom"/>
          </w:tcPr>
          <w:p w:rsidR="001452CA" w:rsidRPr="008C2BD4" w:rsidRDefault="001452CA" w:rsidP="0057688C">
            <w:pPr>
              <w:keepNext/>
              <w:keepLines/>
              <w:widowControl w:val="0"/>
              <w:suppressLineNumbers/>
              <w:autoSpaceDE w:val="0"/>
              <w:autoSpaceDN w:val="0"/>
              <w:adjustRightInd w:val="0"/>
              <w:spacing w:before="57"/>
              <w:ind w:right="283"/>
              <w:jc w:val="center"/>
              <w:rPr>
                <w:sz w:val="20"/>
                <w:szCs w:val="20"/>
              </w:rPr>
            </w:pPr>
            <w:r w:rsidRPr="008C2BD4">
              <w:rPr>
                <w:sz w:val="20"/>
                <w:szCs w:val="20"/>
              </w:rPr>
              <w:t>(расшифровка подписи)</w:t>
            </w:r>
          </w:p>
        </w:tc>
      </w:tr>
    </w:tbl>
    <w:p w:rsidR="001452CA" w:rsidRPr="008C2BD4" w:rsidRDefault="001452CA" w:rsidP="0057688C">
      <w:pPr>
        <w:keepNext/>
        <w:keepLines/>
        <w:widowControl w:val="0"/>
        <w:suppressLineNumbers/>
        <w:autoSpaceDE w:val="0"/>
        <w:autoSpaceDN w:val="0"/>
        <w:adjustRightInd w:val="0"/>
        <w:spacing w:before="57" w:after="120"/>
        <w:ind w:left="284" w:right="284"/>
      </w:pPr>
      <w:r w:rsidRPr="008C2BD4">
        <w:t>МП</w:t>
      </w:r>
    </w:p>
    <w:tbl>
      <w:tblPr>
        <w:tblW w:w="10188" w:type="dxa"/>
        <w:tblInd w:w="-106" w:type="dxa"/>
        <w:tblLook w:val="01E0"/>
      </w:tblPr>
      <w:tblGrid>
        <w:gridCol w:w="3460"/>
        <w:gridCol w:w="3581"/>
        <w:gridCol w:w="3147"/>
      </w:tblGrid>
      <w:tr w:rsidR="001452CA" w:rsidRPr="008C2BD4">
        <w:tc>
          <w:tcPr>
            <w:tcW w:w="3460" w:type="dxa"/>
          </w:tcPr>
          <w:p w:rsidR="001452CA" w:rsidRPr="008C2BD4" w:rsidRDefault="001452CA" w:rsidP="0057688C">
            <w:pPr>
              <w:keepNext/>
              <w:keepLines/>
              <w:widowControl w:val="0"/>
              <w:suppressLineNumbers/>
              <w:autoSpaceDE w:val="0"/>
              <w:autoSpaceDN w:val="0"/>
              <w:adjustRightInd w:val="0"/>
              <w:spacing w:before="57"/>
              <w:ind w:right="283"/>
              <w:rPr>
                <w:sz w:val="20"/>
                <w:szCs w:val="20"/>
              </w:rPr>
            </w:pPr>
            <w:r w:rsidRPr="008C2BD4">
              <w:rPr>
                <w:i/>
                <w:iCs/>
              </w:rPr>
              <w:t>для физического лица:</w:t>
            </w:r>
          </w:p>
        </w:tc>
        <w:tc>
          <w:tcPr>
            <w:tcW w:w="3581" w:type="dxa"/>
            <w:tcBorders>
              <w:bottom w:val="single" w:sz="4" w:space="0" w:color="auto"/>
            </w:tcBorders>
          </w:tcPr>
          <w:p w:rsidR="001452CA" w:rsidRPr="008C2BD4" w:rsidRDefault="001452CA" w:rsidP="0057688C">
            <w:pPr>
              <w:keepNext/>
              <w:keepLines/>
              <w:widowControl w:val="0"/>
              <w:suppressLineNumbers/>
              <w:autoSpaceDE w:val="0"/>
              <w:autoSpaceDN w:val="0"/>
              <w:adjustRightInd w:val="0"/>
              <w:spacing w:before="57"/>
              <w:ind w:right="283"/>
              <w:rPr>
                <w:sz w:val="20"/>
                <w:szCs w:val="20"/>
              </w:rPr>
            </w:pPr>
          </w:p>
        </w:tc>
        <w:tc>
          <w:tcPr>
            <w:tcW w:w="3147" w:type="dxa"/>
            <w:vAlign w:val="bottom"/>
          </w:tcPr>
          <w:p w:rsidR="001452CA" w:rsidRPr="008C2BD4" w:rsidRDefault="001452CA" w:rsidP="0057688C">
            <w:pPr>
              <w:keepNext/>
              <w:keepLines/>
              <w:widowControl w:val="0"/>
              <w:suppressLineNumbers/>
              <w:autoSpaceDE w:val="0"/>
              <w:autoSpaceDN w:val="0"/>
              <w:adjustRightInd w:val="0"/>
              <w:spacing w:before="57"/>
              <w:ind w:right="283"/>
              <w:jc w:val="center"/>
              <w:rPr>
                <w:sz w:val="20"/>
                <w:szCs w:val="20"/>
              </w:rPr>
            </w:pPr>
            <w:r w:rsidRPr="008C2BD4">
              <w:rPr>
                <w:sz w:val="20"/>
                <w:szCs w:val="20"/>
              </w:rPr>
              <w:t>(расшифровка подписи)</w:t>
            </w:r>
          </w:p>
        </w:tc>
      </w:tr>
    </w:tbl>
    <w:p w:rsidR="00FE7204" w:rsidRDefault="00FE7204" w:rsidP="0057688C">
      <w:pPr>
        <w:ind w:firstLine="720"/>
        <w:rPr>
          <w:b/>
          <w:bCs/>
        </w:rPr>
      </w:pPr>
    </w:p>
    <w:p w:rsidR="001452CA" w:rsidRPr="008C2BD4" w:rsidRDefault="001452CA" w:rsidP="0057688C">
      <w:pPr>
        <w:ind w:firstLine="720"/>
        <w:rPr>
          <w:b/>
          <w:bCs/>
          <w:u w:val="single"/>
        </w:rPr>
      </w:pPr>
      <w:r w:rsidRPr="008C2BD4">
        <w:rPr>
          <w:b/>
          <w:bCs/>
        </w:rPr>
        <w:t>Инструкция по заполнению формы заявки на участие в открытом конкурсе:</w:t>
      </w:r>
    </w:p>
    <w:p w:rsidR="002F25CD" w:rsidRPr="00A72693" w:rsidRDefault="002F25CD" w:rsidP="0057688C">
      <w:pPr>
        <w:numPr>
          <w:ilvl w:val="0"/>
          <w:numId w:val="4"/>
        </w:numPr>
        <w:tabs>
          <w:tab w:val="clear" w:pos="1815"/>
          <w:tab w:val="num" w:pos="0"/>
        </w:tabs>
        <w:suppressAutoHyphens w:val="0"/>
        <w:spacing w:after="0"/>
        <w:ind w:left="0" w:firstLine="720"/>
        <w:rPr>
          <w:i/>
        </w:rPr>
      </w:pPr>
      <w:r w:rsidRPr="00A72693">
        <w:rPr>
          <w:i/>
        </w:rPr>
        <w:t>В столбце «Сведения об Участнике конкурса» таблицы с информацией об Участнике конкурса указывается информация, требуемая к заполнению согласно информации в столбце «Перечень сведений об Участнике конкурса».</w:t>
      </w:r>
    </w:p>
    <w:p w:rsidR="002F25CD" w:rsidRPr="00A72693" w:rsidRDefault="002F25CD" w:rsidP="0057688C">
      <w:pPr>
        <w:spacing w:after="0"/>
        <w:ind w:firstLine="720"/>
        <w:rPr>
          <w:i/>
        </w:rPr>
      </w:pPr>
      <w:r w:rsidRPr="00A72693">
        <w:rPr>
          <w:i/>
        </w:rPr>
        <w:t xml:space="preserve">2. Таблица с предложением Участника конкурса, представленная в данной форме должна быть заполнена по столбцу «Данные участника» по всем строкам. </w:t>
      </w:r>
    </w:p>
    <w:p w:rsidR="002F25CD" w:rsidRPr="00A72693" w:rsidRDefault="002F25CD" w:rsidP="0057688C">
      <w:pPr>
        <w:spacing w:after="0"/>
        <w:ind w:firstLine="720"/>
        <w:rPr>
          <w:i/>
        </w:rPr>
      </w:pPr>
      <w:r w:rsidRPr="00A72693">
        <w:rPr>
          <w:i/>
        </w:rPr>
        <w:t xml:space="preserve">3. Данные, содержащиеся в столбцах «№ </w:t>
      </w:r>
      <w:proofErr w:type="spellStart"/>
      <w:proofErr w:type="gramStart"/>
      <w:r w:rsidRPr="00A72693">
        <w:rPr>
          <w:i/>
        </w:rPr>
        <w:t>п</w:t>
      </w:r>
      <w:proofErr w:type="spellEnd"/>
      <w:proofErr w:type="gramEnd"/>
      <w:r w:rsidRPr="00A72693">
        <w:rPr>
          <w:i/>
        </w:rPr>
        <w:t>/</w:t>
      </w:r>
      <w:proofErr w:type="spellStart"/>
      <w:r w:rsidRPr="00A72693">
        <w:rPr>
          <w:i/>
        </w:rPr>
        <w:t>п</w:t>
      </w:r>
      <w:proofErr w:type="spellEnd"/>
      <w:r w:rsidRPr="00A72693">
        <w:rPr>
          <w:i/>
        </w:rPr>
        <w:t>», «Наименование показателя», «Примечание», остаются неизменными и не подлежат корректировке со стороны Участника конкурса.</w:t>
      </w:r>
    </w:p>
    <w:p w:rsidR="002F25CD" w:rsidRPr="00A72693" w:rsidRDefault="002F25CD" w:rsidP="0057688C">
      <w:pPr>
        <w:spacing w:after="0"/>
        <w:ind w:firstLine="720"/>
        <w:rPr>
          <w:i/>
        </w:rPr>
      </w:pPr>
      <w:r w:rsidRPr="00A72693">
        <w:rPr>
          <w:i/>
        </w:rPr>
        <w:t xml:space="preserve">4. По пунктам 2 и 3 таблицы с предложением Участника конкурса, в столбце «Данные участника» указывается количество страниц соответствующего приложения и/или номера страниц заявки на участие в конкурсе, на которых представлены указанные приложения. </w:t>
      </w:r>
    </w:p>
    <w:p w:rsidR="00FA4311" w:rsidRPr="008C2BD4" w:rsidRDefault="00FA4311" w:rsidP="0057688C">
      <w:pPr>
        <w:jc w:val="left"/>
        <w:rPr>
          <w:b/>
          <w:bCs/>
          <w:i/>
          <w:iCs/>
          <w:u w:val="single"/>
        </w:rPr>
      </w:pPr>
    </w:p>
    <w:p w:rsidR="006E117E" w:rsidRPr="008C2BD4" w:rsidRDefault="006E117E" w:rsidP="0057688C">
      <w:pPr>
        <w:jc w:val="right"/>
        <w:rPr>
          <w:b/>
          <w:bCs/>
          <w:i/>
          <w:iCs/>
        </w:rPr>
      </w:pPr>
      <w:r w:rsidRPr="008C2BD4">
        <w:rPr>
          <w:b/>
          <w:bCs/>
          <w:i/>
          <w:iCs/>
        </w:rPr>
        <w:t>Форма №5</w:t>
      </w:r>
    </w:p>
    <w:p w:rsidR="006E117E" w:rsidRPr="008C2BD4" w:rsidRDefault="006E117E" w:rsidP="007952AA">
      <w:pPr>
        <w:suppressAutoHyphens w:val="0"/>
        <w:spacing w:after="200"/>
        <w:jc w:val="right"/>
      </w:pPr>
      <w:r w:rsidRPr="008C2BD4">
        <w:t xml:space="preserve">Приложение № 1 </w:t>
      </w:r>
      <w:r w:rsidRPr="008C2BD4">
        <w:br/>
        <w:t xml:space="preserve">к заявке на участие в конкурсе </w:t>
      </w:r>
    </w:p>
    <w:p w:rsidR="006E117E" w:rsidRPr="008C2BD4" w:rsidRDefault="006E117E" w:rsidP="0057688C">
      <w:pPr>
        <w:jc w:val="center"/>
        <w:rPr>
          <w:rFonts w:eastAsia="Arial Unicode MS"/>
          <w:b/>
          <w:bCs/>
        </w:rPr>
      </w:pPr>
      <w:r w:rsidRPr="008C2BD4">
        <w:rPr>
          <w:b/>
          <w:bCs/>
        </w:rPr>
        <w:t xml:space="preserve">Предложение о качестве </w:t>
      </w:r>
      <w:r w:rsidR="00694341">
        <w:rPr>
          <w:b/>
          <w:bCs/>
        </w:rPr>
        <w:t>услуг</w:t>
      </w:r>
      <w:r w:rsidRPr="008C2BD4">
        <w:rPr>
          <w:b/>
          <w:bCs/>
        </w:rPr>
        <w:t xml:space="preserve"> (</w:t>
      </w:r>
      <w:r w:rsidRPr="008C2BD4">
        <w:rPr>
          <w:rFonts w:eastAsia="Arial Unicode MS"/>
          <w:b/>
          <w:bCs/>
        </w:rPr>
        <w:t>Пояснительная записка)</w:t>
      </w:r>
    </w:p>
    <w:p w:rsidR="006E117E" w:rsidRPr="008C2BD4" w:rsidRDefault="006E117E" w:rsidP="0057688C">
      <w:pPr>
        <w:jc w:val="center"/>
        <w:rPr>
          <w:rFonts w:eastAsia="Arial Unicode MS"/>
          <w:b/>
          <w:bCs/>
        </w:rPr>
      </w:pPr>
    </w:p>
    <w:p w:rsidR="00EC579C" w:rsidRPr="008449BD" w:rsidRDefault="006E117E" w:rsidP="008449BD">
      <w:pPr>
        <w:pStyle w:val="ac"/>
        <w:spacing w:after="0"/>
        <w:ind w:firstLine="709"/>
        <w:rPr>
          <w:i/>
        </w:rPr>
      </w:pPr>
      <w:r w:rsidRPr="008449BD">
        <w:rPr>
          <w:i/>
        </w:rPr>
        <w:t xml:space="preserve">Пояснительная записка излагается участником </w:t>
      </w:r>
      <w:r w:rsidR="0081030B" w:rsidRPr="008449BD">
        <w:rPr>
          <w:i/>
        </w:rPr>
        <w:t>конкурса</w:t>
      </w:r>
      <w:r w:rsidRPr="008449BD">
        <w:rPr>
          <w:i/>
        </w:rPr>
        <w:t xml:space="preserve"> в свободной форме в соответствии с частью </w:t>
      </w:r>
      <w:r w:rsidRPr="008449BD">
        <w:rPr>
          <w:i/>
          <w:lang w:val="en-US"/>
        </w:rPr>
        <w:t>II</w:t>
      </w:r>
      <w:r w:rsidRPr="008449BD">
        <w:rPr>
          <w:i/>
        </w:rPr>
        <w:t xml:space="preserve"> конкурсной документации «Техническое задание». Пояснительная записка </w:t>
      </w:r>
      <w:r w:rsidR="00F83590" w:rsidRPr="008449BD">
        <w:rPr>
          <w:i/>
        </w:rPr>
        <w:t>может</w:t>
      </w:r>
      <w:r w:rsidRPr="008449BD">
        <w:rPr>
          <w:i/>
        </w:rPr>
        <w:t xml:space="preserve"> содержать </w:t>
      </w:r>
      <w:r w:rsidR="00EC579C" w:rsidRPr="008449BD">
        <w:rPr>
          <w:i/>
        </w:rPr>
        <w:t xml:space="preserve">описание предлагаемых </w:t>
      </w:r>
      <w:r w:rsidR="00B96EAD" w:rsidRPr="008449BD">
        <w:rPr>
          <w:rStyle w:val="blk"/>
          <w:i/>
        </w:rPr>
        <w:t xml:space="preserve">качественных и функциональных характеристик </w:t>
      </w:r>
      <w:r w:rsidR="00EC579C" w:rsidRPr="008449BD">
        <w:rPr>
          <w:rStyle w:val="blk"/>
          <w:i/>
        </w:rPr>
        <w:t>объекта закупки</w:t>
      </w:r>
      <w:r w:rsidR="00EC579C" w:rsidRPr="008449BD">
        <w:rPr>
          <w:i/>
        </w:rPr>
        <w:t xml:space="preserve">, решений, технологий и методов и порядка </w:t>
      </w:r>
      <w:r w:rsidR="008449BD" w:rsidRPr="008449BD">
        <w:rPr>
          <w:i/>
        </w:rPr>
        <w:t>оказания услуг</w:t>
      </w:r>
      <w:r w:rsidR="00EC579C" w:rsidRPr="008449BD">
        <w:rPr>
          <w:i/>
        </w:rPr>
        <w:t>, их новизны, эффективности и надежности и иные сведения на усмотрение участника конкурса.</w:t>
      </w:r>
    </w:p>
    <w:p w:rsidR="00EC579C" w:rsidRPr="008449BD" w:rsidRDefault="00EC579C" w:rsidP="008449BD">
      <w:pPr>
        <w:pStyle w:val="ac"/>
        <w:spacing w:after="0"/>
        <w:ind w:firstLine="709"/>
        <w:rPr>
          <w:i/>
        </w:rPr>
      </w:pPr>
      <w:r w:rsidRPr="008449BD">
        <w:rPr>
          <w:i/>
        </w:rPr>
        <w:t xml:space="preserve">Данное приложение заполняется участником конкурса в соответствии с частью II конкурсной документации «Техническое задание». По усмотрению участника конкурса предложение о качестве </w:t>
      </w:r>
      <w:r w:rsidR="008449BD" w:rsidRPr="008449BD">
        <w:rPr>
          <w:i/>
        </w:rPr>
        <w:t>услуг</w:t>
      </w:r>
      <w:r w:rsidRPr="008449BD">
        <w:rPr>
          <w:i/>
        </w:rPr>
        <w:t xml:space="preserve"> может быть дополнено иными сведениями, улучшающими условия Технического задания. </w:t>
      </w:r>
    </w:p>
    <w:p w:rsidR="00EC579C" w:rsidRPr="008449BD" w:rsidRDefault="00EC579C" w:rsidP="008449BD">
      <w:pPr>
        <w:pStyle w:val="ac"/>
        <w:spacing w:after="0"/>
        <w:ind w:firstLine="709"/>
        <w:rPr>
          <w:i/>
        </w:rPr>
      </w:pPr>
      <w:r w:rsidRPr="008449BD">
        <w:rPr>
          <w:i/>
        </w:rPr>
        <w:t>Участник конкурса по своему усмотрению в подтверждение данных, представленных в настоящей форме, может приложить любые докум</w:t>
      </w:r>
      <w:r w:rsidR="008449BD" w:rsidRPr="008449BD">
        <w:rPr>
          <w:i/>
        </w:rPr>
        <w:t>енты, характеризующие качество оказываемых</w:t>
      </w:r>
      <w:r w:rsidRPr="008449BD">
        <w:rPr>
          <w:i/>
        </w:rPr>
        <w:t xml:space="preserve"> им </w:t>
      </w:r>
      <w:r w:rsidR="008449BD" w:rsidRPr="008449BD">
        <w:rPr>
          <w:i/>
        </w:rPr>
        <w:t>услуг</w:t>
      </w:r>
      <w:r w:rsidRPr="008449BD">
        <w:rPr>
          <w:i/>
        </w:rPr>
        <w:t>. Непредставление данных документов не является основанием для отклонения такой заявки на участие в конкурсе.</w:t>
      </w:r>
    </w:p>
    <w:p w:rsidR="008449BD" w:rsidRPr="008449BD" w:rsidRDefault="008449BD" w:rsidP="008449BD">
      <w:pPr>
        <w:pStyle w:val="ac"/>
        <w:spacing w:after="0"/>
        <w:ind w:firstLine="709"/>
        <w:rPr>
          <w:i/>
        </w:rPr>
      </w:pPr>
      <w:r>
        <w:rPr>
          <w:i/>
        </w:rPr>
        <w:t xml:space="preserve">К пояснительной записке может быть </w:t>
      </w:r>
      <w:r w:rsidRPr="008449BD">
        <w:rPr>
          <w:i/>
        </w:rPr>
        <w:t>при</w:t>
      </w:r>
      <w:r>
        <w:rPr>
          <w:i/>
        </w:rPr>
        <w:t>ложена</w:t>
      </w:r>
      <w:r w:rsidRPr="008449BD">
        <w:rPr>
          <w:i/>
        </w:rPr>
        <w:t xml:space="preserve"> методика проведения аудита и образец предоставления письменной информации (отчета) по результатам исполнения контракта на оказание услуг аудита годовой бухгалтерской (финансовой) отчетности в соответствии с требованиями, установленными Технической частью конкурсной документации. При наличии, внутрифирменные стандарты аудиторской деятельности.</w:t>
      </w:r>
    </w:p>
    <w:p w:rsidR="008449BD" w:rsidRPr="008449BD" w:rsidRDefault="008449BD" w:rsidP="008449BD">
      <w:pPr>
        <w:pStyle w:val="ac"/>
        <w:spacing w:after="0"/>
        <w:ind w:firstLine="709"/>
        <w:rPr>
          <w:i/>
        </w:rPr>
      </w:pPr>
      <w:r w:rsidRPr="008449BD">
        <w:rPr>
          <w:i/>
        </w:rPr>
        <w:t xml:space="preserve">При наличии могут прилагаться копии документов, подтверждающих соответствие </w:t>
      </w:r>
      <w:proofErr w:type="gramStart"/>
      <w:r w:rsidRPr="008449BD">
        <w:rPr>
          <w:i/>
        </w:rPr>
        <w:t>системы менеджмента качества участников открытого конкурса</w:t>
      </w:r>
      <w:proofErr w:type="gramEnd"/>
      <w:r w:rsidRPr="008449BD">
        <w:rPr>
          <w:i/>
        </w:rPr>
        <w:t xml:space="preserve"> требованиям ГОСТ ISO 9001-2008, свидетельства о внесении в реестр МТПП</w:t>
      </w:r>
      <w:r w:rsidR="001677D9" w:rsidRPr="001677D9">
        <w:rPr>
          <w:i/>
        </w:rPr>
        <w:t xml:space="preserve">. </w:t>
      </w:r>
      <w:r w:rsidR="009C498D" w:rsidRPr="001677D9">
        <w:rPr>
          <w:i/>
        </w:rPr>
        <w:t>Форма и порядок предоставления данных документов оставляются на усмотрение участника закупки.</w:t>
      </w:r>
    </w:p>
    <w:p w:rsidR="008449BD" w:rsidRPr="008449BD" w:rsidRDefault="008449BD" w:rsidP="008449BD">
      <w:pPr>
        <w:tabs>
          <w:tab w:val="num" w:pos="0"/>
        </w:tabs>
        <w:spacing w:after="0"/>
        <w:ind w:firstLine="709"/>
        <w:rPr>
          <w:i/>
          <w:highlight w:val="yellow"/>
        </w:rPr>
      </w:pPr>
    </w:p>
    <w:p w:rsidR="009955A9" w:rsidRPr="008C2BD4" w:rsidRDefault="00B96EAD" w:rsidP="00694341">
      <w:pPr>
        <w:autoSpaceDE w:val="0"/>
        <w:autoSpaceDN w:val="0"/>
        <w:adjustRightInd w:val="0"/>
        <w:ind w:firstLine="720"/>
        <w:rPr>
          <w:b/>
          <w:bCs/>
          <w:i/>
          <w:iCs/>
        </w:rPr>
      </w:pPr>
      <w:r w:rsidRPr="008C2BD4">
        <w:rPr>
          <w:b/>
          <w:i/>
        </w:rPr>
        <w:br w:type="page"/>
      </w:r>
    </w:p>
    <w:p w:rsidR="00302625" w:rsidRPr="008C2BD4" w:rsidRDefault="00302625" w:rsidP="00B56EF7">
      <w:pPr>
        <w:spacing w:after="0"/>
        <w:jc w:val="right"/>
        <w:rPr>
          <w:b/>
          <w:bCs/>
          <w:i/>
          <w:iCs/>
        </w:rPr>
      </w:pPr>
      <w:r w:rsidRPr="008C2BD4">
        <w:rPr>
          <w:b/>
          <w:bCs/>
          <w:i/>
          <w:iCs/>
        </w:rPr>
        <w:lastRenderedPageBreak/>
        <w:t>Форма №6</w:t>
      </w:r>
    </w:p>
    <w:p w:rsidR="00302625" w:rsidRPr="008C2BD4" w:rsidRDefault="00302625" w:rsidP="00B56EF7">
      <w:pPr>
        <w:suppressAutoHyphens w:val="0"/>
        <w:spacing w:after="0"/>
        <w:jc w:val="right"/>
      </w:pPr>
      <w:r w:rsidRPr="008C2BD4">
        <w:t xml:space="preserve">Приложение № 2 </w:t>
      </w:r>
      <w:r w:rsidRPr="008C2BD4">
        <w:br/>
        <w:t xml:space="preserve">к заявке на участие в конкурсе </w:t>
      </w:r>
    </w:p>
    <w:p w:rsidR="00694341" w:rsidRDefault="00694341" w:rsidP="00B56EF7">
      <w:pPr>
        <w:spacing w:after="0"/>
        <w:jc w:val="center"/>
        <w:rPr>
          <w:b/>
          <w:bCs/>
          <w:sz w:val="28"/>
          <w:szCs w:val="28"/>
        </w:rPr>
      </w:pPr>
    </w:p>
    <w:p w:rsidR="00302625" w:rsidRPr="008C2BD4" w:rsidRDefault="00302625" w:rsidP="00B56EF7">
      <w:pPr>
        <w:spacing w:after="0"/>
        <w:jc w:val="center"/>
        <w:rPr>
          <w:b/>
          <w:bCs/>
          <w:sz w:val="28"/>
          <w:szCs w:val="28"/>
        </w:rPr>
      </w:pPr>
      <w:r w:rsidRPr="008C2BD4">
        <w:rPr>
          <w:b/>
          <w:bCs/>
          <w:sz w:val="28"/>
          <w:szCs w:val="28"/>
        </w:rPr>
        <w:t>Сведения о квалификации участника конкурса</w:t>
      </w:r>
    </w:p>
    <w:p w:rsidR="00F95F2B" w:rsidRPr="00E13A28" w:rsidRDefault="00F95F2B" w:rsidP="00F95F2B"/>
    <w:tbl>
      <w:tblPr>
        <w:tblW w:w="0" w:type="auto"/>
        <w:tblInd w:w="70" w:type="dxa"/>
        <w:tblLayout w:type="fixed"/>
        <w:tblCellMar>
          <w:left w:w="70" w:type="dxa"/>
          <w:right w:w="70" w:type="dxa"/>
        </w:tblCellMar>
        <w:tblLook w:val="0000"/>
      </w:tblPr>
      <w:tblGrid>
        <w:gridCol w:w="567"/>
        <w:gridCol w:w="3969"/>
        <w:gridCol w:w="1560"/>
        <w:gridCol w:w="3827"/>
      </w:tblGrid>
      <w:tr w:rsidR="00F95F2B" w:rsidRPr="00E13A28" w:rsidTr="00E31FB9">
        <w:tc>
          <w:tcPr>
            <w:tcW w:w="567" w:type="dxa"/>
            <w:tcBorders>
              <w:top w:val="single" w:sz="4" w:space="0" w:color="000000"/>
              <w:left w:val="single" w:sz="4" w:space="0" w:color="000000"/>
              <w:bottom w:val="single" w:sz="4" w:space="0" w:color="000000"/>
            </w:tcBorders>
          </w:tcPr>
          <w:p w:rsidR="00F95F2B" w:rsidRPr="00E13A28" w:rsidRDefault="00F95F2B" w:rsidP="00E31FB9">
            <w:pPr>
              <w:rPr>
                <w:b/>
              </w:rPr>
            </w:pPr>
            <w:r w:rsidRPr="00E13A28">
              <w:rPr>
                <w:b/>
              </w:rPr>
              <w:t xml:space="preserve">№ </w:t>
            </w:r>
            <w:proofErr w:type="spellStart"/>
            <w:proofErr w:type="gramStart"/>
            <w:r w:rsidRPr="00E13A28">
              <w:rPr>
                <w:b/>
              </w:rPr>
              <w:t>п</w:t>
            </w:r>
            <w:proofErr w:type="spellEnd"/>
            <w:proofErr w:type="gramEnd"/>
            <w:r w:rsidRPr="00E13A28">
              <w:rPr>
                <w:b/>
              </w:rPr>
              <w:t>/</w:t>
            </w:r>
            <w:proofErr w:type="spellStart"/>
            <w:r w:rsidRPr="00E13A28">
              <w:rPr>
                <w:b/>
              </w:rPr>
              <w:t>п</w:t>
            </w:r>
            <w:proofErr w:type="spellEnd"/>
            <w:r w:rsidRPr="00E13A28">
              <w:rPr>
                <w:b/>
              </w:rPr>
              <w:t xml:space="preserve">  </w:t>
            </w:r>
          </w:p>
        </w:tc>
        <w:tc>
          <w:tcPr>
            <w:tcW w:w="3969" w:type="dxa"/>
            <w:tcBorders>
              <w:top w:val="single" w:sz="4" w:space="0" w:color="000000"/>
              <w:left w:val="single" w:sz="4" w:space="0" w:color="000000"/>
              <w:bottom w:val="single" w:sz="4" w:space="0" w:color="000000"/>
            </w:tcBorders>
          </w:tcPr>
          <w:p w:rsidR="00F95F2B" w:rsidRPr="00E13A28" w:rsidRDefault="00F95F2B" w:rsidP="00F95F2B">
            <w:pPr>
              <w:rPr>
                <w:b/>
              </w:rPr>
            </w:pPr>
            <w:proofErr w:type="gramStart"/>
            <w:r w:rsidRPr="00E13A28">
              <w:rPr>
                <w:b/>
              </w:rPr>
              <w:t xml:space="preserve">Содержание показателя (заполняется в соответствии с содержанием критерия «Квалификация участников конкурса», установленным в </w:t>
            </w:r>
            <w:r>
              <w:rPr>
                <w:b/>
              </w:rPr>
              <w:t>конкурсной документации</w:t>
            </w:r>
            <w:proofErr w:type="gramEnd"/>
          </w:p>
        </w:tc>
        <w:tc>
          <w:tcPr>
            <w:tcW w:w="1560" w:type="dxa"/>
            <w:tcBorders>
              <w:top w:val="single" w:sz="4" w:space="0" w:color="000000"/>
              <w:left w:val="single" w:sz="4" w:space="0" w:color="000000"/>
              <w:bottom w:val="single" w:sz="4" w:space="0" w:color="000000"/>
            </w:tcBorders>
          </w:tcPr>
          <w:p w:rsidR="00F95F2B" w:rsidRPr="00E13A28" w:rsidRDefault="00F95F2B" w:rsidP="00E31FB9">
            <w:pPr>
              <w:jc w:val="center"/>
              <w:rPr>
                <w:b/>
              </w:rPr>
            </w:pPr>
            <w:r w:rsidRPr="00E13A28">
              <w:rPr>
                <w:b/>
              </w:rPr>
              <w:t>Предложение участника конкурса</w:t>
            </w:r>
          </w:p>
        </w:tc>
        <w:tc>
          <w:tcPr>
            <w:tcW w:w="3827" w:type="dxa"/>
            <w:tcBorders>
              <w:top w:val="single" w:sz="4" w:space="0" w:color="000000"/>
              <w:left w:val="single" w:sz="4" w:space="0" w:color="000000"/>
              <w:bottom w:val="single" w:sz="4" w:space="0" w:color="000000"/>
              <w:right w:val="single" w:sz="4" w:space="0" w:color="000000"/>
            </w:tcBorders>
          </w:tcPr>
          <w:p w:rsidR="00F95F2B" w:rsidRPr="00E13A28" w:rsidRDefault="00F95F2B" w:rsidP="00E31FB9">
            <w:pPr>
              <w:jc w:val="center"/>
              <w:rPr>
                <w:b/>
              </w:rPr>
            </w:pPr>
            <w:r w:rsidRPr="00E13A28">
              <w:rPr>
                <w:b/>
              </w:rPr>
              <w:t>Примечание</w:t>
            </w:r>
          </w:p>
        </w:tc>
      </w:tr>
      <w:tr w:rsidR="00F95F2B" w:rsidRPr="00E13A28" w:rsidTr="00E31FB9">
        <w:trPr>
          <w:trHeight w:val="236"/>
        </w:trPr>
        <w:tc>
          <w:tcPr>
            <w:tcW w:w="567" w:type="dxa"/>
            <w:tcBorders>
              <w:left w:val="single" w:sz="4" w:space="0" w:color="000000"/>
              <w:bottom w:val="single" w:sz="4" w:space="0" w:color="000000"/>
            </w:tcBorders>
          </w:tcPr>
          <w:p w:rsidR="00F95F2B" w:rsidRPr="00E13A28" w:rsidRDefault="00F95F2B" w:rsidP="00E31FB9">
            <w:pPr>
              <w:jc w:val="center"/>
            </w:pPr>
            <w:r w:rsidRPr="00E13A28">
              <w:t>1.</w:t>
            </w:r>
          </w:p>
        </w:tc>
        <w:tc>
          <w:tcPr>
            <w:tcW w:w="3969" w:type="dxa"/>
            <w:tcBorders>
              <w:left w:val="single" w:sz="4" w:space="0" w:color="000000"/>
              <w:bottom w:val="single" w:sz="4" w:space="0" w:color="000000"/>
            </w:tcBorders>
          </w:tcPr>
          <w:p w:rsidR="00F95F2B" w:rsidRPr="001677D9" w:rsidRDefault="009C498D" w:rsidP="00E31FB9">
            <w:r w:rsidRPr="001677D9">
              <w:t xml:space="preserve">Квалификация трудовых ресурсов предлагаемых для оказания услуг. </w:t>
            </w:r>
          </w:p>
          <w:p w:rsidR="00F95F2B" w:rsidRPr="001677D9" w:rsidRDefault="00F95F2B" w:rsidP="00E31FB9"/>
        </w:tc>
        <w:tc>
          <w:tcPr>
            <w:tcW w:w="1560" w:type="dxa"/>
            <w:tcBorders>
              <w:left w:val="single" w:sz="4" w:space="0" w:color="000000"/>
              <w:bottom w:val="single" w:sz="4" w:space="0" w:color="000000"/>
            </w:tcBorders>
          </w:tcPr>
          <w:p w:rsidR="00F95F2B" w:rsidRPr="001677D9" w:rsidRDefault="00F95F2B" w:rsidP="00E31FB9"/>
        </w:tc>
        <w:tc>
          <w:tcPr>
            <w:tcW w:w="3827" w:type="dxa"/>
            <w:tcBorders>
              <w:left w:val="single" w:sz="4" w:space="0" w:color="000000"/>
              <w:bottom w:val="single" w:sz="4" w:space="0" w:color="000000"/>
              <w:right w:val="single" w:sz="4" w:space="0" w:color="000000"/>
            </w:tcBorders>
          </w:tcPr>
          <w:p w:rsidR="00F95F2B" w:rsidRPr="001677D9" w:rsidRDefault="009C498D" w:rsidP="00E31FB9">
            <w:r w:rsidRPr="001677D9">
              <w:t xml:space="preserve">Заказчиком будет оцениваться количество штатных работников организации, имеющих квалификационные аттестаты (в том числе выданные </w:t>
            </w:r>
            <w:proofErr w:type="spellStart"/>
            <w:r w:rsidRPr="001677D9">
              <w:t>саморегулируемой</w:t>
            </w:r>
            <w:proofErr w:type="spellEnd"/>
            <w:r w:rsidRPr="001677D9">
              <w:t xml:space="preserve"> организацией)  в области общего аудита со стажем работы в должности аудитора более 3 (трех) лет.</w:t>
            </w:r>
          </w:p>
        </w:tc>
      </w:tr>
      <w:tr w:rsidR="00F95F2B" w:rsidRPr="00E13A28" w:rsidTr="00E31FB9">
        <w:trPr>
          <w:trHeight w:val="236"/>
        </w:trPr>
        <w:tc>
          <w:tcPr>
            <w:tcW w:w="567" w:type="dxa"/>
            <w:tcBorders>
              <w:left w:val="single" w:sz="4" w:space="0" w:color="000000"/>
              <w:bottom w:val="single" w:sz="4" w:space="0" w:color="000000"/>
            </w:tcBorders>
          </w:tcPr>
          <w:p w:rsidR="00F95F2B" w:rsidRPr="00E13A28" w:rsidRDefault="00F95F2B" w:rsidP="00E31FB9">
            <w:pPr>
              <w:jc w:val="center"/>
            </w:pPr>
            <w:r w:rsidRPr="00E13A28">
              <w:t>2.</w:t>
            </w:r>
          </w:p>
        </w:tc>
        <w:tc>
          <w:tcPr>
            <w:tcW w:w="3969" w:type="dxa"/>
            <w:tcBorders>
              <w:left w:val="single" w:sz="4" w:space="0" w:color="000000"/>
              <w:bottom w:val="single" w:sz="4" w:space="0" w:color="000000"/>
            </w:tcBorders>
          </w:tcPr>
          <w:p w:rsidR="00F95F2B" w:rsidRPr="001677D9" w:rsidRDefault="009C498D" w:rsidP="00E31FB9">
            <w:r w:rsidRPr="001677D9">
              <w:t>Опыт участника по успешному оказанию услуг сопоставимого характера и объема.</w:t>
            </w:r>
          </w:p>
        </w:tc>
        <w:tc>
          <w:tcPr>
            <w:tcW w:w="1560" w:type="dxa"/>
            <w:tcBorders>
              <w:left w:val="single" w:sz="4" w:space="0" w:color="000000"/>
              <w:bottom w:val="single" w:sz="4" w:space="0" w:color="000000"/>
            </w:tcBorders>
          </w:tcPr>
          <w:p w:rsidR="00F95F2B" w:rsidRPr="001677D9" w:rsidRDefault="00F95F2B" w:rsidP="00E31FB9"/>
        </w:tc>
        <w:tc>
          <w:tcPr>
            <w:tcW w:w="3827" w:type="dxa"/>
            <w:tcBorders>
              <w:left w:val="single" w:sz="4" w:space="0" w:color="000000"/>
              <w:bottom w:val="single" w:sz="4" w:space="0" w:color="000000"/>
              <w:right w:val="single" w:sz="4" w:space="0" w:color="000000"/>
            </w:tcBorders>
          </w:tcPr>
          <w:p w:rsidR="00F95F2B" w:rsidRPr="001677D9" w:rsidRDefault="00F95F2B" w:rsidP="00E31FB9">
            <w:pPr>
              <w:rPr>
                <w:rFonts w:eastAsia="Arial"/>
              </w:rPr>
            </w:pPr>
            <w:r w:rsidRPr="001677D9">
              <w:t>Заказчиком будет оцениваться наличие</w:t>
            </w:r>
            <w:r w:rsidRPr="001677D9">
              <w:rPr>
                <w:rFonts w:eastAsia="Arial"/>
              </w:rPr>
              <w:t xml:space="preserve"> опыта аудиторских проверок ФГУП и ОАО с долей госсобственности не менее 25% по отраслевой специфике </w:t>
            </w:r>
            <w:proofErr w:type="spellStart"/>
            <w:r w:rsidRPr="001677D9">
              <w:rPr>
                <w:rFonts w:eastAsia="Arial"/>
              </w:rPr>
              <w:t>аудируемого</w:t>
            </w:r>
            <w:proofErr w:type="spellEnd"/>
            <w:r w:rsidRPr="001677D9">
              <w:rPr>
                <w:rFonts w:eastAsia="Arial"/>
              </w:rPr>
              <w:t xml:space="preserve"> лица за </w:t>
            </w:r>
            <w:r w:rsidR="009C498D" w:rsidRPr="001677D9">
              <w:rPr>
                <w:rFonts w:eastAsia="Arial"/>
              </w:rPr>
              <w:t>2011-2015 года.</w:t>
            </w:r>
          </w:p>
          <w:p w:rsidR="00F95F2B" w:rsidRPr="001677D9" w:rsidRDefault="00F95F2B" w:rsidP="00E31FB9"/>
        </w:tc>
      </w:tr>
      <w:tr w:rsidR="00F95F2B" w:rsidRPr="00E13A28" w:rsidTr="00E31FB9">
        <w:trPr>
          <w:trHeight w:val="236"/>
        </w:trPr>
        <w:tc>
          <w:tcPr>
            <w:tcW w:w="567" w:type="dxa"/>
            <w:tcBorders>
              <w:left w:val="single" w:sz="4" w:space="0" w:color="000000"/>
              <w:bottom w:val="single" w:sz="4" w:space="0" w:color="000000"/>
            </w:tcBorders>
          </w:tcPr>
          <w:p w:rsidR="00F95F2B" w:rsidRPr="00E13A28" w:rsidRDefault="00F95F2B" w:rsidP="00E31FB9">
            <w:pPr>
              <w:jc w:val="center"/>
            </w:pPr>
            <w:r w:rsidRPr="00E13A28">
              <w:t>3.</w:t>
            </w:r>
          </w:p>
        </w:tc>
        <w:tc>
          <w:tcPr>
            <w:tcW w:w="3969" w:type="dxa"/>
            <w:tcBorders>
              <w:left w:val="single" w:sz="4" w:space="0" w:color="000000"/>
              <w:bottom w:val="single" w:sz="4" w:space="0" w:color="000000"/>
            </w:tcBorders>
          </w:tcPr>
          <w:p w:rsidR="00F95F2B" w:rsidRPr="001677D9" w:rsidRDefault="009C498D" w:rsidP="00E31FB9">
            <w:r w:rsidRPr="001677D9">
              <w:t>Деловая репутация участника закупки</w:t>
            </w:r>
          </w:p>
        </w:tc>
        <w:tc>
          <w:tcPr>
            <w:tcW w:w="1560" w:type="dxa"/>
            <w:tcBorders>
              <w:left w:val="single" w:sz="4" w:space="0" w:color="000000"/>
              <w:bottom w:val="single" w:sz="4" w:space="0" w:color="000000"/>
            </w:tcBorders>
          </w:tcPr>
          <w:p w:rsidR="00F95F2B" w:rsidRPr="001677D9" w:rsidRDefault="00F95F2B" w:rsidP="00E31FB9"/>
        </w:tc>
        <w:tc>
          <w:tcPr>
            <w:tcW w:w="3827" w:type="dxa"/>
            <w:tcBorders>
              <w:left w:val="single" w:sz="4" w:space="0" w:color="000000"/>
              <w:bottom w:val="single" w:sz="4" w:space="0" w:color="000000"/>
              <w:right w:val="single" w:sz="4" w:space="0" w:color="000000"/>
            </w:tcBorders>
          </w:tcPr>
          <w:p w:rsidR="00F95F2B" w:rsidRPr="001677D9" w:rsidRDefault="009C498D" w:rsidP="00E31FB9">
            <w:r w:rsidRPr="001677D9">
              <w:rPr>
                <w:rFonts w:eastAsia="Arial"/>
              </w:rPr>
              <w:t>Количество полных лет деятельности участника закупки</w:t>
            </w:r>
          </w:p>
        </w:tc>
      </w:tr>
    </w:tbl>
    <w:p w:rsidR="00F95F2B" w:rsidRPr="00E13A28" w:rsidRDefault="00F95F2B" w:rsidP="00F95F2B">
      <w:pPr>
        <w:rPr>
          <w:sz w:val="16"/>
          <w:szCs w:val="16"/>
        </w:rPr>
      </w:pPr>
    </w:p>
    <w:p w:rsidR="00302625" w:rsidRPr="008C2BD4" w:rsidRDefault="00302625" w:rsidP="00B56EF7">
      <w:pPr>
        <w:pStyle w:val="af"/>
        <w:spacing w:before="0"/>
        <w:ind w:left="-567"/>
        <w:rPr>
          <w:b/>
          <w:bCs/>
        </w:rPr>
      </w:pPr>
    </w:p>
    <w:p w:rsidR="00055B9E" w:rsidRPr="008C2BD4" w:rsidRDefault="00055B9E" w:rsidP="00B56EF7">
      <w:pPr>
        <w:pStyle w:val="af"/>
        <w:spacing w:before="0"/>
        <w:ind w:left="-567"/>
        <w:rPr>
          <w:b/>
          <w:bCs/>
        </w:rPr>
      </w:pPr>
    </w:p>
    <w:p w:rsidR="00302625" w:rsidRPr="008C2BD4" w:rsidRDefault="00302625" w:rsidP="00B56EF7">
      <w:pPr>
        <w:tabs>
          <w:tab w:val="num" w:pos="0"/>
        </w:tabs>
        <w:spacing w:after="0"/>
        <w:rPr>
          <w:b/>
          <w:bCs/>
        </w:rPr>
      </w:pPr>
      <w:r w:rsidRPr="008C2BD4">
        <w:rPr>
          <w:rFonts w:eastAsia="Arial Unicode MS"/>
          <w:b/>
          <w:bCs/>
        </w:rPr>
        <w:t xml:space="preserve">Инструкция </w:t>
      </w:r>
      <w:r w:rsidRPr="008C2BD4">
        <w:rPr>
          <w:b/>
          <w:bCs/>
        </w:rPr>
        <w:t>к приложению 2 к заявке на участие в конкурсе:</w:t>
      </w:r>
    </w:p>
    <w:p w:rsidR="00302625" w:rsidRPr="00A72693" w:rsidRDefault="00302625" w:rsidP="00B56EF7">
      <w:pPr>
        <w:spacing w:after="0"/>
        <w:ind w:firstLine="720"/>
        <w:rPr>
          <w:i/>
        </w:rPr>
      </w:pPr>
      <w:r w:rsidRPr="00A72693">
        <w:rPr>
          <w:i/>
        </w:rPr>
        <w:t xml:space="preserve">Участник конкурса заполняет таблицу настоящего приложения по своему усмотрению. Не предоставление данного приложения в составе заявки на участие в конкурсе не является основанием для отклонения такой заявки на участие в конкурсе. </w:t>
      </w:r>
    </w:p>
    <w:p w:rsidR="00302625" w:rsidRPr="00A72693" w:rsidRDefault="00302625" w:rsidP="00B56EF7">
      <w:pPr>
        <w:spacing w:after="0"/>
        <w:ind w:firstLine="720"/>
        <w:rPr>
          <w:i/>
        </w:rPr>
      </w:pPr>
      <w:r w:rsidRPr="00A72693">
        <w:rPr>
          <w:i/>
        </w:rPr>
        <w:t xml:space="preserve">В качестве подтверждения сведений по каждому показателю критерия «Квалификация участника конкурса» Участник конкурса в составе заявки вправе предоставить копии </w:t>
      </w:r>
      <w:r w:rsidR="00F95F2B" w:rsidRPr="00A72693">
        <w:rPr>
          <w:i/>
        </w:rPr>
        <w:t xml:space="preserve">соответствующих </w:t>
      </w:r>
      <w:r w:rsidRPr="00A72693">
        <w:rPr>
          <w:i/>
        </w:rPr>
        <w:t>документов.</w:t>
      </w:r>
    </w:p>
    <w:p w:rsidR="00302625" w:rsidRPr="008C2BD4" w:rsidRDefault="00302625" w:rsidP="00B56EF7">
      <w:pPr>
        <w:spacing w:after="0"/>
        <w:jc w:val="right"/>
        <w:rPr>
          <w:b/>
          <w:bCs/>
          <w:i/>
          <w:iCs/>
          <w:sz w:val="28"/>
          <w:szCs w:val="28"/>
          <w:u w:val="single"/>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F32331" w:rsidRDefault="00F32331" w:rsidP="0057688C">
      <w:pPr>
        <w:pStyle w:val="02statia2"/>
        <w:spacing w:before="0" w:line="240" w:lineRule="auto"/>
        <w:ind w:left="0" w:firstLine="0"/>
        <w:jc w:val="center"/>
        <w:rPr>
          <w:rFonts w:ascii="Times New Roman" w:hAnsi="Times New Roman"/>
          <w:b/>
          <w:color w:val="auto"/>
          <w:sz w:val="24"/>
          <w:szCs w:val="24"/>
        </w:rPr>
      </w:pPr>
    </w:p>
    <w:p w:rsidR="00BC7D00" w:rsidRDefault="00BC7D00" w:rsidP="0057688C">
      <w:pPr>
        <w:pStyle w:val="02statia2"/>
        <w:spacing w:before="0" w:line="240" w:lineRule="auto"/>
        <w:ind w:left="0" w:firstLine="0"/>
        <w:jc w:val="center"/>
        <w:rPr>
          <w:rFonts w:ascii="Times New Roman" w:hAnsi="Times New Roman"/>
          <w:b/>
          <w:color w:val="auto"/>
          <w:sz w:val="24"/>
          <w:szCs w:val="24"/>
        </w:rPr>
      </w:pPr>
    </w:p>
    <w:p w:rsidR="00BC7D00" w:rsidRDefault="00BC7D00" w:rsidP="0057688C">
      <w:pPr>
        <w:pStyle w:val="02statia2"/>
        <w:spacing w:before="0" w:line="240" w:lineRule="auto"/>
        <w:ind w:left="0" w:firstLine="0"/>
        <w:jc w:val="center"/>
        <w:rPr>
          <w:rFonts w:ascii="Times New Roman" w:hAnsi="Times New Roman"/>
          <w:b/>
          <w:color w:val="auto"/>
          <w:sz w:val="24"/>
          <w:szCs w:val="24"/>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7952AA" w:rsidRDefault="007952AA" w:rsidP="0057688C">
      <w:pPr>
        <w:pStyle w:val="02statia2"/>
        <w:spacing w:before="0" w:line="240" w:lineRule="auto"/>
        <w:ind w:left="0" w:firstLine="0"/>
        <w:jc w:val="center"/>
        <w:rPr>
          <w:rFonts w:ascii="Times New Roman" w:hAnsi="Times New Roman"/>
          <w:b/>
          <w:color w:val="auto"/>
          <w:sz w:val="24"/>
          <w:szCs w:val="24"/>
        </w:rPr>
      </w:pPr>
    </w:p>
    <w:p w:rsidR="007952AA" w:rsidRDefault="007952AA" w:rsidP="0057688C">
      <w:pPr>
        <w:pStyle w:val="02statia2"/>
        <w:spacing w:before="0" w:line="240" w:lineRule="auto"/>
        <w:ind w:left="0" w:firstLine="0"/>
        <w:jc w:val="center"/>
        <w:rPr>
          <w:rFonts w:ascii="Times New Roman" w:hAnsi="Times New Roman"/>
          <w:b/>
          <w:color w:val="auto"/>
          <w:sz w:val="24"/>
          <w:szCs w:val="24"/>
        </w:rPr>
      </w:pPr>
    </w:p>
    <w:p w:rsidR="00F95F2B" w:rsidRDefault="00F95F2B" w:rsidP="0057688C">
      <w:pPr>
        <w:pStyle w:val="02statia2"/>
        <w:spacing w:before="0" w:line="240" w:lineRule="auto"/>
        <w:ind w:left="0" w:firstLine="0"/>
        <w:jc w:val="center"/>
        <w:rPr>
          <w:rFonts w:ascii="Times New Roman" w:hAnsi="Times New Roman"/>
          <w:b/>
          <w:color w:val="auto"/>
          <w:sz w:val="24"/>
          <w:szCs w:val="24"/>
        </w:rPr>
      </w:pPr>
    </w:p>
    <w:p w:rsidR="00F6159C" w:rsidRDefault="007B409C" w:rsidP="00A26CF1">
      <w:pPr>
        <w:pStyle w:val="02statia2"/>
        <w:spacing w:before="0" w:line="240" w:lineRule="auto"/>
        <w:ind w:left="-142" w:firstLine="0"/>
        <w:jc w:val="center"/>
        <w:rPr>
          <w:rFonts w:ascii="Times New Roman" w:hAnsi="Times New Roman"/>
          <w:b/>
          <w:color w:val="auto"/>
          <w:sz w:val="24"/>
          <w:szCs w:val="24"/>
        </w:rPr>
      </w:pPr>
      <w:r w:rsidRPr="008C2BD4">
        <w:rPr>
          <w:rFonts w:ascii="Times New Roman" w:hAnsi="Times New Roman"/>
          <w:b/>
          <w:color w:val="auto"/>
          <w:sz w:val="24"/>
          <w:szCs w:val="24"/>
        </w:rPr>
        <w:lastRenderedPageBreak/>
        <w:t xml:space="preserve">Часть </w:t>
      </w:r>
      <w:r w:rsidRPr="008C2BD4">
        <w:rPr>
          <w:rFonts w:ascii="Times New Roman" w:hAnsi="Times New Roman"/>
          <w:b/>
          <w:color w:val="auto"/>
          <w:sz w:val="24"/>
          <w:szCs w:val="24"/>
          <w:lang w:val="en-US"/>
        </w:rPr>
        <w:t>II</w:t>
      </w:r>
      <w:r w:rsidR="00694341">
        <w:rPr>
          <w:rFonts w:ascii="Times New Roman" w:hAnsi="Times New Roman"/>
          <w:b/>
          <w:color w:val="auto"/>
          <w:sz w:val="24"/>
          <w:szCs w:val="24"/>
        </w:rPr>
        <w:t xml:space="preserve"> конкурсной документации</w:t>
      </w:r>
    </w:p>
    <w:p w:rsidR="00694341" w:rsidRDefault="00694341" w:rsidP="00A26CF1">
      <w:pPr>
        <w:pStyle w:val="02statia2"/>
        <w:spacing w:before="0" w:line="240" w:lineRule="auto"/>
        <w:ind w:left="-142" w:firstLine="0"/>
        <w:jc w:val="center"/>
        <w:rPr>
          <w:rFonts w:ascii="Times New Roman" w:hAnsi="Times New Roman"/>
          <w:b/>
          <w:color w:val="auto"/>
          <w:sz w:val="24"/>
          <w:szCs w:val="24"/>
        </w:rPr>
      </w:pPr>
    </w:p>
    <w:p w:rsidR="00676BF5" w:rsidRPr="008C2BD4" w:rsidRDefault="00676BF5" w:rsidP="00A26CF1">
      <w:pPr>
        <w:spacing w:after="0"/>
        <w:ind w:left="-142" w:firstLine="567"/>
        <w:rPr>
          <w:b/>
          <w:i/>
          <w:u w:val="single"/>
        </w:rPr>
      </w:pPr>
    </w:p>
    <w:p w:rsidR="005B0A0F" w:rsidRPr="008C2BD4" w:rsidRDefault="005B0A0F" w:rsidP="00A26CF1">
      <w:pPr>
        <w:pStyle w:val="Heading31"/>
        <w:keepNext/>
        <w:keepLines/>
        <w:shd w:val="clear" w:color="auto" w:fill="auto"/>
        <w:spacing w:after="0" w:line="240" w:lineRule="auto"/>
        <w:ind w:left="-142" w:right="60"/>
        <w:jc w:val="center"/>
        <w:rPr>
          <w:sz w:val="20"/>
          <w:szCs w:val="20"/>
        </w:rPr>
      </w:pPr>
      <w:r w:rsidRPr="008C2BD4">
        <w:rPr>
          <w:sz w:val="20"/>
          <w:szCs w:val="20"/>
        </w:rPr>
        <w:t>ТЕХНИЧЕСК</w:t>
      </w:r>
      <w:r w:rsidR="002F25CD" w:rsidRPr="008C2BD4">
        <w:rPr>
          <w:sz w:val="20"/>
          <w:szCs w:val="20"/>
        </w:rPr>
        <w:t>ОЕ ЗАДАНИЕ</w:t>
      </w:r>
    </w:p>
    <w:p w:rsidR="00694341" w:rsidRPr="00646971" w:rsidRDefault="00694341" w:rsidP="00A26CF1">
      <w:pPr>
        <w:suppressAutoHyphens w:val="0"/>
        <w:ind w:left="-142"/>
        <w:jc w:val="center"/>
        <w:rPr>
          <w:b/>
          <w:lang w:eastAsia="ru-RU"/>
        </w:rPr>
      </w:pPr>
      <w:r w:rsidRPr="00646971">
        <w:rPr>
          <w:b/>
          <w:lang w:eastAsia="ru-RU"/>
        </w:rPr>
        <w:t xml:space="preserve">на </w:t>
      </w:r>
      <w:r w:rsidRPr="00694341">
        <w:rPr>
          <w:b/>
          <w:lang w:eastAsia="ru-RU"/>
        </w:rPr>
        <w:t xml:space="preserve">оказание услуг </w:t>
      </w:r>
      <w:r w:rsidR="00E7417D" w:rsidRPr="00E7417D">
        <w:rPr>
          <w:b/>
          <w:bCs/>
          <w:lang w:eastAsia="ru-RU"/>
        </w:rPr>
        <w:t xml:space="preserve">по проведению ежегодного обязательного аудита </w:t>
      </w:r>
      <w:r w:rsidR="006A2837" w:rsidRPr="006A2837">
        <w:rPr>
          <w:b/>
          <w:bCs/>
          <w:lang w:eastAsia="ru-RU"/>
        </w:rPr>
        <w:t>бухгалтерской (финансовой</w:t>
      </w:r>
      <w:proofErr w:type="gramStart"/>
      <w:r w:rsidR="006A2837" w:rsidRPr="006A2837">
        <w:rPr>
          <w:b/>
          <w:bCs/>
          <w:lang w:eastAsia="ru-RU"/>
        </w:rPr>
        <w:t>)</w:t>
      </w:r>
      <w:r w:rsidR="00E7417D" w:rsidRPr="00E7417D">
        <w:rPr>
          <w:b/>
          <w:bCs/>
          <w:lang w:eastAsia="ru-RU"/>
        </w:rPr>
        <w:t>о</w:t>
      </w:r>
      <w:proofErr w:type="gramEnd"/>
      <w:r w:rsidR="00E7417D" w:rsidRPr="00E7417D">
        <w:rPr>
          <w:b/>
          <w:bCs/>
          <w:lang w:eastAsia="ru-RU"/>
        </w:rPr>
        <w:t>тче</w:t>
      </w:r>
      <w:r w:rsidR="001D415D">
        <w:rPr>
          <w:b/>
          <w:bCs/>
          <w:lang w:eastAsia="ru-RU"/>
        </w:rPr>
        <w:t xml:space="preserve">тности предприятия за 2016-2017 </w:t>
      </w:r>
      <w:r w:rsidR="001D415D" w:rsidRPr="001D415D">
        <w:rPr>
          <w:b/>
          <w:bCs/>
          <w:lang w:eastAsia="ru-RU"/>
        </w:rPr>
        <w:t>года</w:t>
      </w:r>
      <w:r w:rsidR="001D415D">
        <w:rPr>
          <w:b/>
          <w:bCs/>
          <w:lang w:eastAsia="ru-RU"/>
        </w:rPr>
        <w:t>.</w:t>
      </w:r>
    </w:p>
    <w:p w:rsidR="00A26CF1" w:rsidRPr="00A26CF1" w:rsidRDefault="00A26CF1" w:rsidP="00A26CF1">
      <w:pPr>
        <w:suppressAutoHyphens w:val="0"/>
        <w:spacing w:after="0"/>
        <w:jc w:val="center"/>
        <w:rPr>
          <w:sz w:val="22"/>
          <w:szCs w:val="22"/>
          <w:lang w:eastAsia="ru-RU"/>
        </w:rPr>
      </w:pPr>
      <w:r w:rsidRPr="00A26CF1">
        <w:rPr>
          <w:sz w:val="22"/>
          <w:szCs w:val="22"/>
          <w:lang w:eastAsia="ru-RU"/>
        </w:rPr>
        <w:t>1. Информация об организации, подлежащей обязательному аудиту</w:t>
      </w:r>
    </w:p>
    <w:p w:rsidR="00A26CF1" w:rsidRPr="00A26CF1" w:rsidRDefault="00A26CF1" w:rsidP="00A26CF1">
      <w:pPr>
        <w:suppressAutoHyphens w:val="0"/>
        <w:spacing w:before="120" w:after="120"/>
        <w:ind w:left="2127"/>
        <w:jc w:val="left"/>
        <w:rPr>
          <w:sz w:val="22"/>
          <w:szCs w:val="22"/>
          <w:lang w:eastAsia="ru-RU"/>
        </w:rPr>
      </w:pPr>
      <w:r w:rsidRPr="00A26CF1">
        <w:rPr>
          <w:sz w:val="22"/>
          <w:szCs w:val="22"/>
          <w:lang w:eastAsia="ru-RU"/>
        </w:rPr>
        <w:t>1.1  Реквизиты организации</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tblPr>
      <w:tblGrid>
        <w:gridCol w:w="534"/>
        <w:gridCol w:w="3401"/>
        <w:gridCol w:w="5953"/>
      </w:tblGrid>
      <w:tr w:rsidR="00A26CF1" w:rsidRPr="00A26CF1" w:rsidTr="00A26CF1">
        <w:tc>
          <w:tcPr>
            <w:tcW w:w="534" w:type="dxa"/>
          </w:tcPr>
          <w:p w:rsidR="00A26CF1" w:rsidRPr="00A26CF1" w:rsidRDefault="00A26CF1" w:rsidP="00A26CF1">
            <w:pPr>
              <w:suppressAutoHyphens w:val="0"/>
              <w:spacing w:after="0"/>
              <w:jc w:val="center"/>
              <w:rPr>
                <w:lang w:eastAsia="ru-RU"/>
              </w:rPr>
            </w:pPr>
            <w:r w:rsidRPr="00A26CF1">
              <w:rPr>
                <w:sz w:val="22"/>
                <w:szCs w:val="22"/>
                <w:lang w:eastAsia="ru-RU"/>
              </w:rPr>
              <w:t>1</w:t>
            </w:r>
          </w:p>
        </w:tc>
        <w:tc>
          <w:tcPr>
            <w:tcW w:w="3401" w:type="dxa"/>
          </w:tcPr>
          <w:p w:rsidR="00A26CF1" w:rsidRPr="00A26CF1" w:rsidRDefault="00A26CF1" w:rsidP="00A26CF1">
            <w:pPr>
              <w:suppressAutoHyphens w:val="0"/>
              <w:spacing w:after="0"/>
              <w:jc w:val="left"/>
              <w:rPr>
                <w:lang w:eastAsia="ru-RU"/>
              </w:rPr>
            </w:pPr>
            <w:r w:rsidRPr="00A26CF1">
              <w:rPr>
                <w:sz w:val="22"/>
                <w:szCs w:val="22"/>
                <w:lang w:eastAsia="ru-RU"/>
              </w:rPr>
              <w:t>Наименование организации</w:t>
            </w:r>
          </w:p>
          <w:p w:rsidR="00A26CF1" w:rsidRPr="00A26CF1" w:rsidRDefault="00A26CF1" w:rsidP="00A26CF1">
            <w:pPr>
              <w:suppressAutoHyphens w:val="0"/>
              <w:spacing w:after="0"/>
              <w:jc w:val="left"/>
              <w:rPr>
                <w:lang w:eastAsia="ru-RU"/>
              </w:rPr>
            </w:pPr>
          </w:p>
        </w:tc>
        <w:tc>
          <w:tcPr>
            <w:tcW w:w="5953" w:type="dxa"/>
          </w:tcPr>
          <w:p w:rsidR="00A26CF1" w:rsidRPr="00A26CF1" w:rsidRDefault="00A26CF1" w:rsidP="00A26CF1">
            <w:pPr>
              <w:suppressAutoHyphens w:val="0"/>
              <w:spacing w:after="0"/>
              <w:jc w:val="left"/>
              <w:rPr>
                <w:lang w:eastAsia="ru-RU"/>
              </w:rPr>
            </w:pPr>
            <w:r w:rsidRPr="00A26CF1">
              <w:rPr>
                <w:sz w:val="22"/>
                <w:szCs w:val="22"/>
                <w:lang w:eastAsia="ru-RU"/>
              </w:rPr>
              <w:t xml:space="preserve">Федеральное государственное унитарное предприятие «Московский эндокринный завод» </w:t>
            </w:r>
          </w:p>
          <w:p w:rsidR="00A26CF1" w:rsidRPr="00A26CF1" w:rsidRDefault="00A26CF1" w:rsidP="00A26CF1">
            <w:pPr>
              <w:suppressAutoHyphens w:val="0"/>
              <w:spacing w:after="0"/>
              <w:jc w:val="left"/>
              <w:rPr>
                <w:lang w:eastAsia="ru-RU"/>
              </w:rPr>
            </w:pPr>
            <w:r w:rsidRPr="00A26CF1">
              <w:rPr>
                <w:sz w:val="22"/>
                <w:szCs w:val="22"/>
                <w:lang w:eastAsia="ru-RU"/>
              </w:rPr>
              <w:t>(ФГУП «Московский эндокринный завод»)</w:t>
            </w:r>
          </w:p>
          <w:p w:rsidR="00A26CF1" w:rsidRPr="00A26CF1" w:rsidRDefault="00A26CF1" w:rsidP="00A26CF1">
            <w:pPr>
              <w:suppressAutoHyphens w:val="0"/>
              <w:spacing w:after="0"/>
              <w:jc w:val="left"/>
              <w:rPr>
                <w:lang w:eastAsia="ru-RU"/>
              </w:rPr>
            </w:pPr>
            <w:r w:rsidRPr="00A26CF1">
              <w:rPr>
                <w:sz w:val="22"/>
                <w:szCs w:val="22"/>
                <w:lang w:eastAsia="ru-RU"/>
              </w:rPr>
              <w:t>ИНН 7722059711 КПП 772201001 ОГРН 1027700524840</w:t>
            </w:r>
          </w:p>
        </w:tc>
      </w:tr>
      <w:tr w:rsidR="00A26CF1" w:rsidRPr="00A26CF1" w:rsidTr="00A26CF1">
        <w:tc>
          <w:tcPr>
            <w:tcW w:w="534" w:type="dxa"/>
          </w:tcPr>
          <w:p w:rsidR="00A26CF1" w:rsidRPr="00A26CF1" w:rsidRDefault="00A26CF1" w:rsidP="00A26CF1">
            <w:pPr>
              <w:suppressAutoHyphens w:val="0"/>
              <w:spacing w:after="0"/>
              <w:jc w:val="center"/>
              <w:rPr>
                <w:lang w:eastAsia="ru-RU"/>
              </w:rPr>
            </w:pPr>
            <w:r w:rsidRPr="00A26CF1">
              <w:rPr>
                <w:sz w:val="22"/>
                <w:szCs w:val="22"/>
                <w:lang w:eastAsia="ru-RU"/>
              </w:rPr>
              <w:t>2</w:t>
            </w:r>
          </w:p>
        </w:tc>
        <w:tc>
          <w:tcPr>
            <w:tcW w:w="3401" w:type="dxa"/>
          </w:tcPr>
          <w:p w:rsidR="00A26CF1" w:rsidRPr="00A26CF1" w:rsidRDefault="00A26CF1" w:rsidP="00A26CF1">
            <w:pPr>
              <w:suppressAutoHyphens w:val="0"/>
              <w:spacing w:after="0"/>
              <w:jc w:val="left"/>
              <w:rPr>
                <w:lang w:eastAsia="ru-RU"/>
              </w:rPr>
            </w:pPr>
            <w:r w:rsidRPr="00A26CF1">
              <w:rPr>
                <w:sz w:val="22"/>
                <w:szCs w:val="22"/>
                <w:lang w:eastAsia="ru-RU"/>
              </w:rPr>
              <w:t>Адрес организации</w:t>
            </w:r>
          </w:p>
        </w:tc>
        <w:tc>
          <w:tcPr>
            <w:tcW w:w="5953" w:type="dxa"/>
          </w:tcPr>
          <w:p w:rsidR="00A26CF1" w:rsidRPr="00A26CF1" w:rsidRDefault="00A26CF1" w:rsidP="00A26CF1">
            <w:pPr>
              <w:suppressAutoHyphens w:val="0"/>
              <w:spacing w:after="0"/>
              <w:jc w:val="left"/>
              <w:rPr>
                <w:lang w:eastAsia="ru-RU"/>
              </w:rPr>
            </w:pPr>
            <w:r w:rsidRPr="00A26CF1">
              <w:rPr>
                <w:sz w:val="22"/>
                <w:szCs w:val="22"/>
                <w:lang w:eastAsia="ru-RU"/>
              </w:rPr>
              <w:t xml:space="preserve">109052, г. Москва, ул. </w:t>
            </w:r>
            <w:proofErr w:type="spellStart"/>
            <w:r w:rsidRPr="00A26CF1">
              <w:rPr>
                <w:sz w:val="22"/>
                <w:szCs w:val="22"/>
                <w:lang w:eastAsia="ru-RU"/>
              </w:rPr>
              <w:t>Новохохловская</w:t>
            </w:r>
            <w:proofErr w:type="spellEnd"/>
            <w:r w:rsidRPr="00A26CF1">
              <w:rPr>
                <w:sz w:val="22"/>
                <w:szCs w:val="22"/>
                <w:lang w:eastAsia="ru-RU"/>
              </w:rPr>
              <w:t>, д. 25</w:t>
            </w:r>
          </w:p>
        </w:tc>
      </w:tr>
      <w:tr w:rsidR="00A26CF1" w:rsidRPr="00A26CF1" w:rsidTr="00A26CF1">
        <w:tc>
          <w:tcPr>
            <w:tcW w:w="534" w:type="dxa"/>
          </w:tcPr>
          <w:p w:rsidR="00A26CF1" w:rsidRPr="00A26CF1" w:rsidRDefault="00A26CF1" w:rsidP="00A26CF1">
            <w:pPr>
              <w:suppressAutoHyphens w:val="0"/>
              <w:spacing w:after="0"/>
              <w:jc w:val="center"/>
              <w:rPr>
                <w:lang w:eastAsia="ru-RU"/>
              </w:rPr>
            </w:pPr>
            <w:r w:rsidRPr="00A26CF1">
              <w:rPr>
                <w:sz w:val="22"/>
                <w:szCs w:val="22"/>
                <w:lang w:eastAsia="ru-RU"/>
              </w:rPr>
              <w:t>3</w:t>
            </w:r>
          </w:p>
        </w:tc>
        <w:tc>
          <w:tcPr>
            <w:tcW w:w="3401" w:type="dxa"/>
          </w:tcPr>
          <w:p w:rsidR="00A26CF1" w:rsidRPr="00A26CF1" w:rsidRDefault="00A26CF1" w:rsidP="00A26CF1">
            <w:pPr>
              <w:suppressAutoHyphens w:val="0"/>
              <w:spacing w:after="0"/>
              <w:jc w:val="left"/>
              <w:rPr>
                <w:lang w:eastAsia="ru-RU"/>
              </w:rPr>
            </w:pPr>
            <w:r w:rsidRPr="00A26CF1">
              <w:rPr>
                <w:sz w:val="22"/>
                <w:szCs w:val="22"/>
                <w:lang w:eastAsia="ru-RU"/>
              </w:rPr>
              <w:t>Контактные телефоны</w:t>
            </w:r>
          </w:p>
        </w:tc>
        <w:tc>
          <w:tcPr>
            <w:tcW w:w="5953" w:type="dxa"/>
          </w:tcPr>
          <w:p w:rsidR="00A26CF1" w:rsidRPr="00A26CF1" w:rsidRDefault="00A26CF1" w:rsidP="00A26CF1">
            <w:pPr>
              <w:suppressAutoHyphens w:val="0"/>
              <w:spacing w:after="0"/>
              <w:jc w:val="left"/>
              <w:rPr>
                <w:lang w:eastAsia="ru-RU"/>
              </w:rPr>
            </w:pPr>
            <w:r w:rsidRPr="00A26CF1">
              <w:rPr>
                <w:sz w:val="22"/>
                <w:szCs w:val="22"/>
                <w:lang w:eastAsia="ru-RU"/>
              </w:rPr>
              <w:t>+7 (495) 234-6192, +7 (495) 678-0050</w:t>
            </w:r>
          </w:p>
        </w:tc>
      </w:tr>
      <w:tr w:rsidR="00A26CF1" w:rsidRPr="00A26CF1" w:rsidTr="00A26CF1">
        <w:tc>
          <w:tcPr>
            <w:tcW w:w="534" w:type="dxa"/>
          </w:tcPr>
          <w:p w:rsidR="00A26CF1" w:rsidRPr="00A26CF1" w:rsidRDefault="00A26CF1" w:rsidP="00A26CF1">
            <w:pPr>
              <w:suppressAutoHyphens w:val="0"/>
              <w:spacing w:after="0"/>
              <w:jc w:val="center"/>
              <w:rPr>
                <w:lang w:eastAsia="ru-RU"/>
              </w:rPr>
            </w:pPr>
            <w:r w:rsidRPr="00A26CF1">
              <w:rPr>
                <w:sz w:val="22"/>
                <w:szCs w:val="22"/>
                <w:lang w:eastAsia="ru-RU"/>
              </w:rPr>
              <w:t>4</w:t>
            </w:r>
          </w:p>
        </w:tc>
        <w:tc>
          <w:tcPr>
            <w:tcW w:w="3401" w:type="dxa"/>
          </w:tcPr>
          <w:p w:rsidR="00A26CF1" w:rsidRPr="00A26CF1" w:rsidRDefault="00A26CF1" w:rsidP="00A26CF1">
            <w:pPr>
              <w:suppressAutoHyphens w:val="0"/>
              <w:spacing w:after="0"/>
              <w:jc w:val="left"/>
              <w:rPr>
                <w:lang w:eastAsia="ru-RU"/>
              </w:rPr>
            </w:pPr>
            <w:r w:rsidRPr="00A26CF1">
              <w:rPr>
                <w:sz w:val="22"/>
                <w:szCs w:val="22"/>
                <w:lang w:eastAsia="ru-RU"/>
              </w:rPr>
              <w:t xml:space="preserve">Интернет </w:t>
            </w:r>
          </w:p>
        </w:tc>
        <w:tc>
          <w:tcPr>
            <w:tcW w:w="5953" w:type="dxa"/>
          </w:tcPr>
          <w:p w:rsidR="00A26CF1" w:rsidRPr="00A26CF1" w:rsidRDefault="00A26CF1" w:rsidP="00A26CF1">
            <w:pPr>
              <w:suppressAutoHyphens w:val="0"/>
              <w:spacing w:after="0"/>
              <w:jc w:val="left"/>
              <w:rPr>
                <w:lang w:val="en-US" w:eastAsia="ru-RU"/>
              </w:rPr>
            </w:pPr>
            <w:r w:rsidRPr="00A26CF1">
              <w:rPr>
                <w:sz w:val="22"/>
                <w:szCs w:val="22"/>
                <w:lang w:val="en-US" w:eastAsia="ru-RU"/>
              </w:rPr>
              <w:t>mez@endopharm.ru</w:t>
            </w:r>
          </w:p>
        </w:tc>
      </w:tr>
    </w:tbl>
    <w:p w:rsidR="00A26CF1" w:rsidRPr="00A26CF1" w:rsidRDefault="00A26CF1" w:rsidP="00A26CF1">
      <w:pPr>
        <w:suppressAutoHyphens w:val="0"/>
        <w:spacing w:before="120" w:after="120"/>
        <w:ind w:left="2127"/>
        <w:jc w:val="left"/>
        <w:rPr>
          <w:sz w:val="22"/>
          <w:szCs w:val="22"/>
          <w:lang w:eastAsia="ru-RU"/>
        </w:rPr>
      </w:pPr>
    </w:p>
    <w:p w:rsidR="00A26CF1" w:rsidRPr="00A26CF1" w:rsidRDefault="00A26CF1" w:rsidP="00A26CF1">
      <w:pPr>
        <w:suppressAutoHyphens w:val="0"/>
        <w:spacing w:before="120" w:after="120"/>
        <w:ind w:left="2127"/>
        <w:jc w:val="left"/>
        <w:rPr>
          <w:sz w:val="22"/>
          <w:szCs w:val="22"/>
          <w:lang w:eastAsia="ru-RU"/>
        </w:rPr>
      </w:pPr>
      <w:r w:rsidRPr="00A26CF1">
        <w:rPr>
          <w:sz w:val="22"/>
          <w:szCs w:val="22"/>
          <w:lang w:eastAsia="ru-RU"/>
        </w:rPr>
        <w:t>1.2 Основная информация об организации</w:t>
      </w:r>
    </w:p>
    <w:p w:rsidR="00A26CF1" w:rsidRPr="00A26CF1" w:rsidRDefault="00A26CF1" w:rsidP="00A26CF1">
      <w:pPr>
        <w:suppressAutoHyphens w:val="0"/>
        <w:spacing w:before="120" w:after="120"/>
        <w:ind w:left="2127"/>
        <w:jc w:val="left"/>
        <w:rPr>
          <w:sz w:val="22"/>
          <w:szCs w:val="22"/>
          <w:lang w:eastAsia="ru-RU"/>
        </w:rPr>
      </w:pPr>
    </w:p>
    <w:tbl>
      <w:tblPr>
        <w:tblW w:w="98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393"/>
        <w:gridCol w:w="4961"/>
      </w:tblGrid>
      <w:tr w:rsidR="00A26CF1" w:rsidRPr="00A26CF1" w:rsidTr="00A26CF1">
        <w:trPr>
          <w:trHeight w:val="860"/>
        </w:trPr>
        <w:tc>
          <w:tcPr>
            <w:tcW w:w="534" w:type="dxa"/>
            <w:tcBorders>
              <w:top w:val="single" w:sz="4" w:space="0" w:color="auto"/>
              <w:left w:val="single" w:sz="4" w:space="0" w:color="auto"/>
              <w:bottom w:val="nil"/>
            </w:tcBorders>
          </w:tcPr>
          <w:p w:rsidR="00A26CF1" w:rsidRPr="00A26CF1" w:rsidRDefault="00A26CF1" w:rsidP="00A26CF1">
            <w:pPr>
              <w:suppressAutoHyphens w:val="0"/>
              <w:spacing w:after="0"/>
              <w:jc w:val="center"/>
              <w:rPr>
                <w:lang w:eastAsia="ru-RU"/>
              </w:rPr>
            </w:pPr>
            <w:r w:rsidRPr="00A26CF1">
              <w:rPr>
                <w:sz w:val="22"/>
                <w:szCs w:val="22"/>
                <w:lang w:eastAsia="ru-RU"/>
              </w:rPr>
              <w:t>1</w:t>
            </w:r>
          </w:p>
        </w:tc>
        <w:tc>
          <w:tcPr>
            <w:tcW w:w="4393" w:type="dxa"/>
            <w:tcBorders>
              <w:top w:val="single" w:sz="4" w:space="0" w:color="auto"/>
              <w:bottom w:val="nil"/>
            </w:tcBorders>
          </w:tcPr>
          <w:p w:rsidR="00A26CF1" w:rsidRPr="00A26CF1" w:rsidRDefault="00A26CF1" w:rsidP="00A26CF1">
            <w:pPr>
              <w:suppressAutoHyphens w:val="0"/>
              <w:spacing w:after="0"/>
              <w:jc w:val="left"/>
              <w:rPr>
                <w:lang w:eastAsia="ru-RU"/>
              </w:rPr>
            </w:pPr>
            <w:r w:rsidRPr="00A26CF1">
              <w:rPr>
                <w:sz w:val="22"/>
                <w:szCs w:val="22"/>
                <w:lang w:eastAsia="ru-RU"/>
              </w:rPr>
              <w:t>Организационно</w:t>
            </w:r>
          </w:p>
          <w:p w:rsidR="00A26CF1" w:rsidRPr="00A26CF1" w:rsidRDefault="00A26CF1" w:rsidP="00A26CF1">
            <w:pPr>
              <w:suppressAutoHyphens w:val="0"/>
              <w:spacing w:after="0"/>
              <w:jc w:val="left"/>
              <w:rPr>
                <w:lang w:eastAsia="ru-RU"/>
              </w:rPr>
            </w:pPr>
            <w:r w:rsidRPr="00A26CF1">
              <w:rPr>
                <w:sz w:val="22"/>
                <w:szCs w:val="22"/>
                <w:lang w:eastAsia="ru-RU"/>
              </w:rPr>
              <w:t xml:space="preserve">правовая форма, </w:t>
            </w:r>
          </w:p>
          <w:p w:rsidR="00A26CF1" w:rsidRPr="00A26CF1" w:rsidRDefault="00A26CF1" w:rsidP="00A26CF1">
            <w:pPr>
              <w:suppressAutoHyphens w:val="0"/>
              <w:spacing w:after="0"/>
              <w:jc w:val="left"/>
              <w:rPr>
                <w:lang w:eastAsia="ru-RU"/>
              </w:rPr>
            </w:pPr>
            <w:r w:rsidRPr="00A26CF1">
              <w:rPr>
                <w:sz w:val="22"/>
                <w:szCs w:val="22"/>
                <w:lang w:eastAsia="ru-RU"/>
              </w:rPr>
              <w:t>наличие иностранного капитала</w:t>
            </w:r>
          </w:p>
        </w:tc>
        <w:tc>
          <w:tcPr>
            <w:tcW w:w="4961" w:type="dxa"/>
            <w:tcBorders>
              <w:top w:val="single" w:sz="4" w:space="0" w:color="auto"/>
              <w:right w:val="single" w:sz="4" w:space="0" w:color="auto"/>
            </w:tcBorders>
          </w:tcPr>
          <w:p w:rsidR="00A26CF1" w:rsidRPr="00A26CF1" w:rsidRDefault="00A26CF1" w:rsidP="00A26CF1">
            <w:pPr>
              <w:suppressAutoHyphens w:val="0"/>
              <w:spacing w:after="0"/>
              <w:jc w:val="left"/>
              <w:rPr>
                <w:highlight w:val="yellow"/>
                <w:lang w:eastAsia="ru-RU"/>
              </w:rPr>
            </w:pPr>
            <w:r w:rsidRPr="00A26CF1">
              <w:rPr>
                <w:sz w:val="22"/>
                <w:szCs w:val="22"/>
                <w:lang w:eastAsia="ru-RU"/>
              </w:rPr>
              <w:t>Федеральное государственное унитарное предприятие, отсутствует иностранный капитал</w:t>
            </w:r>
          </w:p>
        </w:tc>
      </w:tr>
      <w:tr w:rsidR="00A26CF1" w:rsidRPr="00A26CF1" w:rsidTr="00A26CF1">
        <w:tc>
          <w:tcPr>
            <w:tcW w:w="534" w:type="dxa"/>
            <w:tcBorders>
              <w:left w:val="single" w:sz="4" w:space="0" w:color="auto"/>
              <w:bottom w:val="nil"/>
            </w:tcBorders>
          </w:tcPr>
          <w:p w:rsidR="00A26CF1" w:rsidRPr="00A26CF1" w:rsidRDefault="00A26CF1" w:rsidP="00A26CF1">
            <w:pPr>
              <w:suppressAutoHyphens w:val="0"/>
              <w:spacing w:after="0"/>
              <w:jc w:val="center"/>
              <w:rPr>
                <w:lang w:eastAsia="ru-RU"/>
              </w:rPr>
            </w:pPr>
            <w:r w:rsidRPr="00A26CF1">
              <w:rPr>
                <w:sz w:val="22"/>
                <w:szCs w:val="22"/>
                <w:lang w:eastAsia="ru-RU"/>
              </w:rPr>
              <w:t>2</w:t>
            </w:r>
          </w:p>
        </w:tc>
        <w:tc>
          <w:tcPr>
            <w:tcW w:w="4393" w:type="dxa"/>
            <w:tcBorders>
              <w:bottom w:val="nil"/>
            </w:tcBorders>
          </w:tcPr>
          <w:p w:rsidR="00A26CF1" w:rsidRPr="00A26CF1" w:rsidRDefault="00A26CF1" w:rsidP="00A26CF1">
            <w:pPr>
              <w:suppressAutoHyphens w:val="0"/>
              <w:spacing w:after="0"/>
              <w:jc w:val="left"/>
              <w:rPr>
                <w:lang w:eastAsia="ru-RU"/>
              </w:rPr>
            </w:pPr>
            <w:r w:rsidRPr="00A26CF1">
              <w:rPr>
                <w:sz w:val="22"/>
                <w:szCs w:val="22"/>
                <w:lang w:eastAsia="ru-RU"/>
              </w:rPr>
              <w:t>Как давно функционирует</w:t>
            </w:r>
          </w:p>
        </w:tc>
        <w:tc>
          <w:tcPr>
            <w:tcW w:w="4961" w:type="dxa"/>
            <w:tcBorders>
              <w:top w:val="nil"/>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1943 г.</w:t>
            </w:r>
          </w:p>
        </w:tc>
      </w:tr>
      <w:tr w:rsidR="00A26CF1" w:rsidRPr="00A26CF1" w:rsidTr="00A26CF1">
        <w:trPr>
          <w:trHeight w:val="1169"/>
        </w:trPr>
        <w:tc>
          <w:tcPr>
            <w:tcW w:w="534" w:type="dxa"/>
            <w:tcBorders>
              <w:top w:val="single" w:sz="6" w:space="0" w:color="auto"/>
              <w:lef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br w:type="page"/>
            </w:r>
            <w:r w:rsidRPr="00A26CF1">
              <w:rPr>
                <w:sz w:val="22"/>
                <w:szCs w:val="22"/>
                <w:lang w:eastAsia="ru-RU"/>
              </w:rPr>
              <w:br w:type="page"/>
              <w:t>3</w:t>
            </w:r>
          </w:p>
        </w:tc>
        <w:tc>
          <w:tcPr>
            <w:tcW w:w="4393" w:type="dxa"/>
            <w:tcBorders>
              <w:top w:val="single" w:sz="6"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Филиалы, представительства,</w:t>
            </w:r>
          </w:p>
          <w:p w:rsidR="00A26CF1" w:rsidRPr="00A26CF1" w:rsidRDefault="00A26CF1" w:rsidP="00A26CF1">
            <w:pPr>
              <w:suppressAutoHyphens w:val="0"/>
              <w:spacing w:after="0"/>
              <w:jc w:val="left"/>
              <w:rPr>
                <w:lang w:eastAsia="ru-RU"/>
              </w:rPr>
            </w:pPr>
            <w:r w:rsidRPr="00A26CF1">
              <w:rPr>
                <w:sz w:val="22"/>
                <w:szCs w:val="22"/>
                <w:lang w:eastAsia="ru-RU"/>
              </w:rPr>
              <w:t>обособленные структурные подразделения.</w:t>
            </w:r>
          </w:p>
        </w:tc>
        <w:tc>
          <w:tcPr>
            <w:tcW w:w="4961" w:type="dxa"/>
            <w:tcBorders>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отсутствуют</w:t>
            </w:r>
          </w:p>
        </w:tc>
      </w:tr>
      <w:tr w:rsidR="00A26CF1" w:rsidRPr="00A26CF1" w:rsidTr="00A26CF1">
        <w:tc>
          <w:tcPr>
            <w:tcW w:w="534" w:type="dxa"/>
            <w:tcBorders>
              <w:top w:val="single" w:sz="4"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4</w:t>
            </w:r>
          </w:p>
        </w:tc>
        <w:tc>
          <w:tcPr>
            <w:tcW w:w="4393" w:type="dxa"/>
            <w:tcBorders>
              <w:top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Общее количество работников</w:t>
            </w:r>
          </w:p>
          <w:p w:rsidR="00A26CF1" w:rsidRPr="00A26CF1" w:rsidRDefault="00A26CF1" w:rsidP="00A26CF1">
            <w:pPr>
              <w:suppressAutoHyphens w:val="0"/>
              <w:spacing w:after="0"/>
              <w:jc w:val="left"/>
              <w:rPr>
                <w:lang w:eastAsia="ru-RU"/>
              </w:rPr>
            </w:pPr>
          </w:p>
        </w:tc>
        <w:tc>
          <w:tcPr>
            <w:tcW w:w="4961" w:type="dxa"/>
            <w:tcBorders>
              <w:top w:val="single" w:sz="4" w:space="0" w:color="auto"/>
              <w:bottom w:val="single" w:sz="6"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849 человек</w:t>
            </w:r>
          </w:p>
        </w:tc>
      </w:tr>
      <w:tr w:rsidR="00A26CF1" w:rsidRPr="00A26CF1" w:rsidTr="00A26CF1">
        <w:trPr>
          <w:trHeight w:val="618"/>
        </w:trPr>
        <w:tc>
          <w:tcPr>
            <w:tcW w:w="534" w:type="dxa"/>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5</w:t>
            </w:r>
          </w:p>
        </w:tc>
        <w:tc>
          <w:tcPr>
            <w:tcW w:w="4393" w:type="dxa"/>
            <w:tcBorders>
              <w:top w:val="single" w:sz="6"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Виды деятельности организации</w:t>
            </w:r>
          </w:p>
        </w:tc>
        <w:tc>
          <w:tcPr>
            <w:tcW w:w="4961" w:type="dxa"/>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Производство фармацевтических препаратов и материалов</w:t>
            </w:r>
          </w:p>
        </w:tc>
      </w:tr>
      <w:tr w:rsidR="00A26CF1" w:rsidRPr="00A26CF1" w:rsidTr="00A26CF1">
        <w:trPr>
          <w:trHeight w:val="425"/>
        </w:trPr>
        <w:tc>
          <w:tcPr>
            <w:tcW w:w="534" w:type="dxa"/>
            <w:tcBorders>
              <w:top w:val="single" w:sz="4" w:space="0" w:color="auto"/>
              <w:left w:val="single" w:sz="4" w:space="0" w:color="auto"/>
              <w:bottom w:val="nil"/>
            </w:tcBorders>
          </w:tcPr>
          <w:p w:rsidR="00A26CF1" w:rsidRPr="00A26CF1" w:rsidRDefault="00A26CF1" w:rsidP="00A26CF1">
            <w:pPr>
              <w:suppressAutoHyphens w:val="0"/>
              <w:spacing w:after="0"/>
              <w:jc w:val="center"/>
              <w:rPr>
                <w:lang w:eastAsia="ru-RU"/>
              </w:rPr>
            </w:pPr>
            <w:r w:rsidRPr="00A26CF1">
              <w:rPr>
                <w:sz w:val="22"/>
                <w:szCs w:val="22"/>
                <w:lang w:eastAsia="ru-RU"/>
              </w:rPr>
              <w:t>6</w:t>
            </w:r>
          </w:p>
        </w:tc>
        <w:tc>
          <w:tcPr>
            <w:tcW w:w="4393" w:type="dxa"/>
            <w:tcBorders>
              <w:top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Форма бухгалтерского учета</w:t>
            </w:r>
          </w:p>
        </w:tc>
        <w:tc>
          <w:tcPr>
            <w:tcW w:w="4961" w:type="dxa"/>
            <w:tcBorders>
              <w:top w:val="single" w:sz="4" w:space="0" w:color="auto"/>
              <w:left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 xml:space="preserve">Используется конфигурация: </w:t>
            </w:r>
          </w:p>
          <w:p w:rsidR="00A26CF1" w:rsidRPr="00A26CF1" w:rsidRDefault="00A26CF1" w:rsidP="00A26CF1">
            <w:pPr>
              <w:suppressAutoHyphens w:val="0"/>
              <w:spacing w:after="0"/>
              <w:jc w:val="left"/>
              <w:rPr>
                <w:lang w:eastAsia="ru-RU"/>
              </w:rPr>
            </w:pPr>
            <w:r w:rsidRPr="00A26CF1">
              <w:rPr>
                <w:sz w:val="22"/>
                <w:szCs w:val="22"/>
                <w:lang w:eastAsia="ru-RU"/>
              </w:rPr>
              <w:t xml:space="preserve">1С </w:t>
            </w:r>
            <w:proofErr w:type="spellStart"/>
            <w:r w:rsidRPr="00A26CF1">
              <w:rPr>
                <w:sz w:val="22"/>
                <w:szCs w:val="22"/>
                <w:lang w:eastAsia="ru-RU"/>
              </w:rPr>
              <w:t>Фармпроизводство</w:t>
            </w:r>
            <w:proofErr w:type="spellEnd"/>
            <w:r w:rsidRPr="00A26CF1">
              <w:rPr>
                <w:sz w:val="22"/>
                <w:szCs w:val="22"/>
                <w:lang w:eastAsia="ru-RU"/>
              </w:rPr>
              <w:t>, редакция 1.3 (1.3.77.2)</w:t>
            </w:r>
          </w:p>
        </w:tc>
      </w:tr>
      <w:tr w:rsidR="00A26CF1" w:rsidRPr="00A26CF1" w:rsidTr="00A26CF1">
        <w:trPr>
          <w:trHeight w:val="838"/>
        </w:trPr>
        <w:tc>
          <w:tcPr>
            <w:tcW w:w="534" w:type="dxa"/>
            <w:tcBorders>
              <w:top w:val="single" w:sz="4" w:space="0" w:color="auto"/>
              <w:left w:val="single" w:sz="4" w:space="0" w:color="auto"/>
              <w:bottom w:val="single" w:sz="4" w:space="0" w:color="auto"/>
              <w:right w:val="nil"/>
            </w:tcBorders>
          </w:tcPr>
          <w:p w:rsidR="00A26CF1" w:rsidRPr="00A26CF1" w:rsidRDefault="00A26CF1" w:rsidP="00A26CF1">
            <w:pPr>
              <w:suppressAutoHyphens w:val="0"/>
              <w:spacing w:after="0"/>
              <w:jc w:val="center"/>
              <w:rPr>
                <w:lang w:eastAsia="ru-RU"/>
              </w:rPr>
            </w:pPr>
            <w:r w:rsidRPr="00A26CF1">
              <w:rPr>
                <w:sz w:val="22"/>
                <w:szCs w:val="22"/>
                <w:lang w:eastAsia="ru-RU"/>
              </w:rPr>
              <w:t>7</w:t>
            </w:r>
          </w:p>
        </w:tc>
        <w:tc>
          <w:tcPr>
            <w:tcW w:w="439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 xml:space="preserve">Квалификация руководителя бухгалтерии (указать стаж работы, в том числе и на данном предприятии) </w:t>
            </w:r>
          </w:p>
        </w:tc>
        <w:tc>
          <w:tcPr>
            <w:tcW w:w="4961"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Бухгалтер,</w:t>
            </w:r>
          </w:p>
          <w:p w:rsidR="00A26CF1" w:rsidRPr="00A26CF1" w:rsidRDefault="00A26CF1" w:rsidP="00A26CF1">
            <w:pPr>
              <w:suppressAutoHyphens w:val="0"/>
              <w:spacing w:after="0"/>
              <w:jc w:val="left"/>
              <w:rPr>
                <w:lang w:eastAsia="ru-RU"/>
              </w:rPr>
            </w:pPr>
            <w:r w:rsidRPr="00A26CF1">
              <w:rPr>
                <w:sz w:val="22"/>
                <w:szCs w:val="22"/>
                <w:lang w:eastAsia="ru-RU"/>
              </w:rPr>
              <w:t>общий стаж работы – более 35 лет,</w:t>
            </w:r>
          </w:p>
          <w:p w:rsidR="00A26CF1" w:rsidRPr="00A26CF1" w:rsidRDefault="00A26CF1" w:rsidP="00A26CF1">
            <w:pPr>
              <w:suppressAutoHyphens w:val="0"/>
              <w:spacing w:after="0"/>
              <w:jc w:val="left"/>
              <w:rPr>
                <w:lang w:eastAsia="ru-RU"/>
              </w:rPr>
            </w:pPr>
            <w:r w:rsidRPr="00A26CF1">
              <w:rPr>
                <w:sz w:val="22"/>
                <w:szCs w:val="22"/>
                <w:lang w:eastAsia="ru-RU"/>
              </w:rPr>
              <w:t>на предприятии – 15 лет</w:t>
            </w:r>
          </w:p>
        </w:tc>
      </w:tr>
      <w:tr w:rsidR="00A26CF1" w:rsidRPr="00A26CF1" w:rsidTr="00A26CF1">
        <w:trPr>
          <w:trHeight w:val="401"/>
        </w:trPr>
        <w:tc>
          <w:tcPr>
            <w:tcW w:w="534" w:type="dxa"/>
            <w:tcBorders>
              <w:top w:val="single" w:sz="4" w:space="0" w:color="auto"/>
              <w:left w:val="single" w:sz="4" w:space="0" w:color="auto"/>
              <w:bottom w:val="single" w:sz="4" w:space="0" w:color="auto"/>
              <w:right w:val="nil"/>
            </w:tcBorders>
          </w:tcPr>
          <w:p w:rsidR="00A26CF1" w:rsidRPr="00A26CF1" w:rsidRDefault="00A26CF1" w:rsidP="00A26CF1">
            <w:pPr>
              <w:suppressAutoHyphens w:val="0"/>
              <w:spacing w:after="0"/>
              <w:jc w:val="center"/>
              <w:rPr>
                <w:lang w:eastAsia="ru-RU"/>
              </w:rPr>
            </w:pPr>
            <w:r w:rsidRPr="00A26CF1">
              <w:rPr>
                <w:sz w:val="22"/>
                <w:szCs w:val="22"/>
                <w:lang w:eastAsia="ru-RU"/>
              </w:rPr>
              <w:t>8</w:t>
            </w:r>
          </w:p>
        </w:tc>
        <w:tc>
          <w:tcPr>
            <w:tcW w:w="439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Общее количество работников бухгалтерии</w:t>
            </w:r>
          </w:p>
        </w:tc>
        <w:tc>
          <w:tcPr>
            <w:tcW w:w="4961"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16 чел.</w:t>
            </w:r>
          </w:p>
        </w:tc>
      </w:tr>
      <w:tr w:rsidR="00A26CF1" w:rsidRPr="00A26CF1" w:rsidTr="00A26CF1">
        <w:trPr>
          <w:trHeight w:val="279"/>
        </w:trPr>
        <w:tc>
          <w:tcPr>
            <w:tcW w:w="534" w:type="dxa"/>
            <w:tcBorders>
              <w:top w:val="single" w:sz="4" w:space="0" w:color="auto"/>
              <w:left w:val="single" w:sz="4" w:space="0" w:color="auto"/>
              <w:bottom w:val="single" w:sz="4" w:space="0" w:color="auto"/>
              <w:right w:val="nil"/>
            </w:tcBorders>
          </w:tcPr>
          <w:p w:rsidR="00A26CF1" w:rsidRPr="00A26CF1" w:rsidRDefault="00A26CF1" w:rsidP="00A26CF1">
            <w:pPr>
              <w:suppressAutoHyphens w:val="0"/>
              <w:spacing w:after="0"/>
              <w:jc w:val="center"/>
              <w:rPr>
                <w:lang w:eastAsia="ru-RU"/>
              </w:rPr>
            </w:pPr>
            <w:r w:rsidRPr="00A26CF1">
              <w:rPr>
                <w:sz w:val="22"/>
                <w:szCs w:val="22"/>
                <w:lang w:eastAsia="ru-RU"/>
              </w:rPr>
              <w:t>9</w:t>
            </w:r>
          </w:p>
        </w:tc>
        <w:tc>
          <w:tcPr>
            <w:tcW w:w="439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Наличие отдела внутреннего аудита</w:t>
            </w:r>
          </w:p>
        </w:tc>
        <w:tc>
          <w:tcPr>
            <w:tcW w:w="4961"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нет</w:t>
            </w:r>
          </w:p>
        </w:tc>
      </w:tr>
      <w:tr w:rsidR="00A26CF1" w:rsidRPr="00A26CF1" w:rsidTr="00A26CF1">
        <w:trPr>
          <w:trHeight w:val="279"/>
        </w:trPr>
        <w:tc>
          <w:tcPr>
            <w:tcW w:w="534" w:type="dxa"/>
            <w:tcBorders>
              <w:top w:val="single" w:sz="4" w:space="0" w:color="auto"/>
              <w:left w:val="single" w:sz="4" w:space="0" w:color="auto"/>
              <w:bottom w:val="single" w:sz="4" w:space="0" w:color="auto"/>
              <w:right w:val="nil"/>
            </w:tcBorders>
          </w:tcPr>
          <w:p w:rsidR="00A26CF1" w:rsidRPr="00A26CF1" w:rsidRDefault="00A26CF1" w:rsidP="00A26CF1">
            <w:pPr>
              <w:suppressAutoHyphens w:val="0"/>
              <w:spacing w:after="0"/>
              <w:jc w:val="center"/>
              <w:rPr>
                <w:lang w:eastAsia="ru-RU"/>
              </w:rPr>
            </w:pPr>
            <w:r w:rsidRPr="00A26CF1">
              <w:rPr>
                <w:sz w:val="22"/>
                <w:szCs w:val="22"/>
                <w:lang w:eastAsia="ru-RU"/>
              </w:rPr>
              <w:t>10</w:t>
            </w:r>
          </w:p>
        </w:tc>
        <w:tc>
          <w:tcPr>
            <w:tcW w:w="439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Уплачиваемые организацией налоги</w:t>
            </w:r>
          </w:p>
        </w:tc>
        <w:tc>
          <w:tcPr>
            <w:tcW w:w="4961"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before="100" w:beforeAutospacing="1" w:after="0"/>
              <w:rPr>
                <w:color w:val="000000"/>
                <w:lang w:eastAsia="ru-RU"/>
              </w:rPr>
            </w:pPr>
            <w:r w:rsidRPr="00A26CF1">
              <w:rPr>
                <w:color w:val="000000"/>
                <w:sz w:val="22"/>
                <w:szCs w:val="22"/>
                <w:lang w:eastAsia="ru-RU"/>
              </w:rPr>
              <w:t>Общая система налогообложения</w:t>
            </w:r>
          </w:p>
          <w:p w:rsidR="00A26CF1" w:rsidRPr="00A26CF1" w:rsidRDefault="00A26CF1" w:rsidP="00A26CF1">
            <w:pPr>
              <w:suppressAutoHyphens w:val="0"/>
              <w:spacing w:after="0"/>
              <w:rPr>
                <w:bCs/>
                <w:lang w:eastAsia="ru-RU"/>
              </w:rPr>
            </w:pPr>
            <w:r w:rsidRPr="00A26CF1">
              <w:rPr>
                <w:bCs/>
                <w:sz w:val="22"/>
                <w:szCs w:val="22"/>
                <w:lang w:eastAsia="ru-RU"/>
              </w:rPr>
              <w:t xml:space="preserve"> </w:t>
            </w:r>
          </w:p>
        </w:tc>
      </w:tr>
    </w:tbl>
    <w:p w:rsidR="00A26CF1" w:rsidRPr="00A26CF1" w:rsidRDefault="00A26CF1" w:rsidP="00A26CF1">
      <w:pPr>
        <w:suppressAutoHyphens w:val="0"/>
        <w:spacing w:after="200" w:line="276" w:lineRule="auto"/>
        <w:jc w:val="left"/>
        <w:rPr>
          <w:sz w:val="22"/>
          <w:szCs w:val="22"/>
          <w:lang w:eastAsia="ru-RU"/>
        </w:rPr>
      </w:pPr>
    </w:p>
    <w:p w:rsidR="00A26CF1" w:rsidRPr="00A26CF1" w:rsidRDefault="00A26CF1" w:rsidP="00A26CF1">
      <w:pPr>
        <w:suppressAutoHyphens w:val="0"/>
        <w:spacing w:before="120" w:after="120"/>
        <w:jc w:val="center"/>
        <w:rPr>
          <w:sz w:val="22"/>
          <w:szCs w:val="22"/>
          <w:lang w:eastAsia="ru-RU"/>
        </w:rPr>
      </w:pPr>
      <w:r w:rsidRPr="00A26CF1">
        <w:rPr>
          <w:sz w:val="22"/>
          <w:szCs w:val="22"/>
          <w:lang w:eastAsia="ru-RU"/>
        </w:rPr>
        <w:t>1.3 Денежные средства</w:t>
      </w:r>
    </w:p>
    <w:p w:rsidR="00A26CF1" w:rsidRPr="00A26CF1" w:rsidRDefault="00A26CF1" w:rsidP="00A26CF1">
      <w:pPr>
        <w:suppressAutoHyphens w:val="0"/>
        <w:spacing w:before="120" w:after="120"/>
        <w:jc w:val="center"/>
        <w:rPr>
          <w:sz w:val="22"/>
          <w:szCs w:val="22"/>
          <w:lang w:eastAsia="ru-RU"/>
        </w:rPr>
      </w:pPr>
    </w:p>
    <w:tbl>
      <w:tblPr>
        <w:tblW w:w="98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393"/>
        <w:gridCol w:w="4536"/>
        <w:gridCol w:w="425"/>
      </w:tblGrid>
      <w:tr w:rsidR="00A26CF1" w:rsidRPr="00A26CF1" w:rsidTr="00A26CF1">
        <w:tc>
          <w:tcPr>
            <w:tcW w:w="534" w:type="dxa"/>
            <w:tcBorders>
              <w:top w:val="single" w:sz="4" w:space="0" w:color="auto"/>
              <w:left w:val="single" w:sz="4" w:space="0" w:color="auto"/>
              <w:bottom w:val="nil"/>
            </w:tcBorders>
          </w:tcPr>
          <w:p w:rsidR="00A26CF1" w:rsidRPr="00A26CF1" w:rsidRDefault="00A26CF1" w:rsidP="00A26CF1">
            <w:pPr>
              <w:suppressAutoHyphens w:val="0"/>
              <w:spacing w:after="0"/>
              <w:jc w:val="center"/>
              <w:rPr>
                <w:lang w:eastAsia="ru-RU"/>
              </w:rPr>
            </w:pPr>
            <w:r w:rsidRPr="00A26CF1">
              <w:rPr>
                <w:sz w:val="22"/>
                <w:szCs w:val="22"/>
                <w:lang w:eastAsia="ru-RU"/>
              </w:rPr>
              <w:t>1</w:t>
            </w:r>
          </w:p>
        </w:tc>
        <w:tc>
          <w:tcPr>
            <w:tcW w:w="4393" w:type="dxa"/>
            <w:tcBorders>
              <w:top w:val="single" w:sz="4" w:space="0" w:color="auto"/>
              <w:bottom w:val="nil"/>
            </w:tcBorders>
          </w:tcPr>
          <w:p w:rsidR="00A26CF1" w:rsidRPr="00A26CF1" w:rsidRDefault="00A26CF1" w:rsidP="00A26CF1">
            <w:pPr>
              <w:suppressAutoHyphens w:val="0"/>
              <w:spacing w:after="0"/>
              <w:jc w:val="left"/>
              <w:rPr>
                <w:lang w:eastAsia="ru-RU"/>
              </w:rPr>
            </w:pPr>
            <w:r w:rsidRPr="00A26CF1">
              <w:rPr>
                <w:sz w:val="22"/>
                <w:szCs w:val="22"/>
                <w:lang w:eastAsia="ru-RU"/>
              </w:rPr>
              <w:t>Объем операций по рублевой кассе (листов кассовой книги в месяц)</w:t>
            </w:r>
          </w:p>
        </w:tc>
        <w:tc>
          <w:tcPr>
            <w:tcW w:w="4536" w:type="dxa"/>
            <w:tcBorders>
              <w:top w:val="single" w:sz="4" w:space="0" w:color="auto"/>
              <w:bottom w:val="single" w:sz="6"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 xml:space="preserve">более </w:t>
            </w:r>
          </w:p>
        </w:tc>
        <w:tc>
          <w:tcPr>
            <w:tcW w:w="425" w:type="dxa"/>
            <w:tcBorders>
              <w:top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30</w:t>
            </w:r>
          </w:p>
        </w:tc>
      </w:tr>
      <w:tr w:rsidR="00A26CF1" w:rsidRPr="00A26CF1" w:rsidTr="00A26CF1">
        <w:trPr>
          <w:cantSplit/>
        </w:trPr>
        <w:tc>
          <w:tcPr>
            <w:tcW w:w="534" w:type="dxa"/>
            <w:vMerge w:val="restart"/>
            <w:tcBorders>
              <w:top w:val="single" w:sz="4"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2</w:t>
            </w:r>
          </w:p>
        </w:tc>
        <w:tc>
          <w:tcPr>
            <w:tcW w:w="4393" w:type="dxa"/>
            <w:vMerge w:val="restart"/>
            <w:tcBorders>
              <w:top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Наличие валютной кассы</w:t>
            </w:r>
          </w:p>
        </w:tc>
        <w:tc>
          <w:tcPr>
            <w:tcW w:w="4536" w:type="dxa"/>
            <w:tcBorders>
              <w:top w:val="single" w:sz="6" w:space="0" w:color="auto"/>
              <w:lef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Валютная касса отсутствует</w:t>
            </w:r>
          </w:p>
        </w:tc>
        <w:tc>
          <w:tcPr>
            <w:tcW w:w="425" w:type="dxa"/>
            <w:tcBorders>
              <w:top w:val="single" w:sz="6"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p>
        </w:tc>
        <w:tc>
          <w:tcPr>
            <w:tcW w:w="4393" w:type="dxa"/>
            <w:vMerge/>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nil"/>
              <w:left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Валютная касса используется для выдачи командировочных средств</w:t>
            </w:r>
          </w:p>
        </w:tc>
        <w:tc>
          <w:tcPr>
            <w:tcW w:w="425" w:type="dxa"/>
            <w:tcBorders>
              <w:top w:val="nil"/>
              <w:bottom w:val="single" w:sz="4" w:space="0" w:color="auto"/>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rPr>
          <w:cantSplit/>
        </w:trPr>
        <w:tc>
          <w:tcPr>
            <w:tcW w:w="534" w:type="dxa"/>
            <w:vMerge/>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p>
        </w:tc>
        <w:tc>
          <w:tcPr>
            <w:tcW w:w="4393" w:type="dxa"/>
            <w:vMerge/>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Валютная касса используется для поступления торговой выручки</w:t>
            </w:r>
          </w:p>
        </w:tc>
        <w:tc>
          <w:tcPr>
            <w:tcW w:w="42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val="restart"/>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lastRenderedPageBreak/>
              <w:t>3</w:t>
            </w:r>
          </w:p>
        </w:tc>
        <w:tc>
          <w:tcPr>
            <w:tcW w:w="4393" w:type="dxa"/>
            <w:vMerge w:val="restart"/>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Объем операций по расчетному счету (количество банковских выписок в месяц)</w:t>
            </w:r>
          </w:p>
        </w:tc>
        <w:tc>
          <w:tcPr>
            <w:tcW w:w="4536"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Менее 3</w:t>
            </w:r>
          </w:p>
        </w:tc>
        <w:tc>
          <w:tcPr>
            <w:tcW w:w="42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c>
          <w:tcPr>
            <w:tcW w:w="4393" w:type="dxa"/>
            <w:vMerge/>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nil"/>
              <w:left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от 4 до 10</w:t>
            </w:r>
          </w:p>
        </w:tc>
        <w:tc>
          <w:tcPr>
            <w:tcW w:w="425" w:type="dxa"/>
            <w:tcBorders>
              <w:top w:val="nil"/>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c>
          <w:tcPr>
            <w:tcW w:w="4393" w:type="dxa"/>
            <w:vMerge/>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более 10</w:t>
            </w:r>
          </w:p>
        </w:tc>
        <w:tc>
          <w:tcPr>
            <w:tcW w:w="425" w:type="dxa"/>
            <w:tcBorders>
              <w:top w:val="single" w:sz="4" w:space="0" w:color="auto"/>
              <w:left w:val="nil"/>
              <w:bottom w:val="single" w:sz="4" w:space="0" w:color="auto"/>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rPr>
          <w:cantSplit/>
        </w:trPr>
        <w:tc>
          <w:tcPr>
            <w:tcW w:w="534" w:type="dxa"/>
            <w:vMerge w:val="restart"/>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4</w:t>
            </w:r>
          </w:p>
        </w:tc>
        <w:tc>
          <w:tcPr>
            <w:tcW w:w="4393" w:type="dxa"/>
            <w:vMerge w:val="restart"/>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Ориентировочное количество операций в одной выписке</w:t>
            </w:r>
          </w:p>
        </w:tc>
        <w:tc>
          <w:tcPr>
            <w:tcW w:w="4536"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Менее 3</w:t>
            </w:r>
          </w:p>
        </w:tc>
        <w:tc>
          <w:tcPr>
            <w:tcW w:w="42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tcBorders>
              <w:top w:val="nil"/>
              <w:left w:val="single" w:sz="4" w:space="0" w:color="auto"/>
              <w:bottom w:val="nil"/>
            </w:tcBorders>
          </w:tcPr>
          <w:p w:rsidR="00A26CF1" w:rsidRPr="00A26CF1" w:rsidRDefault="00A26CF1" w:rsidP="00A26CF1">
            <w:pPr>
              <w:suppressAutoHyphens w:val="0"/>
              <w:spacing w:after="0"/>
              <w:jc w:val="center"/>
              <w:rPr>
                <w:lang w:eastAsia="ru-RU"/>
              </w:rPr>
            </w:pPr>
          </w:p>
        </w:tc>
        <w:tc>
          <w:tcPr>
            <w:tcW w:w="4393" w:type="dxa"/>
            <w:vMerge/>
            <w:tcBorders>
              <w:top w:val="nil"/>
              <w:bottom w:val="nil"/>
            </w:tcBorders>
          </w:tcPr>
          <w:p w:rsidR="00A26CF1" w:rsidRPr="00A26CF1" w:rsidRDefault="00A26CF1" w:rsidP="00A26CF1">
            <w:pPr>
              <w:suppressAutoHyphens w:val="0"/>
              <w:spacing w:after="0"/>
              <w:jc w:val="left"/>
              <w:rPr>
                <w:lang w:eastAsia="ru-RU"/>
              </w:rPr>
            </w:pPr>
          </w:p>
        </w:tc>
        <w:tc>
          <w:tcPr>
            <w:tcW w:w="4536" w:type="dxa"/>
            <w:tcBorders>
              <w:top w:val="nil"/>
            </w:tcBorders>
          </w:tcPr>
          <w:p w:rsidR="00A26CF1" w:rsidRPr="00A26CF1" w:rsidRDefault="00A26CF1" w:rsidP="00A26CF1">
            <w:pPr>
              <w:suppressAutoHyphens w:val="0"/>
              <w:spacing w:after="0"/>
              <w:jc w:val="left"/>
              <w:rPr>
                <w:lang w:eastAsia="ru-RU"/>
              </w:rPr>
            </w:pPr>
            <w:r w:rsidRPr="00A26CF1">
              <w:rPr>
                <w:sz w:val="22"/>
                <w:szCs w:val="22"/>
                <w:lang w:eastAsia="ru-RU"/>
              </w:rPr>
              <w:t>от 4 до 6</w:t>
            </w:r>
          </w:p>
        </w:tc>
        <w:tc>
          <w:tcPr>
            <w:tcW w:w="425" w:type="dxa"/>
            <w:tcBorders>
              <w:top w:val="nil"/>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rPr>
          <w:cantSplit/>
        </w:trPr>
        <w:tc>
          <w:tcPr>
            <w:tcW w:w="534" w:type="dxa"/>
            <w:vMerge/>
            <w:tcBorders>
              <w:left w:val="single" w:sz="4" w:space="0" w:color="auto"/>
              <w:bottom w:val="single" w:sz="4" w:space="0" w:color="auto"/>
            </w:tcBorders>
          </w:tcPr>
          <w:p w:rsidR="00A26CF1" w:rsidRPr="00A26CF1" w:rsidRDefault="00A26CF1" w:rsidP="00A26CF1">
            <w:pPr>
              <w:suppressAutoHyphens w:val="0"/>
              <w:spacing w:after="0"/>
              <w:jc w:val="center"/>
              <w:rPr>
                <w:lang w:eastAsia="ru-RU"/>
              </w:rPr>
            </w:pPr>
          </w:p>
        </w:tc>
        <w:tc>
          <w:tcPr>
            <w:tcW w:w="4393" w:type="dxa"/>
            <w:vMerge/>
            <w:tcBorders>
              <w:bottom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nil"/>
            </w:tcBorders>
          </w:tcPr>
          <w:p w:rsidR="00A26CF1" w:rsidRPr="00A26CF1" w:rsidRDefault="00A26CF1" w:rsidP="00A26CF1">
            <w:pPr>
              <w:suppressAutoHyphens w:val="0"/>
              <w:spacing w:after="0"/>
              <w:jc w:val="left"/>
              <w:rPr>
                <w:lang w:eastAsia="ru-RU"/>
              </w:rPr>
            </w:pPr>
            <w:r w:rsidRPr="00A26CF1">
              <w:rPr>
                <w:sz w:val="22"/>
                <w:szCs w:val="22"/>
                <w:lang w:eastAsia="ru-RU"/>
              </w:rPr>
              <w:t>более 6</w:t>
            </w:r>
          </w:p>
        </w:tc>
        <w:tc>
          <w:tcPr>
            <w:tcW w:w="425" w:type="dxa"/>
            <w:tcBorders>
              <w:top w:val="nil"/>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c>
          <w:tcPr>
            <w:tcW w:w="534" w:type="dxa"/>
            <w:tcBorders>
              <w:top w:val="single" w:sz="4" w:space="0" w:color="auto"/>
              <w:left w:val="single" w:sz="4" w:space="0" w:color="auto"/>
              <w:bottom w:val="nil"/>
              <w:righ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5</w:t>
            </w:r>
          </w:p>
        </w:tc>
        <w:tc>
          <w:tcPr>
            <w:tcW w:w="4393" w:type="dxa"/>
            <w:tcBorders>
              <w:top w:val="single" w:sz="4" w:space="0" w:color="auto"/>
              <w:left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Объем операций по валютному счету</w:t>
            </w:r>
          </w:p>
        </w:tc>
        <w:tc>
          <w:tcPr>
            <w:tcW w:w="4536" w:type="dxa"/>
            <w:tcBorders>
              <w:top w:val="nil"/>
              <w:left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Валютные счета отсутствуют</w:t>
            </w:r>
          </w:p>
        </w:tc>
        <w:tc>
          <w:tcPr>
            <w:tcW w:w="425" w:type="dxa"/>
            <w:tcBorders>
              <w:top w:val="nil"/>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c>
          <w:tcPr>
            <w:tcW w:w="534" w:type="dxa"/>
            <w:tcBorders>
              <w:top w:val="nil"/>
              <w:left w:val="single" w:sz="4" w:space="0" w:color="auto"/>
              <w:bottom w:val="nil"/>
              <w:right w:val="single" w:sz="4" w:space="0" w:color="auto"/>
            </w:tcBorders>
          </w:tcPr>
          <w:p w:rsidR="00A26CF1" w:rsidRPr="00A26CF1" w:rsidRDefault="00A26CF1" w:rsidP="00A26CF1">
            <w:pPr>
              <w:suppressAutoHyphens w:val="0"/>
              <w:spacing w:after="0"/>
              <w:jc w:val="center"/>
              <w:rPr>
                <w:lang w:eastAsia="ru-RU"/>
              </w:rPr>
            </w:pPr>
          </w:p>
        </w:tc>
        <w:tc>
          <w:tcPr>
            <w:tcW w:w="4393" w:type="dxa"/>
            <w:tcBorders>
              <w:top w:val="nil"/>
              <w:left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single" w:sz="4" w:space="0" w:color="auto"/>
              <w:left w:val="single" w:sz="4" w:space="0" w:color="auto"/>
              <w:bottom w:val="single" w:sz="6"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Разовые (1-3 выписки) операции по валютным счетам</w:t>
            </w:r>
          </w:p>
        </w:tc>
        <w:tc>
          <w:tcPr>
            <w:tcW w:w="425" w:type="dxa"/>
            <w:tcBorders>
              <w:top w:val="single" w:sz="4" w:space="0" w:color="auto"/>
              <w:bottom w:val="single" w:sz="6" w:space="0" w:color="auto"/>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c>
          <w:tcPr>
            <w:tcW w:w="534" w:type="dxa"/>
            <w:tcBorders>
              <w:top w:val="nil"/>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c>
          <w:tcPr>
            <w:tcW w:w="4393" w:type="dxa"/>
            <w:tcBorders>
              <w:top w:val="nil"/>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536" w:type="dxa"/>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Регулярные операции по валютным счетам</w:t>
            </w:r>
          </w:p>
        </w:tc>
        <w:tc>
          <w:tcPr>
            <w:tcW w:w="425" w:type="dxa"/>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bl>
    <w:p w:rsidR="00A26CF1" w:rsidRPr="00A26CF1" w:rsidRDefault="00A26CF1" w:rsidP="00A26CF1">
      <w:pPr>
        <w:suppressAutoHyphens w:val="0"/>
        <w:spacing w:before="120" w:after="120"/>
        <w:ind w:left="2127"/>
        <w:jc w:val="left"/>
        <w:rPr>
          <w:sz w:val="22"/>
          <w:szCs w:val="22"/>
          <w:lang w:eastAsia="ru-RU"/>
        </w:rPr>
      </w:pPr>
      <w:r w:rsidRPr="00A26CF1">
        <w:rPr>
          <w:sz w:val="22"/>
          <w:szCs w:val="22"/>
          <w:lang w:eastAsia="ru-RU"/>
        </w:rPr>
        <w:t>1.4 Имущество и товарно-материальные ценности</w:t>
      </w:r>
    </w:p>
    <w:tbl>
      <w:tblPr>
        <w:tblW w:w="98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706"/>
        <w:gridCol w:w="4223"/>
        <w:gridCol w:w="425"/>
      </w:tblGrid>
      <w:tr w:rsidR="00A26CF1" w:rsidRPr="00A26CF1" w:rsidTr="00A26CF1">
        <w:tc>
          <w:tcPr>
            <w:tcW w:w="534" w:type="dxa"/>
            <w:tcBorders>
              <w:top w:val="single" w:sz="4" w:space="0" w:color="auto"/>
              <w:left w:val="single" w:sz="4" w:space="0" w:color="auto"/>
              <w:bottom w:val="nil"/>
            </w:tcBorders>
          </w:tcPr>
          <w:p w:rsidR="00A26CF1" w:rsidRPr="00A26CF1" w:rsidRDefault="00A26CF1" w:rsidP="00A26CF1">
            <w:pPr>
              <w:suppressAutoHyphens w:val="0"/>
              <w:spacing w:after="0"/>
              <w:jc w:val="center"/>
              <w:rPr>
                <w:lang w:eastAsia="ru-RU"/>
              </w:rPr>
            </w:pPr>
            <w:r w:rsidRPr="00A26CF1">
              <w:rPr>
                <w:sz w:val="22"/>
                <w:szCs w:val="22"/>
                <w:lang w:eastAsia="ru-RU"/>
              </w:rPr>
              <w:t>1</w:t>
            </w:r>
          </w:p>
        </w:tc>
        <w:tc>
          <w:tcPr>
            <w:tcW w:w="4706" w:type="dxa"/>
            <w:tcBorders>
              <w:top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Количество основных средств (инвентарных объектов на балансе)</w:t>
            </w:r>
          </w:p>
        </w:tc>
        <w:tc>
          <w:tcPr>
            <w:tcW w:w="4223" w:type="dxa"/>
            <w:tcBorders>
              <w:top w:val="single" w:sz="4" w:space="0" w:color="auto"/>
              <w:lef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Менее 10</w:t>
            </w:r>
          </w:p>
        </w:tc>
        <w:tc>
          <w:tcPr>
            <w:tcW w:w="425" w:type="dxa"/>
            <w:tcBorders>
              <w:top w:val="single" w:sz="4" w:space="0" w:color="auto"/>
              <w:right w:val="single" w:sz="4" w:space="0" w:color="auto"/>
            </w:tcBorders>
          </w:tcPr>
          <w:p w:rsidR="00A26CF1" w:rsidRPr="00A26CF1" w:rsidRDefault="00A26CF1" w:rsidP="00A26CF1">
            <w:pPr>
              <w:suppressAutoHyphens w:val="0"/>
              <w:spacing w:after="0"/>
              <w:jc w:val="left"/>
              <w:rPr>
                <w:lang w:eastAsia="ru-RU"/>
              </w:rPr>
            </w:pPr>
          </w:p>
        </w:tc>
      </w:tr>
      <w:tr w:rsidR="00A26CF1" w:rsidRPr="00A26CF1" w:rsidTr="00A26CF1">
        <w:tc>
          <w:tcPr>
            <w:tcW w:w="534" w:type="dxa"/>
            <w:tcBorders>
              <w:top w:val="nil"/>
              <w:left w:val="single" w:sz="4" w:space="0" w:color="auto"/>
              <w:bottom w:val="nil"/>
            </w:tcBorders>
          </w:tcPr>
          <w:p w:rsidR="00A26CF1" w:rsidRPr="00A26CF1" w:rsidRDefault="00A26CF1" w:rsidP="00A26CF1">
            <w:pPr>
              <w:suppressAutoHyphens w:val="0"/>
              <w:spacing w:after="0"/>
              <w:jc w:val="center"/>
              <w:rPr>
                <w:lang w:eastAsia="ru-RU"/>
              </w:rPr>
            </w:pPr>
          </w:p>
        </w:tc>
        <w:tc>
          <w:tcPr>
            <w:tcW w:w="4706" w:type="dxa"/>
            <w:tcBorders>
              <w:top w:val="nil"/>
              <w:bottom w:val="nil"/>
              <w:right w:val="single" w:sz="4" w:space="0" w:color="auto"/>
            </w:tcBorders>
          </w:tcPr>
          <w:p w:rsidR="00A26CF1" w:rsidRPr="00A26CF1" w:rsidRDefault="00A26CF1" w:rsidP="00A26CF1">
            <w:pPr>
              <w:suppressAutoHyphens w:val="0"/>
              <w:spacing w:after="0"/>
              <w:jc w:val="left"/>
              <w:rPr>
                <w:lang w:eastAsia="ru-RU"/>
              </w:rPr>
            </w:pPr>
          </w:p>
        </w:tc>
        <w:tc>
          <w:tcPr>
            <w:tcW w:w="4223" w:type="dxa"/>
            <w:tcBorders>
              <w:lef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От 10 до 100</w:t>
            </w:r>
          </w:p>
        </w:tc>
        <w:tc>
          <w:tcPr>
            <w:tcW w:w="425" w:type="dxa"/>
            <w:tcBorders>
              <w:right w:val="single" w:sz="4" w:space="0" w:color="auto"/>
            </w:tcBorders>
          </w:tcPr>
          <w:p w:rsidR="00A26CF1" w:rsidRPr="00A26CF1" w:rsidRDefault="00A26CF1" w:rsidP="00A26CF1">
            <w:pPr>
              <w:suppressAutoHyphens w:val="0"/>
              <w:spacing w:after="0"/>
              <w:jc w:val="left"/>
              <w:rPr>
                <w:lang w:eastAsia="ru-RU"/>
              </w:rPr>
            </w:pPr>
          </w:p>
        </w:tc>
      </w:tr>
      <w:tr w:rsidR="00A26CF1" w:rsidRPr="00A26CF1" w:rsidTr="00A26CF1">
        <w:tc>
          <w:tcPr>
            <w:tcW w:w="534" w:type="dxa"/>
            <w:tcBorders>
              <w:top w:val="nil"/>
              <w:left w:val="single" w:sz="4" w:space="0" w:color="auto"/>
              <w:bottom w:val="nil"/>
            </w:tcBorders>
          </w:tcPr>
          <w:p w:rsidR="00A26CF1" w:rsidRPr="00A26CF1" w:rsidRDefault="00A26CF1" w:rsidP="00A26CF1">
            <w:pPr>
              <w:suppressAutoHyphens w:val="0"/>
              <w:spacing w:after="0"/>
              <w:jc w:val="center"/>
              <w:rPr>
                <w:lang w:eastAsia="ru-RU"/>
              </w:rPr>
            </w:pPr>
          </w:p>
        </w:tc>
        <w:tc>
          <w:tcPr>
            <w:tcW w:w="4706" w:type="dxa"/>
            <w:tcBorders>
              <w:top w:val="nil"/>
              <w:bottom w:val="nil"/>
              <w:right w:val="single" w:sz="4" w:space="0" w:color="auto"/>
            </w:tcBorders>
          </w:tcPr>
          <w:p w:rsidR="00A26CF1" w:rsidRPr="00A26CF1" w:rsidRDefault="00A26CF1" w:rsidP="00A26CF1">
            <w:pPr>
              <w:suppressAutoHyphens w:val="0"/>
              <w:spacing w:after="0"/>
              <w:jc w:val="left"/>
              <w:rPr>
                <w:lang w:eastAsia="ru-RU"/>
              </w:rPr>
            </w:pPr>
          </w:p>
        </w:tc>
        <w:tc>
          <w:tcPr>
            <w:tcW w:w="4223" w:type="dxa"/>
            <w:tcBorders>
              <w:left w:val="single" w:sz="4" w:space="0" w:color="auto"/>
              <w:bottom w:val="nil"/>
            </w:tcBorders>
          </w:tcPr>
          <w:p w:rsidR="00A26CF1" w:rsidRPr="00A26CF1" w:rsidRDefault="00A26CF1" w:rsidP="00A26CF1">
            <w:pPr>
              <w:suppressAutoHyphens w:val="0"/>
              <w:spacing w:after="0"/>
              <w:jc w:val="left"/>
              <w:rPr>
                <w:lang w:eastAsia="ru-RU"/>
              </w:rPr>
            </w:pPr>
            <w:r w:rsidRPr="00A26CF1">
              <w:rPr>
                <w:sz w:val="22"/>
                <w:szCs w:val="22"/>
                <w:lang w:eastAsia="ru-RU"/>
              </w:rPr>
              <w:t>От 100 до 500</w:t>
            </w:r>
          </w:p>
        </w:tc>
        <w:tc>
          <w:tcPr>
            <w:tcW w:w="425" w:type="dxa"/>
            <w:tcBorders>
              <w:bottom w:val="nil"/>
              <w:right w:val="single" w:sz="4" w:space="0" w:color="auto"/>
            </w:tcBorders>
          </w:tcPr>
          <w:p w:rsidR="00A26CF1" w:rsidRPr="00A26CF1" w:rsidRDefault="00A26CF1" w:rsidP="00A26CF1">
            <w:pPr>
              <w:suppressAutoHyphens w:val="0"/>
              <w:spacing w:after="0"/>
              <w:jc w:val="left"/>
              <w:rPr>
                <w:lang w:eastAsia="ru-RU"/>
              </w:rPr>
            </w:pPr>
          </w:p>
        </w:tc>
      </w:tr>
      <w:tr w:rsidR="00A26CF1" w:rsidRPr="00A26CF1" w:rsidTr="00A26CF1">
        <w:tc>
          <w:tcPr>
            <w:tcW w:w="534" w:type="dxa"/>
            <w:tcBorders>
              <w:top w:val="nil"/>
              <w:left w:val="single" w:sz="4" w:space="0" w:color="auto"/>
              <w:bottom w:val="single" w:sz="6" w:space="0" w:color="auto"/>
            </w:tcBorders>
          </w:tcPr>
          <w:p w:rsidR="00A26CF1" w:rsidRPr="00A26CF1" w:rsidRDefault="00A26CF1" w:rsidP="00A26CF1">
            <w:pPr>
              <w:suppressAutoHyphens w:val="0"/>
              <w:spacing w:after="0"/>
              <w:jc w:val="center"/>
              <w:rPr>
                <w:lang w:eastAsia="ru-RU"/>
              </w:rPr>
            </w:pPr>
          </w:p>
        </w:tc>
        <w:tc>
          <w:tcPr>
            <w:tcW w:w="4706" w:type="dxa"/>
            <w:tcBorders>
              <w:top w:val="nil"/>
              <w:bottom w:val="single" w:sz="6" w:space="0" w:color="auto"/>
              <w:right w:val="single" w:sz="4" w:space="0" w:color="auto"/>
            </w:tcBorders>
          </w:tcPr>
          <w:p w:rsidR="00A26CF1" w:rsidRPr="00A26CF1" w:rsidRDefault="00A26CF1" w:rsidP="00A26CF1">
            <w:pPr>
              <w:suppressAutoHyphens w:val="0"/>
              <w:spacing w:after="0"/>
              <w:jc w:val="left"/>
              <w:rPr>
                <w:lang w:eastAsia="ru-RU"/>
              </w:rPr>
            </w:pPr>
          </w:p>
        </w:tc>
        <w:tc>
          <w:tcPr>
            <w:tcW w:w="4223" w:type="dxa"/>
            <w:tcBorders>
              <w:left w:val="single" w:sz="4" w:space="0" w:color="auto"/>
              <w:bottom w:val="single" w:sz="6"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Более 500</w:t>
            </w:r>
          </w:p>
        </w:tc>
        <w:tc>
          <w:tcPr>
            <w:tcW w:w="425" w:type="dxa"/>
            <w:tcBorders>
              <w:bottom w:val="single" w:sz="6" w:space="0" w:color="auto"/>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c>
          <w:tcPr>
            <w:tcW w:w="534" w:type="dxa"/>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br w:type="page"/>
              <w:t>2</w:t>
            </w:r>
          </w:p>
        </w:tc>
        <w:tc>
          <w:tcPr>
            <w:tcW w:w="4706" w:type="dxa"/>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Количество номенклатурных позиций готовой продукции/товаров</w:t>
            </w:r>
          </w:p>
        </w:tc>
        <w:tc>
          <w:tcPr>
            <w:tcW w:w="4223" w:type="dxa"/>
            <w:tcBorders>
              <w:top w:val="single" w:sz="6" w:space="0" w:color="auto"/>
              <w:left w:val="single" w:sz="4" w:space="0" w:color="auto"/>
              <w:bottom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Более 500</w:t>
            </w:r>
          </w:p>
        </w:tc>
        <w:tc>
          <w:tcPr>
            <w:tcW w:w="425" w:type="dxa"/>
            <w:tcBorders>
              <w:top w:val="single" w:sz="6" w:space="0" w:color="auto"/>
              <w:bottom w:val="single" w:sz="4" w:space="0" w:color="auto"/>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c>
          <w:tcPr>
            <w:tcW w:w="534" w:type="dxa"/>
            <w:tcBorders>
              <w:top w:val="single" w:sz="4" w:space="0" w:color="auto"/>
              <w:left w:val="single" w:sz="4" w:space="0" w:color="auto"/>
              <w:bottom w:val="nil"/>
              <w:right w:val="single" w:sz="4" w:space="0" w:color="auto"/>
            </w:tcBorders>
          </w:tcPr>
          <w:p w:rsidR="00A26CF1" w:rsidRPr="00A26CF1" w:rsidRDefault="00A26CF1" w:rsidP="00A26CF1">
            <w:pPr>
              <w:suppressAutoHyphens w:val="0"/>
              <w:spacing w:after="0"/>
              <w:jc w:val="center"/>
              <w:rPr>
                <w:lang w:eastAsia="ru-RU"/>
              </w:rPr>
            </w:pPr>
            <w:r w:rsidRPr="00A26CF1">
              <w:rPr>
                <w:sz w:val="22"/>
                <w:szCs w:val="22"/>
                <w:lang w:eastAsia="ru-RU"/>
              </w:rPr>
              <w:t>3</w:t>
            </w:r>
          </w:p>
        </w:tc>
        <w:tc>
          <w:tcPr>
            <w:tcW w:w="4706" w:type="dxa"/>
            <w:tcBorders>
              <w:top w:val="single" w:sz="4" w:space="0" w:color="auto"/>
              <w:left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Ведение экспортно-импортных (таможенных) операций</w:t>
            </w:r>
          </w:p>
        </w:tc>
        <w:tc>
          <w:tcPr>
            <w:tcW w:w="422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Экспортные и импортные операции не ведутся</w:t>
            </w:r>
          </w:p>
        </w:tc>
        <w:tc>
          <w:tcPr>
            <w:tcW w:w="42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r>
      <w:tr w:rsidR="00A26CF1" w:rsidRPr="00A26CF1" w:rsidTr="00A26CF1">
        <w:tc>
          <w:tcPr>
            <w:tcW w:w="534" w:type="dxa"/>
            <w:tcBorders>
              <w:top w:val="nil"/>
              <w:left w:val="single" w:sz="4" w:space="0" w:color="auto"/>
              <w:bottom w:val="nil"/>
              <w:right w:val="single" w:sz="4" w:space="0" w:color="auto"/>
            </w:tcBorders>
          </w:tcPr>
          <w:p w:rsidR="00A26CF1" w:rsidRPr="00A26CF1" w:rsidRDefault="00A26CF1" w:rsidP="00A26CF1">
            <w:pPr>
              <w:suppressAutoHyphens w:val="0"/>
              <w:spacing w:after="0"/>
              <w:jc w:val="center"/>
              <w:rPr>
                <w:lang w:eastAsia="ru-RU"/>
              </w:rPr>
            </w:pPr>
          </w:p>
        </w:tc>
        <w:tc>
          <w:tcPr>
            <w:tcW w:w="4706" w:type="dxa"/>
            <w:tcBorders>
              <w:top w:val="nil"/>
              <w:left w:val="single" w:sz="4" w:space="0" w:color="auto"/>
              <w:bottom w:val="nil"/>
              <w:right w:val="single" w:sz="4" w:space="0" w:color="auto"/>
            </w:tcBorders>
          </w:tcPr>
          <w:p w:rsidR="00A26CF1" w:rsidRPr="00A26CF1" w:rsidRDefault="00A26CF1" w:rsidP="00A26CF1">
            <w:pPr>
              <w:suppressAutoHyphens w:val="0"/>
              <w:spacing w:after="0"/>
              <w:jc w:val="left"/>
              <w:rPr>
                <w:lang w:eastAsia="ru-RU"/>
              </w:rPr>
            </w:pPr>
          </w:p>
        </w:tc>
        <w:tc>
          <w:tcPr>
            <w:tcW w:w="4223" w:type="dxa"/>
            <w:tcBorders>
              <w:top w:val="single" w:sz="4" w:space="0" w:color="auto"/>
              <w:left w:val="single" w:sz="4" w:space="0" w:color="auto"/>
              <w:bottom w:val="nil"/>
            </w:tcBorders>
          </w:tcPr>
          <w:p w:rsidR="00A26CF1" w:rsidRPr="00A26CF1" w:rsidRDefault="00A26CF1" w:rsidP="00A26CF1">
            <w:pPr>
              <w:suppressAutoHyphens w:val="0"/>
              <w:spacing w:after="0"/>
              <w:jc w:val="left"/>
              <w:rPr>
                <w:lang w:eastAsia="ru-RU"/>
              </w:rPr>
            </w:pPr>
            <w:r w:rsidRPr="00A26CF1">
              <w:rPr>
                <w:sz w:val="22"/>
                <w:szCs w:val="22"/>
                <w:lang w:eastAsia="ru-RU"/>
              </w:rPr>
              <w:t>Имеют место единичные (от 1 до 3 в месяц) экспортные и/или импортные операции</w:t>
            </w:r>
          </w:p>
        </w:tc>
        <w:tc>
          <w:tcPr>
            <w:tcW w:w="425" w:type="dxa"/>
            <w:tcBorders>
              <w:top w:val="single" w:sz="4" w:space="0" w:color="auto"/>
              <w:bottom w:val="nil"/>
              <w:right w:val="single" w:sz="4" w:space="0" w:color="auto"/>
            </w:tcBorders>
          </w:tcPr>
          <w:p w:rsidR="00A26CF1" w:rsidRPr="00A26CF1" w:rsidRDefault="00A26CF1" w:rsidP="00A26CF1">
            <w:pPr>
              <w:suppressAutoHyphens w:val="0"/>
              <w:spacing w:after="0"/>
              <w:jc w:val="center"/>
              <w:rPr>
                <w:lang w:val="en-US" w:eastAsia="ru-RU"/>
              </w:rPr>
            </w:pPr>
            <w:r w:rsidRPr="00A26CF1">
              <w:rPr>
                <w:sz w:val="22"/>
                <w:szCs w:val="22"/>
                <w:lang w:val="en-US" w:eastAsia="ru-RU"/>
              </w:rPr>
              <w:t>V</w:t>
            </w:r>
          </w:p>
        </w:tc>
      </w:tr>
      <w:tr w:rsidR="00A26CF1" w:rsidRPr="00A26CF1" w:rsidTr="00A26CF1">
        <w:tc>
          <w:tcPr>
            <w:tcW w:w="534" w:type="dxa"/>
            <w:tcBorders>
              <w:top w:val="nil"/>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p>
        </w:tc>
        <w:tc>
          <w:tcPr>
            <w:tcW w:w="4706" w:type="dxa"/>
            <w:tcBorders>
              <w:top w:val="nil"/>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c>
          <w:tcPr>
            <w:tcW w:w="4223"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r w:rsidRPr="00A26CF1">
              <w:rPr>
                <w:sz w:val="22"/>
                <w:szCs w:val="22"/>
                <w:lang w:eastAsia="ru-RU"/>
              </w:rPr>
              <w:t>Имеют место регулярные экспортные или импортные операции</w:t>
            </w:r>
          </w:p>
        </w:tc>
        <w:tc>
          <w:tcPr>
            <w:tcW w:w="42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left"/>
              <w:rPr>
                <w:lang w:eastAsia="ru-RU"/>
              </w:rPr>
            </w:pPr>
          </w:p>
        </w:tc>
      </w:tr>
    </w:tbl>
    <w:p w:rsidR="00A26CF1" w:rsidRPr="00A26CF1" w:rsidRDefault="00A26CF1" w:rsidP="00A26CF1">
      <w:pPr>
        <w:suppressAutoHyphens w:val="0"/>
        <w:spacing w:before="120" w:after="120"/>
        <w:ind w:left="2127"/>
        <w:jc w:val="left"/>
        <w:rPr>
          <w:sz w:val="22"/>
          <w:szCs w:val="22"/>
          <w:lang w:eastAsia="ru-RU"/>
        </w:rPr>
      </w:pPr>
      <w:r w:rsidRPr="00A26CF1">
        <w:rPr>
          <w:sz w:val="22"/>
          <w:szCs w:val="22"/>
          <w:lang w:eastAsia="ru-RU"/>
        </w:rPr>
        <w:t>1.5 Отчетные показатели</w:t>
      </w:r>
    </w:p>
    <w:tbl>
      <w:tblPr>
        <w:tblW w:w="9923"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842"/>
        <w:gridCol w:w="1080"/>
        <w:gridCol w:w="1620"/>
        <w:gridCol w:w="2474"/>
        <w:gridCol w:w="1907"/>
      </w:tblGrid>
      <w:tr w:rsidR="00A26CF1" w:rsidRPr="00A26CF1" w:rsidTr="00A26CF1">
        <w:trPr>
          <w:trHeight w:val="600"/>
        </w:trPr>
        <w:tc>
          <w:tcPr>
            <w:tcW w:w="2842"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Показатель</w:t>
            </w:r>
          </w:p>
        </w:tc>
        <w:tc>
          <w:tcPr>
            <w:tcW w:w="108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N Формы</w:t>
            </w:r>
          </w:p>
        </w:tc>
        <w:tc>
          <w:tcPr>
            <w:tcW w:w="162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Код строки</w:t>
            </w:r>
          </w:p>
        </w:tc>
        <w:tc>
          <w:tcPr>
            <w:tcW w:w="2474"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val="en-US" w:eastAsia="ru-RU"/>
              </w:rPr>
              <w:t xml:space="preserve">2014 </w:t>
            </w:r>
            <w:r w:rsidRPr="00A26CF1">
              <w:rPr>
                <w:sz w:val="22"/>
                <w:szCs w:val="22"/>
                <w:lang w:eastAsia="ru-RU"/>
              </w:rPr>
              <w:t>год</w:t>
            </w:r>
          </w:p>
          <w:p w:rsidR="00A26CF1" w:rsidRPr="00A26CF1" w:rsidRDefault="00A26CF1" w:rsidP="00A26CF1">
            <w:pPr>
              <w:suppressAutoHyphens w:val="0"/>
              <w:autoSpaceDE w:val="0"/>
              <w:autoSpaceDN w:val="0"/>
              <w:adjustRightInd w:val="0"/>
              <w:spacing w:after="0"/>
              <w:jc w:val="center"/>
              <w:rPr>
                <w:sz w:val="22"/>
                <w:szCs w:val="22"/>
                <w:lang w:eastAsia="ru-RU"/>
              </w:rPr>
            </w:pPr>
          </w:p>
          <w:p w:rsidR="00A26CF1" w:rsidRPr="00A26CF1" w:rsidRDefault="00A26CF1" w:rsidP="00A26CF1">
            <w:pPr>
              <w:suppressAutoHyphens w:val="0"/>
              <w:autoSpaceDE w:val="0"/>
              <w:autoSpaceDN w:val="0"/>
              <w:adjustRightInd w:val="0"/>
              <w:spacing w:after="0"/>
              <w:jc w:val="center"/>
              <w:rPr>
                <w:sz w:val="22"/>
                <w:szCs w:val="22"/>
                <w:lang w:eastAsia="ru-RU"/>
              </w:rPr>
            </w:pPr>
          </w:p>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тыс. руб.</w:t>
            </w:r>
          </w:p>
        </w:tc>
        <w:tc>
          <w:tcPr>
            <w:tcW w:w="1907"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201</w:t>
            </w:r>
            <w:r w:rsidRPr="00A26CF1">
              <w:rPr>
                <w:sz w:val="22"/>
                <w:szCs w:val="22"/>
                <w:lang w:val="en-US" w:eastAsia="ru-RU"/>
              </w:rPr>
              <w:t>5</w:t>
            </w:r>
            <w:r w:rsidRPr="00A26CF1">
              <w:rPr>
                <w:sz w:val="22"/>
                <w:szCs w:val="22"/>
                <w:lang w:eastAsia="ru-RU"/>
              </w:rPr>
              <w:t xml:space="preserve"> год</w:t>
            </w:r>
          </w:p>
          <w:p w:rsidR="00A26CF1" w:rsidRPr="00A26CF1" w:rsidRDefault="00A26CF1" w:rsidP="00A26CF1">
            <w:pPr>
              <w:suppressAutoHyphens w:val="0"/>
              <w:autoSpaceDE w:val="0"/>
              <w:autoSpaceDN w:val="0"/>
              <w:adjustRightInd w:val="0"/>
              <w:spacing w:after="0"/>
              <w:jc w:val="center"/>
              <w:rPr>
                <w:sz w:val="22"/>
                <w:szCs w:val="22"/>
                <w:lang w:eastAsia="ru-RU"/>
              </w:rPr>
            </w:pPr>
          </w:p>
          <w:p w:rsidR="00A26CF1" w:rsidRPr="00A26CF1" w:rsidRDefault="00A26CF1" w:rsidP="00A26CF1">
            <w:pPr>
              <w:suppressAutoHyphens w:val="0"/>
              <w:autoSpaceDE w:val="0"/>
              <w:autoSpaceDN w:val="0"/>
              <w:adjustRightInd w:val="0"/>
              <w:spacing w:after="0"/>
              <w:jc w:val="center"/>
              <w:rPr>
                <w:sz w:val="22"/>
                <w:szCs w:val="22"/>
                <w:lang w:eastAsia="ru-RU"/>
              </w:rPr>
            </w:pPr>
          </w:p>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тыс. руб.</w:t>
            </w:r>
          </w:p>
        </w:tc>
      </w:tr>
      <w:tr w:rsidR="00A26CF1" w:rsidRPr="00A26CF1" w:rsidTr="00A26CF1">
        <w:trPr>
          <w:trHeight w:val="240"/>
        </w:trPr>
        <w:tc>
          <w:tcPr>
            <w:tcW w:w="2842" w:type="dxa"/>
          </w:tcPr>
          <w:p w:rsidR="00A26CF1" w:rsidRPr="00A26CF1" w:rsidRDefault="00A26CF1" w:rsidP="00A26CF1">
            <w:pPr>
              <w:suppressAutoHyphens w:val="0"/>
              <w:autoSpaceDE w:val="0"/>
              <w:autoSpaceDN w:val="0"/>
              <w:adjustRightInd w:val="0"/>
              <w:spacing w:after="0"/>
              <w:jc w:val="left"/>
              <w:rPr>
                <w:sz w:val="22"/>
                <w:szCs w:val="22"/>
                <w:lang w:eastAsia="ru-RU"/>
              </w:rPr>
            </w:pPr>
            <w:r w:rsidRPr="00A26CF1">
              <w:rPr>
                <w:sz w:val="22"/>
                <w:szCs w:val="22"/>
                <w:lang w:eastAsia="ru-RU"/>
              </w:rPr>
              <w:t xml:space="preserve">Чистая прибыль            </w:t>
            </w:r>
          </w:p>
        </w:tc>
        <w:tc>
          <w:tcPr>
            <w:tcW w:w="108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w:t>
            </w:r>
          </w:p>
        </w:tc>
        <w:tc>
          <w:tcPr>
            <w:tcW w:w="162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2400</w:t>
            </w:r>
          </w:p>
        </w:tc>
        <w:tc>
          <w:tcPr>
            <w:tcW w:w="2474"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133 143</w:t>
            </w:r>
          </w:p>
        </w:tc>
        <w:tc>
          <w:tcPr>
            <w:tcW w:w="1907"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146 652</w:t>
            </w:r>
          </w:p>
        </w:tc>
      </w:tr>
      <w:tr w:rsidR="00A26CF1" w:rsidRPr="00A26CF1" w:rsidTr="00A26CF1">
        <w:trPr>
          <w:trHeight w:val="240"/>
        </w:trPr>
        <w:tc>
          <w:tcPr>
            <w:tcW w:w="2842" w:type="dxa"/>
          </w:tcPr>
          <w:p w:rsidR="00A26CF1" w:rsidRPr="00A26CF1" w:rsidRDefault="00A26CF1" w:rsidP="00A26CF1">
            <w:pPr>
              <w:suppressAutoHyphens w:val="0"/>
              <w:autoSpaceDE w:val="0"/>
              <w:autoSpaceDN w:val="0"/>
              <w:adjustRightInd w:val="0"/>
              <w:spacing w:after="0"/>
              <w:jc w:val="left"/>
              <w:rPr>
                <w:sz w:val="22"/>
                <w:szCs w:val="22"/>
                <w:lang w:eastAsia="ru-RU"/>
              </w:rPr>
            </w:pPr>
            <w:r w:rsidRPr="00A26CF1">
              <w:rPr>
                <w:sz w:val="22"/>
                <w:szCs w:val="22"/>
                <w:lang w:eastAsia="ru-RU"/>
              </w:rPr>
              <w:t xml:space="preserve">Выручка от продаж  </w:t>
            </w:r>
          </w:p>
        </w:tc>
        <w:tc>
          <w:tcPr>
            <w:tcW w:w="108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w:t>
            </w:r>
          </w:p>
        </w:tc>
        <w:tc>
          <w:tcPr>
            <w:tcW w:w="162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2110</w:t>
            </w:r>
          </w:p>
        </w:tc>
        <w:tc>
          <w:tcPr>
            <w:tcW w:w="2474"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2 200 443</w:t>
            </w:r>
          </w:p>
        </w:tc>
        <w:tc>
          <w:tcPr>
            <w:tcW w:w="1907"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2 499 246</w:t>
            </w:r>
          </w:p>
        </w:tc>
      </w:tr>
      <w:tr w:rsidR="00A26CF1" w:rsidRPr="00A26CF1" w:rsidTr="00A26CF1">
        <w:trPr>
          <w:trHeight w:val="240"/>
        </w:trPr>
        <w:tc>
          <w:tcPr>
            <w:tcW w:w="2842" w:type="dxa"/>
          </w:tcPr>
          <w:p w:rsidR="00A26CF1" w:rsidRPr="00A26CF1" w:rsidRDefault="00A26CF1" w:rsidP="00A26CF1">
            <w:pPr>
              <w:suppressAutoHyphens w:val="0"/>
              <w:autoSpaceDE w:val="0"/>
              <w:autoSpaceDN w:val="0"/>
              <w:adjustRightInd w:val="0"/>
              <w:spacing w:after="0"/>
              <w:jc w:val="left"/>
              <w:rPr>
                <w:sz w:val="22"/>
                <w:szCs w:val="22"/>
                <w:lang w:eastAsia="ru-RU"/>
              </w:rPr>
            </w:pPr>
            <w:r w:rsidRPr="00A26CF1">
              <w:rPr>
                <w:sz w:val="22"/>
                <w:szCs w:val="22"/>
                <w:lang w:eastAsia="ru-RU"/>
              </w:rPr>
              <w:t xml:space="preserve">Капитал и резервы  </w:t>
            </w:r>
          </w:p>
        </w:tc>
        <w:tc>
          <w:tcPr>
            <w:tcW w:w="108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w:t>
            </w:r>
          </w:p>
        </w:tc>
        <w:tc>
          <w:tcPr>
            <w:tcW w:w="162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1300</w:t>
            </w:r>
          </w:p>
        </w:tc>
        <w:tc>
          <w:tcPr>
            <w:tcW w:w="2474"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2 059 269</w:t>
            </w:r>
          </w:p>
        </w:tc>
        <w:tc>
          <w:tcPr>
            <w:tcW w:w="1907"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2 172 635</w:t>
            </w:r>
          </w:p>
        </w:tc>
      </w:tr>
      <w:tr w:rsidR="00A26CF1" w:rsidRPr="00A26CF1" w:rsidTr="00A26CF1">
        <w:trPr>
          <w:trHeight w:val="240"/>
        </w:trPr>
        <w:tc>
          <w:tcPr>
            <w:tcW w:w="2842" w:type="dxa"/>
          </w:tcPr>
          <w:p w:rsidR="00A26CF1" w:rsidRPr="00A26CF1" w:rsidRDefault="00A26CF1" w:rsidP="00A26CF1">
            <w:pPr>
              <w:suppressAutoHyphens w:val="0"/>
              <w:autoSpaceDE w:val="0"/>
              <w:autoSpaceDN w:val="0"/>
              <w:adjustRightInd w:val="0"/>
              <w:spacing w:after="0"/>
              <w:jc w:val="left"/>
              <w:rPr>
                <w:sz w:val="22"/>
                <w:szCs w:val="22"/>
                <w:lang w:eastAsia="ru-RU"/>
              </w:rPr>
            </w:pPr>
            <w:r w:rsidRPr="00A26CF1">
              <w:rPr>
                <w:sz w:val="22"/>
                <w:szCs w:val="22"/>
                <w:lang w:eastAsia="ru-RU"/>
              </w:rPr>
              <w:t xml:space="preserve">Сумма активов      </w:t>
            </w:r>
          </w:p>
        </w:tc>
        <w:tc>
          <w:tcPr>
            <w:tcW w:w="108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w:t>
            </w:r>
          </w:p>
        </w:tc>
        <w:tc>
          <w:tcPr>
            <w:tcW w:w="1620"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1600</w:t>
            </w:r>
          </w:p>
        </w:tc>
        <w:tc>
          <w:tcPr>
            <w:tcW w:w="2474"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2 525 668</w:t>
            </w:r>
          </w:p>
        </w:tc>
        <w:tc>
          <w:tcPr>
            <w:tcW w:w="1907" w:type="dxa"/>
          </w:tcPr>
          <w:p w:rsidR="00A26CF1" w:rsidRPr="00A26CF1" w:rsidRDefault="00A26CF1" w:rsidP="00A26CF1">
            <w:pPr>
              <w:suppressAutoHyphens w:val="0"/>
              <w:autoSpaceDE w:val="0"/>
              <w:autoSpaceDN w:val="0"/>
              <w:adjustRightInd w:val="0"/>
              <w:spacing w:after="0"/>
              <w:jc w:val="center"/>
              <w:rPr>
                <w:sz w:val="22"/>
                <w:szCs w:val="22"/>
                <w:lang w:eastAsia="ru-RU"/>
              </w:rPr>
            </w:pPr>
            <w:r w:rsidRPr="00A26CF1">
              <w:rPr>
                <w:sz w:val="22"/>
                <w:szCs w:val="22"/>
                <w:lang w:eastAsia="ru-RU"/>
              </w:rPr>
              <w:t>2 703 430</w:t>
            </w:r>
          </w:p>
        </w:tc>
      </w:tr>
    </w:tbl>
    <w:p w:rsidR="00A26CF1" w:rsidRPr="00A26CF1" w:rsidRDefault="00A26CF1" w:rsidP="00A26CF1">
      <w:pPr>
        <w:suppressAutoHyphens w:val="0"/>
        <w:spacing w:after="0"/>
        <w:ind w:right="-18"/>
        <w:jc w:val="left"/>
        <w:rPr>
          <w:sz w:val="20"/>
          <w:szCs w:val="20"/>
          <w:lang w:eastAsia="ru-RU"/>
        </w:rPr>
      </w:pPr>
    </w:p>
    <w:p w:rsidR="00A26CF1" w:rsidRPr="00A26CF1" w:rsidRDefault="00A26CF1" w:rsidP="00A26CF1">
      <w:pPr>
        <w:suppressAutoHyphens w:val="0"/>
        <w:spacing w:after="0"/>
        <w:jc w:val="center"/>
        <w:rPr>
          <w:b/>
          <w:sz w:val="28"/>
          <w:szCs w:val="28"/>
          <w:lang w:eastAsia="ru-RU"/>
        </w:rPr>
      </w:pPr>
    </w:p>
    <w:p w:rsidR="00A26CF1" w:rsidRPr="00A26CF1" w:rsidRDefault="00A26CF1" w:rsidP="00A26CF1">
      <w:pPr>
        <w:keepNext/>
        <w:pageBreakBefore/>
        <w:numPr>
          <w:ilvl w:val="0"/>
          <w:numId w:val="30"/>
        </w:numPr>
        <w:suppressAutoHyphens w:val="0"/>
        <w:spacing w:before="240" w:after="0"/>
        <w:jc w:val="center"/>
        <w:outlineLvl w:val="1"/>
        <w:rPr>
          <w:rFonts w:eastAsia="Arial Unicode MS"/>
          <w:bCs/>
          <w:iCs/>
          <w:sz w:val="22"/>
          <w:szCs w:val="22"/>
          <w:lang w:eastAsia="ru-RU"/>
        </w:rPr>
      </w:pPr>
      <w:r w:rsidRPr="00A26CF1">
        <w:rPr>
          <w:rFonts w:eastAsia="Arial Unicode MS"/>
          <w:bCs/>
          <w:iCs/>
          <w:sz w:val="22"/>
          <w:szCs w:val="22"/>
          <w:lang w:eastAsia="ru-RU"/>
        </w:rPr>
        <w:lastRenderedPageBreak/>
        <w:t>Задачи и подзадачи аудита Предприятия</w:t>
      </w:r>
    </w:p>
    <w:p w:rsidR="00A26CF1" w:rsidRPr="00A26CF1" w:rsidRDefault="00A26CF1" w:rsidP="00A26CF1">
      <w:pPr>
        <w:suppressAutoHyphens w:val="0"/>
        <w:spacing w:after="0"/>
        <w:jc w:val="center"/>
        <w:rPr>
          <w:rFonts w:eastAsia="Arial Unicode MS"/>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993"/>
        <w:gridCol w:w="1843"/>
        <w:gridCol w:w="4677"/>
      </w:tblGrid>
      <w:tr w:rsidR="00A26CF1" w:rsidRPr="00A26CF1" w:rsidTr="00A26CF1">
        <w:trPr>
          <w:tblHeader/>
        </w:trPr>
        <w:tc>
          <w:tcPr>
            <w:tcW w:w="675" w:type="dxa"/>
          </w:tcPr>
          <w:p w:rsidR="00A26CF1" w:rsidRPr="00A26CF1" w:rsidRDefault="00A26CF1" w:rsidP="00A26CF1">
            <w:pPr>
              <w:suppressAutoHyphens w:val="0"/>
              <w:spacing w:after="0"/>
              <w:jc w:val="center"/>
              <w:rPr>
                <w:lang w:eastAsia="ru-RU"/>
              </w:rPr>
            </w:pPr>
            <w:r w:rsidRPr="00A26CF1">
              <w:rPr>
                <w:lang w:eastAsia="ru-RU"/>
              </w:rPr>
              <w:t xml:space="preserve">№ </w:t>
            </w:r>
            <w:proofErr w:type="spellStart"/>
            <w:proofErr w:type="gramStart"/>
            <w:r w:rsidRPr="00A26CF1">
              <w:rPr>
                <w:lang w:eastAsia="ru-RU"/>
              </w:rPr>
              <w:t>п</w:t>
            </w:r>
            <w:proofErr w:type="spellEnd"/>
            <w:proofErr w:type="gramEnd"/>
            <w:r w:rsidRPr="00A26CF1">
              <w:rPr>
                <w:lang w:eastAsia="ru-RU"/>
              </w:rPr>
              <w:t>/</w:t>
            </w:r>
            <w:proofErr w:type="spellStart"/>
            <w:r w:rsidRPr="00A26CF1">
              <w:rPr>
                <w:lang w:eastAsia="ru-RU"/>
              </w:rPr>
              <w:t>п</w:t>
            </w:r>
            <w:proofErr w:type="spellEnd"/>
          </w:p>
        </w:tc>
        <w:tc>
          <w:tcPr>
            <w:tcW w:w="1701" w:type="dxa"/>
          </w:tcPr>
          <w:p w:rsidR="00A26CF1" w:rsidRPr="00A26CF1" w:rsidRDefault="00A26CF1" w:rsidP="00A26CF1">
            <w:pPr>
              <w:suppressAutoHyphens w:val="0"/>
              <w:spacing w:after="0"/>
              <w:jc w:val="center"/>
              <w:rPr>
                <w:lang w:eastAsia="ru-RU"/>
              </w:rPr>
            </w:pPr>
            <w:r w:rsidRPr="00A26CF1">
              <w:rPr>
                <w:lang w:eastAsia="ru-RU"/>
              </w:rPr>
              <w:t>Наименование задачи</w:t>
            </w:r>
          </w:p>
        </w:tc>
        <w:tc>
          <w:tcPr>
            <w:tcW w:w="992" w:type="dxa"/>
          </w:tcPr>
          <w:p w:rsidR="00A26CF1" w:rsidRPr="00A26CF1" w:rsidRDefault="00A26CF1" w:rsidP="00A26CF1">
            <w:pPr>
              <w:suppressAutoHyphens w:val="0"/>
              <w:spacing w:after="0"/>
              <w:jc w:val="center"/>
              <w:rPr>
                <w:lang w:eastAsia="ru-RU"/>
              </w:rPr>
            </w:pPr>
            <w:r w:rsidRPr="00A26CF1">
              <w:rPr>
                <w:lang w:eastAsia="ru-RU"/>
              </w:rPr>
              <w:t xml:space="preserve">№ </w:t>
            </w:r>
            <w:proofErr w:type="spellStart"/>
            <w:proofErr w:type="gramStart"/>
            <w:r w:rsidRPr="00A26CF1">
              <w:rPr>
                <w:lang w:eastAsia="ru-RU"/>
              </w:rPr>
              <w:t>п</w:t>
            </w:r>
            <w:proofErr w:type="spellEnd"/>
            <w:proofErr w:type="gramEnd"/>
            <w:r w:rsidRPr="00A26CF1">
              <w:rPr>
                <w:lang w:eastAsia="ru-RU"/>
              </w:rPr>
              <w:t>/</w:t>
            </w:r>
            <w:proofErr w:type="spellStart"/>
            <w:r w:rsidRPr="00A26CF1">
              <w:rPr>
                <w:lang w:eastAsia="ru-RU"/>
              </w:rPr>
              <w:t>п</w:t>
            </w:r>
            <w:proofErr w:type="spellEnd"/>
          </w:p>
        </w:tc>
        <w:tc>
          <w:tcPr>
            <w:tcW w:w="1843" w:type="dxa"/>
          </w:tcPr>
          <w:p w:rsidR="00A26CF1" w:rsidRPr="00A26CF1" w:rsidRDefault="00A26CF1" w:rsidP="00A26CF1">
            <w:pPr>
              <w:suppressAutoHyphens w:val="0"/>
              <w:spacing w:after="0"/>
              <w:jc w:val="center"/>
              <w:rPr>
                <w:lang w:eastAsia="ru-RU"/>
              </w:rPr>
            </w:pPr>
            <w:r w:rsidRPr="00A26CF1">
              <w:rPr>
                <w:lang w:eastAsia="ru-RU"/>
              </w:rPr>
              <w:t xml:space="preserve">Наименование </w:t>
            </w:r>
          </w:p>
          <w:p w:rsidR="00A26CF1" w:rsidRPr="00A26CF1" w:rsidRDefault="00A26CF1" w:rsidP="00A26CF1">
            <w:pPr>
              <w:suppressAutoHyphens w:val="0"/>
              <w:spacing w:after="0"/>
              <w:jc w:val="center"/>
              <w:rPr>
                <w:lang w:eastAsia="ru-RU"/>
              </w:rPr>
            </w:pPr>
            <w:r w:rsidRPr="00A26CF1">
              <w:rPr>
                <w:lang w:eastAsia="ru-RU"/>
              </w:rPr>
              <w:t>подзадачи</w:t>
            </w:r>
          </w:p>
        </w:tc>
        <w:tc>
          <w:tcPr>
            <w:tcW w:w="4678" w:type="dxa"/>
          </w:tcPr>
          <w:p w:rsidR="00A26CF1" w:rsidRPr="00A26CF1" w:rsidRDefault="00A26CF1" w:rsidP="00A26CF1">
            <w:pPr>
              <w:suppressAutoHyphens w:val="0"/>
              <w:spacing w:after="0"/>
              <w:jc w:val="center"/>
              <w:rPr>
                <w:lang w:eastAsia="ru-RU"/>
              </w:rPr>
            </w:pPr>
            <w:r w:rsidRPr="00A26CF1">
              <w:rPr>
                <w:lang w:eastAsia="ru-RU"/>
              </w:rPr>
              <w:t>Цели задач/подзадач</w:t>
            </w:r>
          </w:p>
        </w:tc>
      </w:tr>
      <w:tr w:rsidR="00A26CF1" w:rsidRPr="00A26CF1" w:rsidTr="00A26CF1">
        <w:trPr>
          <w:trHeight w:val="186"/>
          <w:tblHeader/>
        </w:trPr>
        <w:tc>
          <w:tcPr>
            <w:tcW w:w="675" w:type="dxa"/>
          </w:tcPr>
          <w:p w:rsidR="00A26CF1" w:rsidRPr="00A26CF1" w:rsidRDefault="00A26CF1" w:rsidP="00A26CF1">
            <w:pPr>
              <w:suppressAutoHyphens w:val="0"/>
              <w:spacing w:after="0"/>
              <w:jc w:val="center"/>
              <w:rPr>
                <w:lang w:eastAsia="ru-RU"/>
              </w:rPr>
            </w:pPr>
            <w:r w:rsidRPr="00A26CF1">
              <w:rPr>
                <w:lang w:eastAsia="ru-RU"/>
              </w:rPr>
              <w:t>1</w:t>
            </w:r>
          </w:p>
        </w:tc>
        <w:tc>
          <w:tcPr>
            <w:tcW w:w="1701" w:type="dxa"/>
          </w:tcPr>
          <w:p w:rsidR="00A26CF1" w:rsidRPr="00A26CF1" w:rsidRDefault="00A26CF1" w:rsidP="00A26CF1">
            <w:pPr>
              <w:suppressAutoHyphens w:val="0"/>
              <w:spacing w:after="0"/>
              <w:jc w:val="center"/>
              <w:rPr>
                <w:lang w:eastAsia="ru-RU"/>
              </w:rPr>
            </w:pPr>
            <w:r w:rsidRPr="00A26CF1">
              <w:rPr>
                <w:lang w:eastAsia="ru-RU"/>
              </w:rPr>
              <w:t>2</w:t>
            </w:r>
          </w:p>
        </w:tc>
        <w:tc>
          <w:tcPr>
            <w:tcW w:w="992" w:type="dxa"/>
          </w:tcPr>
          <w:p w:rsidR="00A26CF1" w:rsidRPr="00A26CF1" w:rsidRDefault="00A26CF1" w:rsidP="00A26CF1">
            <w:pPr>
              <w:suppressAutoHyphens w:val="0"/>
              <w:spacing w:after="0"/>
              <w:jc w:val="center"/>
              <w:rPr>
                <w:lang w:eastAsia="ru-RU"/>
              </w:rPr>
            </w:pPr>
            <w:r w:rsidRPr="00A26CF1">
              <w:rPr>
                <w:lang w:eastAsia="ru-RU"/>
              </w:rPr>
              <w:t>3</w:t>
            </w:r>
          </w:p>
        </w:tc>
        <w:tc>
          <w:tcPr>
            <w:tcW w:w="1843" w:type="dxa"/>
          </w:tcPr>
          <w:p w:rsidR="00A26CF1" w:rsidRPr="00A26CF1" w:rsidRDefault="00A26CF1" w:rsidP="00A26CF1">
            <w:pPr>
              <w:suppressAutoHyphens w:val="0"/>
              <w:spacing w:after="0"/>
              <w:jc w:val="center"/>
              <w:rPr>
                <w:lang w:eastAsia="ru-RU"/>
              </w:rPr>
            </w:pPr>
            <w:r w:rsidRPr="00A26CF1">
              <w:rPr>
                <w:lang w:eastAsia="ru-RU"/>
              </w:rPr>
              <w:t>4</w:t>
            </w:r>
          </w:p>
        </w:tc>
        <w:tc>
          <w:tcPr>
            <w:tcW w:w="4678" w:type="dxa"/>
          </w:tcPr>
          <w:p w:rsidR="00A26CF1" w:rsidRPr="00A26CF1" w:rsidRDefault="00A26CF1" w:rsidP="00A26CF1">
            <w:pPr>
              <w:suppressAutoHyphens w:val="0"/>
              <w:spacing w:after="0"/>
              <w:jc w:val="center"/>
              <w:rPr>
                <w:lang w:eastAsia="ru-RU"/>
              </w:rPr>
            </w:pPr>
            <w:r w:rsidRPr="00A26CF1">
              <w:rPr>
                <w:lang w:eastAsia="ru-RU"/>
              </w:rPr>
              <w:t>5</w:t>
            </w:r>
          </w:p>
        </w:tc>
      </w:tr>
      <w:tr w:rsidR="00A26CF1" w:rsidRPr="00A26CF1" w:rsidTr="00A26CF1">
        <w:trPr>
          <w:trHeight w:val="326"/>
        </w:trPr>
        <w:tc>
          <w:tcPr>
            <w:tcW w:w="675" w:type="dxa"/>
          </w:tcPr>
          <w:p w:rsidR="00A26CF1" w:rsidRPr="00A26CF1" w:rsidRDefault="00A26CF1" w:rsidP="00A26CF1">
            <w:pPr>
              <w:suppressAutoHyphens w:val="0"/>
              <w:spacing w:after="0"/>
              <w:jc w:val="center"/>
              <w:rPr>
                <w:lang w:eastAsia="ru-RU"/>
              </w:rPr>
            </w:pPr>
            <w:r w:rsidRPr="00A26CF1">
              <w:rPr>
                <w:lang w:eastAsia="ru-RU"/>
              </w:rPr>
              <w:t>1</w:t>
            </w:r>
          </w:p>
        </w:tc>
        <w:tc>
          <w:tcPr>
            <w:tcW w:w="1701" w:type="dxa"/>
          </w:tcPr>
          <w:p w:rsidR="00A26CF1" w:rsidRPr="00A26CF1" w:rsidRDefault="00A26CF1" w:rsidP="00A26CF1">
            <w:pPr>
              <w:suppressAutoHyphens w:val="0"/>
              <w:spacing w:after="0"/>
              <w:jc w:val="center"/>
              <w:rPr>
                <w:lang w:eastAsia="ru-RU"/>
              </w:rPr>
            </w:pPr>
            <w:r w:rsidRPr="00A26CF1">
              <w:rPr>
                <w:lang w:eastAsia="ru-RU"/>
              </w:rPr>
              <w:t>Аудит учредительных документов Предприятия</w:t>
            </w:r>
          </w:p>
        </w:tc>
        <w:tc>
          <w:tcPr>
            <w:tcW w:w="992" w:type="dxa"/>
          </w:tcPr>
          <w:p w:rsidR="00A26CF1" w:rsidRPr="00A26CF1" w:rsidRDefault="00A26CF1" w:rsidP="00A26CF1">
            <w:pPr>
              <w:suppressAutoHyphens w:val="0"/>
              <w:spacing w:after="0"/>
              <w:jc w:val="center"/>
              <w:rPr>
                <w:lang w:eastAsia="ru-RU"/>
              </w:rPr>
            </w:pPr>
          </w:p>
        </w:tc>
        <w:tc>
          <w:tcPr>
            <w:tcW w:w="1843" w:type="dxa"/>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rPr>
                <w:lang w:eastAsia="ru-RU"/>
              </w:rPr>
            </w:pPr>
            <w:r w:rsidRPr="00A26CF1">
              <w:rPr>
                <w:lang w:eastAsia="ru-RU"/>
              </w:rPr>
              <w:t>Проверить учредительные документы Предприятия на соответствие действующему законодательству</w:t>
            </w:r>
          </w:p>
        </w:tc>
      </w:tr>
      <w:tr w:rsidR="00A26CF1" w:rsidRPr="00A26CF1" w:rsidTr="00A26CF1">
        <w:trPr>
          <w:trHeight w:val="930"/>
        </w:trPr>
        <w:tc>
          <w:tcPr>
            <w:tcW w:w="675" w:type="dxa"/>
            <w:vMerge w:val="restart"/>
          </w:tcPr>
          <w:p w:rsidR="00A26CF1" w:rsidRPr="00A26CF1" w:rsidRDefault="00A26CF1" w:rsidP="00A26CF1">
            <w:pPr>
              <w:suppressAutoHyphens w:val="0"/>
              <w:spacing w:after="0"/>
              <w:jc w:val="center"/>
              <w:rPr>
                <w:lang w:eastAsia="ru-RU"/>
              </w:rPr>
            </w:pPr>
            <w:r w:rsidRPr="00A26CF1">
              <w:rPr>
                <w:lang w:eastAsia="ru-RU"/>
              </w:rPr>
              <w:t>2</w:t>
            </w:r>
          </w:p>
        </w:tc>
        <w:tc>
          <w:tcPr>
            <w:tcW w:w="1701" w:type="dxa"/>
            <w:vMerge w:val="restart"/>
          </w:tcPr>
          <w:p w:rsidR="00A26CF1" w:rsidRPr="00A26CF1" w:rsidRDefault="00A26CF1" w:rsidP="00A26CF1">
            <w:pPr>
              <w:suppressAutoHyphens w:val="0"/>
              <w:spacing w:after="0"/>
              <w:jc w:val="center"/>
              <w:rPr>
                <w:lang w:eastAsia="ru-RU"/>
              </w:rPr>
            </w:pPr>
            <w:r w:rsidRPr="00A26CF1">
              <w:rPr>
                <w:lang w:eastAsia="ru-RU"/>
              </w:rPr>
              <w:t>Аудит учетной политики</w:t>
            </w:r>
          </w:p>
        </w:tc>
        <w:tc>
          <w:tcPr>
            <w:tcW w:w="992" w:type="dxa"/>
          </w:tcPr>
          <w:p w:rsidR="00A26CF1" w:rsidRPr="00A26CF1" w:rsidRDefault="00A26CF1" w:rsidP="00A26CF1">
            <w:pPr>
              <w:suppressAutoHyphens w:val="0"/>
              <w:spacing w:after="0"/>
              <w:jc w:val="center"/>
              <w:rPr>
                <w:lang w:eastAsia="ru-RU"/>
              </w:rPr>
            </w:pPr>
            <w:r w:rsidRPr="00A26CF1">
              <w:rPr>
                <w:lang w:eastAsia="ru-RU"/>
              </w:rPr>
              <w:t>2.1</w:t>
            </w:r>
          </w:p>
        </w:tc>
        <w:tc>
          <w:tcPr>
            <w:tcW w:w="1843" w:type="dxa"/>
          </w:tcPr>
          <w:p w:rsidR="00A26CF1" w:rsidRPr="00A26CF1" w:rsidRDefault="00A26CF1" w:rsidP="00A26CF1">
            <w:pPr>
              <w:suppressAutoHyphens w:val="0"/>
              <w:spacing w:after="0"/>
              <w:jc w:val="center"/>
              <w:rPr>
                <w:lang w:eastAsia="ru-RU"/>
              </w:rPr>
            </w:pPr>
            <w:r w:rsidRPr="00A26CF1">
              <w:rPr>
                <w:lang w:eastAsia="ru-RU"/>
              </w:rPr>
              <w:t>Аудит учетной политики для целей бухгалтерского учета.</w:t>
            </w:r>
          </w:p>
        </w:tc>
        <w:tc>
          <w:tcPr>
            <w:tcW w:w="4678" w:type="dxa"/>
            <w:vMerge w:val="restart"/>
          </w:tcPr>
          <w:p w:rsidR="00A26CF1" w:rsidRPr="00A26CF1" w:rsidRDefault="00A26CF1" w:rsidP="00A26CF1">
            <w:pPr>
              <w:suppressAutoHyphens w:val="0"/>
              <w:spacing w:after="0"/>
              <w:rPr>
                <w:lang w:eastAsia="ru-RU"/>
              </w:rPr>
            </w:pPr>
            <w:r w:rsidRPr="00A26CF1">
              <w:rPr>
                <w:lang w:eastAsia="ru-RU"/>
              </w:rPr>
              <w:t xml:space="preserve">Анализ учетной политики с точки зрения требований действующего законодательства и специфики хозяйственной деятельности Предприятия. </w:t>
            </w:r>
          </w:p>
          <w:p w:rsidR="00A26CF1" w:rsidRPr="00A26CF1" w:rsidRDefault="00A26CF1" w:rsidP="00A26CF1">
            <w:pPr>
              <w:suppressAutoHyphens w:val="0"/>
              <w:spacing w:after="0"/>
              <w:jc w:val="center"/>
              <w:rPr>
                <w:lang w:eastAsia="ru-RU"/>
              </w:rPr>
            </w:pPr>
          </w:p>
        </w:tc>
      </w:tr>
      <w:tr w:rsidR="00A26CF1" w:rsidRPr="00A26CF1" w:rsidTr="00A26CF1">
        <w:trPr>
          <w:trHeight w:val="826"/>
        </w:trPr>
        <w:tc>
          <w:tcPr>
            <w:tcW w:w="675" w:type="dxa"/>
            <w:vMerge/>
          </w:tcPr>
          <w:p w:rsidR="00A26CF1" w:rsidRPr="00A26CF1" w:rsidRDefault="00A26CF1" w:rsidP="00A26CF1">
            <w:pPr>
              <w:suppressAutoHyphens w:val="0"/>
              <w:spacing w:after="0"/>
              <w:jc w:val="center"/>
              <w:rPr>
                <w:lang w:eastAsia="ru-RU"/>
              </w:rPr>
            </w:pPr>
          </w:p>
        </w:tc>
        <w:tc>
          <w:tcPr>
            <w:tcW w:w="1701" w:type="dxa"/>
            <w:vMerge/>
          </w:tcPr>
          <w:p w:rsidR="00A26CF1" w:rsidRPr="00A26CF1" w:rsidRDefault="00A26CF1" w:rsidP="00A26CF1">
            <w:pPr>
              <w:suppressAutoHyphens w:val="0"/>
              <w:spacing w:after="0"/>
              <w:jc w:val="center"/>
              <w:rPr>
                <w:lang w:eastAsia="ru-RU"/>
              </w:rPr>
            </w:pPr>
          </w:p>
        </w:tc>
        <w:tc>
          <w:tcPr>
            <w:tcW w:w="992" w:type="dxa"/>
          </w:tcPr>
          <w:p w:rsidR="00A26CF1" w:rsidRPr="00A26CF1" w:rsidRDefault="00A26CF1" w:rsidP="00A26CF1">
            <w:pPr>
              <w:suppressAutoHyphens w:val="0"/>
              <w:spacing w:after="0"/>
              <w:jc w:val="center"/>
              <w:rPr>
                <w:lang w:eastAsia="ru-RU"/>
              </w:rPr>
            </w:pPr>
            <w:r w:rsidRPr="00A26CF1">
              <w:rPr>
                <w:lang w:eastAsia="ru-RU"/>
              </w:rPr>
              <w:t>2.2</w:t>
            </w:r>
          </w:p>
        </w:tc>
        <w:tc>
          <w:tcPr>
            <w:tcW w:w="1843" w:type="dxa"/>
          </w:tcPr>
          <w:p w:rsidR="00A26CF1" w:rsidRPr="00A26CF1" w:rsidRDefault="00A26CF1" w:rsidP="00A26CF1">
            <w:pPr>
              <w:suppressAutoHyphens w:val="0"/>
              <w:spacing w:after="0"/>
              <w:jc w:val="center"/>
              <w:rPr>
                <w:lang w:eastAsia="ru-RU"/>
              </w:rPr>
            </w:pPr>
            <w:r w:rsidRPr="00A26CF1">
              <w:rPr>
                <w:lang w:eastAsia="ru-RU"/>
              </w:rPr>
              <w:t>Аудит учетной политики для целей налогообложения</w:t>
            </w:r>
          </w:p>
        </w:tc>
        <w:tc>
          <w:tcPr>
            <w:tcW w:w="4678" w:type="dxa"/>
            <w:vMerge/>
          </w:tcPr>
          <w:p w:rsidR="00A26CF1" w:rsidRPr="00A26CF1" w:rsidDel="007B3DDE" w:rsidRDefault="00A26CF1" w:rsidP="00A26CF1">
            <w:pPr>
              <w:suppressAutoHyphens w:val="0"/>
              <w:spacing w:after="0"/>
              <w:jc w:val="center"/>
              <w:rPr>
                <w:lang w:eastAsia="ru-RU"/>
              </w:rPr>
            </w:pPr>
          </w:p>
        </w:tc>
      </w:tr>
      <w:tr w:rsidR="00A26CF1" w:rsidRPr="00A26CF1" w:rsidTr="00A26CF1">
        <w:trPr>
          <w:trHeight w:val="326"/>
        </w:trPr>
        <w:tc>
          <w:tcPr>
            <w:tcW w:w="675" w:type="dxa"/>
          </w:tcPr>
          <w:p w:rsidR="00A26CF1" w:rsidRPr="00A26CF1" w:rsidRDefault="00A26CF1" w:rsidP="00A26CF1">
            <w:pPr>
              <w:suppressAutoHyphens w:val="0"/>
              <w:spacing w:after="0"/>
              <w:jc w:val="center"/>
              <w:rPr>
                <w:lang w:eastAsia="ru-RU"/>
              </w:rPr>
            </w:pPr>
            <w:r w:rsidRPr="00A26CF1">
              <w:rPr>
                <w:lang w:eastAsia="ru-RU"/>
              </w:rPr>
              <w:t>2</w:t>
            </w:r>
          </w:p>
        </w:tc>
        <w:tc>
          <w:tcPr>
            <w:tcW w:w="1701" w:type="dxa"/>
          </w:tcPr>
          <w:p w:rsidR="00A26CF1" w:rsidRPr="00A26CF1" w:rsidRDefault="00A26CF1" w:rsidP="00A26CF1">
            <w:pPr>
              <w:suppressAutoHyphens w:val="0"/>
              <w:spacing w:after="0"/>
              <w:jc w:val="center"/>
              <w:rPr>
                <w:lang w:eastAsia="ru-RU"/>
              </w:rPr>
            </w:pPr>
            <w:r w:rsidRPr="00A26CF1">
              <w:rPr>
                <w:lang w:eastAsia="ru-RU"/>
              </w:rPr>
              <w:t>Аудит нематериальных активов (</w:t>
            </w:r>
            <w:proofErr w:type="spellStart"/>
            <w:r w:rsidRPr="00A26CF1">
              <w:rPr>
                <w:lang w:eastAsia="ru-RU"/>
              </w:rPr>
              <w:t>сч</w:t>
            </w:r>
            <w:proofErr w:type="spellEnd"/>
            <w:r w:rsidRPr="00A26CF1">
              <w:rPr>
                <w:lang w:eastAsia="ru-RU"/>
              </w:rPr>
              <w:t>. 04, 05 и др.)</w:t>
            </w:r>
          </w:p>
        </w:tc>
        <w:tc>
          <w:tcPr>
            <w:tcW w:w="992" w:type="dxa"/>
          </w:tcPr>
          <w:p w:rsidR="00A26CF1" w:rsidRPr="00A26CF1" w:rsidRDefault="00A26CF1" w:rsidP="00A26CF1">
            <w:pPr>
              <w:suppressAutoHyphens w:val="0"/>
              <w:spacing w:after="0"/>
              <w:jc w:val="center"/>
              <w:rPr>
                <w:lang w:eastAsia="ru-RU"/>
              </w:rPr>
            </w:pPr>
          </w:p>
        </w:tc>
        <w:tc>
          <w:tcPr>
            <w:tcW w:w="1843" w:type="dxa"/>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rPr>
                <w:lang w:eastAsia="ru-RU"/>
              </w:rPr>
            </w:pPr>
            <w:r w:rsidRPr="00A26CF1">
              <w:rPr>
                <w:lang w:eastAsia="ru-RU"/>
              </w:rPr>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w:t>
            </w:r>
          </w:p>
          <w:p w:rsidR="00A26CF1" w:rsidRPr="00A26CF1" w:rsidRDefault="00A26CF1" w:rsidP="00A26CF1">
            <w:pPr>
              <w:suppressAutoHyphens w:val="0"/>
              <w:spacing w:after="0"/>
              <w:rPr>
                <w:lang w:eastAsia="ru-RU"/>
              </w:rPr>
            </w:pPr>
            <w:r w:rsidRPr="00A26CF1">
              <w:rPr>
                <w:lang w:eastAsia="ru-RU"/>
              </w:rPr>
              <w:t xml:space="preserve">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   </w:t>
            </w:r>
          </w:p>
        </w:tc>
      </w:tr>
      <w:tr w:rsidR="00A26CF1" w:rsidRPr="00A26CF1" w:rsidTr="00A26CF1">
        <w:trPr>
          <w:trHeight w:val="482"/>
        </w:trPr>
        <w:tc>
          <w:tcPr>
            <w:tcW w:w="675" w:type="dxa"/>
          </w:tcPr>
          <w:p w:rsidR="00A26CF1" w:rsidRPr="00A26CF1" w:rsidRDefault="00A26CF1" w:rsidP="00A26CF1">
            <w:pPr>
              <w:suppressAutoHyphens w:val="0"/>
              <w:spacing w:after="0"/>
              <w:jc w:val="center"/>
              <w:rPr>
                <w:lang w:eastAsia="ru-RU"/>
              </w:rPr>
            </w:pPr>
            <w:r w:rsidRPr="00A26CF1">
              <w:rPr>
                <w:lang w:eastAsia="ru-RU"/>
              </w:rPr>
              <w:t>3</w:t>
            </w:r>
          </w:p>
        </w:tc>
        <w:tc>
          <w:tcPr>
            <w:tcW w:w="1701" w:type="dxa"/>
          </w:tcPr>
          <w:p w:rsidR="00A26CF1" w:rsidRPr="00A26CF1" w:rsidRDefault="00A26CF1" w:rsidP="00A26CF1">
            <w:pPr>
              <w:suppressAutoHyphens w:val="0"/>
              <w:spacing w:after="0"/>
              <w:jc w:val="center"/>
              <w:rPr>
                <w:lang w:eastAsia="ru-RU"/>
              </w:rPr>
            </w:pPr>
            <w:r w:rsidRPr="00A26CF1">
              <w:rPr>
                <w:lang w:eastAsia="ru-RU"/>
              </w:rPr>
              <w:t>Аудит основных средств (</w:t>
            </w:r>
            <w:proofErr w:type="spellStart"/>
            <w:r w:rsidRPr="00A26CF1">
              <w:rPr>
                <w:lang w:eastAsia="ru-RU"/>
              </w:rPr>
              <w:t>сч</w:t>
            </w:r>
            <w:proofErr w:type="spellEnd"/>
            <w:r w:rsidRPr="00A26CF1">
              <w:rPr>
                <w:lang w:eastAsia="ru-RU"/>
              </w:rPr>
              <w:t>. 01, 02 и др.)</w:t>
            </w:r>
          </w:p>
        </w:tc>
        <w:tc>
          <w:tcPr>
            <w:tcW w:w="992" w:type="dxa"/>
          </w:tcPr>
          <w:p w:rsidR="00A26CF1" w:rsidRPr="00A26CF1" w:rsidRDefault="00A26CF1" w:rsidP="00A26CF1">
            <w:pPr>
              <w:suppressAutoHyphens w:val="0"/>
              <w:spacing w:after="0"/>
              <w:jc w:val="center"/>
              <w:rPr>
                <w:lang w:eastAsia="ru-RU"/>
              </w:rPr>
            </w:pPr>
          </w:p>
        </w:tc>
        <w:tc>
          <w:tcPr>
            <w:tcW w:w="1843" w:type="dxa"/>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rPr>
                <w:lang w:eastAsia="ru-RU"/>
              </w:rPr>
            </w:pPr>
            <w:r w:rsidRPr="00A26CF1">
              <w:rPr>
                <w:lang w:eastAsia="ru-RU"/>
              </w:rPr>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w:t>
            </w:r>
          </w:p>
          <w:p w:rsidR="00A26CF1" w:rsidRPr="00A26CF1" w:rsidRDefault="00A26CF1" w:rsidP="00A26CF1">
            <w:pPr>
              <w:suppressAutoHyphens w:val="0"/>
              <w:spacing w:after="0"/>
              <w:rPr>
                <w:lang w:eastAsia="ru-RU"/>
              </w:rPr>
            </w:pPr>
            <w:r w:rsidRPr="00A26CF1">
              <w:rPr>
                <w:lang w:eastAsia="ru-RU"/>
              </w:rPr>
              <w:t xml:space="preserve">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   </w:t>
            </w:r>
          </w:p>
        </w:tc>
      </w:tr>
      <w:tr w:rsidR="00A26CF1" w:rsidRPr="00A26CF1" w:rsidTr="00A26CF1">
        <w:trPr>
          <w:trHeight w:val="1734"/>
        </w:trPr>
        <w:tc>
          <w:tcPr>
            <w:tcW w:w="675" w:type="dxa"/>
            <w:tcBorders>
              <w:bottom w:val="single" w:sz="4" w:space="0" w:color="auto"/>
            </w:tcBorders>
          </w:tcPr>
          <w:p w:rsidR="00A26CF1" w:rsidRPr="00A26CF1" w:rsidRDefault="00A26CF1" w:rsidP="00A26CF1">
            <w:pPr>
              <w:suppressAutoHyphens w:val="0"/>
              <w:spacing w:after="0"/>
              <w:jc w:val="center"/>
              <w:rPr>
                <w:lang w:eastAsia="ru-RU"/>
              </w:rPr>
            </w:pPr>
            <w:r w:rsidRPr="00A26CF1">
              <w:rPr>
                <w:lang w:eastAsia="ru-RU"/>
              </w:rPr>
              <w:t>4</w:t>
            </w:r>
          </w:p>
        </w:tc>
        <w:tc>
          <w:tcPr>
            <w:tcW w:w="1701" w:type="dxa"/>
          </w:tcPr>
          <w:p w:rsidR="00A26CF1" w:rsidRPr="00A26CF1" w:rsidRDefault="00A26CF1" w:rsidP="00A26CF1">
            <w:pPr>
              <w:suppressAutoHyphens w:val="0"/>
              <w:spacing w:after="0"/>
              <w:jc w:val="center"/>
              <w:rPr>
                <w:lang w:eastAsia="ru-RU"/>
              </w:rPr>
            </w:pPr>
            <w:r w:rsidRPr="00A26CF1">
              <w:rPr>
                <w:lang w:eastAsia="ru-RU"/>
              </w:rPr>
              <w:t xml:space="preserve">Аудит вложений во </w:t>
            </w:r>
            <w:proofErr w:type="spellStart"/>
            <w:r w:rsidRPr="00A26CF1">
              <w:rPr>
                <w:lang w:eastAsia="ru-RU"/>
              </w:rPr>
              <w:t>внеоборотные</w:t>
            </w:r>
            <w:proofErr w:type="spellEnd"/>
            <w:r w:rsidRPr="00A26CF1">
              <w:rPr>
                <w:lang w:eastAsia="ru-RU"/>
              </w:rPr>
              <w:t xml:space="preserve"> активы (</w:t>
            </w:r>
            <w:proofErr w:type="spellStart"/>
            <w:r w:rsidRPr="00A26CF1">
              <w:rPr>
                <w:lang w:eastAsia="ru-RU"/>
              </w:rPr>
              <w:t>сч</w:t>
            </w:r>
            <w:proofErr w:type="spellEnd"/>
            <w:r w:rsidRPr="00A26CF1">
              <w:rPr>
                <w:lang w:eastAsia="ru-RU"/>
              </w:rPr>
              <w:t>. 07, 08 и др.)</w:t>
            </w:r>
          </w:p>
        </w:tc>
        <w:tc>
          <w:tcPr>
            <w:tcW w:w="992" w:type="dxa"/>
            <w:tcBorders>
              <w:bottom w:val="single" w:sz="4" w:space="0" w:color="auto"/>
            </w:tcBorders>
          </w:tcPr>
          <w:p w:rsidR="00A26CF1" w:rsidRPr="00A26CF1" w:rsidRDefault="00A26CF1" w:rsidP="00A26CF1">
            <w:pPr>
              <w:suppressAutoHyphens w:val="0"/>
              <w:spacing w:after="0"/>
              <w:jc w:val="center"/>
              <w:rPr>
                <w:lang w:eastAsia="ru-RU"/>
              </w:rPr>
            </w:pPr>
          </w:p>
        </w:tc>
        <w:tc>
          <w:tcPr>
            <w:tcW w:w="1843" w:type="dxa"/>
            <w:tcBorders>
              <w:bottom w:val="single" w:sz="4" w:space="0" w:color="auto"/>
            </w:tcBorders>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rPr>
                <w:lang w:eastAsia="ru-RU"/>
              </w:rPr>
            </w:pPr>
            <w:r w:rsidRPr="00A26CF1">
              <w:rPr>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rPr>
                <w:lang w:eastAsia="ru-RU"/>
              </w:rPr>
            </w:pPr>
            <w:r w:rsidRPr="00A26CF1">
              <w:rPr>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Ex>
        <w:trPr>
          <w:cantSplit/>
          <w:trHeight w:val="40"/>
        </w:trPr>
        <w:tc>
          <w:tcPr>
            <w:tcW w:w="675"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lang w:eastAsia="ru-RU"/>
              </w:rPr>
              <w:lastRenderedPageBreak/>
              <w:t>5</w:t>
            </w:r>
          </w:p>
        </w:tc>
        <w:tc>
          <w:tcPr>
            <w:tcW w:w="1701" w:type="dxa"/>
            <w:tcBorders>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lang w:eastAsia="ru-RU"/>
              </w:rPr>
              <w:t>Аудит сырья, материалов и других аналогичных ценностей (10, 19, и др.)</w:t>
            </w:r>
          </w:p>
        </w:tc>
        <w:tc>
          <w:tcPr>
            <w:tcW w:w="992" w:type="dxa"/>
            <w:tcBorders>
              <w:top w:val="single" w:sz="4" w:space="0" w:color="auto"/>
              <w:left w:val="single" w:sz="4" w:space="0" w:color="auto"/>
              <w:bottom w:val="single" w:sz="4" w:space="0" w:color="auto"/>
              <w:right w:val="single" w:sz="4" w:space="0" w:color="auto"/>
            </w:tcBorders>
            <w:vAlign w:val="center"/>
          </w:tcPr>
          <w:p w:rsidR="00A26CF1" w:rsidRPr="00A26CF1" w:rsidRDefault="00A26CF1" w:rsidP="00A26CF1">
            <w:pPr>
              <w:suppressAutoHyphens w:val="0"/>
              <w:spacing w:after="0"/>
              <w:jc w:val="center"/>
              <w:rPr>
                <w:lang w:eastAsia="ru-RU"/>
              </w:rPr>
            </w:pPr>
            <w:r w:rsidRPr="00A26CF1">
              <w:rPr>
                <w:lang w:eastAsia="ru-RU"/>
              </w:rPr>
              <w:t> </w:t>
            </w:r>
          </w:p>
        </w:tc>
        <w:tc>
          <w:tcPr>
            <w:tcW w:w="1843" w:type="dxa"/>
            <w:tcBorders>
              <w:top w:val="single" w:sz="4" w:space="0" w:color="auto"/>
              <w:left w:val="single" w:sz="4" w:space="0" w:color="auto"/>
              <w:bottom w:val="single" w:sz="4" w:space="0" w:color="auto"/>
              <w:right w:val="single" w:sz="4" w:space="0" w:color="auto"/>
            </w:tcBorders>
            <w:vAlign w:val="center"/>
          </w:tcPr>
          <w:p w:rsidR="00A26CF1" w:rsidRPr="00A26CF1" w:rsidRDefault="00A26CF1" w:rsidP="00A26CF1">
            <w:pPr>
              <w:suppressAutoHyphens w:val="0"/>
              <w:spacing w:after="0"/>
              <w:jc w:val="center"/>
              <w:rPr>
                <w:lang w:eastAsia="ru-RU"/>
              </w:rPr>
            </w:pPr>
            <w:r w:rsidRPr="00A26CF1">
              <w:rPr>
                <w:lang w:eastAsia="ru-RU"/>
              </w:rPr>
              <w:t> </w:t>
            </w:r>
          </w:p>
        </w:tc>
        <w:tc>
          <w:tcPr>
            <w:tcW w:w="4678" w:type="dxa"/>
            <w:tcBorders>
              <w:left w:val="single" w:sz="4" w:space="0" w:color="auto"/>
            </w:tcBorders>
            <w:vAlign w:val="center"/>
          </w:tcPr>
          <w:p w:rsidR="00A26CF1" w:rsidRPr="00A26CF1" w:rsidRDefault="00A26CF1" w:rsidP="00A26CF1">
            <w:pPr>
              <w:suppressAutoHyphens w:val="0"/>
              <w:spacing w:after="0"/>
              <w:ind w:left="142" w:right="141"/>
              <w:rPr>
                <w:lang w:eastAsia="ru-RU"/>
              </w:rPr>
            </w:pPr>
            <w:r w:rsidRPr="00A26CF1">
              <w:rPr>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ind w:left="142" w:right="141"/>
              <w:rPr>
                <w:lang w:eastAsia="ru-RU"/>
              </w:rPr>
            </w:pPr>
            <w:r w:rsidRPr="00A26CF1">
              <w:rPr>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rPr>
          <w:trHeight w:val="1575"/>
        </w:trPr>
        <w:tc>
          <w:tcPr>
            <w:tcW w:w="675" w:type="dxa"/>
            <w:tcBorders>
              <w:top w:val="single" w:sz="4" w:space="0" w:color="auto"/>
              <w:bottom w:val="nil"/>
            </w:tcBorders>
          </w:tcPr>
          <w:p w:rsidR="00A26CF1" w:rsidRPr="00A26CF1" w:rsidRDefault="00A26CF1" w:rsidP="00A26CF1">
            <w:pPr>
              <w:suppressAutoHyphens w:val="0"/>
              <w:spacing w:after="0"/>
              <w:jc w:val="center"/>
              <w:rPr>
                <w:lang w:eastAsia="ru-RU"/>
              </w:rPr>
            </w:pPr>
            <w:r w:rsidRPr="00A26CF1">
              <w:rPr>
                <w:lang w:eastAsia="ru-RU"/>
              </w:rPr>
              <w:t>6</w:t>
            </w:r>
          </w:p>
        </w:tc>
        <w:tc>
          <w:tcPr>
            <w:tcW w:w="1701" w:type="dxa"/>
            <w:tcBorders>
              <w:top w:val="single" w:sz="4" w:space="0" w:color="auto"/>
              <w:left w:val="nil"/>
              <w:bottom w:val="single" w:sz="4" w:space="0" w:color="auto"/>
            </w:tcBorders>
          </w:tcPr>
          <w:p w:rsidR="00A26CF1" w:rsidRPr="00A26CF1" w:rsidRDefault="00A26CF1" w:rsidP="00A26CF1">
            <w:pPr>
              <w:suppressAutoHyphens w:val="0"/>
              <w:spacing w:after="0"/>
              <w:jc w:val="center"/>
              <w:rPr>
                <w:lang w:eastAsia="ru-RU"/>
              </w:rPr>
            </w:pPr>
            <w:r w:rsidRPr="00A26CF1">
              <w:rPr>
                <w:lang w:eastAsia="ru-RU"/>
              </w:rPr>
              <w:t>Аудит готовой продукции и товаров (41, 42, 43, 19 и др.)</w:t>
            </w:r>
          </w:p>
        </w:tc>
        <w:tc>
          <w:tcPr>
            <w:tcW w:w="992" w:type="dxa"/>
            <w:tcBorders>
              <w:top w:val="single" w:sz="4" w:space="0" w:color="auto"/>
              <w:left w:val="nil"/>
            </w:tcBorders>
          </w:tcPr>
          <w:p w:rsidR="00A26CF1" w:rsidRPr="00A26CF1" w:rsidRDefault="00A26CF1" w:rsidP="00A26CF1">
            <w:pPr>
              <w:suppressAutoHyphens w:val="0"/>
              <w:spacing w:after="0"/>
              <w:jc w:val="center"/>
              <w:rPr>
                <w:lang w:eastAsia="ru-RU"/>
              </w:rPr>
            </w:pPr>
          </w:p>
        </w:tc>
        <w:tc>
          <w:tcPr>
            <w:tcW w:w="1843" w:type="dxa"/>
            <w:tcBorders>
              <w:top w:val="single" w:sz="4" w:space="0" w:color="auto"/>
            </w:tcBorders>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ind w:left="34" w:right="33"/>
              <w:rPr>
                <w:lang w:eastAsia="ru-RU"/>
              </w:rPr>
            </w:pPr>
            <w:r w:rsidRPr="00A26CF1">
              <w:rPr>
                <w:lang w:eastAsia="ru-RU"/>
              </w:rPr>
              <w:t> 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ind w:left="34" w:right="33"/>
              <w:rPr>
                <w:lang w:eastAsia="ru-RU"/>
              </w:rPr>
            </w:pPr>
            <w:r w:rsidRPr="00A26CF1">
              <w:rPr>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rPr>
          <w:trHeight w:val="1519"/>
        </w:trPr>
        <w:tc>
          <w:tcPr>
            <w:tcW w:w="675" w:type="dxa"/>
            <w:tcBorders>
              <w:top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lang w:eastAsia="ru-RU"/>
              </w:rPr>
              <w:t>7</w:t>
            </w:r>
          </w:p>
        </w:tc>
        <w:tc>
          <w:tcPr>
            <w:tcW w:w="1701" w:type="dxa"/>
            <w:tcBorders>
              <w:top w:val="single" w:sz="4" w:space="0" w:color="auto"/>
              <w:left w:val="single" w:sz="4" w:space="0" w:color="auto"/>
              <w:bottom w:val="single" w:sz="4" w:space="0" w:color="auto"/>
              <w:right w:val="single" w:sz="4" w:space="0" w:color="auto"/>
            </w:tcBorders>
          </w:tcPr>
          <w:p w:rsidR="00A26CF1" w:rsidRPr="00A26CF1" w:rsidRDefault="00A26CF1" w:rsidP="00A26CF1">
            <w:pPr>
              <w:suppressAutoHyphens w:val="0"/>
              <w:spacing w:after="0"/>
              <w:jc w:val="center"/>
              <w:rPr>
                <w:lang w:eastAsia="ru-RU"/>
              </w:rPr>
            </w:pPr>
            <w:r w:rsidRPr="00A26CF1">
              <w:rPr>
                <w:lang w:eastAsia="ru-RU"/>
              </w:rPr>
              <w:t>Аудит расходов будущих периодов (</w:t>
            </w:r>
            <w:proofErr w:type="spellStart"/>
            <w:r w:rsidRPr="00A26CF1">
              <w:rPr>
                <w:lang w:eastAsia="ru-RU"/>
              </w:rPr>
              <w:t>сч</w:t>
            </w:r>
            <w:proofErr w:type="spellEnd"/>
            <w:r w:rsidRPr="00A26CF1">
              <w:rPr>
                <w:lang w:eastAsia="ru-RU"/>
              </w:rPr>
              <w:t>. 97 и др.)</w:t>
            </w:r>
          </w:p>
        </w:tc>
        <w:tc>
          <w:tcPr>
            <w:tcW w:w="992" w:type="dxa"/>
            <w:tcBorders>
              <w:left w:val="single" w:sz="4" w:space="0" w:color="auto"/>
            </w:tcBorders>
          </w:tcPr>
          <w:p w:rsidR="00A26CF1" w:rsidRPr="00A26CF1" w:rsidRDefault="00A26CF1" w:rsidP="00A26CF1">
            <w:pPr>
              <w:suppressAutoHyphens w:val="0"/>
              <w:spacing w:after="0"/>
              <w:jc w:val="center"/>
              <w:rPr>
                <w:lang w:eastAsia="ru-RU"/>
              </w:rPr>
            </w:pPr>
          </w:p>
        </w:tc>
        <w:tc>
          <w:tcPr>
            <w:tcW w:w="1843" w:type="dxa"/>
          </w:tcPr>
          <w:p w:rsidR="00A26CF1" w:rsidRPr="00A26CF1" w:rsidRDefault="00A26CF1" w:rsidP="00A26CF1">
            <w:pPr>
              <w:suppressAutoHyphens w:val="0"/>
              <w:spacing w:after="0"/>
              <w:jc w:val="center"/>
              <w:rPr>
                <w:lang w:eastAsia="ru-RU"/>
              </w:rPr>
            </w:pPr>
          </w:p>
        </w:tc>
        <w:tc>
          <w:tcPr>
            <w:tcW w:w="4678" w:type="dxa"/>
          </w:tcPr>
          <w:p w:rsidR="00A26CF1" w:rsidRPr="00A26CF1" w:rsidRDefault="00A26CF1" w:rsidP="00A26CF1">
            <w:pPr>
              <w:suppressAutoHyphens w:val="0"/>
              <w:spacing w:after="0"/>
              <w:ind w:left="34" w:right="33"/>
              <w:rPr>
                <w:lang w:eastAsia="ru-RU"/>
              </w:rPr>
            </w:pPr>
            <w:r w:rsidRPr="00A26CF1">
              <w:rPr>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ind w:left="34" w:right="33"/>
              <w:rPr>
                <w:lang w:eastAsia="ru-RU"/>
              </w:rPr>
            </w:pPr>
            <w:r w:rsidRPr="00A26CF1">
              <w:rPr>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c>
          <w:tcPr>
            <w:tcW w:w="675" w:type="dxa"/>
            <w:tcBorders>
              <w:top w:val="single" w:sz="4" w:space="0" w:color="auto"/>
              <w:bottom w:val="nil"/>
            </w:tcBorders>
          </w:tcPr>
          <w:p w:rsidR="00A26CF1" w:rsidRPr="00A26CF1" w:rsidRDefault="00A26CF1" w:rsidP="00A26CF1">
            <w:pPr>
              <w:suppressAutoHyphens w:val="0"/>
              <w:spacing w:after="0"/>
              <w:jc w:val="center"/>
              <w:rPr>
                <w:sz w:val="20"/>
                <w:szCs w:val="20"/>
                <w:lang w:eastAsia="ru-RU"/>
              </w:rPr>
            </w:pPr>
            <w:r w:rsidRPr="00A26CF1">
              <w:rPr>
                <w:lang w:eastAsia="ru-RU"/>
              </w:rPr>
              <w:br w:type="page"/>
            </w:r>
            <w:r w:rsidRPr="00A26CF1">
              <w:rPr>
                <w:sz w:val="20"/>
                <w:szCs w:val="20"/>
                <w:lang w:eastAsia="ru-RU"/>
              </w:rPr>
              <w:t>8</w:t>
            </w:r>
          </w:p>
        </w:tc>
        <w:tc>
          <w:tcPr>
            <w:tcW w:w="1701" w:type="dxa"/>
            <w:vMerge w:val="restart"/>
            <w:tcBorders>
              <w:top w:val="single" w:sz="4" w:space="0" w:color="auto"/>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денежных средств (50, 51, 52, 55, 57, и др.)</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8.1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кассовых операций</w:t>
            </w:r>
          </w:p>
        </w:tc>
        <w:tc>
          <w:tcPr>
            <w:tcW w:w="4678" w:type="dxa"/>
            <w:vMerge w:val="restart"/>
          </w:tcPr>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c>
          <w:tcPr>
            <w:tcW w:w="675" w:type="dxa"/>
            <w:tcBorders>
              <w:top w:val="nil"/>
              <w:bottom w:val="nil"/>
            </w:tcBorders>
          </w:tcPr>
          <w:p w:rsidR="00A26CF1" w:rsidRPr="00A26CF1" w:rsidRDefault="00A26CF1" w:rsidP="00A26CF1">
            <w:pPr>
              <w:suppressAutoHyphens w:val="0"/>
              <w:spacing w:after="0"/>
              <w:jc w:val="center"/>
              <w:rPr>
                <w:sz w:val="20"/>
                <w:szCs w:val="20"/>
                <w:lang w:eastAsia="ru-RU"/>
              </w:rPr>
            </w:pPr>
          </w:p>
        </w:tc>
        <w:tc>
          <w:tcPr>
            <w:tcW w:w="1701" w:type="dxa"/>
            <w:vMerge/>
            <w:tcBorders>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8.2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операций по расчетным счетам</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vMerge w:val="restart"/>
            <w:tcBorders>
              <w:top w:val="nil"/>
            </w:tcBorders>
          </w:tcPr>
          <w:p w:rsidR="00A26CF1" w:rsidRPr="00A26CF1" w:rsidRDefault="00A26CF1" w:rsidP="00A26CF1">
            <w:pPr>
              <w:suppressAutoHyphens w:val="0"/>
              <w:spacing w:after="0"/>
              <w:jc w:val="center"/>
              <w:rPr>
                <w:sz w:val="20"/>
                <w:szCs w:val="20"/>
                <w:lang w:eastAsia="ru-RU"/>
              </w:rPr>
            </w:pPr>
          </w:p>
        </w:tc>
        <w:tc>
          <w:tcPr>
            <w:tcW w:w="1701" w:type="dxa"/>
            <w:vMerge/>
            <w:tcBorders>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8.3</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операций по валютным счетам</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Borders>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8.4</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операций по специальным счетам</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rPr>
          <w:trHeight w:val="667"/>
        </w:trPr>
        <w:tc>
          <w:tcPr>
            <w:tcW w:w="675" w:type="dxa"/>
            <w:vMerge/>
            <w:tcBorders>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1701" w:type="dxa"/>
            <w:vMerge/>
            <w:tcBorders>
              <w:left w:val="nil"/>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8.5</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денежных сре</w:t>
            </w:r>
            <w:proofErr w:type="gramStart"/>
            <w:r w:rsidRPr="00A26CF1">
              <w:rPr>
                <w:sz w:val="20"/>
                <w:szCs w:val="20"/>
                <w:lang w:eastAsia="ru-RU"/>
              </w:rPr>
              <w:t>дств в п</w:t>
            </w:r>
            <w:proofErr w:type="gramEnd"/>
            <w:r w:rsidRPr="00A26CF1">
              <w:rPr>
                <w:sz w:val="20"/>
                <w:szCs w:val="20"/>
                <w:lang w:eastAsia="ru-RU"/>
              </w:rPr>
              <w:t>ути</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9</w:t>
            </w:r>
          </w:p>
        </w:tc>
        <w:tc>
          <w:tcPr>
            <w:tcW w:w="1701" w:type="dxa"/>
            <w:tcBorders>
              <w:top w:val="single" w:sz="4" w:space="0" w:color="auto"/>
              <w:left w:val="nil"/>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финансовых вложений</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w:t>
            </w:r>
            <w:proofErr w:type="spellStart"/>
            <w:r w:rsidRPr="00A26CF1">
              <w:rPr>
                <w:sz w:val="20"/>
                <w:szCs w:val="20"/>
                <w:lang w:eastAsia="ru-RU"/>
              </w:rPr>
              <w:t>сч</w:t>
            </w:r>
            <w:proofErr w:type="spellEnd"/>
            <w:r w:rsidRPr="00A26CF1">
              <w:rPr>
                <w:sz w:val="20"/>
                <w:szCs w:val="20"/>
                <w:lang w:eastAsia="ru-RU"/>
              </w:rPr>
              <w:t>. 58 и др.)</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A26CF1" w:rsidRPr="00A26CF1" w:rsidTr="00A26CF1">
        <w:tc>
          <w:tcPr>
            <w:tcW w:w="675" w:type="dxa"/>
            <w:vMerge w:val="restart"/>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w:t>
            </w:r>
          </w:p>
        </w:tc>
        <w:tc>
          <w:tcPr>
            <w:tcW w:w="1701" w:type="dxa"/>
            <w:vMerge w:val="restart"/>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расчетов</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расчетов с </w:t>
            </w:r>
            <w:r w:rsidRPr="00A26CF1">
              <w:rPr>
                <w:sz w:val="20"/>
                <w:szCs w:val="20"/>
                <w:lang w:eastAsia="ru-RU"/>
              </w:rPr>
              <w:lastRenderedPageBreak/>
              <w:t>поставщиками  и подрядчиками, покупателями и заказчиками, дебиторами и кредиторами (60, 62, 76 и др.)</w:t>
            </w:r>
          </w:p>
        </w:tc>
        <w:tc>
          <w:tcPr>
            <w:tcW w:w="4678" w:type="dxa"/>
          </w:tcPr>
          <w:p w:rsidR="00A26CF1" w:rsidRPr="00A26CF1" w:rsidRDefault="00A26CF1" w:rsidP="00A26CF1">
            <w:pPr>
              <w:suppressAutoHyphens w:val="0"/>
              <w:spacing w:after="0"/>
              <w:ind w:left="34" w:right="33"/>
              <w:rPr>
                <w:sz w:val="20"/>
                <w:szCs w:val="20"/>
                <w:lang w:eastAsia="ru-RU"/>
              </w:rPr>
            </w:pPr>
            <w:r w:rsidRPr="00A26CF1">
              <w:rPr>
                <w:sz w:val="20"/>
                <w:szCs w:val="20"/>
                <w:lang w:eastAsia="ru-RU"/>
              </w:rPr>
              <w:lastRenderedPageBreak/>
              <w:t xml:space="preserve">Проверить  полноту, точность, своевременность и </w:t>
            </w:r>
            <w:r w:rsidRPr="00A26CF1">
              <w:rPr>
                <w:sz w:val="20"/>
                <w:szCs w:val="20"/>
                <w:lang w:eastAsia="ru-RU"/>
              </w:rPr>
              <w:lastRenderedPageBreak/>
              <w:t>правильность классификации на счетах бухгалтерского учета хозяйственных операций по учету расчетов.</w:t>
            </w:r>
          </w:p>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Borders>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расчетов по кредитам и займам (66, 67 и др.)</w:t>
            </w:r>
          </w:p>
        </w:tc>
        <w:tc>
          <w:tcPr>
            <w:tcW w:w="4678" w:type="dxa"/>
          </w:tcPr>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A26CF1" w:rsidRPr="00A26CF1" w:rsidRDefault="00A26CF1" w:rsidP="00A26CF1">
            <w:pPr>
              <w:suppressAutoHyphens w:val="0"/>
              <w:spacing w:after="0"/>
              <w:ind w:left="34" w:right="33"/>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Borders>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10.3.</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расчетов с бюджетом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(68 и др.)</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w:t>
            </w:r>
          </w:p>
          <w:p w:rsidR="00A26CF1" w:rsidRPr="00A26CF1" w:rsidRDefault="00A26CF1" w:rsidP="00A26CF1">
            <w:pPr>
              <w:suppressAutoHyphens w:val="0"/>
              <w:spacing w:after="0"/>
              <w:rPr>
                <w:sz w:val="20"/>
                <w:szCs w:val="20"/>
                <w:lang w:eastAsia="ru-RU"/>
              </w:rPr>
            </w:pPr>
            <w:r w:rsidRPr="00A26CF1">
              <w:rPr>
                <w:sz w:val="20"/>
                <w:szCs w:val="20"/>
                <w:lang w:eastAsia="ru-RU"/>
              </w:rPr>
              <w:t>1) правильность определения облагаемой базы по исчисляемым и уплачиваемым налогам;</w:t>
            </w:r>
          </w:p>
          <w:p w:rsidR="00A26CF1" w:rsidRPr="00A26CF1" w:rsidRDefault="00A26CF1" w:rsidP="00A26CF1">
            <w:pPr>
              <w:suppressAutoHyphens w:val="0"/>
              <w:spacing w:after="0"/>
              <w:rPr>
                <w:sz w:val="20"/>
                <w:szCs w:val="20"/>
                <w:lang w:eastAsia="ru-RU"/>
              </w:rPr>
            </w:pPr>
            <w:r w:rsidRPr="00A26CF1">
              <w:rPr>
                <w:sz w:val="20"/>
                <w:szCs w:val="20"/>
                <w:lang w:eastAsia="ru-RU"/>
              </w:rPr>
              <w:t>2) правильность применения налоговых ставок;</w:t>
            </w:r>
          </w:p>
          <w:p w:rsidR="00A26CF1" w:rsidRPr="00A26CF1" w:rsidRDefault="00A26CF1" w:rsidP="00A26CF1">
            <w:pPr>
              <w:suppressAutoHyphens w:val="0"/>
              <w:spacing w:after="0"/>
              <w:rPr>
                <w:sz w:val="20"/>
                <w:szCs w:val="20"/>
                <w:lang w:eastAsia="ru-RU"/>
              </w:rPr>
            </w:pPr>
            <w:r w:rsidRPr="00A26CF1">
              <w:rPr>
                <w:sz w:val="20"/>
                <w:szCs w:val="20"/>
                <w:lang w:eastAsia="ru-RU"/>
              </w:rPr>
              <w:t>3) правильность применения налоговых вычетов по НДС;</w:t>
            </w:r>
          </w:p>
          <w:p w:rsidR="00A26CF1" w:rsidRPr="00A26CF1" w:rsidRDefault="00A26CF1" w:rsidP="00A26CF1">
            <w:pPr>
              <w:suppressAutoHyphens w:val="0"/>
              <w:spacing w:after="0"/>
              <w:rPr>
                <w:sz w:val="20"/>
                <w:szCs w:val="20"/>
                <w:lang w:eastAsia="ru-RU"/>
              </w:rPr>
            </w:pPr>
            <w:proofErr w:type="gramStart"/>
            <w:r w:rsidRPr="00A26CF1">
              <w:rPr>
                <w:sz w:val="20"/>
                <w:szCs w:val="20"/>
                <w:lang w:eastAsia="ru-RU"/>
              </w:rPr>
              <w:t>4) правильность  распределения  «входного» НДС между видами выручки, облагаемыми по разным ставкам, а также не облагаемой налогом;</w:t>
            </w:r>
            <w:proofErr w:type="gramEnd"/>
          </w:p>
          <w:p w:rsidR="00A26CF1" w:rsidRPr="00A26CF1" w:rsidRDefault="00A26CF1" w:rsidP="00A26CF1">
            <w:pPr>
              <w:suppressAutoHyphens w:val="0"/>
              <w:spacing w:after="0"/>
              <w:rPr>
                <w:sz w:val="20"/>
                <w:szCs w:val="20"/>
                <w:lang w:eastAsia="ru-RU"/>
              </w:rPr>
            </w:pPr>
            <w:r w:rsidRPr="00A26CF1">
              <w:rPr>
                <w:sz w:val="20"/>
                <w:szCs w:val="20"/>
                <w:lang w:eastAsia="ru-RU"/>
              </w:rPr>
              <w:t>5) правомерность  применения льгот при расчете и уплате налогов;</w:t>
            </w:r>
          </w:p>
          <w:p w:rsidR="00A26CF1" w:rsidRPr="00A26CF1" w:rsidRDefault="00A26CF1" w:rsidP="00A26CF1">
            <w:pPr>
              <w:suppressAutoHyphens w:val="0"/>
              <w:spacing w:after="0"/>
              <w:rPr>
                <w:sz w:val="20"/>
                <w:szCs w:val="20"/>
                <w:lang w:eastAsia="ru-RU"/>
              </w:rPr>
            </w:pPr>
            <w:r w:rsidRPr="00A26CF1">
              <w:rPr>
                <w:sz w:val="20"/>
                <w:szCs w:val="20"/>
                <w:lang w:eastAsia="ru-RU"/>
              </w:rPr>
              <w:t>6) правильность начисления и своевременность перечисления налоговых платежей, правильность составления налоговой отчетности</w:t>
            </w:r>
          </w:p>
        </w:tc>
      </w:tr>
      <w:tr w:rsidR="00A26CF1" w:rsidRPr="00A26CF1" w:rsidTr="00A26CF1">
        <w:tc>
          <w:tcPr>
            <w:tcW w:w="675" w:type="dxa"/>
            <w:vMerge/>
            <w:tcBorders>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1701" w:type="dxa"/>
            <w:vMerge/>
            <w:tcBorders>
              <w:left w:val="nil"/>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10.4.</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расчетов по оплате труда и страховым взносам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(69, 70, 73 и др.)</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1701" w:type="dxa"/>
            <w:tcBorders>
              <w:top w:val="single" w:sz="4" w:space="0" w:color="auto"/>
              <w:left w:val="nil"/>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10.5.</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расчетов с подотчетными лицами (71 и др.)</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vMerge w:val="restart"/>
            <w:tcBorders>
              <w:top w:val="single" w:sz="4" w:space="0" w:color="auto"/>
            </w:tcBorders>
          </w:tcPr>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tc>
        <w:tc>
          <w:tcPr>
            <w:tcW w:w="1701" w:type="dxa"/>
            <w:vMerge w:val="restart"/>
            <w:tcBorders>
              <w:top w:val="single" w:sz="4" w:space="0" w:color="auto"/>
              <w:left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10.6.</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расчетов с учредителями (75 и др.)</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vMerge/>
            <w:tcBorders>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1701" w:type="dxa"/>
            <w:vMerge/>
            <w:tcBorders>
              <w:left w:val="nil"/>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10.7.</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расчетов по претензиям и </w:t>
            </w:r>
            <w:r w:rsidRPr="00A26CF1">
              <w:rPr>
                <w:sz w:val="20"/>
                <w:szCs w:val="20"/>
                <w:lang w:eastAsia="ru-RU"/>
              </w:rPr>
              <w:lastRenderedPageBreak/>
              <w:t>возмещению материального ущерба (73, 94 и др.)</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lastRenderedPageBreak/>
              <w:t xml:space="preserve">Проверить  полноту, точность, своевременность и правильность классификации на счетах </w:t>
            </w:r>
            <w:r w:rsidRPr="00A26CF1">
              <w:rPr>
                <w:sz w:val="20"/>
                <w:szCs w:val="20"/>
                <w:lang w:eastAsia="ru-RU"/>
              </w:rPr>
              <w:lastRenderedPageBreak/>
              <w:t>бухгалтерского учета хозяйственных операций по учету расчетов.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A26CF1" w:rsidRPr="00A26CF1" w:rsidTr="00A26CF1">
        <w:tc>
          <w:tcPr>
            <w:tcW w:w="675" w:type="dxa"/>
            <w:vMerge w:val="restart"/>
            <w:tcBorders>
              <w:righ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lastRenderedPageBreak/>
              <w:t>11.</w:t>
            </w:r>
          </w:p>
        </w:tc>
        <w:tc>
          <w:tcPr>
            <w:tcW w:w="1701" w:type="dxa"/>
            <w:vMerge w:val="restart"/>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капитала</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уставного капитала (80 и др.)</w:t>
            </w:r>
          </w:p>
        </w:tc>
        <w:tc>
          <w:tcPr>
            <w:tcW w:w="4678" w:type="dxa"/>
            <w:vMerge w:val="restart"/>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капитала.</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капитале в бухгалтерской отчетности.</w:t>
            </w:r>
          </w:p>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vMerge/>
            <w:tcBorders>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vMerge/>
            <w:tcBorders>
              <w:bottom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резервного капитала (82 и др.)</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bottom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11.3.</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переоценки </w:t>
            </w:r>
            <w:proofErr w:type="spellStart"/>
            <w:r w:rsidRPr="00A26CF1">
              <w:rPr>
                <w:sz w:val="20"/>
                <w:szCs w:val="20"/>
                <w:lang w:eastAsia="ru-RU"/>
              </w:rPr>
              <w:t>внеоборотных</w:t>
            </w:r>
            <w:proofErr w:type="spellEnd"/>
            <w:r w:rsidRPr="00A26CF1">
              <w:rPr>
                <w:sz w:val="20"/>
                <w:szCs w:val="20"/>
                <w:lang w:eastAsia="ru-RU"/>
              </w:rPr>
              <w:t xml:space="preserve"> активов (83 и др.)</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bottom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11.4.</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добавочного капитала (83 и др.)</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bottom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11.5.</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нераспределенной прибыли (84 и др.)</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tcBorders>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11.6.</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целевого финансирования (86 и др.)</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single" w:sz="4" w:space="0" w:color="auto"/>
              <w:righ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12.</w:t>
            </w:r>
          </w:p>
        </w:tc>
        <w:tc>
          <w:tcPr>
            <w:tcW w:w="1701" w:type="dxa"/>
            <w:tcBorders>
              <w:top w:val="nil"/>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оценочных обязательств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w:t>
            </w:r>
            <w:proofErr w:type="spellStart"/>
            <w:r w:rsidRPr="00A26CF1">
              <w:rPr>
                <w:sz w:val="20"/>
                <w:szCs w:val="20"/>
                <w:lang w:eastAsia="ru-RU"/>
              </w:rPr>
              <w:t>сч</w:t>
            </w:r>
            <w:proofErr w:type="spellEnd"/>
            <w:r w:rsidRPr="00A26CF1">
              <w:rPr>
                <w:sz w:val="20"/>
                <w:szCs w:val="20"/>
                <w:lang w:eastAsia="ru-RU"/>
              </w:rPr>
              <w:t xml:space="preserve">. 96 и др.) </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оценочных обязательств.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оценочных обязательствах в бухгалтерской отчетности.</w:t>
            </w:r>
          </w:p>
        </w:tc>
      </w:tr>
      <w:tr w:rsidR="00A26CF1" w:rsidRPr="00A26CF1" w:rsidTr="00A26CF1">
        <w:tc>
          <w:tcPr>
            <w:tcW w:w="675" w:type="dxa"/>
            <w:tcBorders>
              <w:top w:val="single" w:sz="4" w:space="0" w:color="auto"/>
              <w:bottom w:val="single" w:sz="4" w:space="0" w:color="auto"/>
              <w:righ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13.</w:t>
            </w:r>
          </w:p>
        </w:tc>
        <w:tc>
          <w:tcPr>
            <w:tcW w:w="1701"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доходов будущих периодов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w:t>
            </w:r>
            <w:proofErr w:type="spellStart"/>
            <w:r w:rsidRPr="00A26CF1">
              <w:rPr>
                <w:sz w:val="20"/>
                <w:szCs w:val="20"/>
                <w:lang w:eastAsia="ru-RU"/>
              </w:rPr>
              <w:t>сч</w:t>
            </w:r>
            <w:proofErr w:type="spellEnd"/>
            <w:r w:rsidRPr="00A26CF1">
              <w:rPr>
                <w:sz w:val="20"/>
                <w:szCs w:val="20"/>
                <w:lang w:eastAsia="ru-RU"/>
              </w:rPr>
              <w:t>. 98 и др.)</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оценочных обязательств.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об оценочных обязательствах в бухгалтерской отчетности.</w:t>
            </w:r>
          </w:p>
          <w:p w:rsidR="00A26CF1" w:rsidRPr="00A26CF1" w:rsidRDefault="00A26CF1" w:rsidP="00A26CF1">
            <w:pPr>
              <w:suppressAutoHyphens w:val="0"/>
              <w:spacing w:after="0"/>
              <w:rPr>
                <w:sz w:val="20"/>
                <w:szCs w:val="20"/>
                <w:lang w:eastAsia="ru-RU"/>
              </w:rPr>
            </w:pPr>
          </w:p>
        </w:tc>
      </w:tr>
      <w:tr w:rsidR="00A26CF1" w:rsidRPr="00A26CF1" w:rsidTr="00A26CF1">
        <w:tc>
          <w:tcPr>
            <w:tcW w:w="675" w:type="dxa"/>
            <w:vMerge w:val="restart"/>
            <w:tcBorders>
              <w:top w:val="single" w:sz="4" w:space="0" w:color="auto"/>
              <w:righ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14.</w:t>
            </w:r>
          </w:p>
        </w:tc>
        <w:tc>
          <w:tcPr>
            <w:tcW w:w="1701" w:type="dxa"/>
            <w:vMerge w:val="restart"/>
            <w:tcBorders>
              <w:top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формирования выручки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w:t>
            </w:r>
            <w:proofErr w:type="spellStart"/>
            <w:r w:rsidRPr="00A26CF1">
              <w:rPr>
                <w:sz w:val="20"/>
                <w:szCs w:val="20"/>
                <w:lang w:eastAsia="ru-RU"/>
              </w:rPr>
              <w:t>сч</w:t>
            </w:r>
            <w:proofErr w:type="spellEnd"/>
            <w:r w:rsidRPr="00A26CF1">
              <w:rPr>
                <w:sz w:val="20"/>
                <w:szCs w:val="20"/>
                <w:lang w:eastAsia="ru-RU"/>
              </w:rPr>
              <w:t>. 90  и др.)</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14.1.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Для целей бухгалтерского учета и отчетности</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выручки.</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выручке в бухгалтерской отчетности.</w:t>
            </w:r>
          </w:p>
        </w:tc>
      </w:tr>
      <w:tr w:rsidR="00A26CF1" w:rsidRPr="00A26CF1" w:rsidTr="00A26CF1">
        <w:tc>
          <w:tcPr>
            <w:tcW w:w="675" w:type="dxa"/>
            <w:vMerge/>
            <w:tcBorders>
              <w:right w:val="nil"/>
            </w:tcBorders>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14.2.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Для целей налогового учета</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правильность формирования доходов от реализации для целей налогообложения </w:t>
            </w:r>
          </w:p>
        </w:tc>
      </w:tr>
      <w:tr w:rsidR="00A26CF1" w:rsidRPr="00A26CF1" w:rsidTr="00A26CF1">
        <w:tc>
          <w:tcPr>
            <w:tcW w:w="675" w:type="dxa"/>
            <w:vMerge w:val="restart"/>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15.</w:t>
            </w:r>
          </w:p>
        </w:tc>
        <w:tc>
          <w:tcPr>
            <w:tcW w:w="1701" w:type="dxa"/>
            <w:vMerge w:val="restart"/>
            <w:tcBorders>
              <w:top w:val="nil"/>
            </w:tcBorders>
            <w:shd w:val="clear" w:color="auto" w:fill="auto"/>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себестоимости, (20, 23, 25, 26, 29 и др.)</w:t>
            </w:r>
          </w:p>
        </w:tc>
        <w:tc>
          <w:tcPr>
            <w:tcW w:w="993" w:type="dxa"/>
            <w:shd w:val="clear" w:color="auto" w:fill="auto"/>
          </w:tcPr>
          <w:p w:rsidR="00A26CF1" w:rsidRPr="00A26CF1" w:rsidRDefault="00A26CF1" w:rsidP="00A26CF1">
            <w:pPr>
              <w:suppressAutoHyphens w:val="0"/>
              <w:spacing w:after="0"/>
              <w:jc w:val="center"/>
              <w:rPr>
                <w:sz w:val="20"/>
                <w:szCs w:val="20"/>
                <w:lang w:eastAsia="ru-RU"/>
              </w:rPr>
            </w:pPr>
            <w:r w:rsidRPr="00A26CF1">
              <w:rPr>
                <w:sz w:val="20"/>
                <w:szCs w:val="20"/>
                <w:lang w:eastAsia="ru-RU"/>
              </w:rPr>
              <w:t>15.1.</w:t>
            </w:r>
          </w:p>
        </w:tc>
        <w:tc>
          <w:tcPr>
            <w:tcW w:w="1842" w:type="dxa"/>
            <w:shd w:val="clear" w:color="auto" w:fill="auto"/>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затрат для целей бухгалтерского учета</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расходов.</w:t>
            </w:r>
          </w:p>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существование, права и обязательства, полноту, правильность оценки, точности и классификации отражения и раскрытия </w:t>
            </w:r>
            <w:r w:rsidRPr="00A26CF1">
              <w:rPr>
                <w:sz w:val="20"/>
                <w:szCs w:val="20"/>
                <w:lang w:eastAsia="ru-RU"/>
              </w:rPr>
              <w:lastRenderedPageBreak/>
              <w:t>информации о себестоимости, коммерческих и управленческих расходах в бухгалтерской отчетности.</w:t>
            </w: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15.2.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расходов для целей налогообложения</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правильность формирования расходов, уменьшающих сумму доходов от реализации, для целей налогообложения </w:t>
            </w:r>
          </w:p>
        </w:tc>
      </w:tr>
      <w:tr w:rsidR="00A26CF1" w:rsidRPr="00A26CF1" w:rsidTr="00A26CF1">
        <w:tc>
          <w:tcPr>
            <w:tcW w:w="675" w:type="dxa"/>
            <w:vMerge w:val="restart"/>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16.</w:t>
            </w:r>
          </w:p>
        </w:tc>
        <w:tc>
          <w:tcPr>
            <w:tcW w:w="1701" w:type="dxa"/>
            <w:vMerge w:val="restart"/>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прочих доходов</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(сч.91 и др.)</w:t>
            </w:r>
          </w:p>
        </w:tc>
        <w:tc>
          <w:tcPr>
            <w:tcW w:w="993"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16.1.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прочих доходов для целей бухгалтерского учета</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прочих доходов.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прочих доходах в бухгалтерской отчетности.</w:t>
            </w:r>
          </w:p>
          <w:p w:rsidR="00A26CF1" w:rsidRPr="00A26CF1" w:rsidRDefault="00A26CF1" w:rsidP="00A26CF1">
            <w:pPr>
              <w:suppressAutoHyphens w:val="0"/>
              <w:spacing w:after="0"/>
              <w:rPr>
                <w:sz w:val="20"/>
                <w:szCs w:val="20"/>
                <w:lang w:eastAsia="ru-RU"/>
              </w:rPr>
            </w:pP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16.2.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w:t>
            </w:r>
            <w:proofErr w:type="spellStart"/>
            <w:r w:rsidRPr="00A26CF1">
              <w:rPr>
                <w:sz w:val="20"/>
                <w:szCs w:val="20"/>
                <w:lang w:eastAsia="ru-RU"/>
              </w:rPr>
              <w:t>внереализационных</w:t>
            </w:r>
            <w:proofErr w:type="spellEnd"/>
            <w:r w:rsidRPr="00A26CF1">
              <w:rPr>
                <w:sz w:val="20"/>
                <w:szCs w:val="20"/>
                <w:lang w:eastAsia="ru-RU"/>
              </w:rPr>
              <w:t xml:space="preserve"> доходов для целей налогообложения</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правильность формирования </w:t>
            </w:r>
            <w:proofErr w:type="spellStart"/>
            <w:r w:rsidRPr="00A26CF1">
              <w:rPr>
                <w:sz w:val="20"/>
                <w:szCs w:val="20"/>
                <w:lang w:eastAsia="ru-RU"/>
              </w:rPr>
              <w:t>внереализационных</w:t>
            </w:r>
            <w:proofErr w:type="spellEnd"/>
            <w:r w:rsidRPr="00A26CF1">
              <w:rPr>
                <w:sz w:val="20"/>
                <w:szCs w:val="20"/>
                <w:lang w:eastAsia="ru-RU"/>
              </w:rPr>
              <w:t xml:space="preserve"> доходов для целей налогообложения </w:t>
            </w:r>
          </w:p>
        </w:tc>
      </w:tr>
      <w:tr w:rsidR="00A26CF1" w:rsidRPr="00A26CF1" w:rsidTr="00A26CF1">
        <w:tc>
          <w:tcPr>
            <w:tcW w:w="675" w:type="dxa"/>
            <w:vMerge w:val="restart"/>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17.</w:t>
            </w:r>
          </w:p>
        </w:tc>
        <w:tc>
          <w:tcPr>
            <w:tcW w:w="1701" w:type="dxa"/>
            <w:vMerge w:val="restart"/>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прочих расходов</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(сч.91 и др.)</w:t>
            </w:r>
          </w:p>
        </w:tc>
        <w:tc>
          <w:tcPr>
            <w:tcW w:w="993"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17.1.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прочих расходов для целей бухгалтерского учета</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Проверить  полноту, точность, своевременность и правильность классификации на счетах бухгалтерского учета хозяйственных операций по учету прочих расходов.</w:t>
            </w:r>
          </w:p>
          <w:p w:rsidR="00A26CF1" w:rsidRPr="00A26CF1" w:rsidRDefault="00A26CF1" w:rsidP="00A26CF1">
            <w:pPr>
              <w:suppressAutoHyphens w:val="0"/>
              <w:spacing w:after="0"/>
              <w:rPr>
                <w:sz w:val="20"/>
                <w:szCs w:val="20"/>
                <w:lang w:eastAsia="ru-RU"/>
              </w:rPr>
            </w:pPr>
            <w:r w:rsidRPr="00A26CF1">
              <w:rPr>
                <w:sz w:val="20"/>
                <w:szCs w:val="20"/>
                <w:lang w:eastAsia="ru-RU"/>
              </w:rPr>
              <w:t>Проверить  существование, права и обязательства, полноту, правильность оценки, точности и классификации отражения и раскрытия информации о прочих расходах в бухгалтерской отчетности.</w:t>
            </w:r>
          </w:p>
          <w:p w:rsidR="00A26CF1" w:rsidRPr="00A26CF1" w:rsidRDefault="00A26CF1" w:rsidP="00A26CF1">
            <w:pPr>
              <w:suppressAutoHyphens w:val="0"/>
              <w:spacing w:after="0"/>
              <w:rPr>
                <w:sz w:val="20"/>
                <w:szCs w:val="20"/>
                <w:lang w:eastAsia="ru-RU"/>
              </w:rPr>
            </w:pPr>
          </w:p>
        </w:tc>
      </w:tr>
      <w:tr w:rsidR="00A26CF1" w:rsidRPr="00A26CF1" w:rsidTr="00A26CF1">
        <w:tc>
          <w:tcPr>
            <w:tcW w:w="675" w:type="dxa"/>
            <w:vMerge/>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17.2.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w:t>
            </w:r>
            <w:proofErr w:type="spellStart"/>
            <w:r w:rsidRPr="00A26CF1">
              <w:rPr>
                <w:sz w:val="20"/>
                <w:szCs w:val="20"/>
                <w:lang w:eastAsia="ru-RU"/>
              </w:rPr>
              <w:t>внереализационных</w:t>
            </w:r>
            <w:proofErr w:type="spellEnd"/>
            <w:r w:rsidRPr="00A26CF1">
              <w:rPr>
                <w:sz w:val="20"/>
                <w:szCs w:val="20"/>
                <w:lang w:eastAsia="ru-RU"/>
              </w:rPr>
              <w:t xml:space="preserve"> расходов для целей налогообложения</w:t>
            </w: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правильность формирования </w:t>
            </w:r>
            <w:proofErr w:type="spellStart"/>
            <w:r w:rsidRPr="00A26CF1">
              <w:rPr>
                <w:sz w:val="20"/>
                <w:szCs w:val="20"/>
                <w:lang w:eastAsia="ru-RU"/>
              </w:rPr>
              <w:t>внереализационных</w:t>
            </w:r>
            <w:proofErr w:type="spellEnd"/>
            <w:r w:rsidRPr="00A26CF1">
              <w:rPr>
                <w:sz w:val="20"/>
                <w:szCs w:val="20"/>
                <w:lang w:eastAsia="ru-RU"/>
              </w:rPr>
              <w:t xml:space="preserve"> расходов  для целей налогообложения </w:t>
            </w:r>
          </w:p>
        </w:tc>
      </w:tr>
      <w:tr w:rsidR="00A26CF1" w:rsidRPr="00A26CF1" w:rsidTr="00A26CF1">
        <w:tc>
          <w:tcPr>
            <w:tcW w:w="675" w:type="dxa"/>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18.</w:t>
            </w:r>
          </w:p>
        </w:tc>
        <w:tc>
          <w:tcPr>
            <w:tcW w:w="1701" w:type="dxa"/>
            <w:tcBorders>
              <w:top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формирования финансового результата и распределения прибыли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(90, 91, 96, 97, 98, 99 и др.)</w:t>
            </w:r>
          </w:p>
        </w:tc>
        <w:tc>
          <w:tcPr>
            <w:tcW w:w="993" w:type="dxa"/>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правильность формирования финансового результата </w:t>
            </w:r>
          </w:p>
          <w:p w:rsidR="00A26CF1" w:rsidRPr="00A26CF1" w:rsidRDefault="00A26CF1" w:rsidP="00A26CF1">
            <w:pPr>
              <w:suppressAutoHyphens w:val="0"/>
              <w:spacing w:after="0"/>
              <w:rPr>
                <w:sz w:val="20"/>
                <w:szCs w:val="20"/>
                <w:lang w:eastAsia="ru-RU"/>
              </w:rPr>
            </w:pPr>
            <w:r w:rsidRPr="00A26CF1">
              <w:rPr>
                <w:sz w:val="20"/>
                <w:szCs w:val="20"/>
                <w:lang w:eastAsia="ru-RU"/>
              </w:rPr>
              <w:t xml:space="preserve">Оценить правильность и обоснованность использования чистой прибыли </w:t>
            </w:r>
          </w:p>
        </w:tc>
      </w:tr>
      <w:tr w:rsidR="00A26CF1" w:rsidRPr="00A26CF1" w:rsidTr="00A26CF1">
        <w:tc>
          <w:tcPr>
            <w:tcW w:w="675" w:type="dxa"/>
            <w:tcBorders>
              <w:bottom w:val="nil"/>
              <w:righ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w:t>
            </w:r>
          </w:p>
        </w:tc>
        <w:tc>
          <w:tcPr>
            <w:tcW w:w="1701" w:type="dxa"/>
            <w:vMerge w:val="restart"/>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w:t>
            </w:r>
            <w:proofErr w:type="spellStart"/>
            <w:r w:rsidRPr="00A26CF1">
              <w:rPr>
                <w:sz w:val="20"/>
                <w:szCs w:val="20"/>
                <w:lang w:eastAsia="ru-RU"/>
              </w:rPr>
              <w:t>забалансовых</w:t>
            </w:r>
            <w:proofErr w:type="spellEnd"/>
            <w:r w:rsidRPr="00A26CF1">
              <w:rPr>
                <w:sz w:val="20"/>
                <w:szCs w:val="20"/>
                <w:lang w:eastAsia="ru-RU"/>
              </w:rPr>
              <w:t xml:space="preserve"> счетов</w:t>
            </w: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19.1.</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счета 001 «Арендованные основные средства»</w:t>
            </w:r>
          </w:p>
        </w:tc>
        <w:tc>
          <w:tcPr>
            <w:tcW w:w="4678" w:type="dxa"/>
            <w:vMerge w:val="restart"/>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на </w:t>
            </w:r>
            <w:proofErr w:type="spellStart"/>
            <w:r w:rsidRPr="00A26CF1">
              <w:rPr>
                <w:sz w:val="20"/>
                <w:szCs w:val="20"/>
                <w:lang w:eastAsia="ru-RU"/>
              </w:rPr>
              <w:t>забалансовых</w:t>
            </w:r>
            <w:proofErr w:type="spellEnd"/>
            <w:r w:rsidRPr="00A26CF1">
              <w:rPr>
                <w:sz w:val="20"/>
                <w:szCs w:val="20"/>
                <w:lang w:eastAsia="ru-RU"/>
              </w:rPr>
              <w:t xml:space="preserve"> счетах.</w:t>
            </w:r>
          </w:p>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существование, права и обязательства, полноту, правильность оценки, точности и классификации отражения и раскрытия информации об объектах, учитываемых на </w:t>
            </w:r>
            <w:proofErr w:type="spellStart"/>
            <w:r w:rsidRPr="00A26CF1">
              <w:rPr>
                <w:sz w:val="20"/>
                <w:szCs w:val="20"/>
                <w:lang w:eastAsia="ru-RU"/>
              </w:rPr>
              <w:t>забалансовых</w:t>
            </w:r>
            <w:proofErr w:type="spellEnd"/>
            <w:r w:rsidRPr="00A26CF1">
              <w:rPr>
                <w:sz w:val="20"/>
                <w:szCs w:val="20"/>
                <w:lang w:eastAsia="ru-RU"/>
              </w:rPr>
              <w:t xml:space="preserve"> счетах, в бухгалтерской отчетности.</w:t>
            </w:r>
          </w:p>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19.2.</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счета 002 «Товарно-материальные ценности на ответственном хранении»</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vMerge w:val="restart"/>
            <w:tcBorders>
              <w:top w:val="nil"/>
              <w:right w:val="nil"/>
            </w:tcBorders>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19.3.</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счета 007 «Списание в убыток задолженности неплатежеспособных дебиторов»</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vMerge/>
            <w:tcBorders>
              <w:right w:val="nil"/>
            </w:tcBorders>
          </w:tcPr>
          <w:p w:rsidR="00A26CF1" w:rsidRPr="00A26CF1" w:rsidRDefault="00A26CF1" w:rsidP="00A26CF1">
            <w:pPr>
              <w:suppressAutoHyphens w:val="0"/>
              <w:spacing w:after="0"/>
              <w:jc w:val="center"/>
              <w:rPr>
                <w:sz w:val="20"/>
                <w:szCs w:val="20"/>
                <w:lang w:eastAsia="ru-RU"/>
              </w:rPr>
            </w:pPr>
          </w:p>
        </w:tc>
        <w:tc>
          <w:tcPr>
            <w:tcW w:w="1701" w:type="dxa"/>
            <w:vMerge/>
          </w:tcPr>
          <w:p w:rsidR="00A26CF1" w:rsidRPr="00A26CF1" w:rsidRDefault="00A26CF1" w:rsidP="00A26CF1">
            <w:pPr>
              <w:suppressAutoHyphens w:val="0"/>
              <w:spacing w:after="0"/>
              <w:jc w:val="center"/>
              <w:rPr>
                <w:sz w:val="20"/>
                <w:szCs w:val="20"/>
                <w:lang w:eastAsia="ru-RU"/>
              </w:rPr>
            </w:pPr>
          </w:p>
        </w:tc>
        <w:tc>
          <w:tcPr>
            <w:tcW w:w="993" w:type="dxa"/>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19.4.</w:t>
            </w:r>
          </w:p>
        </w:tc>
        <w:tc>
          <w:tcPr>
            <w:tcW w:w="1842" w:type="dxa"/>
          </w:tcPr>
          <w:p w:rsidR="00A26CF1" w:rsidRPr="00A26CF1" w:rsidRDefault="00A26CF1" w:rsidP="00A26CF1">
            <w:pPr>
              <w:suppressAutoHyphens w:val="0"/>
              <w:spacing w:after="0"/>
              <w:jc w:val="center"/>
              <w:rPr>
                <w:sz w:val="20"/>
                <w:szCs w:val="20"/>
                <w:lang w:eastAsia="ru-RU"/>
              </w:rPr>
            </w:pPr>
            <w:r w:rsidRPr="00A26CF1">
              <w:rPr>
                <w:sz w:val="20"/>
                <w:szCs w:val="20"/>
                <w:lang w:eastAsia="ru-RU"/>
              </w:rPr>
              <w:t>Аудит счета 008 «Обеспечения обязательств и платежей полученные»</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rPr>
          <w:trHeight w:val="230"/>
        </w:trPr>
        <w:tc>
          <w:tcPr>
            <w:tcW w:w="675" w:type="dxa"/>
            <w:vMerge/>
            <w:tcBorders>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vMerge/>
            <w:tcBorders>
              <w:bottom w:val="nil"/>
            </w:tcBorders>
          </w:tcPr>
          <w:p w:rsidR="00A26CF1" w:rsidRPr="00A26CF1" w:rsidRDefault="00A26CF1" w:rsidP="00A26CF1">
            <w:pPr>
              <w:suppressAutoHyphens w:val="0"/>
              <w:spacing w:after="0"/>
              <w:jc w:val="center"/>
              <w:rPr>
                <w:sz w:val="20"/>
                <w:szCs w:val="20"/>
                <w:lang w:eastAsia="ru-RU"/>
              </w:rPr>
            </w:pPr>
          </w:p>
        </w:tc>
        <w:tc>
          <w:tcPr>
            <w:tcW w:w="993" w:type="dxa"/>
            <w:vMerge w:val="restart"/>
            <w:tcBorders>
              <w:left w:val="nil"/>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19.7.</w:t>
            </w:r>
          </w:p>
        </w:tc>
        <w:tc>
          <w:tcPr>
            <w:tcW w:w="1842" w:type="dxa"/>
            <w:vMerge w:val="restart"/>
          </w:tcPr>
          <w:p w:rsidR="00A26CF1" w:rsidRPr="00A26CF1" w:rsidRDefault="00A26CF1" w:rsidP="00A26CF1">
            <w:pPr>
              <w:suppressAutoHyphens w:val="0"/>
              <w:spacing w:after="0"/>
              <w:jc w:val="center"/>
              <w:rPr>
                <w:sz w:val="20"/>
                <w:szCs w:val="20"/>
                <w:lang w:eastAsia="ru-RU"/>
              </w:rPr>
            </w:pPr>
            <w:r w:rsidRPr="00A26CF1">
              <w:rPr>
                <w:sz w:val="20"/>
                <w:szCs w:val="20"/>
                <w:lang w:eastAsia="ru-RU"/>
              </w:rPr>
              <w:t xml:space="preserve">Аудит счета 012 </w:t>
            </w:r>
          </w:p>
          <w:p w:rsidR="00A26CF1" w:rsidRPr="00A26CF1" w:rsidRDefault="00A26CF1" w:rsidP="00A26CF1">
            <w:pPr>
              <w:suppressAutoHyphens w:val="0"/>
              <w:spacing w:after="0"/>
              <w:jc w:val="center"/>
              <w:rPr>
                <w:sz w:val="20"/>
                <w:szCs w:val="20"/>
                <w:lang w:eastAsia="ru-RU"/>
              </w:rPr>
            </w:pPr>
            <w:r w:rsidRPr="00A26CF1">
              <w:rPr>
                <w:sz w:val="20"/>
                <w:szCs w:val="20"/>
                <w:lang w:eastAsia="ru-RU"/>
              </w:rPr>
              <w:t>«Основные средства, списанные, но не ликвидированные»</w:t>
            </w: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nil"/>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bottom w:val="nil"/>
            </w:tcBorders>
          </w:tcPr>
          <w:p w:rsidR="00A26CF1" w:rsidRPr="00A26CF1" w:rsidRDefault="00A26CF1" w:rsidP="00A26CF1">
            <w:pPr>
              <w:suppressAutoHyphens w:val="0"/>
              <w:spacing w:after="0"/>
              <w:jc w:val="center"/>
              <w:rPr>
                <w:sz w:val="20"/>
                <w:szCs w:val="20"/>
                <w:lang w:eastAsia="ru-RU"/>
              </w:rPr>
            </w:pPr>
          </w:p>
        </w:tc>
        <w:tc>
          <w:tcPr>
            <w:tcW w:w="993" w:type="dxa"/>
            <w:vMerge/>
          </w:tcPr>
          <w:p w:rsidR="00A26CF1" w:rsidRPr="00A26CF1" w:rsidRDefault="00A26CF1" w:rsidP="00A26CF1">
            <w:pPr>
              <w:suppressAutoHyphens w:val="0"/>
              <w:spacing w:after="0"/>
              <w:jc w:val="center"/>
              <w:rPr>
                <w:sz w:val="20"/>
                <w:szCs w:val="20"/>
                <w:lang w:eastAsia="ru-RU"/>
              </w:rPr>
            </w:pPr>
          </w:p>
        </w:tc>
        <w:tc>
          <w:tcPr>
            <w:tcW w:w="1842" w:type="dxa"/>
            <w:vMerge/>
          </w:tcPr>
          <w:p w:rsidR="00A26CF1" w:rsidRPr="00A26CF1" w:rsidRDefault="00A26CF1" w:rsidP="00A26CF1">
            <w:pPr>
              <w:suppressAutoHyphens w:val="0"/>
              <w:spacing w:after="0"/>
              <w:jc w:val="center"/>
              <w:rPr>
                <w:sz w:val="20"/>
                <w:szCs w:val="20"/>
                <w:lang w:eastAsia="ru-RU"/>
              </w:rPr>
            </w:pP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nil"/>
              <w:bottom w:val="single" w:sz="4" w:space="0" w:color="auto"/>
              <w:right w:val="nil"/>
            </w:tcBorders>
          </w:tcPr>
          <w:p w:rsidR="00A26CF1" w:rsidRPr="00A26CF1" w:rsidRDefault="00A26CF1" w:rsidP="00A26CF1">
            <w:pPr>
              <w:suppressAutoHyphens w:val="0"/>
              <w:spacing w:after="0"/>
              <w:jc w:val="center"/>
              <w:rPr>
                <w:sz w:val="20"/>
                <w:szCs w:val="20"/>
                <w:lang w:eastAsia="ru-RU"/>
              </w:rPr>
            </w:pPr>
          </w:p>
        </w:tc>
        <w:tc>
          <w:tcPr>
            <w:tcW w:w="1701" w:type="dxa"/>
            <w:tcBorders>
              <w:top w:val="nil"/>
              <w:bottom w:val="single" w:sz="4" w:space="0" w:color="auto"/>
            </w:tcBorders>
          </w:tcPr>
          <w:p w:rsidR="00A26CF1" w:rsidRPr="00A26CF1" w:rsidRDefault="00A26CF1" w:rsidP="00A26CF1">
            <w:pPr>
              <w:suppressAutoHyphens w:val="0"/>
              <w:spacing w:after="0"/>
              <w:jc w:val="center"/>
              <w:rPr>
                <w:sz w:val="20"/>
                <w:szCs w:val="20"/>
                <w:lang w:eastAsia="ru-RU"/>
              </w:rPr>
            </w:pPr>
          </w:p>
        </w:tc>
        <w:tc>
          <w:tcPr>
            <w:tcW w:w="993" w:type="dxa"/>
            <w:vMerge/>
          </w:tcPr>
          <w:p w:rsidR="00A26CF1" w:rsidRPr="00A26CF1" w:rsidRDefault="00A26CF1" w:rsidP="00A26CF1">
            <w:pPr>
              <w:suppressAutoHyphens w:val="0"/>
              <w:spacing w:after="0"/>
              <w:jc w:val="center"/>
              <w:rPr>
                <w:sz w:val="20"/>
                <w:szCs w:val="20"/>
                <w:lang w:eastAsia="ru-RU"/>
              </w:rPr>
            </w:pPr>
          </w:p>
        </w:tc>
        <w:tc>
          <w:tcPr>
            <w:tcW w:w="1842" w:type="dxa"/>
            <w:vMerge/>
          </w:tcPr>
          <w:p w:rsidR="00A26CF1" w:rsidRPr="00A26CF1" w:rsidRDefault="00A26CF1" w:rsidP="00A26CF1">
            <w:pPr>
              <w:suppressAutoHyphens w:val="0"/>
              <w:spacing w:after="0"/>
              <w:jc w:val="center"/>
              <w:rPr>
                <w:sz w:val="20"/>
                <w:szCs w:val="20"/>
                <w:lang w:eastAsia="ru-RU"/>
              </w:rPr>
            </w:pPr>
          </w:p>
        </w:tc>
        <w:tc>
          <w:tcPr>
            <w:tcW w:w="4678" w:type="dxa"/>
            <w:vMerge/>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20</w:t>
            </w: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p w:rsidR="00A26CF1" w:rsidRPr="00A26CF1" w:rsidRDefault="00A26CF1" w:rsidP="00A26CF1">
            <w:pPr>
              <w:suppressAutoHyphens w:val="0"/>
              <w:spacing w:after="0"/>
              <w:jc w:val="center"/>
              <w:rPr>
                <w:sz w:val="20"/>
                <w:szCs w:val="20"/>
                <w:lang w:eastAsia="ru-RU"/>
              </w:rPr>
            </w:pPr>
          </w:p>
        </w:tc>
        <w:tc>
          <w:tcPr>
            <w:tcW w:w="1701"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Проверка соответствия бухгалтерской отчетности требованиям действующего законодательства</w:t>
            </w:r>
          </w:p>
        </w:tc>
        <w:tc>
          <w:tcPr>
            <w:tcW w:w="993" w:type="dxa"/>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rPr>
                <w:sz w:val="20"/>
                <w:szCs w:val="20"/>
                <w:lang w:eastAsia="ru-RU"/>
              </w:rPr>
            </w:pPr>
            <w:r w:rsidRPr="00A26CF1">
              <w:rPr>
                <w:sz w:val="20"/>
                <w:szCs w:val="20"/>
                <w:lang w:eastAsia="ru-RU"/>
              </w:rPr>
              <w:t xml:space="preserve">Проверить состав и содержание форм бухгалтерской отчетности на соответствие требованиям действующего законодательства, </w:t>
            </w:r>
            <w:proofErr w:type="spellStart"/>
            <w:r w:rsidRPr="00A26CF1">
              <w:rPr>
                <w:sz w:val="20"/>
                <w:szCs w:val="20"/>
                <w:lang w:eastAsia="ru-RU"/>
              </w:rPr>
              <w:t>взаимоувязку</w:t>
            </w:r>
            <w:proofErr w:type="spellEnd"/>
            <w:r w:rsidRPr="00A26CF1">
              <w:rPr>
                <w:sz w:val="20"/>
                <w:szCs w:val="20"/>
                <w:lang w:eastAsia="ru-RU"/>
              </w:rPr>
              <w:t xml:space="preserve"> ее показателей.</w:t>
            </w:r>
            <w:r w:rsidRPr="00A26CF1">
              <w:rPr>
                <w:sz w:val="20"/>
                <w:szCs w:val="20"/>
                <w:lang w:eastAsia="ru-RU"/>
              </w:rPr>
              <w:br/>
            </w:r>
            <w:r w:rsidRPr="00A26CF1">
              <w:rPr>
                <w:sz w:val="20"/>
                <w:szCs w:val="20"/>
                <w:lang w:eastAsia="ru-RU"/>
              </w:rPr>
              <w:br/>
            </w:r>
          </w:p>
        </w:tc>
      </w:tr>
      <w:tr w:rsidR="00A26CF1" w:rsidRPr="00A26CF1" w:rsidTr="00A26CF1">
        <w:tc>
          <w:tcPr>
            <w:tcW w:w="675"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21</w:t>
            </w:r>
          </w:p>
        </w:tc>
        <w:tc>
          <w:tcPr>
            <w:tcW w:w="1701" w:type="dxa"/>
            <w:tcBorders>
              <w:top w:val="single" w:sz="4" w:space="0" w:color="auto"/>
              <w:bottom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Подготовка Отчета по результатам аудита</w:t>
            </w:r>
          </w:p>
        </w:tc>
        <w:tc>
          <w:tcPr>
            <w:tcW w:w="993" w:type="dxa"/>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jc w:val="center"/>
              <w:rPr>
                <w:sz w:val="20"/>
                <w:szCs w:val="20"/>
                <w:lang w:eastAsia="ru-RU"/>
              </w:rPr>
            </w:pPr>
          </w:p>
        </w:tc>
      </w:tr>
      <w:tr w:rsidR="00A26CF1" w:rsidRPr="00A26CF1" w:rsidTr="00A26CF1">
        <w:tc>
          <w:tcPr>
            <w:tcW w:w="675" w:type="dxa"/>
            <w:tcBorders>
              <w:top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22</w:t>
            </w:r>
          </w:p>
        </w:tc>
        <w:tc>
          <w:tcPr>
            <w:tcW w:w="1701" w:type="dxa"/>
            <w:tcBorders>
              <w:top w:val="single" w:sz="4" w:space="0" w:color="auto"/>
            </w:tcBorders>
          </w:tcPr>
          <w:p w:rsidR="00A26CF1" w:rsidRPr="00A26CF1" w:rsidRDefault="00A26CF1" w:rsidP="00A26CF1">
            <w:pPr>
              <w:suppressAutoHyphens w:val="0"/>
              <w:spacing w:after="0"/>
              <w:jc w:val="center"/>
              <w:rPr>
                <w:sz w:val="20"/>
                <w:szCs w:val="20"/>
                <w:lang w:eastAsia="ru-RU"/>
              </w:rPr>
            </w:pPr>
            <w:r w:rsidRPr="00A26CF1">
              <w:rPr>
                <w:sz w:val="20"/>
                <w:szCs w:val="20"/>
                <w:lang w:eastAsia="ru-RU"/>
              </w:rPr>
              <w:t>Подготовка Аудиторского заключения</w:t>
            </w:r>
          </w:p>
        </w:tc>
        <w:tc>
          <w:tcPr>
            <w:tcW w:w="993" w:type="dxa"/>
          </w:tcPr>
          <w:p w:rsidR="00A26CF1" w:rsidRPr="00A26CF1" w:rsidRDefault="00A26CF1" w:rsidP="00A26CF1">
            <w:pPr>
              <w:suppressAutoHyphens w:val="0"/>
              <w:spacing w:after="0"/>
              <w:jc w:val="center"/>
              <w:rPr>
                <w:sz w:val="20"/>
                <w:szCs w:val="20"/>
                <w:lang w:eastAsia="ru-RU"/>
              </w:rPr>
            </w:pPr>
          </w:p>
        </w:tc>
        <w:tc>
          <w:tcPr>
            <w:tcW w:w="1842" w:type="dxa"/>
          </w:tcPr>
          <w:p w:rsidR="00A26CF1" w:rsidRPr="00A26CF1" w:rsidRDefault="00A26CF1" w:rsidP="00A26CF1">
            <w:pPr>
              <w:suppressAutoHyphens w:val="0"/>
              <w:spacing w:after="0"/>
              <w:jc w:val="center"/>
              <w:rPr>
                <w:sz w:val="20"/>
                <w:szCs w:val="20"/>
                <w:lang w:eastAsia="ru-RU"/>
              </w:rPr>
            </w:pPr>
          </w:p>
        </w:tc>
        <w:tc>
          <w:tcPr>
            <w:tcW w:w="4678" w:type="dxa"/>
          </w:tcPr>
          <w:p w:rsidR="00A26CF1" w:rsidRPr="00A26CF1" w:rsidRDefault="00A26CF1" w:rsidP="00A26CF1">
            <w:pPr>
              <w:suppressAutoHyphens w:val="0"/>
              <w:spacing w:after="0"/>
              <w:jc w:val="center"/>
              <w:rPr>
                <w:sz w:val="20"/>
                <w:szCs w:val="20"/>
                <w:lang w:eastAsia="ru-RU"/>
              </w:rPr>
            </w:pPr>
          </w:p>
        </w:tc>
      </w:tr>
    </w:tbl>
    <w:p w:rsidR="00A26CF1" w:rsidRPr="00A26CF1" w:rsidRDefault="00A26CF1" w:rsidP="00A26CF1">
      <w:pPr>
        <w:suppressAutoHyphens w:val="0"/>
        <w:spacing w:after="0"/>
        <w:jc w:val="center"/>
        <w:rPr>
          <w:sz w:val="20"/>
          <w:szCs w:val="20"/>
          <w:lang w:eastAsia="ru-RU"/>
        </w:rPr>
      </w:pPr>
    </w:p>
    <w:p w:rsidR="00A26CF1" w:rsidRPr="00A26CF1" w:rsidRDefault="00A26CF1" w:rsidP="00A26CF1">
      <w:pPr>
        <w:numPr>
          <w:ilvl w:val="0"/>
          <w:numId w:val="30"/>
        </w:numPr>
        <w:suppressAutoHyphens w:val="0"/>
        <w:spacing w:after="240" w:line="276" w:lineRule="auto"/>
        <w:jc w:val="left"/>
        <w:rPr>
          <w:sz w:val="22"/>
          <w:szCs w:val="22"/>
          <w:lang w:eastAsia="ru-RU"/>
        </w:rPr>
      </w:pPr>
      <w:r w:rsidRPr="00A26CF1">
        <w:rPr>
          <w:sz w:val="22"/>
          <w:szCs w:val="22"/>
          <w:lang w:eastAsia="ru-RU"/>
        </w:rPr>
        <w:t>Дополнительные требования к оказанию услуги:</w:t>
      </w:r>
    </w:p>
    <w:p w:rsidR="00A26CF1" w:rsidRPr="00A26CF1" w:rsidRDefault="00A26CF1" w:rsidP="00A26CF1">
      <w:pPr>
        <w:suppressAutoHyphens w:val="0"/>
        <w:spacing w:after="240" w:line="276" w:lineRule="auto"/>
        <w:rPr>
          <w:sz w:val="22"/>
          <w:szCs w:val="22"/>
          <w:lang w:eastAsia="ru-RU"/>
        </w:rPr>
      </w:pPr>
      <w:r w:rsidRPr="00A26CF1">
        <w:rPr>
          <w:sz w:val="22"/>
          <w:szCs w:val="22"/>
          <w:lang w:eastAsia="ru-RU"/>
        </w:rPr>
        <w:t>Объем трудозатрат, необходимых для проведения аудиторской проверки –   не менее 720  чел. /часов за год проверки, при этом не менее 640 чел./часов за год по месту нахождения заказчика.</w:t>
      </w:r>
    </w:p>
    <w:p w:rsidR="00A26CF1" w:rsidRPr="00A26CF1" w:rsidRDefault="00A26CF1" w:rsidP="00A26CF1">
      <w:pPr>
        <w:suppressAutoHyphens w:val="0"/>
        <w:spacing w:after="0" w:line="276" w:lineRule="auto"/>
        <w:jc w:val="left"/>
        <w:rPr>
          <w:sz w:val="22"/>
          <w:szCs w:val="22"/>
          <w:lang w:eastAsia="ru-RU"/>
        </w:rPr>
      </w:pPr>
      <w:r w:rsidRPr="00A26CF1">
        <w:rPr>
          <w:sz w:val="22"/>
          <w:szCs w:val="22"/>
          <w:lang w:eastAsia="ru-RU"/>
        </w:rPr>
        <w:t>Требования к определению уровня существенности.</w:t>
      </w:r>
    </w:p>
    <w:p w:rsidR="00A26CF1" w:rsidRPr="00F72B82" w:rsidRDefault="00A26CF1" w:rsidP="00A26CF1">
      <w:pPr>
        <w:suppressAutoHyphens w:val="0"/>
        <w:spacing w:after="0" w:line="276" w:lineRule="auto"/>
        <w:rPr>
          <w:sz w:val="22"/>
          <w:szCs w:val="22"/>
          <w:lang w:eastAsia="ru-RU"/>
        </w:rPr>
      </w:pPr>
      <w:r w:rsidRPr="00F72B82">
        <w:rPr>
          <w:sz w:val="22"/>
          <w:szCs w:val="22"/>
          <w:lang w:eastAsia="ru-RU"/>
        </w:rPr>
        <w:t>Под уровнем существенности понимается то предельное значение ошибки бухгалтерской отчетности, начиная с которой квалифицированный пользователь этой отчетности с большой степенью вероятности перестанет быть в состоянии делать на ее основе правильные выводы и принимать правильные экономические решения.</w:t>
      </w:r>
    </w:p>
    <w:p w:rsidR="00A26CF1" w:rsidRPr="00F72B82" w:rsidRDefault="00A26CF1" w:rsidP="00A26CF1">
      <w:pPr>
        <w:suppressAutoHyphens w:val="0"/>
        <w:spacing w:after="240" w:line="276" w:lineRule="auto"/>
        <w:rPr>
          <w:sz w:val="22"/>
          <w:szCs w:val="22"/>
          <w:lang w:eastAsia="ru-RU"/>
        </w:rPr>
      </w:pPr>
      <w:r w:rsidRPr="00F72B82">
        <w:rPr>
          <w:sz w:val="22"/>
          <w:szCs w:val="22"/>
          <w:lang w:eastAsia="ru-RU"/>
        </w:rPr>
        <w:t>Существенность должна быть определена как на уровне бухгалтерской отчетности в целом, так и в отношении показателей годовой бухгалтерской отчетности.</w:t>
      </w:r>
    </w:p>
    <w:p w:rsidR="00A26CF1" w:rsidRPr="00F72B82" w:rsidRDefault="009C498D" w:rsidP="00A26CF1">
      <w:pPr>
        <w:suppressAutoHyphens w:val="0"/>
        <w:spacing w:after="0" w:line="276" w:lineRule="auto"/>
        <w:jc w:val="left"/>
        <w:rPr>
          <w:sz w:val="22"/>
          <w:szCs w:val="22"/>
          <w:lang w:eastAsia="ru-RU"/>
        </w:rPr>
      </w:pPr>
      <w:r w:rsidRPr="00F72B82">
        <w:rPr>
          <w:sz w:val="22"/>
          <w:szCs w:val="22"/>
          <w:lang w:eastAsia="ru-RU"/>
        </w:rPr>
        <w:t>Требования о налич</w:t>
      </w:r>
      <w:proofErr w:type="gramStart"/>
      <w:r w:rsidRPr="00F72B82">
        <w:rPr>
          <w:sz w:val="22"/>
          <w:szCs w:val="22"/>
          <w:lang w:eastAsia="ru-RU"/>
        </w:rPr>
        <w:t>ии  у И</w:t>
      </w:r>
      <w:proofErr w:type="gramEnd"/>
      <w:r w:rsidRPr="00F72B82">
        <w:rPr>
          <w:sz w:val="22"/>
          <w:szCs w:val="22"/>
          <w:lang w:eastAsia="ru-RU"/>
        </w:rPr>
        <w:t>сполнителя  допуска  к сведениям, составляющим государственную тайну.</w:t>
      </w:r>
    </w:p>
    <w:p w:rsidR="00A26CF1" w:rsidRPr="00A26CF1" w:rsidRDefault="009C498D" w:rsidP="00A26CF1">
      <w:pPr>
        <w:suppressAutoHyphens w:val="0"/>
        <w:spacing w:after="0" w:line="276" w:lineRule="auto"/>
        <w:rPr>
          <w:sz w:val="22"/>
          <w:szCs w:val="22"/>
          <w:lang w:eastAsia="ru-RU"/>
        </w:rPr>
      </w:pPr>
      <w:proofErr w:type="gramStart"/>
      <w:r w:rsidRPr="00F72B82">
        <w:rPr>
          <w:sz w:val="22"/>
          <w:szCs w:val="22"/>
          <w:lang w:eastAsia="ru-RU"/>
        </w:rPr>
        <w:t>В связи с тем, что при  оказании услуг по договору будет предоставлен доступ к сведениям, составляющим государственную тайну, то в  соответствии с положениями ст. 27 Закона РФ от 21.07.1993 N 54</w:t>
      </w:r>
      <w:r w:rsidR="00272B59">
        <w:rPr>
          <w:sz w:val="22"/>
          <w:szCs w:val="22"/>
          <w:lang w:eastAsia="ru-RU"/>
        </w:rPr>
        <w:t xml:space="preserve">85-1 "О государственной тайне" </w:t>
      </w:r>
      <w:r w:rsidRPr="00F72B82">
        <w:rPr>
          <w:sz w:val="22"/>
          <w:szCs w:val="22"/>
          <w:lang w:eastAsia="ru-RU"/>
        </w:rPr>
        <w:t>допуск к таким сведениям возможен только при наличии у Исполнителя лицензии на проведение работ со сведениями соответствующей степени секретности (секретно).</w:t>
      </w:r>
      <w:proofErr w:type="gramEnd"/>
    </w:p>
    <w:p w:rsidR="00267533" w:rsidRDefault="00694341" w:rsidP="00694341">
      <w:pPr>
        <w:jc w:val="center"/>
        <w:rPr>
          <w:b/>
        </w:rPr>
      </w:pPr>
      <w:r>
        <w:rPr>
          <w:color w:val="FF0000"/>
        </w:rPr>
        <w:br w:type="page"/>
      </w:r>
      <w:r w:rsidRPr="00267533">
        <w:rPr>
          <w:b/>
        </w:rPr>
        <w:lastRenderedPageBreak/>
        <w:t xml:space="preserve">ЧАСТЬ </w:t>
      </w:r>
      <w:r w:rsidR="00267533" w:rsidRPr="00267533">
        <w:rPr>
          <w:b/>
          <w:lang w:val="en-US"/>
        </w:rPr>
        <w:t>III</w:t>
      </w:r>
      <w:r w:rsidR="00267533" w:rsidRPr="00267533">
        <w:rPr>
          <w:b/>
        </w:rPr>
        <w:t xml:space="preserve"> конкурсной документации</w:t>
      </w:r>
    </w:p>
    <w:p w:rsidR="00D04844" w:rsidRPr="00267533" w:rsidRDefault="00D04844" w:rsidP="00694341">
      <w:pPr>
        <w:jc w:val="center"/>
        <w:rPr>
          <w:b/>
          <w:color w:val="7F7F7F"/>
        </w:rPr>
      </w:pPr>
    </w:p>
    <w:p w:rsidR="00694341" w:rsidRDefault="00267533" w:rsidP="00694341">
      <w:pPr>
        <w:jc w:val="center"/>
        <w:rPr>
          <w:color w:val="FF0000"/>
        </w:rPr>
      </w:pPr>
      <w:r w:rsidRPr="00267533">
        <w:rPr>
          <w:b/>
          <w:color w:val="7F7F7F"/>
        </w:rPr>
        <w:t>ПРОЕКТ КОНТРАКТА</w:t>
      </w:r>
    </w:p>
    <w:p w:rsidR="00694341" w:rsidRPr="00267533" w:rsidRDefault="00694341" w:rsidP="00267533">
      <w:pPr>
        <w:spacing w:after="0"/>
        <w:rPr>
          <w:b/>
          <w:bCs/>
          <w:spacing w:val="-5"/>
          <w:u w:val="single"/>
        </w:rPr>
      </w:pPr>
    </w:p>
    <w:p w:rsidR="002F47D8" w:rsidRPr="002F47D8" w:rsidRDefault="002F47D8" w:rsidP="002F47D8">
      <w:pPr>
        <w:spacing w:after="0"/>
        <w:jc w:val="center"/>
        <w:rPr>
          <w:b/>
        </w:rPr>
      </w:pPr>
      <w:bookmarkStart w:id="12" w:name="_Toc277091714"/>
      <w:bookmarkStart w:id="13" w:name="_Toc344222337"/>
      <w:bookmarkStart w:id="14" w:name="_Toc377671681"/>
      <w:bookmarkStart w:id="15" w:name="_Toc403398018"/>
      <w:r w:rsidRPr="002F47D8">
        <w:rPr>
          <w:b/>
        </w:rPr>
        <w:t>Контракт № __________</w:t>
      </w:r>
    </w:p>
    <w:p w:rsidR="002F47D8" w:rsidRPr="002F47D8" w:rsidRDefault="002F47D8" w:rsidP="002F47D8">
      <w:pPr>
        <w:spacing w:after="0"/>
        <w:jc w:val="center"/>
        <w:rPr>
          <w:b/>
          <w:lang w:eastAsia="ru-RU"/>
        </w:rPr>
      </w:pPr>
      <w:r w:rsidRPr="002F47D8">
        <w:rPr>
          <w:b/>
        </w:rPr>
        <w:t xml:space="preserve">на оказание услуг по аудиту годовой бухгалтерской (финансовой) отчетности </w:t>
      </w:r>
      <w:r w:rsidRPr="002F47D8">
        <w:rPr>
          <w:b/>
          <w:lang w:eastAsia="ru-RU"/>
        </w:rPr>
        <w:t>Федерального государственного унитарного предприятия «Московский эндокринный завод»</w:t>
      </w:r>
    </w:p>
    <w:p w:rsidR="002F47D8" w:rsidRPr="002F47D8" w:rsidRDefault="002F47D8" w:rsidP="002F47D8">
      <w:pPr>
        <w:spacing w:after="0"/>
        <w:jc w:val="center"/>
        <w:rPr>
          <w:b/>
          <w:i/>
        </w:rPr>
      </w:pPr>
      <w:r w:rsidRPr="002F47D8">
        <w:rPr>
          <w:b/>
          <w:lang w:eastAsia="ru-RU"/>
        </w:rPr>
        <w:t>за 2016 - 2017 годы</w:t>
      </w:r>
    </w:p>
    <w:p w:rsidR="002F47D8" w:rsidRPr="002F47D8" w:rsidRDefault="00B311E6" w:rsidP="002F47D8">
      <w:pPr>
        <w:tabs>
          <w:tab w:val="left" w:pos="7230"/>
        </w:tabs>
        <w:spacing w:after="0"/>
        <w:rPr>
          <w:lang w:eastAsia="ru-RU"/>
        </w:rPr>
      </w:pPr>
      <w:r>
        <w:rPr>
          <w:lang w:eastAsia="ru-RU"/>
        </w:rPr>
        <w:t xml:space="preserve">г. Москва                                                                                          </w:t>
      </w:r>
      <w:r w:rsidR="002F47D8" w:rsidRPr="002F47D8">
        <w:rPr>
          <w:lang w:eastAsia="ru-RU"/>
        </w:rPr>
        <w:t>«___» ____________ 2016 г.</w:t>
      </w:r>
    </w:p>
    <w:p w:rsidR="002F47D8" w:rsidRPr="002F47D8" w:rsidRDefault="002F47D8" w:rsidP="002F47D8">
      <w:pPr>
        <w:spacing w:after="0"/>
        <w:rPr>
          <w:lang w:eastAsia="ru-RU"/>
        </w:rPr>
      </w:pPr>
    </w:p>
    <w:p w:rsidR="002F47D8" w:rsidRPr="002F47D8" w:rsidRDefault="002F47D8" w:rsidP="002F47D8">
      <w:pPr>
        <w:spacing w:after="0"/>
        <w:ind w:firstLine="567"/>
      </w:pPr>
      <w:r w:rsidRPr="002F47D8">
        <w:rPr>
          <w:b/>
          <w:lang w:eastAsia="ru-RU"/>
        </w:rPr>
        <w:t>Федеральное государственное унитарное предприятие «Московский эндокринный завод» (ФГУП «Московский эндокринный завод»)</w:t>
      </w:r>
      <w:r w:rsidRPr="002F47D8">
        <w:t xml:space="preserve">, </w:t>
      </w:r>
      <w:r w:rsidRPr="002F47D8">
        <w:rPr>
          <w:lang w:eastAsia="ru-RU"/>
        </w:rPr>
        <w:t xml:space="preserve">именуемое в дальнейшем </w:t>
      </w:r>
      <w:r w:rsidRPr="002F47D8">
        <w:rPr>
          <w:b/>
          <w:lang w:eastAsia="ru-RU"/>
        </w:rPr>
        <w:t>«Заказчик»</w:t>
      </w:r>
      <w:r w:rsidRPr="002F47D8">
        <w:rPr>
          <w:lang w:eastAsia="ru-RU"/>
        </w:rPr>
        <w:t xml:space="preserve">, </w:t>
      </w:r>
      <w:r w:rsidRPr="002F47D8">
        <w:t xml:space="preserve">в лице директора </w:t>
      </w:r>
      <w:r w:rsidRPr="002F47D8">
        <w:rPr>
          <w:bCs/>
        </w:rPr>
        <w:t>М.Ю. Фонарёва</w:t>
      </w:r>
      <w:r w:rsidRPr="002F47D8">
        <w:t>, действующего на основании Устава, с одной стороны</w:t>
      </w:r>
      <w:r w:rsidRPr="002F47D8">
        <w:rPr>
          <w:spacing w:val="4"/>
          <w:lang w:eastAsia="ru-RU"/>
        </w:rPr>
        <w:t>,</w:t>
      </w:r>
      <w:r w:rsidRPr="002F47D8">
        <w:rPr>
          <w:lang w:eastAsia="ru-RU"/>
        </w:rPr>
        <w:t xml:space="preserve"> </w:t>
      </w:r>
      <w:r w:rsidRPr="002F47D8">
        <w:t xml:space="preserve">и </w:t>
      </w:r>
      <w:r w:rsidRPr="002F47D8">
        <w:rPr>
          <w:i/>
        </w:rPr>
        <w:t xml:space="preserve">(полное наименование победителя конкурса, для юридических лиц указываются полное наименование, организационно-правовая форма, ОГРН, место нахождения; </w:t>
      </w:r>
      <w:proofErr w:type="gramStart"/>
      <w:r w:rsidRPr="002F47D8">
        <w:rPr>
          <w:i/>
        </w:rPr>
        <w:t>для индивидуальных предпринимателей – фамилия, имя, отчество, ОГРНИП)</w:t>
      </w:r>
      <w:r w:rsidRPr="002F47D8">
        <w:t xml:space="preserve"> [документ, подтверждающий право осуществлять аудиторскую деятельность, полученный в порядке, предусмотренном действующим законодательством Российской Федерации],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совместно именуемые «Стороны» и каждый в отдельности «Сторона», в соответствии с Федеральным Законом от 05.04.2013 № 44-ФЗ «О контрактной системе</w:t>
      </w:r>
      <w:proofErr w:type="gramEnd"/>
      <w:r w:rsidRPr="002F47D8">
        <w:t xml:space="preserve"> в сфере закупок товаров, работ, услуг для обеспечения государственных и муниципальных нужд» (далее – Закон № 44-ФЗ), на основании протокола № ____________ от «___» ____________ 20__ г. рассмотрения и оценки заявок на участие в открытом конкурсе (Извещение № ____________</w:t>
      </w:r>
      <w:proofErr w:type="gramStart"/>
      <w:r w:rsidRPr="002F47D8">
        <w:t>)(</w:t>
      </w:r>
      <w:proofErr w:type="gramEnd"/>
      <w:r w:rsidRPr="002F47D8">
        <w:t>далее – Конкурс) заключили настоящий контракт (далее – Контракт) о нижеследующем.</w:t>
      </w:r>
    </w:p>
    <w:p w:rsidR="002F47D8" w:rsidRPr="002F47D8" w:rsidRDefault="002F47D8" w:rsidP="002F47D8">
      <w:pPr>
        <w:spacing w:after="0"/>
        <w:ind w:firstLine="567"/>
      </w:pPr>
    </w:p>
    <w:p w:rsidR="002F47D8" w:rsidRPr="002F47D8" w:rsidRDefault="002F47D8" w:rsidP="002F47D8">
      <w:pPr>
        <w:spacing w:after="0"/>
        <w:jc w:val="center"/>
      </w:pPr>
      <w:r w:rsidRPr="002F47D8">
        <w:rPr>
          <w:b/>
        </w:rPr>
        <w:t>1.</w:t>
      </w:r>
      <w:r w:rsidRPr="002F47D8">
        <w:rPr>
          <w:b/>
        </w:rPr>
        <w:tab/>
        <w:t>ПРЕДМЕТ КОНТРАКТА</w:t>
      </w:r>
    </w:p>
    <w:p w:rsidR="002F47D8" w:rsidRPr="002F47D8" w:rsidRDefault="002F47D8" w:rsidP="002F47D8">
      <w:pPr>
        <w:spacing w:after="0"/>
        <w:ind w:firstLine="567"/>
      </w:pPr>
    </w:p>
    <w:p w:rsidR="002F47D8" w:rsidRPr="002F47D8" w:rsidRDefault="002F47D8" w:rsidP="002F47D8">
      <w:pPr>
        <w:spacing w:after="0"/>
        <w:ind w:firstLine="567"/>
      </w:pPr>
      <w:r w:rsidRPr="002F47D8">
        <w:t>1.1.</w:t>
      </w:r>
      <w:r w:rsidRPr="002F47D8">
        <w:tab/>
      </w:r>
      <w:proofErr w:type="gramStart"/>
      <w:r w:rsidRPr="002F47D8">
        <w:t>Исполнитель обязуется оказать Заказчику по его заданию услуги по проведению обязательного аудита бухгалтерской (финансовой) отчетности Заказчика за 2016 и 2017 годы, подготовленной в соответствии с российскими стандартами бухгалтерского учета, с целью выражения мнения о ее достоверности во всех существенных отношениях в порядке и на условиях, установленных Техническим заданием, являющимся неотъемлемой частью настоящего Контракта (Приложение № 1 к настоящему Контракту) (далее – услуги</w:t>
      </w:r>
      <w:proofErr w:type="gramEnd"/>
      <w:r w:rsidRPr="002F47D8">
        <w:t>), а именно:</w:t>
      </w:r>
    </w:p>
    <w:p w:rsidR="002F47D8" w:rsidRPr="002F47D8" w:rsidRDefault="002F47D8" w:rsidP="002F47D8">
      <w:pPr>
        <w:spacing w:after="0"/>
        <w:ind w:firstLine="567"/>
      </w:pPr>
      <w:r w:rsidRPr="002F47D8">
        <w:t>1.1.1.</w:t>
      </w:r>
      <w:r w:rsidRPr="002F47D8">
        <w:tab/>
        <w:t>проведение аудиторской проверки годовой бухгалтерской (финансовой) отчётности (обязательный аудит) Заказчика за 2016 год и за 2017 год;</w:t>
      </w:r>
    </w:p>
    <w:p w:rsidR="002F47D8" w:rsidRPr="002F47D8" w:rsidRDefault="002F47D8" w:rsidP="002F47D8">
      <w:pPr>
        <w:spacing w:after="0"/>
        <w:ind w:firstLine="567"/>
      </w:pPr>
      <w:r w:rsidRPr="002F47D8">
        <w:t>1.1.2.</w:t>
      </w:r>
      <w:r w:rsidRPr="002F47D8">
        <w:tab/>
        <w:t>составление и передача Заказчику аудиторского заключения о достоверности бухгалтерской (финансовой) отчётности Заказчика;</w:t>
      </w:r>
    </w:p>
    <w:p w:rsidR="002F47D8" w:rsidRPr="002F47D8" w:rsidRDefault="002F47D8" w:rsidP="002F47D8">
      <w:pPr>
        <w:spacing w:after="0"/>
        <w:ind w:firstLine="567"/>
      </w:pPr>
      <w:r w:rsidRPr="002F47D8">
        <w:t>1.1.3.</w:t>
      </w:r>
      <w:r w:rsidRPr="002F47D8">
        <w:tab/>
        <w:t>составление и передача Заказчику письменной информации (отчёта) аудитора по результатам проведения проверки.</w:t>
      </w:r>
    </w:p>
    <w:p w:rsidR="002F47D8" w:rsidRPr="002F47D8" w:rsidRDefault="002F47D8" w:rsidP="002F47D8">
      <w:pPr>
        <w:spacing w:after="0"/>
        <w:ind w:firstLine="567"/>
      </w:pPr>
      <w:r w:rsidRPr="002F47D8">
        <w:t>1.2.</w:t>
      </w:r>
      <w:r w:rsidRPr="002F47D8">
        <w:tab/>
        <w:t>Исполнитель оказывает услуги предусмотренные пунктом 1.1 настоящего Контракта в два этапа:</w:t>
      </w:r>
    </w:p>
    <w:p w:rsidR="002F47D8" w:rsidRPr="002F47D8" w:rsidRDefault="002F47D8" w:rsidP="002F47D8">
      <w:pPr>
        <w:spacing w:after="0"/>
        <w:ind w:firstLine="567"/>
      </w:pPr>
      <w:r w:rsidRPr="002F47D8">
        <w:t>1.2.1.</w:t>
      </w:r>
      <w:r w:rsidRPr="002F47D8">
        <w:tab/>
        <w:t xml:space="preserve">Первый этап - проведение аудиторской проверки годовой бухгалтерской (финансовой) отчетности (обязательный аудит) Заказчика за 2016 г. (за период с 01.01.2016 г. по 31.12.2016 г.), который подразделяется </w:t>
      </w:r>
      <w:proofErr w:type="gramStart"/>
      <w:r w:rsidRPr="002F47D8">
        <w:t>на</w:t>
      </w:r>
      <w:proofErr w:type="gramEnd"/>
      <w:r w:rsidRPr="002F47D8">
        <w:t xml:space="preserve"> следующие </w:t>
      </w:r>
      <w:proofErr w:type="spellStart"/>
      <w:r w:rsidRPr="002F47D8">
        <w:t>подэтапы</w:t>
      </w:r>
      <w:proofErr w:type="spellEnd"/>
      <w:r w:rsidRPr="002F47D8">
        <w:t>:</w:t>
      </w:r>
    </w:p>
    <w:p w:rsidR="002F47D8" w:rsidRPr="002F47D8" w:rsidRDefault="002F47D8" w:rsidP="002F47D8">
      <w:pPr>
        <w:spacing w:after="0"/>
        <w:ind w:firstLine="567"/>
      </w:pPr>
      <w:r w:rsidRPr="002F47D8">
        <w:t>- проведение аудита по итогам 9 (девяти) месяцев 2016 года;</w:t>
      </w:r>
    </w:p>
    <w:p w:rsidR="002F47D8" w:rsidRPr="002F47D8" w:rsidRDefault="002F47D8" w:rsidP="002F47D8">
      <w:pPr>
        <w:spacing w:after="0"/>
        <w:ind w:firstLine="567"/>
      </w:pPr>
      <w:r w:rsidRPr="002F47D8">
        <w:t>- проведение аудита годовой бухгалтерской отчетности за 2016 год.</w:t>
      </w:r>
    </w:p>
    <w:p w:rsidR="002F47D8" w:rsidRPr="002F47D8" w:rsidRDefault="002F47D8" w:rsidP="002F47D8">
      <w:pPr>
        <w:spacing w:after="0"/>
        <w:ind w:firstLine="567"/>
      </w:pPr>
      <w:r w:rsidRPr="002F47D8">
        <w:lastRenderedPageBreak/>
        <w:t xml:space="preserve">1.2.2. Второй этап - проведение аудиторской проверки годовой бухгалтерской (финансовой) отчетности (обязательный аудит) Заказчика за 2017 г. (за период с 01.01.2017 г. по 31.12.2017 г.), который подразделяется </w:t>
      </w:r>
      <w:proofErr w:type="gramStart"/>
      <w:r w:rsidRPr="002F47D8">
        <w:t>на</w:t>
      </w:r>
      <w:proofErr w:type="gramEnd"/>
      <w:r w:rsidRPr="002F47D8">
        <w:t xml:space="preserve"> следующие </w:t>
      </w:r>
      <w:proofErr w:type="spellStart"/>
      <w:r w:rsidRPr="002F47D8">
        <w:t>подэтапы</w:t>
      </w:r>
      <w:proofErr w:type="spellEnd"/>
      <w:r w:rsidRPr="002F47D8">
        <w:t>:</w:t>
      </w:r>
    </w:p>
    <w:p w:rsidR="002F47D8" w:rsidRPr="002F47D8" w:rsidRDefault="002F47D8" w:rsidP="002F47D8">
      <w:pPr>
        <w:spacing w:after="0"/>
        <w:ind w:firstLine="567"/>
      </w:pPr>
      <w:r w:rsidRPr="002F47D8">
        <w:t>- проведение аудита по итогам 9 (девяти) месяцев 2017 года;</w:t>
      </w:r>
    </w:p>
    <w:p w:rsidR="002F47D8" w:rsidRPr="002F47D8" w:rsidRDefault="002F47D8" w:rsidP="002F47D8">
      <w:pPr>
        <w:spacing w:after="0"/>
        <w:ind w:firstLine="567"/>
      </w:pPr>
      <w:r w:rsidRPr="002F47D8">
        <w:t>- проведение аудита годовой бухгалтерской отчетности за 2017 год.</w:t>
      </w:r>
    </w:p>
    <w:p w:rsidR="002F47D8" w:rsidRPr="002F47D8" w:rsidRDefault="002F47D8" w:rsidP="002F47D8">
      <w:pPr>
        <w:spacing w:after="0"/>
        <w:ind w:firstLine="567"/>
      </w:pPr>
      <w:r w:rsidRPr="002F47D8">
        <w:t>1.3.</w:t>
      </w:r>
      <w:r w:rsidRPr="002F47D8">
        <w:tab/>
        <w:t>Услуги должны быть оказаны лично Исполнителем с привлечением работников Исполнителя, аттестованных в соответствии с требованиями законодательства Российской Федерации.</w:t>
      </w:r>
    </w:p>
    <w:p w:rsidR="002F47D8" w:rsidRPr="002F47D8" w:rsidRDefault="002F47D8" w:rsidP="002F47D8">
      <w:pPr>
        <w:spacing w:after="0"/>
        <w:ind w:firstLine="567"/>
      </w:pPr>
    </w:p>
    <w:p w:rsidR="002F47D8" w:rsidRPr="002F47D8" w:rsidRDefault="002F47D8" w:rsidP="002F47D8">
      <w:pPr>
        <w:spacing w:after="0"/>
        <w:jc w:val="center"/>
        <w:rPr>
          <w:b/>
        </w:rPr>
      </w:pPr>
      <w:r w:rsidRPr="002F47D8">
        <w:rPr>
          <w:b/>
        </w:rPr>
        <w:t>2.</w:t>
      </w:r>
      <w:r w:rsidRPr="002F47D8">
        <w:rPr>
          <w:b/>
        </w:rPr>
        <w:tab/>
        <w:t>ЦЕНА КОНТРАКТА И ПОРЯДОК РАСЧЕТОВ</w:t>
      </w:r>
    </w:p>
    <w:p w:rsidR="002F47D8" w:rsidRPr="002F47D8" w:rsidRDefault="002F47D8" w:rsidP="002F47D8">
      <w:pPr>
        <w:spacing w:after="0"/>
        <w:ind w:firstLine="567"/>
        <w:rPr>
          <w:b/>
        </w:rPr>
      </w:pPr>
    </w:p>
    <w:p w:rsidR="002F47D8" w:rsidRPr="002F47D8" w:rsidRDefault="002F47D8" w:rsidP="002F47D8">
      <w:pPr>
        <w:spacing w:after="0"/>
        <w:ind w:firstLine="567"/>
      </w:pPr>
      <w:r w:rsidRPr="002F47D8">
        <w:t>2.1.</w:t>
      </w:r>
      <w:r w:rsidRPr="002F47D8">
        <w:tab/>
        <w:t>Общая цена Контракта составляет</w:t>
      </w:r>
      <w:proofErr w:type="gramStart"/>
      <w:r w:rsidRPr="002F47D8">
        <w:t xml:space="preserve"> ______________ (____________________) </w:t>
      </w:r>
      <w:proofErr w:type="gramEnd"/>
      <w:r w:rsidRPr="002F47D8">
        <w:t>рублей, ___________________________________ (далее - Цена Контракта).</w:t>
      </w:r>
    </w:p>
    <w:p w:rsidR="002F47D8" w:rsidRPr="002F47D8" w:rsidRDefault="002F47D8" w:rsidP="002F47D8">
      <w:pPr>
        <w:spacing w:after="0"/>
        <w:ind w:firstLine="1418"/>
        <w:rPr>
          <w:vertAlign w:val="superscript"/>
        </w:rPr>
      </w:pPr>
      <w:r w:rsidRPr="002F47D8">
        <w:rPr>
          <w:vertAlign w:val="superscript"/>
        </w:rPr>
        <w:t>сведения об НДС</w:t>
      </w:r>
    </w:p>
    <w:p w:rsidR="002F47D8" w:rsidRPr="002F47D8" w:rsidRDefault="002F47D8" w:rsidP="002F47D8">
      <w:pPr>
        <w:spacing w:after="0"/>
        <w:ind w:firstLine="567"/>
      </w:pPr>
      <w:r w:rsidRPr="002F47D8">
        <w:t>2.2.</w:t>
      </w:r>
      <w:r w:rsidRPr="002F47D8">
        <w:tab/>
        <w:t>Стороны согласовали следующую стоимость услуг по каждому этапу (</w:t>
      </w:r>
      <w:proofErr w:type="spellStart"/>
      <w:r w:rsidRPr="002F47D8">
        <w:t>подэтапу</w:t>
      </w:r>
      <w:proofErr w:type="spellEnd"/>
      <w:r w:rsidRPr="002F47D8">
        <w:t>):</w:t>
      </w:r>
    </w:p>
    <w:p w:rsidR="002F47D8" w:rsidRPr="002F47D8" w:rsidRDefault="002F47D8" w:rsidP="002F47D8">
      <w:pPr>
        <w:spacing w:after="0"/>
        <w:ind w:firstLine="567"/>
      </w:pPr>
      <w:r w:rsidRPr="002F47D8">
        <w:t>2.2.1.</w:t>
      </w:r>
      <w:r w:rsidRPr="002F47D8">
        <w:tab/>
        <w:t>Стоимость услуг по первому этапу Контракта определена в размере 50 % от Цены Контракта, что составляет</w:t>
      </w:r>
      <w:proofErr w:type="gramStart"/>
      <w:r w:rsidRPr="002F47D8">
        <w:t xml:space="preserve"> _______ (______________) </w:t>
      </w:r>
      <w:proofErr w:type="gramEnd"/>
      <w:r w:rsidRPr="002F47D8">
        <w:t>рублей, ____________________, в том числе:</w:t>
      </w:r>
    </w:p>
    <w:p w:rsidR="002F47D8" w:rsidRPr="002F47D8" w:rsidRDefault="002F47D8" w:rsidP="002F47D8">
      <w:pPr>
        <w:spacing w:after="0"/>
        <w:ind w:firstLine="6946"/>
        <w:rPr>
          <w:vertAlign w:val="superscript"/>
        </w:rPr>
      </w:pPr>
      <w:r w:rsidRPr="002F47D8">
        <w:rPr>
          <w:vertAlign w:val="superscript"/>
        </w:rPr>
        <w:t>сведения об НДС</w:t>
      </w:r>
    </w:p>
    <w:p w:rsidR="002F47D8" w:rsidRPr="002F47D8" w:rsidRDefault="002F47D8" w:rsidP="002F47D8">
      <w:pPr>
        <w:spacing w:after="0"/>
        <w:ind w:firstLine="567"/>
      </w:pPr>
      <w:r w:rsidRPr="002F47D8">
        <w:t>- стоимость проведения аудита по итогам 9 (девяти) месяцев 2016 года в размере 25 % от Цены Контракта, что составляет</w:t>
      </w:r>
      <w:proofErr w:type="gramStart"/>
      <w:r w:rsidRPr="002F47D8">
        <w:t xml:space="preserve"> _______ (______________) </w:t>
      </w:r>
      <w:proofErr w:type="gramEnd"/>
      <w:r w:rsidRPr="002F47D8">
        <w:t>рублей, _____________________;</w:t>
      </w:r>
    </w:p>
    <w:p w:rsidR="002F47D8" w:rsidRPr="002F47D8" w:rsidRDefault="002F47D8" w:rsidP="002F47D8">
      <w:pPr>
        <w:spacing w:after="0"/>
        <w:ind w:firstLine="7938"/>
        <w:rPr>
          <w:vertAlign w:val="superscript"/>
        </w:rPr>
      </w:pPr>
      <w:r w:rsidRPr="002F47D8">
        <w:rPr>
          <w:vertAlign w:val="superscript"/>
        </w:rPr>
        <w:t>сведения об НДС</w:t>
      </w:r>
    </w:p>
    <w:p w:rsidR="002F47D8" w:rsidRPr="002F47D8" w:rsidRDefault="002F47D8" w:rsidP="002F47D8">
      <w:pPr>
        <w:spacing w:after="0"/>
        <w:ind w:firstLine="567"/>
      </w:pPr>
      <w:r w:rsidRPr="002F47D8">
        <w:t>- стоимость проведения аудита годовой бухгалтерской отчетности за 2016 год в размере 25 % от Цены Контракта, что составляет</w:t>
      </w:r>
      <w:proofErr w:type="gramStart"/>
      <w:r w:rsidRPr="002F47D8">
        <w:t xml:space="preserve"> _______ (______________) </w:t>
      </w:r>
      <w:proofErr w:type="gramEnd"/>
      <w:r w:rsidRPr="002F47D8">
        <w:t>рублей, ____________________;</w:t>
      </w:r>
    </w:p>
    <w:p w:rsidR="002F47D8" w:rsidRPr="002F47D8" w:rsidRDefault="002F47D8" w:rsidP="002F47D8">
      <w:pPr>
        <w:spacing w:after="0"/>
        <w:ind w:firstLine="8080"/>
        <w:rPr>
          <w:vertAlign w:val="superscript"/>
        </w:rPr>
      </w:pPr>
      <w:r w:rsidRPr="002F47D8">
        <w:rPr>
          <w:vertAlign w:val="superscript"/>
        </w:rPr>
        <w:t>сведения об НДС</w:t>
      </w:r>
    </w:p>
    <w:p w:rsidR="002F47D8" w:rsidRPr="002F47D8" w:rsidRDefault="002F47D8" w:rsidP="002F47D8">
      <w:pPr>
        <w:spacing w:after="0"/>
        <w:ind w:firstLine="567"/>
      </w:pPr>
      <w:r w:rsidRPr="002F47D8">
        <w:t>2.2.2.</w:t>
      </w:r>
      <w:r w:rsidRPr="002F47D8">
        <w:tab/>
        <w:t>Стоимость услуг по второму этапу Контракта определена в размере 50 % от Цены Контракта, что составляет</w:t>
      </w:r>
      <w:proofErr w:type="gramStart"/>
      <w:r w:rsidRPr="002F47D8">
        <w:t xml:space="preserve"> _______ (______________) </w:t>
      </w:r>
      <w:proofErr w:type="gramEnd"/>
      <w:r w:rsidRPr="002F47D8">
        <w:t>рублей, ____________________, в том числе:</w:t>
      </w:r>
    </w:p>
    <w:p w:rsidR="002F47D8" w:rsidRPr="002F47D8" w:rsidRDefault="002F47D8" w:rsidP="002F47D8">
      <w:pPr>
        <w:spacing w:after="0"/>
        <w:ind w:firstLine="6946"/>
      </w:pPr>
      <w:r w:rsidRPr="002F47D8">
        <w:rPr>
          <w:vertAlign w:val="superscript"/>
        </w:rPr>
        <w:t>сведения об НДС</w:t>
      </w:r>
    </w:p>
    <w:p w:rsidR="002F47D8" w:rsidRPr="002F47D8" w:rsidRDefault="002F47D8" w:rsidP="002F47D8">
      <w:pPr>
        <w:spacing w:after="0"/>
        <w:ind w:firstLine="567"/>
      </w:pPr>
      <w:r w:rsidRPr="002F47D8">
        <w:t>- стоимость проведения аудита по итогам 9 (девяти) месяцев 2017 года в размере 25 % от Цены Контракта, что составляет</w:t>
      </w:r>
      <w:proofErr w:type="gramStart"/>
      <w:r w:rsidRPr="002F47D8">
        <w:t xml:space="preserve"> _______ (______________) </w:t>
      </w:r>
      <w:proofErr w:type="gramEnd"/>
      <w:r w:rsidRPr="002F47D8">
        <w:t>рублей, _____________________;</w:t>
      </w:r>
    </w:p>
    <w:p w:rsidR="002F47D8" w:rsidRPr="002F47D8" w:rsidRDefault="002F47D8" w:rsidP="002F47D8">
      <w:pPr>
        <w:spacing w:after="0"/>
        <w:ind w:firstLine="7938"/>
        <w:rPr>
          <w:vertAlign w:val="superscript"/>
        </w:rPr>
      </w:pPr>
      <w:r w:rsidRPr="002F47D8">
        <w:rPr>
          <w:vertAlign w:val="superscript"/>
        </w:rPr>
        <w:t>сведения об НДС</w:t>
      </w:r>
    </w:p>
    <w:p w:rsidR="002F47D8" w:rsidRPr="002F47D8" w:rsidRDefault="002F47D8" w:rsidP="002F47D8">
      <w:pPr>
        <w:spacing w:after="0"/>
        <w:ind w:firstLine="567"/>
      </w:pPr>
      <w:r w:rsidRPr="002F47D8">
        <w:t>- стоимость проведения аудита годовой бухгалтерской отчетности за 2017 год в размере 25 % от Цены Контракта, что составляет</w:t>
      </w:r>
      <w:proofErr w:type="gramStart"/>
      <w:r w:rsidRPr="002F47D8">
        <w:t xml:space="preserve"> _______ (______________) </w:t>
      </w:r>
      <w:proofErr w:type="gramEnd"/>
      <w:r w:rsidRPr="002F47D8">
        <w:t>рублей, ____________________;</w:t>
      </w:r>
    </w:p>
    <w:p w:rsidR="002F47D8" w:rsidRPr="002F47D8" w:rsidRDefault="002F47D8" w:rsidP="002F47D8">
      <w:pPr>
        <w:spacing w:after="0"/>
        <w:ind w:firstLine="8080"/>
        <w:rPr>
          <w:vertAlign w:val="superscript"/>
        </w:rPr>
      </w:pPr>
      <w:r w:rsidRPr="002F47D8">
        <w:rPr>
          <w:vertAlign w:val="superscript"/>
        </w:rPr>
        <w:t>сведения об НДС</w:t>
      </w:r>
    </w:p>
    <w:p w:rsidR="002F47D8" w:rsidRPr="002F47D8" w:rsidRDefault="002F47D8" w:rsidP="002F47D8">
      <w:pPr>
        <w:spacing w:after="0"/>
        <w:ind w:firstLine="567"/>
      </w:pPr>
      <w:r w:rsidRPr="002F47D8">
        <w:t>2.3.</w:t>
      </w:r>
      <w:r w:rsidRPr="002F47D8">
        <w:tab/>
        <w:t>Цена Контракта включает в себя стоимость услуг, все затраты, издержки и иные расходы Исполнителя, в том числе сопутствующие, связанные с исполнением Контракта.</w:t>
      </w:r>
    </w:p>
    <w:p w:rsidR="002F47D8" w:rsidRPr="002F47D8" w:rsidRDefault="002F47D8" w:rsidP="002F47D8">
      <w:pPr>
        <w:spacing w:after="0"/>
        <w:ind w:firstLine="567"/>
      </w:pPr>
      <w:r w:rsidRPr="002F47D8">
        <w:t>2.4.</w:t>
      </w:r>
      <w:r w:rsidRPr="002F47D8">
        <w:tab/>
        <w:t>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2F47D8" w:rsidRPr="002F47D8" w:rsidRDefault="002F47D8" w:rsidP="002F47D8">
      <w:pPr>
        <w:spacing w:after="0"/>
        <w:ind w:firstLine="567"/>
      </w:pPr>
      <w:r w:rsidRPr="002F47D8">
        <w:t>2.5.</w:t>
      </w:r>
      <w:r w:rsidRPr="002F47D8">
        <w:tab/>
        <w:t>Оплата услуг осуществляется в следующем порядке:</w:t>
      </w:r>
    </w:p>
    <w:p w:rsidR="002F47D8" w:rsidRPr="002F47D8" w:rsidRDefault="002F47D8" w:rsidP="002F47D8">
      <w:pPr>
        <w:spacing w:after="0"/>
        <w:ind w:right="-1" w:firstLine="567"/>
      </w:pPr>
      <w:r w:rsidRPr="002F47D8">
        <w:t>2.5.1.</w:t>
      </w:r>
      <w:r w:rsidRPr="002F47D8">
        <w:tab/>
      </w:r>
      <w:proofErr w:type="gramStart"/>
      <w:r w:rsidRPr="002F47D8">
        <w:t xml:space="preserve">Заказчик оплачивает аванс в размере 40 (сорока) процентов от стоимости оказания услуг по каждому </w:t>
      </w:r>
      <w:proofErr w:type="spellStart"/>
      <w:r w:rsidRPr="002F47D8">
        <w:t>подэтапу</w:t>
      </w:r>
      <w:proofErr w:type="spellEnd"/>
      <w:r w:rsidRPr="002F47D8">
        <w:t xml:space="preserve"> в течение 3 (трех) рабочих дней после выдачи счета на оплату, 60 (шестидесяти) процентов от стоимости оказания услуг по соответствующему </w:t>
      </w:r>
      <w:proofErr w:type="spellStart"/>
      <w:r w:rsidRPr="002F47D8">
        <w:t>подэтапу</w:t>
      </w:r>
      <w:proofErr w:type="spellEnd"/>
      <w:r w:rsidRPr="002F47D8">
        <w:t xml:space="preserve"> оплачиваются в течение 3 (трех) рабочих дней с даты подписания Сторонами акта сдачи-приемки оказанных услуг соответствующего </w:t>
      </w:r>
      <w:proofErr w:type="spellStart"/>
      <w:r w:rsidRPr="002F47D8">
        <w:t>подэтапа</w:t>
      </w:r>
      <w:proofErr w:type="spellEnd"/>
      <w:r w:rsidRPr="002F47D8">
        <w:t>.</w:t>
      </w:r>
      <w:proofErr w:type="gramEnd"/>
    </w:p>
    <w:p w:rsidR="002F47D8" w:rsidRPr="002F47D8" w:rsidRDefault="002F47D8" w:rsidP="002F47D8">
      <w:pPr>
        <w:spacing w:after="0"/>
        <w:ind w:right="-1" w:firstLine="567"/>
      </w:pPr>
      <w:r w:rsidRPr="002F47D8">
        <w:t>Датой оплаты будет считаться дата списания денежных сре</w:t>
      </w:r>
      <w:proofErr w:type="gramStart"/>
      <w:r w:rsidRPr="002F47D8">
        <w:t>дств с р</w:t>
      </w:r>
      <w:proofErr w:type="gramEnd"/>
      <w:r w:rsidRPr="002F47D8">
        <w:t>асчетного счета Заказчика, установленного в разделе 15 настоящего Контракта.</w:t>
      </w:r>
    </w:p>
    <w:p w:rsidR="002F47D8" w:rsidRPr="002F47D8" w:rsidRDefault="002F47D8" w:rsidP="002F47D8">
      <w:pPr>
        <w:spacing w:after="0"/>
        <w:ind w:right="-1" w:firstLine="567"/>
        <w:rPr>
          <w:b/>
        </w:rPr>
      </w:pPr>
    </w:p>
    <w:p w:rsidR="002F47D8" w:rsidRPr="002F47D8" w:rsidRDefault="002F47D8" w:rsidP="002F47D8">
      <w:pPr>
        <w:spacing w:after="0"/>
        <w:jc w:val="center"/>
        <w:rPr>
          <w:b/>
        </w:rPr>
      </w:pPr>
      <w:r w:rsidRPr="002F47D8">
        <w:rPr>
          <w:b/>
        </w:rPr>
        <w:lastRenderedPageBreak/>
        <w:t>3.</w:t>
      </w:r>
      <w:r w:rsidRPr="002F47D8">
        <w:rPr>
          <w:b/>
        </w:rPr>
        <w:tab/>
        <w:t>СРОКИ ОКАЗАНИЯ УСЛУГ</w:t>
      </w:r>
    </w:p>
    <w:p w:rsidR="002F47D8" w:rsidRPr="002F47D8" w:rsidRDefault="002F47D8" w:rsidP="002F47D8">
      <w:pPr>
        <w:spacing w:after="0"/>
        <w:ind w:firstLine="567"/>
        <w:rPr>
          <w:b/>
        </w:rPr>
      </w:pPr>
    </w:p>
    <w:p w:rsidR="002F47D8" w:rsidRPr="002F47D8" w:rsidRDefault="002F47D8" w:rsidP="002F47D8">
      <w:pPr>
        <w:spacing w:after="0"/>
        <w:ind w:firstLine="567"/>
      </w:pPr>
      <w:r w:rsidRPr="002F47D8">
        <w:t>3.1.</w:t>
      </w:r>
      <w:r w:rsidRPr="002F47D8">
        <w:tab/>
        <w:t>Исполнитель оказывает Заказчику услуги в следующие сроки:</w:t>
      </w:r>
    </w:p>
    <w:p w:rsidR="002F47D8" w:rsidRPr="002F47D8" w:rsidRDefault="002F47D8" w:rsidP="002F47D8">
      <w:pPr>
        <w:spacing w:after="0"/>
        <w:ind w:firstLine="567"/>
      </w:pPr>
      <w:r w:rsidRPr="002F47D8">
        <w:t>3.1.1.</w:t>
      </w:r>
      <w:r w:rsidRPr="002F47D8">
        <w:tab/>
        <w:t>Первый этап - проведение аудиторской проверки годовой бухгалтерской (финансовой) отчетности (обязательный аудит) Заказчика за 2016 г. (за период с 01.01.2016 г. по 31.12.2016 г.).</w:t>
      </w:r>
    </w:p>
    <w:p w:rsidR="002F47D8" w:rsidRPr="002F47D8" w:rsidRDefault="002F47D8" w:rsidP="002F47D8">
      <w:pPr>
        <w:spacing w:after="0"/>
        <w:ind w:firstLine="567"/>
      </w:pPr>
      <w:r w:rsidRPr="00E454C0">
        <w:t xml:space="preserve">Срок оказания услуг по первому этапу с </w:t>
      </w:r>
      <w:r w:rsidR="00E365E7">
        <w:t>10</w:t>
      </w:r>
      <w:r w:rsidR="00E454C0" w:rsidRPr="00E454C0">
        <w:t xml:space="preserve"> </w:t>
      </w:r>
      <w:r w:rsidR="00E365E7">
        <w:t>января</w:t>
      </w:r>
      <w:r w:rsidRPr="00E454C0">
        <w:t xml:space="preserve"> 201</w:t>
      </w:r>
      <w:r w:rsidR="00E365E7">
        <w:t>7</w:t>
      </w:r>
      <w:r w:rsidRPr="00E454C0">
        <w:t xml:space="preserve"> г.</w:t>
      </w:r>
      <w:r w:rsidRPr="002F47D8">
        <w:t xml:space="preserve"> по 15 апреля 2017 г., включая следующие сроки оказания услуг по </w:t>
      </w:r>
      <w:proofErr w:type="spellStart"/>
      <w:r w:rsidRPr="002F47D8">
        <w:t>подэтапам</w:t>
      </w:r>
      <w:proofErr w:type="spellEnd"/>
      <w:r w:rsidRPr="002F47D8">
        <w:t>:</w:t>
      </w:r>
    </w:p>
    <w:p w:rsidR="002F47D8" w:rsidRPr="002F47D8" w:rsidRDefault="002F47D8" w:rsidP="002F47D8">
      <w:pPr>
        <w:spacing w:after="0"/>
        <w:ind w:firstLine="567"/>
      </w:pPr>
      <w:r w:rsidRPr="002F47D8">
        <w:t xml:space="preserve">- проведение аудита по итогам 9 (девяти) месяцев 2016 год </w:t>
      </w:r>
      <w:r w:rsidRPr="00E454C0">
        <w:t xml:space="preserve">– </w:t>
      </w:r>
      <w:r w:rsidR="009C498D">
        <w:t xml:space="preserve">с </w:t>
      </w:r>
      <w:r w:rsidR="00E365E7">
        <w:t>10</w:t>
      </w:r>
      <w:r w:rsidR="00E454C0" w:rsidRPr="00E454C0">
        <w:t xml:space="preserve"> </w:t>
      </w:r>
      <w:r w:rsidR="00E365E7">
        <w:t>января</w:t>
      </w:r>
      <w:r w:rsidR="009C498D">
        <w:t xml:space="preserve"> 201</w:t>
      </w:r>
      <w:r w:rsidR="00E365E7">
        <w:t>7</w:t>
      </w:r>
      <w:r w:rsidR="009C498D">
        <w:t xml:space="preserve"> г. по </w:t>
      </w:r>
      <w:r w:rsidR="00E365E7">
        <w:t>23</w:t>
      </w:r>
      <w:r w:rsidR="009C498D">
        <w:t> </w:t>
      </w:r>
      <w:r w:rsidR="00E365E7">
        <w:t>января</w:t>
      </w:r>
      <w:r w:rsidR="009C498D">
        <w:t xml:space="preserve"> 201</w:t>
      </w:r>
      <w:r w:rsidR="00E365E7">
        <w:t>7</w:t>
      </w:r>
      <w:r w:rsidR="009C498D">
        <w:t xml:space="preserve"> г.;</w:t>
      </w:r>
    </w:p>
    <w:p w:rsidR="002F47D8" w:rsidRPr="002F47D8" w:rsidRDefault="002F47D8" w:rsidP="002F47D8">
      <w:pPr>
        <w:spacing w:after="0"/>
        <w:ind w:firstLine="567"/>
      </w:pPr>
      <w:r w:rsidRPr="002F47D8">
        <w:t>- проведение аудита годовой бухгалтерской отчетности за 2016 год – с 25 марта 2017 г. по 15 апреля 2017 г.</w:t>
      </w:r>
    </w:p>
    <w:p w:rsidR="002F47D8" w:rsidRPr="002F47D8" w:rsidRDefault="002F47D8" w:rsidP="002F47D8">
      <w:pPr>
        <w:spacing w:after="0"/>
        <w:ind w:firstLine="567"/>
      </w:pPr>
      <w:r w:rsidRPr="002F47D8">
        <w:t>3.1.2.</w:t>
      </w:r>
      <w:r w:rsidRPr="002F47D8">
        <w:tab/>
        <w:t>Второй этап - проведение аудиторской проверки годовой бухгалтерской (финансовой) отчетности (обязательный аудит) Заказчика за 2017 г. (за период с 01.01.2017 г. по 31.12.2017 г.).</w:t>
      </w:r>
    </w:p>
    <w:p w:rsidR="002F47D8" w:rsidRPr="002F47D8" w:rsidRDefault="002F47D8" w:rsidP="002F47D8">
      <w:pPr>
        <w:spacing w:after="0"/>
        <w:ind w:firstLine="567"/>
      </w:pPr>
      <w:r w:rsidRPr="002F47D8">
        <w:t xml:space="preserve">Срок оказания услуг по второму этапу с 01 ноября 2017 г. по 15 апреля 2018 г., включая следующие сроки оказания услуг по </w:t>
      </w:r>
      <w:proofErr w:type="spellStart"/>
      <w:r w:rsidRPr="002F47D8">
        <w:t>подэтапам</w:t>
      </w:r>
      <w:proofErr w:type="spellEnd"/>
      <w:r w:rsidRPr="002F47D8">
        <w:t>:</w:t>
      </w:r>
    </w:p>
    <w:p w:rsidR="002F47D8" w:rsidRPr="002F47D8" w:rsidRDefault="002F47D8" w:rsidP="002F47D8">
      <w:pPr>
        <w:spacing w:after="0"/>
        <w:ind w:firstLine="567"/>
      </w:pPr>
      <w:r w:rsidRPr="002F47D8">
        <w:t>- проведение аудита по итогам 9 (девяти) месяцев 2017 года – с 01 ноября 2017 г. по 01 декабря 2017 г.;</w:t>
      </w:r>
    </w:p>
    <w:p w:rsidR="002F47D8" w:rsidRPr="002F47D8" w:rsidRDefault="002F47D8" w:rsidP="002F47D8">
      <w:pPr>
        <w:spacing w:after="0"/>
        <w:ind w:firstLine="567"/>
      </w:pPr>
      <w:r w:rsidRPr="002F47D8">
        <w:t>- проведение аудита годовой бухгалтерской отчетности за 2017 год – с 25 марта 2018 г. по 15 апреля 2018 г.</w:t>
      </w:r>
    </w:p>
    <w:p w:rsidR="002F47D8" w:rsidRPr="002F47D8" w:rsidRDefault="002F47D8" w:rsidP="002F47D8">
      <w:pPr>
        <w:spacing w:after="0"/>
        <w:ind w:firstLine="567"/>
        <w:rPr>
          <w:b/>
        </w:rPr>
      </w:pPr>
    </w:p>
    <w:p w:rsidR="002F47D8" w:rsidRPr="002F47D8" w:rsidRDefault="002F47D8" w:rsidP="002F47D8">
      <w:pPr>
        <w:spacing w:after="0"/>
        <w:ind w:firstLine="567"/>
        <w:jc w:val="center"/>
        <w:rPr>
          <w:b/>
        </w:rPr>
      </w:pPr>
      <w:r w:rsidRPr="002F47D8">
        <w:rPr>
          <w:b/>
        </w:rPr>
        <w:t>4.</w:t>
      </w:r>
      <w:r w:rsidRPr="002F47D8">
        <w:rPr>
          <w:b/>
        </w:rPr>
        <w:tab/>
        <w:t>ПОРЯДОК СДАЧИ-ПРИЕМКИ ОКАЗАННЫХ УСЛУГ</w:t>
      </w:r>
    </w:p>
    <w:p w:rsidR="002F47D8" w:rsidRPr="002F47D8" w:rsidRDefault="002F47D8" w:rsidP="002F47D8">
      <w:pPr>
        <w:spacing w:after="0"/>
        <w:ind w:right="-1" w:firstLine="567"/>
        <w:rPr>
          <w:b/>
        </w:rPr>
      </w:pPr>
    </w:p>
    <w:p w:rsidR="002F47D8" w:rsidRPr="002F47D8" w:rsidRDefault="002F47D8" w:rsidP="002F47D8">
      <w:pPr>
        <w:spacing w:after="0"/>
        <w:ind w:right="-1" w:firstLine="567"/>
      </w:pPr>
      <w:r w:rsidRPr="002F47D8">
        <w:t>4.1.</w:t>
      </w:r>
      <w:r w:rsidRPr="002F47D8">
        <w:tab/>
        <w:t>Исполнитель оказывает услуги, предусмотренные пунктом 1.1 Контракта в два этапа.</w:t>
      </w:r>
    </w:p>
    <w:p w:rsidR="002F47D8" w:rsidRPr="002F47D8" w:rsidRDefault="002F47D8" w:rsidP="002F47D8">
      <w:pPr>
        <w:spacing w:after="0"/>
        <w:ind w:right="-1" w:firstLine="567"/>
      </w:pPr>
      <w:r w:rsidRPr="002F47D8">
        <w:t>4.2.</w:t>
      </w:r>
      <w:r w:rsidRPr="002F47D8">
        <w:tab/>
        <w:t>Порядок оказания первого этапа услуг:</w:t>
      </w:r>
    </w:p>
    <w:p w:rsidR="002F47D8" w:rsidRPr="002F47D8" w:rsidRDefault="002F47D8" w:rsidP="002F47D8">
      <w:pPr>
        <w:spacing w:after="0"/>
        <w:ind w:right="-1" w:firstLine="567"/>
      </w:pPr>
      <w:r w:rsidRPr="002F47D8">
        <w:t>4.2.1.</w:t>
      </w:r>
      <w:r w:rsidRPr="002F47D8">
        <w:tab/>
        <w:t>В ходе первого этапа Исполнитель осуществляет аудиторскую проверку финансово-хозяйственной деятельности Заказчика по состоянию на 31.12.2016 г.:</w:t>
      </w:r>
    </w:p>
    <w:p w:rsidR="002F47D8" w:rsidRPr="002F47D8" w:rsidRDefault="002F47D8" w:rsidP="002F47D8">
      <w:pPr>
        <w:spacing w:after="0"/>
        <w:ind w:right="-1" w:firstLine="567"/>
      </w:pPr>
      <w:r w:rsidRPr="002F47D8">
        <w:t xml:space="preserve">- проведение аудита по итогам 9 (девяти) месяцев 2016 года. </w:t>
      </w:r>
      <w:proofErr w:type="gramStart"/>
      <w:r w:rsidRPr="002F47D8">
        <w:t xml:space="preserve">По результатам проведения данного </w:t>
      </w:r>
      <w:proofErr w:type="spellStart"/>
      <w:r w:rsidRPr="002F47D8">
        <w:t>подэтапа</w:t>
      </w:r>
      <w:proofErr w:type="spellEnd"/>
      <w:r w:rsidRPr="002F47D8">
        <w:t xml:space="preserve"> в срок до 30 декабря 2016 г. Исполнитель предоставляет в распоряжение Заказчика письменную информацию (отчёт аудитора) за период с 01 января 2016 г. по 30 сентября 2016 г. и направляет Заказчику акт сдачи-приемки оказанных услуг по данному </w:t>
      </w:r>
      <w:proofErr w:type="spellStart"/>
      <w:r w:rsidRPr="002F47D8">
        <w:t>подэтапу</w:t>
      </w:r>
      <w:proofErr w:type="spellEnd"/>
      <w:r w:rsidRPr="002F47D8">
        <w:t xml:space="preserve"> и счёт-фактуру;</w:t>
      </w:r>
      <w:proofErr w:type="gramEnd"/>
    </w:p>
    <w:p w:rsidR="002F47D8" w:rsidRPr="002F47D8" w:rsidRDefault="002F47D8" w:rsidP="002F47D8">
      <w:pPr>
        <w:spacing w:after="0"/>
        <w:ind w:right="-1" w:firstLine="567"/>
      </w:pPr>
      <w:r w:rsidRPr="002F47D8">
        <w:t xml:space="preserve">- проведение аудита годовой бухгалтерской отчетности за 2016 год. </w:t>
      </w:r>
      <w:proofErr w:type="gramStart"/>
      <w:r w:rsidRPr="002F47D8">
        <w:t xml:space="preserve">По результатам проведения данного </w:t>
      </w:r>
      <w:proofErr w:type="spellStart"/>
      <w:r w:rsidRPr="002F47D8">
        <w:t>подэтапа</w:t>
      </w:r>
      <w:proofErr w:type="spellEnd"/>
      <w:r w:rsidRPr="002F47D8">
        <w:t xml:space="preserve"> в срок до 15 апреля 2017 г. Исполнитель предоставляет в распоряжение Заказчика аудиторское заключение о достоверности данных бухгалтерской отчётности Заказчика по состоянию на 31 декабря 2016 г., письменную информацию (отчёт аудитора) по результатам проведения аудита за период с 01 октября 2016 г. по 31 декабря 2016 г. и направляет Заказчику акт сдачи-приемки оказанных услуг по</w:t>
      </w:r>
      <w:proofErr w:type="gramEnd"/>
      <w:r w:rsidRPr="002F47D8">
        <w:t xml:space="preserve"> </w:t>
      </w:r>
      <w:proofErr w:type="gramStart"/>
      <w:r w:rsidRPr="002F47D8">
        <w:t>данному</w:t>
      </w:r>
      <w:proofErr w:type="gramEnd"/>
      <w:r w:rsidRPr="002F47D8">
        <w:t xml:space="preserve"> </w:t>
      </w:r>
      <w:proofErr w:type="spellStart"/>
      <w:r w:rsidRPr="002F47D8">
        <w:t>подэтапу</w:t>
      </w:r>
      <w:proofErr w:type="spellEnd"/>
      <w:r w:rsidRPr="002F47D8">
        <w:t xml:space="preserve"> и счёт-фактуру.</w:t>
      </w:r>
    </w:p>
    <w:p w:rsidR="002F47D8" w:rsidRPr="002F47D8" w:rsidRDefault="002F47D8" w:rsidP="002F47D8">
      <w:pPr>
        <w:spacing w:after="0"/>
        <w:ind w:right="-1" w:firstLine="567"/>
      </w:pPr>
      <w:r w:rsidRPr="002F47D8">
        <w:t>4.2.2.</w:t>
      </w:r>
      <w:r w:rsidRPr="002F47D8">
        <w:tab/>
        <w:t xml:space="preserve">Фактом оказания услуг по первому этапу будет являться акт сдачи-приемки оказанных услуг по последнему </w:t>
      </w:r>
      <w:proofErr w:type="spellStart"/>
      <w:r w:rsidRPr="002F47D8">
        <w:t>подэтапу</w:t>
      </w:r>
      <w:proofErr w:type="spellEnd"/>
      <w:r w:rsidRPr="002F47D8">
        <w:t xml:space="preserve"> первого этапа.</w:t>
      </w:r>
    </w:p>
    <w:p w:rsidR="002F47D8" w:rsidRPr="002F47D8" w:rsidRDefault="002F47D8" w:rsidP="002F47D8">
      <w:pPr>
        <w:spacing w:after="0"/>
        <w:ind w:right="-1" w:firstLine="567"/>
      </w:pPr>
      <w:r w:rsidRPr="002F47D8">
        <w:t>4.3.</w:t>
      </w:r>
      <w:r w:rsidRPr="002F47D8">
        <w:tab/>
        <w:t>Порядок оказания второго этапа услуг:</w:t>
      </w:r>
    </w:p>
    <w:p w:rsidR="002F47D8" w:rsidRPr="002F47D8" w:rsidRDefault="002F47D8" w:rsidP="002F47D8">
      <w:pPr>
        <w:spacing w:after="0"/>
        <w:ind w:right="-1" w:firstLine="567"/>
      </w:pPr>
      <w:r w:rsidRPr="002F47D8">
        <w:t>4.3.1.</w:t>
      </w:r>
      <w:r w:rsidRPr="002F47D8">
        <w:tab/>
        <w:t>В ходе второго этапа Исполнитель осуществляет аудиторскую проверку финансово-хозяйственной деятельности Заказчика по состоянию на 31.12.2017 г.:</w:t>
      </w:r>
    </w:p>
    <w:p w:rsidR="002F47D8" w:rsidRPr="002F47D8" w:rsidRDefault="002F47D8" w:rsidP="002F47D8">
      <w:pPr>
        <w:spacing w:after="0"/>
        <w:ind w:right="-1" w:firstLine="567"/>
      </w:pPr>
      <w:r w:rsidRPr="002F47D8">
        <w:t xml:space="preserve">- проведение аудита по итогам 9 (девяти) месяцев 2017 года. </w:t>
      </w:r>
      <w:proofErr w:type="gramStart"/>
      <w:r w:rsidRPr="002F47D8">
        <w:t xml:space="preserve">По результатам проведения данного </w:t>
      </w:r>
      <w:proofErr w:type="spellStart"/>
      <w:r w:rsidRPr="002F47D8">
        <w:t>подэтапа</w:t>
      </w:r>
      <w:proofErr w:type="spellEnd"/>
      <w:r w:rsidRPr="002F47D8">
        <w:t xml:space="preserve"> в срок до 01 декабря 2017 г. Исполнитель предоставляет в распоряжение Заказчика письменную информацию (отчёт аудитора) за период с 01 января 2017 г. по 30 сентября 2017 г. и направляет Заказчику акт сдачи-приемки оказанных услуг по данному </w:t>
      </w:r>
      <w:proofErr w:type="spellStart"/>
      <w:r w:rsidRPr="002F47D8">
        <w:t>подэтапу</w:t>
      </w:r>
      <w:proofErr w:type="spellEnd"/>
      <w:r w:rsidRPr="002F47D8">
        <w:t xml:space="preserve"> и счёт-фактуру;</w:t>
      </w:r>
      <w:proofErr w:type="gramEnd"/>
    </w:p>
    <w:p w:rsidR="002F47D8" w:rsidRPr="002F47D8" w:rsidRDefault="002F47D8" w:rsidP="002F47D8">
      <w:pPr>
        <w:spacing w:after="0"/>
        <w:ind w:right="-1" w:firstLine="567"/>
      </w:pPr>
      <w:r w:rsidRPr="002F47D8">
        <w:t xml:space="preserve">- проведение аудита годовой бухгалтерской отчетности за 2017 год. </w:t>
      </w:r>
      <w:proofErr w:type="gramStart"/>
      <w:r w:rsidRPr="002F47D8">
        <w:t xml:space="preserve">По результатам проведения данного </w:t>
      </w:r>
      <w:proofErr w:type="spellStart"/>
      <w:r w:rsidRPr="002F47D8">
        <w:t>подэтапа</w:t>
      </w:r>
      <w:proofErr w:type="spellEnd"/>
      <w:r w:rsidRPr="002F47D8">
        <w:t xml:space="preserve"> в срок до 15 апреля 2018 г. Исполнитель предоставляет в распоряжение Заказчика аудиторское заключение о достоверности данных бухгалтерской </w:t>
      </w:r>
      <w:r w:rsidRPr="002F47D8">
        <w:lastRenderedPageBreak/>
        <w:t>отчётности Заказчика по состоянию на 31 декабря 2017 г., письменную информацию (отчёт аудитора) по результатам проведения аудита за период с 01 октября 2017 г. по 31 декабря 2017 г. и направляет Заказчику акт сдачи-приемки оказанных услуг по</w:t>
      </w:r>
      <w:proofErr w:type="gramEnd"/>
      <w:r w:rsidRPr="002F47D8">
        <w:t xml:space="preserve"> </w:t>
      </w:r>
      <w:proofErr w:type="gramStart"/>
      <w:r w:rsidRPr="002F47D8">
        <w:t>данному</w:t>
      </w:r>
      <w:proofErr w:type="gramEnd"/>
      <w:r w:rsidRPr="002F47D8">
        <w:t xml:space="preserve"> </w:t>
      </w:r>
      <w:proofErr w:type="spellStart"/>
      <w:r w:rsidRPr="002F47D8">
        <w:t>подэтапу</w:t>
      </w:r>
      <w:proofErr w:type="spellEnd"/>
      <w:r w:rsidRPr="002F47D8">
        <w:t xml:space="preserve"> и счёт-фактуру.</w:t>
      </w:r>
    </w:p>
    <w:p w:rsidR="002F47D8" w:rsidRPr="002F47D8" w:rsidRDefault="002F47D8" w:rsidP="002F47D8">
      <w:pPr>
        <w:spacing w:after="0"/>
        <w:ind w:right="-1" w:firstLine="567"/>
      </w:pPr>
      <w:r w:rsidRPr="002F47D8">
        <w:t>4.3.2.</w:t>
      </w:r>
      <w:r w:rsidRPr="002F47D8">
        <w:tab/>
        <w:t xml:space="preserve">Фактом оказания услуг по второму этапу будет являться акт сдачи-приемки оказанных услуг по последнему </w:t>
      </w:r>
      <w:proofErr w:type="spellStart"/>
      <w:r w:rsidRPr="002F47D8">
        <w:t>подэтапу</w:t>
      </w:r>
      <w:proofErr w:type="spellEnd"/>
      <w:r w:rsidRPr="002F47D8">
        <w:t xml:space="preserve"> второго этапа.</w:t>
      </w:r>
    </w:p>
    <w:p w:rsidR="002F47D8" w:rsidRPr="002F47D8" w:rsidRDefault="002F47D8" w:rsidP="002F47D8">
      <w:pPr>
        <w:spacing w:after="0"/>
        <w:ind w:right="-1" w:firstLine="567"/>
      </w:pPr>
      <w:r w:rsidRPr="002F47D8">
        <w:t>4.4.</w:t>
      </w:r>
      <w:r w:rsidRPr="002F47D8">
        <w:tab/>
        <w:t xml:space="preserve">Не позднее 2 (двух) рабочих дней после завершения оказания услуг по каждому </w:t>
      </w:r>
      <w:proofErr w:type="spellStart"/>
      <w:r w:rsidRPr="002F47D8">
        <w:t>подэтапу</w:t>
      </w:r>
      <w:proofErr w:type="spellEnd"/>
      <w:r w:rsidRPr="002F47D8">
        <w:t>, предусмотренному Контрактом, Исполнитель письменно уведомляет Заказчика о факте завершения оказания услуг по каждому этапу в соответствии с разделом 4 настоящего Контракта.</w:t>
      </w:r>
    </w:p>
    <w:p w:rsidR="002F47D8" w:rsidRPr="002F47D8" w:rsidRDefault="002F47D8" w:rsidP="002F47D8">
      <w:pPr>
        <w:spacing w:after="0"/>
        <w:ind w:right="-1" w:firstLine="567"/>
      </w:pPr>
      <w:r w:rsidRPr="002F47D8">
        <w:t>4.5.</w:t>
      </w:r>
      <w:r w:rsidRPr="002F47D8">
        <w:tab/>
      </w:r>
      <w:proofErr w:type="gramStart"/>
      <w:r w:rsidRPr="002F47D8">
        <w:t xml:space="preserve">Не позднее рабочего дня, следующего за днем получения Заказчиком уведомления, указанного в пункте 4.4 настоящего Контракта, Исполнитель предоставляет Заказчику комплект отчетной документации (аудиторское заключение (в бумажном виде в количестве 5 (Пяти) экземпляров и в электронном виде) и/или (в зависимости от </w:t>
      </w:r>
      <w:proofErr w:type="spellStart"/>
      <w:r w:rsidRPr="002F47D8">
        <w:t>подэтапа</w:t>
      </w:r>
      <w:proofErr w:type="spellEnd"/>
      <w:r w:rsidRPr="002F47D8">
        <w:t xml:space="preserve">) письменную информацию (отчёт) по результатам проверки соответствующего года), предусмотренной Техническим заданием и акт сдачи–приемки оказанных услуг соответствующего </w:t>
      </w:r>
      <w:proofErr w:type="spellStart"/>
      <w:r w:rsidRPr="002F47D8">
        <w:t>подэтапа</w:t>
      </w:r>
      <w:proofErr w:type="spellEnd"/>
      <w:proofErr w:type="gramEnd"/>
      <w:r w:rsidRPr="002F47D8">
        <w:t xml:space="preserve">, </w:t>
      </w:r>
      <w:proofErr w:type="gramStart"/>
      <w:r w:rsidRPr="002F47D8">
        <w:t>составленный</w:t>
      </w:r>
      <w:proofErr w:type="gramEnd"/>
      <w:r w:rsidRPr="002F47D8">
        <w:t xml:space="preserve"> по форме согласно Приложению № 2 к настоящему Контракту, подписанный Исполнителем в 2 (двух) экземплярах.</w:t>
      </w:r>
    </w:p>
    <w:p w:rsidR="002F47D8" w:rsidRPr="002F47D8" w:rsidRDefault="002F47D8" w:rsidP="002F47D8">
      <w:pPr>
        <w:spacing w:after="0"/>
        <w:ind w:right="-1" w:firstLine="567"/>
      </w:pPr>
      <w:r w:rsidRPr="002F47D8">
        <w:t>4.6.</w:t>
      </w:r>
      <w:r w:rsidRPr="002F47D8">
        <w:tab/>
      </w:r>
      <w:proofErr w:type="gramStart"/>
      <w:r w:rsidRPr="002F47D8">
        <w:t xml:space="preserve">Не позднее 10 (десяти) рабочих дней после получения от Исполнителя документов, указанных в пункте 4.5 настоящего Контракта, Заказчик рассматривает результаты и осуществляет приемку оказанных услуг по соответствующему </w:t>
      </w:r>
      <w:proofErr w:type="spellStart"/>
      <w:r w:rsidRPr="002F47D8">
        <w:t>подэтапу</w:t>
      </w:r>
      <w:proofErr w:type="spellEnd"/>
      <w:r w:rsidRPr="002F47D8">
        <w:t xml:space="preserve"> на предмет их соответствия объему, качеству, требованиям, изложенным в Техническом задании, и направляет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w:t>
      </w:r>
      <w:proofErr w:type="gramEnd"/>
      <w:r w:rsidRPr="002F47D8">
        <w:t>,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2F47D8" w:rsidRPr="002F47D8" w:rsidRDefault="002F47D8" w:rsidP="002F47D8">
      <w:pPr>
        <w:spacing w:after="0"/>
        <w:ind w:right="-1" w:firstLine="567"/>
      </w:pPr>
      <w:r w:rsidRPr="002F47D8">
        <w:t>4.7.</w:t>
      </w:r>
      <w:r w:rsidRPr="002F47D8">
        <w:tab/>
        <w:t>Для проверки соответствия качества оказанных Исполнителем услуг требованиям, установленным настоящим Контрактом, Заказчик вправе привлекать независимых экспертов.</w:t>
      </w:r>
    </w:p>
    <w:p w:rsidR="002F47D8" w:rsidRPr="002F47D8" w:rsidRDefault="002F47D8" w:rsidP="002F47D8">
      <w:pPr>
        <w:spacing w:after="0"/>
        <w:ind w:right="-1" w:firstLine="567"/>
      </w:pPr>
      <w:r w:rsidRPr="002F47D8">
        <w:t>4.8.</w:t>
      </w:r>
      <w:r w:rsidRPr="002F47D8">
        <w:tab/>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срок, установленный в акте, содержащем перечень выявленных недостатков и необходимых доработок, устранить недостатки, произвести доработки и передать Заказчику приведенный в соответствие с предъявляемыми требованиями комплект отчетной документации, отчет об устранении недостатков, а также повторно подписанный Исполнителем акт сдачи-приемки оказанных услуг в 2 (двух) экземплярах для принятия Заказчиком оказанных услуг. С момента направления Заказчиком акта об устранении недостатков/о доработке, указанного в пункте 4.6 настоящего Контракта, оказанные услуги признаются ненадлежащего качества. В случае обоснованного повторного письменного отказа Заказчика принять результаты оказанных услуг обязательство Исполнителя по качеству оказываемых услуг признается не выполненным.</w:t>
      </w:r>
    </w:p>
    <w:p w:rsidR="002F47D8" w:rsidRPr="002F47D8" w:rsidRDefault="002F47D8" w:rsidP="002F47D8">
      <w:pPr>
        <w:spacing w:after="0"/>
        <w:ind w:right="-1" w:firstLine="567"/>
      </w:pPr>
      <w:r w:rsidRPr="002F47D8">
        <w:t>4.9.</w:t>
      </w:r>
      <w:r w:rsidRPr="002F47D8">
        <w:tab/>
      </w:r>
      <w:proofErr w:type="gramStart"/>
      <w:r w:rsidRPr="002F47D8">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(выполнении доработок) в течение 5 (пяти) рабочих дней,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w:t>
      </w:r>
      <w:r w:rsidRPr="002F47D8">
        <w:lastRenderedPageBreak/>
        <w:t>экземпляра акта сдачи-приемки оказанных услуг, один из которых</w:t>
      </w:r>
      <w:proofErr w:type="gramEnd"/>
      <w:r w:rsidRPr="002F47D8">
        <w:t xml:space="preserve"> направляет Исполнителю в порядке, предусмотренном в пункте 4.6 Контракта.</w:t>
      </w:r>
    </w:p>
    <w:p w:rsidR="002F47D8" w:rsidRPr="002F47D8" w:rsidRDefault="002F47D8" w:rsidP="002F47D8">
      <w:pPr>
        <w:spacing w:after="0"/>
        <w:ind w:right="-1" w:firstLine="567"/>
      </w:pPr>
      <w:r w:rsidRPr="002F47D8">
        <w:t>4.10.</w:t>
      </w:r>
      <w:r w:rsidRPr="002F47D8">
        <w:tab/>
        <w:t xml:space="preserve">Подписанный Заказчиком и Исполнителем акт сдачи–приемки оказанных услуг по соответствующему </w:t>
      </w:r>
      <w:proofErr w:type="spellStart"/>
      <w:r w:rsidRPr="002F47D8">
        <w:t>подэтапу</w:t>
      </w:r>
      <w:proofErr w:type="spellEnd"/>
      <w:r w:rsidRPr="002F47D8">
        <w:t xml:space="preserve"> и предъявленный Исполнителем Заказчику счет на оплату соответствующего </w:t>
      </w:r>
      <w:proofErr w:type="spellStart"/>
      <w:r w:rsidRPr="002F47D8">
        <w:t>подэтапа</w:t>
      </w:r>
      <w:proofErr w:type="spellEnd"/>
      <w:r w:rsidRPr="002F47D8">
        <w:t xml:space="preserve">, согласно п. 2.2 Контракта, является основанием для оплаты Исполнителю оказанных услуг </w:t>
      </w:r>
      <w:proofErr w:type="gramStart"/>
      <w:r w:rsidRPr="002F47D8">
        <w:t>по этому</w:t>
      </w:r>
      <w:proofErr w:type="gramEnd"/>
      <w:r w:rsidRPr="002F47D8">
        <w:t xml:space="preserve"> </w:t>
      </w:r>
      <w:proofErr w:type="spellStart"/>
      <w:r w:rsidRPr="002F47D8">
        <w:t>подэтапу</w:t>
      </w:r>
      <w:proofErr w:type="spellEnd"/>
      <w:r w:rsidRPr="002F47D8">
        <w:t>.</w:t>
      </w:r>
    </w:p>
    <w:p w:rsidR="002F47D8" w:rsidRPr="002F47D8" w:rsidRDefault="002F47D8" w:rsidP="002F47D8">
      <w:pPr>
        <w:spacing w:after="0"/>
        <w:ind w:right="-1" w:firstLine="567"/>
      </w:pPr>
      <w:r w:rsidRPr="002F47D8">
        <w:t>4.11.</w:t>
      </w:r>
      <w:r w:rsidRPr="002F47D8">
        <w:tab/>
        <w:t>Фактом оказания услуг по настоящему Контракту будет являться подписанный акт сдачи-приемки оказанных услуг по второму этапу.</w:t>
      </w:r>
    </w:p>
    <w:p w:rsidR="002F47D8" w:rsidRPr="002F47D8" w:rsidRDefault="002F47D8" w:rsidP="002F47D8">
      <w:pPr>
        <w:spacing w:after="0"/>
        <w:ind w:right="-1" w:firstLine="567"/>
        <w:rPr>
          <w:b/>
        </w:rPr>
      </w:pPr>
    </w:p>
    <w:p w:rsidR="002F47D8" w:rsidRPr="002F47D8" w:rsidRDefault="002F47D8" w:rsidP="002F47D8">
      <w:pPr>
        <w:spacing w:after="0"/>
        <w:jc w:val="center"/>
        <w:rPr>
          <w:b/>
        </w:rPr>
      </w:pPr>
      <w:r w:rsidRPr="002F47D8">
        <w:rPr>
          <w:b/>
        </w:rPr>
        <w:t>5.</w:t>
      </w:r>
      <w:r w:rsidRPr="002F47D8">
        <w:rPr>
          <w:b/>
        </w:rPr>
        <w:tab/>
        <w:t>ПРАВА И ОБЯЗАННОСТИ СТОРОН</w:t>
      </w:r>
    </w:p>
    <w:p w:rsidR="002F47D8" w:rsidRPr="002F47D8" w:rsidRDefault="002F47D8" w:rsidP="002F47D8">
      <w:pPr>
        <w:spacing w:after="0"/>
        <w:ind w:firstLine="567"/>
      </w:pPr>
    </w:p>
    <w:p w:rsidR="002F47D8" w:rsidRPr="002F47D8" w:rsidRDefault="002F47D8" w:rsidP="002F47D8">
      <w:pPr>
        <w:spacing w:after="0"/>
        <w:ind w:right="-1" w:firstLine="567"/>
      </w:pPr>
      <w:r w:rsidRPr="002F47D8">
        <w:t>5.1.</w:t>
      </w:r>
      <w:r w:rsidRPr="002F47D8">
        <w:tab/>
        <w:t>Заказчик вправе:</w:t>
      </w:r>
    </w:p>
    <w:p w:rsidR="002F47D8" w:rsidRPr="002F47D8" w:rsidRDefault="002F47D8" w:rsidP="002F47D8">
      <w:pPr>
        <w:spacing w:after="0"/>
        <w:ind w:right="-1" w:firstLine="567"/>
      </w:pPr>
      <w:r w:rsidRPr="002F47D8">
        <w:t>5.1.1.</w:t>
      </w:r>
      <w:r w:rsidRPr="002F47D8">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F47D8" w:rsidRPr="002F47D8" w:rsidRDefault="002F47D8" w:rsidP="002F47D8">
      <w:pPr>
        <w:spacing w:after="0"/>
        <w:ind w:right="-1" w:firstLine="567"/>
      </w:pPr>
      <w:r w:rsidRPr="002F47D8">
        <w:t>5.1.2.</w:t>
      </w:r>
      <w:r w:rsidRPr="002F47D8">
        <w:tab/>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Конкурсной документацией, Техническим заданием и настоящим Контрактом.</w:t>
      </w:r>
    </w:p>
    <w:p w:rsidR="002F47D8" w:rsidRPr="002F47D8" w:rsidRDefault="002F47D8" w:rsidP="002F47D8">
      <w:pPr>
        <w:spacing w:after="0"/>
        <w:ind w:right="-1" w:firstLine="567"/>
      </w:pPr>
      <w:r w:rsidRPr="002F47D8">
        <w:t>5.1.3.</w:t>
      </w:r>
      <w:r w:rsidRPr="002F47D8">
        <w:tab/>
        <w:t>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2F47D8" w:rsidRPr="002F47D8" w:rsidRDefault="002F47D8" w:rsidP="002F47D8">
      <w:pPr>
        <w:spacing w:after="0"/>
        <w:ind w:right="-1" w:firstLine="567"/>
      </w:pPr>
      <w:r w:rsidRPr="002F47D8">
        <w:t>5.1.4.</w:t>
      </w:r>
      <w:r w:rsidRPr="002F47D8">
        <w:tab/>
        <w:t xml:space="preserve">Осуществлять </w:t>
      </w:r>
      <w:proofErr w:type="gramStart"/>
      <w:r w:rsidRPr="002F47D8">
        <w:t>контроль за</w:t>
      </w:r>
      <w:proofErr w:type="gramEnd"/>
      <w:r w:rsidRPr="002F47D8">
        <w:t xml:space="preserve"> объемом и сроками оказания услуг.</w:t>
      </w:r>
    </w:p>
    <w:p w:rsidR="002F47D8" w:rsidRPr="002F47D8" w:rsidRDefault="002F47D8" w:rsidP="002F47D8">
      <w:pPr>
        <w:spacing w:after="0"/>
        <w:ind w:right="-1" w:firstLine="567"/>
      </w:pPr>
      <w:r w:rsidRPr="002F47D8">
        <w:t>5.1.5.</w:t>
      </w:r>
      <w:r w:rsidRPr="002F47D8">
        <w:tab/>
        <w:t>Заказчик по согласованию с Исполнителем в ходе исполнения Контракта вправе изменить не более чем на 10% (десять процентов) предусмотренный Контрактом объем услуг, при изменении потребности в услугах, на оказание которых заключен Контракт, или при выявлении потребности в дополнительном объеме услуг, не предусмотренных Контрактом, но связанных с услугами, предусмотренными настоящим Контрактом.</w:t>
      </w:r>
    </w:p>
    <w:p w:rsidR="002F47D8" w:rsidRPr="002F47D8" w:rsidRDefault="002F47D8" w:rsidP="002F47D8">
      <w:pPr>
        <w:spacing w:after="0"/>
        <w:ind w:right="-1" w:firstLine="567"/>
      </w:pPr>
      <w:proofErr w:type="gramStart"/>
      <w:r w:rsidRPr="002F47D8">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объему таких услуг, но не более чем на 10% (десять процентов) такой цены Контракта, а при внесении соответствующих изменений в Контракт в связи с сокращением потребности в оказании таких услуг Заказчик изменить цену Контракта указанным образом.</w:t>
      </w:r>
      <w:proofErr w:type="gramEnd"/>
    </w:p>
    <w:p w:rsidR="002F47D8" w:rsidRPr="002F47D8" w:rsidRDefault="002F47D8" w:rsidP="002F47D8">
      <w:pPr>
        <w:spacing w:after="0"/>
        <w:ind w:right="-1" w:firstLine="567"/>
      </w:pPr>
      <w:r w:rsidRPr="002F47D8">
        <w:t>5.2.</w:t>
      </w:r>
      <w:r w:rsidRPr="002F47D8">
        <w:tab/>
        <w:t>Заказчик обязан:</w:t>
      </w:r>
    </w:p>
    <w:p w:rsidR="002F47D8" w:rsidRPr="002F47D8" w:rsidRDefault="002F47D8" w:rsidP="002F47D8">
      <w:pPr>
        <w:spacing w:after="0"/>
        <w:ind w:right="-1" w:firstLine="567"/>
      </w:pPr>
      <w:r w:rsidRPr="002F47D8">
        <w:t>5.2.1.</w:t>
      </w:r>
      <w:r w:rsidRPr="002F47D8">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F47D8" w:rsidRPr="002F47D8" w:rsidRDefault="002F47D8" w:rsidP="002F47D8">
      <w:pPr>
        <w:spacing w:after="0"/>
        <w:ind w:right="-1" w:firstLine="567"/>
      </w:pPr>
      <w:r w:rsidRPr="002F47D8">
        <w:t>5.2.2.</w:t>
      </w:r>
      <w:r w:rsidRPr="002F47D8">
        <w:tab/>
        <w:t>Своевременно принять и оплатить надлежащим образом оказанные услуги в соответствии с настоящим Контрактом.</w:t>
      </w:r>
    </w:p>
    <w:p w:rsidR="002F47D8" w:rsidRPr="002F47D8" w:rsidRDefault="002F47D8" w:rsidP="002F47D8">
      <w:pPr>
        <w:autoSpaceDE w:val="0"/>
        <w:autoSpaceDN w:val="0"/>
        <w:adjustRightInd w:val="0"/>
        <w:spacing w:after="0"/>
        <w:ind w:firstLine="567"/>
      </w:pPr>
      <w:r w:rsidRPr="002F47D8">
        <w:t>5.2.3.</w:t>
      </w:r>
      <w:r w:rsidRPr="002F47D8">
        <w:tab/>
        <w:t>Направлять Исполнителю уведомления об уплате в добровольном порядке сумм неустойки (пеней, штрафов), предусмотренных настоящим Контрактом за неисполнение (ненадлежащее исполнение) Исполнителем своих обязательств по настоящему Контракту.</w:t>
      </w:r>
    </w:p>
    <w:p w:rsidR="002F47D8" w:rsidRPr="002F47D8" w:rsidRDefault="002F47D8" w:rsidP="002F47D8">
      <w:pPr>
        <w:autoSpaceDE w:val="0"/>
        <w:autoSpaceDN w:val="0"/>
        <w:adjustRightInd w:val="0"/>
        <w:spacing w:after="0"/>
        <w:ind w:firstLine="567"/>
      </w:pPr>
      <w:r w:rsidRPr="002F47D8">
        <w:t>5.2.4.</w:t>
      </w:r>
      <w:r w:rsidRPr="002F47D8">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2F47D8" w:rsidRPr="002F47D8" w:rsidRDefault="002F47D8" w:rsidP="002F47D8">
      <w:pPr>
        <w:spacing w:after="0"/>
        <w:ind w:right="-1" w:firstLine="567"/>
      </w:pPr>
      <w:r w:rsidRPr="002F47D8">
        <w:t>5.2.5.</w:t>
      </w:r>
      <w:r w:rsidRPr="002F47D8">
        <w:tab/>
        <w:t xml:space="preserve">Создавать Исполнителю условия, необходимые для надлежащего исполнения принятых Исполнителем обязательств по настоящему Контракту и соблюдения коммерческой тайны. Указанные условия включат в себя предоставление: доступа к средствам связи и к бухгалтерской базе данных; доступа к копировально-множительной технике. </w:t>
      </w:r>
    </w:p>
    <w:p w:rsidR="002F47D8" w:rsidRPr="002F47D8" w:rsidRDefault="002F47D8" w:rsidP="002F47D8">
      <w:pPr>
        <w:spacing w:after="0"/>
        <w:ind w:right="-1" w:firstLine="567"/>
      </w:pPr>
      <w:r w:rsidRPr="002F47D8">
        <w:t>5.2.6.</w:t>
      </w:r>
      <w:r w:rsidRPr="002F47D8">
        <w:tab/>
        <w:t xml:space="preserve">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w:t>
      </w:r>
      <w:r w:rsidRPr="002F47D8">
        <w:lastRenderedPageBreak/>
        <w:t>письменной форме, а также запрашивать необходимые для проведения аудиторской проверки сведения у третьих лиц.</w:t>
      </w:r>
    </w:p>
    <w:p w:rsidR="002F47D8" w:rsidRPr="002F47D8" w:rsidRDefault="002F47D8" w:rsidP="002F47D8">
      <w:pPr>
        <w:spacing w:after="0"/>
        <w:ind w:right="-1" w:firstLine="567"/>
      </w:pPr>
      <w:r w:rsidRPr="002F47D8">
        <w:t>5.2.7.</w:t>
      </w:r>
      <w:r w:rsidRPr="002F47D8">
        <w:tab/>
        <w:t xml:space="preserve">Предоставить Исполнителю письменную информацию о лицах, ответственных за организацию и ведение бухгалтерского учета, составление </w:t>
      </w:r>
      <w:r w:rsidRPr="002F47D8">
        <w:rPr>
          <w:bCs/>
        </w:rPr>
        <w:t>бухгалтерской (финансовой)</w:t>
      </w:r>
      <w:r w:rsidRPr="002F47D8">
        <w:t xml:space="preserve"> отчетности и предоставление необходимой информации. Заказчик обязан издать приказ о проведен</w:t>
      </w:r>
      <w:proofErr w:type="gramStart"/>
      <w:r w:rsidRPr="002F47D8">
        <w:t>ии ау</w:t>
      </w:r>
      <w:proofErr w:type="gramEnd"/>
      <w:r w:rsidRPr="002F47D8">
        <w:t>диторской проверки.</w:t>
      </w:r>
    </w:p>
    <w:p w:rsidR="002F47D8" w:rsidRPr="002F47D8" w:rsidRDefault="002F47D8" w:rsidP="002F47D8">
      <w:pPr>
        <w:spacing w:after="0"/>
        <w:ind w:right="-1" w:firstLine="567"/>
      </w:pPr>
      <w:r w:rsidRPr="002F47D8">
        <w:t>5.2.8.</w:t>
      </w:r>
      <w:r w:rsidRPr="002F47D8">
        <w:tab/>
        <w:t>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2F47D8" w:rsidRPr="002F47D8" w:rsidRDefault="002F47D8" w:rsidP="002F47D8">
      <w:pPr>
        <w:spacing w:after="0"/>
        <w:ind w:right="-1" w:firstLine="567"/>
      </w:pPr>
      <w:r w:rsidRPr="002F47D8">
        <w:t>5.2.9.</w:t>
      </w:r>
      <w:r w:rsidRPr="002F47D8">
        <w:tab/>
        <w:t>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2F47D8" w:rsidRPr="002F47D8" w:rsidRDefault="002F47D8" w:rsidP="002F47D8">
      <w:pPr>
        <w:spacing w:after="0"/>
        <w:ind w:right="-1" w:firstLine="567"/>
      </w:pPr>
      <w:r w:rsidRPr="002F47D8">
        <w:t>5.2.10.</w:t>
      </w:r>
      <w:r w:rsidRPr="002F47D8">
        <w:tab/>
        <w:t>Невыполнение Заказчиком своих обязательств, предусмотренных п.п. 5.2.5. – 5.2.9. настоящего Контракта (при наличии письменных подтверждений), является основанием для продления сроков выполнения отдельных этапов и/или в целом всех предоставляемых Исполнителем услуг по настоящему Контракту. Решение о корректировке сроков и этапов оказания услуг принимается Заказчиком и Исполнителем совместно и оформляется дополнительным соглашением к настоящему Контракту.</w:t>
      </w:r>
    </w:p>
    <w:p w:rsidR="002F47D8" w:rsidRPr="002F47D8" w:rsidRDefault="002F47D8" w:rsidP="002F47D8">
      <w:pPr>
        <w:spacing w:after="0"/>
        <w:ind w:right="-1" w:firstLine="567"/>
      </w:pPr>
      <w:r w:rsidRPr="002F47D8">
        <w:t>5.3.</w:t>
      </w:r>
      <w:r w:rsidRPr="002F47D8">
        <w:tab/>
        <w:t>Исполнитель вправе:</w:t>
      </w:r>
    </w:p>
    <w:p w:rsidR="002F47D8" w:rsidRPr="002F47D8" w:rsidRDefault="002F47D8" w:rsidP="002F47D8">
      <w:pPr>
        <w:spacing w:after="0"/>
        <w:ind w:right="-1" w:firstLine="567"/>
      </w:pPr>
      <w:r w:rsidRPr="002F47D8">
        <w:t>5.3.1.</w:t>
      </w:r>
      <w:r w:rsidRPr="002F47D8">
        <w:tab/>
        <w:t>Требовать своевременного подписания Заказчиком акта сдачи-приемки оказанных услуг по настоящему Контракту на основании представленных Исполнителем отчетных документов и при условии истечения срока, указанного в п.4.5 настоящего Контракта.</w:t>
      </w:r>
    </w:p>
    <w:p w:rsidR="002F47D8" w:rsidRPr="002F47D8" w:rsidRDefault="002F47D8" w:rsidP="002F47D8">
      <w:pPr>
        <w:spacing w:after="0"/>
        <w:ind w:right="-1" w:firstLine="567"/>
      </w:pPr>
      <w:r w:rsidRPr="002F47D8">
        <w:t>5.3.2.</w:t>
      </w:r>
      <w:r w:rsidRPr="002F47D8">
        <w:tab/>
        <w:t>Требовать своевременной оплаты оказанных услуг в соответствии с пунктом 2.5. настоящего Контракта.</w:t>
      </w:r>
    </w:p>
    <w:p w:rsidR="002F47D8" w:rsidRPr="002F47D8" w:rsidRDefault="002F47D8" w:rsidP="002F47D8">
      <w:pPr>
        <w:spacing w:after="0"/>
        <w:ind w:right="-1" w:firstLine="567"/>
      </w:pPr>
      <w:r w:rsidRPr="002F47D8">
        <w:t>5.3.3.</w:t>
      </w:r>
      <w:r w:rsidRPr="002F47D8">
        <w:tab/>
        <w:t>Самостоятельно определять формы и методы проведения аудита, исходя из требований нормативных актов Российской Федерации, условий настоящего Контракта, своих профессиональных знаний и опыта, а также самостоятельно формировать группу специалистов.</w:t>
      </w:r>
    </w:p>
    <w:p w:rsidR="002F47D8" w:rsidRPr="002F47D8" w:rsidRDefault="002F47D8" w:rsidP="002F47D8">
      <w:pPr>
        <w:spacing w:after="0"/>
        <w:ind w:right="-1" w:firstLine="567"/>
      </w:pPr>
      <w:r w:rsidRPr="002F47D8">
        <w:t>5.3.4.</w:t>
      </w:r>
      <w:r w:rsidRPr="002F47D8">
        <w:tab/>
        <w:t xml:space="preserve">Проверять в полном объеме документацию, связанную с </w:t>
      </w:r>
      <w:r w:rsidRPr="002F47D8">
        <w:rPr>
          <w:bCs/>
        </w:rPr>
        <w:t xml:space="preserve">бухгалтерской (финансовой) </w:t>
      </w:r>
      <w:r w:rsidRPr="002F47D8">
        <w:t>деятельностью Заказчика, а также фактическое наличие любого имущества, учтенного в этой документации.</w:t>
      </w:r>
    </w:p>
    <w:p w:rsidR="002F47D8" w:rsidRPr="002F47D8" w:rsidRDefault="002F47D8" w:rsidP="002F47D8">
      <w:pPr>
        <w:spacing w:after="0"/>
        <w:ind w:right="-1" w:firstLine="567"/>
      </w:pPr>
      <w:r w:rsidRPr="002F47D8">
        <w:t>5.3.5.</w:t>
      </w:r>
      <w:r w:rsidRPr="002F47D8">
        <w:tab/>
        <w:t>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2F47D8" w:rsidRPr="002F47D8" w:rsidRDefault="002F47D8" w:rsidP="002F47D8">
      <w:pPr>
        <w:spacing w:after="0"/>
        <w:ind w:right="-1" w:firstLine="567"/>
      </w:pPr>
      <w:r w:rsidRPr="002F47D8">
        <w:t>5.3.6.</w:t>
      </w:r>
      <w:r w:rsidRPr="002F47D8">
        <w:tab/>
        <w:t>По письменному запросу получать информацию, необходимую для аудиторской проверки, у третьих лиц, а также использовать в ходе аудиторской проверки результаты предыдущих аудиторских проверок, проведенных иными аудиторами.</w:t>
      </w:r>
    </w:p>
    <w:p w:rsidR="002F47D8" w:rsidRPr="002F47D8" w:rsidRDefault="002F47D8" w:rsidP="002F47D8">
      <w:pPr>
        <w:spacing w:after="0"/>
        <w:ind w:right="-1" w:firstLine="567"/>
      </w:pPr>
      <w:r w:rsidRPr="002F47D8">
        <w:t>5.3.7.</w:t>
      </w:r>
      <w:r w:rsidRPr="002F47D8">
        <w:tab/>
        <w:t>Не отвечать на дополнительные вопросы Заказчика, не связанные с аудиторской проверкой.</w:t>
      </w:r>
    </w:p>
    <w:p w:rsidR="002F47D8" w:rsidRPr="002F47D8" w:rsidRDefault="002F47D8" w:rsidP="002F47D8">
      <w:pPr>
        <w:spacing w:after="0"/>
        <w:ind w:right="-1" w:firstLine="567"/>
      </w:pPr>
      <w:r w:rsidRPr="002F47D8">
        <w:t>5.3.8.</w:t>
      </w:r>
      <w:r w:rsidRPr="002F47D8">
        <w:tab/>
        <w:t>Не вправе привлекать третьих лиц для оказания услуг по настоящему Контракту.</w:t>
      </w:r>
    </w:p>
    <w:p w:rsidR="002F47D8" w:rsidRPr="002F47D8" w:rsidRDefault="002F47D8" w:rsidP="002F47D8">
      <w:pPr>
        <w:spacing w:after="0"/>
        <w:ind w:right="-1" w:firstLine="567"/>
      </w:pPr>
      <w:r w:rsidRPr="002F47D8">
        <w:t>5.3.9.</w:t>
      </w:r>
      <w:r w:rsidRPr="002F47D8">
        <w:tab/>
        <w:t xml:space="preserve">Отказаться от проведения аудиторской проверки или от выражения своего мнения о достоверности </w:t>
      </w:r>
      <w:r w:rsidRPr="002F47D8">
        <w:rPr>
          <w:bCs/>
        </w:rPr>
        <w:t>бухгалтерской (финансовой)</w:t>
      </w:r>
      <w:r w:rsidRPr="002F47D8">
        <w:t xml:space="preserve">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w:t>
      </w:r>
      <w:r w:rsidRPr="002F47D8">
        <w:rPr>
          <w:bCs/>
        </w:rPr>
        <w:t>бухгалтерской (финансовой)</w:t>
      </w:r>
      <w:r w:rsidRPr="002F47D8">
        <w:t xml:space="preserve"> отчетности Заказчика. </w:t>
      </w:r>
    </w:p>
    <w:p w:rsidR="002F47D8" w:rsidRPr="002F47D8" w:rsidRDefault="002F47D8" w:rsidP="002F47D8">
      <w:pPr>
        <w:spacing w:after="0"/>
        <w:ind w:right="-1" w:firstLine="567"/>
      </w:pPr>
      <w:r w:rsidRPr="002F47D8">
        <w:t>5.4.</w:t>
      </w:r>
      <w:r w:rsidRPr="002F47D8">
        <w:tab/>
        <w:t>Исполнитель обязан:</w:t>
      </w:r>
    </w:p>
    <w:p w:rsidR="002F47D8" w:rsidRPr="002F47D8" w:rsidRDefault="002F47D8" w:rsidP="002F47D8">
      <w:pPr>
        <w:spacing w:after="0"/>
        <w:ind w:right="-1" w:firstLine="567"/>
      </w:pPr>
      <w:r w:rsidRPr="002F47D8">
        <w:t>5.4.1.</w:t>
      </w:r>
      <w:r w:rsidRPr="002F47D8">
        <w:tab/>
        <w:t>Своевременно и надлежащим образом оказать услуги и представить Заказчику отчетную документацию по итогам исполнения настоящего Контракта.</w:t>
      </w:r>
    </w:p>
    <w:p w:rsidR="002F47D8" w:rsidRPr="002F47D8" w:rsidRDefault="002F47D8" w:rsidP="002F47D8">
      <w:pPr>
        <w:spacing w:after="0"/>
        <w:ind w:right="-1" w:firstLine="567"/>
      </w:pPr>
      <w:r w:rsidRPr="002F47D8">
        <w:t>5.4.2.</w:t>
      </w:r>
      <w:r w:rsidRPr="002F47D8">
        <w:tab/>
        <w:t>Обеспечить соответствие результатов услуг требованиям, предъявляемым к аудиторской деятельности федеральным законодательством и указанным в Техническом задании.</w:t>
      </w:r>
    </w:p>
    <w:p w:rsidR="002F47D8" w:rsidRPr="002F47D8" w:rsidRDefault="002F47D8" w:rsidP="002F47D8">
      <w:pPr>
        <w:spacing w:after="0"/>
        <w:ind w:right="-1" w:firstLine="567"/>
      </w:pPr>
      <w:r w:rsidRPr="002F47D8">
        <w:t>5.4.3.</w:t>
      </w:r>
      <w:r w:rsidRPr="002F47D8">
        <w:tab/>
        <w:t>Обеспечить устранение недостатков, выявленных при сдаче-приемке услуг и в течение гарантийного срока, за свой счет.</w:t>
      </w:r>
    </w:p>
    <w:p w:rsidR="002F47D8" w:rsidRPr="002F47D8" w:rsidRDefault="002F47D8" w:rsidP="002F47D8">
      <w:pPr>
        <w:spacing w:after="0"/>
        <w:ind w:right="-1" w:firstLine="567"/>
      </w:pPr>
      <w:r w:rsidRPr="002F47D8">
        <w:lastRenderedPageBreak/>
        <w:t>5.4.4.</w:t>
      </w:r>
      <w:r w:rsidRPr="002F47D8">
        <w:tab/>
        <w:t>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Контрактом срок, и сообщить об этом Заказчику в течение 1 (одного) рабочего дня после приостановления оказания услуг.</w:t>
      </w:r>
    </w:p>
    <w:p w:rsidR="002F47D8" w:rsidRPr="002F47D8" w:rsidRDefault="002F47D8" w:rsidP="002F47D8">
      <w:pPr>
        <w:autoSpaceDE w:val="0"/>
        <w:autoSpaceDN w:val="0"/>
        <w:adjustRightInd w:val="0"/>
        <w:spacing w:after="0"/>
        <w:ind w:firstLine="567"/>
      </w:pPr>
      <w:r w:rsidRPr="002F47D8">
        <w:t>5.4.5.</w:t>
      </w:r>
      <w:r w:rsidRPr="002F47D8">
        <w:tab/>
        <w:t xml:space="preserve">В случае если законодательством РФ к лицам, осуществляющим оказание услуг, являющихся предметом настоящего Контракта, установлено требование об их обязательном членстве в </w:t>
      </w:r>
      <w:proofErr w:type="spellStart"/>
      <w:r w:rsidRPr="002F47D8">
        <w:t>саморегулируемых</w:t>
      </w:r>
      <w:proofErr w:type="spellEnd"/>
      <w:r w:rsidRPr="002F47D8">
        <w:t xml:space="preserve"> организациях, Исполнитель обязан обеспечить наличие документов, подтверждающих его соответствие такому требованию в течение всего срока исполнения Контракта.</w:t>
      </w:r>
    </w:p>
    <w:p w:rsidR="002F47D8" w:rsidRPr="002F47D8" w:rsidRDefault="002F47D8" w:rsidP="002F47D8">
      <w:pPr>
        <w:spacing w:after="0"/>
        <w:ind w:right="-1" w:firstLine="567"/>
      </w:pPr>
      <w:r w:rsidRPr="002F47D8">
        <w:t>5.4.6.</w:t>
      </w:r>
      <w:r w:rsidRPr="002F47D8">
        <w:tab/>
        <w:t>Предоставить Заказчику копии квалификационных аттестатов аудиторов, направленных Исполнителем Заказчику для оказания услуг.</w:t>
      </w:r>
    </w:p>
    <w:p w:rsidR="002F47D8" w:rsidRPr="002F47D8" w:rsidRDefault="002F47D8" w:rsidP="002F47D8">
      <w:pPr>
        <w:spacing w:after="0"/>
        <w:ind w:right="-1" w:firstLine="567"/>
      </w:pPr>
      <w:r w:rsidRPr="002F47D8">
        <w:t>5.4.7.</w:t>
      </w:r>
      <w:r w:rsidRPr="002F47D8">
        <w:tab/>
        <w:t>Обеспечить наличие у аудиторов, направленных для оказания услуг по настоящему Контракту, документов, необходимых для соблюдения пропускного режима на территории Заказчика, а также обеспечить соблюдение ими правил по режиму и безопасности на территории Заказчика.</w:t>
      </w:r>
    </w:p>
    <w:p w:rsidR="002F47D8" w:rsidRPr="002F47D8" w:rsidRDefault="002F47D8" w:rsidP="002F47D8">
      <w:pPr>
        <w:spacing w:after="0"/>
        <w:ind w:right="-1" w:firstLine="567"/>
      </w:pPr>
      <w:r w:rsidRPr="002F47D8">
        <w:t>5.4.8.</w:t>
      </w:r>
      <w:r w:rsidRPr="002F47D8">
        <w:tab/>
        <w:t>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2F47D8" w:rsidRPr="002F47D8" w:rsidRDefault="002F47D8" w:rsidP="002F47D8">
      <w:pPr>
        <w:spacing w:after="0"/>
        <w:ind w:right="-1" w:firstLine="567"/>
      </w:pPr>
      <w:r w:rsidRPr="002F47D8">
        <w:t>5.4.9.</w:t>
      </w:r>
      <w:r w:rsidRPr="002F47D8">
        <w:tab/>
        <w:t>В срок, установленный настоящим Контрактом,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2F47D8" w:rsidRPr="002F47D8" w:rsidRDefault="002F47D8" w:rsidP="002F47D8">
      <w:pPr>
        <w:spacing w:after="0"/>
        <w:ind w:right="-1" w:firstLine="567"/>
      </w:pPr>
      <w:r w:rsidRPr="002F47D8">
        <w:t>5.4.10.</w:t>
      </w:r>
      <w:r w:rsidRPr="002F47D8">
        <w:tab/>
        <w:t>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2F47D8" w:rsidRPr="002F47D8" w:rsidRDefault="002F47D8" w:rsidP="002F47D8">
      <w:pPr>
        <w:spacing w:after="0"/>
        <w:ind w:right="-1" w:firstLine="567"/>
      </w:pPr>
      <w:r w:rsidRPr="002F47D8">
        <w:t>5.4.11.</w:t>
      </w:r>
      <w:r w:rsidRPr="002F47D8">
        <w:tab/>
        <w:t>Исполнять иные обязательства, предусмотренные действующим законодательством и Контрактом.</w:t>
      </w:r>
    </w:p>
    <w:p w:rsidR="002F47D8" w:rsidRPr="002F47D8" w:rsidRDefault="002F47D8" w:rsidP="002F47D8">
      <w:pPr>
        <w:spacing w:after="0"/>
        <w:ind w:firstLine="567"/>
      </w:pPr>
    </w:p>
    <w:p w:rsidR="002F47D8" w:rsidRPr="002F47D8" w:rsidRDefault="002F47D8" w:rsidP="002F47D8">
      <w:pPr>
        <w:spacing w:after="0"/>
        <w:jc w:val="center"/>
        <w:rPr>
          <w:b/>
        </w:rPr>
      </w:pPr>
      <w:r w:rsidRPr="002F47D8">
        <w:rPr>
          <w:b/>
        </w:rPr>
        <w:t>6.</w:t>
      </w:r>
      <w:r w:rsidRPr="002F47D8">
        <w:rPr>
          <w:b/>
        </w:rPr>
        <w:tab/>
        <w:t>ГАРАНТИИ</w:t>
      </w:r>
    </w:p>
    <w:p w:rsidR="002F47D8" w:rsidRPr="002F47D8" w:rsidRDefault="002F47D8" w:rsidP="002F47D8">
      <w:pPr>
        <w:spacing w:after="0"/>
        <w:ind w:firstLine="567"/>
        <w:rPr>
          <w:b/>
        </w:rPr>
      </w:pPr>
    </w:p>
    <w:p w:rsidR="002F47D8" w:rsidRPr="002F47D8" w:rsidRDefault="002F47D8" w:rsidP="002F47D8">
      <w:pPr>
        <w:spacing w:after="0"/>
        <w:ind w:firstLine="567"/>
      </w:pPr>
      <w:r w:rsidRPr="002F47D8">
        <w:t>6.1.</w:t>
      </w:r>
      <w:r w:rsidRPr="002F47D8">
        <w:rPr>
          <w:b/>
        </w:rPr>
        <w:tab/>
      </w:r>
      <w:r w:rsidRPr="002F47D8">
        <w:t xml:space="preserve">Исполнитель гарантирует в полном объеме качество оказанных услуг в соответствии с требованиями, указанными в пункте 5.4.2 настоящего Контракта при наступлении условий, поименованных в пункте 6.3 настоящего Контракта. </w:t>
      </w:r>
    </w:p>
    <w:p w:rsidR="002F47D8" w:rsidRPr="002F47D8" w:rsidRDefault="002F47D8" w:rsidP="002F47D8">
      <w:pPr>
        <w:spacing w:after="0"/>
        <w:ind w:firstLine="567"/>
      </w:pPr>
      <w:r w:rsidRPr="002F47D8">
        <w:t>6.2.</w:t>
      </w:r>
      <w:r w:rsidRPr="002F47D8">
        <w:tab/>
        <w:t>Гарантийный срок на оказываемые по настоящему Контракту услуги составляет 1 месяц</w:t>
      </w:r>
      <w:r w:rsidRPr="002F47D8">
        <w:rPr>
          <w:i/>
        </w:rPr>
        <w:t xml:space="preserve"> </w:t>
      </w:r>
      <w:proofErr w:type="gramStart"/>
      <w:r w:rsidRPr="002F47D8">
        <w:t>с даты подписания</w:t>
      </w:r>
      <w:proofErr w:type="gramEnd"/>
      <w:r w:rsidRPr="002F47D8">
        <w:t xml:space="preserve"> Сторонами акта сдачи-приемки оказанных услуг по каждому этапу оказания услуг, предусмотренного Контрактом.</w:t>
      </w:r>
    </w:p>
    <w:p w:rsidR="002F47D8" w:rsidRPr="002F47D8" w:rsidRDefault="002F47D8" w:rsidP="002F47D8">
      <w:pPr>
        <w:spacing w:after="0"/>
        <w:ind w:firstLine="567"/>
      </w:pPr>
      <w:r w:rsidRPr="002F47D8">
        <w:t>6.3.</w:t>
      </w:r>
      <w:r w:rsidRPr="002F47D8">
        <w:tab/>
        <w:t xml:space="preserve">Обязательство Исполнителя по исполнению гарантии качества услуг в пределах </w:t>
      </w:r>
      <w:proofErr w:type="gramStart"/>
      <w:r w:rsidRPr="002F47D8">
        <w:t>объемов, установленных пунктом 6.1 Контракта наступает</w:t>
      </w:r>
      <w:proofErr w:type="gramEnd"/>
      <w:r w:rsidRPr="002F47D8">
        <w:t xml:space="preserve"> при следующих условиях:</w:t>
      </w:r>
    </w:p>
    <w:p w:rsidR="002F47D8" w:rsidRPr="002F47D8" w:rsidRDefault="002F47D8" w:rsidP="002F47D8">
      <w:pPr>
        <w:spacing w:after="0"/>
        <w:ind w:firstLine="567"/>
      </w:pPr>
      <w:r w:rsidRPr="002F47D8">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2F47D8" w:rsidRPr="002F47D8" w:rsidRDefault="002F47D8" w:rsidP="002F47D8">
      <w:pPr>
        <w:spacing w:after="0"/>
        <w:ind w:firstLine="567"/>
      </w:pPr>
      <w:r w:rsidRPr="002F47D8">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(отчёта) Заказчику;</w:t>
      </w:r>
    </w:p>
    <w:p w:rsidR="002F47D8" w:rsidRPr="002F47D8" w:rsidRDefault="002F47D8" w:rsidP="002F47D8">
      <w:pPr>
        <w:spacing w:after="0"/>
        <w:ind w:firstLine="567"/>
      </w:pPr>
      <w:r w:rsidRPr="002F47D8">
        <w:t>- претензии Заказчика и/или третьих лиц, связанные с некачественным исполнением (неполным исполнением) условий настоящего Контракта и Технического задания к Контракту.</w:t>
      </w:r>
    </w:p>
    <w:p w:rsidR="002F47D8" w:rsidRPr="002F47D8" w:rsidRDefault="002F47D8" w:rsidP="002F47D8">
      <w:pPr>
        <w:spacing w:after="0"/>
        <w:ind w:firstLine="567"/>
      </w:pPr>
      <w:r w:rsidRPr="002F47D8">
        <w:t>6.4.</w:t>
      </w:r>
      <w:r w:rsidRPr="002F47D8">
        <w:tab/>
        <w:t xml:space="preserve">Если в период гарантийного срока обнаружатся недостатки, выявленные при сдаче-приемке услуг, то Исполнитель (в случае, если не докажет отсутствие своей вины) обязан устранить их за свой счет и в сроки, согласованные Сторонами и зафиксированные в </w:t>
      </w:r>
      <w:r w:rsidRPr="002F47D8">
        <w:lastRenderedPageBreak/>
        <w:t>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2F47D8" w:rsidRPr="002F47D8" w:rsidRDefault="002F47D8" w:rsidP="002F47D8">
      <w:pPr>
        <w:spacing w:after="0"/>
        <w:ind w:firstLine="567"/>
      </w:pPr>
    </w:p>
    <w:p w:rsidR="002F47D8" w:rsidRPr="002F47D8" w:rsidRDefault="002F47D8" w:rsidP="002F47D8">
      <w:pPr>
        <w:spacing w:after="0"/>
        <w:jc w:val="center"/>
        <w:rPr>
          <w:b/>
        </w:rPr>
      </w:pPr>
      <w:r w:rsidRPr="002F47D8">
        <w:rPr>
          <w:b/>
        </w:rPr>
        <w:t>7.</w:t>
      </w:r>
      <w:r w:rsidRPr="002F47D8">
        <w:rPr>
          <w:b/>
        </w:rPr>
        <w:tab/>
        <w:t>ОТВЕТСТВЕННОСТЬ СТОРОН</w:t>
      </w:r>
    </w:p>
    <w:p w:rsidR="002F47D8" w:rsidRPr="002F47D8" w:rsidRDefault="002F47D8" w:rsidP="002F47D8">
      <w:pPr>
        <w:spacing w:after="0"/>
        <w:ind w:firstLine="567"/>
        <w:rPr>
          <w:b/>
        </w:rPr>
      </w:pPr>
    </w:p>
    <w:p w:rsidR="002F47D8" w:rsidRPr="002F47D8" w:rsidRDefault="002F47D8" w:rsidP="002F47D8">
      <w:pPr>
        <w:spacing w:after="0"/>
        <w:ind w:firstLine="567"/>
      </w:pPr>
      <w:r w:rsidRPr="002F47D8">
        <w:rPr>
          <w:snapToGrid w:val="0"/>
          <w:color w:val="000000"/>
        </w:rPr>
        <w:t>7.1.</w:t>
      </w:r>
      <w:r w:rsidRPr="002F47D8">
        <w:rPr>
          <w:snapToGrid w:val="0"/>
          <w:color w:val="000000"/>
        </w:rPr>
        <w:tab/>
      </w:r>
      <w:r w:rsidRPr="002F47D8">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2F47D8" w:rsidRPr="002F47D8" w:rsidRDefault="002F47D8" w:rsidP="002F47D8">
      <w:pPr>
        <w:spacing w:after="0"/>
        <w:ind w:firstLine="567"/>
      </w:pPr>
      <w:r w:rsidRPr="002F47D8">
        <w:t>7.2.</w:t>
      </w:r>
      <w:r w:rsidRPr="002F47D8">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2F47D8">
        <w:rPr>
          <w:snapToGrid w:val="0"/>
          <w:color w:val="000000"/>
        </w:rPr>
        <w:t xml:space="preserve">Исполнитель </w:t>
      </w:r>
      <w:r w:rsidRPr="002F47D8">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F47D8" w:rsidRPr="002F47D8" w:rsidRDefault="002F47D8" w:rsidP="002F47D8">
      <w:pPr>
        <w:spacing w:after="0"/>
        <w:ind w:firstLine="567"/>
      </w:pPr>
      <w:r w:rsidRPr="002F47D8">
        <w:t>7.3.</w:t>
      </w:r>
      <w:r w:rsidRPr="002F47D8">
        <w:tab/>
        <w:t>За ненадлежащее исполнение Заказчиком обязательств по Контракту, за исключением просрочки исполнения обязательств, размер штрафа определяется в размере 2,5 процента Цены Контракта, что составляет</w:t>
      </w:r>
      <w:proofErr w:type="gramStart"/>
      <w:r w:rsidRPr="002F47D8">
        <w:t xml:space="preserve"> ________ (_______) </w:t>
      </w:r>
      <w:proofErr w:type="gramEnd"/>
      <w:r w:rsidRPr="002F47D8">
        <w:t>рублей ___ копеек.</w:t>
      </w:r>
    </w:p>
    <w:p w:rsidR="002F47D8" w:rsidRPr="002F47D8" w:rsidRDefault="002F47D8" w:rsidP="002F47D8">
      <w:pPr>
        <w:spacing w:after="0"/>
        <w:ind w:firstLine="567"/>
      </w:pPr>
      <w:r w:rsidRPr="002F47D8">
        <w:t>7.4.</w:t>
      </w:r>
      <w:r w:rsidRPr="002F47D8">
        <w:tab/>
        <w:t xml:space="preserve">В случае просрочки исполнения </w:t>
      </w:r>
      <w:r w:rsidRPr="002F47D8">
        <w:rPr>
          <w:snapToGrid w:val="0"/>
          <w:color w:val="000000"/>
        </w:rPr>
        <w:t xml:space="preserve">Исполнителем </w:t>
      </w:r>
      <w:r w:rsidRPr="002F47D8">
        <w:t xml:space="preserve">обязательств, предусмотренных Контрактом, а также в иных случаях неисполнения или ненадлежащего исполнения </w:t>
      </w:r>
      <w:r w:rsidRPr="002F47D8">
        <w:rPr>
          <w:snapToGrid w:val="0"/>
          <w:color w:val="000000"/>
        </w:rPr>
        <w:t xml:space="preserve">Исполнителем </w:t>
      </w:r>
      <w:r w:rsidRPr="002F47D8">
        <w:t xml:space="preserve">обязательств, предусмотренных Контрактом, Заказчик направляет </w:t>
      </w:r>
      <w:r w:rsidRPr="002F47D8">
        <w:rPr>
          <w:snapToGrid w:val="0"/>
          <w:color w:val="000000"/>
        </w:rPr>
        <w:t xml:space="preserve">Подрядчику </w:t>
      </w:r>
      <w:r w:rsidRPr="002F47D8">
        <w:t>требование об уплате неустоек (штрафов, пеней).</w:t>
      </w:r>
    </w:p>
    <w:p w:rsidR="002F47D8" w:rsidRPr="002F47D8" w:rsidRDefault="002F47D8" w:rsidP="002F47D8">
      <w:pPr>
        <w:spacing w:after="0"/>
        <w:ind w:firstLine="567"/>
      </w:pPr>
      <w:r w:rsidRPr="002F47D8">
        <w:t xml:space="preserve">Пеня начисляется за каждый день просрочки исполнения </w:t>
      </w:r>
      <w:r w:rsidRPr="002F47D8">
        <w:rPr>
          <w:snapToGrid w:val="0"/>
          <w:color w:val="000000"/>
        </w:rPr>
        <w:t xml:space="preserve">Исполнителем </w:t>
      </w:r>
      <w:r w:rsidRPr="002F47D8">
        <w:t xml:space="preserve">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F47D8">
        <w:rPr>
          <w:snapToGrid w:val="0"/>
          <w:color w:val="000000"/>
        </w:rPr>
        <w:t>Исполнителем</w:t>
      </w:r>
      <w:r w:rsidRPr="002F47D8">
        <w:t>, и определяется по формуле:</w:t>
      </w:r>
    </w:p>
    <w:p w:rsidR="002F47D8" w:rsidRPr="002F47D8" w:rsidRDefault="002F47D8" w:rsidP="002F47D8">
      <w:pPr>
        <w:spacing w:after="0"/>
        <w:ind w:firstLine="567"/>
      </w:pPr>
      <w:r w:rsidRPr="002F47D8">
        <w:t xml:space="preserve">П = (Ц - В) </w:t>
      </w:r>
      <w:proofErr w:type="spellStart"/>
      <w:r w:rsidRPr="002F47D8">
        <w:t>x</w:t>
      </w:r>
      <w:proofErr w:type="spellEnd"/>
      <w:proofErr w:type="gramStart"/>
      <w:r w:rsidRPr="002F47D8">
        <w:t xml:space="preserve"> С</w:t>
      </w:r>
      <w:proofErr w:type="gramEnd"/>
      <w:r w:rsidRPr="002F47D8">
        <w:t xml:space="preserve">, </w:t>
      </w:r>
    </w:p>
    <w:p w:rsidR="002F47D8" w:rsidRPr="002F47D8" w:rsidRDefault="002F47D8" w:rsidP="002F47D8">
      <w:pPr>
        <w:spacing w:after="0"/>
        <w:ind w:firstLine="567"/>
      </w:pPr>
      <w:r w:rsidRPr="002F47D8">
        <w:t>где:</w:t>
      </w:r>
    </w:p>
    <w:p w:rsidR="002F47D8" w:rsidRPr="002F47D8" w:rsidRDefault="002F47D8" w:rsidP="002F47D8">
      <w:pPr>
        <w:spacing w:after="0"/>
        <w:ind w:firstLine="567"/>
      </w:pPr>
      <w:proofErr w:type="gramStart"/>
      <w:r w:rsidRPr="002F47D8">
        <w:t>Ц</w:t>
      </w:r>
      <w:proofErr w:type="gramEnd"/>
      <w:r w:rsidRPr="002F47D8">
        <w:t xml:space="preserve"> - цена настоящего Контракта;</w:t>
      </w:r>
    </w:p>
    <w:p w:rsidR="002F47D8" w:rsidRPr="002F47D8" w:rsidRDefault="002F47D8" w:rsidP="002F47D8">
      <w:pPr>
        <w:spacing w:after="0"/>
        <w:ind w:firstLine="567"/>
      </w:pPr>
      <w:proofErr w:type="gramStart"/>
      <w:r w:rsidRPr="002F47D8">
        <w:t xml:space="preserve">В - стоимость фактически исполненного в установленный срок </w:t>
      </w:r>
      <w:r w:rsidRPr="002F47D8">
        <w:rPr>
          <w:snapToGrid w:val="0"/>
          <w:color w:val="000000"/>
        </w:rPr>
        <w:t xml:space="preserve">Исполнителем </w:t>
      </w:r>
      <w:r w:rsidRPr="002F47D8">
        <w:t>обязательства по настоящему Контракту, определяемая на основании документа о приемке результатов оказания услуг, в том числе отдельных этапов исполнения настоящего Контракта;</w:t>
      </w:r>
      <w:proofErr w:type="gramEnd"/>
    </w:p>
    <w:p w:rsidR="002F47D8" w:rsidRPr="002F47D8" w:rsidRDefault="002F47D8" w:rsidP="002F47D8">
      <w:pPr>
        <w:spacing w:after="0"/>
        <w:ind w:firstLine="567"/>
      </w:pPr>
      <w:r w:rsidRPr="002F47D8">
        <w:t>С - размер ставки.</w:t>
      </w:r>
    </w:p>
    <w:p w:rsidR="002F47D8" w:rsidRPr="002F47D8" w:rsidRDefault="002F47D8" w:rsidP="002F47D8">
      <w:pPr>
        <w:spacing w:after="0"/>
        <w:ind w:firstLine="567"/>
      </w:pPr>
      <w:r w:rsidRPr="002F47D8">
        <w:t xml:space="preserve">Размер ставки определяется по формуле, </w:t>
      </w:r>
    </w:p>
    <w:p w:rsidR="002F47D8" w:rsidRPr="002F47D8" w:rsidRDefault="002F47D8" w:rsidP="002F47D8">
      <w:pPr>
        <w:spacing w:after="0"/>
        <w:ind w:firstLine="567"/>
      </w:pPr>
      <w:r w:rsidRPr="002F47D8">
        <w:t xml:space="preserve">С = </w:t>
      </w:r>
      <w:proofErr w:type="gramStart"/>
      <w:r w:rsidRPr="002F47D8">
        <w:t>С</w:t>
      </w:r>
      <w:proofErr w:type="gramEnd"/>
      <w:r w:rsidRPr="002F47D8">
        <w:t xml:space="preserve"> </w:t>
      </w:r>
      <w:proofErr w:type="spellStart"/>
      <w:r w:rsidRPr="002F47D8">
        <w:rPr>
          <w:vertAlign w:val="subscript"/>
        </w:rPr>
        <w:t>цб</w:t>
      </w:r>
      <w:proofErr w:type="spellEnd"/>
      <w:r w:rsidRPr="002F47D8">
        <w:t xml:space="preserve"> </w:t>
      </w:r>
      <w:proofErr w:type="spellStart"/>
      <w:r w:rsidRPr="002F47D8">
        <w:t>х</w:t>
      </w:r>
      <w:proofErr w:type="spellEnd"/>
      <w:r w:rsidRPr="002F47D8">
        <w:t xml:space="preserve"> ДП</w:t>
      </w:r>
    </w:p>
    <w:p w:rsidR="002F47D8" w:rsidRPr="002F47D8" w:rsidRDefault="002F47D8" w:rsidP="002F47D8">
      <w:pPr>
        <w:spacing w:after="0"/>
        <w:ind w:firstLine="567"/>
      </w:pPr>
      <w:r w:rsidRPr="002F47D8">
        <w:t>где:</w:t>
      </w:r>
    </w:p>
    <w:p w:rsidR="002F47D8" w:rsidRPr="002F47D8" w:rsidRDefault="002F47D8" w:rsidP="002F47D8">
      <w:pPr>
        <w:spacing w:after="0"/>
        <w:ind w:firstLine="567"/>
      </w:pPr>
      <w:r w:rsidRPr="002F47D8">
        <w:t xml:space="preserve">С </w:t>
      </w:r>
      <w:proofErr w:type="spellStart"/>
      <w:r w:rsidRPr="002F47D8">
        <w:rPr>
          <w:vertAlign w:val="subscript"/>
        </w:rPr>
        <w:t>цб</w:t>
      </w:r>
      <w:proofErr w:type="spellEnd"/>
      <w:r w:rsidRPr="002F47D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F47D8">
        <w:t xml:space="preserve"> К</w:t>
      </w:r>
      <w:proofErr w:type="gramEnd"/>
      <w:r w:rsidRPr="002F47D8">
        <w:t>;</w:t>
      </w:r>
    </w:p>
    <w:p w:rsidR="002F47D8" w:rsidRPr="002F47D8" w:rsidRDefault="002F47D8" w:rsidP="002F47D8">
      <w:pPr>
        <w:spacing w:after="0"/>
        <w:ind w:firstLine="567"/>
      </w:pPr>
      <w:r w:rsidRPr="002F47D8">
        <w:t>ДП - количество дней просрочки.</w:t>
      </w:r>
    </w:p>
    <w:p w:rsidR="002F47D8" w:rsidRPr="002F47D8" w:rsidRDefault="002F47D8" w:rsidP="002F47D8">
      <w:pPr>
        <w:spacing w:after="0"/>
        <w:ind w:firstLine="567"/>
      </w:pPr>
      <w:r w:rsidRPr="002F47D8">
        <w:t>Коэффициент</w:t>
      </w:r>
      <w:proofErr w:type="gramStart"/>
      <w:r w:rsidRPr="002F47D8">
        <w:t xml:space="preserve"> К</w:t>
      </w:r>
      <w:proofErr w:type="gramEnd"/>
      <w:r w:rsidRPr="002F47D8">
        <w:t xml:space="preserve"> определяется по формуле:</w:t>
      </w:r>
    </w:p>
    <w:p w:rsidR="002F47D8" w:rsidRPr="002F47D8" w:rsidRDefault="002F47D8" w:rsidP="002F47D8">
      <w:pPr>
        <w:spacing w:after="0"/>
        <w:ind w:firstLine="567"/>
      </w:pPr>
      <w:r w:rsidRPr="002F47D8">
        <w:t xml:space="preserve">     К =ДП/ДК </w:t>
      </w:r>
      <w:proofErr w:type="spellStart"/>
      <w:r w:rsidRPr="002F47D8">
        <w:t>х</w:t>
      </w:r>
      <w:proofErr w:type="spellEnd"/>
      <w:r w:rsidRPr="002F47D8">
        <w:t xml:space="preserve"> 100%</w:t>
      </w:r>
    </w:p>
    <w:p w:rsidR="002F47D8" w:rsidRPr="002F47D8" w:rsidRDefault="002F47D8" w:rsidP="002F47D8">
      <w:pPr>
        <w:spacing w:after="0"/>
        <w:ind w:firstLine="567"/>
      </w:pPr>
      <w:r w:rsidRPr="002F47D8">
        <w:t xml:space="preserve">     где:</w:t>
      </w:r>
    </w:p>
    <w:p w:rsidR="002F47D8" w:rsidRPr="002F47D8" w:rsidRDefault="002F47D8" w:rsidP="002F47D8">
      <w:pPr>
        <w:spacing w:after="0"/>
        <w:ind w:firstLine="567"/>
      </w:pPr>
      <w:r w:rsidRPr="002F47D8">
        <w:t>ДП - количество дней просрочки;</w:t>
      </w:r>
    </w:p>
    <w:p w:rsidR="002F47D8" w:rsidRPr="002F47D8" w:rsidRDefault="002F47D8" w:rsidP="002F47D8">
      <w:pPr>
        <w:spacing w:after="0"/>
        <w:ind w:firstLine="567"/>
      </w:pPr>
      <w:r w:rsidRPr="002F47D8">
        <w:t>ДК - срок исполнения обязательства по настоящему Контракту (количество дней).</w:t>
      </w:r>
    </w:p>
    <w:p w:rsidR="002F47D8" w:rsidRPr="002F47D8" w:rsidRDefault="002F47D8" w:rsidP="002F47D8">
      <w:pPr>
        <w:spacing w:after="0"/>
        <w:ind w:firstLine="567"/>
      </w:pPr>
      <w:r w:rsidRPr="002F47D8">
        <w:t>При</w:t>
      </w:r>
      <w:proofErr w:type="gramStart"/>
      <w:r w:rsidRPr="002F47D8">
        <w:t xml:space="preserve"> К</w:t>
      </w:r>
      <w:proofErr w:type="gramEnd"/>
      <w:r w:rsidRPr="002F47D8">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F47D8" w:rsidRPr="002F47D8" w:rsidRDefault="002F47D8" w:rsidP="002F47D8">
      <w:pPr>
        <w:spacing w:after="0"/>
        <w:ind w:firstLine="567"/>
      </w:pPr>
      <w:r w:rsidRPr="002F47D8">
        <w:lastRenderedPageBreak/>
        <w:t>При</w:t>
      </w:r>
      <w:proofErr w:type="gramStart"/>
      <w:r w:rsidRPr="002F47D8">
        <w:t xml:space="preserve"> К</w:t>
      </w:r>
      <w:proofErr w:type="gramEnd"/>
      <w:r w:rsidRPr="002F47D8">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47D8" w:rsidRPr="002F47D8" w:rsidRDefault="002F47D8" w:rsidP="002F47D8">
      <w:pPr>
        <w:spacing w:after="0"/>
        <w:ind w:firstLine="567"/>
      </w:pPr>
      <w:r w:rsidRPr="002F47D8">
        <w:t>При</w:t>
      </w:r>
      <w:proofErr w:type="gramStart"/>
      <w:r w:rsidRPr="002F47D8">
        <w:t xml:space="preserve"> К</w:t>
      </w:r>
      <w:proofErr w:type="gramEnd"/>
      <w:r w:rsidRPr="002F47D8">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2F47D8" w:rsidRPr="002F47D8" w:rsidRDefault="002F47D8" w:rsidP="002F47D8">
      <w:pPr>
        <w:spacing w:after="0"/>
        <w:ind w:firstLine="567"/>
      </w:pPr>
      <w:r w:rsidRPr="002F47D8">
        <w:t>7.5.</w:t>
      </w:r>
      <w:r w:rsidRPr="002F47D8">
        <w:tab/>
        <w:t xml:space="preserve">За ненадлежащее исполнение </w:t>
      </w:r>
      <w:r w:rsidRPr="002F47D8">
        <w:rPr>
          <w:snapToGrid w:val="0"/>
          <w:color w:val="000000"/>
        </w:rPr>
        <w:t xml:space="preserve">Исполнителем </w:t>
      </w:r>
      <w:r w:rsidRPr="002F47D8">
        <w:t xml:space="preserve">обязательств, предусмотренных настоящим Контрактом, за исключением просрочки исполнения </w:t>
      </w:r>
      <w:r w:rsidRPr="002F47D8">
        <w:rPr>
          <w:snapToGrid w:val="0"/>
          <w:color w:val="000000"/>
        </w:rPr>
        <w:t xml:space="preserve">Исполнителем </w:t>
      </w:r>
      <w:r w:rsidRPr="002F47D8">
        <w:t>обязательств, предусмотренных настоящим Контрактом, размер штрафа устанавливается в размере 10 процентов Цены Контракта, что составляет</w:t>
      </w:r>
      <w:proofErr w:type="gramStart"/>
      <w:r w:rsidRPr="002F47D8">
        <w:t xml:space="preserve"> ________ (_______) </w:t>
      </w:r>
      <w:proofErr w:type="gramEnd"/>
      <w:r w:rsidRPr="002F47D8">
        <w:t>рублей ___ копеек.</w:t>
      </w:r>
    </w:p>
    <w:p w:rsidR="002F47D8" w:rsidRPr="002F47D8" w:rsidRDefault="002F47D8" w:rsidP="002F47D8">
      <w:pPr>
        <w:spacing w:after="0"/>
        <w:ind w:firstLine="567"/>
      </w:pPr>
      <w:r w:rsidRPr="002F47D8">
        <w:t>7.6.</w:t>
      </w:r>
      <w:r w:rsidRPr="002F47D8">
        <w:tab/>
        <w:t xml:space="preserve">Под ненадлежащим исполнением </w:t>
      </w:r>
      <w:r w:rsidRPr="002F47D8">
        <w:rPr>
          <w:snapToGrid w:val="0"/>
          <w:color w:val="000000"/>
        </w:rPr>
        <w:t xml:space="preserve">Исполнителем </w:t>
      </w:r>
      <w:r w:rsidRPr="002F47D8">
        <w:t>обязательств понимается оказание услуг, не соответствующих требованиям, установленным настоящим Контрактом.</w:t>
      </w:r>
    </w:p>
    <w:p w:rsidR="002F47D8" w:rsidRPr="002F47D8" w:rsidRDefault="002F47D8" w:rsidP="002F47D8">
      <w:pPr>
        <w:spacing w:after="0"/>
        <w:ind w:firstLine="567"/>
      </w:pPr>
      <w:r w:rsidRPr="002F47D8">
        <w:t>7.7.</w:t>
      </w:r>
      <w:r w:rsidRPr="002F47D8">
        <w:tab/>
        <w:t xml:space="preserve">В случае просрочки исполнения </w:t>
      </w:r>
      <w:r w:rsidRPr="002F47D8">
        <w:rPr>
          <w:snapToGrid w:val="0"/>
          <w:color w:val="000000"/>
        </w:rPr>
        <w:t xml:space="preserve">Исполнителем </w:t>
      </w:r>
      <w:r w:rsidRPr="002F47D8">
        <w:t xml:space="preserve">обязательств, предусмотренных настоящим Контрактом, а также в иных случаях неисполнения или ненадлежащего исполнения </w:t>
      </w:r>
      <w:r w:rsidRPr="002F47D8">
        <w:rPr>
          <w:snapToGrid w:val="0"/>
          <w:color w:val="000000"/>
        </w:rPr>
        <w:t xml:space="preserve">Исполнителем </w:t>
      </w:r>
      <w:r w:rsidRPr="002F47D8">
        <w:t xml:space="preserve">таких обязательств, Заказчик обязан направить </w:t>
      </w:r>
      <w:r w:rsidRPr="002F47D8">
        <w:rPr>
          <w:snapToGrid w:val="0"/>
          <w:color w:val="000000"/>
        </w:rPr>
        <w:t xml:space="preserve">Исполнителю </w:t>
      </w:r>
      <w:r w:rsidRPr="002F47D8">
        <w:t>требование об уплате неустоек (штрафов, пеней).</w:t>
      </w:r>
    </w:p>
    <w:p w:rsidR="002F47D8" w:rsidRPr="002F47D8" w:rsidRDefault="002F47D8" w:rsidP="002F47D8">
      <w:pPr>
        <w:spacing w:after="0"/>
        <w:ind w:firstLine="567"/>
      </w:pPr>
      <w:r w:rsidRPr="002F47D8">
        <w:t>7.8.</w:t>
      </w:r>
      <w:r w:rsidRPr="002F47D8">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F47D8" w:rsidRPr="002F47D8" w:rsidRDefault="002F47D8" w:rsidP="002F47D8">
      <w:pPr>
        <w:spacing w:after="0"/>
        <w:ind w:firstLine="567"/>
      </w:pPr>
      <w:r w:rsidRPr="002F47D8">
        <w:t>7.9.</w:t>
      </w:r>
      <w:r w:rsidRPr="002F47D8">
        <w:tab/>
        <w:t>Сторона, для которой создалась невозможность исполнения обязательств по настоящему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Контракту.</w:t>
      </w:r>
    </w:p>
    <w:p w:rsidR="002F47D8" w:rsidRPr="002F47D8" w:rsidRDefault="002F47D8" w:rsidP="002F47D8">
      <w:pPr>
        <w:spacing w:after="0"/>
        <w:ind w:firstLine="567"/>
      </w:pPr>
      <w:r w:rsidRPr="002F47D8">
        <w:t>7.10.</w:t>
      </w:r>
      <w:r w:rsidRPr="002F47D8">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2F47D8" w:rsidRPr="002F47D8" w:rsidRDefault="002F47D8" w:rsidP="002F47D8">
      <w:pPr>
        <w:spacing w:after="0"/>
        <w:ind w:firstLine="567"/>
      </w:pPr>
      <w:r w:rsidRPr="002F47D8">
        <w:t>7.11.</w:t>
      </w:r>
      <w:r w:rsidRPr="002F47D8">
        <w:tab/>
        <w:t xml:space="preserve">Уплата </w:t>
      </w:r>
      <w:r w:rsidRPr="002F47D8">
        <w:rPr>
          <w:snapToGrid w:val="0"/>
          <w:color w:val="000000"/>
        </w:rPr>
        <w:t xml:space="preserve">Исполнителем </w:t>
      </w:r>
      <w:r w:rsidRPr="002F47D8">
        <w:t>неустоек, штрафов, пеней или применение иной формы ответственности не освобождает его от исполнения обязательств по настоящему Контракту.</w:t>
      </w:r>
    </w:p>
    <w:p w:rsidR="002F47D8" w:rsidRPr="002F47D8" w:rsidRDefault="002F47D8" w:rsidP="002F47D8">
      <w:pPr>
        <w:spacing w:after="0"/>
        <w:ind w:firstLine="567"/>
      </w:pPr>
      <w:r w:rsidRPr="002F47D8">
        <w:t>7.12.</w:t>
      </w:r>
      <w:r w:rsidRPr="002F47D8">
        <w:tab/>
        <w:t>Риск случайной невозможности исполнения условий Контракта несет Исполнитель.</w:t>
      </w:r>
    </w:p>
    <w:p w:rsidR="002F47D8" w:rsidRPr="002F47D8" w:rsidRDefault="002F47D8" w:rsidP="002F47D8">
      <w:pPr>
        <w:spacing w:after="0"/>
        <w:ind w:firstLine="567"/>
      </w:pPr>
      <w:r w:rsidRPr="002F47D8">
        <w:t>7.13.</w:t>
      </w:r>
      <w:r w:rsidRPr="002F47D8">
        <w:tab/>
        <w:t>В случае неисполнения либо ненадлежащего исполнения, а также просрочки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2F47D8" w:rsidRPr="002F47D8" w:rsidRDefault="002F47D8" w:rsidP="002F47D8">
      <w:pPr>
        <w:spacing w:after="0"/>
        <w:ind w:firstLine="567"/>
      </w:pPr>
      <w:r w:rsidRPr="002F47D8">
        <w:t>7.14.</w:t>
      </w:r>
      <w:r w:rsidRPr="002F47D8">
        <w:tab/>
      </w:r>
      <w:r w:rsidRPr="002F47D8">
        <w:rPr>
          <w:snapToGrid w:val="0"/>
          <w:color w:val="000000"/>
        </w:rPr>
        <w:t xml:space="preserve">Исполнитель </w:t>
      </w:r>
      <w:r w:rsidRPr="002F47D8">
        <w:t>вправе произвести добровольную уплату неустоек (штрафов, пеней).</w:t>
      </w:r>
    </w:p>
    <w:p w:rsidR="002F47D8" w:rsidRPr="002F47D8" w:rsidRDefault="002F47D8" w:rsidP="002F47D8">
      <w:pPr>
        <w:spacing w:after="0"/>
        <w:ind w:firstLine="567"/>
        <w:jc w:val="center"/>
        <w:rPr>
          <w:b/>
        </w:rPr>
      </w:pPr>
    </w:p>
    <w:p w:rsidR="002F47D8" w:rsidRPr="002F47D8" w:rsidRDefault="002F47D8" w:rsidP="002F47D8">
      <w:pPr>
        <w:spacing w:after="0"/>
        <w:jc w:val="center"/>
        <w:rPr>
          <w:b/>
        </w:rPr>
      </w:pPr>
      <w:r w:rsidRPr="002F47D8">
        <w:rPr>
          <w:b/>
        </w:rPr>
        <w:t>8.</w:t>
      </w:r>
      <w:r w:rsidRPr="002F47D8">
        <w:rPr>
          <w:b/>
        </w:rPr>
        <w:tab/>
        <w:t>ПОРЯДОК РАСТОРЖЕНИЯ КОНТРАКТА</w:t>
      </w:r>
    </w:p>
    <w:p w:rsidR="002F47D8" w:rsidRPr="002F47D8" w:rsidRDefault="002F47D8" w:rsidP="002F47D8">
      <w:pPr>
        <w:spacing w:after="0"/>
        <w:jc w:val="center"/>
        <w:rPr>
          <w:b/>
        </w:rPr>
      </w:pPr>
    </w:p>
    <w:p w:rsidR="002F47D8" w:rsidRPr="002F47D8" w:rsidRDefault="002F47D8" w:rsidP="002F47D8">
      <w:pPr>
        <w:spacing w:after="0"/>
        <w:ind w:right="-1" w:firstLine="567"/>
      </w:pPr>
      <w:r w:rsidRPr="002F47D8">
        <w:t>8.1.</w:t>
      </w:r>
      <w:r w:rsidRPr="002F47D8">
        <w:tab/>
        <w:t>Настоящий Контракт может быть расторгнут:</w:t>
      </w:r>
    </w:p>
    <w:p w:rsidR="002F47D8" w:rsidRPr="002F47D8" w:rsidRDefault="002F47D8" w:rsidP="002F47D8">
      <w:pPr>
        <w:spacing w:after="0"/>
        <w:ind w:right="-1" w:firstLine="567"/>
      </w:pPr>
      <w:r w:rsidRPr="002F47D8">
        <w:t>- по соглашению Сторон;</w:t>
      </w:r>
    </w:p>
    <w:p w:rsidR="002F47D8" w:rsidRPr="002F47D8" w:rsidRDefault="002F47D8" w:rsidP="002F47D8">
      <w:pPr>
        <w:spacing w:after="0"/>
        <w:ind w:right="-1" w:firstLine="567"/>
      </w:pPr>
      <w:r w:rsidRPr="002F47D8">
        <w:t>- в судебном порядке.</w:t>
      </w:r>
    </w:p>
    <w:p w:rsidR="002F47D8" w:rsidRPr="002F47D8" w:rsidRDefault="002F47D8" w:rsidP="002F47D8">
      <w:pPr>
        <w:spacing w:after="0"/>
        <w:ind w:firstLine="567"/>
      </w:pPr>
      <w:r w:rsidRPr="002F47D8">
        <w:t>8.2.</w:t>
      </w:r>
      <w:r w:rsidRPr="002F47D8">
        <w:tab/>
        <w:t xml:space="preserve">Заказчик вправе обратиться </w:t>
      </w:r>
      <w:proofErr w:type="gramStart"/>
      <w:r w:rsidRPr="002F47D8">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2F47D8">
        <w:t>:</w:t>
      </w:r>
    </w:p>
    <w:p w:rsidR="002F47D8" w:rsidRPr="002F47D8" w:rsidRDefault="002F47D8" w:rsidP="002F47D8">
      <w:pPr>
        <w:spacing w:after="0"/>
        <w:ind w:firstLine="567"/>
      </w:pPr>
      <w:r w:rsidRPr="002F47D8">
        <w:t>8.2.1.</w:t>
      </w:r>
      <w:r w:rsidRPr="002F47D8">
        <w:tab/>
        <w:t>При нарушении условий Контракта Исполнителем.</w:t>
      </w:r>
    </w:p>
    <w:p w:rsidR="002F47D8" w:rsidRPr="002F47D8" w:rsidRDefault="002F47D8" w:rsidP="002F47D8">
      <w:pPr>
        <w:spacing w:after="0"/>
        <w:ind w:firstLine="567"/>
      </w:pPr>
      <w:r w:rsidRPr="002F47D8">
        <w:t>8.2.2.</w:t>
      </w:r>
      <w:r w:rsidRPr="002F47D8">
        <w:tab/>
        <w:t>Нарушения Исполнителем сроков оказания услуг, предусмотренных разделом 3 настоящего Контракта, более чем на 5 (пять) календарных дней.</w:t>
      </w:r>
    </w:p>
    <w:p w:rsidR="002F47D8" w:rsidRPr="002F47D8" w:rsidRDefault="002F47D8" w:rsidP="002F47D8">
      <w:pPr>
        <w:spacing w:after="0"/>
        <w:ind w:right="-1" w:firstLine="567"/>
      </w:pPr>
      <w:r w:rsidRPr="002F47D8">
        <w:lastRenderedPageBreak/>
        <w:t>8.2.3.</w:t>
      </w:r>
      <w:r w:rsidRPr="002F47D8">
        <w:tab/>
        <w:t>Установления недостоверности сведений, содержащихся в документах, представленных Исполнителем при проведении Конкурса.</w:t>
      </w:r>
    </w:p>
    <w:p w:rsidR="002F47D8" w:rsidRPr="002F47D8" w:rsidRDefault="002F47D8" w:rsidP="002F47D8">
      <w:pPr>
        <w:spacing w:after="0"/>
        <w:ind w:right="-1" w:firstLine="567"/>
      </w:pPr>
      <w:r w:rsidRPr="002F47D8">
        <w:t>8.2.4.</w:t>
      </w:r>
      <w:r w:rsidRPr="002F47D8">
        <w:tab/>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2F47D8" w:rsidRPr="002F47D8" w:rsidRDefault="002F47D8" w:rsidP="002F47D8">
      <w:pPr>
        <w:spacing w:after="0"/>
        <w:ind w:right="-1" w:firstLine="567"/>
      </w:pPr>
      <w:r w:rsidRPr="002F47D8">
        <w:t>8.2.5.</w:t>
      </w:r>
      <w:r w:rsidRPr="002F47D8">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F47D8" w:rsidRPr="002F47D8" w:rsidRDefault="002F47D8" w:rsidP="002F47D8">
      <w:pPr>
        <w:spacing w:after="0"/>
        <w:ind w:right="-1" w:firstLine="567"/>
      </w:pPr>
      <w:r w:rsidRPr="002F47D8">
        <w:t>8.2.6.</w:t>
      </w:r>
      <w:r w:rsidRPr="002F47D8">
        <w:tab/>
      </w:r>
      <w:proofErr w:type="gramStart"/>
      <w:r w:rsidRPr="002F47D8">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2F47D8" w:rsidRPr="002F47D8" w:rsidRDefault="002F47D8" w:rsidP="002F47D8">
      <w:pPr>
        <w:spacing w:after="0"/>
        <w:ind w:right="-1" w:firstLine="567"/>
      </w:pPr>
      <w:r w:rsidRPr="002F47D8">
        <w:t>8.3.</w:t>
      </w:r>
      <w:r w:rsidRPr="002F47D8">
        <w:tab/>
        <w:t>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Контракту.</w:t>
      </w:r>
    </w:p>
    <w:p w:rsidR="002F47D8" w:rsidRPr="002F47D8" w:rsidRDefault="002F47D8" w:rsidP="002F47D8">
      <w:pPr>
        <w:spacing w:after="0"/>
        <w:ind w:right="-1" w:firstLine="567"/>
      </w:pPr>
      <w:r w:rsidRPr="002F47D8">
        <w:t>8.4.</w:t>
      </w:r>
      <w:r w:rsidRPr="002F47D8">
        <w:tab/>
        <w:t>Заказчик вправе отказаться от исполнения Контракта и потребовать его расторжения с возмещением убытков в следующих случаях:</w:t>
      </w:r>
    </w:p>
    <w:p w:rsidR="002F47D8" w:rsidRPr="002F47D8" w:rsidRDefault="002F47D8" w:rsidP="002F47D8">
      <w:pPr>
        <w:spacing w:after="0"/>
        <w:ind w:right="-1" w:firstLine="567"/>
      </w:pPr>
      <w:r w:rsidRPr="002F47D8">
        <w:t>8.4.1.</w:t>
      </w:r>
      <w:r w:rsidRPr="002F47D8">
        <w:tab/>
        <w:t xml:space="preserve">Исполнитель не приступает к оказанию </w:t>
      </w:r>
      <w:proofErr w:type="gramStart"/>
      <w:r w:rsidRPr="002F47D8">
        <w:t>услуг, предусмотренных настоящим Контрактом или оказывает</w:t>
      </w:r>
      <w:proofErr w:type="gramEnd"/>
      <w:r w:rsidRPr="002F47D8">
        <w:t xml:space="preserve"> услуги настолько медленно, что окончание их оказания к сроку, установленному разделом 3 становится явно невозможным.</w:t>
      </w:r>
    </w:p>
    <w:p w:rsidR="002F47D8" w:rsidRPr="002F47D8" w:rsidRDefault="002F47D8" w:rsidP="002F47D8">
      <w:pPr>
        <w:spacing w:after="0"/>
        <w:ind w:right="-1" w:firstLine="567"/>
      </w:pPr>
      <w:r w:rsidRPr="002F47D8">
        <w:t>8.4.2.</w:t>
      </w:r>
      <w:r w:rsidRPr="002F47D8">
        <w:tab/>
        <w:t>Неисполнение Исполнителем требования Заказчика устранить недостатки оказываемых услуг в течение 5 (пяти) дней со дня предъявления такого требования.</w:t>
      </w:r>
    </w:p>
    <w:p w:rsidR="002F47D8" w:rsidRPr="002F47D8" w:rsidRDefault="002F47D8" w:rsidP="002F47D8">
      <w:pPr>
        <w:spacing w:after="0"/>
        <w:ind w:right="-1" w:firstLine="567"/>
      </w:pPr>
      <w:r w:rsidRPr="002F47D8">
        <w:t>8.4.3.</w:t>
      </w:r>
      <w:r w:rsidRPr="002F47D8">
        <w:tab/>
      </w:r>
      <w:proofErr w:type="gramStart"/>
      <w:r w:rsidRPr="002F47D8">
        <w:t>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4.6.</w:t>
      </w:r>
      <w:proofErr w:type="gramEnd"/>
      <w:r w:rsidRPr="002F47D8">
        <w:t xml:space="preserve"> </w:t>
      </w:r>
      <w:proofErr w:type="gramStart"/>
      <w:r w:rsidRPr="002F47D8">
        <w:t>Контракта).</w:t>
      </w:r>
      <w:proofErr w:type="gramEnd"/>
    </w:p>
    <w:p w:rsidR="002F47D8" w:rsidRPr="002F47D8" w:rsidRDefault="002F47D8" w:rsidP="002F47D8">
      <w:pPr>
        <w:spacing w:after="0"/>
        <w:ind w:right="-1" w:firstLine="567"/>
      </w:pPr>
      <w:r w:rsidRPr="002F47D8">
        <w:t>8.4.4.</w:t>
      </w:r>
      <w:r w:rsidRPr="002F47D8">
        <w:tab/>
        <w:t>Результаты оказанных услуг имеют существенные или неустранимые недостатки.</w:t>
      </w:r>
    </w:p>
    <w:p w:rsidR="002F47D8" w:rsidRPr="002F47D8" w:rsidRDefault="002F47D8" w:rsidP="002F47D8">
      <w:pPr>
        <w:spacing w:after="0"/>
        <w:ind w:right="-1" w:firstLine="567"/>
      </w:pPr>
      <w:r w:rsidRPr="002F47D8">
        <w:t>8.4.5.</w:t>
      </w:r>
      <w:r w:rsidRPr="002F47D8">
        <w:tab/>
        <w:t>В иных случаях, предусмотренных гражданским законодательством Российской Федерации.</w:t>
      </w:r>
    </w:p>
    <w:p w:rsidR="002F47D8" w:rsidRPr="002F47D8" w:rsidRDefault="002F47D8" w:rsidP="002F47D8">
      <w:pPr>
        <w:spacing w:after="0"/>
        <w:ind w:right="-1" w:firstLine="567"/>
      </w:pPr>
      <w:r w:rsidRPr="002F47D8">
        <w:t>8.5.</w:t>
      </w:r>
      <w:r w:rsidRPr="002F47D8">
        <w:tab/>
        <w:t>При расторжении Контракта Заказчик обязан:</w:t>
      </w:r>
    </w:p>
    <w:p w:rsidR="002F47D8" w:rsidRPr="002F47D8" w:rsidRDefault="002F47D8" w:rsidP="002F47D8">
      <w:pPr>
        <w:spacing w:after="0"/>
        <w:ind w:right="-1" w:firstLine="567"/>
      </w:pPr>
      <w:r w:rsidRPr="002F47D8">
        <w:t>8.5.1.</w:t>
      </w:r>
      <w:r w:rsidRPr="002F47D8">
        <w:tab/>
        <w:t>Принять фактически оказанные Исполнителем на момент расторжения настоящего Контракта услуги надлежащего качества.</w:t>
      </w:r>
    </w:p>
    <w:p w:rsidR="002F47D8" w:rsidRPr="002F47D8" w:rsidRDefault="002F47D8" w:rsidP="002F47D8">
      <w:pPr>
        <w:spacing w:after="0"/>
        <w:ind w:right="-1" w:firstLine="567"/>
      </w:pPr>
      <w:r w:rsidRPr="002F47D8">
        <w:t>8.5.2.</w:t>
      </w:r>
      <w:r w:rsidRPr="002F47D8">
        <w:tab/>
        <w:t xml:space="preserve">Оплатить Исполнителю в течение 10 (десяти) банковских дней с момента оформления акта сдачи-приемки оказанных </w:t>
      </w:r>
      <w:proofErr w:type="gramStart"/>
      <w:r w:rsidRPr="002F47D8">
        <w:t>услуг</w:t>
      </w:r>
      <w:proofErr w:type="gramEnd"/>
      <w:r w:rsidRPr="002F47D8">
        <w:t xml:space="preserve"> фактически оказанные Исполнителем услуги надлежащего качества.</w:t>
      </w:r>
    </w:p>
    <w:p w:rsidR="002F47D8" w:rsidRPr="002F47D8" w:rsidRDefault="002F47D8" w:rsidP="002F47D8">
      <w:pPr>
        <w:spacing w:after="0"/>
        <w:ind w:right="-1" w:firstLine="567"/>
      </w:pPr>
      <w:r w:rsidRPr="002F47D8">
        <w:t>8.6.</w:t>
      </w:r>
      <w:r w:rsidRPr="002F47D8">
        <w:tab/>
        <w:t>Исполнитель обязан вернуть Заказчику на указанный им банковский счет аванс, выданный в соответствии с настоящим Контрактом, в течение 5 (пяти) банковских дней с момента расторжения настоящего Контракта. Момент расторжения Контракта определяется в порядке, установленном действующим законодательством Российской Федерации.</w:t>
      </w:r>
    </w:p>
    <w:p w:rsidR="002F47D8" w:rsidRPr="002F47D8" w:rsidRDefault="002F47D8" w:rsidP="002F47D8">
      <w:pPr>
        <w:autoSpaceDE w:val="0"/>
        <w:autoSpaceDN w:val="0"/>
        <w:adjustRightInd w:val="0"/>
        <w:spacing w:after="0"/>
        <w:ind w:firstLine="567"/>
      </w:pPr>
      <w:r w:rsidRPr="002F47D8">
        <w:t>8.7.</w:t>
      </w:r>
      <w:r w:rsidRPr="002F47D8">
        <w:tab/>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2F47D8">
        <w:t>с даты</w:t>
      </w:r>
      <w:proofErr w:type="gramEnd"/>
      <w:r w:rsidRPr="002F47D8">
        <w:t xml:space="preserve"> его получения.</w:t>
      </w:r>
    </w:p>
    <w:p w:rsidR="002F47D8" w:rsidRPr="002F47D8" w:rsidRDefault="002F47D8" w:rsidP="002F47D8">
      <w:pPr>
        <w:autoSpaceDE w:val="0"/>
        <w:autoSpaceDN w:val="0"/>
        <w:adjustRightInd w:val="0"/>
        <w:spacing w:after="0"/>
        <w:ind w:firstLine="567"/>
      </w:pPr>
      <w:r w:rsidRPr="002F47D8">
        <w:t>8.8.</w:t>
      </w:r>
      <w:r w:rsidRPr="002F47D8">
        <w:tab/>
        <w:t>В случае отказа расторгнуть Контракт по соглашению Сторон рассмотрение дела в арбитражном суде осуществляется в порядке главы 29 АПК РФ в следующих случаях:</w:t>
      </w:r>
    </w:p>
    <w:p w:rsidR="002F47D8" w:rsidRPr="002F47D8" w:rsidRDefault="002F47D8" w:rsidP="002F47D8">
      <w:pPr>
        <w:autoSpaceDE w:val="0"/>
        <w:autoSpaceDN w:val="0"/>
        <w:adjustRightInd w:val="0"/>
        <w:spacing w:after="0"/>
        <w:ind w:firstLine="567"/>
      </w:pPr>
      <w:r w:rsidRPr="002F47D8">
        <w:t>- нарушения больше 2 раз сроков оказания услуг более чем на 5 (пять) дней;</w:t>
      </w:r>
    </w:p>
    <w:p w:rsidR="002F47D8" w:rsidRPr="002F47D8" w:rsidRDefault="002F47D8" w:rsidP="002F47D8">
      <w:pPr>
        <w:autoSpaceDE w:val="0"/>
        <w:autoSpaceDN w:val="0"/>
        <w:adjustRightInd w:val="0"/>
        <w:spacing w:after="0"/>
        <w:ind w:firstLine="567"/>
      </w:pPr>
      <w:r w:rsidRPr="002F47D8">
        <w:t>- наличия претензий по качеству услуг.</w:t>
      </w:r>
    </w:p>
    <w:p w:rsidR="002F47D8" w:rsidRPr="002F47D8" w:rsidRDefault="002F47D8" w:rsidP="002F47D8">
      <w:pPr>
        <w:autoSpaceDE w:val="0"/>
        <w:autoSpaceDN w:val="0"/>
        <w:adjustRightInd w:val="0"/>
        <w:spacing w:after="0"/>
        <w:ind w:firstLine="567"/>
      </w:pPr>
      <w:r w:rsidRPr="002F47D8">
        <w:t>Указанные нарушения являются существенным нарушением условий Контракта.</w:t>
      </w:r>
    </w:p>
    <w:p w:rsidR="002F47D8" w:rsidRPr="002F47D8" w:rsidRDefault="002F47D8" w:rsidP="002F47D8">
      <w:pPr>
        <w:spacing w:after="0"/>
      </w:pPr>
    </w:p>
    <w:p w:rsidR="002F47D8" w:rsidRPr="002F47D8" w:rsidRDefault="002F47D8" w:rsidP="002F47D8">
      <w:pPr>
        <w:spacing w:after="0"/>
        <w:jc w:val="center"/>
        <w:rPr>
          <w:b/>
        </w:rPr>
      </w:pPr>
      <w:r w:rsidRPr="002F47D8">
        <w:rPr>
          <w:b/>
        </w:rPr>
        <w:t>9.</w:t>
      </w:r>
      <w:r w:rsidRPr="002F47D8">
        <w:rPr>
          <w:b/>
        </w:rPr>
        <w:tab/>
        <w:t>ОБЕСПЕЧЕНИЕ ИСПОЛНЕНИЯ КОНТРАКТА</w:t>
      </w:r>
    </w:p>
    <w:p w:rsidR="002F47D8" w:rsidRPr="002F47D8" w:rsidRDefault="002F47D8" w:rsidP="002F47D8">
      <w:pPr>
        <w:spacing w:after="0"/>
        <w:jc w:val="center"/>
        <w:rPr>
          <w:b/>
        </w:rPr>
      </w:pPr>
    </w:p>
    <w:p w:rsidR="002F47D8" w:rsidRPr="002F47D8" w:rsidRDefault="002F47D8" w:rsidP="002F47D8">
      <w:pPr>
        <w:spacing w:after="0"/>
        <w:ind w:right="-1" w:firstLine="567"/>
      </w:pPr>
      <w:r w:rsidRPr="002F47D8">
        <w:t>9.1.</w:t>
      </w:r>
      <w:r w:rsidRPr="002F47D8">
        <w:tab/>
        <w:t>Исполнитель обязуется предоставить обеспечение исполнения Контракта в соответствии с требованиями Контракта и Закона № 44-ФЗ.</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9.2.</w:t>
      </w:r>
      <w:r w:rsidRPr="002F47D8">
        <w:rPr>
          <w:snapToGrid w:val="0"/>
          <w:color w:val="000000"/>
          <w:lang w:eastAsia="ru-RU"/>
        </w:rPr>
        <w:tab/>
        <w:t>Обеспечение исполнения Контракта представляется Исполнителем в следующем порядке:</w:t>
      </w:r>
    </w:p>
    <w:p w:rsidR="002F47D8" w:rsidRPr="002F47D8" w:rsidRDefault="002F47D8" w:rsidP="002F47D8">
      <w:pPr>
        <w:spacing w:after="0"/>
        <w:ind w:firstLine="567"/>
        <w:rPr>
          <w:lang w:eastAsia="ru-RU"/>
        </w:rPr>
      </w:pPr>
      <w:r w:rsidRPr="002F47D8">
        <w:rPr>
          <w:lang w:eastAsia="ru-RU"/>
        </w:rPr>
        <w:t>9.2.1.</w:t>
      </w:r>
      <w:r w:rsidRPr="002F47D8">
        <w:rPr>
          <w:lang w:eastAsia="ru-RU"/>
        </w:rPr>
        <w:tab/>
        <w:t>в случае, если Исполнителем предложена цена Контракта, которая менее чем на двадцать пять процентов ниже начальной (максимальной) цены Контракта, установленной в документации о проведении Конкурса - обеспечение исполнения Контракта предоставляется в размере 10 (Десять) процентов от начальной (максимальной) цены Контракта, что составляет</w:t>
      </w:r>
      <w:proofErr w:type="gramStart"/>
      <w:r w:rsidRPr="002F47D8">
        <w:rPr>
          <w:lang w:eastAsia="ru-RU"/>
        </w:rPr>
        <w:t xml:space="preserve"> __________</w:t>
      </w:r>
      <w:r w:rsidRPr="002F47D8">
        <w:t xml:space="preserve"> (_______________) </w:t>
      </w:r>
      <w:proofErr w:type="gramEnd"/>
      <w:r w:rsidRPr="002F47D8">
        <w:t>рублей</w:t>
      </w:r>
      <w:r w:rsidRPr="002F47D8">
        <w:rPr>
          <w:lang w:eastAsia="ru-RU"/>
        </w:rPr>
        <w:t>.</w:t>
      </w:r>
    </w:p>
    <w:p w:rsidR="002F47D8" w:rsidRPr="002F47D8" w:rsidRDefault="002F47D8" w:rsidP="002F47D8">
      <w:pPr>
        <w:spacing w:after="0"/>
        <w:ind w:firstLine="567"/>
        <w:rPr>
          <w:lang w:eastAsia="ru-RU"/>
        </w:rPr>
      </w:pPr>
      <w:proofErr w:type="gramStart"/>
      <w:r w:rsidRPr="002F47D8">
        <w:rPr>
          <w:lang w:eastAsia="ru-RU"/>
        </w:rPr>
        <w:t>9.2.2.</w:t>
      </w:r>
      <w:r w:rsidRPr="002F47D8">
        <w:rPr>
          <w:lang w:eastAsia="ru-RU"/>
        </w:rPr>
        <w:tab/>
        <w:t xml:space="preserve">в случае если Исполнителем предложена цена Контракта, которая на двадцать пять и более процентов ниже начальной (максимальной) цены Контракта, установленной в документации о проведении Конкурса - обеспечение исполнения Контракта предоставляется в размере в полтора раза превышающем размер обеспечения, указанный в п.9.2.1 Контракта, что составляет __________ (_______________) рублей либо в размере, указанном в п.9.2.1 Контракта, </w:t>
      </w:r>
      <w:r w:rsidRPr="002F47D8">
        <w:t>при условии предоставления Исполнителем в составе</w:t>
      </w:r>
      <w:proofErr w:type="gramEnd"/>
      <w:r w:rsidRPr="002F47D8">
        <w:t xml:space="preserve"> заявки на участие в Конкурсе </w:t>
      </w:r>
      <w:r w:rsidRPr="002F47D8">
        <w:rPr>
          <w:lang w:eastAsia="ru-RU"/>
        </w:rPr>
        <w:t>информации, подтверждающей добросовестность Исполнителя на дату подачи заявки в соответствии с ст. 37 Закона № 44-ФЗ.</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9.3.</w:t>
      </w:r>
      <w:r w:rsidRPr="002F47D8">
        <w:rPr>
          <w:snapToGrid w:val="0"/>
          <w:color w:val="000000"/>
          <w:lang w:eastAsia="ru-RU"/>
        </w:rPr>
        <w:tab/>
        <w:t>Исполнение Контракта может обеспечиваться предоставлением банковской гарантии, выданной банком и соответствующей требованиям ст. 45 Закона № 44-ФЗ, или внесением денежных средств на счет Заказчика. Способ обеспечения исполнения Контракта определяется Исполнителем самостоятельно.</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9.4.</w:t>
      </w:r>
      <w:r w:rsidRPr="002F47D8">
        <w:rPr>
          <w:snapToGrid w:val="0"/>
          <w:color w:val="000000"/>
          <w:lang w:eastAsia="ru-RU"/>
        </w:rPr>
        <w:tab/>
        <w:t>Обеспечение исполнения Контракта предоставляется на весь объем предусмотренных Контрактом обязательств.</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9.5.</w:t>
      </w:r>
      <w:r w:rsidRPr="002F47D8">
        <w:rPr>
          <w:snapToGrid w:val="0"/>
          <w:color w:val="000000"/>
          <w:lang w:eastAsia="ru-RU"/>
        </w:rPr>
        <w:tab/>
        <w:t>В случае</w:t>
      </w:r>
      <w:proofErr w:type="gramStart"/>
      <w:r w:rsidRPr="002F47D8">
        <w:rPr>
          <w:snapToGrid w:val="0"/>
          <w:color w:val="000000"/>
          <w:lang w:eastAsia="ru-RU"/>
        </w:rPr>
        <w:t>,</w:t>
      </w:r>
      <w:proofErr w:type="gramEnd"/>
      <w:r w:rsidRPr="002F47D8">
        <w:rPr>
          <w:snapToGrid w:val="0"/>
          <w:color w:val="000000"/>
          <w:lang w:eastAsia="ru-RU"/>
        </w:rPr>
        <w:t xml:space="preserve"> если обеспечением исполнения Контракта является банковская гарантия, такая банковская гарантия должна быть безотзывной, соответствовать требованиям, установленным законодательством Российской Федерации.</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9.6.</w:t>
      </w:r>
      <w:r w:rsidRPr="002F47D8">
        <w:rPr>
          <w:snapToGrid w:val="0"/>
          <w:color w:val="000000"/>
          <w:lang w:eastAsia="ru-RU"/>
        </w:rPr>
        <w:tab/>
        <w:t>В случае</w:t>
      </w:r>
      <w:proofErr w:type="gramStart"/>
      <w:r w:rsidRPr="002F47D8">
        <w:rPr>
          <w:snapToGrid w:val="0"/>
          <w:color w:val="000000"/>
          <w:lang w:eastAsia="ru-RU"/>
        </w:rPr>
        <w:t>,</w:t>
      </w:r>
      <w:proofErr w:type="gramEnd"/>
      <w:r w:rsidRPr="002F47D8">
        <w:rPr>
          <w:snapToGrid w:val="0"/>
          <w:color w:val="000000"/>
          <w:lang w:eastAsia="ru-RU"/>
        </w:rPr>
        <w:t xml:space="preserve"> если обеспечением исполнения Контракта является внесение денежных средств на счет заказчика:</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 xml:space="preserve">- возврат </w:t>
      </w:r>
      <w:proofErr w:type="gramStart"/>
      <w:r w:rsidRPr="002F47D8">
        <w:rPr>
          <w:snapToGrid w:val="0"/>
          <w:color w:val="000000"/>
          <w:lang w:eastAsia="ru-RU"/>
        </w:rPr>
        <w:t>денежных средств, внесенных в качестве обеспечения исполнения Контракта производится</w:t>
      </w:r>
      <w:proofErr w:type="gramEnd"/>
      <w:r w:rsidRPr="002F47D8">
        <w:rPr>
          <w:snapToGrid w:val="0"/>
          <w:color w:val="000000"/>
          <w:lang w:eastAsia="ru-RU"/>
        </w:rPr>
        <w:t xml:space="preserve"> заказчиком после окончания срока действия обеспечения исполнения Контракта, на основании письменного требования Исполнителя в течение десяти банковских дней со дня получения заказчиком соответствующего письменного требования;</w:t>
      </w:r>
    </w:p>
    <w:p w:rsidR="002F47D8" w:rsidRPr="002F47D8" w:rsidRDefault="002F47D8" w:rsidP="002F47D8">
      <w:pPr>
        <w:suppressAutoHyphens w:val="0"/>
        <w:autoSpaceDE w:val="0"/>
        <w:autoSpaceDN w:val="0"/>
        <w:adjustRightInd w:val="0"/>
        <w:spacing w:after="0"/>
        <w:ind w:firstLine="567"/>
        <w:rPr>
          <w:snapToGrid w:val="0"/>
          <w:color w:val="000000"/>
          <w:lang w:eastAsia="ru-RU"/>
        </w:rPr>
      </w:pPr>
      <w:r w:rsidRPr="002F47D8">
        <w:rPr>
          <w:snapToGrid w:val="0"/>
          <w:color w:val="000000"/>
          <w:lang w:eastAsia="ru-RU"/>
        </w:rPr>
        <w:t>- денежные средства возвращаются на банковский счет, указанный Исполнителем в письменном требовании.</w:t>
      </w:r>
    </w:p>
    <w:p w:rsidR="002F47D8" w:rsidRPr="002F47D8" w:rsidRDefault="002F47D8" w:rsidP="002F47D8">
      <w:pPr>
        <w:autoSpaceDE w:val="0"/>
        <w:autoSpaceDN w:val="0"/>
        <w:adjustRightInd w:val="0"/>
        <w:spacing w:after="0"/>
        <w:ind w:firstLine="567"/>
      </w:pPr>
      <w:r w:rsidRPr="002F47D8">
        <w:rPr>
          <w:snapToGrid w:val="0"/>
          <w:color w:val="000000"/>
          <w:lang w:eastAsia="ru-RU"/>
        </w:rPr>
        <w:t>9.7.</w:t>
      </w:r>
      <w:r w:rsidRPr="002F47D8">
        <w:rPr>
          <w:snapToGrid w:val="0"/>
          <w:color w:val="000000"/>
          <w:lang w:eastAsia="ru-RU"/>
        </w:rPr>
        <w:tab/>
        <w:t xml:space="preserve">Срок </w:t>
      </w:r>
      <w:proofErr w:type="gramStart"/>
      <w:r w:rsidRPr="002F47D8">
        <w:rPr>
          <w:snapToGrid w:val="0"/>
          <w:color w:val="000000"/>
          <w:lang w:eastAsia="ru-RU"/>
        </w:rPr>
        <w:t>действия любого вида обеспечения исполнения Контракта</w:t>
      </w:r>
      <w:proofErr w:type="gramEnd"/>
      <w:r w:rsidRPr="002F47D8">
        <w:rPr>
          <w:snapToGrid w:val="0"/>
          <w:color w:val="000000"/>
          <w:lang w:eastAsia="ru-RU"/>
        </w:rPr>
        <w:t xml:space="preserve"> должен превышать срок действия Контракта не менее чем на один месяц.</w:t>
      </w:r>
    </w:p>
    <w:p w:rsidR="002F47D8" w:rsidRPr="002F47D8" w:rsidRDefault="002F47D8" w:rsidP="002F47D8">
      <w:pPr>
        <w:spacing w:after="0"/>
        <w:ind w:right="-1" w:firstLine="567"/>
      </w:pPr>
      <w:r w:rsidRPr="002F47D8">
        <w:t>9.3.</w:t>
      </w:r>
      <w:r w:rsidRPr="002F47D8">
        <w:tab/>
      </w:r>
      <w:proofErr w:type="gramStart"/>
      <w:r w:rsidRPr="002F47D8">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настоящем разделе</w:t>
      </w:r>
      <w:proofErr w:type="gramEnd"/>
      <w:r w:rsidRPr="002F47D8">
        <w:t xml:space="preserve"> Контракта.</w:t>
      </w:r>
    </w:p>
    <w:p w:rsidR="002F47D8" w:rsidRPr="002F47D8" w:rsidRDefault="002F47D8" w:rsidP="002F47D8">
      <w:pPr>
        <w:spacing w:after="0"/>
        <w:ind w:right="-1" w:firstLine="567"/>
        <w:rPr>
          <w:b/>
        </w:rPr>
      </w:pPr>
    </w:p>
    <w:p w:rsidR="002F47D8" w:rsidRPr="002F47D8" w:rsidRDefault="002F47D8" w:rsidP="002F47D8">
      <w:pPr>
        <w:spacing w:after="0"/>
        <w:jc w:val="center"/>
        <w:rPr>
          <w:b/>
        </w:rPr>
      </w:pPr>
      <w:r w:rsidRPr="002F47D8">
        <w:rPr>
          <w:b/>
        </w:rPr>
        <w:t>10.</w:t>
      </w:r>
      <w:r w:rsidRPr="002F47D8">
        <w:rPr>
          <w:b/>
        </w:rPr>
        <w:tab/>
        <w:t>ОБСТОЯТЕЛЬСТВА НЕПРЕОДОЛИМОЙ СИЛЫ</w:t>
      </w:r>
    </w:p>
    <w:p w:rsidR="002F47D8" w:rsidRPr="002F47D8" w:rsidRDefault="002F47D8" w:rsidP="002F47D8">
      <w:pPr>
        <w:spacing w:after="0"/>
        <w:jc w:val="center"/>
        <w:rPr>
          <w:b/>
        </w:rPr>
      </w:pPr>
    </w:p>
    <w:p w:rsidR="002F47D8" w:rsidRPr="002F47D8" w:rsidRDefault="002F47D8" w:rsidP="002F47D8">
      <w:pPr>
        <w:autoSpaceDE w:val="0"/>
        <w:autoSpaceDN w:val="0"/>
        <w:adjustRightInd w:val="0"/>
        <w:spacing w:after="0"/>
        <w:ind w:right="-1" w:firstLine="567"/>
      </w:pPr>
      <w:r w:rsidRPr="002F47D8">
        <w:t>10.1.</w:t>
      </w:r>
      <w:r w:rsidRPr="002F47D8">
        <w:tab/>
      </w:r>
      <w:proofErr w:type="gramStart"/>
      <w:r w:rsidRPr="002F47D8">
        <w:t xml:space="preserve">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w:t>
      </w:r>
      <w:r w:rsidRPr="002F47D8">
        <w:lastRenderedPageBreak/>
        <w:t>акты органов государственной власти и управления и т.п.), а также других чрезвычайных обстоятельств</w:t>
      </w:r>
      <w:proofErr w:type="gramEnd"/>
      <w:r w:rsidRPr="002F47D8">
        <w:t xml:space="preserve">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2F47D8" w:rsidRPr="002F47D8" w:rsidRDefault="002F47D8" w:rsidP="002F47D8">
      <w:pPr>
        <w:autoSpaceDE w:val="0"/>
        <w:autoSpaceDN w:val="0"/>
        <w:adjustRightInd w:val="0"/>
        <w:spacing w:after="0"/>
        <w:ind w:right="-1" w:firstLine="567"/>
      </w:pPr>
      <w:r w:rsidRPr="002F47D8">
        <w:t>10.2.</w:t>
      </w:r>
      <w:r w:rsidRPr="002F47D8">
        <w:tab/>
      </w:r>
      <w:proofErr w:type="gramStart"/>
      <w:r w:rsidRPr="002F47D8">
        <w:t>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w:t>
      </w:r>
      <w:proofErr w:type="gramEnd"/>
      <w:r w:rsidRPr="002F47D8">
        <w:t xml:space="preserve"> расторгнуть Контракт. Если обстоятельства указанные в пункте 10.1. будут длиться более 2 (двух) календарных месяцев </w:t>
      </w:r>
      <w:proofErr w:type="gramStart"/>
      <w:r w:rsidRPr="002F47D8">
        <w:t>с даты</w:t>
      </w:r>
      <w:proofErr w:type="gramEnd"/>
      <w:r w:rsidRPr="002F47D8">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 за исключением возврата авансового платежа.</w:t>
      </w:r>
    </w:p>
    <w:p w:rsidR="002F47D8" w:rsidRPr="002F47D8" w:rsidRDefault="002F47D8" w:rsidP="002F47D8">
      <w:pPr>
        <w:autoSpaceDE w:val="0"/>
        <w:autoSpaceDN w:val="0"/>
        <w:adjustRightInd w:val="0"/>
        <w:spacing w:after="0"/>
        <w:ind w:firstLine="567"/>
      </w:pPr>
      <w:r w:rsidRPr="002F47D8">
        <w:t>10.3.</w:t>
      </w:r>
      <w:r w:rsidRPr="002F47D8">
        <w:tab/>
        <w:t>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F47D8" w:rsidRPr="002F47D8" w:rsidRDefault="002F47D8" w:rsidP="002F47D8">
      <w:pPr>
        <w:spacing w:after="0"/>
        <w:ind w:firstLine="567"/>
        <w:jc w:val="center"/>
        <w:rPr>
          <w:b/>
        </w:rPr>
      </w:pPr>
    </w:p>
    <w:p w:rsidR="002F47D8" w:rsidRPr="002F47D8" w:rsidRDefault="002F47D8" w:rsidP="002F47D8">
      <w:pPr>
        <w:spacing w:after="0"/>
        <w:jc w:val="center"/>
        <w:rPr>
          <w:b/>
        </w:rPr>
      </w:pPr>
      <w:r w:rsidRPr="002F47D8">
        <w:rPr>
          <w:b/>
        </w:rPr>
        <w:t>11.</w:t>
      </w:r>
      <w:r w:rsidRPr="002F47D8">
        <w:rPr>
          <w:b/>
        </w:rPr>
        <w:tab/>
        <w:t>ПОРЯДОК УРЕГУЛИРОВАНИЯ СПОРОВ</w:t>
      </w:r>
    </w:p>
    <w:p w:rsidR="002F47D8" w:rsidRPr="002F47D8" w:rsidRDefault="002F47D8" w:rsidP="002F47D8">
      <w:pPr>
        <w:spacing w:after="0"/>
        <w:jc w:val="center"/>
        <w:rPr>
          <w:b/>
        </w:rPr>
      </w:pPr>
    </w:p>
    <w:p w:rsidR="002F47D8" w:rsidRPr="002F47D8" w:rsidRDefault="002F47D8" w:rsidP="002F47D8">
      <w:pPr>
        <w:numPr>
          <w:ilvl w:val="0"/>
          <w:numId w:val="23"/>
        </w:numPr>
        <w:tabs>
          <w:tab w:val="clear" w:pos="1080"/>
          <w:tab w:val="num" w:pos="1418"/>
          <w:tab w:val="num" w:pos="4298"/>
        </w:tabs>
        <w:suppressAutoHyphens w:val="0"/>
        <w:spacing w:after="0"/>
        <w:ind w:left="0" w:right="-1" w:firstLine="567"/>
      </w:pPr>
      <w:r w:rsidRPr="002F47D8">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2F47D8" w:rsidRPr="002F47D8" w:rsidRDefault="002F47D8" w:rsidP="002F47D8">
      <w:pPr>
        <w:numPr>
          <w:ilvl w:val="0"/>
          <w:numId w:val="23"/>
        </w:numPr>
        <w:tabs>
          <w:tab w:val="clear" w:pos="1080"/>
          <w:tab w:val="num" w:pos="567"/>
          <w:tab w:val="num" w:pos="1418"/>
        </w:tabs>
        <w:suppressAutoHyphens w:val="0"/>
        <w:spacing w:after="0"/>
        <w:ind w:left="0" w:right="-1" w:firstLine="567"/>
      </w:pPr>
      <w:r w:rsidRPr="002F47D8">
        <w:t xml:space="preserve">В случае </w:t>
      </w:r>
      <w:proofErr w:type="spellStart"/>
      <w:r w:rsidRPr="002F47D8">
        <w:t>недостижения</w:t>
      </w:r>
      <w:proofErr w:type="spellEnd"/>
      <w:r w:rsidRPr="002F47D8">
        <w:t xml:space="preserve"> взаимного согласия споры по Контракту разрешаются в Арбитражном суде города Москвы.</w:t>
      </w:r>
    </w:p>
    <w:p w:rsidR="002F47D8" w:rsidRPr="002F47D8" w:rsidRDefault="002F47D8" w:rsidP="002F47D8">
      <w:pPr>
        <w:numPr>
          <w:ilvl w:val="0"/>
          <w:numId w:val="23"/>
        </w:numPr>
        <w:tabs>
          <w:tab w:val="clear" w:pos="1080"/>
          <w:tab w:val="num" w:pos="1418"/>
        </w:tabs>
        <w:suppressAutoHyphens w:val="0"/>
        <w:spacing w:after="0"/>
        <w:ind w:left="0" w:right="-1" w:firstLine="567"/>
      </w:pPr>
      <w:r w:rsidRPr="002F47D8">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2F47D8">
        <w:t>с даты</w:t>
      </w:r>
      <w:proofErr w:type="gramEnd"/>
      <w:r w:rsidRPr="002F47D8">
        <w:t xml:space="preserve"> ее получения. </w:t>
      </w:r>
    </w:p>
    <w:p w:rsidR="002F47D8" w:rsidRPr="002F47D8" w:rsidRDefault="002F47D8" w:rsidP="002F47D8">
      <w:pPr>
        <w:tabs>
          <w:tab w:val="num" w:pos="4298"/>
        </w:tabs>
        <w:suppressAutoHyphens w:val="0"/>
        <w:spacing w:after="0"/>
        <w:ind w:firstLine="567"/>
      </w:pPr>
    </w:p>
    <w:p w:rsidR="002F47D8" w:rsidRPr="002F47D8" w:rsidRDefault="002F47D8" w:rsidP="002F47D8">
      <w:pPr>
        <w:spacing w:after="0"/>
        <w:jc w:val="center"/>
        <w:rPr>
          <w:b/>
        </w:rPr>
      </w:pPr>
      <w:r w:rsidRPr="002F47D8">
        <w:rPr>
          <w:b/>
        </w:rPr>
        <w:t>12.</w:t>
      </w:r>
      <w:r w:rsidRPr="002F47D8">
        <w:rPr>
          <w:b/>
        </w:rPr>
        <w:tab/>
        <w:t>СРОК ДЕЙСТВИЯ, ПОРЯДОК ИЗМЕНЕНИЯ КОНТРАКТА</w:t>
      </w:r>
    </w:p>
    <w:p w:rsidR="002F47D8" w:rsidRPr="002F47D8" w:rsidRDefault="002F47D8" w:rsidP="002F47D8">
      <w:pPr>
        <w:spacing w:after="0"/>
        <w:ind w:firstLine="567"/>
        <w:jc w:val="center"/>
        <w:rPr>
          <w:b/>
        </w:rPr>
      </w:pPr>
    </w:p>
    <w:p w:rsidR="002F47D8" w:rsidRPr="002F47D8" w:rsidRDefault="002F47D8" w:rsidP="002F47D8">
      <w:pPr>
        <w:numPr>
          <w:ilvl w:val="0"/>
          <w:numId w:val="24"/>
        </w:numPr>
        <w:tabs>
          <w:tab w:val="num" w:pos="-142"/>
          <w:tab w:val="num" w:pos="4298"/>
        </w:tabs>
        <w:suppressAutoHyphens w:val="0"/>
        <w:spacing w:after="0"/>
        <w:ind w:left="0" w:right="-1" w:firstLine="567"/>
      </w:pPr>
      <w:r w:rsidRPr="002F47D8">
        <w:t>Контра</w:t>
      </w:r>
      <w:proofErr w:type="gramStart"/>
      <w:r w:rsidRPr="002F47D8">
        <w:t>кт вст</w:t>
      </w:r>
      <w:proofErr w:type="gramEnd"/>
      <w:r w:rsidRPr="002F47D8">
        <w:t>упает в силу с даты его подписания Сторонами и действует до «</w:t>
      </w:r>
      <w:r w:rsidR="00A5735A">
        <w:t>31</w:t>
      </w:r>
      <w:r w:rsidRPr="002F47D8">
        <w:t xml:space="preserve">» </w:t>
      </w:r>
      <w:r w:rsidR="00A5735A">
        <w:t>мая</w:t>
      </w:r>
      <w:r w:rsidRPr="002F47D8">
        <w:t xml:space="preserve"> 20</w:t>
      </w:r>
      <w:r w:rsidR="00E365E7">
        <w:t>18</w:t>
      </w:r>
      <w:r w:rsidRPr="002F47D8">
        <w:t xml:space="preserve"> г., а в части исполнения обязательств по оплате – до полного исполнения Сторонами своих обязательств по Контракту.</w:t>
      </w:r>
    </w:p>
    <w:p w:rsidR="002F47D8" w:rsidRPr="002F47D8" w:rsidRDefault="002F47D8" w:rsidP="002F47D8">
      <w:pPr>
        <w:numPr>
          <w:ilvl w:val="0"/>
          <w:numId w:val="24"/>
        </w:numPr>
        <w:tabs>
          <w:tab w:val="num" w:pos="-142"/>
        </w:tabs>
        <w:suppressAutoHyphens w:val="0"/>
        <w:spacing w:after="0"/>
        <w:ind w:left="0" w:right="-1" w:firstLine="567"/>
        <w:rPr>
          <w:b/>
        </w:rPr>
      </w:pPr>
      <w:r w:rsidRPr="002F47D8">
        <w:t>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2F47D8" w:rsidRPr="002F47D8" w:rsidRDefault="002F47D8" w:rsidP="002F47D8">
      <w:pPr>
        <w:spacing w:after="0"/>
        <w:ind w:firstLine="567"/>
        <w:rPr>
          <w:b/>
        </w:rPr>
      </w:pPr>
    </w:p>
    <w:p w:rsidR="002F47D8" w:rsidRPr="002F47D8" w:rsidRDefault="002F47D8" w:rsidP="002F47D8">
      <w:pPr>
        <w:spacing w:after="0"/>
        <w:jc w:val="center"/>
        <w:rPr>
          <w:b/>
        </w:rPr>
      </w:pPr>
      <w:r w:rsidRPr="002F47D8">
        <w:rPr>
          <w:b/>
        </w:rPr>
        <w:t>13.</w:t>
      </w:r>
      <w:r w:rsidRPr="002F47D8">
        <w:rPr>
          <w:b/>
        </w:rPr>
        <w:tab/>
        <w:t>КОНФИДЕНЦИАЛЬНАЯ ИНФОРМАЦИЯ И ПЕРСОНАЛЬНЫЕ ДАННЫЕ</w:t>
      </w:r>
    </w:p>
    <w:p w:rsidR="002F47D8" w:rsidRPr="002F47D8" w:rsidRDefault="002F47D8" w:rsidP="002F47D8">
      <w:pPr>
        <w:spacing w:after="0"/>
        <w:jc w:val="center"/>
        <w:rPr>
          <w:b/>
        </w:rPr>
      </w:pPr>
    </w:p>
    <w:p w:rsidR="002F47D8" w:rsidRPr="002F47D8" w:rsidRDefault="002F47D8" w:rsidP="002F47D8">
      <w:pPr>
        <w:widowControl w:val="0"/>
        <w:autoSpaceDE w:val="0"/>
        <w:autoSpaceDN w:val="0"/>
        <w:adjustRightInd w:val="0"/>
        <w:spacing w:after="0"/>
        <w:ind w:firstLine="540"/>
      </w:pPr>
      <w:r w:rsidRPr="002F47D8">
        <w:t>13.1.</w:t>
      </w:r>
      <w:r w:rsidRPr="002F47D8">
        <w:rPr>
          <w:b/>
        </w:rPr>
        <w:tab/>
      </w:r>
      <w:r w:rsidRPr="002F47D8">
        <w:t xml:space="preserve">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27" w:history="1">
        <w:r w:rsidRPr="002F47D8">
          <w:t>закона</w:t>
        </w:r>
      </w:hyperlink>
      <w:r w:rsidRPr="002F47D8">
        <w:t xml:space="preserve">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2F47D8" w:rsidRPr="002F47D8" w:rsidRDefault="002F47D8" w:rsidP="002F47D8">
      <w:pPr>
        <w:widowControl w:val="0"/>
        <w:autoSpaceDE w:val="0"/>
        <w:autoSpaceDN w:val="0"/>
        <w:adjustRightInd w:val="0"/>
        <w:spacing w:after="0"/>
        <w:ind w:firstLine="540"/>
      </w:pPr>
      <w:r w:rsidRPr="002F47D8">
        <w:t>13.2.</w:t>
      </w:r>
      <w:r w:rsidRPr="002F47D8">
        <w:tab/>
      </w:r>
      <w:proofErr w:type="gramStart"/>
      <w:r w:rsidRPr="002F47D8">
        <w:t xml:space="preserve">Ни одна из Сторон по настоящему Контракту не может без предварительного </w:t>
      </w:r>
      <w:r w:rsidRPr="002F47D8">
        <w:lastRenderedPageBreak/>
        <w:t>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Контракту, либо стала известна одной из Сторон в силу исполнения обязательств по настоящему Контракту, либо была правомерно создана одной из Сторон</w:t>
      </w:r>
      <w:proofErr w:type="gramEnd"/>
      <w:r w:rsidRPr="002F47D8">
        <w:t xml:space="preserve"> в силу исполнения обязательств по настоящему Контракту. Для целей настоящего пункта под информацией понимается информация о Сторонах и условиях настоящего Контракта, о формах и методах выполнения Сторонами своих обязательств по настоящему Контракту, об отношениях Сторон в ходе выполнения обязательств по настоящему Контракту, а также информация о состоянии финансово-хозяйственной деятельности или имущества любой из Сторон.</w:t>
      </w:r>
    </w:p>
    <w:p w:rsidR="002F47D8" w:rsidRPr="002F47D8" w:rsidRDefault="002F47D8" w:rsidP="002F47D8">
      <w:pPr>
        <w:widowControl w:val="0"/>
        <w:autoSpaceDE w:val="0"/>
        <w:autoSpaceDN w:val="0"/>
        <w:adjustRightInd w:val="0"/>
        <w:spacing w:after="0"/>
        <w:ind w:firstLine="540"/>
      </w:pPr>
      <w:r w:rsidRPr="002F47D8">
        <w:t>13.3.</w:t>
      </w:r>
      <w:r w:rsidRPr="002F47D8">
        <w:tab/>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2F47D8" w:rsidRPr="002F47D8" w:rsidRDefault="002F47D8" w:rsidP="002F47D8">
      <w:pPr>
        <w:widowControl w:val="0"/>
        <w:autoSpaceDE w:val="0"/>
        <w:autoSpaceDN w:val="0"/>
        <w:adjustRightInd w:val="0"/>
        <w:spacing w:after="0"/>
        <w:ind w:firstLine="540"/>
      </w:pPr>
      <w:r w:rsidRPr="002F47D8">
        <w:t>13.4.</w:t>
      </w:r>
      <w:r w:rsidRPr="002F47D8">
        <w:tab/>
        <w:t xml:space="preserve">Обязательства по обеспечению конфиденциальности информации, предусмотренные настоящим Контрактом, не распространяются на предоставление информации государственным органам и </w:t>
      </w:r>
      <w:proofErr w:type="spellStart"/>
      <w:r w:rsidRPr="002F47D8">
        <w:t>саморегулируемым</w:t>
      </w:r>
      <w:proofErr w:type="spellEnd"/>
      <w:r w:rsidRPr="002F47D8">
        <w:t xml:space="preserve"> организациям аудиторов в случаях, предусмотренных законодательством Российской Федерации.</w:t>
      </w:r>
    </w:p>
    <w:p w:rsidR="002F47D8" w:rsidRPr="002F47D8" w:rsidRDefault="002F47D8" w:rsidP="002F47D8">
      <w:pPr>
        <w:widowControl w:val="0"/>
        <w:autoSpaceDE w:val="0"/>
        <w:autoSpaceDN w:val="0"/>
        <w:adjustRightInd w:val="0"/>
        <w:spacing w:after="0"/>
        <w:ind w:firstLine="540"/>
      </w:pPr>
      <w:r w:rsidRPr="002F47D8">
        <w:t>13.5.</w:t>
      </w:r>
      <w:r w:rsidRPr="002F47D8">
        <w:tab/>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2F47D8" w:rsidRPr="002F47D8" w:rsidRDefault="002F47D8" w:rsidP="002F47D8">
      <w:pPr>
        <w:widowControl w:val="0"/>
        <w:autoSpaceDE w:val="0"/>
        <w:autoSpaceDN w:val="0"/>
        <w:adjustRightInd w:val="0"/>
        <w:spacing w:after="0"/>
        <w:ind w:firstLine="540"/>
      </w:pPr>
      <w:r w:rsidRPr="002F47D8">
        <w:t>13.6.</w:t>
      </w:r>
      <w:r w:rsidRPr="002F47D8">
        <w:tab/>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w:t>
      </w:r>
    </w:p>
    <w:p w:rsidR="002F47D8" w:rsidRPr="002F47D8" w:rsidRDefault="002F47D8" w:rsidP="002F47D8">
      <w:pPr>
        <w:widowControl w:val="0"/>
        <w:autoSpaceDE w:val="0"/>
        <w:autoSpaceDN w:val="0"/>
        <w:adjustRightInd w:val="0"/>
        <w:spacing w:after="0"/>
        <w:ind w:firstLine="540"/>
      </w:pPr>
      <w:r w:rsidRPr="002F47D8">
        <w:t>Стороны принимают на себя следующие обязательства:</w:t>
      </w:r>
    </w:p>
    <w:p w:rsidR="002F47D8" w:rsidRPr="002F47D8" w:rsidRDefault="002F47D8" w:rsidP="002F47D8">
      <w:pPr>
        <w:widowControl w:val="0"/>
        <w:autoSpaceDE w:val="0"/>
        <w:autoSpaceDN w:val="0"/>
        <w:adjustRightInd w:val="0"/>
        <w:spacing w:after="0"/>
        <w:ind w:firstLine="540"/>
      </w:pPr>
      <w:r w:rsidRPr="002F47D8">
        <w:t>-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Контракту;</w:t>
      </w:r>
    </w:p>
    <w:p w:rsidR="002F47D8" w:rsidRPr="002F47D8" w:rsidRDefault="002F47D8" w:rsidP="002F47D8">
      <w:pPr>
        <w:widowControl w:val="0"/>
        <w:autoSpaceDE w:val="0"/>
        <w:autoSpaceDN w:val="0"/>
        <w:adjustRightInd w:val="0"/>
        <w:spacing w:after="0"/>
        <w:ind w:firstLine="540"/>
      </w:pPr>
      <w:r w:rsidRPr="002F47D8">
        <w:t>- не разглашать персональные данные работников другой Стороны, ставшие известными им в связи с исполнением настоящего Контракта.</w:t>
      </w:r>
    </w:p>
    <w:p w:rsidR="002F47D8" w:rsidRPr="002F47D8" w:rsidRDefault="002F47D8" w:rsidP="002F47D8">
      <w:pPr>
        <w:widowControl w:val="0"/>
        <w:autoSpaceDE w:val="0"/>
        <w:autoSpaceDN w:val="0"/>
        <w:adjustRightInd w:val="0"/>
        <w:spacing w:after="0"/>
        <w:ind w:firstLine="540"/>
      </w:pPr>
      <w:r w:rsidRPr="002F47D8">
        <w:t>Подписывая настоящий Контракт,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2F47D8" w:rsidRPr="002F47D8" w:rsidRDefault="002F47D8" w:rsidP="002F47D8">
      <w:pPr>
        <w:widowControl w:val="0"/>
        <w:autoSpaceDE w:val="0"/>
        <w:autoSpaceDN w:val="0"/>
        <w:adjustRightInd w:val="0"/>
        <w:spacing w:after="0"/>
        <w:ind w:firstLine="540"/>
      </w:pPr>
    </w:p>
    <w:p w:rsidR="002F47D8" w:rsidRPr="002F47D8" w:rsidRDefault="002F47D8" w:rsidP="002F47D8">
      <w:pPr>
        <w:spacing w:after="0"/>
        <w:jc w:val="center"/>
        <w:rPr>
          <w:b/>
        </w:rPr>
      </w:pPr>
      <w:r w:rsidRPr="002F47D8">
        <w:rPr>
          <w:b/>
        </w:rPr>
        <w:t>14.</w:t>
      </w:r>
      <w:r w:rsidRPr="002F47D8">
        <w:rPr>
          <w:b/>
        </w:rPr>
        <w:tab/>
        <w:t>ПРОЧИЕ УСЛОВИЯ</w:t>
      </w:r>
    </w:p>
    <w:p w:rsidR="002F47D8" w:rsidRPr="002F47D8" w:rsidRDefault="002F47D8" w:rsidP="002F47D8">
      <w:pPr>
        <w:spacing w:after="0"/>
        <w:jc w:val="center"/>
        <w:rPr>
          <w:b/>
        </w:rPr>
      </w:pPr>
    </w:p>
    <w:p w:rsidR="002F47D8" w:rsidRPr="002F47D8" w:rsidRDefault="002F47D8" w:rsidP="002F47D8">
      <w:pPr>
        <w:numPr>
          <w:ilvl w:val="1"/>
          <w:numId w:val="27"/>
        </w:numPr>
        <w:suppressAutoHyphens w:val="0"/>
        <w:spacing w:after="0"/>
        <w:ind w:left="0" w:right="-1" w:firstLine="567"/>
        <w:contextualSpacing/>
      </w:pPr>
      <w:r w:rsidRPr="002F47D8">
        <w:t>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15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F47D8" w:rsidRPr="002F47D8" w:rsidRDefault="002F47D8" w:rsidP="002F47D8">
      <w:pPr>
        <w:numPr>
          <w:ilvl w:val="1"/>
          <w:numId w:val="28"/>
        </w:numPr>
        <w:suppressAutoHyphens w:val="0"/>
        <w:spacing w:after="0"/>
        <w:ind w:left="0" w:right="-1" w:firstLine="567"/>
        <w:contextualSpacing/>
      </w:pPr>
      <w:r w:rsidRPr="002F47D8">
        <w:t>Контракт составлен в 2 (двух) идентичных экземплярах по одному для каждой из Сторон, имеющих равную юридическую силу.</w:t>
      </w:r>
    </w:p>
    <w:p w:rsidR="002F47D8" w:rsidRPr="002F47D8" w:rsidRDefault="002F47D8" w:rsidP="002F47D8">
      <w:pPr>
        <w:numPr>
          <w:ilvl w:val="1"/>
          <w:numId w:val="28"/>
        </w:numPr>
        <w:suppressAutoHyphens w:val="0"/>
        <w:spacing w:after="0"/>
        <w:ind w:left="0" w:right="-1" w:firstLine="567"/>
        <w:contextualSpacing/>
      </w:pPr>
      <w:r w:rsidRPr="002F47D8">
        <w:t xml:space="preserve"> Во всем, что не предусмотрено Контрактом, Стороны руководствуются действующим законодательством Российской Федерации.</w:t>
      </w:r>
    </w:p>
    <w:p w:rsidR="002F47D8" w:rsidRPr="002F47D8" w:rsidRDefault="002F47D8" w:rsidP="002F47D8">
      <w:pPr>
        <w:numPr>
          <w:ilvl w:val="1"/>
          <w:numId w:val="28"/>
        </w:numPr>
        <w:suppressAutoHyphens w:val="0"/>
        <w:spacing w:after="0"/>
        <w:ind w:left="0" w:right="-1" w:firstLine="567"/>
        <w:contextualSpacing/>
      </w:pPr>
      <w:r w:rsidRPr="002F47D8">
        <w:lastRenderedPageBreak/>
        <w:t xml:space="preserve">Неотъемлемыми частями Контракта являются: Приложение № 1 – Техническое задание, Приложение № 2 – форма акта сдачи-приемки оказанных услуг, Приложение № 3 – </w:t>
      </w:r>
      <w:proofErr w:type="spellStart"/>
      <w:r w:rsidRPr="002F47D8">
        <w:t>антикоррупционная</w:t>
      </w:r>
      <w:proofErr w:type="spellEnd"/>
      <w:r w:rsidRPr="002F47D8">
        <w:t xml:space="preserve"> оговорка.</w:t>
      </w:r>
    </w:p>
    <w:p w:rsidR="002F47D8" w:rsidRPr="002F47D8" w:rsidRDefault="002F47D8" w:rsidP="002F47D8">
      <w:pPr>
        <w:spacing w:after="0"/>
        <w:ind w:firstLine="720"/>
        <w:rPr>
          <w:b/>
          <w:color w:val="7030A0"/>
        </w:rPr>
      </w:pPr>
    </w:p>
    <w:p w:rsidR="002F47D8" w:rsidRPr="002F47D8" w:rsidRDefault="002F47D8" w:rsidP="002F47D8">
      <w:pPr>
        <w:spacing w:after="0"/>
        <w:jc w:val="center"/>
        <w:rPr>
          <w:b/>
        </w:rPr>
      </w:pPr>
      <w:r w:rsidRPr="002F47D8">
        <w:rPr>
          <w:b/>
        </w:rPr>
        <w:t>15.</w:t>
      </w:r>
      <w:r w:rsidRPr="002F47D8">
        <w:rPr>
          <w:b/>
        </w:rPr>
        <w:tab/>
        <w:t>АДРЕСА, РЕКВИЗИТЫ И ПОДПИСИ СТОРОН</w:t>
      </w:r>
    </w:p>
    <w:tbl>
      <w:tblPr>
        <w:tblW w:w="10207" w:type="dxa"/>
        <w:tblInd w:w="108" w:type="dxa"/>
        <w:tblLook w:val="04A0"/>
      </w:tblPr>
      <w:tblGrid>
        <w:gridCol w:w="5245"/>
        <w:gridCol w:w="4962"/>
      </w:tblGrid>
      <w:tr w:rsidR="002F47D8" w:rsidRPr="002F47D8" w:rsidTr="00FB7A30">
        <w:tc>
          <w:tcPr>
            <w:tcW w:w="5245" w:type="dxa"/>
          </w:tcPr>
          <w:p w:rsidR="002F47D8" w:rsidRPr="002F47D8" w:rsidRDefault="002F47D8" w:rsidP="002F47D8">
            <w:pPr>
              <w:spacing w:after="0"/>
              <w:jc w:val="center"/>
              <w:rPr>
                <w:rFonts w:eastAsia="Calibri"/>
                <w:b/>
              </w:rPr>
            </w:pPr>
          </w:p>
          <w:p w:rsidR="002F47D8" w:rsidRPr="002F47D8" w:rsidRDefault="002F47D8" w:rsidP="002F47D8">
            <w:pPr>
              <w:spacing w:after="0"/>
              <w:jc w:val="left"/>
              <w:rPr>
                <w:rFonts w:eastAsia="Calibri"/>
                <w:b/>
              </w:rPr>
            </w:pPr>
            <w:r w:rsidRPr="002F47D8">
              <w:rPr>
                <w:rFonts w:eastAsia="Calibri"/>
                <w:b/>
              </w:rPr>
              <w:t>ЗАКАЗЧИК</w:t>
            </w:r>
          </w:p>
        </w:tc>
        <w:tc>
          <w:tcPr>
            <w:tcW w:w="4962" w:type="dxa"/>
          </w:tcPr>
          <w:p w:rsidR="002F47D8" w:rsidRPr="002F47D8" w:rsidRDefault="002F47D8" w:rsidP="002F47D8">
            <w:pPr>
              <w:spacing w:after="0"/>
              <w:jc w:val="left"/>
              <w:rPr>
                <w:rFonts w:eastAsia="Calibri"/>
                <w:b/>
              </w:rPr>
            </w:pPr>
          </w:p>
          <w:p w:rsidR="002F47D8" w:rsidRPr="002F47D8" w:rsidRDefault="002F47D8" w:rsidP="002F47D8">
            <w:pPr>
              <w:spacing w:after="0"/>
              <w:jc w:val="left"/>
              <w:rPr>
                <w:rFonts w:eastAsia="Calibri"/>
                <w:b/>
              </w:rPr>
            </w:pPr>
            <w:r w:rsidRPr="002F47D8">
              <w:rPr>
                <w:rFonts w:eastAsia="Calibri"/>
                <w:b/>
              </w:rPr>
              <w:t>ИСПОЛНИТЕЛЬ</w:t>
            </w:r>
          </w:p>
        </w:tc>
      </w:tr>
      <w:tr w:rsidR="002F47D8" w:rsidRPr="002F47D8" w:rsidTr="00FB7A30">
        <w:tc>
          <w:tcPr>
            <w:tcW w:w="5245" w:type="dxa"/>
            <w:vAlign w:val="center"/>
          </w:tcPr>
          <w:p w:rsidR="002F47D8" w:rsidRPr="002F47D8" w:rsidRDefault="002F47D8" w:rsidP="002F47D8">
            <w:pPr>
              <w:spacing w:after="0"/>
              <w:rPr>
                <w:rFonts w:eastAsia="Calibri"/>
                <w:b/>
              </w:rPr>
            </w:pPr>
            <w:r w:rsidRPr="002F47D8">
              <w:rPr>
                <w:rFonts w:eastAsia="Calibri"/>
                <w:b/>
              </w:rPr>
              <w:t>ФГУП «Московский эндокринный завод»</w:t>
            </w:r>
          </w:p>
          <w:p w:rsidR="002F47D8" w:rsidRPr="002F47D8" w:rsidRDefault="002F47D8" w:rsidP="002F47D8">
            <w:pPr>
              <w:spacing w:after="0"/>
              <w:rPr>
                <w:rFonts w:eastAsia="Calibri"/>
                <w:b/>
              </w:rPr>
            </w:pPr>
          </w:p>
        </w:tc>
        <w:tc>
          <w:tcPr>
            <w:tcW w:w="4962" w:type="dxa"/>
          </w:tcPr>
          <w:p w:rsidR="002F47D8" w:rsidRPr="002F47D8" w:rsidRDefault="002F47D8" w:rsidP="002F47D8">
            <w:pPr>
              <w:spacing w:after="0"/>
              <w:jc w:val="left"/>
              <w:rPr>
                <w:rFonts w:eastAsia="Calibri"/>
              </w:rPr>
            </w:pPr>
            <w:r w:rsidRPr="002F47D8">
              <w:rPr>
                <w:rFonts w:eastAsia="Calibri"/>
              </w:rPr>
              <w:t>_________________________</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Адрес места нахождения:</w:t>
            </w:r>
          </w:p>
          <w:p w:rsidR="002F47D8" w:rsidRPr="002F47D8" w:rsidRDefault="002F47D8" w:rsidP="002F47D8">
            <w:pPr>
              <w:spacing w:after="0"/>
              <w:rPr>
                <w:rFonts w:eastAsia="Calibri"/>
              </w:rPr>
            </w:pPr>
            <w:r w:rsidRPr="002F47D8">
              <w:rPr>
                <w:rFonts w:eastAsia="Calibri"/>
              </w:rPr>
              <w:t xml:space="preserve">109052, г. Москва, </w:t>
            </w:r>
          </w:p>
          <w:p w:rsidR="002F47D8" w:rsidRPr="002F47D8" w:rsidRDefault="002F47D8" w:rsidP="002F47D8">
            <w:pPr>
              <w:spacing w:after="0"/>
              <w:rPr>
                <w:rFonts w:eastAsia="Calibri"/>
              </w:rPr>
            </w:pPr>
            <w:r w:rsidRPr="002F47D8">
              <w:rPr>
                <w:rFonts w:eastAsia="Calibri"/>
              </w:rPr>
              <w:t xml:space="preserve">ул. </w:t>
            </w:r>
            <w:proofErr w:type="spellStart"/>
            <w:r w:rsidRPr="002F47D8">
              <w:rPr>
                <w:rFonts w:eastAsia="Calibri"/>
              </w:rPr>
              <w:t>Новохохловская</w:t>
            </w:r>
            <w:proofErr w:type="spellEnd"/>
            <w:r w:rsidRPr="002F47D8">
              <w:rPr>
                <w:rFonts w:eastAsia="Calibri"/>
              </w:rPr>
              <w:t>, д. 25.</w:t>
            </w:r>
          </w:p>
        </w:tc>
        <w:tc>
          <w:tcPr>
            <w:tcW w:w="4962" w:type="dxa"/>
          </w:tcPr>
          <w:p w:rsidR="002F47D8" w:rsidRPr="002F47D8" w:rsidRDefault="002F47D8" w:rsidP="002F47D8">
            <w:pPr>
              <w:spacing w:after="0"/>
              <w:jc w:val="left"/>
              <w:rPr>
                <w:rFonts w:eastAsia="Calibri"/>
              </w:rPr>
            </w:pPr>
            <w:r w:rsidRPr="002F47D8">
              <w:rPr>
                <w:rFonts w:eastAsia="Calibri"/>
              </w:rPr>
              <w:t>Адрес места нахождения:</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 xml:space="preserve">ИНН </w:t>
            </w:r>
            <w:r w:rsidRPr="002F47D8">
              <w:t>7722059711</w:t>
            </w:r>
          </w:p>
        </w:tc>
        <w:tc>
          <w:tcPr>
            <w:tcW w:w="4962" w:type="dxa"/>
          </w:tcPr>
          <w:p w:rsidR="002F47D8" w:rsidRPr="002F47D8" w:rsidRDefault="002F47D8" w:rsidP="002F47D8">
            <w:pPr>
              <w:spacing w:after="0"/>
              <w:jc w:val="left"/>
              <w:rPr>
                <w:rFonts w:eastAsia="Calibri"/>
              </w:rPr>
            </w:pPr>
            <w:r w:rsidRPr="002F47D8">
              <w:rPr>
                <w:rFonts w:eastAsia="Calibri"/>
              </w:rPr>
              <w:t>ИНН</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 xml:space="preserve">КПП </w:t>
            </w:r>
            <w:r w:rsidRPr="002F47D8">
              <w:t>772201001</w:t>
            </w:r>
          </w:p>
        </w:tc>
        <w:tc>
          <w:tcPr>
            <w:tcW w:w="4962" w:type="dxa"/>
          </w:tcPr>
          <w:p w:rsidR="002F47D8" w:rsidRPr="002F47D8" w:rsidRDefault="002F47D8" w:rsidP="002F47D8">
            <w:pPr>
              <w:spacing w:after="0"/>
              <w:jc w:val="left"/>
              <w:rPr>
                <w:rFonts w:eastAsia="Calibri"/>
              </w:rPr>
            </w:pPr>
            <w:r w:rsidRPr="002F47D8">
              <w:rPr>
                <w:rFonts w:eastAsia="Calibri"/>
              </w:rPr>
              <w:t>КПП</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 xml:space="preserve">ОГРН </w:t>
            </w:r>
            <w:r w:rsidRPr="002F47D8">
              <w:t>1027700524840</w:t>
            </w:r>
          </w:p>
        </w:tc>
        <w:tc>
          <w:tcPr>
            <w:tcW w:w="4962" w:type="dxa"/>
          </w:tcPr>
          <w:p w:rsidR="002F47D8" w:rsidRPr="002F47D8" w:rsidRDefault="002F47D8" w:rsidP="002F47D8">
            <w:pPr>
              <w:spacing w:after="0"/>
              <w:jc w:val="left"/>
              <w:rPr>
                <w:rFonts w:eastAsia="Calibri"/>
              </w:rPr>
            </w:pPr>
            <w:r w:rsidRPr="002F47D8">
              <w:rPr>
                <w:rFonts w:eastAsia="Calibri"/>
              </w:rPr>
              <w:t xml:space="preserve">ОГРН </w:t>
            </w:r>
          </w:p>
        </w:tc>
      </w:tr>
      <w:tr w:rsidR="002F47D8" w:rsidRPr="002F47D8" w:rsidTr="00FB7A30">
        <w:tc>
          <w:tcPr>
            <w:tcW w:w="5245" w:type="dxa"/>
          </w:tcPr>
          <w:p w:rsidR="002F47D8" w:rsidRPr="002F47D8" w:rsidRDefault="002F47D8" w:rsidP="002F47D8">
            <w:pPr>
              <w:spacing w:after="0"/>
              <w:rPr>
                <w:rFonts w:eastAsia="Calibri"/>
              </w:rPr>
            </w:pPr>
            <w:r w:rsidRPr="002F47D8">
              <w:t>ОКАТО 45290578000</w:t>
            </w:r>
          </w:p>
        </w:tc>
        <w:tc>
          <w:tcPr>
            <w:tcW w:w="4962" w:type="dxa"/>
          </w:tcPr>
          <w:p w:rsidR="002F47D8" w:rsidRPr="002F47D8" w:rsidRDefault="002F47D8" w:rsidP="002F47D8">
            <w:pPr>
              <w:spacing w:after="0"/>
              <w:jc w:val="left"/>
              <w:rPr>
                <w:rFonts w:eastAsia="Calibri"/>
              </w:rPr>
            </w:pPr>
            <w:r w:rsidRPr="002F47D8">
              <w:t>ОКАТО</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ОКПО 4</w:t>
            </w:r>
            <w:r w:rsidRPr="002F47D8">
              <w:t>0393587</w:t>
            </w:r>
          </w:p>
        </w:tc>
        <w:tc>
          <w:tcPr>
            <w:tcW w:w="4962" w:type="dxa"/>
          </w:tcPr>
          <w:p w:rsidR="002F47D8" w:rsidRPr="002F47D8" w:rsidRDefault="002F47D8" w:rsidP="002F47D8">
            <w:pPr>
              <w:spacing w:after="0"/>
              <w:jc w:val="left"/>
              <w:rPr>
                <w:rFonts w:eastAsia="Calibri"/>
              </w:rPr>
            </w:pPr>
            <w:r w:rsidRPr="002F47D8">
              <w:rPr>
                <w:rFonts w:eastAsia="Calibri"/>
              </w:rPr>
              <w:t>ОКПО</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Банковские реквизиты:</w:t>
            </w:r>
          </w:p>
        </w:tc>
        <w:tc>
          <w:tcPr>
            <w:tcW w:w="4962" w:type="dxa"/>
          </w:tcPr>
          <w:p w:rsidR="002F47D8" w:rsidRPr="002F47D8" w:rsidRDefault="002F47D8" w:rsidP="002F47D8">
            <w:pPr>
              <w:spacing w:after="0"/>
              <w:jc w:val="left"/>
              <w:rPr>
                <w:rFonts w:eastAsia="Calibri"/>
              </w:rPr>
            </w:pPr>
            <w:r w:rsidRPr="002F47D8">
              <w:rPr>
                <w:rFonts w:eastAsia="Calibri"/>
              </w:rPr>
              <w:t>Банковские реквизиты:</w:t>
            </w:r>
          </w:p>
        </w:tc>
      </w:tr>
      <w:tr w:rsidR="002F47D8" w:rsidRPr="002F47D8" w:rsidTr="00FB7A30">
        <w:tc>
          <w:tcPr>
            <w:tcW w:w="5245" w:type="dxa"/>
          </w:tcPr>
          <w:p w:rsidR="002F47D8" w:rsidRPr="002F47D8" w:rsidRDefault="002F47D8" w:rsidP="002F47D8">
            <w:pPr>
              <w:spacing w:after="0"/>
            </w:pPr>
            <w:proofErr w:type="gramStart"/>
            <w:r w:rsidRPr="002F47D8">
              <w:rPr>
                <w:rFonts w:eastAsia="Calibri"/>
              </w:rPr>
              <w:t>Р</w:t>
            </w:r>
            <w:proofErr w:type="gramEnd"/>
            <w:r w:rsidRPr="002F47D8">
              <w:rPr>
                <w:rFonts w:eastAsia="Calibri"/>
              </w:rPr>
              <w:t xml:space="preserve">/С </w:t>
            </w:r>
            <w:r w:rsidRPr="002F47D8">
              <w:t>40502 810 4 00000100006</w:t>
            </w:r>
          </w:p>
          <w:p w:rsidR="002F47D8" w:rsidRPr="002F47D8" w:rsidRDefault="002F47D8" w:rsidP="002F47D8">
            <w:pPr>
              <w:spacing w:after="0"/>
              <w:rPr>
                <w:rFonts w:eastAsia="Calibri"/>
              </w:rPr>
            </w:pPr>
            <w:r w:rsidRPr="002F47D8">
              <w:t>В ООО КБ «АРЕСБАНК»</w:t>
            </w:r>
          </w:p>
        </w:tc>
        <w:tc>
          <w:tcPr>
            <w:tcW w:w="4962" w:type="dxa"/>
          </w:tcPr>
          <w:p w:rsidR="002F47D8" w:rsidRPr="002F47D8" w:rsidRDefault="002F47D8" w:rsidP="002F47D8">
            <w:pPr>
              <w:spacing w:after="0"/>
              <w:jc w:val="left"/>
              <w:rPr>
                <w:rFonts w:eastAsia="Calibri"/>
              </w:rPr>
            </w:pPr>
            <w:proofErr w:type="gramStart"/>
            <w:r w:rsidRPr="002F47D8">
              <w:rPr>
                <w:rFonts w:eastAsia="Calibri"/>
              </w:rPr>
              <w:t>Р</w:t>
            </w:r>
            <w:proofErr w:type="gramEnd"/>
            <w:r w:rsidRPr="002F47D8">
              <w:rPr>
                <w:rFonts w:eastAsia="Calibri"/>
              </w:rPr>
              <w:t>/С</w:t>
            </w:r>
          </w:p>
        </w:tc>
      </w:tr>
      <w:tr w:rsidR="002F47D8" w:rsidRPr="002F47D8" w:rsidTr="00FB7A30">
        <w:tc>
          <w:tcPr>
            <w:tcW w:w="5245" w:type="dxa"/>
          </w:tcPr>
          <w:p w:rsidR="002F47D8" w:rsidRPr="002F47D8" w:rsidRDefault="002F47D8" w:rsidP="002F47D8">
            <w:pPr>
              <w:spacing w:after="0"/>
              <w:rPr>
                <w:rFonts w:eastAsia="Calibri"/>
              </w:rPr>
            </w:pPr>
            <w:r w:rsidRPr="002F47D8">
              <w:rPr>
                <w:rFonts w:eastAsia="Calibri"/>
              </w:rPr>
              <w:t>К/</w:t>
            </w:r>
            <w:proofErr w:type="gramStart"/>
            <w:r w:rsidRPr="002F47D8">
              <w:rPr>
                <w:rFonts w:eastAsia="Calibri"/>
              </w:rPr>
              <w:t>С</w:t>
            </w:r>
            <w:proofErr w:type="gramEnd"/>
            <w:r w:rsidRPr="002F47D8">
              <w:rPr>
                <w:rFonts w:eastAsia="Calibri"/>
              </w:rPr>
              <w:t xml:space="preserve"> </w:t>
            </w:r>
            <w:r w:rsidRPr="002F47D8">
              <w:t xml:space="preserve">счет </w:t>
            </w:r>
            <w:r w:rsidRPr="002F47D8">
              <w:rPr>
                <w:iCs/>
              </w:rPr>
              <w:t>30101810845250000229</w:t>
            </w:r>
          </w:p>
        </w:tc>
        <w:tc>
          <w:tcPr>
            <w:tcW w:w="4962" w:type="dxa"/>
          </w:tcPr>
          <w:p w:rsidR="002F47D8" w:rsidRPr="002F47D8" w:rsidRDefault="002F47D8" w:rsidP="002F47D8">
            <w:pPr>
              <w:spacing w:after="0"/>
              <w:jc w:val="left"/>
              <w:rPr>
                <w:rFonts w:eastAsia="Calibri"/>
              </w:rPr>
            </w:pPr>
            <w:r w:rsidRPr="002F47D8">
              <w:rPr>
                <w:rFonts w:eastAsia="Calibri"/>
              </w:rPr>
              <w:t>К/С</w:t>
            </w:r>
          </w:p>
        </w:tc>
      </w:tr>
      <w:tr w:rsidR="002F47D8" w:rsidRPr="002F47D8" w:rsidTr="00FB7A30">
        <w:tc>
          <w:tcPr>
            <w:tcW w:w="5245" w:type="dxa"/>
          </w:tcPr>
          <w:p w:rsidR="002F47D8" w:rsidRPr="002F47D8" w:rsidRDefault="002F47D8" w:rsidP="002F47D8">
            <w:pPr>
              <w:spacing w:after="0"/>
              <w:jc w:val="left"/>
            </w:pPr>
            <w:r w:rsidRPr="002F47D8">
              <w:rPr>
                <w:rFonts w:eastAsia="Calibri"/>
              </w:rPr>
              <w:t xml:space="preserve">БИК </w:t>
            </w:r>
            <w:r w:rsidRPr="002F47D8">
              <w:rPr>
                <w:iCs/>
              </w:rPr>
              <w:t>044525229</w:t>
            </w:r>
          </w:p>
          <w:p w:rsidR="002F47D8" w:rsidRPr="002F47D8" w:rsidRDefault="002F47D8" w:rsidP="002F47D8">
            <w:pPr>
              <w:spacing w:after="0"/>
              <w:rPr>
                <w:rFonts w:eastAsia="Calibri"/>
              </w:rPr>
            </w:pPr>
          </w:p>
        </w:tc>
        <w:tc>
          <w:tcPr>
            <w:tcW w:w="4962" w:type="dxa"/>
          </w:tcPr>
          <w:p w:rsidR="002F47D8" w:rsidRPr="002F47D8" w:rsidRDefault="002F47D8" w:rsidP="002F47D8">
            <w:pPr>
              <w:spacing w:after="0"/>
              <w:jc w:val="left"/>
              <w:rPr>
                <w:rFonts w:eastAsia="Calibri"/>
              </w:rPr>
            </w:pPr>
            <w:r w:rsidRPr="002F47D8">
              <w:rPr>
                <w:rFonts w:eastAsia="Calibri"/>
              </w:rPr>
              <w:t>БИК</w:t>
            </w:r>
          </w:p>
        </w:tc>
      </w:tr>
      <w:tr w:rsidR="002F47D8" w:rsidRPr="002F47D8" w:rsidTr="00FB7A30">
        <w:trPr>
          <w:trHeight w:val="165"/>
        </w:trPr>
        <w:tc>
          <w:tcPr>
            <w:tcW w:w="5245" w:type="dxa"/>
          </w:tcPr>
          <w:p w:rsidR="002F47D8" w:rsidRPr="002F47D8" w:rsidRDefault="002F47D8" w:rsidP="002F47D8">
            <w:pPr>
              <w:spacing w:after="0"/>
              <w:jc w:val="left"/>
              <w:rPr>
                <w:rFonts w:eastAsia="Calibri"/>
                <w:b/>
                <w:bCs/>
                <w:spacing w:val="-5"/>
              </w:rPr>
            </w:pPr>
            <w:r w:rsidRPr="002F47D8">
              <w:rPr>
                <w:rFonts w:eastAsia="Calibri"/>
                <w:b/>
                <w:bCs/>
                <w:spacing w:val="-5"/>
              </w:rPr>
              <w:t>ЗАКАЗЧИК</w:t>
            </w:r>
          </w:p>
          <w:p w:rsidR="002F47D8" w:rsidRPr="002F47D8" w:rsidRDefault="002F47D8" w:rsidP="002F47D8">
            <w:pPr>
              <w:spacing w:after="0"/>
              <w:jc w:val="left"/>
              <w:rPr>
                <w:rFonts w:eastAsia="Calibri"/>
                <w:b/>
                <w:bCs/>
                <w:spacing w:val="-5"/>
              </w:rPr>
            </w:pPr>
          </w:p>
        </w:tc>
        <w:tc>
          <w:tcPr>
            <w:tcW w:w="4962" w:type="dxa"/>
          </w:tcPr>
          <w:p w:rsidR="002F47D8" w:rsidRPr="002F47D8" w:rsidRDefault="002F47D8" w:rsidP="002F47D8">
            <w:pPr>
              <w:spacing w:after="0"/>
              <w:jc w:val="left"/>
              <w:rPr>
                <w:rFonts w:eastAsia="Calibri"/>
                <w:b/>
                <w:bCs/>
                <w:spacing w:val="-5"/>
              </w:rPr>
            </w:pPr>
            <w:r w:rsidRPr="002F47D8">
              <w:rPr>
                <w:rFonts w:eastAsia="Calibri"/>
                <w:b/>
                <w:bCs/>
                <w:spacing w:val="-5"/>
              </w:rPr>
              <w:t>ИСПОЛНИТЕЛЬ</w:t>
            </w:r>
          </w:p>
        </w:tc>
      </w:tr>
      <w:tr w:rsidR="002F47D8" w:rsidRPr="002F47D8" w:rsidTr="00FB7A30">
        <w:trPr>
          <w:trHeight w:val="165"/>
        </w:trPr>
        <w:tc>
          <w:tcPr>
            <w:tcW w:w="5245" w:type="dxa"/>
          </w:tcPr>
          <w:p w:rsidR="002F47D8" w:rsidRPr="002F47D8" w:rsidRDefault="002F47D8" w:rsidP="002F47D8">
            <w:pPr>
              <w:spacing w:after="0"/>
              <w:jc w:val="left"/>
              <w:rPr>
                <w:rFonts w:eastAsia="Calibri"/>
                <w:bCs/>
                <w:spacing w:val="-5"/>
              </w:rPr>
            </w:pPr>
            <w:r w:rsidRPr="002F47D8">
              <w:rPr>
                <w:rFonts w:eastAsia="Calibri"/>
                <w:bCs/>
                <w:spacing w:val="-5"/>
              </w:rPr>
              <w:t>Директор</w:t>
            </w:r>
          </w:p>
          <w:p w:rsidR="002F47D8" w:rsidRPr="002F47D8" w:rsidRDefault="002F47D8" w:rsidP="002F47D8">
            <w:pPr>
              <w:spacing w:after="0"/>
              <w:jc w:val="left"/>
              <w:rPr>
                <w:rFonts w:eastAsia="Calibri"/>
                <w:bCs/>
                <w:spacing w:val="-5"/>
              </w:rPr>
            </w:pPr>
          </w:p>
          <w:p w:rsidR="002F47D8" w:rsidRPr="002F47D8" w:rsidRDefault="002F47D8" w:rsidP="002F47D8">
            <w:pPr>
              <w:spacing w:after="0"/>
              <w:jc w:val="left"/>
              <w:rPr>
                <w:rFonts w:eastAsia="Calibri"/>
                <w:bCs/>
                <w:spacing w:val="-5"/>
              </w:rPr>
            </w:pPr>
            <w:r w:rsidRPr="002F47D8">
              <w:rPr>
                <w:rFonts w:eastAsia="Calibri"/>
                <w:bCs/>
                <w:spacing w:val="-5"/>
              </w:rPr>
              <w:t>___________________ М.Ю. Фонарёв</w:t>
            </w:r>
          </w:p>
        </w:tc>
        <w:tc>
          <w:tcPr>
            <w:tcW w:w="4962" w:type="dxa"/>
          </w:tcPr>
          <w:p w:rsidR="002F47D8" w:rsidRPr="002F47D8" w:rsidRDefault="002F47D8" w:rsidP="002F47D8">
            <w:pPr>
              <w:spacing w:after="0"/>
              <w:jc w:val="left"/>
              <w:rPr>
                <w:rFonts w:eastAsia="Calibri"/>
                <w:b/>
                <w:bCs/>
                <w:spacing w:val="-5"/>
              </w:rPr>
            </w:pPr>
          </w:p>
          <w:p w:rsidR="002F47D8" w:rsidRPr="002F47D8" w:rsidRDefault="002F47D8" w:rsidP="002F47D8">
            <w:pPr>
              <w:spacing w:after="0"/>
              <w:jc w:val="left"/>
              <w:rPr>
                <w:rFonts w:eastAsia="Calibri"/>
                <w:b/>
                <w:bCs/>
                <w:spacing w:val="-5"/>
              </w:rPr>
            </w:pPr>
          </w:p>
          <w:p w:rsidR="002F47D8" w:rsidRPr="002F47D8" w:rsidRDefault="002F47D8" w:rsidP="002F47D8">
            <w:pPr>
              <w:spacing w:after="0"/>
              <w:jc w:val="left"/>
              <w:rPr>
                <w:rFonts w:eastAsia="Calibri"/>
                <w:b/>
                <w:bCs/>
                <w:spacing w:val="-5"/>
              </w:rPr>
            </w:pPr>
            <w:r w:rsidRPr="002F47D8">
              <w:rPr>
                <w:rFonts w:eastAsia="Calibri"/>
                <w:b/>
                <w:bCs/>
                <w:spacing w:val="-5"/>
              </w:rPr>
              <w:t>____________________</w:t>
            </w:r>
          </w:p>
        </w:tc>
      </w:tr>
      <w:tr w:rsidR="002F47D8" w:rsidRPr="002F47D8" w:rsidTr="00FB7A30">
        <w:trPr>
          <w:trHeight w:val="334"/>
        </w:trPr>
        <w:tc>
          <w:tcPr>
            <w:tcW w:w="5245" w:type="dxa"/>
          </w:tcPr>
          <w:p w:rsidR="002F47D8" w:rsidRPr="002F47D8" w:rsidRDefault="002F47D8" w:rsidP="002F47D8">
            <w:pPr>
              <w:spacing w:after="0"/>
              <w:jc w:val="left"/>
              <w:rPr>
                <w:rFonts w:eastAsia="Calibri"/>
                <w:bCs/>
                <w:spacing w:val="-5"/>
              </w:rPr>
            </w:pPr>
          </w:p>
        </w:tc>
        <w:tc>
          <w:tcPr>
            <w:tcW w:w="4962" w:type="dxa"/>
          </w:tcPr>
          <w:p w:rsidR="002F47D8" w:rsidRPr="002F47D8" w:rsidRDefault="002F47D8" w:rsidP="002F47D8">
            <w:pPr>
              <w:spacing w:after="0"/>
              <w:jc w:val="left"/>
              <w:rPr>
                <w:rFonts w:eastAsia="Calibri"/>
                <w:b/>
                <w:bCs/>
                <w:spacing w:val="-5"/>
              </w:rPr>
            </w:pPr>
          </w:p>
        </w:tc>
      </w:tr>
      <w:tr w:rsidR="002F47D8" w:rsidRPr="002F47D8" w:rsidTr="00FB7A30">
        <w:trPr>
          <w:trHeight w:val="165"/>
        </w:trPr>
        <w:tc>
          <w:tcPr>
            <w:tcW w:w="5245" w:type="dxa"/>
          </w:tcPr>
          <w:p w:rsidR="002F47D8" w:rsidRPr="002F47D8" w:rsidRDefault="002F47D8" w:rsidP="002F47D8">
            <w:pPr>
              <w:spacing w:after="0"/>
              <w:rPr>
                <w:rFonts w:eastAsia="Calibri"/>
                <w:bCs/>
                <w:spacing w:val="-5"/>
              </w:rPr>
            </w:pPr>
            <w:r w:rsidRPr="002F47D8">
              <w:rPr>
                <w:rFonts w:eastAsia="Calibri"/>
                <w:bCs/>
                <w:spacing w:val="-5"/>
              </w:rPr>
              <w:t>М.П.</w:t>
            </w:r>
          </w:p>
        </w:tc>
        <w:tc>
          <w:tcPr>
            <w:tcW w:w="4962" w:type="dxa"/>
          </w:tcPr>
          <w:p w:rsidR="002F47D8" w:rsidRPr="002F47D8" w:rsidRDefault="002F47D8" w:rsidP="002F47D8">
            <w:pPr>
              <w:spacing w:after="0"/>
              <w:jc w:val="left"/>
              <w:rPr>
                <w:rFonts w:eastAsia="Calibri"/>
                <w:b/>
                <w:bCs/>
                <w:spacing w:val="-5"/>
              </w:rPr>
            </w:pPr>
            <w:r w:rsidRPr="002F47D8">
              <w:rPr>
                <w:rFonts w:eastAsia="Calibri"/>
                <w:bCs/>
                <w:spacing w:val="-5"/>
              </w:rPr>
              <w:t>М.П.</w:t>
            </w:r>
          </w:p>
        </w:tc>
      </w:tr>
    </w:tbl>
    <w:p w:rsidR="002F47D8" w:rsidRPr="002F47D8" w:rsidRDefault="002F47D8" w:rsidP="002F47D8">
      <w:pPr>
        <w:suppressAutoHyphens w:val="0"/>
        <w:spacing w:after="0"/>
        <w:jc w:val="right"/>
        <w:rPr>
          <w:noProof/>
          <w:lang w:eastAsia="en-US"/>
        </w:rPr>
      </w:pPr>
      <w:r w:rsidRPr="002F47D8">
        <w:rPr>
          <w:noProof/>
          <w:lang w:eastAsia="en-US"/>
        </w:rPr>
        <w:br w:type="page"/>
      </w:r>
      <w:r w:rsidRPr="002F47D8">
        <w:rPr>
          <w:noProof/>
          <w:lang w:eastAsia="en-US"/>
        </w:rPr>
        <w:lastRenderedPageBreak/>
        <w:t>Приложение № 1</w:t>
      </w:r>
    </w:p>
    <w:p w:rsidR="002F47D8" w:rsidRPr="002F47D8" w:rsidRDefault="002F47D8" w:rsidP="002F47D8">
      <w:pPr>
        <w:suppressAutoHyphens w:val="0"/>
        <w:spacing w:after="0"/>
        <w:jc w:val="right"/>
        <w:rPr>
          <w:noProof/>
          <w:lang w:eastAsia="en-US"/>
        </w:rPr>
      </w:pPr>
      <w:r w:rsidRPr="002F47D8">
        <w:rPr>
          <w:noProof/>
          <w:lang w:eastAsia="en-US"/>
        </w:rPr>
        <w:t>к Контракту № ____________</w:t>
      </w:r>
    </w:p>
    <w:p w:rsidR="002F47D8" w:rsidRPr="002F47D8" w:rsidRDefault="002F47D8" w:rsidP="002F47D8">
      <w:pPr>
        <w:suppressAutoHyphens w:val="0"/>
        <w:spacing w:after="0"/>
        <w:jc w:val="right"/>
        <w:rPr>
          <w:noProof/>
          <w:lang w:eastAsia="en-US"/>
        </w:rPr>
      </w:pPr>
      <w:r w:rsidRPr="002F47D8">
        <w:rPr>
          <w:noProof/>
          <w:lang w:eastAsia="en-US"/>
        </w:rPr>
        <w:t>от «___» ____________ 2016 г.</w:t>
      </w:r>
    </w:p>
    <w:p w:rsidR="002F47D8" w:rsidRPr="002F47D8" w:rsidRDefault="002F47D8" w:rsidP="002F47D8">
      <w:pPr>
        <w:suppressAutoHyphens w:val="0"/>
        <w:spacing w:after="0"/>
        <w:jc w:val="right"/>
        <w:rPr>
          <w:b/>
          <w:bCs/>
          <w:noProof/>
          <w:lang w:eastAsia="en-US"/>
        </w:rPr>
      </w:pPr>
    </w:p>
    <w:p w:rsidR="002F47D8" w:rsidRPr="002F47D8" w:rsidRDefault="002F47D8" w:rsidP="002F47D8">
      <w:pPr>
        <w:spacing w:after="0"/>
        <w:ind w:left="284"/>
        <w:jc w:val="center"/>
        <w:rPr>
          <w:b/>
        </w:rPr>
      </w:pPr>
    </w:p>
    <w:p w:rsidR="002F47D8" w:rsidRPr="002F47D8" w:rsidRDefault="002F47D8" w:rsidP="002F47D8">
      <w:pPr>
        <w:spacing w:after="0"/>
        <w:ind w:left="284"/>
        <w:jc w:val="center"/>
        <w:rPr>
          <w:i/>
        </w:rPr>
      </w:pPr>
      <w:r w:rsidRPr="002F47D8">
        <w:rPr>
          <w:b/>
        </w:rPr>
        <w:t>ТЕХНИЧЕСКОЕ ЗАДАНИЕ</w:t>
      </w:r>
    </w:p>
    <w:p w:rsidR="002F47D8" w:rsidRPr="002F47D8" w:rsidRDefault="002F47D8" w:rsidP="002F47D8">
      <w:pPr>
        <w:suppressAutoHyphens w:val="0"/>
        <w:spacing w:after="0"/>
        <w:ind w:left="709"/>
        <w:jc w:val="center"/>
        <w:rPr>
          <w:b/>
          <w:lang w:eastAsia="ru-RU"/>
        </w:rPr>
      </w:pPr>
      <w:r w:rsidRPr="002F47D8">
        <w:rPr>
          <w:b/>
          <w:lang w:eastAsia="ru-RU"/>
        </w:rPr>
        <w:t>на оказание услуг по аудиту годовой бухгалтерской (финансовой) отчетности Федерального государственного унитарного предприятия «Московский эндокринный завод» за 2016 - 2017 годы.</w:t>
      </w:r>
    </w:p>
    <w:p w:rsidR="002F47D8" w:rsidRPr="002F47D8" w:rsidRDefault="002F47D8" w:rsidP="002F47D8">
      <w:pPr>
        <w:spacing w:after="0"/>
        <w:jc w:val="center"/>
        <w:rPr>
          <w:b/>
          <w:bCs/>
          <w:spacing w:val="-4"/>
        </w:rPr>
      </w:pPr>
    </w:p>
    <w:p w:rsidR="002F47D8" w:rsidRPr="002F47D8" w:rsidRDefault="002F47D8" w:rsidP="002F47D8">
      <w:pPr>
        <w:spacing w:after="0"/>
        <w:jc w:val="left"/>
      </w:pPr>
      <w:r w:rsidRPr="002F47D8">
        <w:t>1. Общие сведения о ФГУП «Московский эндокринный завод»</w:t>
      </w:r>
    </w:p>
    <w:p w:rsidR="002F47D8" w:rsidRPr="002F47D8" w:rsidRDefault="002F47D8" w:rsidP="002F47D8">
      <w:pPr>
        <w:spacing w:after="0"/>
      </w:pPr>
      <w:r w:rsidRPr="002F47D8">
        <w:t>1.1 Реквизиты</w:t>
      </w:r>
    </w:p>
    <w:tbl>
      <w:tblPr>
        <w:tblW w:w="10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tblPr>
      <w:tblGrid>
        <w:gridCol w:w="534"/>
        <w:gridCol w:w="3401"/>
        <w:gridCol w:w="6378"/>
      </w:tblGrid>
      <w:tr w:rsidR="002F47D8" w:rsidRPr="002F47D8" w:rsidTr="00FB7A30">
        <w:tc>
          <w:tcPr>
            <w:tcW w:w="534" w:type="dxa"/>
          </w:tcPr>
          <w:p w:rsidR="002F47D8" w:rsidRPr="002F47D8" w:rsidRDefault="002F47D8" w:rsidP="002F47D8">
            <w:pPr>
              <w:spacing w:after="0"/>
              <w:jc w:val="center"/>
            </w:pPr>
            <w:r w:rsidRPr="002F47D8">
              <w:t>1</w:t>
            </w:r>
          </w:p>
        </w:tc>
        <w:tc>
          <w:tcPr>
            <w:tcW w:w="3401" w:type="dxa"/>
          </w:tcPr>
          <w:p w:rsidR="002F47D8" w:rsidRPr="002F47D8" w:rsidRDefault="002F47D8" w:rsidP="002F47D8">
            <w:pPr>
              <w:spacing w:after="0"/>
            </w:pPr>
            <w:r w:rsidRPr="002F47D8">
              <w:t>Наименование организации</w:t>
            </w:r>
          </w:p>
          <w:p w:rsidR="002F47D8" w:rsidRPr="002F47D8" w:rsidRDefault="002F47D8" w:rsidP="002F47D8">
            <w:pPr>
              <w:spacing w:after="0"/>
            </w:pPr>
          </w:p>
        </w:tc>
        <w:tc>
          <w:tcPr>
            <w:tcW w:w="6378" w:type="dxa"/>
          </w:tcPr>
          <w:p w:rsidR="002F47D8" w:rsidRPr="002F47D8" w:rsidRDefault="002F47D8" w:rsidP="002F47D8">
            <w:pPr>
              <w:spacing w:after="0"/>
            </w:pPr>
            <w:r w:rsidRPr="002F47D8">
              <w:t xml:space="preserve">Федеральное государственное унитарное предприятие «Московский эндокринный завод» </w:t>
            </w:r>
          </w:p>
          <w:p w:rsidR="002F47D8" w:rsidRPr="002F47D8" w:rsidRDefault="002F47D8" w:rsidP="002F47D8">
            <w:pPr>
              <w:spacing w:after="0"/>
            </w:pPr>
            <w:r w:rsidRPr="002F47D8">
              <w:t>(ФГУП «Московский эндокринный завод»)</w:t>
            </w:r>
          </w:p>
          <w:p w:rsidR="002F47D8" w:rsidRPr="002F47D8" w:rsidRDefault="002F47D8" w:rsidP="002F47D8">
            <w:pPr>
              <w:spacing w:after="0"/>
            </w:pPr>
            <w:r w:rsidRPr="002F47D8">
              <w:t>ИНН 7722059711 КПП 772201001 ОГРН 1027700524840</w:t>
            </w:r>
          </w:p>
        </w:tc>
      </w:tr>
      <w:tr w:rsidR="002F47D8" w:rsidRPr="002F47D8" w:rsidTr="00FB7A30">
        <w:tc>
          <w:tcPr>
            <w:tcW w:w="534" w:type="dxa"/>
          </w:tcPr>
          <w:p w:rsidR="002F47D8" w:rsidRPr="002F47D8" w:rsidRDefault="002F47D8" w:rsidP="002F47D8">
            <w:pPr>
              <w:spacing w:after="0"/>
              <w:jc w:val="center"/>
            </w:pPr>
            <w:r w:rsidRPr="002F47D8">
              <w:t>2</w:t>
            </w:r>
          </w:p>
        </w:tc>
        <w:tc>
          <w:tcPr>
            <w:tcW w:w="3401" w:type="dxa"/>
          </w:tcPr>
          <w:p w:rsidR="002F47D8" w:rsidRPr="002F47D8" w:rsidRDefault="002F47D8" w:rsidP="002F47D8">
            <w:pPr>
              <w:spacing w:after="0"/>
            </w:pPr>
            <w:r w:rsidRPr="002F47D8">
              <w:t>Адрес организации</w:t>
            </w:r>
          </w:p>
        </w:tc>
        <w:tc>
          <w:tcPr>
            <w:tcW w:w="6378" w:type="dxa"/>
          </w:tcPr>
          <w:p w:rsidR="002F47D8" w:rsidRPr="002F47D8" w:rsidRDefault="002F47D8" w:rsidP="002F47D8">
            <w:pPr>
              <w:spacing w:after="0"/>
            </w:pPr>
            <w:r w:rsidRPr="002F47D8">
              <w:t xml:space="preserve">109052, г. Москва, ул. </w:t>
            </w:r>
            <w:proofErr w:type="spellStart"/>
            <w:r w:rsidRPr="002F47D8">
              <w:t>Новохохловская</w:t>
            </w:r>
            <w:proofErr w:type="spellEnd"/>
            <w:r w:rsidRPr="002F47D8">
              <w:t>, д. 25</w:t>
            </w:r>
          </w:p>
        </w:tc>
      </w:tr>
      <w:tr w:rsidR="002F47D8" w:rsidRPr="002F47D8" w:rsidTr="00FB7A30">
        <w:tc>
          <w:tcPr>
            <w:tcW w:w="534" w:type="dxa"/>
          </w:tcPr>
          <w:p w:rsidR="002F47D8" w:rsidRPr="002F47D8" w:rsidRDefault="002F47D8" w:rsidP="002F47D8">
            <w:pPr>
              <w:spacing w:after="0"/>
              <w:jc w:val="center"/>
            </w:pPr>
            <w:r w:rsidRPr="002F47D8">
              <w:t>3</w:t>
            </w:r>
          </w:p>
        </w:tc>
        <w:tc>
          <w:tcPr>
            <w:tcW w:w="3401" w:type="dxa"/>
          </w:tcPr>
          <w:p w:rsidR="002F47D8" w:rsidRPr="002F47D8" w:rsidRDefault="002F47D8" w:rsidP="002F47D8">
            <w:pPr>
              <w:spacing w:after="0"/>
            </w:pPr>
            <w:r w:rsidRPr="002F47D8">
              <w:t>Контактные телефоны</w:t>
            </w:r>
          </w:p>
        </w:tc>
        <w:tc>
          <w:tcPr>
            <w:tcW w:w="6378" w:type="dxa"/>
          </w:tcPr>
          <w:p w:rsidR="002F47D8" w:rsidRPr="002F47D8" w:rsidRDefault="002F47D8" w:rsidP="002F47D8">
            <w:pPr>
              <w:spacing w:after="0"/>
            </w:pPr>
            <w:r w:rsidRPr="002F47D8">
              <w:t>+7 (495) 234-6192, +7 (495) 678-0050</w:t>
            </w:r>
          </w:p>
        </w:tc>
      </w:tr>
      <w:tr w:rsidR="002F47D8" w:rsidRPr="002F47D8" w:rsidTr="00FB7A30">
        <w:tc>
          <w:tcPr>
            <w:tcW w:w="534" w:type="dxa"/>
          </w:tcPr>
          <w:p w:rsidR="002F47D8" w:rsidRPr="002F47D8" w:rsidRDefault="002F47D8" w:rsidP="002F47D8">
            <w:pPr>
              <w:spacing w:after="0"/>
              <w:jc w:val="center"/>
            </w:pPr>
            <w:r w:rsidRPr="002F47D8">
              <w:t>4</w:t>
            </w:r>
          </w:p>
        </w:tc>
        <w:tc>
          <w:tcPr>
            <w:tcW w:w="3401" w:type="dxa"/>
          </w:tcPr>
          <w:p w:rsidR="002F47D8" w:rsidRPr="002F47D8" w:rsidRDefault="002F47D8" w:rsidP="002F47D8">
            <w:pPr>
              <w:spacing w:after="0"/>
            </w:pPr>
            <w:r w:rsidRPr="002F47D8">
              <w:t xml:space="preserve">Интернет </w:t>
            </w:r>
          </w:p>
        </w:tc>
        <w:tc>
          <w:tcPr>
            <w:tcW w:w="6378" w:type="dxa"/>
          </w:tcPr>
          <w:p w:rsidR="002F47D8" w:rsidRPr="002F47D8" w:rsidRDefault="002F47D8" w:rsidP="002F47D8">
            <w:pPr>
              <w:spacing w:after="0"/>
              <w:rPr>
                <w:lang w:val="en-US"/>
              </w:rPr>
            </w:pPr>
            <w:r w:rsidRPr="002F47D8">
              <w:rPr>
                <w:lang w:val="en-US"/>
              </w:rPr>
              <w:t>mez@endopharm.ru</w:t>
            </w:r>
          </w:p>
        </w:tc>
      </w:tr>
    </w:tbl>
    <w:p w:rsidR="002F47D8" w:rsidRPr="002F47D8" w:rsidRDefault="002F47D8" w:rsidP="002F47D8">
      <w:pPr>
        <w:spacing w:after="0"/>
      </w:pPr>
    </w:p>
    <w:p w:rsidR="002F47D8" w:rsidRPr="002F47D8" w:rsidRDefault="002F47D8" w:rsidP="002F47D8">
      <w:pPr>
        <w:spacing w:after="0"/>
      </w:pPr>
      <w:r w:rsidRPr="002F47D8">
        <w:t>1.2 Основная информация</w:t>
      </w: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393"/>
        <w:gridCol w:w="5386"/>
      </w:tblGrid>
      <w:tr w:rsidR="002F47D8" w:rsidRPr="002F47D8" w:rsidTr="00FB7A30">
        <w:trPr>
          <w:trHeight w:val="860"/>
        </w:trPr>
        <w:tc>
          <w:tcPr>
            <w:tcW w:w="534" w:type="dxa"/>
            <w:tcBorders>
              <w:top w:val="single" w:sz="4" w:space="0" w:color="auto"/>
              <w:left w:val="single" w:sz="4" w:space="0" w:color="auto"/>
              <w:bottom w:val="nil"/>
            </w:tcBorders>
          </w:tcPr>
          <w:p w:rsidR="002F47D8" w:rsidRPr="002F47D8" w:rsidRDefault="002F47D8" w:rsidP="002F47D8">
            <w:pPr>
              <w:spacing w:after="0"/>
              <w:jc w:val="center"/>
            </w:pPr>
            <w:r w:rsidRPr="002F47D8">
              <w:t>1</w:t>
            </w:r>
          </w:p>
        </w:tc>
        <w:tc>
          <w:tcPr>
            <w:tcW w:w="4393" w:type="dxa"/>
            <w:tcBorders>
              <w:top w:val="single" w:sz="4" w:space="0" w:color="auto"/>
              <w:bottom w:val="nil"/>
            </w:tcBorders>
          </w:tcPr>
          <w:p w:rsidR="002F47D8" w:rsidRPr="002F47D8" w:rsidRDefault="002F47D8" w:rsidP="002F47D8">
            <w:pPr>
              <w:spacing w:after="0"/>
            </w:pPr>
            <w:r w:rsidRPr="002F47D8">
              <w:t>Организационно</w:t>
            </w:r>
          </w:p>
          <w:p w:rsidR="002F47D8" w:rsidRPr="002F47D8" w:rsidRDefault="002F47D8" w:rsidP="002F47D8">
            <w:pPr>
              <w:spacing w:after="0"/>
            </w:pPr>
            <w:r w:rsidRPr="002F47D8">
              <w:t xml:space="preserve">правовая форма, </w:t>
            </w:r>
          </w:p>
          <w:p w:rsidR="002F47D8" w:rsidRPr="002F47D8" w:rsidRDefault="002F47D8" w:rsidP="002F47D8">
            <w:pPr>
              <w:spacing w:after="0"/>
            </w:pPr>
            <w:r w:rsidRPr="002F47D8">
              <w:t>наличие иностранного капитала</w:t>
            </w:r>
          </w:p>
        </w:tc>
        <w:tc>
          <w:tcPr>
            <w:tcW w:w="5386" w:type="dxa"/>
            <w:tcBorders>
              <w:top w:val="single" w:sz="4" w:space="0" w:color="auto"/>
              <w:right w:val="single" w:sz="4" w:space="0" w:color="auto"/>
            </w:tcBorders>
          </w:tcPr>
          <w:p w:rsidR="002F47D8" w:rsidRPr="002F47D8" w:rsidRDefault="002F47D8" w:rsidP="002F47D8">
            <w:pPr>
              <w:spacing w:after="0"/>
              <w:rPr>
                <w:highlight w:val="yellow"/>
              </w:rPr>
            </w:pPr>
            <w:r w:rsidRPr="002F47D8">
              <w:t>Федеральное государственное унитарное предприятие, отсутствует иностранный капитал</w:t>
            </w:r>
          </w:p>
        </w:tc>
      </w:tr>
      <w:tr w:rsidR="002F47D8" w:rsidRPr="002F47D8" w:rsidTr="00FB7A30">
        <w:tc>
          <w:tcPr>
            <w:tcW w:w="534" w:type="dxa"/>
            <w:tcBorders>
              <w:left w:val="single" w:sz="4" w:space="0" w:color="auto"/>
              <w:bottom w:val="nil"/>
            </w:tcBorders>
          </w:tcPr>
          <w:p w:rsidR="002F47D8" w:rsidRPr="002F47D8" w:rsidRDefault="002F47D8" w:rsidP="002F47D8">
            <w:pPr>
              <w:spacing w:after="0"/>
              <w:jc w:val="center"/>
            </w:pPr>
            <w:r w:rsidRPr="002F47D8">
              <w:t>2</w:t>
            </w:r>
          </w:p>
        </w:tc>
        <w:tc>
          <w:tcPr>
            <w:tcW w:w="4393" w:type="dxa"/>
            <w:tcBorders>
              <w:bottom w:val="nil"/>
            </w:tcBorders>
          </w:tcPr>
          <w:p w:rsidR="002F47D8" w:rsidRPr="002F47D8" w:rsidRDefault="002F47D8" w:rsidP="002F47D8">
            <w:pPr>
              <w:spacing w:after="0"/>
            </w:pPr>
            <w:r w:rsidRPr="002F47D8">
              <w:t>Как давно функционирует</w:t>
            </w:r>
          </w:p>
        </w:tc>
        <w:tc>
          <w:tcPr>
            <w:tcW w:w="5386" w:type="dxa"/>
            <w:tcBorders>
              <w:top w:val="nil"/>
              <w:right w:val="single" w:sz="4" w:space="0" w:color="auto"/>
            </w:tcBorders>
          </w:tcPr>
          <w:p w:rsidR="002F47D8" w:rsidRPr="002F47D8" w:rsidRDefault="002F47D8" w:rsidP="002F47D8">
            <w:pPr>
              <w:spacing w:after="0"/>
            </w:pPr>
            <w:r w:rsidRPr="002F47D8">
              <w:t>1943 г.</w:t>
            </w:r>
          </w:p>
        </w:tc>
      </w:tr>
      <w:tr w:rsidR="002F47D8" w:rsidRPr="002F47D8" w:rsidTr="00FB7A30">
        <w:trPr>
          <w:trHeight w:val="1169"/>
        </w:trPr>
        <w:tc>
          <w:tcPr>
            <w:tcW w:w="534" w:type="dxa"/>
            <w:tcBorders>
              <w:top w:val="single" w:sz="6" w:space="0" w:color="auto"/>
              <w:left w:val="single" w:sz="4" w:space="0" w:color="auto"/>
            </w:tcBorders>
          </w:tcPr>
          <w:p w:rsidR="002F47D8" w:rsidRPr="002F47D8" w:rsidRDefault="002F47D8" w:rsidP="002F47D8">
            <w:pPr>
              <w:spacing w:after="0"/>
              <w:jc w:val="center"/>
            </w:pPr>
            <w:r w:rsidRPr="002F47D8">
              <w:br w:type="page"/>
            </w:r>
            <w:r w:rsidRPr="002F47D8">
              <w:br w:type="page"/>
              <w:t>3</w:t>
            </w:r>
          </w:p>
        </w:tc>
        <w:tc>
          <w:tcPr>
            <w:tcW w:w="4393" w:type="dxa"/>
            <w:tcBorders>
              <w:top w:val="single" w:sz="6" w:space="0" w:color="auto"/>
            </w:tcBorders>
          </w:tcPr>
          <w:p w:rsidR="002F47D8" w:rsidRPr="002F47D8" w:rsidRDefault="002F47D8" w:rsidP="002F47D8">
            <w:pPr>
              <w:spacing w:after="0"/>
            </w:pPr>
            <w:r w:rsidRPr="002F47D8">
              <w:t>Филиалы, представительства,</w:t>
            </w:r>
          </w:p>
          <w:p w:rsidR="002F47D8" w:rsidRPr="002F47D8" w:rsidRDefault="002F47D8" w:rsidP="002F47D8">
            <w:pPr>
              <w:spacing w:after="0"/>
            </w:pPr>
            <w:r w:rsidRPr="002F47D8">
              <w:t>обособленные структурные подразделения.</w:t>
            </w:r>
          </w:p>
        </w:tc>
        <w:tc>
          <w:tcPr>
            <w:tcW w:w="5386" w:type="dxa"/>
            <w:tcBorders>
              <w:right w:val="single" w:sz="4" w:space="0" w:color="auto"/>
            </w:tcBorders>
          </w:tcPr>
          <w:p w:rsidR="002F47D8" w:rsidRPr="002F47D8" w:rsidRDefault="002F47D8" w:rsidP="002F47D8">
            <w:pPr>
              <w:spacing w:after="0"/>
            </w:pPr>
            <w:r w:rsidRPr="002F47D8">
              <w:t>отсутствуют</w:t>
            </w:r>
          </w:p>
        </w:tc>
      </w:tr>
      <w:tr w:rsidR="002F47D8" w:rsidRPr="002F47D8" w:rsidTr="00FB7A30">
        <w:tc>
          <w:tcPr>
            <w:tcW w:w="534" w:type="dxa"/>
            <w:tcBorders>
              <w:top w:val="single" w:sz="4" w:space="0" w:color="auto"/>
              <w:left w:val="single" w:sz="4" w:space="0" w:color="auto"/>
              <w:bottom w:val="single" w:sz="4" w:space="0" w:color="auto"/>
            </w:tcBorders>
          </w:tcPr>
          <w:p w:rsidR="002F47D8" w:rsidRPr="002F47D8" w:rsidRDefault="002F47D8" w:rsidP="002F47D8">
            <w:pPr>
              <w:spacing w:after="0"/>
              <w:jc w:val="center"/>
            </w:pPr>
            <w:r w:rsidRPr="002F47D8">
              <w:t>4</w:t>
            </w:r>
          </w:p>
        </w:tc>
        <w:tc>
          <w:tcPr>
            <w:tcW w:w="4393" w:type="dxa"/>
            <w:tcBorders>
              <w:top w:val="single" w:sz="4" w:space="0" w:color="auto"/>
              <w:bottom w:val="single" w:sz="4" w:space="0" w:color="auto"/>
            </w:tcBorders>
          </w:tcPr>
          <w:p w:rsidR="002F47D8" w:rsidRPr="002F47D8" w:rsidRDefault="002F47D8" w:rsidP="002F47D8">
            <w:pPr>
              <w:spacing w:after="0"/>
            </w:pPr>
            <w:r w:rsidRPr="002F47D8">
              <w:t>Общее количество работников</w:t>
            </w:r>
          </w:p>
          <w:p w:rsidR="002F47D8" w:rsidRPr="002F47D8" w:rsidRDefault="002F47D8" w:rsidP="002F47D8">
            <w:pPr>
              <w:spacing w:after="0"/>
            </w:pPr>
          </w:p>
        </w:tc>
        <w:tc>
          <w:tcPr>
            <w:tcW w:w="5386" w:type="dxa"/>
            <w:tcBorders>
              <w:top w:val="single" w:sz="4" w:space="0" w:color="auto"/>
              <w:bottom w:val="single" w:sz="6" w:space="0" w:color="auto"/>
              <w:right w:val="single" w:sz="4" w:space="0" w:color="auto"/>
            </w:tcBorders>
          </w:tcPr>
          <w:p w:rsidR="002F47D8" w:rsidRPr="002F47D8" w:rsidRDefault="002F47D8" w:rsidP="002F47D8">
            <w:pPr>
              <w:spacing w:after="0"/>
            </w:pPr>
            <w:r w:rsidRPr="002F47D8">
              <w:t>849 человек</w:t>
            </w:r>
          </w:p>
        </w:tc>
      </w:tr>
      <w:tr w:rsidR="002F47D8" w:rsidRPr="002F47D8" w:rsidTr="00FB7A30">
        <w:trPr>
          <w:trHeight w:val="618"/>
        </w:trPr>
        <w:tc>
          <w:tcPr>
            <w:tcW w:w="534" w:type="dxa"/>
            <w:tcBorders>
              <w:top w:val="single" w:sz="6" w:space="0" w:color="auto"/>
              <w:left w:val="single" w:sz="4" w:space="0" w:color="auto"/>
              <w:bottom w:val="single" w:sz="4" w:space="0" w:color="auto"/>
            </w:tcBorders>
          </w:tcPr>
          <w:p w:rsidR="002F47D8" w:rsidRPr="002F47D8" w:rsidRDefault="002F47D8" w:rsidP="002F47D8">
            <w:pPr>
              <w:spacing w:after="0"/>
              <w:jc w:val="center"/>
            </w:pPr>
            <w:r w:rsidRPr="002F47D8">
              <w:t>5</w:t>
            </w:r>
          </w:p>
        </w:tc>
        <w:tc>
          <w:tcPr>
            <w:tcW w:w="4393" w:type="dxa"/>
            <w:tcBorders>
              <w:top w:val="single" w:sz="6" w:space="0" w:color="auto"/>
              <w:bottom w:val="single" w:sz="4" w:space="0" w:color="auto"/>
            </w:tcBorders>
          </w:tcPr>
          <w:p w:rsidR="002F47D8" w:rsidRPr="002F47D8" w:rsidRDefault="002F47D8" w:rsidP="002F47D8">
            <w:pPr>
              <w:spacing w:after="0"/>
            </w:pPr>
            <w:r w:rsidRPr="002F47D8">
              <w:t>Виды деятельности организации</w:t>
            </w:r>
          </w:p>
        </w:tc>
        <w:tc>
          <w:tcPr>
            <w:tcW w:w="5386" w:type="dxa"/>
            <w:tcBorders>
              <w:top w:val="single" w:sz="6" w:space="0" w:color="auto"/>
              <w:bottom w:val="single" w:sz="4" w:space="0" w:color="auto"/>
              <w:right w:val="single" w:sz="4" w:space="0" w:color="auto"/>
            </w:tcBorders>
          </w:tcPr>
          <w:p w:rsidR="002F47D8" w:rsidRPr="002F47D8" w:rsidRDefault="002F47D8" w:rsidP="002F47D8">
            <w:pPr>
              <w:spacing w:after="0"/>
            </w:pPr>
            <w:r w:rsidRPr="002F47D8">
              <w:t>Производство фармацевтических препаратов и материалов</w:t>
            </w:r>
          </w:p>
        </w:tc>
      </w:tr>
      <w:tr w:rsidR="002F47D8" w:rsidRPr="002F47D8" w:rsidTr="00FB7A30">
        <w:trPr>
          <w:trHeight w:val="425"/>
        </w:trPr>
        <w:tc>
          <w:tcPr>
            <w:tcW w:w="534" w:type="dxa"/>
            <w:tcBorders>
              <w:top w:val="single" w:sz="4" w:space="0" w:color="auto"/>
              <w:left w:val="single" w:sz="4" w:space="0" w:color="auto"/>
              <w:bottom w:val="nil"/>
            </w:tcBorders>
          </w:tcPr>
          <w:p w:rsidR="002F47D8" w:rsidRPr="002F47D8" w:rsidRDefault="002F47D8" w:rsidP="002F47D8">
            <w:pPr>
              <w:spacing w:after="0"/>
              <w:jc w:val="center"/>
            </w:pPr>
            <w:r w:rsidRPr="002F47D8">
              <w:t>6</w:t>
            </w:r>
          </w:p>
        </w:tc>
        <w:tc>
          <w:tcPr>
            <w:tcW w:w="4393" w:type="dxa"/>
            <w:tcBorders>
              <w:top w:val="single" w:sz="4" w:space="0" w:color="auto"/>
              <w:bottom w:val="nil"/>
              <w:right w:val="single" w:sz="4" w:space="0" w:color="auto"/>
            </w:tcBorders>
          </w:tcPr>
          <w:p w:rsidR="002F47D8" w:rsidRPr="002F47D8" w:rsidRDefault="002F47D8" w:rsidP="002F47D8">
            <w:pPr>
              <w:spacing w:after="0"/>
            </w:pPr>
            <w:r w:rsidRPr="002F47D8">
              <w:t>Форма бухгалтерского учета</w:t>
            </w:r>
          </w:p>
        </w:tc>
        <w:tc>
          <w:tcPr>
            <w:tcW w:w="5386" w:type="dxa"/>
            <w:tcBorders>
              <w:top w:val="single" w:sz="4" w:space="0" w:color="auto"/>
              <w:left w:val="single" w:sz="4" w:space="0" w:color="auto"/>
              <w:right w:val="single" w:sz="4" w:space="0" w:color="auto"/>
            </w:tcBorders>
          </w:tcPr>
          <w:p w:rsidR="002F47D8" w:rsidRPr="002F47D8" w:rsidRDefault="002F47D8" w:rsidP="002F47D8">
            <w:pPr>
              <w:spacing w:after="0"/>
            </w:pPr>
            <w:r w:rsidRPr="002F47D8">
              <w:t xml:space="preserve">Используется конфигурация: </w:t>
            </w:r>
          </w:p>
          <w:p w:rsidR="002F47D8" w:rsidRPr="002F47D8" w:rsidRDefault="002F47D8" w:rsidP="002F47D8">
            <w:pPr>
              <w:spacing w:after="0"/>
            </w:pPr>
            <w:r w:rsidRPr="002F47D8">
              <w:t xml:space="preserve">1С </w:t>
            </w:r>
            <w:proofErr w:type="spellStart"/>
            <w:r w:rsidRPr="002F47D8">
              <w:t>Фармпроизводство</w:t>
            </w:r>
            <w:proofErr w:type="spellEnd"/>
            <w:r w:rsidRPr="002F47D8">
              <w:t>, редакция 1.3 (1.3.77.2)</w:t>
            </w:r>
          </w:p>
        </w:tc>
      </w:tr>
      <w:tr w:rsidR="002F47D8" w:rsidRPr="002F47D8" w:rsidTr="00FB7A30">
        <w:trPr>
          <w:trHeight w:val="838"/>
        </w:trPr>
        <w:tc>
          <w:tcPr>
            <w:tcW w:w="534" w:type="dxa"/>
            <w:tcBorders>
              <w:top w:val="single" w:sz="4" w:space="0" w:color="auto"/>
              <w:left w:val="single" w:sz="4" w:space="0" w:color="auto"/>
              <w:bottom w:val="single" w:sz="4" w:space="0" w:color="auto"/>
              <w:right w:val="nil"/>
            </w:tcBorders>
          </w:tcPr>
          <w:p w:rsidR="002F47D8" w:rsidRPr="002F47D8" w:rsidRDefault="002F47D8" w:rsidP="002F47D8">
            <w:pPr>
              <w:spacing w:after="0"/>
              <w:jc w:val="center"/>
            </w:pPr>
            <w:r w:rsidRPr="002F47D8">
              <w:t>7</w:t>
            </w:r>
          </w:p>
        </w:tc>
        <w:tc>
          <w:tcPr>
            <w:tcW w:w="4393"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 xml:space="preserve">Квалификация руководителя бухгалтерии (указать стаж работы, в том числе и на данном предприятии) </w:t>
            </w:r>
          </w:p>
        </w:tc>
        <w:tc>
          <w:tcPr>
            <w:tcW w:w="538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Бухгалтер,</w:t>
            </w:r>
          </w:p>
          <w:p w:rsidR="002F47D8" w:rsidRPr="002F47D8" w:rsidRDefault="002F47D8" w:rsidP="002F47D8">
            <w:pPr>
              <w:spacing w:after="0"/>
            </w:pPr>
            <w:r w:rsidRPr="002F47D8">
              <w:t>общий стаж работы – более 35 лет,</w:t>
            </w:r>
          </w:p>
          <w:p w:rsidR="002F47D8" w:rsidRPr="002F47D8" w:rsidRDefault="002F47D8" w:rsidP="002F47D8">
            <w:pPr>
              <w:spacing w:after="0"/>
            </w:pPr>
            <w:r w:rsidRPr="002F47D8">
              <w:t>на предприятии – 15 лет</w:t>
            </w:r>
          </w:p>
        </w:tc>
      </w:tr>
      <w:tr w:rsidR="002F47D8" w:rsidRPr="002F47D8" w:rsidTr="00FB7A30">
        <w:trPr>
          <w:trHeight w:val="401"/>
        </w:trPr>
        <w:tc>
          <w:tcPr>
            <w:tcW w:w="534" w:type="dxa"/>
            <w:tcBorders>
              <w:top w:val="single" w:sz="4" w:space="0" w:color="auto"/>
              <w:left w:val="single" w:sz="4" w:space="0" w:color="auto"/>
              <w:bottom w:val="single" w:sz="4" w:space="0" w:color="auto"/>
              <w:right w:val="nil"/>
            </w:tcBorders>
          </w:tcPr>
          <w:p w:rsidR="002F47D8" w:rsidRPr="002F47D8" w:rsidRDefault="002F47D8" w:rsidP="002F47D8">
            <w:pPr>
              <w:spacing w:after="0"/>
              <w:jc w:val="center"/>
            </w:pPr>
            <w:r w:rsidRPr="002F47D8">
              <w:t>8</w:t>
            </w:r>
          </w:p>
        </w:tc>
        <w:tc>
          <w:tcPr>
            <w:tcW w:w="4393"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Общее количество работников бухгалтерии</w:t>
            </w:r>
          </w:p>
        </w:tc>
        <w:tc>
          <w:tcPr>
            <w:tcW w:w="538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16 чел.</w:t>
            </w:r>
          </w:p>
        </w:tc>
      </w:tr>
      <w:tr w:rsidR="002F47D8" w:rsidRPr="002F47D8" w:rsidTr="00FB7A30">
        <w:trPr>
          <w:trHeight w:val="279"/>
        </w:trPr>
        <w:tc>
          <w:tcPr>
            <w:tcW w:w="534" w:type="dxa"/>
            <w:tcBorders>
              <w:top w:val="single" w:sz="4" w:space="0" w:color="auto"/>
              <w:left w:val="single" w:sz="4" w:space="0" w:color="auto"/>
              <w:bottom w:val="single" w:sz="4" w:space="0" w:color="auto"/>
              <w:right w:val="nil"/>
            </w:tcBorders>
          </w:tcPr>
          <w:p w:rsidR="002F47D8" w:rsidRPr="002F47D8" w:rsidRDefault="002F47D8" w:rsidP="002F47D8">
            <w:pPr>
              <w:spacing w:after="0"/>
              <w:jc w:val="center"/>
            </w:pPr>
            <w:r w:rsidRPr="002F47D8">
              <w:t>9</w:t>
            </w:r>
          </w:p>
        </w:tc>
        <w:tc>
          <w:tcPr>
            <w:tcW w:w="4393"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Наличие отдела внутреннего аудита</w:t>
            </w:r>
          </w:p>
        </w:tc>
        <w:tc>
          <w:tcPr>
            <w:tcW w:w="538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нет</w:t>
            </w:r>
          </w:p>
        </w:tc>
      </w:tr>
      <w:tr w:rsidR="002F47D8" w:rsidRPr="002F47D8" w:rsidTr="00FB7A30">
        <w:trPr>
          <w:trHeight w:val="279"/>
        </w:trPr>
        <w:tc>
          <w:tcPr>
            <w:tcW w:w="534" w:type="dxa"/>
            <w:tcBorders>
              <w:top w:val="single" w:sz="4" w:space="0" w:color="auto"/>
              <w:left w:val="single" w:sz="4" w:space="0" w:color="auto"/>
              <w:bottom w:val="single" w:sz="4" w:space="0" w:color="auto"/>
              <w:right w:val="nil"/>
            </w:tcBorders>
          </w:tcPr>
          <w:p w:rsidR="002F47D8" w:rsidRPr="002F47D8" w:rsidRDefault="002F47D8" w:rsidP="002F47D8">
            <w:pPr>
              <w:spacing w:after="0"/>
              <w:jc w:val="center"/>
            </w:pPr>
            <w:r w:rsidRPr="002F47D8">
              <w:t>10</w:t>
            </w:r>
          </w:p>
        </w:tc>
        <w:tc>
          <w:tcPr>
            <w:tcW w:w="4393"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Уплачиваемые организацией налоги</w:t>
            </w:r>
          </w:p>
        </w:tc>
        <w:tc>
          <w:tcPr>
            <w:tcW w:w="538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Общая система налогообложения</w:t>
            </w:r>
          </w:p>
        </w:tc>
      </w:tr>
    </w:tbl>
    <w:p w:rsidR="002F47D8" w:rsidRPr="002F47D8" w:rsidRDefault="002F47D8" w:rsidP="002F47D8">
      <w:pPr>
        <w:spacing w:after="0"/>
      </w:pPr>
    </w:p>
    <w:p w:rsidR="002F47D8" w:rsidRPr="002F47D8" w:rsidRDefault="002F47D8" w:rsidP="002F47D8">
      <w:pPr>
        <w:spacing w:after="0"/>
        <w:jc w:val="left"/>
      </w:pPr>
      <w:r w:rsidRPr="002F47D8">
        <w:t>1.3 Денежные средства</w:t>
      </w: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393"/>
        <w:gridCol w:w="4536"/>
        <w:gridCol w:w="850"/>
      </w:tblGrid>
      <w:tr w:rsidR="002F47D8" w:rsidRPr="002F47D8" w:rsidTr="00FB7A30">
        <w:tc>
          <w:tcPr>
            <w:tcW w:w="534" w:type="dxa"/>
            <w:tcBorders>
              <w:top w:val="single" w:sz="4" w:space="0" w:color="auto"/>
              <w:left w:val="single" w:sz="4" w:space="0" w:color="auto"/>
              <w:bottom w:val="nil"/>
            </w:tcBorders>
          </w:tcPr>
          <w:p w:rsidR="002F47D8" w:rsidRPr="002F47D8" w:rsidRDefault="002F47D8" w:rsidP="002F47D8">
            <w:pPr>
              <w:spacing w:after="0"/>
              <w:jc w:val="center"/>
            </w:pPr>
            <w:r w:rsidRPr="002F47D8">
              <w:t>1</w:t>
            </w:r>
          </w:p>
        </w:tc>
        <w:tc>
          <w:tcPr>
            <w:tcW w:w="4393" w:type="dxa"/>
            <w:tcBorders>
              <w:top w:val="single" w:sz="4" w:space="0" w:color="auto"/>
              <w:bottom w:val="nil"/>
            </w:tcBorders>
          </w:tcPr>
          <w:p w:rsidR="002F47D8" w:rsidRPr="002F47D8" w:rsidRDefault="002F47D8" w:rsidP="002F47D8">
            <w:pPr>
              <w:spacing w:after="0"/>
            </w:pPr>
            <w:r w:rsidRPr="002F47D8">
              <w:t>Объем операций по рублевой кассе (листов кассовой книги в месяц)</w:t>
            </w:r>
          </w:p>
        </w:tc>
        <w:tc>
          <w:tcPr>
            <w:tcW w:w="4536" w:type="dxa"/>
            <w:tcBorders>
              <w:top w:val="single" w:sz="4" w:space="0" w:color="auto"/>
              <w:bottom w:val="single" w:sz="6" w:space="0" w:color="auto"/>
            </w:tcBorders>
          </w:tcPr>
          <w:p w:rsidR="002F47D8" w:rsidRPr="002F47D8" w:rsidRDefault="002F47D8" w:rsidP="002F47D8">
            <w:pPr>
              <w:spacing w:after="0"/>
            </w:pPr>
            <w:r w:rsidRPr="002F47D8">
              <w:t xml:space="preserve">более </w:t>
            </w:r>
          </w:p>
        </w:tc>
        <w:tc>
          <w:tcPr>
            <w:tcW w:w="850" w:type="dxa"/>
            <w:tcBorders>
              <w:top w:val="single" w:sz="4" w:space="0" w:color="auto"/>
              <w:right w:val="single" w:sz="4" w:space="0" w:color="auto"/>
            </w:tcBorders>
          </w:tcPr>
          <w:p w:rsidR="002F47D8" w:rsidRPr="002F47D8" w:rsidRDefault="002F47D8" w:rsidP="002F47D8">
            <w:pPr>
              <w:spacing w:after="0"/>
              <w:jc w:val="center"/>
            </w:pPr>
            <w:r w:rsidRPr="002F47D8">
              <w:t>30</w:t>
            </w:r>
          </w:p>
        </w:tc>
      </w:tr>
      <w:tr w:rsidR="002F47D8" w:rsidRPr="002F47D8" w:rsidTr="00FB7A30">
        <w:trPr>
          <w:cantSplit/>
        </w:trPr>
        <w:tc>
          <w:tcPr>
            <w:tcW w:w="534" w:type="dxa"/>
            <w:vMerge w:val="restart"/>
            <w:tcBorders>
              <w:top w:val="single" w:sz="4" w:space="0" w:color="auto"/>
              <w:left w:val="single" w:sz="4" w:space="0" w:color="auto"/>
              <w:bottom w:val="single" w:sz="4" w:space="0" w:color="auto"/>
            </w:tcBorders>
          </w:tcPr>
          <w:p w:rsidR="002F47D8" w:rsidRPr="002F47D8" w:rsidRDefault="002F47D8" w:rsidP="002F47D8">
            <w:pPr>
              <w:spacing w:after="0"/>
              <w:jc w:val="center"/>
            </w:pPr>
            <w:r w:rsidRPr="002F47D8">
              <w:t>2</w:t>
            </w:r>
          </w:p>
        </w:tc>
        <w:tc>
          <w:tcPr>
            <w:tcW w:w="4393" w:type="dxa"/>
            <w:vMerge w:val="restart"/>
            <w:tcBorders>
              <w:top w:val="single" w:sz="4" w:space="0" w:color="auto"/>
              <w:bottom w:val="single" w:sz="4" w:space="0" w:color="auto"/>
              <w:right w:val="single" w:sz="4" w:space="0" w:color="auto"/>
            </w:tcBorders>
          </w:tcPr>
          <w:p w:rsidR="002F47D8" w:rsidRPr="002F47D8" w:rsidRDefault="002F47D8" w:rsidP="002F47D8">
            <w:pPr>
              <w:spacing w:after="0"/>
            </w:pPr>
            <w:r w:rsidRPr="002F47D8">
              <w:t>Наличие валютной кассы</w:t>
            </w:r>
          </w:p>
        </w:tc>
        <w:tc>
          <w:tcPr>
            <w:tcW w:w="4536" w:type="dxa"/>
            <w:tcBorders>
              <w:top w:val="single" w:sz="6" w:space="0" w:color="auto"/>
              <w:left w:val="single" w:sz="4" w:space="0" w:color="auto"/>
            </w:tcBorders>
          </w:tcPr>
          <w:p w:rsidR="002F47D8" w:rsidRPr="002F47D8" w:rsidRDefault="002F47D8" w:rsidP="002F47D8">
            <w:pPr>
              <w:spacing w:after="0"/>
            </w:pPr>
            <w:r w:rsidRPr="002F47D8">
              <w:t>Валютная касса отсутствует</w:t>
            </w:r>
          </w:p>
        </w:tc>
        <w:tc>
          <w:tcPr>
            <w:tcW w:w="850" w:type="dxa"/>
            <w:tcBorders>
              <w:top w:val="single" w:sz="6" w:space="0" w:color="auto"/>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tcBorders>
              <w:top w:val="single" w:sz="6" w:space="0" w:color="auto"/>
              <w:left w:val="single" w:sz="4" w:space="0" w:color="auto"/>
              <w:bottom w:val="single" w:sz="4" w:space="0" w:color="auto"/>
            </w:tcBorders>
          </w:tcPr>
          <w:p w:rsidR="002F47D8" w:rsidRPr="002F47D8" w:rsidRDefault="002F47D8" w:rsidP="002F47D8">
            <w:pPr>
              <w:spacing w:after="0"/>
              <w:jc w:val="center"/>
            </w:pPr>
          </w:p>
        </w:tc>
        <w:tc>
          <w:tcPr>
            <w:tcW w:w="4393" w:type="dxa"/>
            <w:vMerge/>
            <w:tcBorders>
              <w:top w:val="single" w:sz="6" w:space="0" w:color="auto"/>
              <w:bottom w:val="single" w:sz="4" w:space="0" w:color="auto"/>
              <w:right w:val="single" w:sz="4" w:space="0" w:color="auto"/>
            </w:tcBorders>
          </w:tcPr>
          <w:p w:rsidR="002F47D8" w:rsidRPr="002F47D8" w:rsidRDefault="002F47D8" w:rsidP="002F47D8">
            <w:pPr>
              <w:spacing w:after="0"/>
            </w:pPr>
          </w:p>
        </w:tc>
        <w:tc>
          <w:tcPr>
            <w:tcW w:w="4536" w:type="dxa"/>
            <w:tcBorders>
              <w:top w:val="nil"/>
              <w:left w:val="single" w:sz="4" w:space="0" w:color="auto"/>
              <w:bottom w:val="single" w:sz="4" w:space="0" w:color="auto"/>
            </w:tcBorders>
          </w:tcPr>
          <w:p w:rsidR="002F47D8" w:rsidRPr="002F47D8" w:rsidRDefault="002F47D8" w:rsidP="002F47D8">
            <w:pPr>
              <w:spacing w:after="0"/>
            </w:pPr>
            <w:r w:rsidRPr="002F47D8">
              <w:t>Валютная касса используется для выдачи командировочных средств</w:t>
            </w:r>
          </w:p>
        </w:tc>
        <w:tc>
          <w:tcPr>
            <w:tcW w:w="850" w:type="dxa"/>
            <w:tcBorders>
              <w:top w:val="nil"/>
              <w:bottom w:val="single" w:sz="4" w:space="0" w:color="auto"/>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rPr>
          <w:cantSplit/>
        </w:trPr>
        <w:tc>
          <w:tcPr>
            <w:tcW w:w="534" w:type="dxa"/>
            <w:vMerge/>
            <w:tcBorders>
              <w:top w:val="single" w:sz="6" w:space="0" w:color="auto"/>
              <w:left w:val="single" w:sz="4" w:space="0" w:color="auto"/>
              <w:bottom w:val="single" w:sz="4" w:space="0" w:color="auto"/>
            </w:tcBorders>
          </w:tcPr>
          <w:p w:rsidR="002F47D8" w:rsidRPr="002F47D8" w:rsidRDefault="002F47D8" w:rsidP="002F47D8">
            <w:pPr>
              <w:spacing w:after="0"/>
              <w:jc w:val="center"/>
            </w:pPr>
          </w:p>
        </w:tc>
        <w:tc>
          <w:tcPr>
            <w:tcW w:w="4393" w:type="dxa"/>
            <w:vMerge/>
            <w:tcBorders>
              <w:top w:val="single" w:sz="6" w:space="0" w:color="auto"/>
              <w:bottom w:val="single" w:sz="4" w:space="0" w:color="auto"/>
              <w:right w:val="single" w:sz="4" w:space="0" w:color="auto"/>
            </w:tcBorders>
          </w:tcPr>
          <w:p w:rsidR="002F47D8" w:rsidRPr="002F47D8" w:rsidRDefault="002F47D8" w:rsidP="002F47D8">
            <w:pPr>
              <w:spacing w:after="0"/>
            </w:pP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Валютная касса используется для поступления торговой выручки</w:t>
            </w:r>
          </w:p>
        </w:tc>
        <w:tc>
          <w:tcPr>
            <w:tcW w:w="850"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val="restart"/>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3</w:t>
            </w:r>
          </w:p>
        </w:tc>
        <w:tc>
          <w:tcPr>
            <w:tcW w:w="4393" w:type="dxa"/>
            <w:vMerge w:val="restart"/>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 xml:space="preserve">Объем операций по расчетному счету </w:t>
            </w:r>
            <w:r w:rsidRPr="002F47D8">
              <w:lastRenderedPageBreak/>
              <w:t>(количество банковских выписок в месяц)</w:t>
            </w: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lastRenderedPageBreak/>
              <w:t>Менее 3</w:t>
            </w:r>
          </w:p>
        </w:tc>
        <w:tc>
          <w:tcPr>
            <w:tcW w:w="850"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393" w:type="dxa"/>
            <w:vMerge/>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p>
        </w:tc>
        <w:tc>
          <w:tcPr>
            <w:tcW w:w="4536" w:type="dxa"/>
            <w:tcBorders>
              <w:top w:val="nil"/>
              <w:left w:val="single" w:sz="4" w:space="0" w:color="auto"/>
              <w:bottom w:val="single" w:sz="4" w:space="0" w:color="auto"/>
            </w:tcBorders>
          </w:tcPr>
          <w:p w:rsidR="002F47D8" w:rsidRPr="002F47D8" w:rsidRDefault="002F47D8" w:rsidP="002F47D8">
            <w:pPr>
              <w:spacing w:after="0"/>
            </w:pPr>
            <w:r w:rsidRPr="002F47D8">
              <w:t>от 4 до 10</w:t>
            </w:r>
          </w:p>
        </w:tc>
        <w:tc>
          <w:tcPr>
            <w:tcW w:w="850" w:type="dxa"/>
            <w:tcBorders>
              <w:top w:val="nil"/>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393" w:type="dxa"/>
            <w:vMerge/>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более 10</w:t>
            </w:r>
          </w:p>
        </w:tc>
        <w:tc>
          <w:tcPr>
            <w:tcW w:w="850" w:type="dxa"/>
            <w:tcBorders>
              <w:top w:val="single" w:sz="4" w:space="0" w:color="auto"/>
              <w:left w:val="nil"/>
              <w:bottom w:val="single" w:sz="4" w:space="0" w:color="auto"/>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rPr>
          <w:cantSplit/>
        </w:trPr>
        <w:tc>
          <w:tcPr>
            <w:tcW w:w="534" w:type="dxa"/>
            <w:vMerge w:val="restart"/>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4</w:t>
            </w:r>
          </w:p>
        </w:tc>
        <w:tc>
          <w:tcPr>
            <w:tcW w:w="4393" w:type="dxa"/>
            <w:vMerge w:val="restart"/>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Ориентировочное количество операций в одной выписке</w:t>
            </w: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Менее 3</w:t>
            </w:r>
          </w:p>
        </w:tc>
        <w:tc>
          <w:tcPr>
            <w:tcW w:w="850"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tcBorders>
              <w:top w:val="nil"/>
              <w:left w:val="single" w:sz="4" w:space="0" w:color="auto"/>
              <w:bottom w:val="nil"/>
            </w:tcBorders>
          </w:tcPr>
          <w:p w:rsidR="002F47D8" w:rsidRPr="002F47D8" w:rsidRDefault="002F47D8" w:rsidP="002F47D8">
            <w:pPr>
              <w:spacing w:after="0"/>
              <w:jc w:val="center"/>
            </w:pPr>
          </w:p>
        </w:tc>
        <w:tc>
          <w:tcPr>
            <w:tcW w:w="4393" w:type="dxa"/>
            <w:vMerge/>
            <w:tcBorders>
              <w:top w:val="nil"/>
              <w:bottom w:val="nil"/>
            </w:tcBorders>
          </w:tcPr>
          <w:p w:rsidR="002F47D8" w:rsidRPr="002F47D8" w:rsidRDefault="002F47D8" w:rsidP="002F47D8">
            <w:pPr>
              <w:spacing w:after="0"/>
            </w:pPr>
          </w:p>
        </w:tc>
        <w:tc>
          <w:tcPr>
            <w:tcW w:w="4536" w:type="dxa"/>
            <w:tcBorders>
              <w:top w:val="nil"/>
            </w:tcBorders>
          </w:tcPr>
          <w:p w:rsidR="002F47D8" w:rsidRPr="002F47D8" w:rsidRDefault="002F47D8" w:rsidP="002F47D8">
            <w:pPr>
              <w:spacing w:after="0"/>
            </w:pPr>
            <w:r w:rsidRPr="002F47D8">
              <w:t>от 4 до 6</w:t>
            </w:r>
          </w:p>
        </w:tc>
        <w:tc>
          <w:tcPr>
            <w:tcW w:w="850" w:type="dxa"/>
            <w:tcBorders>
              <w:top w:val="nil"/>
              <w:right w:val="single" w:sz="4" w:space="0" w:color="auto"/>
            </w:tcBorders>
          </w:tcPr>
          <w:p w:rsidR="002F47D8" w:rsidRPr="002F47D8" w:rsidRDefault="002F47D8" w:rsidP="002F47D8">
            <w:pPr>
              <w:spacing w:after="0"/>
              <w:jc w:val="center"/>
            </w:pPr>
          </w:p>
        </w:tc>
      </w:tr>
      <w:tr w:rsidR="002F47D8" w:rsidRPr="002F47D8" w:rsidTr="00FB7A30">
        <w:trPr>
          <w:cantSplit/>
        </w:trPr>
        <w:tc>
          <w:tcPr>
            <w:tcW w:w="534" w:type="dxa"/>
            <w:vMerge/>
            <w:tcBorders>
              <w:left w:val="single" w:sz="4" w:space="0" w:color="auto"/>
              <w:bottom w:val="single" w:sz="4" w:space="0" w:color="auto"/>
            </w:tcBorders>
          </w:tcPr>
          <w:p w:rsidR="002F47D8" w:rsidRPr="002F47D8" w:rsidRDefault="002F47D8" w:rsidP="002F47D8">
            <w:pPr>
              <w:spacing w:after="0"/>
              <w:jc w:val="center"/>
            </w:pPr>
          </w:p>
        </w:tc>
        <w:tc>
          <w:tcPr>
            <w:tcW w:w="4393" w:type="dxa"/>
            <w:vMerge/>
            <w:tcBorders>
              <w:bottom w:val="single" w:sz="4" w:space="0" w:color="auto"/>
            </w:tcBorders>
          </w:tcPr>
          <w:p w:rsidR="002F47D8" w:rsidRPr="002F47D8" w:rsidRDefault="002F47D8" w:rsidP="002F47D8">
            <w:pPr>
              <w:spacing w:after="0"/>
            </w:pPr>
          </w:p>
        </w:tc>
        <w:tc>
          <w:tcPr>
            <w:tcW w:w="4536" w:type="dxa"/>
            <w:tcBorders>
              <w:top w:val="nil"/>
            </w:tcBorders>
          </w:tcPr>
          <w:p w:rsidR="002F47D8" w:rsidRPr="002F47D8" w:rsidRDefault="002F47D8" w:rsidP="002F47D8">
            <w:pPr>
              <w:spacing w:after="0"/>
            </w:pPr>
            <w:r w:rsidRPr="002F47D8">
              <w:t>более 6</w:t>
            </w:r>
          </w:p>
        </w:tc>
        <w:tc>
          <w:tcPr>
            <w:tcW w:w="850" w:type="dxa"/>
            <w:tcBorders>
              <w:top w:val="nil"/>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c>
          <w:tcPr>
            <w:tcW w:w="534" w:type="dxa"/>
            <w:tcBorders>
              <w:top w:val="single" w:sz="4" w:space="0" w:color="auto"/>
              <w:left w:val="single" w:sz="4" w:space="0" w:color="auto"/>
              <w:bottom w:val="nil"/>
              <w:right w:val="single" w:sz="4" w:space="0" w:color="auto"/>
            </w:tcBorders>
          </w:tcPr>
          <w:p w:rsidR="002F47D8" w:rsidRPr="002F47D8" w:rsidRDefault="002F47D8" w:rsidP="002F47D8">
            <w:pPr>
              <w:spacing w:after="0"/>
              <w:jc w:val="center"/>
            </w:pPr>
            <w:r w:rsidRPr="002F47D8">
              <w:t>5</w:t>
            </w:r>
          </w:p>
        </w:tc>
        <w:tc>
          <w:tcPr>
            <w:tcW w:w="4393" w:type="dxa"/>
            <w:tcBorders>
              <w:top w:val="single" w:sz="4" w:space="0" w:color="auto"/>
              <w:left w:val="single" w:sz="4" w:space="0" w:color="auto"/>
              <w:bottom w:val="nil"/>
              <w:right w:val="single" w:sz="4" w:space="0" w:color="auto"/>
            </w:tcBorders>
          </w:tcPr>
          <w:p w:rsidR="002F47D8" w:rsidRPr="002F47D8" w:rsidRDefault="002F47D8" w:rsidP="002F47D8">
            <w:pPr>
              <w:spacing w:after="0"/>
            </w:pPr>
            <w:r w:rsidRPr="002F47D8">
              <w:t>Объем операций по валютному счету</w:t>
            </w:r>
          </w:p>
        </w:tc>
        <w:tc>
          <w:tcPr>
            <w:tcW w:w="4536" w:type="dxa"/>
            <w:tcBorders>
              <w:top w:val="nil"/>
              <w:left w:val="single" w:sz="4" w:space="0" w:color="auto"/>
              <w:bottom w:val="single" w:sz="4" w:space="0" w:color="auto"/>
            </w:tcBorders>
          </w:tcPr>
          <w:p w:rsidR="002F47D8" w:rsidRPr="002F47D8" w:rsidRDefault="002F47D8" w:rsidP="002F47D8">
            <w:pPr>
              <w:spacing w:after="0"/>
            </w:pPr>
            <w:r w:rsidRPr="002F47D8">
              <w:t>Валютные счета отсутствуют</w:t>
            </w:r>
          </w:p>
        </w:tc>
        <w:tc>
          <w:tcPr>
            <w:tcW w:w="850" w:type="dxa"/>
            <w:tcBorders>
              <w:top w:val="nil"/>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c>
          <w:tcPr>
            <w:tcW w:w="534" w:type="dxa"/>
            <w:tcBorders>
              <w:top w:val="nil"/>
              <w:left w:val="single" w:sz="4" w:space="0" w:color="auto"/>
              <w:bottom w:val="nil"/>
              <w:right w:val="single" w:sz="4" w:space="0" w:color="auto"/>
            </w:tcBorders>
          </w:tcPr>
          <w:p w:rsidR="002F47D8" w:rsidRPr="002F47D8" w:rsidRDefault="002F47D8" w:rsidP="002F47D8">
            <w:pPr>
              <w:spacing w:after="0"/>
              <w:jc w:val="center"/>
            </w:pPr>
          </w:p>
        </w:tc>
        <w:tc>
          <w:tcPr>
            <w:tcW w:w="4393" w:type="dxa"/>
            <w:tcBorders>
              <w:top w:val="nil"/>
              <w:left w:val="single" w:sz="4" w:space="0" w:color="auto"/>
              <w:bottom w:val="nil"/>
              <w:right w:val="single" w:sz="4" w:space="0" w:color="auto"/>
            </w:tcBorders>
          </w:tcPr>
          <w:p w:rsidR="002F47D8" w:rsidRPr="002F47D8" w:rsidRDefault="002F47D8" w:rsidP="002F47D8">
            <w:pPr>
              <w:spacing w:after="0"/>
            </w:pPr>
          </w:p>
        </w:tc>
        <w:tc>
          <w:tcPr>
            <w:tcW w:w="4536" w:type="dxa"/>
            <w:tcBorders>
              <w:top w:val="single" w:sz="4" w:space="0" w:color="auto"/>
              <w:left w:val="single" w:sz="4" w:space="0" w:color="auto"/>
              <w:bottom w:val="single" w:sz="6" w:space="0" w:color="auto"/>
            </w:tcBorders>
          </w:tcPr>
          <w:p w:rsidR="002F47D8" w:rsidRPr="002F47D8" w:rsidRDefault="002F47D8" w:rsidP="002F47D8">
            <w:pPr>
              <w:spacing w:after="0"/>
            </w:pPr>
            <w:r w:rsidRPr="002F47D8">
              <w:t>Разовые (1-3 выписки) операции по валютным счетам</w:t>
            </w:r>
          </w:p>
        </w:tc>
        <w:tc>
          <w:tcPr>
            <w:tcW w:w="850" w:type="dxa"/>
            <w:tcBorders>
              <w:top w:val="single" w:sz="4" w:space="0" w:color="auto"/>
              <w:bottom w:val="single" w:sz="6" w:space="0" w:color="auto"/>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c>
          <w:tcPr>
            <w:tcW w:w="534" w:type="dxa"/>
            <w:tcBorders>
              <w:top w:val="nil"/>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393" w:type="dxa"/>
            <w:tcBorders>
              <w:top w:val="nil"/>
              <w:left w:val="single" w:sz="4" w:space="0" w:color="auto"/>
              <w:bottom w:val="single" w:sz="4" w:space="0" w:color="auto"/>
              <w:right w:val="single" w:sz="4" w:space="0" w:color="auto"/>
            </w:tcBorders>
          </w:tcPr>
          <w:p w:rsidR="002F47D8" w:rsidRPr="002F47D8" w:rsidRDefault="002F47D8" w:rsidP="002F47D8">
            <w:pPr>
              <w:spacing w:after="0"/>
            </w:pPr>
          </w:p>
        </w:tc>
        <w:tc>
          <w:tcPr>
            <w:tcW w:w="4536" w:type="dxa"/>
            <w:tcBorders>
              <w:top w:val="single" w:sz="6" w:space="0" w:color="auto"/>
              <w:left w:val="single" w:sz="4" w:space="0" w:color="auto"/>
              <w:bottom w:val="single" w:sz="4" w:space="0" w:color="auto"/>
            </w:tcBorders>
          </w:tcPr>
          <w:p w:rsidR="002F47D8" w:rsidRPr="002F47D8" w:rsidRDefault="002F47D8" w:rsidP="002F47D8">
            <w:pPr>
              <w:spacing w:after="0"/>
            </w:pPr>
            <w:r w:rsidRPr="002F47D8">
              <w:t>Регулярные операции по валютным счетам</w:t>
            </w:r>
          </w:p>
        </w:tc>
        <w:tc>
          <w:tcPr>
            <w:tcW w:w="850" w:type="dxa"/>
            <w:tcBorders>
              <w:top w:val="single" w:sz="6" w:space="0" w:color="auto"/>
              <w:bottom w:val="single" w:sz="4" w:space="0" w:color="auto"/>
              <w:right w:val="single" w:sz="4" w:space="0" w:color="auto"/>
            </w:tcBorders>
          </w:tcPr>
          <w:p w:rsidR="002F47D8" w:rsidRPr="002F47D8" w:rsidRDefault="002F47D8" w:rsidP="002F47D8">
            <w:pPr>
              <w:spacing w:after="0"/>
              <w:jc w:val="center"/>
            </w:pPr>
          </w:p>
        </w:tc>
      </w:tr>
    </w:tbl>
    <w:p w:rsidR="002F47D8" w:rsidRPr="002F47D8" w:rsidRDefault="002F47D8" w:rsidP="002F47D8">
      <w:pPr>
        <w:spacing w:after="0"/>
      </w:pPr>
    </w:p>
    <w:p w:rsidR="002F47D8" w:rsidRPr="002F47D8" w:rsidRDefault="002F47D8" w:rsidP="002F47D8">
      <w:pPr>
        <w:spacing w:after="0"/>
      </w:pPr>
      <w:r w:rsidRPr="002F47D8">
        <w:t>1.4 Имущество и товарно-материальные ценности</w:t>
      </w: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534"/>
        <w:gridCol w:w="4393"/>
        <w:gridCol w:w="4536"/>
        <w:gridCol w:w="850"/>
      </w:tblGrid>
      <w:tr w:rsidR="002F47D8" w:rsidRPr="002F47D8" w:rsidTr="00FB7A30">
        <w:tc>
          <w:tcPr>
            <w:tcW w:w="534" w:type="dxa"/>
            <w:tcBorders>
              <w:top w:val="single" w:sz="4" w:space="0" w:color="auto"/>
              <w:left w:val="single" w:sz="4" w:space="0" w:color="auto"/>
              <w:bottom w:val="nil"/>
            </w:tcBorders>
          </w:tcPr>
          <w:p w:rsidR="002F47D8" w:rsidRPr="002F47D8" w:rsidRDefault="002F47D8" w:rsidP="002F47D8">
            <w:pPr>
              <w:spacing w:after="0"/>
              <w:jc w:val="center"/>
            </w:pPr>
            <w:r w:rsidRPr="002F47D8">
              <w:t>1</w:t>
            </w:r>
          </w:p>
        </w:tc>
        <w:tc>
          <w:tcPr>
            <w:tcW w:w="4393" w:type="dxa"/>
            <w:tcBorders>
              <w:top w:val="single" w:sz="4" w:space="0" w:color="auto"/>
              <w:bottom w:val="nil"/>
              <w:right w:val="single" w:sz="4" w:space="0" w:color="auto"/>
            </w:tcBorders>
          </w:tcPr>
          <w:p w:rsidR="002F47D8" w:rsidRPr="002F47D8" w:rsidRDefault="002F47D8" w:rsidP="002F47D8">
            <w:pPr>
              <w:spacing w:after="0"/>
            </w:pPr>
            <w:r w:rsidRPr="002F47D8">
              <w:t>Количество основных средств (инвентарных объектов на балансе)</w:t>
            </w:r>
          </w:p>
        </w:tc>
        <w:tc>
          <w:tcPr>
            <w:tcW w:w="4536" w:type="dxa"/>
            <w:tcBorders>
              <w:top w:val="single" w:sz="4" w:space="0" w:color="auto"/>
              <w:left w:val="single" w:sz="4" w:space="0" w:color="auto"/>
            </w:tcBorders>
          </w:tcPr>
          <w:p w:rsidR="002F47D8" w:rsidRPr="002F47D8" w:rsidRDefault="002F47D8" w:rsidP="002F47D8">
            <w:pPr>
              <w:spacing w:after="0"/>
            </w:pPr>
            <w:r w:rsidRPr="002F47D8">
              <w:t>Менее 10</w:t>
            </w:r>
          </w:p>
        </w:tc>
        <w:tc>
          <w:tcPr>
            <w:tcW w:w="850" w:type="dxa"/>
            <w:tcBorders>
              <w:top w:val="single" w:sz="4" w:space="0" w:color="auto"/>
              <w:right w:val="single" w:sz="4" w:space="0" w:color="auto"/>
            </w:tcBorders>
          </w:tcPr>
          <w:p w:rsidR="002F47D8" w:rsidRPr="002F47D8" w:rsidRDefault="002F47D8" w:rsidP="002F47D8">
            <w:pPr>
              <w:spacing w:after="0"/>
            </w:pPr>
          </w:p>
        </w:tc>
      </w:tr>
      <w:tr w:rsidR="002F47D8" w:rsidRPr="002F47D8" w:rsidTr="00FB7A30">
        <w:tc>
          <w:tcPr>
            <w:tcW w:w="534" w:type="dxa"/>
            <w:tcBorders>
              <w:top w:val="nil"/>
              <w:left w:val="single" w:sz="4" w:space="0" w:color="auto"/>
              <w:bottom w:val="nil"/>
            </w:tcBorders>
          </w:tcPr>
          <w:p w:rsidR="002F47D8" w:rsidRPr="002F47D8" w:rsidRDefault="002F47D8" w:rsidP="002F47D8">
            <w:pPr>
              <w:spacing w:after="0"/>
              <w:jc w:val="center"/>
            </w:pPr>
          </w:p>
        </w:tc>
        <w:tc>
          <w:tcPr>
            <w:tcW w:w="4393" w:type="dxa"/>
            <w:tcBorders>
              <w:top w:val="nil"/>
              <w:bottom w:val="nil"/>
              <w:right w:val="single" w:sz="4" w:space="0" w:color="auto"/>
            </w:tcBorders>
          </w:tcPr>
          <w:p w:rsidR="002F47D8" w:rsidRPr="002F47D8" w:rsidRDefault="002F47D8" w:rsidP="002F47D8">
            <w:pPr>
              <w:spacing w:after="0"/>
            </w:pPr>
          </w:p>
        </w:tc>
        <w:tc>
          <w:tcPr>
            <w:tcW w:w="4536" w:type="dxa"/>
            <w:tcBorders>
              <w:left w:val="single" w:sz="4" w:space="0" w:color="auto"/>
            </w:tcBorders>
          </w:tcPr>
          <w:p w:rsidR="002F47D8" w:rsidRPr="002F47D8" w:rsidRDefault="002F47D8" w:rsidP="002F47D8">
            <w:pPr>
              <w:spacing w:after="0"/>
            </w:pPr>
            <w:r w:rsidRPr="002F47D8">
              <w:t>От 10 до 100</w:t>
            </w:r>
          </w:p>
        </w:tc>
        <w:tc>
          <w:tcPr>
            <w:tcW w:w="850" w:type="dxa"/>
            <w:tcBorders>
              <w:right w:val="single" w:sz="4" w:space="0" w:color="auto"/>
            </w:tcBorders>
          </w:tcPr>
          <w:p w:rsidR="002F47D8" w:rsidRPr="002F47D8" w:rsidRDefault="002F47D8" w:rsidP="002F47D8">
            <w:pPr>
              <w:spacing w:after="0"/>
            </w:pPr>
          </w:p>
        </w:tc>
      </w:tr>
      <w:tr w:rsidR="002F47D8" w:rsidRPr="002F47D8" w:rsidTr="00FB7A30">
        <w:tc>
          <w:tcPr>
            <w:tcW w:w="534" w:type="dxa"/>
            <w:tcBorders>
              <w:top w:val="nil"/>
              <w:left w:val="single" w:sz="4" w:space="0" w:color="auto"/>
              <w:bottom w:val="nil"/>
            </w:tcBorders>
          </w:tcPr>
          <w:p w:rsidR="002F47D8" w:rsidRPr="002F47D8" w:rsidRDefault="002F47D8" w:rsidP="002F47D8">
            <w:pPr>
              <w:spacing w:after="0"/>
              <w:jc w:val="center"/>
            </w:pPr>
          </w:p>
        </w:tc>
        <w:tc>
          <w:tcPr>
            <w:tcW w:w="4393" w:type="dxa"/>
            <w:tcBorders>
              <w:top w:val="nil"/>
              <w:bottom w:val="nil"/>
              <w:right w:val="single" w:sz="4" w:space="0" w:color="auto"/>
            </w:tcBorders>
          </w:tcPr>
          <w:p w:rsidR="002F47D8" w:rsidRPr="002F47D8" w:rsidRDefault="002F47D8" w:rsidP="002F47D8">
            <w:pPr>
              <w:spacing w:after="0"/>
            </w:pPr>
          </w:p>
        </w:tc>
        <w:tc>
          <w:tcPr>
            <w:tcW w:w="4536" w:type="dxa"/>
            <w:tcBorders>
              <w:left w:val="single" w:sz="4" w:space="0" w:color="auto"/>
              <w:bottom w:val="nil"/>
            </w:tcBorders>
          </w:tcPr>
          <w:p w:rsidR="002F47D8" w:rsidRPr="002F47D8" w:rsidRDefault="002F47D8" w:rsidP="002F47D8">
            <w:pPr>
              <w:spacing w:after="0"/>
            </w:pPr>
            <w:r w:rsidRPr="002F47D8">
              <w:t>От 100 до 500</w:t>
            </w:r>
          </w:p>
        </w:tc>
        <w:tc>
          <w:tcPr>
            <w:tcW w:w="850" w:type="dxa"/>
            <w:tcBorders>
              <w:bottom w:val="nil"/>
              <w:right w:val="single" w:sz="4" w:space="0" w:color="auto"/>
            </w:tcBorders>
          </w:tcPr>
          <w:p w:rsidR="002F47D8" w:rsidRPr="002F47D8" w:rsidRDefault="002F47D8" w:rsidP="002F47D8">
            <w:pPr>
              <w:spacing w:after="0"/>
            </w:pPr>
          </w:p>
        </w:tc>
      </w:tr>
      <w:tr w:rsidR="002F47D8" w:rsidRPr="002F47D8" w:rsidTr="00FB7A30">
        <w:tc>
          <w:tcPr>
            <w:tcW w:w="534" w:type="dxa"/>
            <w:tcBorders>
              <w:top w:val="nil"/>
              <w:left w:val="single" w:sz="4" w:space="0" w:color="auto"/>
              <w:bottom w:val="single" w:sz="6" w:space="0" w:color="auto"/>
            </w:tcBorders>
          </w:tcPr>
          <w:p w:rsidR="002F47D8" w:rsidRPr="002F47D8" w:rsidRDefault="002F47D8" w:rsidP="002F47D8">
            <w:pPr>
              <w:spacing w:after="0"/>
              <w:jc w:val="center"/>
            </w:pPr>
          </w:p>
        </w:tc>
        <w:tc>
          <w:tcPr>
            <w:tcW w:w="4393" w:type="dxa"/>
            <w:tcBorders>
              <w:top w:val="nil"/>
              <w:bottom w:val="single" w:sz="6" w:space="0" w:color="auto"/>
              <w:right w:val="single" w:sz="4" w:space="0" w:color="auto"/>
            </w:tcBorders>
          </w:tcPr>
          <w:p w:rsidR="002F47D8" w:rsidRPr="002F47D8" w:rsidRDefault="002F47D8" w:rsidP="002F47D8">
            <w:pPr>
              <w:spacing w:after="0"/>
            </w:pPr>
          </w:p>
        </w:tc>
        <w:tc>
          <w:tcPr>
            <w:tcW w:w="4536" w:type="dxa"/>
            <w:tcBorders>
              <w:left w:val="single" w:sz="4" w:space="0" w:color="auto"/>
              <w:bottom w:val="single" w:sz="6" w:space="0" w:color="auto"/>
            </w:tcBorders>
          </w:tcPr>
          <w:p w:rsidR="002F47D8" w:rsidRPr="002F47D8" w:rsidRDefault="002F47D8" w:rsidP="002F47D8">
            <w:pPr>
              <w:spacing w:after="0"/>
            </w:pPr>
            <w:r w:rsidRPr="002F47D8">
              <w:t>Более 500</w:t>
            </w:r>
          </w:p>
        </w:tc>
        <w:tc>
          <w:tcPr>
            <w:tcW w:w="850" w:type="dxa"/>
            <w:tcBorders>
              <w:bottom w:val="single" w:sz="6" w:space="0" w:color="auto"/>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c>
          <w:tcPr>
            <w:tcW w:w="534" w:type="dxa"/>
            <w:tcBorders>
              <w:top w:val="single" w:sz="6" w:space="0" w:color="auto"/>
              <w:left w:val="single" w:sz="4" w:space="0" w:color="auto"/>
              <w:bottom w:val="single" w:sz="4" w:space="0" w:color="auto"/>
            </w:tcBorders>
          </w:tcPr>
          <w:p w:rsidR="002F47D8" w:rsidRPr="002F47D8" w:rsidRDefault="002F47D8" w:rsidP="002F47D8">
            <w:pPr>
              <w:spacing w:after="0"/>
              <w:jc w:val="center"/>
            </w:pPr>
            <w:r w:rsidRPr="002F47D8">
              <w:br w:type="page"/>
              <w:t>2</w:t>
            </w:r>
          </w:p>
        </w:tc>
        <w:tc>
          <w:tcPr>
            <w:tcW w:w="4393" w:type="dxa"/>
            <w:tcBorders>
              <w:top w:val="single" w:sz="6" w:space="0" w:color="auto"/>
              <w:bottom w:val="single" w:sz="4" w:space="0" w:color="auto"/>
              <w:right w:val="single" w:sz="4" w:space="0" w:color="auto"/>
            </w:tcBorders>
          </w:tcPr>
          <w:p w:rsidR="002F47D8" w:rsidRPr="002F47D8" w:rsidRDefault="002F47D8" w:rsidP="002F47D8">
            <w:pPr>
              <w:spacing w:after="0"/>
            </w:pPr>
            <w:r w:rsidRPr="002F47D8">
              <w:t>Количество номенклатурных позиций готовой продукции/товаров</w:t>
            </w:r>
          </w:p>
        </w:tc>
        <w:tc>
          <w:tcPr>
            <w:tcW w:w="4536" w:type="dxa"/>
            <w:tcBorders>
              <w:top w:val="single" w:sz="6" w:space="0" w:color="auto"/>
              <w:left w:val="single" w:sz="4" w:space="0" w:color="auto"/>
              <w:bottom w:val="single" w:sz="4" w:space="0" w:color="auto"/>
            </w:tcBorders>
          </w:tcPr>
          <w:p w:rsidR="002F47D8" w:rsidRPr="002F47D8" w:rsidRDefault="002F47D8" w:rsidP="002F47D8">
            <w:pPr>
              <w:spacing w:after="0"/>
            </w:pPr>
            <w:r w:rsidRPr="002F47D8">
              <w:t>Более 500</w:t>
            </w:r>
          </w:p>
        </w:tc>
        <w:tc>
          <w:tcPr>
            <w:tcW w:w="850" w:type="dxa"/>
            <w:tcBorders>
              <w:top w:val="single" w:sz="6" w:space="0" w:color="auto"/>
              <w:bottom w:val="single" w:sz="4" w:space="0" w:color="auto"/>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c>
          <w:tcPr>
            <w:tcW w:w="534" w:type="dxa"/>
            <w:tcBorders>
              <w:top w:val="single" w:sz="4" w:space="0" w:color="auto"/>
              <w:left w:val="single" w:sz="4" w:space="0" w:color="auto"/>
              <w:bottom w:val="nil"/>
              <w:right w:val="single" w:sz="4" w:space="0" w:color="auto"/>
            </w:tcBorders>
          </w:tcPr>
          <w:p w:rsidR="002F47D8" w:rsidRPr="002F47D8" w:rsidRDefault="002F47D8" w:rsidP="002F47D8">
            <w:pPr>
              <w:spacing w:after="0"/>
              <w:jc w:val="center"/>
            </w:pPr>
            <w:r w:rsidRPr="002F47D8">
              <w:t>3</w:t>
            </w:r>
          </w:p>
        </w:tc>
        <w:tc>
          <w:tcPr>
            <w:tcW w:w="4393" w:type="dxa"/>
            <w:tcBorders>
              <w:top w:val="single" w:sz="4" w:space="0" w:color="auto"/>
              <w:left w:val="single" w:sz="4" w:space="0" w:color="auto"/>
              <w:bottom w:val="nil"/>
              <w:right w:val="single" w:sz="4" w:space="0" w:color="auto"/>
            </w:tcBorders>
          </w:tcPr>
          <w:p w:rsidR="002F47D8" w:rsidRPr="002F47D8" w:rsidRDefault="002F47D8" w:rsidP="002F47D8">
            <w:pPr>
              <w:spacing w:after="0"/>
            </w:pPr>
            <w:r w:rsidRPr="002F47D8">
              <w:t>Ведение экспортно-импортных (таможенных) операций</w:t>
            </w: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Экспортные и импортные операции не ведутся</w:t>
            </w:r>
          </w:p>
        </w:tc>
        <w:tc>
          <w:tcPr>
            <w:tcW w:w="850"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r>
      <w:tr w:rsidR="002F47D8" w:rsidRPr="002F47D8" w:rsidTr="00FB7A30">
        <w:tc>
          <w:tcPr>
            <w:tcW w:w="534" w:type="dxa"/>
            <w:tcBorders>
              <w:top w:val="nil"/>
              <w:left w:val="single" w:sz="4" w:space="0" w:color="auto"/>
              <w:bottom w:val="nil"/>
              <w:right w:val="single" w:sz="4" w:space="0" w:color="auto"/>
            </w:tcBorders>
          </w:tcPr>
          <w:p w:rsidR="002F47D8" w:rsidRPr="002F47D8" w:rsidRDefault="002F47D8" w:rsidP="002F47D8">
            <w:pPr>
              <w:spacing w:after="0"/>
              <w:jc w:val="center"/>
            </w:pPr>
          </w:p>
        </w:tc>
        <w:tc>
          <w:tcPr>
            <w:tcW w:w="4393" w:type="dxa"/>
            <w:tcBorders>
              <w:top w:val="nil"/>
              <w:left w:val="single" w:sz="4" w:space="0" w:color="auto"/>
              <w:bottom w:val="nil"/>
              <w:right w:val="single" w:sz="4" w:space="0" w:color="auto"/>
            </w:tcBorders>
          </w:tcPr>
          <w:p w:rsidR="002F47D8" w:rsidRPr="002F47D8" w:rsidRDefault="002F47D8" w:rsidP="002F47D8">
            <w:pPr>
              <w:spacing w:after="0"/>
            </w:pPr>
          </w:p>
        </w:tc>
        <w:tc>
          <w:tcPr>
            <w:tcW w:w="4536" w:type="dxa"/>
            <w:tcBorders>
              <w:top w:val="single" w:sz="4" w:space="0" w:color="auto"/>
              <w:left w:val="single" w:sz="4" w:space="0" w:color="auto"/>
              <w:bottom w:val="nil"/>
            </w:tcBorders>
          </w:tcPr>
          <w:p w:rsidR="002F47D8" w:rsidRPr="002F47D8" w:rsidRDefault="002F47D8" w:rsidP="002F47D8">
            <w:pPr>
              <w:spacing w:after="0"/>
            </w:pPr>
            <w:r w:rsidRPr="002F47D8">
              <w:t>Имеют место единичные (от 1 до 3 в месяц) экспортные и/или импортные операции</w:t>
            </w:r>
          </w:p>
        </w:tc>
        <w:tc>
          <w:tcPr>
            <w:tcW w:w="850" w:type="dxa"/>
            <w:tcBorders>
              <w:top w:val="single" w:sz="4" w:space="0" w:color="auto"/>
              <w:bottom w:val="nil"/>
              <w:right w:val="single" w:sz="4" w:space="0" w:color="auto"/>
            </w:tcBorders>
          </w:tcPr>
          <w:p w:rsidR="002F47D8" w:rsidRPr="002F47D8" w:rsidRDefault="002F47D8" w:rsidP="002F47D8">
            <w:pPr>
              <w:spacing w:after="0"/>
              <w:jc w:val="center"/>
              <w:rPr>
                <w:lang w:val="en-US"/>
              </w:rPr>
            </w:pPr>
            <w:r w:rsidRPr="002F47D8">
              <w:rPr>
                <w:lang w:val="en-US"/>
              </w:rPr>
              <w:t>V</w:t>
            </w:r>
          </w:p>
        </w:tc>
      </w:tr>
      <w:tr w:rsidR="002F47D8" w:rsidRPr="002F47D8" w:rsidTr="00FB7A30">
        <w:tc>
          <w:tcPr>
            <w:tcW w:w="534" w:type="dxa"/>
            <w:tcBorders>
              <w:top w:val="nil"/>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393" w:type="dxa"/>
            <w:tcBorders>
              <w:top w:val="nil"/>
              <w:left w:val="single" w:sz="4" w:space="0" w:color="auto"/>
              <w:bottom w:val="single" w:sz="4" w:space="0" w:color="auto"/>
              <w:right w:val="single" w:sz="4" w:space="0" w:color="auto"/>
            </w:tcBorders>
          </w:tcPr>
          <w:p w:rsidR="002F47D8" w:rsidRPr="002F47D8" w:rsidRDefault="002F47D8" w:rsidP="002F47D8">
            <w:pPr>
              <w:spacing w:after="0"/>
            </w:pPr>
          </w:p>
        </w:tc>
        <w:tc>
          <w:tcPr>
            <w:tcW w:w="4536"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r w:rsidRPr="002F47D8">
              <w:t>Имеют место регулярные экспортные или импортные операции</w:t>
            </w:r>
          </w:p>
        </w:tc>
        <w:tc>
          <w:tcPr>
            <w:tcW w:w="850"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pPr>
          </w:p>
        </w:tc>
      </w:tr>
    </w:tbl>
    <w:p w:rsidR="002F47D8" w:rsidRPr="002F47D8" w:rsidRDefault="002F47D8" w:rsidP="002F47D8">
      <w:pPr>
        <w:spacing w:after="0"/>
        <w:ind w:left="2127"/>
      </w:pPr>
    </w:p>
    <w:p w:rsidR="002F47D8" w:rsidRPr="002F47D8" w:rsidRDefault="002F47D8" w:rsidP="002F47D8">
      <w:pPr>
        <w:spacing w:after="0"/>
        <w:jc w:val="left"/>
      </w:pPr>
      <w:r w:rsidRPr="002F47D8">
        <w:t>1.5 Отчетные показатели</w:t>
      </w:r>
    </w:p>
    <w:tbl>
      <w:tblPr>
        <w:tblW w:w="1034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842"/>
        <w:gridCol w:w="1080"/>
        <w:gridCol w:w="1620"/>
        <w:gridCol w:w="2474"/>
        <w:gridCol w:w="2332"/>
      </w:tblGrid>
      <w:tr w:rsidR="002F47D8" w:rsidRPr="002F47D8" w:rsidTr="00FB7A30">
        <w:trPr>
          <w:trHeight w:val="600"/>
        </w:trPr>
        <w:tc>
          <w:tcPr>
            <w:tcW w:w="2842" w:type="dxa"/>
          </w:tcPr>
          <w:p w:rsidR="002F47D8" w:rsidRPr="002F47D8" w:rsidRDefault="002F47D8" w:rsidP="002F47D8">
            <w:pPr>
              <w:autoSpaceDE w:val="0"/>
              <w:autoSpaceDN w:val="0"/>
              <w:adjustRightInd w:val="0"/>
              <w:spacing w:after="0"/>
              <w:jc w:val="center"/>
            </w:pPr>
            <w:r w:rsidRPr="002F47D8">
              <w:t>Показатель</w:t>
            </w:r>
          </w:p>
        </w:tc>
        <w:tc>
          <w:tcPr>
            <w:tcW w:w="1080" w:type="dxa"/>
          </w:tcPr>
          <w:p w:rsidR="002F47D8" w:rsidRPr="002F47D8" w:rsidRDefault="002F47D8" w:rsidP="002F47D8">
            <w:pPr>
              <w:autoSpaceDE w:val="0"/>
              <w:autoSpaceDN w:val="0"/>
              <w:adjustRightInd w:val="0"/>
              <w:spacing w:after="0"/>
              <w:jc w:val="center"/>
            </w:pPr>
            <w:r w:rsidRPr="002F47D8">
              <w:t>N Формы</w:t>
            </w:r>
          </w:p>
        </w:tc>
        <w:tc>
          <w:tcPr>
            <w:tcW w:w="1620" w:type="dxa"/>
          </w:tcPr>
          <w:p w:rsidR="002F47D8" w:rsidRPr="002F47D8" w:rsidRDefault="002F47D8" w:rsidP="002F47D8">
            <w:pPr>
              <w:autoSpaceDE w:val="0"/>
              <w:autoSpaceDN w:val="0"/>
              <w:adjustRightInd w:val="0"/>
              <w:spacing w:after="0"/>
              <w:jc w:val="center"/>
            </w:pPr>
            <w:r w:rsidRPr="002F47D8">
              <w:t>Код строки</w:t>
            </w:r>
          </w:p>
        </w:tc>
        <w:tc>
          <w:tcPr>
            <w:tcW w:w="2474" w:type="dxa"/>
          </w:tcPr>
          <w:p w:rsidR="002F47D8" w:rsidRPr="002F47D8" w:rsidRDefault="002F47D8" w:rsidP="002F47D8">
            <w:pPr>
              <w:autoSpaceDE w:val="0"/>
              <w:autoSpaceDN w:val="0"/>
              <w:adjustRightInd w:val="0"/>
              <w:spacing w:after="0"/>
              <w:jc w:val="center"/>
            </w:pPr>
            <w:r w:rsidRPr="002F47D8">
              <w:rPr>
                <w:lang w:val="en-US"/>
              </w:rPr>
              <w:t xml:space="preserve">2014 </w:t>
            </w:r>
            <w:r w:rsidRPr="002F47D8">
              <w:t>год</w:t>
            </w:r>
          </w:p>
          <w:p w:rsidR="002F47D8" w:rsidRPr="002F47D8" w:rsidRDefault="002F47D8" w:rsidP="002F47D8">
            <w:pPr>
              <w:autoSpaceDE w:val="0"/>
              <w:autoSpaceDN w:val="0"/>
              <w:adjustRightInd w:val="0"/>
              <w:spacing w:after="0"/>
              <w:jc w:val="center"/>
            </w:pPr>
          </w:p>
          <w:p w:rsidR="002F47D8" w:rsidRPr="002F47D8" w:rsidRDefault="002F47D8" w:rsidP="002F47D8">
            <w:pPr>
              <w:autoSpaceDE w:val="0"/>
              <w:autoSpaceDN w:val="0"/>
              <w:adjustRightInd w:val="0"/>
              <w:spacing w:after="0"/>
              <w:jc w:val="center"/>
            </w:pPr>
          </w:p>
          <w:p w:rsidR="002F47D8" w:rsidRPr="002F47D8" w:rsidRDefault="002F47D8" w:rsidP="002F47D8">
            <w:pPr>
              <w:autoSpaceDE w:val="0"/>
              <w:autoSpaceDN w:val="0"/>
              <w:adjustRightInd w:val="0"/>
              <w:spacing w:after="0"/>
              <w:jc w:val="center"/>
            </w:pPr>
            <w:r w:rsidRPr="002F47D8">
              <w:t>тыс. руб.</w:t>
            </w:r>
          </w:p>
        </w:tc>
        <w:tc>
          <w:tcPr>
            <w:tcW w:w="2332" w:type="dxa"/>
          </w:tcPr>
          <w:p w:rsidR="002F47D8" w:rsidRPr="002F47D8" w:rsidRDefault="002F47D8" w:rsidP="002F47D8">
            <w:pPr>
              <w:autoSpaceDE w:val="0"/>
              <w:autoSpaceDN w:val="0"/>
              <w:adjustRightInd w:val="0"/>
              <w:spacing w:after="0"/>
              <w:jc w:val="center"/>
            </w:pPr>
            <w:r w:rsidRPr="002F47D8">
              <w:t>201</w:t>
            </w:r>
            <w:r w:rsidRPr="002F47D8">
              <w:rPr>
                <w:lang w:val="en-US"/>
              </w:rPr>
              <w:t>5</w:t>
            </w:r>
            <w:r w:rsidRPr="002F47D8">
              <w:t xml:space="preserve"> год</w:t>
            </w:r>
          </w:p>
          <w:p w:rsidR="002F47D8" w:rsidRPr="002F47D8" w:rsidRDefault="002F47D8" w:rsidP="002F47D8">
            <w:pPr>
              <w:autoSpaceDE w:val="0"/>
              <w:autoSpaceDN w:val="0"/>
              <w:adjustRightInd w:val="0"/>
              <w:spacing w:after="0"/>
              <w:jc w:val="center"/>
            </w:pPr>
          </w:p>
          <w:p w:rsidR="002F47D8" w:rsidRPr="002F47D8" w:rsidRDefault="002F47D8" w:rsidP="002F47D8">
            <w:pPr>
              <w:autoSpaceDE w:val="0"/>
              <w:autoSpaceDN w:val="0"/>
              <w:adjustRightInd w:val="0"/>
              <w:spacing w:after="0"/>
              <w:jc w:val="center"/>
            </w:pPr>
          </w:p>
          <w:p w:rsidR="002F47D8" w:rsidRPr="002F47D8" w:rsidRDefault="002F47D8" w:rsidP="002F47D8">
            <w:pPr>
              <w:autoSpaceDE w:val="0"/>
              <w:autoSpaceDN w:val="0"/>
              <w:adjustRightInd w:val="0"/>
              <w:spacing w:after="0"/>
              <w:jc w:val="center"/>
            </w:pPr>
            <w:r w:rsidRPr="002F47D8">
              <w:t>тыс. руб.</w:t>
            </w:r>
          </w:p>
        </w:tc>
      </w:tr>
      <w:tr w:rsidR="002F47D8" w:rsidRPr="002F47D8" w:rsidTr="00FB7A30">
        <w:trPr>
          <w:trHeight w:val="240"/>
        </w:trPr>
        <w:tc>
          <w:tcPr>
            <w:tcW w:w="2842" w:type="dxa"/>
          </w:tcPr>
          <w:p w:rsidR="002F47D8" w:rsidRPr="002F47D8" w:rsidRDefault="002F47D8" w:rsidP="002F47D8">
            <w:pPr>
              <w:autoSpaceDE w:val="0"/>
              <w:autoSpaceDN w:val="0"/>
              <w:adjustRightInd w:val="0"/>
              <w:spacing w:after="0"/>
            </w:pPr>
            <w:r w:rsidRPr="002F47D8">
              <w:t>Чистая прибыль</w:t>
            </w:r>
          </w:p>
        </w:tc>
        <w:tc>
          <w:tcPr>
            <w:tcW w:w="1080" w:type="dxa"/>
          </w:tcPr>
          <w:p w:rsidR="002F47D8" w:rsidRPr="002F47D8" w:rsidRDefault="002F47D8" w:rsidP="002F47D8">
            <w:pPr>
              <w:autoSpaceDE w:val="0"/>
              <w:autoSpaceDN w:val="0"/>
              <w:adjustRightInd w:val="0"/>
              <w:spacing w:after="0"/>
              <w:jc w:val="center"/>
            </w:pPr>
            <w:r w:rsidRPr="002F47D8">
              <w:t>2</w:t>
            </w:r>
          </w:p>
        </w:tc>
        <w:tc>
          <w:tcPr>
            <w:tcW w:w="1620" w:type="dxa"/>
          </w:tcPr>
          <w:p w:rsidR="002F47D8" w:rsidRPr="002F47D8" w:rsidRDefault="002F47D8" w:rsidP="002F47D8">
            <w:pPr>
              <w:autoSpaceDE w:val="0"/>
              <w:autoSpaceDN w:val="0"/>
              <w:adjustRightInd w:val="0"/>
              <w:spacing w:after="0"/>
              <w:jc w:val="center"/>
            </w:pPr>
            <w:r w:rsidRPr="002F47D8">
              <w:t>2400</w:t>
            </w:r>
          </w:p>
        </w:tc>
        <w:tc>
          <w:tcPr>
            <w:tcW w:w="2474" w:type="dxa"/>
          </w:tcPr>
          <w:p w:rsidR="002F47D8" w:rsidRPr="002F47D8" w:rsidRDefault="002F47D8" w:rsidP="002F47D8">
            <w:pPr>
              <w:autoSpaceDE w:val="0"/>
              <w:autoSpaceDN w:val="0"/>
              <w:adjustRightInd w:val="0"/>
              <w:spacing w:after="0"/>
              <w:jc w:val="center"/>
            </w:pPr>
            <w:r w:rsidRPr="002F47D8">
              <w:t>133 143</w:t>
            </w:r>
          </w:p>
        </w:tc>
        <w:tc>
          <w:tcPr>
            <w:tcW w:w="2332" w:type="dxa"/>
          </w:tcPr>
          <w:p w:rsidR="002F47D8" w:rsidRPr="002F47D8" w:rsidRDefault="002F47D8" w:rsidP="002F47D8">
            <w:pPr>
              <w:autoSpaceDE w:val="0"/>
              <w:autoSpaceDN w:val="0"/>
              <w:adjustRightInd w:val="0"/>
              <w:spacing w:after="0"/>
              <w:jc w:val="center"/>
            </w:pPr>
            <w:r w:rsidRPr="002F47D8">
              <w:t>146 652</w:t>
            </w:r>
          </w:p>
        </w:tc>
      </w:tr>
      <w:tr w:rsidR="002F47D8" w:rsidRPr="002F47D8" w:rsidTr="00FB7A30">
        <w:trPr>
          <w:trHeight w:val="240"/>
        </w:trPr>
        <w:tc>
          <w:tcPr>
            <w:tcW w:w="2842" w:type="dxa"/>
          </w:tcPr>
          <w:p w:rsidR="002F47D8" w:rsidRPr="002F47D8" w:rsidRDefault="002F47D8" w:rsidP="002F47D8">
            <w:pPr>
              <w:autoSpaceDE w:val="0"/>
              <w:autoSpaceDN w:val="0"/>
              <w:adjustRightInd w:val="0"/>
              <w:spacing w:after="0"/>
            </w:pPr>
            <w:r w:rsidRPr="002F47D8">
              <w:t xml:space="preserve">Выручка от продаж </w:t>
            </w:r>
          </w:p>
        </w:tc>
        <w:tc>
          <w:tcPr>
            <w:tcW w:w="1080" w:type="dxa"/>
          </w:tcPr>
          <w:p w:rsidR="002F47D8" w:rsidRPr="002F47D8" w:rsidRDefault="002F47D8" w:rsidP="002F47D8">
            <w:pPr>
              <w:autoSpaceDE w:val="0"/>
              <w:autoSpaceDN w:val="0"/>
              <w:adjustRightInd w:val="0"/>
              <w:spacing w:after="0"/>
              <w:jc w:val="center"/>
            </w:pPr>
            <w:r w:rsidRPr="002F47D8">
              <w:t>2</w:t>
            </w:r>
          </w:p>
        </w:tc>
        <w:tc>
          <w:tcPr>
            <w:tcW w:w="1620" w:type="dxa"/>
          </w:tcPr>
          <w:p w:rsidR="002F47D8" w:rsidRPr="002F47D8" w:rsidRDefault="002F47D8" w:rsidP="002F47D8">
            <w:pPr>
              <w:autoSpaceDE w:val="0"/>
              <w:autoSpaceDN w:val="0"/>
              <w:adjustRightInd w:val="0"/>
              <w:spacing w:after="0"/>
              <w:jc w:val="center"/>
            </w:pPr>
            <w:r w:rsidRPr="002F47D8">
              <w:t>2110</w:t>
            </w:r>
          </w:p>
        </w:tc>
        <w:tc>
          <w:tcPr>
            <w:tcW w:w="2474" w:type="dxa"/>
          </w:tcPr>
          <w:p w:rsidR="002F47D8" w:rsidRPr="002F47D8" w:rsidRDefault="002F47D8" w:rsidP="002F47D8">
            <w:pPr>
              <w:autoSpaceDE w:val="0"/>
              <w:autoSpaceDN w:val="0"/>
              <w:adjustRightInd w:val="0"/>
              <w:spacing w:after="0"/>
              <w:jc w:val="center"/>
            </w:pPr>
            <w:r w:rsidRPr="002F47D8">
              <w:t>2 200 443</w:t>
            </w:r>
          </w:p>
        </w:tc>
        <w:tc>
          <w:tcPr>
            <w:tcW w:w="2332" w:type="dxa"/>
          </w:tcPr>
          <w:p w:rsidR="002F47D8" w:rsidRPr="002F47D8" w:rsidRDefault="002F47D8" w:rsidP="002F47D8">
            <w:pPr>
              <w:autoSpaceDE w:val="0"/>
              <w:autoSpaceDN w:val="0"/>
              <w:adjustRightInd w:val="0"/>
              <w:spacing w:after="0"/>
              <w:jc w:val="center"/>
            </w:pPr>
            <w:r w:rsidRPr="002F47D8">
              <w:t>2 499 246</w:t>
            </w:r>
          </w:p>
        </w:tc>
      </w:tr>
      <w:tr w:rsidR="002F47D8" w:rsidRPr="002F47D8" w:rsidTr="00FB7A30">
        <w:trPr>
          <w:trHeight w:val="240"/>
        </w:trPr>
        <w:tc>
          <w:tcPr>
            <w:tcW w:w="2842" w:type="dxa"/>
          </w:tcPr>
          <w:p w:rsidR="002F47D8" w:rsidRPr="002F47D8" w:rsidRDefault="002F47D8" w:rsidP="002F47D8">
            <w:pPr>
              <w:autoSpaceDE w:val="0"/>
              <w:autoSpaceDN w:val="0"/>
              <w:adjustRightInd w:val="0"/>
              <w:spacing w:after="0"/>
            </w:pPr>
            <w:r w:rsidRPr="002F47D8">
              <w:t xml:space="preserve">Капитал и резервы </w:t>
            </w:r>
          </w:p>
        </w:tc>
        <w:tc>
          <w:tcPr>
            <w:tcW w:w="1080" w:type="dxa"/>
          </w:tcPr>
          <w:p w:rsidR="002F47D8" w:rsidRPr="002F47D8" w:rsidRDefault="002F47D8" w:rsidP="002F47D8">
            <w:pPr>
              <w:autoSpaceDE w:val="0"/>
              <w:autoSpaceDN w:val="0"/>
              <w:adjustRightInd w:val="0"/>
              <w:spacing w:after="0"/>
              <w:jc w:val="center"/>
            </w:pPr>
            <w:r w:rsidRPr="002F47D8">
              <w:t>1</w:t>
            </w:r>
          </w:p>
        </w:tc>
        <w:tc>
          <w:tcPr>
            <w:tcW w:w="1620" w:type="dxa"/>
          </w:tcPr>
          <w:p w:rsidR="002F47D8" w:rsidRPr="002F47D8" w:rsidRDefault="002F47D8" w:rsidP="002F47D8">
            <w:pPr>
              <w:autoSpaceDE w:val="0"/>
              <w:autoSpaceDN w:val="0"/>
              <w:adjustRightInd w:val="0"/>
              <w:spacing w:after="0"/>
              <w:jc w:val="center"/>
            </w:pPr>
            <w:r w:rsidRPr="002F47D8">
              <w:t>1300</w:t>
            </w:r>
          </w:p>
        </w:tc>
        <w:tc>
          <w:tcPr>
            <w:tcW w:w="2474" w:type="dxa"/>
          </w:tcPr>
          <w:p w:rsidR="002F47D8" w:rsidRPr="002F47D8" w:rsidRDefault="002F47D8" w:rsidP="002F47D8">
            <w:pPr>
              <w:autoSpaceDE w:val="0"/>
              <w:autoSpaceDN w:val="0"/>
              <w:adjustRightInd w:val="0"/>
              <w:spacing w:after="0"/>
              <w:jc w:val="center"/>
            </w:pPr>
            <w:r w:rsidRPr="002F47D8">
              <w:t>2 059 269</w:t>
            </w:r>
          </w:p>
        </w:tc>
        <w:tc>
          <w:tcPr>
            <w:tcW w:w="2332" w:type="dxa"/>
          </w:tcPr>
          <w:p w:rsidR="002F47D8" w:rsidRPr="002F47D8" w:rsidRDefault="002F47D8" w:rsidP="002F47D8">
            <w:pPr>
              <w:autoSpaceDE w:val="0"/>
              <w:autoSpaceDN w:val="0"/>
              <w:adjustRightInd w:val="0"/>
              <w:spacing w:after="0"/>
              <w:jc w:val="center"/>
            </w:pPr>
            <w:r w:rsidRPr="002F47D8">
              <w:t>2 172 635</w:t>
            </w:r>
          </w:p>
        </w:tc>
      </w:tr>
      <w:tr w:rsidR="002F47D8" w:rsidRPr="002F47D8" w:rsidTr="00FB7A30">
        <w:trPr>
          <w:trHeight w:val="240"/>
        </w:trPr>
        <w:tc>
          <w:tcPr>
            <w:tcW w:w="2842" w:type="dxa"/>
          </w:tcPr>
          <w:p w:rsidR="002F47D8" w:rsidRPr="002F47D8" w:rsidRDefault="002F47D8" w:rsidP="002F47D8">
            <w:pPr>
              <w:autoSpaceDE w:val="0"/>
              <w:autoSpaceDN w:val="0"/>
              <w:adjustRightInd w:val="0"/>
              <w:spacing w:after="0"/>
            </w:pPr>
            <w:r w:rsidRPr="002F47D8">
              <w:t>Сумма активов</w:t>
            </w:r>
          </w:p>
        </w:tc>
        <w:tc>
          <w:tcPr>
            <w:tcW w:w="1080" w:type="dxa"/>
          </w:tcPr>
          <w:p w:rsidR="002F47D8" w:rsidRPr="002F47D8" w:rsidRDefault="002F47D8" w:rsidP="002F47D8">
            <w:pPr>
              <w:autoSpaceDE w:val="0"/>
              <w:autoSpaceDN w:val="0"/>
              <w:adjustRightInd w:val="0"/>
              <w:spacing w:after="0"/>
              <w:jc w:val="center"/>
            </w:pPr>
            <w:r w:rsidRPr="002F47D8">
              <w:t>1</w:t>
            </w:r>
          </w:p>
        </w:tc>
        <w:tc>
          <w:tcPr>
            <w:tcW w:w="1620" w:type="dxa"/>
          </w:tcPr>
          <w:p w:rsidR="002F47D8" w:rsidRPr="002F47D8" w:rsidRDefault="002F47D8" w:rsidP="002F47D8">
            <w:pPr>
              <w:autoSpaceDE w:val="0"/>
              <w:autoSpaceDN w:val="0"/>
              <w:adjustRightInd w:val="0"/>
              <w:spacing w:after="0"/>
              <w:jc w:val="center"/>
            </w:pPr>
            <w:r w:rsidRPr="002F47D8">
              <w:t>1600</w:t>
            </w:r>
          </w:p>
        </w:tc>
        <w:tc>
          <w:tcPr>
            <w:tcW w:w="2474" w:type="dxa"/>
          </w:tcPr>
          <w:p w:rsidR="002F47D8" w:rsidRPr="002F47D8" w:rsidRDefault="002F47D8" w:rsidP="002F47D8">
            <w:pPr>
              <w:autoSpaceDE w:val="0"/>
              <w:autoSpaceDN w:val="0"/>
              <w:adjustRightInd w:val="0"/>
              <w:spacing w:after="0"/>
              <w:jc w:val="center"/>
            </w:pPr>
            <w:r w:rsidRPr="002F47D8">
              <w:t>2 525 668</w:t>
            </w:r>
          </w:p>
        </w:tc>
        <w:tc>
          <w:tcPr>
            <w:tcW w:w="2332" w:type="dxa"/>
          </w:tcPr>
          <w:p w:rsidR="002F47D8" w:rsidRPr="002F47D8" w:rsidRDefault="002F47D8" w:rsidP="002F47D8">
            <w:pPr>
              <w:autoSpaceDE w:val="0"/>
              <w:autoSpaceDN w:val="0"/>
              <w:adjustRightInd w:val="0"/>
              <w:spacing w:after="0"/>
              <w:jc w:val="center"/>
            </w:pPr>
            <w:r w:rsidRPr="002F47D8">
              <w:t>2 703 430</w:t>
            </w:r>
          </w:p>
        </w:tc>
      </w:tr>
    </w:tbl>
    <w:p w:rsidR="002F47D8" w:rsidRPr="002F47D8" w:rsidRDefault="002F47D8" w:rsidP="002F47D8">
      <w:pPr>
        <w:spacing w:after="0"/>
        <w:ind w:right="-18"/>
      </w:pPr>
    </w:p>
    <w:p w:rsidR="002F47D8" w:rsidRPr="002F47D8" w:rsidRDefault="002F47D8" w:rsidP="002F47D8">
      <w:pPr>
        <w:spacing w:after="0"/>
        <w:jc w:val="center"/>
        <w:rPr>
          <w:b/>
        </w:rPr>
      </w:pPr>
    </w:p>
    <w:p w:rsidR="002F47D8" w:rsidRPr="002F47D8" w:rsidRDefault="002F47D8" w:rsidP="002F47D8">
      <w:pPr>
        <w:keepNext/>
        <w:pageBreakBefore/>
        <w:tabs>
          <w:tab w:val="left" w:pos="426"/>
        </w:tabs>
        <w:suppressAutoHyphens w:val="0"/>
        <w:spacing w:after="0"/>
        <w:jc w:val="left"/>
        <w:outlineLvl w:val="1"/>
      </w:pPr>
      <w:bookmarkStart w:id="16" w:name="_Toc459043114"/>
      <w:bookmarkStart w:id="17" w:name="_Toc459043263"/>
      <w:r w:rsidRPr="002F47D8">
        <w:lastRenderedPageBreak/>
        <w:t>2. Задачи и подзадачи аудита</w:t>
      </w:r>
      <w:bookmarkEnd w:id="16"/>
      <w:bookmarkEnd w:id="17"/>
      <w:r w:rsidRPr="002F47D8">
        <w:t xml:space="preserve"> ФГУП «Московский эндокринный завод» (далее Предприятие).</w:t>
      </w:r>
    </w:p>
    <w:p w:rsidR="002F47D8" w:rsidRPr="002F47D8" w:rsidRDefault="002F47D8" w:rsidP="002F47D8">
      <w:pPr>
        <w:spacing w:after="0"/>
        <w:jc w:val="center"/>
        <w:rPr>
          <w:rFonts w:eastAsia="Arial Unicode M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708"/>
        <w:gridCol w:w="2125"/>
        <w:gridCol w:w="4538"/>
      </w:tblGrid>
      <w:tr w:rsidR="002F47D8" w:rsidRPr="002F47D8" w:rsidTr="00FB7A30">
        <w:trPr>
          <w:tblHeader/>
        </w:trPr>
        <w:tc>
          <w:tcPr>
            <w:tcW w:w="675" w:type="dxa"/>
          </w:tcPr>
          <w:p w:rsidR="002F47D8" w:rsidRPr="002F47D8" w:rsidRDefault="002F47D8" w:rsidP="002F47D8">
            <w:pPr>
              <w:spacing w:after="0"/>
              <w:jc w:val="center"/>
            </w:pPr>
            <w:r w:rsidRPr="002F47D8">
              <w:t xml:space="preserve">№ </w:t>
            </w:r>
            <w:proofErr w:type="spellStart"/>
            <w:proofErr w:type="gramStart"/>
            <w:r w:rsidRPr="002F47D8">
              <w:t>п</w:t>
            </w:r>
            <w:proofErr w:type="spellEnd"/>
            <w:proofErr w:type="gramEnd"/>
            <w:r w:rsidRPr="002F47D8">
              <w:t>/</w:t>
            </w:r>
            <w:proofErr w:type="spellStart"/>
            <w:r w:rsidRPr="002F47D8">
              <w:t>п</w:t>
            </w:r>
            <w:proofErr w:type="spellEnd"/>
          </w:p>
        </w:tc>
        <w:tc>
          <w:tcPr>
            <w:tcW w:w="2127" w:type="dxa"/>
          </w:tcPr>
          <w:p w:rsidR="002F47D8" w:rsidRPr="002F47D8" w:rsidRDefault="002F47D8" w:rsidP="002F47D8">
            <w:pPr>
              <w:spacing w:after="0"/>
              <w:jc w:val="center"/>
            </w:pPr>
            <w:r w:rsidRPr="002F47D8">
              <w:t>Наименование задачи</w:t>
            </w:r>
          </w:p>
        </w:tc>
        <w:tc>
          <w:tcPr>
            <w:tcW w:w="708" w:type="dxa"/>
          </w:tcPr>
          <w:p w:rsidR="002F47D8" w:rsidRPr="002F47D8" w:rsidRDefault="002F47D8" w:rsidP="002F47D8">
            <w:pPr>
              <w:spacing w:after="0"/>
              <w:jc w:val="center"/>
            </w:pPr>
            <w:r w:rsidRPr="002F47D8">
              <w:t xml:space="preserve">№ </w:t>
            </w:r>
            <w:proofErr w:type="spellStart"/>
            <w:proofErr w:type="gramStart"/>
            <w:r w:rsidRPr="002F47D8">
              <w:t>п</w:t>
            </w:r>
            <w:proofErr w:type="spellEnd"/>
            <w:proofErr w:type="gramEnd"/>
            <w:r w:rsidRPr="002F47D8">
              <w:t>/</w:t>
            </w:r>
            <w:proofErr w:type="spellStart"/>
            <w:r w:rsidRPr="002F47D8">
              <w:t>п</w:t>
            </w:r>
            <w:proofErr w:type="spellEnd"/>
          </w:p>
        </w:tc>
        <w:tc>
          <w:tcPr>
            <w:tcW w:w="2125" w:type="dxa"/>
          </w:tcPr>
          <w:p w:rsidR="002F47D8" w:rsidRPr="002F47D8" w:rsidRDefault="002F47D8" w:rsidP="002F47D8">
            <w:pPr>
              <w:spacing w:after="0"/>
              <w:jc w:val="center"/>
            </w:pPr>
            <w:r w:rsidRPr="002F47D8">
              <w:t xml:space="preserve">Наименование </w:t>
            </w:r>
          </w:p>
          <w:p w:rsidR="002F47D8" w:rsidRPr="002F47D8" w:rsidRDefault="002F47D8" w:rsidP="002F47D8">
            <w:pPr>
              <w:spacing w:after="0"/>
              <w:jc w:val="center"/>
            </w:pPr>
            <w:r w:rsidRPr="002F47D8">
              <w:t>подзадачи</w:t>
            </w:r>
          </w:p>
        </w:tc>
        <w:tc>
          <w:tcPr>
            <w:tcW w:w="4538" w:type="dxa"/>
          </w:tcPr>
          <w:p w:rsidR="002F47D8" w:rsidRPr="002F47D8" w:rsidRDefault="002F47D8" w:rsidP="002F47D8">
            <w:pPr>
              <w:spacing w:after="0"/>
              <w:jc w:val="center"/>
            </w:pPr>
            <w:r w:rsidRPr="002F47D8">
              <w:t>Цели задач/подзадач</w:t>
            </w:r>
          </w:p>
        </w:tc>
      </w:tr>
      <w:tr w:rsidR="002F47D8" w:rsidRPr="002F47D8" w:rsidTr="00FB7A30">
        <w:trPr>
          <w:trHeight w:val="186"/>
          <w:tblHeader/>
        </w:trPr>
        <w:tc>
          <w:tcPr>
            <w:tcW w:w="675" w:type="dxa"/>
          </w:tcPr>
          <w:p w:rsidR="002F47D8" w:rsidRPr="002F47D8" w:rsidRDefault="002F47D8" w:rsidP="002F47D8">
            <w:pPr>
              <w:spacing w:after="0"/>
              <w:jc w:val="center"/>
            </w:pPr>
            <w:r w:rsidRPr="002F47D8">
              <w:t>1</w:t>
            </w:r>
          </w:p>
        </w:tc>
        <w:tc>
          <w:tcPr>
            <w:tcW w:w="2127" w:type="dxa"/>
          </w:tcPr>
          <w:p w:rsidR="002F47D8" w:rsidRPr="002F47D8" w:rsidRDefault="002F47D8" w:rsidP="002F47D8">
            <w:pPr>
              <w:spacing w:after="0"/>
              <w:jc w:val="center"/>
            </w:pPr>
            <w:r w:rsidRPr="002F47D8">
              <w:t>2</w:t>
            </w:r>
          </w:p>
        </w:tc>
        <w:tc>
          <w:tcPr>
            <w:tcW w:w="708" w:type="dxa"/>
          </w:tcPr>
          <w:p w:rsidR="002F47D8" w:rsidRPr="002F47D8" w:rsidRDefault="002F47D8" w:rsidP="002F47D8">
            <w:pPr>
              <w:spacing w:after="0"/>
              <w:jc w:val="center"/>
            </w:pPr>
            <w:r w:rsidRPr="002F47D8">
              <w:t>3</w:t>
            </w:r>
          </w:p>
        </w:tc>
        <w:tc>
          <w:tcPr>
            <w:tcW w:w="2125" w:type="dxa"/>
          </w:tcPr>
          <w:p w:rsidR="002F47D8" w:rsidRPr="002F47D8" w:rsidRDefault="002F47D8" w:rsidP="002F47D8">
            <w:pPr>
              <w:spacing w:after="0"/>
              <w:jc w:val="center"/>
            </w:pPr>
            <w:r w:rsidRPr="002F47D8">
              <w:t>4</w:t>
            </w:r>
          </w:p>
        </w:tc>
        <w:tc>
          <w:tcPr>
            <w:tcW w:w="4538" w:type="dxa"/>
          </w:tcPr>
          <w:p w:rsidR="002F47D8" w:rsidRPr="002F47D8" w:rsidRDefault="002F47D8" w:rsidP="002F47D8">
            <w:pPr>
              <w:spacing w:after="0"/>
              <w:jc w:val="center"/>
            </w:pPr>
            <w:r w:rsidRPr="002F47D8">
              <w:t>5</w:t>
            </w:r>
          </w:p>
        </w:tc>
      </w:tr>
      <w:tr w:rsidR="002F47D8" w:rsidRPr="002F47D8" w:rsidTr="00FB7A30">
        <w:trPr>
          <w:trHeight w:val="326"/>
        </w:trPr>
        <w:tc>
          <w:tcPr>
            <w:tcW w:w="675" w:type="dxa"/>
          </w:tcPr>
          <w:p w:rsidR="002F47D8" w:rsidRPr="002F47D8" w:rsidRDefault="002F47D8" w:rsidP="002F47D8">
            <w:pPr>
              <w:spacing w:after="0"/>
              <w:jc w:val="center"/>
            </w:pPr>
            <w:r w:rsidRPr="002F47D8">
              <w:t>1</w:t>
            </w:r>
          </w:p>
        </w:tc>
        <w:tc>
          <w:tcPr>
            <w:tcW w:w="2127" w:type="dxa"/>
          </w:tcPr>
          <w:p w:rsidR="002F47D8" w:rsidRPr="002F47D8" w:rsidRDefault="002F47D8" w:rsidP="002F47D8">
            <w:pPr>
              <w:spacing w:after="0"/>
              <w:jc w:val="center"/>
            </w:pPr>
            <w:r w:rsidRPr="002F47D8">
              <w:t>Аудит учредительных документов Предприятия</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Проверить учредительные документы Предприятия на соответствие действующему законодательству.</w:t>
            </w:r>
          </w:p>
        </w:tc>
      </w:tr>
      <w:tr w:rsidR="002F47D8" w:rsidRPr="002F47D8" w:rsidTr="00FB7A30">
        <w:trPr>
          <w:trHeight w:val="930"/>
        </w:trPr>
        <w:tc>
          <w:tcPr>
            <w:tcW w:w="675" w:type="dxa"/>
            <w:vMerge w:val="restart"/>
          </w:tcPr>
          <w:p w:rsidR="002F47D8" w:rsidRPr="002F47D8" w:rsidRDefault="002F47D8" w:rsidP="002F47D8">
            <w:pPr>
              <w:spacing w:after="0"/>
              <w:jc w:val="center"/>
            </w:pPr>
            <w:r w:rsidRPr="002F47D8">
              <w:t>2</w:t>
            </w:r>
          </w:p>
        </w:tc>
        <w:tc>
          <w:tcPr>
            <w:tcW w:w="2127" w:type="dxa"/>
            <w:vMerge w:val="restart"/>
          </w:tcPr>
          <w:p w:rsidR="002F47D8" w:rsidRPr="002F47D8" w:rsidRDefault="002F47D8" w:rsidP="002F47D8">
            <w:pPr>
              <w:spacing w:after="0"/>
              <w:jc w:val="center"/>
            </w:pPr>
            <w:r w:rsidRPr="002F47D8">
              <w:t>Аудит учетной политики</w:t>
            </w:r>
          </w:p>
        </w:tc>
        <w:tc>
          <w:tcPr>
            <w:tcW w:w="708" w:type="dxa"/>
          </w:tcPr>
          <w:p w:rsidR="002F47D8" w:rsidRPr="002F47D8" w:rsidRDefault="002F47D8" w:rsidP="002F47D8">
            <w:pPr>
              <w:spacing w:after="0"/>
              <w:jc w:val="center"/>
            </w:pPr>
            <w:r w:rsidRPr="002F47D8">
              <w:t>2.1</w:t>
            </w:r>
          </w:p>
        </w:tc>
        <w:tc>
          <w:tcPr>
            <w:tcW w:w="2125" w:type="dxa"/>
          </w:tcPr>
          <w:p w:rsidR="002F47D8" w:rsidRPr="002F47D8" w:rsidRDefault="002F47D8" w:rsidP="002F47D8">
            <w:pPr>
              <w:spacing w:after="0"/>
              <w:jc w:val="center"/>
            </w:pPr>
            <w:r w:rsidRPr="002F47D8">
              <w:t>Аудит учетной политики для целей бухгалтерского учета.</w:t>
            </w:r>
          </w:p>
        </w:tc>
        <w:tc>
          <w:tcPr>
            <w:tcW w:w="4538" w:type="dxa"/>
            <w:vMerge w:val="restart"/>
          </w:tcPr>
          <w:p w:rsidR="002F47D8" w:rsidRPr="002F47D8" w:rsidRDefault="002F47D8" w:rsidP="002F47D8">
            <w:pPr>
              <w:spacing w:after="0"/>
            </w:pPr>
            <w:r w:rsidRPr="002F47D8">
              <w:t>Анализ учетной политики с точки зрения требований действующего законодательства и специфики хозяйственной деятельности Предприятия.</w:t>
            </w:r>
          </w:p>
          <w:p w:rsidR="002F47D8" w:rsidRPr="002F47D8" w:rsidRDefault="002F47D8" w:rsidP="002F47D8">
            <w:pPr>
              <w:spacing w:after="0"/>
              <w:jc w:val="center"/>
            </w:pPr>
          </w:p>
        </w:tc>
      </w:tr>
      <w:tr w:rsidR="002F47D8" w:rsidRPr="002F47D8" w:rsidTr="00FB7A30">
        <w:trPr>
          <w:trHeight w:val="826"/>
        </w:trPr>
        <w:tc>
          <w:tcPr>
            <w:tcW w:w="675" w:type="dxa"/>
            <w:vMerge/>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Pr>
          <w:p w:rsidR="002F47D8" w:rsidRPr="002F47D8" w:rsidRDefault="002F47D8" w:rsidP="002F47D8">
            <w:pPr>
              <w:spacing w:after="0"/>
              <w:jc w:val="center"/>
            </w:pPr>
            <w:r w:rsidRPr="002F47D8">
              <w:t>2.2</w:t>
            </w:r>
          </w:p>
        </w:tc>
        <w:tc>
          <w:tcPr>
            <w:tcW w:w="2125" w:type="dxa"/>
          </w:tcPr>
          <w:p w:rsidR="002F47D8" w:rsidRPr="002F47D8" w:rsidRDefault="002F47D8" w:rsidP="002F47D8">
            <w:pPr>
              <w:spacing w:after="0"/>
              <w:jc w:val="center"/>
            </w:pPr>
            <w:r w:rsidRPr="002F47D8">
              <w:t>Аудит учетной политики для целей налогообложения</w:t>
            </w:r>
          </w:p>
        </w:tc>
        <w:tc>
          <w:tcPr>
            <w:tcW w:w="4538" w:type="dxa"/>
            <w:vMerge/>
          </w:tcPr>
          <w:p w:rsidR="002F47D8" w:rsidRPr="002F47D8" w:rsidDel="007B3DDE" w:rsidRDefault="002F47D8" w:rsidP="002F47D8">
            <w:pPr>
              <w:spacing w:after="0"/>
              <w:jc w:val="center"/>
            </w:pPr>
          </w:p>
        </w:tc>
      </w:tr>
      <w:tr w:rsidR="002F47D8" w:rsidRPr="002F47D8" w:rsidTr="00FB7A30">
        <w:trPr>
          <w:trHeight w:val="326"/>
        </w:trPr>
        <w:tc>
          <w:tcPr>
            <w:tcW w:w="675" w:type="dxa"/>
          </w:tcPr>
          <w:p w:rsidR="002F47D8" w:rsidRPr="002F47D8" w:rsidRDefault="002F47D8" w:rsidP="002F47D8">
            <w:pPr>
              <w:spacing w:after="0"/>
              <w:jc w:val="center"/>
            </w:pPr>
            <w:r w:rsidRPr="002F47D8">
              <w:t>2</w:t>
            </w:r>
          </w:p>
        </w:tc>
        <w:tc>
          <w:tcPr>
            <w:tcW w:w="2127" w:type="dxa"/>
          </w:tcPr>
          <w:p w:rsidR="002F47D8" w:rsidRPr="002F47D8" w:rsidRDefault="002F47D8" w:rsidP="002F47D8">
            <w:pPr>
              <w:spacing w:after="0"/>
              <w:jc w:val="center"/>
            </w:pPr>
            <w:r w:rsidRPr="002F47D8">
              <w:t>Аудит нематериальных активов (</w:t>
            </w:r>
            <w:proofErr w:type="spellStart"/>
            <w:r w:rsidRPr="002F47D8">
              <w:t>сч</w:t>
            </w:r>
            <w:proofErr w:type="spellEnd"/>
            <w:r w:rsidRPr="002F47D8">
              <w:t>. 04, 05 и др.)</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w:t>
            </w:r>
          </w:p>
          <w:p w:rsidR="002F47D8" w:rsidRPr="002F47D8" w:rsidRDefault="002F47D8" w:rsidP="002F47D8">
            <w:pPr>
              <w:spacing w:after="0"/>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482"/>
        </w:trPr>
        <w:tc>
          <w:tcPr>
            <w:tcW w:w="675" w:type="dxa"/>
          </w:tcPr>
          <w:p w:rsidR="002F47D8" w:rsidRPr="002F47D8" w:rsidRDefault="002F47D8" w:rsidP="002F47D8">
            <w:pPr>
              <w:spacing w:after="0"/>
              <w:jc w:val="center"/>
            </w:pPr>
            <w:r w:rsidRPr="002F47D8">
              <w:t>3</w:t>
            </w:r>
          </w:p>
        </w:tc>
        <w:tc>
          <w:tcPr>
            <w:tcW w:w="2127" w:type="dxa"/>
          </w:tcPr>
          <w:p w:rsidR="002F47D8" w:rsidRPr="002F47D8" w:rsidRDefault="002F47D8" w:rsidP="002F47D8">
            <w:pPr>
              <w:spacing w:after="0"/>
              <w:jc w:val="center"/>
            </w:pPr>
            <w:r w:rsidRPr="002F47D8">
              <w:t>Аудит основных средств (</w:t>
            </w:r>
            <w:proofErr w:type="spellStart"/>
            <w:r w:rsidRPr="002F47D8">
              <w:t>сч</w:t>
            </w:r>
            <w:proofErr w:type="spellEnd"/>
            <w:r w:rsidRPr="002F47D8">
              <w:t>. 01, 02 и др.)</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w:t>
            </w:r>
          </w:p>
          <w:p w:rsidR="002F47D8" w:rsidRPr="002F47D8" w:rsidRDefault="002F47D8" w:rsidP="002F47D8">
            <w:pPr>
              <w:spacing w:after="0"/>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1734"/>
        </w:trPr>
        <w:tc>
          <w:tcPr>
            <w:tcW w:w="675" w:type="dxa"/>
            <w:tcBorders>
              <w:bottom w:val="single" w:sz="4" w:space="0" w:color="auto"/>
            </w:tcBorders>
          </w:tcPr>
          <w:p w:rsidR="002F47D8" w:rsidRPr="002F47D8" w:rsidRDefault="002F47D8" w:rsidP="002F47D8">
            <w:pPr>
              <w:spacing w:after="0"/>
              <w:jc w:val="center"/>
            </w:pPr>
            <w:r w:rsidRPr="002F47D8">
              <w:t>4</w:t>
            </w:r>
          </w:p>
        </w:tc>
        <w:tc>
          <w:tcPr>
            <w:tcW w:w="2127" w:type="dxa"/>
          </w:tcPr>
          <w:p w:rsidR="002F47D8" w:rsidRPr="002F47D8" w:rsidRDefault="002F47D8" w:rsidP="002F47D8">
            <w:pPr>
              <w:spacing w:after="0"/>
              <w:jc w:val="center"/>
            </w:pPr>
            <w:r w:rsidRPr="002F47D8">
              <w:t xml:space="preserve">Аудит вложений во </w:t>
            </w:r>
            <w:proofErr w:type="spellStart"/>
            <w:r w:rsidRPr="002F47D8">
              <w:t>внеоборотные</w:t>
            </w:r>
            <w:proofErr w:type="spellEnd"/>
            <w:r w:rsidRPr="002F47D8">
              <w:t xml:space="preserve"> активы (</w:t>
            </w:r>
            <w:proofErr w:type="spellStart"/>
            <w:r w:rsidRPr="002F47D8">
              <w:t>сч</w:t>
            </w:r>
            <w:proofErr w:type="spellEnd"/>
            <w:r w:rsidRPr="002F47D8">
              <w:t>. 07, 08 и др.)</w:t>
            </w:r>
          </w:p>
        </w:tc>
        <w:tc>
          <w:tcPr>
            <w:tcW w:w="708" w:type="dxa"/>
            <w:tcBorders>
              <w:bottom w:val="single" w:sz="4" w:space="0" w:color="auto"/>
            </w:tcBorders>
          </w:tcPr>
          <w:p w:rsidR="002F47D8" w:rsidRPr="002F47D8" w:rsidRDefault="002F47D8" w:rsidP="002F47D8">
            <w:pPr>
              <w:spacing w:after="0"/>
              <w:jc w:val="center"/>
            </w:pPr>
          </w:p>
        </w:tc>
        <w:tc>
          <w:tcPr>
            <w:tcW w:w="2125" w:type="dxa"/>
            <w:tcBorders>
              <w:bottom w:val="single" w:sz="4" w:space="0" w:color="auto"/>
            </w:tcBorders>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Ex>
        <w:trPr>
          <w:cantSplit/>
          <w:trHeight w:val="40"/>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lastRenderedPageBreak/>
              <w:t>5</w:t>
            </w:r>
          </w:p>
        </w:tc>
        <w:tc>
          <w:tcPr>
            <w:tcW w:w="2127" w:type="dxa"/>
            <w:tcBorders>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сырья, материалов и других аналогичных ценностей (10, 19, и др.)</w:t>
            </w:r>
          </w:p>
        </w:tc>
        <w:tc>
          <w:tcPr>
            <w:tcW w:w="708" w:type="dxa"/>
            <w:tcBorders>
              <w:top w:val="single" w:sz="4" w:space="0" w:color="auto"/>
              <w:left w:val="single" w:sz="4" w:space="0" w:color="auto"/>
              <w:bottom w:val="single" w:sz="4" w:space="0" w:color="auto"/>
              <w:right w:val="single" w:sz="4" w:space="0" w:color="auto"/>
            </w:tcBorders>
            <w:vAlign w:val="center"/>
          </w:tcPr>
          <w:p w:rsidR="002F47D8" w:rsidRPr="002F47D8" w:rsidRDefault="002F47D8" w:rsidP="002F47D8">
            <w:pPr>
              <w:spacing w:after="0"/>
              <w:jc w:val="center"/>
            </w:pPr>
          </w:p>
        </w:tc>
        <w:tc>
          <w:tcPr>
            <w:tcW w:w="2125" w:type="dxa"/>
            <w:tcBorders>
              <w:top w:val="single" w:sz="4" w:space="0" w:color="auto"/>
              <w:left w:val="single" w:sz="4" w:space="0" w:color="auto"/>
              <w:bottom w:val="single" w:sz="4" w:space="0" w:color="auto"/>
              <w:right w:val="single" w:sz="4" w:space="0" w:color="auto"/>
            </w:tcBorders>
            <w:vAlign w:val="center"/>
          </w:tcPr>
          <w:p w:rsidR="002F47D8" w:rsidRPr="002F47D8" w:rsidRDefault="002F47D8" w:rsidP="002F47D8">
            <w:pPr>
              <w:spacing w:after="0"/>
              <w:jc w:val="center"/>
            </w:pPr>
          </w:p>
        </w:tc>
        <w:tc>
          <w:tcPr>
            <w:tcW w:w="4538" w:type="dxa"/>
            <w:tcBorders>
              <w:left w:val="single" w:sz="4" w:space="0" w:color="auto"/>
            </w:tcBorders>
            <w:vAlign w:val="center"/>
          </w:tcPr>
          <w:p w:rsidR="002F47D8" w:rsidRPr="002F47D8" w:rsidRDefault="002F47D8" w:rsidP="002F47D8">
            <w:pPr>
              <w:spacing w:after="0"/>
              <w:ind w:left="142" w:right="141"/>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ind w:left="142" w:right="141"/>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1575"/>
        </w:trPr>
        <w:tc>
          <w:tcPr>
            <w:tcW w:w="675" w:type="dxa"/>
            <w:tcBorders>
              <w:top w:val="single" w:sz="4" w:space="0" w:color="auto"/>
              <w:bottom w:val="nil"/>
            </w:tcBorders>
          </w:tcPr>
          <w:p w:rsidR="002F47D8" w:rsidRPr="002F47D8" w:rsidRDefault="002F47D8" w:rsidP="002F47D8">
            <w:pPr>
              <w:spacing w:after="0"/>
              <w:jc w:val="center"/>
            </w:pPr>
            <w:r w:rsidRPr="002F47D8">
              <w:t>6</w:t>
            </w:r>
          </w:p>
        </w:tc>
        <w:tc>
          <w:tcPr>
            <w:tcW w:w="2127" w:type="dxa"/>
            <w:tcBorders>
              <w:top w:val="single" w:sz="4" w:space="0" w:color="auto"/>
              <w:left w:val="nil"/>
              <w:bottom w:val="single" w:sz="4" w:space="0" w:color="auto"/>
            </w:tcBorders>
          </w:tcPr>
          <w:p w:rsidR="002F47D8" w:rsidRPr="002F47D8" w:rsidRDefault="002F47D8" w:rsidP="002F47D8">
            <w:pPr>
              <w:spacing w:after="0"/>
              <w:jc w:val="center"/>
            </w:pPr>
            <w:r w:rsidRPr="002F47D8">
              <w:t>Аудит готовой продукции и товаров (41, 42, 43, 19 и др.)</w:t>
            </w:r>
          </w:p>
        </w:tc>
        <w:tc>
          <w:tcPr>
            <w:tcW w:w="708" w:type="dxa"/>
            <w:tcBorders>
              <w:top w:val="single" w:sz="4" w:space="0" w:color="auto"/>
              <w:left w:val="nil"/>
            </w:tcBorders>
          </w:tcPr>
          <w:p w:rsidR="002F47D8" w:rsidRPr="002F47D8" w:rsidRDefault="002F47D8" w:rsidP="002F47D8">
            <w:pPr>
              <w:spacing w:after="0"/>
              <w:jc w:val="center"/>
            </w:pPr>
          </w:p>
        </w:tc>
        <w:tc>
          <w:tcPr>
            <w:tcW w:w="2125" w:type="dxa"/>
            <w:tcBorders>
              <w:top w:val="single" w:sz="4" w:space="0" w:color="auto"/>
            </w:tcBorders>
          </w:tcPr>
          <w:p w:rsidR="002F47D8" w:rsidRPr="002F47D8" w:rsidRDefault="002F47D8" w:rsidP="002F47D8">
            <w:pPr>
              <w:spacing w:after="0"/>
              <w:jc w:val="center"/>
            </w:pPr>
          </w:p>
        </w:tc>
        <w:tc>
          <w:tcPr>
            <w:tcW w:w="4538" w:type="dxa"/>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1519"/>
        </w:trPr>
        <w:tc>
          <w:tcPr>
            <w:tcW w:w="675" w:type="dxa"/>
            <w:tcBorders>
              <w:top w:val="single" w:sz="4" w:space="0" w:color="auto"/>
              <w:bottom w:val="single" w:sz="4" w:space="0" w:color="auto"/>
              <w:right w:val="single" w:sz="4" w:space="0" w:color="auto"/>
            </w:tcBorders>
          </w:tcPr>
          <w:p w:rsidR="002F47D8" w:rsidRPr="002F47D8" w:rsidRDefault="002F47D8" w:rsidP="002F47D8">
            <w:pPr>
              <w:spacing w:after="0"/>
              <w:jc w:val="center"/>
            </w:pPr>
            <w:r w:rsidRPr="002F47D8">
              <w:t>7</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расходов будущих периодов (</w:t>
            </w:r>
            <w:proofErr w:type="spellStart"/>
            <w:r w:rsidRPr="002F47D8">
              <w:t>сч</w:t>
            </w:r>
            <w:proofErr w:type="spellEnd"/>
            <w:r w:rsidRPr="002F47D8">
              <w:t>. 97 и др.)</w:t>
            </w:r>
          </w:p>
        </w:tc>
        <w:tc>
          <w:tcPr>
            <w:tcW w:w="708" w:type="dxa"/>
            <w:tcBorders>
              <w:left w:val="single" w:sz="4" w:space="0" w:color="auto"/>
            </w:tcBorders>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br w:type="page"/>
              <w:t>8</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денежных средств (50, 51, 52, 55, 57, и др.)</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8.1</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кассовых операций</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948"/>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8.2</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операций по расчетным счетам</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846"/>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8.3</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операций по валютным счетам</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844"/>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8.4</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операций по специальным счетам</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687"/>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8.5</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денежных сре</w:t>
            </w:r>
            <w:proofErr w:type="gramStart"/>
            <w:r w:rsidRPr="002F47D8">
              <w:t>дств в п</w:t>
            </w:r>
            <w:proofErr w:type="gramEnd"/>
            <w:r w:rsidRPr="002F47D8">
              <w:t>ути</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9</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финансовых вложений</w:t>
            </w:r>
          </w:p>
          <w:p w:rsidR="002F47D8" w:rsidRPr="002F47D8" w:rsidRDefault="002F47D8" w:rsidP="002F47D8">
            <w:pPr>
              <w:spacing w:after="0"/>
              <w:jc w:val="center"/>
            </w:pPr>
            <w:r w:rsidRPr="002F47D8">
              <w:t>(</w:t>
            </w:r>
            <w:proofErr w:type="spellStart"/>
            <w:r w:rsidRPr="002F47D8">
              <w:t>сч</w:t>
            </w:r>
            <w:proofErr w:type="spellEnd"/>
            <w:r w:rsidRPr="002F47D8">
              <w:t>. 58 и др.)</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объектов.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объектах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10.1.</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 с поставщиками и подрядчиками, покупателями и заказчиками, дебиторами и кредиторами (60, 62, 76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10.2.</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 по кредитам и займам (66, 67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10.3.</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расчетов с бюджетом </w:t>
            </w:r>
          </w:p>
          <w:p w:rsidR="002F47D8" w:rsidRPr="002F47D8" w:rsidRDefault="002F47D8" w:rsidP="002F47D8">
            <w:pPr>
              <w:spacing w:after="0"/>
              <w:jc w:val="center"/>
            </w:pPr>
            <w:r w:rsidRPr="002F47D8">
              <w:t>(68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w:t>
            </w:r>
          </w:p>
          <w:p w:rsidR="002F47D8" w:rsidRPr="002F47D8" w:rsidRDefault="002F47D8" w:rsidP="002F47D8">
            <w:pPr>
              <w:spacing w:after="0"/>
              <w:ind w:left="34" w:right="33"/>
            </w:pPr>
            <w:r w:rsidRPr="002F47D8">
              <w:t>1) правильность определения облагаемой базы по исчисляемым и уплачиваемым налогам;</w:t>
            </w:r>
          </w:p>
          <w:p w:rsidR="002F47D8" w:rsidRPr="002F47D8" w:rsidRDefault="002F47D8" w:rsidP="002F47D8">
            <w:pPr>
              <w:spacing w:after="0"/>
              <w:ind w:left="34" w:right="33"/>
            </w:pPr>
            <w:r w:rsidRPr="002F47D8">
              <w:t>2) правильность применения налоговых ставок;</w:t>
            </w:r>
          </w:p>
          <w:p w:rsidR="002F47D8" w:rsidRPr="002F47D8" w:rsidRDefault="002F47D8" w:rsidP="002F47D8">
            <w:pPr>
              <w:spacing w:after="0"/>
              <w:ind w:left="34" w:right="33"/>
            </w:pPr>
            <w:r w:rsidRPr="002F47D8">
              <w:t>3) правильность применения налоговых вычетов по НДС;</w:t>
            </w:r>
          </w:p>
          <w:p w:rsidR="002F47D8" w:rsidRPr="002F47D8" w:rsidRDefault="002F47D8" w:rsidP="002F47D8">
            <w:pPr>
              <w:spacing w:after="0"/>
              <w:ind w:left="34" w:right="33"/>
            </w:pPr>
            <w:proofErr w:type="gramStart"/>
            <w:r w:rsidRPr="002F47D8">
              <w:t>4) правильность распределения «входного» НДС между видами выручки, облагаемыми по разным ставкам, а также не облагаемой налогом;</w:t>
            </w:r>
            <w:proofErr w:type="gramEnd"/>
          </w:p>
          <w:p w:rsidR="002F47D8" w:rsidRPr="002F47D8" w:rsidRDefault="002F47D8" w:rsidP="002F47D8">
            <w:pPr>
              <w:spacing w:after="0"/>
              <w:ind w:left="34" w:right="33"/>
            </w:pPr>
            <w:r w:rsidRPr="002F47D8">
              <w:t>5) правомерность применения льгот при расчете и уплате налогов;</w:t>
            </w:r>
          </w:p>
          <w:p w:rsidR="002F47D8" w:rsidRPr="002F47D8" w:rsidRDefault="002F47D8" w:rsidP="002F47D8">
            <w:pPr>
              <w:spacing w:after="0"/>
              <w:ind w:left="34" w:right="33"/>
            </w:pPr>
            <w:r w:rsidRPr="002F47D8">
              <w:t>6) правильность начисления и своевременность перечисления налоговых платежей, правильность составления налоговой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10.4.</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расчетов по оплате труда и страховым взносам </w:t>
            </w:r>
          </w:p>
          <w:p w:rsidR="002F47D8" w:rsidRPr="002F47D8" w:rsidRDefault="002F47D8" w:rsidP="002F47D8">
            <w:pPr>
              <w:spacing w:after="0"/>
              <w:jc w:val="center"/>
            </w:pPr>
            <w:r w:rsidRPr="002F47D8">
              <w:t>(69, 70, 73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10.5.</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 с подотчетными лицами (71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10.6.</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 с учредителями (75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10.7.</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расчетов по претензиям и возмещению материального ущерба (73, 94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расчетов.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расчетах в бухгалтерской отчетности.</w:t>
            </w:r>
          </w:p>
        </w:tc>
      </w:tr>
      <w:tr w:rsidR="002F47D8" w:rsidRPr="002F47D8" w:rsidTr="00EE6183">
        <w:trPr>
          <w:trHeight w:val="90"/>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капитала</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111.</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уставного капитала (80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капитала.</w:t>
            </w:r>
          </w:p>
          <w:p w:rsidR="002F47D8" w:rsidRPr="002F47D8" w:rsidRDefault="002F47D8" w:rsidP="00EE6183">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капитале в бухгалтерской отчетности.</w:t>
            </w:r>
          </w:p>
        </w:tc>
      </w:tr>
      <w:tr w:rsidR="002F47D8" w:rsidRPr="002F47D8" w:rsidTr="00FB7A30">
        <w:trPr>
          <w:trHeight w:val="904"/>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11.2.</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резервного капитала (82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845"/>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11.3.</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переоценки </w:t>
            </w:r>
            <w:proofErr w:type="spellStart"/>
            <w:r w:rsidRPr="002F47D8">
              <w:t>внеоборотных</w:t>
            </w:r>
            <w:proofErr w:type="spellEnd"/>
            <w:r w:rsidRPr="002F47D8">
              <w:t xml:space="preserve"> активов (83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1127"/>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11.4.</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добавочного капитала (83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112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11.5.</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нераспределенной прибыли (84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848"/>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11.6.</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Аудит целевого финансирования (86 и др.)</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12.</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оценочных обязательств </w:t>
            </w:r>
          </w:p>
          <w:p w:rsidR="002F47D8" w:rsidRPr="002F47D8" w:rsidRDefault="002F47D8" w:rsidP="002F47D8">
            <w:pPr>
              <w:spacing w:after="0"/>
              <w:jc w:val="center"/>
            </w:pPr>
            <w:r w:rsidRPr="002F47D8">
              <w:t>(</w:t>
            </w:r>
            <w:proofErr w:type="spellStart"/>
            <w:r w:rsidRPr="002F47D8">
              <w:t>сч</w:t>
            </w:r>
            <w:proofErr w:type="spellEnd"/>
            <w:r w:rsidRPr="002F47D8">
              <w:t xml:space="preserve">. 96 и др.) </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оценочных обязательств.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оценочных обязательствах в бухгалтерской отчетности.</w:t>
            </w:r>
          </w:p>
        </w:tc>
      </w:tr>
      <w:tr w:rsidR="002F47D8" w:rsidRPr="002F47D8" w:rsidTr="00FB7A30">
        <w:trPr>
          <w:trHeight w:val="1130"/>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13.</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доходов будущих периодов </w:t>
            </w:r>
          </w:p>
          <w:p w:rsidR="002F47D8" w:rsidRPr="002F47D8" w:rsidRDefault="002F47D8" w:rsidP="002F47D8">
            <w:pPr>
              <w:spacing w:after="0"/>
              <w:jc w:val="center"/>
            </w:pPr>
            <w:r w:rsidRPr="002F47D8">
              <w:t>(</w:t>
            </w:r>
            <w:proofErr w:type="spellStart"/>
            <w:r w:rsidRPr="002F47D8">
              <w:t>сч</w:t>
            </w:r>
            <w:proofErr w:type="spellEnd"/>
            <w:r w:rsidRPr="002F47D8">
              <w:t>. 98 и др.)</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оценочных обязательств.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об оценочных обязательствах в бухгалтерской отчетности.</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14.</w:t>
            </w: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 xml:space="preserve">Аудит формирования выручки </w:t>
            </w:r>
          </w:p>
          <w:p w:rsidR="002F47D8" w:rsidRPr="002F47D8" w:rsidRDefault="002F47D8" w:rsidP="002F47D8">
            <w:pPr>
              <w:spacing w:after="0"/>
              <w:jc w:val="center"/>
            </w:pPr>
            <w:r w:rsidRPr="002F47D8">
              <w:t>(</w:t>
            </w:r>
            <w:proofErr w:type="spellStart"/>
            <w:r w:rsidRPr="002F47D8">
              <w:t>сч</w:t>
            </w:r>
            <w:proofErr w:type="spellEnd"/>
            <w:r w:rsidRPr="002F47D8">
              <w:t>. 90 и др.)</w:t>
            </w: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14.1.</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Для целей бухгалтерского учета и отчетности</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выручки.</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выручке в бухгалтерской отчетности.</w:t>
            </w:r>
          </w:p>
        </w:tc>
      </w:tr>
      <w:tr w:rsidR="002F47D8" w:rsidRPr="002F47D8" w:rsidTr="00FB7A30">
        <w:trPr>
          <w:trHeight w:val="902"/>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2127"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p>
        </w:tc>
        <w:tc>
          <w:tcPr>
            <w:tcW w:w="70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14.2.</w:t>
            </w:r>
          </w:p>
        </w:tc>
        <w:tc>
          <w:tcPr>
            <w:tcW w:w="212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Для целей налогового учета</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 xml:space="preserve">Проверить правильность формирования доходов от реализации для целей налогообложения </w:t>
            </w:r>
          </w:p>
        </w:tc>
      </w:tr>
      <w:tr w:rsidR="002F47D8" w:rsidRPr="002F47D8" w:rsidTr="00FB7A30">
        <w:trPr>
          <w:trHeight w:val="1519"/>
        </w:trPr>
        <w:tc>
          <w:tcPr>
            <w:tcW w:w="675"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jc w:val="center"/>
            </w:pPr>
            <w:r w:rsidRPr="002F47D8">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F47D8" w:rsidRPr="002F47D8" w:rsidRDefault="002F47D8" w:rsidP="002F47D8">
            <w:pPr>
              <w:spacing w:after="0"/>
              <w:jc w:val="center"/>
            </w:pPr>
            <w:r w:rsidRPr="002F47D8">
              <w:t>Аудит себестоимости, (20, 23, 25, 26, 29 и др.)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47D8" w:rsidRPr="002F47D8" w:rsidRDefault="002F47D8" w:rsidP="002F47D8">
            <w:pPr>
              <w:spacing w:after="0"/>
              <w:jc w:val="center"/>
            </w:pPr>
            <w:r w:rsidRPr="002F47D8">
              <w:t>15.1.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7D8" w:rsidRPr="002F47D8" w:rsidRDefault="002F47D8" w:rsidP="002F47D8">
            <w:pPr>
              <w:spacing w:after="0"/>
              <w:jc w:val="center"/>
            </w:pPr>
            <w:r w:rsidRPr="002F47D8">
              <w:t>Аудит затрат для целей бухгалтерского учета</w:t>
            </w:r>
          </w:p>
        </w:tc>
        <w:tc>
          <w:tcPr>
            <w:tcW w:w="4538" w:type="dxa"/>
            <w:tcBorders>
              <w:top w:val="single" w:sz="4" w:space="0" w:color="auto"/>
              <w:left w:val="single" w:sz="4" w:space="0" w:color="auto"/>
              <w:bottom w:val="single" w:sz="4" w:space="0" w:color="auto"/>
              <w:right w:val="single" w:sz="4" w:space="0" w:color="auto"/>
            </w:tcBorders>
          </w:tcPr>
          <w:p w:rsidR="002F47D8" w:rsidRPr="002F47D8" w:rsidRDefault="002F47D8" w:rsidP="002F47D8">
            <w:pPr>
              <w:spacing w:after="0"/>
              <w:ind w:left="34" w:right="33"/>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расходов.</w:t>
            </w:r>
          </w:p>
          <w:p w:rsidR="002F47D8" w:rsidRPr="002F47D8" w:rsidRDefault="002F47D8" w:rsidP="002F47D8">
            <w:pPr>
              <w:spacing w:after="0"/>
              <w:ind w:left="34" w:right="33"/>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себестоимости, коммерческих и управленческих расходах в бухгалтерской отчетности.</w:t>
            </w:r>
          </w:p>
        </w:tc>
      </w:tr>
      <w:tr w:rsidR="002F47D8" w:rsidRPr="002F47D8" w:rsidTr="00FB7A30">
        <w:tc>
          <w:tcPr>
            <w:tcW w:w="675" w:type="dxa"/>
          </w:tcPr>
          <w:p w:rsidR="002F47D8" w:rsidRPr="002F47D8" w:rsidRDefault="002F47D8" w:rsidP="002F47D8">
            <w:pPr>
              <w:spacing w:after="0"/>
              <w:jc w:val="center"/>
            </w:pPr>
          </w:p>
        </w:tc>
        <w:tc>
          <w:tcPr>
            <w:tcW w:w="2127" w:type="dxa"/>
          </w:tcPr>
          <w:p w:rsidR="002F47D8" w:rsidRPr="002F47D8" w:rsidRDefault="002F47D8" w:rsidP="002F47D8">
            <w:pPr>
              <w:spacing w:after="0"/>
              <w:jc w:val="center"/>
            </w:pPr>
          </w:p>
        </w:tc>
        <w:tc>
          <w:tcPr>
            <w:tcW w:w="708" w:type="dxa"/>
          </w:tcPr>
          <w:p w:rsidR="002F47D8" w:rsidRPr="002F47D8" w:rsidRDefault="002F47D8" w:rsidP="002F47D8">
            <w:pPr>
              <w:spacing w:after="0"/>
              <w:jc w:val="center"/>
            </w:pPr>
            <w:r w:rsidRPr="002F47D8">
              <w:t>15.2.</w:t>
            </w:r>
          </w:p>
        </w:tc>
        <w:tc>
          <w:tcPr>
            <w:tcW w:w="2125" w:type="dxa"/>
          </w:tcPr>
          <w:p w:rsidR="002F47D8" w:rsidRPr="002F47D8" w:rsidRDefault="002F47D8" w:rsidP="002F47D8">
            <w:pPr>
              <w:spacing w:after="0"/>
              <w:jc w:val="center"/>
            </w:pPr>
            <w:r w:rsidRPr="002F47D8">
              <w:t>Аудит расходов для целей налогообложения</w:t>
            </w:r>
          </w:p>
        </w:tc>
        <w:tc>
          <w:tcPr>
            <w:tcW w:w="4538" w:type="dxa"/>
          </w:tcPr>
          <w:p w:rsidR="002F47D8" w:rsidRPr="002F47D8" w:rsidRDefault="002F47D8" w:rsidP="002F47D8">
            <w:pPr>
              <w:spacing w:after="0"/>
            </w:pPr>
            <w:r w:rsidRPr="002F47D8">
              <w:t xml:space="preserve">Проверить правильность формирования расходов, уменьшающих сумму доходов от реализации, для целей налогообложения </w:t>
            </w:r>
          </w:p>
        </w:tc>
      </w:tr>
      <w:tr w:rsidR="002F47D8" w:rsidRPr="002F47D8" w:rsidTr="00FB7A30">
        <w:tc>
          <w:tcPr>
            <w:tcW w:w="675" w:type="dxa"/>
            <w:vMerge w:val="restart"/>
            <w:tcBorders>
              <w:top w:val="nil"/>
            </w:tcBorders>
          </w:tcPr>
          <w:p w:rsidR="002F47D8" w:rsidRPr="002F47D8" w:rsidRDefault="002F47D8" w:rsidP="002F47D8">
            <w:pPr>
              <w:spacing w:after="0"/>
              <w:jc w:val="center"/>
            </w:pPr>
            <w:r w:rsidRPr="002F47D8">
              <w:t>16.</w:t>
            </w:r>
          </w:p>
        </w:tc>
        <w:tc>
          <w:tcPr>
            <w:tcW w:w="2127" w:type="dxa"/>
            <w:vMerge w:val="restart"/>
            <w:tcBorders>
              <w:top w:val="nil"/>
            </w:tcBorders>
          </w:tcPr>
          <w:p w:rsidR="002F47D8" w:rsidRPr="002F47D8" w:rsidRDefault="002F47D8" w:rsidP="002F47D8">
            <w:pPr>
              <w:spacing w:after="0"/>
              <w:jc w:val="center"/>
            </w:pPr>
            <w:r w:rsidRPr="002F47D8">
              <w:t>Аудит прочих доходов</w:t>
            </w:r>
          </w:p>
          <w:p w:rsidR="002F47D8" w:rsidRPr="002F47D8" w:rsidRDefault="002F47D8" w:rsidP="002F47D8">
            <w:pPr>
              <w:spacing w:after="0"/>
              <w:jc w:val="center"/>
            </w:pPr>
            <w:r w:rsidRPr="002F47D8">
              <w:t>(сч.91 и др.)</w:t>
            </w:r>
          </w:p>
        </w:tc>
        <w:tc>
          <w:tcPr>
            <w:tcW w:w="708" w:type="dxa"/>
          </w:tcPr>
          <w:p w:rsidR="002F47D8" w:rsidRPr="002F47D8" w:rsidRDefault="002F47D8" w:rsidP="002F47D8">
            <w:pPr>
              <w:spacing w:after="0"/>
              <w:jc w:val="center"/>
            </w:pPr>
            <w:r w:rsidRPr="002F47D8">
              <w:t>16.1.</w:t>
            </w:r>
          </w:p>
        </w:tc>
        <w:tc>
          <w:tcPr>
            <w:tcW w:w="2125" w:type="dxa"/>
          </w:tcPr>
          <w:p w:rsidR="002F47D8" w:rsidRPr="002F47D8" w:rsidRDefault="002F47D8" w:rsidP="002F47D8">
            <w:pPr>
              <w:spacing w:after="0"/>
              <w:jc w:val="center"/>
            </w:pPr>
            <w:r w:rsidRPr="002F47D8">
              <w:t>Аудит прочих доходов для целей бухгалтерского учета</w:t>
            </w:r>
          </w:p>
        </w:tc>
        <w:tc>
          <w:tcPr>
            <w:tcW w:w="4538" w:type="dxa"/>
          </w:tcPr>
          <w:p w:rsidR="002F47D8" w:rsidRPr="002F47D8" w:rsidRDefault="002F47D8" w:rsidP="002F47D8">
            <w:pPr>
              <w:spacing w:after="0"/>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прочих доходов.</w:t>
            </w:r>
          </w:p>
          <w:p w:rsidR="002F47D8" w:rsidRPr="002F47D8" w:rsidRDefault="002F47D8" w:rsidP="002F47D8">
            <w:pPr>
              <w:spacing w:after="0"/>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прочих доходах в бухгалтерской отчетности.</w:t>
            </w:r>
          </w:p>
        </w:tc>
      </w:tr>
      <w:tr w:rsidR="002F47D8" w:rsidRPr="002F47D8" w:rsidTr="00FB7A30">
        <w:tc>
          <w:tcPr>
            <w:tcW w:w="675" w:type="dxa"/>
            <w:vMerge/>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Pr>
          <w:p w:rsidR="002F47D8" w:rsidRPr="002F47D8" w:rsidRDefault="002F47D8" w:rsidP="002F47D8">
            <w:pPr>
              <w:spacing w:after="0"/>
              <w:jc w:val="center"/>
            </w:pPr>
            <w:r w:rsidRPr="002F47D8">
              <w:t>16.2.</w:t>
            </w:r>
          </w:p>
        </w:tc>
        <w:tc>
          <w:tcPr>
            <w:tcW w:w="2125" w:type="dxa"/>
          </w:tcPr>
          <w:p w:rsidR="002F47D8" w:rsidRPr="002F47D8" w:rsidRDefault="002F47D8" w:rsidP="002F47D8">
            <w:pPr>
              <w:spacing w:after="0"/>
              <w:jc w:val="center"/>
            </w:pPr>
            <w:r w:rsidRPr="002F47D8">
              <w:t xml:space="preserve">Аудит </w:t>
            </w:r>
            <w:proofErr w:type="spellStart"/>
            <w:r w:rsidRPr="002F47D8">
              <w:t>внереализацион-ных</w:t>
            </w:r>
            <w:proofErr w:type="spellEnd"/>
            <w:r w:rsidRPr="002F47D8">
              <w:t xml:space="preserve"> доходов для целей налогообложения</w:t>
            </w:r>
          </w:p>
        </w:tc>
        <w:tc>
          <w:tcPr>
            <w:tcW w:w="4538" w:type="dxa"/>
          </w:tcPr>
          <w:p w:rsidR="002F47D8" w:rsidRPr="002F47D8" w:rsidRDefault="002F47D8" w:rsidP="002F47D8">
            <w:pPr>
              <w:spacing w:after="0"/>
            </w:pPr>
            <w:r w:rsidRPr="002F47D8">
              <w:t xml:space="preserve">Проверить правильность формирования </w:t>
            </w:r>
            <w:proofErr w:type="spellStart"/>
            <w:r w:rsidRPr="002F47D8">
              <w:t>внереализационных</w:t>
            </w:r>
            <w:proofErr w:type="spellEnd"/>
            <w:r w:rsidRPr="002F47D8">
              <w:t xml:space="preserve"> доходов для целей налогообложения.</w:t>
            </w:r>
          </w:p>
        </w:tc>
      </w:tr>
      <w:tr w:rsidR="002F47D8" w:rsidRPr="002F47D8" w:rsidTr="00FB7A30">
        <w:tc>
          <w:tcPr>
            <w:tcW w:w="675" w:type="dxa"/>
            <w:vMerge w:val="restart"/>
            <w:tcBorders>
              <w:top w:val="nil"/>
            </w:tcBorders>
          </w:tcPr>
          <w:p w:rsidR="002F47D8" w:rsidRPr="002F47D8" w:rsidRDefault="002F47D8" w:rsidP="002F47D8">
            <w:pPr>
              <w:spacing w:after="0"/>
              <w:jc w:val="center"/>
            </w:pPr>
            <w:r w:rsidRPr="002F47D8">
              <w:t>17.</w:t>
            </w:r>
          </w:p>
        </w:tc>
        <w:tc>
          <w:tcPr>
            <w:tcW w:w="2127" w:type="dxa"/>
            <w:vMerge w:val="restart"/>
            <w:tcBorders>
              <w:top w:val="nil"/>
            </w:tcBorders>
          </w:tcPr>
          <w:p w:rsidR="002F47D8" w:rsidRPr="002F47D8" w:rsidRDefault="002F47D8" w:rsidP="002F47D8">
            <w:pPr>
              <w:spacing w:after="0"/>
              <w:jc w:val="center"/>
            </w:pPr>
            <w:r w:rsidRPr="002F47D8">
              <w:t>Аудит прочих расходов</w:t>
            </w:r>
          </w:p>
          <w:p w:rsidR="002F47D8" w:rsidRPr="002F47D8" w:rsidRDefault="002F47D8" w:rsidP="002F47D8">
            <w:pPr>
              <w:spacing w:after="0"/>
              <w:jc w:val="center"/>
            </w:pPr>
            <w:r w:rsidRPr="002F47D8">
              <w:t>(сч.91 и др.)</w:t>
            </w:r>
          </w:p>
        </w:tc>
        <w:tc>
          <w:tcPr>
            <w:tcW w:w="708" w:type="dxa"/>
          </w:tcPr>
          <w:p w:rsidR="002F47D8" w:rsidRPr="002F47D8" w:rsidRDefault="002F47D8" w:rsidP="002F47D8">
            <w:pPr>
              <w:spacing w:after="0"/>
              <w:jc w:val="center"/>
            </w:pPr>
            <w:r w:rsidRPr="002F47D8">
              <w:t>17.1.</w:t>
            </w:r>
          </w:p>
        </w:tc>
        <w:tc>
          <w:tcPr>
            <w:tcW w:w="2125" w:type="dxa"/>
          </w:tcPr>
          <w:p w:rsidR="002F47D8" w:rsidRPr="002F47D8" w:rsidRDefault="002F47D8" w:rsidP="002F47D8">
            <w:pPr>
              <w:spacing w:after="0"/>
              <w:jc w:val="center"/>
            </w:pPr>
            <w:r w:rsidRPr="002F47D8">
              <w:t>Аудит прочих расходов для целей бухгалтерского учета</w:t>
            </w:r>
          </w:p>
        </w:tc>
        <w:tc>
          <w:tcPr>
            <w:tcW w:w="4538" w:type="dxa"/>
          </w:tcPr>
          <w:p w:rsidR="002F47D8" w:rsidRPr="002F47D8" w:rsidRDefault="002F47D8" w:rsidP="002F47D8">
            <w:pPr>
              <w:spacing w:after="0"/>
            </w:pPr>
            <w:r w:rsidRPr="002F47D8">
              <w:t>Проверить полноту, точность, своевременность и правильность классификации на счетах бухгалтерского учета хозяйственных операций по учету прочих расходов.</w:t>
            </w:r>
          </w:p>
          <w:p w:rsidR="002F47D8" w:rsidRPr="002F47D8" w:rsidRDefault="002F47D8" w:rsidP="002F47D8">
            <w:pPr>
              <w:spacing w:after="0"/>
            </w:pPr>
            <w:r w:rsidRPr="002F47D8">
              <w:t>Проверить существование, права и обязательства, полноту, правильность оценки, точности и классификации отражения и раскрытия информации о прочих расходах в бухгалтерской отчетности.</w:t>
            </w:r>
          </w:p>
          <w:p w:rsidR="002F47D8" w:rsidRPr="002F47D8" w:rsidRDefault="002F47D8" w:rsidP="002F47D8">
            <w:pPr>
              <w:spacing w:after="0"/>
            </w:pPr>
          </w:p>
        </w:tc>
      </w:tr>
      <w:tr w:rsidR="002F47D8" w:rsidRPr="002F47D8" w:rsidTr="00FB7A30">
        <w:tc>
          <w:tcPr>
            <w:tcW w:w="675" w:type="dxa"/>
            <w:vMerge/>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Pr>
          <w:p w:rsidR="002F47D8" w:rsidRPr="002F47D8" w:rsidRDefault="002F47D8" w:rsidP="002F47D8">
            <w:pPr>
              <w:spacing w:after="0"/>
              <w:jc w:val="center"/>
            </w:pPr>
            <w:r w:rsidRPr="002F47D8">
              <w:t>17.2.</w:t>
            </w:r>
          </w:p>
        </w:tc>
        <w:tc>
          <w:tcPr>
            <w:tcW w:w="2125" w:type="dxa"/>
          </w:tcPr>
          <w:p w:rsidR="002F47D8" w:rsidRPr="002F47D8" w:rsidRDefault="002F47D8" w:rsidP="002F47D8">
            <w:pPr>
              <w:spacing w:after="0"/>
              <w:jc w:val="center"/>
            </w:pPr>
            <w:r w:rsidRPr="002F47D8">
              <w:t xml:space="preserve">Аудит </w:t>
            </w:r>
            <w:proofErr w:type="spellStart"/>
            <w:r w:rsidRPr="002F47D8">
              <w:t>внереализацион-ных</w:t>
            </w:r>
            <w:proofErr w:type="spellEnd"/>
            <w:r w:rsidRPr="002F47D8">
              <w:t xml:space="preserve"> расходов для </w:t>
            </w:r>
            <w:r w:rsidRPr="002F47D8">
              <w:lastRenderedPageBreak/>
              <w:t>целей налогообложения</w:t>
            </w:r>
          </w:p>
        </w:tc>
        <w:tc>
          <w:tcPr>
            <w:tcW w:w="4538" w:type="dxa"/>
          </w:tcPr>
          <w:p w:rsidR="002F47D8" w:rsidRPr="002F47D8" w:rsidRDefault="002F47D8" w:rsidP="002F47D8">
            <w:pPr>
              <w:spacing w:after="0"/>
            </w:pPr>
            <w:r w:rsidRPr="002F47D8">
              <w:lastRenderedPageBreak/>
              <w:t xml:space="preserve">Проверить правильность формирования </w:t>
            </w:r>
            <w:proofErr w:type="spellStart"/>
            <w:r w:rsidRPr="002F47D8">
              <w:t>внереализационных</w:t>
            </w:r>
            <w:proofErr w:type="spellEnd"/>
            <w:r w:rsidRPr="002F47D8">
              <w:t xml:space="preserve"> расходов для целей налогообложения.</w:t>
            </w:r>
          </w:p>
        </w:tc>
      </w:tr>
      <w:tr w:rsidR="002F47D8" w:rsidRPr="002F47D8" w:rsidTr="00FB7A30">
        <w:tc>
          <w:tcPr>
            <w:tcW w:w="675" w:type="dxa"/>
            <w:tcBorders>
              <w:top w:val="nil"/>
            </w:tcBorders>
          </w:tcPr>
          <w:p w:rsidR="002F47D8" w:rsidRPr="002F47D8" w:rsidRDefault="002F47D8" w:rsidP="002F47D8">
            <w:pPr>
              <w:spacing w:after="0"/>
              <w:jc w:val="center"/>
            </w:pPr>
            <w:r w:rsidRPr="002F47D8">
              <w:lastRenderedPageBreak/>
              <w:t>18.</w:t>
            </w:r>
          </w:p>
        </w:tc>
        <w:tc>
          <w:tcPr>
            <w:tcW w:w="2127" w:type="dxa"/>
            <w:tcBorders>
              <w:top w:val="nil"/>
            </w:tcBorders>
          </w:tcPr>
          <w:p w:rsidR="002F47D8" w:rsidRPr="002F47D8" w:rsidRDefault="002F47D8" w:rsidP="002F47D8">
            <w:pPr>
              <w:spacing w:after="0"/>
              <w:jc w:val="center"/>
            </w:pPr>
            <w:r w:rsidRPr="002F47D8">
              <w:t xml:space="preserve">Аудит формирования финансового результата и распределения прибыли </w:t>
            </w:r>
          </w:p>
          <w:p w:rsidR="002F47D8" w:rsidRPr="002F47D8" w:rsidRDefault="002F47D8" w:rsidP="002F47D8">
            <w:pPr>
              <w:spacing w:after="0"/>
              <w:jc w:val="center"/>
            </w:pPr>
            <w:r w:rsidRPr="002F47D8">
              <w:t>(90, 91, 96, 97, 98, 99 и др.)</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Проверить правильность формирования финансового результата.</w:t>
            </w:r>
          </w:p>
          <w:p w:rsidR="002F47D8" w:rsidRPr="002F47D8" w:rsidRDefault="002F47D8" w:rsidP="002F47D8">
            <w:pPr>
              <w:spacing w:after="0"/>
            </w:pPr>
            <w:r w:rsidRPr="002F47D8">
              <w:t>Оценить правильность и обоснованность использования чистой прибыли.</w:t>
            </w:r>
          </w:p>
        </w:tc>
      </w:tr>
      <w:tr w:rsidR="002F47D8" w:rsidRPr="002F47D8" w:rsidTr="00FB7A30">
        <w:tc>
          <w:tcPr>
            <w:tcW w:w="675" w:type="dxa"/>
            <w:tcBorders>
              <w:bottom w:val="nil"/>
              <w:right w:val="nil"/>
            </w:tcBorders>
          </w:tcPr>
          <w:p w:rsidR="002F47D8" w:rsidRPr="002F47D8" w:rsidRDefault="002F47D8" w:rsidP="002F47D8">
            <w:pPr>
              <w:spacing w:after="0"/>
              <w:jc w:val="center"/>
            </w:pPr>
            <w:r w:rsidRPr="002F47D8">
              <w:t>19.</w:t>
            </w:r>
          </w:p>
        </w:tc>
        <w:tc>
          <w:tcPr>
            <w:tcW w:w="2127" w:type="dxa"/>
            <w:vMerge w:val="restart"/>
          </w:tcPr>
          <w:p w:rsidR="002F47D8" w:rsidRPr="002F47D8" w:rsidRDefault="002F47D8" w:rsidP="002F47D8">
            <w:pPr>
              <w:spacing w:after="0"/>
              <w:jc w:val="center"/>
            </w:pPr>
            <w:r w:rsidRPr="002F47D8">
              <w:t xml:space="preserve">Аудит </w:t>
            </w:r>
            <w:proofErr w:type="spellStart"/>
            <w:r w:rsidRPr="002F47D8">
              <w:t>забалансовых</w:t>
            </w:r>
            <w:proofErr w:type="spellEnd"/>
            <w:r w:rsidRPr="002F47D8">
              <w:t xml:space="preserve"> счетов</w:t>
            </w:r>
          </w:p>
        </w:tc>
        <w:tc>
          <w:tcPr>
            <w:tcW w:w="708" w:type="dxa"/>
            <w:tcBorders>
              <w:left w:val="nil"/>
            </w:tcBorders>
          </w:tcPr>
          <w:p w:rsidR="002F47D8" w:rsidRPr="002F47D8" w:rsidRDefault="002F47D8" w:rsidP="002F47D8">
            <w:pPr>
              <w:spacing w:after="0"/>
              <w:jc w:val="center"/>
            </w:pPr>
            <w:r w:rsidRPr="002F47D8">
              <w:t>19.1.</w:t>
            </w:r>
          </w:p>
        </w:tc>
        <w:tc>
          <w:tcPr>
            <w:tcW w:w="2125" w:type="dxa"/>
          </w:tcPr>
          <w:p w:rsidR="002F47D8" w:rsidRPr="002F47D8" w:rsidRDefault="002F47D8" w:rsidP="002F47D8">
            <w:pPr>
              <w:spacing w:after="0"/>
              <w:jc w:val="center"/>
            </w:pPr>
            <w:r w:rsidRPr="002F47D8">
              <w:t>Аудит счета 001 «Арендованные основные средства»</w:t>
            </w:r>
          </w:p>
        </w:tc>
        <w:tc>
          <w:tcPr>
            <w:tcW w:w="4538" w:type="dxa"/>
            <w:vMerge w:val="restart"/>
          </w:tcPr>
          <w:p w:rsidR="002F47D8" w:rsidRPr="002F47D8" w:rsidRDefault="002F47D8" w:rsidP="002F47D8">
            <w:pPr>
              <w:spacing w:after="0"/>
            </w:pPr>
            <w:r w:rsidRPr="002F47D8">
              <w:t xml:space="preserve">Проверить полноту, точность, своевременность и правильность классификации на счетах бухгалтерского учета хозяйственных операций по учету объектов на </w:t>
            </w:r>
            <w:proofErr w:type="spellStart"/>
            <w:r w:rsidRPr="002F47D8">
              <w:t>забалансовых</w:t>
            </w:r>
            <w:proofErr w:type="spellEnd"/>
            <w:r w:rsidRPr="002F47D8">
              <w:t xml:space="preserve"> счетах.</w:t>
            </w:r>
          </w:p>
          <w:p w:rsidR="002F47D8" w:rsidRPr="002F47D8" w:rsidRDefault="002F47D8" w:rsidP="002F47D8">
            <w:pPr>
              <w:spacing w:after="0"/>
            </w:pPr>
            <w:r w:rsidRPr="002F47D8">
              <w:t xml:space="preserve">Проверить существование, права и обязательства, полноту, правильность оценки, точности и классификации отражения и раскрытия информации об объектах, учитываемых на </w:t>
            </w:r>
            <w:proofErr w:type="spellStart"/>
            <w:r w:rsidRPr="002F47D8">
              <w:t>забалансовых</w:t>
            </w:r>
            <w:proofErr w:type="spellEnd"/>
            <w:r w:rsidRPr="002F47D8">
              <w:t xml:space="preserve"> счетах, в бухгалтерской отчетности.</w:t>
            </w:r>
          </w:p>
          <w:p w:rsidR="002F47D8" w:rsidRPr="002F47D8" w:rsidRDefault="002F47D8" w:rsidP="002F47D8">
            <w:pPr>
              <w:spacing w:after="0"/>
              <w:jc w:val="center"/>
            </w:pPr>
          </w:p>
        </w:tc>
      </w:tr>
      <w:tr w:rsidR="002F47D8" w:rsidRPr="002F47D8" w:rsidTr="00FB7A30">
        <w:tc>
          <w:tcPr>
            <w:tcW w:w="675" w:type="dxa"/>
            <w:tcBorders>
              <w:top w:val="nil"/>
              <w:bottom w:val="nil"/>
              <w:right w:val="nil"/>
            </w:tcBorders>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Borders>
              <w:left w:val="nil"/>
            </w:tcBorders>
          </w:tcPr>
          <w:p w:rsidR="002F47D8" w:rsidRPr="002F47D8" w:rsidRDefault="002F47D8" w:rsidP="002F47D8">
            <w:pPr>
              <w:spacing w:after="0"/>
              <w:jc w:val="center"/>
            </w:pPr>
            <w:r w:rsidRPr="002F47D8">
              <w:t>19.2.</w:t>
            </w:r>
          </w:p>
        </w:tc>
        <w:tc>
          <w:tcPr>
            <w:tcW w:w="2125" w:type="dxa"/>
          </w:tcPr>
          <w:p w:rsidR="002F47D8" w:rsidRPr="002F47D8" w:rsidRDefault="002F47D8" w:rsidP="002F47D8">
            <w:pPr>
              <w:spacing w:after="0"/>
              <w:jc w:val="center"/>
            </w:pPr>
            <w:r w:rsidRPr="002F47D8">
              <w:t>Аудит счета 002 «Товарно-материальные ценности на ответственном хранении»</w:t>
            </w:r>
          </w:p>
        </w:tc>
        <w:tc>
          <w:tcPr>
            <w:tcW w:w="4538" w:type="dxa"/>
            <w:vMerge/>
          </w:tcPr>
          <w:p w:rsidR="002F47D8" w:rsidRPr="002F47D8" w:rsidRDefault="002F47D8" w:rsidP="002F47D8">
            <w:pPr>
              <w:spacing w:after="0"/>
              <w:jc w:val="center"/>
            </w:pPr>
          </w:p>
        </w:tc>
      </w:tr>
      <w:tr w:rsidR="002F47D8" w:rsidRPr="002F47D8" w:rsidTr="00FB7A30">
        <w:tc>
          <w:tcPr>
            <w:tcW w:w="675" w:type="dxa"/>
            <w:vMerge w:val="restart"/>
            <w:tcBorders>
              <w:top w:val="nil"/>
              <w:right w:val="nil"/>
            </w:tcBorders>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Borders>
              <w:left w:val="nil"/>
            </w:tcBorders>
          </w:tcPr>
          <w:p w:rsidR="002F47D8" w:rsidRPr="002F47D8" w:rsidRDefault="002F47D8" w:rsidP="002F47D8">
            <w:pPr>
              <w:spacing w:after="0"/>
              <w:jc w:val="center"/>
            </w:pPr>
            <w:r w:rsidRPr="002F47D8">
              <w:t>19.3.</w:t>
            </w:r>
          </w:p>
        </w:tc>
        <w:tc>
          <w:tcPr>
            <w:tcW w:w="2125" w:type="dxa"/>
          </w:tcPr>
          <w:p w:rsidR="002F47D8" w:rsidRPr="002F47D8" w:rsidRDefault="002F47D8" w:rsidP="002F47D8">
            <w:pPr>
              <w:spacing w:after="0"/>
              <w:jc w:val="center"/>
            </w:pPr>
            <w:r w:rsidRPr="002F47D8">
              <w:t>Аудит счета 007 «Списание в убыток задолженности неплатежеспособных дебиторов»</w:t>
            </w:r>
          </w:p>
        </w:tc>
        <w:tc>
          <w:tcPr>
            <w:tcW w:w="4538" w:type="dxa"/>
            <w:vMerge/>
          </w:tcPr>
          <w:p w:rsidR="002F47D8" w:rsidRPr="002F47D8" w:rsidRDefault="002F47D8" w:rsidP="002F47D8">
            <w:pPr>
              <w:spacing w:after="0"/>
              <w:jc w:val="center"/>
            </w:pPr>
          </w:p>
        </w:tc>
      </w:tr>
      <w:tr w:rsidR="002F47D8" w:rsidRPr="002F47D8" w:rsidTr="00FB7A30">
        <w:tc>
          <w:tcPr>
            <w:tcW w:w="675" w:type="dxa"/>
            <w:vMerge/>
            <w:tcBorders>
              <w:right w:val="nil"/>
            </w:tcBorders>
          </w:tcPr>
          <w:p w:rsidR="002F47D8" w:rsidRPr="002F47D8" w:rsidRDefault="002F47D8" w:rsidP="002F47D8">
            <w:pPr>
              <w:spacing w:after="0"/>
              <w:jc w:val="center"/>
            </w:pPr>
          </w:p>
        </w:tc>
        <w:tc>
          <w:tcPr>
            <w:tcW w:w="2127" w:type="dxa"/>
            <w:vMerge/>
          </w:tcPr>
          <w:p w:rsidR="002F47D8" w:rsidRPr="002F47D8" w:rsidRDefault="002F47D8" w:rsidP="002F47D8">
            <w:pPr>
              <w:spacing w:after="0"/>
              <w:jc w:val="center"/>
            </w:pPr>
          </w:p>
        </w:tc>
        <w:tc>
          <w:tcPr>
            <w:tcW w:w="708" w:type="dxa"/>
            <w:tcBorders>
              <w:left w:val="nil"/>
            </w:tcBorders>
          </w:tcPr>
          <w:p w:rsidR="002F47D8" w:rsidRPr="002F47D8" w:rsidRDefault="002F47D8" w:rsidP="002F47D8">
            <w:pPr>
              <w:spacing w:after="0"/>
              <w:jc w:val="center"/>
            </w:pPr>
            <w:r w:rsidRPr="002F47D8">
              <w:t>19.4.</w:t>
            </w:r>
          </w:p>
        </w:tc>
        <w:tc>
          <w:tcPr>
            <w:tcW w:w="2125" w:type="dxa"/>
          </w:tcPr>
          <w:p w:rsidR="002F47D8" w:rsidRPr="002F47D8" w:rsidRDefault="002F47D8" w:rsidP="002F47D8">
            <w:pPr>
              <w:spacing w:after="0"/>
              <w:jc w:val="center"/>
            </w:pPr>
            <w:r w:rsidRPr="002F47D8">
              <w:t>Аудит счета 008 «Обеспечения обязательств и платежей полученные»</w:t>
            </w:r>
          </w:p>
        </w:tc>
        <w:tc>
          <w:tcPr>
            <w:tcW w:w="4538" w:type="dxa"/>
            <w:vMerge/>
          </w:tcPr>
          <w:p w:rsidR="002F47D8" w:rsidRPr="002F47D8" w:rsidRDefault="002F47D8" w:rsidP="002F47D8">
            <w:pPr>
              <w:spacing w:after="0"/>
              <w:jc w:val="center"/>
            </w:pPr>
          </w:p>
        </w:tc>
      </w:tr>
      <w:tr w:rsidR="002F47D8" w:rsidRPr="002F47D8" w:rsidTr="00FB7A30">
        <w:tc>
          <w:tcPr>
            <w:tcW w:w="675" w:type="dxa"/>
            <w:vMerge/>
            <w:tcBorders>
              <w:bottom w:val="nil"/>
              <w:right w:val="nil"/>
            </w:tcBorders>
          </w:tcPr>
          <w:p w:rsidR="002F47D8" w:rsidRPr="002F47D8" w:rsidRDefault="002F47D8" w:rsidP="002F47D8">
            <w:pPr>
              <w:spacing w:after="0"/>
              <w:jc w:val="center"/>
            </w:pPr>
          </w:p>
        </w:tc>
        <w:tc>
          <w:tcPr>
            <w:tcW w:w="2127" w:type="dxa"/>
            <w:vMerge/>
            <w:tcBorders>
              <w:bottom w:val="nil"/>
            </w:tcBorders>
          </w:tcPr>
          <w:p w:rsidR="002F47D8" w:rsidRPr="002F47D8" w:rsidRDefault="002F47D8" w:rsidP="002F47D8">
            <w:pPr>
              <w:spacing w:after="0"/>
              <w:jc w:val="center"/>
            </w:pPr>
          </w:p>
        </w:tc>
        <w:tc>
          <w:tcPr>
            <w:tcW w:w="708" w:type="dxa"/>
            <w:tcBorders>
              <w:left w:val="nil"/>
            </w:tcBorders>
          </w:tcPr>
          <w:p w:rsidR="002F47D8" w:rsidRPr="002F47D8" w:rsidRDefault="002F47D8" w:rsidP="002F47D8">
            <w:pPr>
              <w:spacing w:after="0"/>
              <w:jc w:val="center"/>
            </w:pPr>
            <w:r w:rsidRPr="002F47D8">
              <w:t>19.7.</w:t>
            </w:r>
          </w:p>
        </w:tc>
        <w:tc>
          <w:tcPr>
            <w:tcW w:w="2125" w:type="dxa"/>
          </w:tcPr>
          <w:p w:rsidR="002F47D8" w:rsidRPr="002F47D8" w:rsidRDefault="002F47D8" w:rsidP="002F47D8">
            <w:pPr>
              <w:spacing w:after="0"/>
              <w:jc w:val="center"/>
            </w:pPr>
            <w:r w:rsidRPr="002F47D8">
              <w:t xml:space="preserve">Аудит счета 012 </w:t>
            </w:r>
          </w:p>
          <w:p w:rsidR="002F47D8" w:rsidRPr="002F47D8" w:rsidRDefault="002F47D8" w:rsidP="002F47D8">
            <w:pPr>
              <w:spacing w:after="0"/>
              <w:jc w:val="center"/>
            </w:pPr>
            <w:r w:rsidRPr="002F47D8">
              <w:t>«Основные средства, списанные, но не ликвидированные»</w:t>
            </w:r>
          </w:p>
        </w:tc>
        <w:tc>
          <w:tcPr>
            <w:tcW w:w="4538" w:type="dxa"/>
            <w:vMerge/>
          </w:tcPr>
          <w:p w:rsidR="002F47D8" w:rsidRPr="002F47D8" w:rsidRDefault="002F47D8" w:rsidP="002F47D8">
            <w:pPr>
              <w:spacing w:after="0"/>
              <w:jc w:val="center"/>
            </w:pPr>
          </w:p>
        </w:tc>
      </w:tr>
      <w:tr w:rsidR="002F47D8" w:rsidRPr="002F47D8" w:rsidTr="00FB7A30">
        <w:tc>
          <w:tcPr>
            <w:tcW w:w="675" w:type="dxa"/>
            <w:tcBorders>
              <w:top w:val="single" w:sz="4" w:space="0" w:color="auto"/>
              <w:bottom w:val="single" w:sz="4" w:space="0" w:color="auto"/>
            </w:tcBorders>
          </w:tcPr>
          <w:p w:rsidR="002F47D8" w:rsidRPr="002F47D8" w:rsidRDefault="002F47D8" w:rsidP="002F47D8">
            <w:pPr>
              <w:spacing w:after="0"/>
              <w:jc w:val="center"/>
            </w:pPr>
            <w:r w:rsidRPr="002F47D8">
              <w:t>20</w:t>
            </w:r>
          </w:p>
          <w:p w:rsidR="002F47D8" w:rsidRPr="002F47D8" w:rsidRDefault="002F47D8" w:rsidP="002F47D8">
            <w:pPr>
              <w:spacing w:after="0"/>
              <w:jc w:val="center"/>
            </w:pPr>
          </w:p>
          <w:p w:rsidR="002F47D8" w:rsidRPr="002F47D8" w:rsidRDefault="002F47D8" w:rsidP="002F47D8">
            <w:pPr>
              <w:spacing w:after="0"/>
              <w:jc w:val="center"/>
            </w:pPr>
          </w:p>
          <w:p w:rsidR="002F47D8" w:rsidRPr="002F47D8" w:rsidRDefault="002F47D8" w:rsidP="002F47D8">
            <w:pPr>
              <w:spacing w:after="0"/>
              <w:jc w:val="center"/>
            </w:pPr>
          </w:p>
          <w:p w:rsidR="002F47D8" w:rsidRPr="002F47D8" w:rsidRDefault="002F47D8" w:rsidP="002F47D8">
            <w:pPr>
              <w:spacing w:after="0"/>
              <w:jc w:val="center"/>
            </w:pPr>
          </w:p>
          <w:p w:rsidR="002F47D8" w:rsidRPr="002F47D8" w:rsidRDefault="002F47D8" w:rsidP="002F47D8">
            <w:pPr>
              <w:spacing w:after="0"/>
              <w:jc w:val="center"/>
            </w:pPr>
          </w:p>
          <w:p w:rsidR="002F47D8" w:rsidRPr="002F47D8" w:rsidRDefault="002F47D8" w:rsidP="002F47D8">
            <w:pPr>
              <w:spacing w:after="0"/>
              <w:jc w:val="center"/>
            </w:pPr>
          </w:p>
        </w:tc>
        <w:tc>
          <w:tcPr>
            <w:tcW w:w="2127" w:type="dxa"/>
            <w:tcBorders>
              <w:top w:val="single" w:sz="4" w:space="0" w:color="auto"/>
              <w:bottom w:val="single" w:sz="4" w:space="0" w:color="auto"/>
            </w:tcBorders>
          </w:tcPr>
          <w:p w:rsidR="002F47D8" w:rsidRPr="002F47D8" w:rsidRDefault="002F47D8" w:rsidP="002F47D8">
            <w:pPr>
              <w:spacing w:after="0"/>
              <w:jc w:val="center"/>
            </w:pPr>
            <w:r w:rsidRPr="002F47D8">
              <w:t>Проверка соответствия бухгалтерской отчетности требованиям действующего законодательства</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pPr>
            <w:r w:rsidRPr="002F47D8">
              <w:t xml:space="preserve">Проверить состав и содержание форм бухгалтерской отчетности на соответствие требованиям действующего законодательства, </w:t>
            </w:r>
            <w:proofErr w:type="spellStart"/>
            <w:r w:rsidRPr="002F47D8">
              <w:t>взаимоувязку</w:t>
            </w:r>
            <w:proofErr w:type="spellEnd"/>
            <w:r w:rsidRPr="002F47D8">
              <w:t xml:space="preserve"> ее показателей.</w:t>
            </w:r>
          </w:p>
        </w:tc>
      </w:tr>
      <w:tr w:rsidR="002F47D8" w:rsidRPr="002F47D8" w:rsidTr="00FB7A30">
        <w:tc>
          <w:tcPr>
            <w:tcW w:w="675" w:type="dxa"/>
            <w:tcBorders>
              <w:top w:val="single" w:sz="4" w:space="0" w:color="auto"/>
              <w:bottom w:val="single" w:sz="4" w:space="0" w:color="auto"/>
            </w:tcBorders>
          </w:tcPr>
          <w:p w:rsidR="002F47D8" w:rsidRPr="002F47D8" w:rsidRDefault="002F47D8" w:rsidP="002F47D8">
            <w:pPr>
              <w:spacing w:after="0"/>
              <w:jc w:val="center"/>
            </w:pPr>
            <w:r w:rsidRPr="002F47D8">
              <w:t>21</w:t>
            </w:r>
          </w:p>
        </w:tc>
        <w:tc>
          <w:tcPr>
            <w:tcW w:w="2127" w:type="dxa"/>
            <w:tcBorders>
              <w:top w:val="single" w:sz="4" w:space="0" w:color="auto"/>
              <w:bottom w:val="single" w:sz="4" w:space="0" w:color="auto"/>
            </w:tcBorders>
          </w:tcPr>
          <w:p w:rsidR="002F47D8" w:rsidRPr="002F47D8" w:rsidRDefault="002F47D8" w:rsidP="002F47D8">
            <w:pPr>
              <w:spacing w:after="0"/>
              <w:jc w:val="center"/>
            </w:pPr>
            <w:r w:rsidRPr="002F47D8">
              <w:t>Подготовка Отчета по результатам аудита</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jc w:val="center"/>
            </w:pPr>
          </w:p>
        </w:tc>
      </w:tr>
      <w:tr w:rsidR="002F47D8" w:rsidRPr="002F47D8" w:rsidTr="00FB7A30">
        <w:tc>
          <w:tcPr>
            <w:tcW w:w="675" w:type="dxa"/>
            <w:tcBorders>
              <w:top w:val="single" w:sz="4" w:space="0" w:color="auto"/>
            </w:tcBorders>
          </w:tcPr>
          <w:p w:rsidR="002F47D8" w:rsidRPr="002F47D8" w:rsidRDefault="002F47D8" w:rsidP="002F47D8">
            <w:pPr>
              <w:spacing w:after="0"/>
              <w:jc w:val="center"/>
            </w:pPr>
            <w:r w:rsidRPr="002F47D8">
              <w:t>22</w:t>
            </w:r>
          </w:p>
        </w:tc>
        <w:tc>
          <w:tcPr>
            <w:tcW w:w="2127" w:type="dxa"/>
            <w:tcBorders>
              <w:top w:val="single" w:sz="4" w:space="0" w:color="auto"/>
            </w:tcBorders>
          </w:tcPr>
          <w:p w:rsidR="002F47D8" w:rsidRPr="002F47D8" w:rsidRDefault="002F47D8" w:rsidP="002F47D8">
            <w:pPr>
              <w:spacing w:after="0"/>
              <w:jc w:val="center"/>
            </w:pPr>
            <w:r w:rsidRPr="002F47D8">
              <w:t xml:space="preserve">Подготовка Аудиторского </w:t>
            </w:r>
            <w:r w:rsidRPr="002F47D8">
              <w:lastRenderedPageBreak/>
              <w:t>заключения</w:t>
            </w:r>
          </w:p>
        </w:tc>
        <w:tc>
          <w:tcPr>
            <w:tcW w:w="708" w:type="dxa"/>
          </w:tcPr>
          <w:p w:rsidR="002F47D8" w:rsidRPr="002F47D8" w:rsidRDefault="002F47D8" w:rsidP="002F47D8">
            <w:pPr>
              <w:spacing w:after="0"/>
              <w:jc w:val="center"/>
            </w:pPr>
          </w:p>
        </w:tc>
        <w:tc>
          <w:tcPr>
            <w:tcW w:w="2125" w:type="dxa"/>
          </w:tcPr>
          <w:p w:rsidR="002F47D8" w:rsidRPr="002F47D8" w:rsidRDefault="002F47D8" w:rsidP="002F47D8">
            <w:pPr>
              <w:spacing w:after="0"/>
              <w:jc w:val="center"/>
            </w:pPr>
          </w:p>
        </w:tc>
        <w:tc>
          <w:tcPr>
            <w:tcW w:w="4538" w:type="dxa"/>
          </w:tcPr>
          <w:p w:rsidR="002F47D8" w:rsidRPr="002F47D8" w:rsidRDefault="002F47D8" w:rsidP="002F47D8">
            <w:pPr>
              <w:spacing w:after="0"/>
              <w:jc w:val="center"/>
            </w:pPr>
          </w:p>
        </w:tc>
      </w:tr>
    </w:tbl>
    <w:p w:rsidR="002F47D8" w:rsidRPr="002F47D8" w:rsidRDefault="002F47D8" w:rsidP="002F47D8">
      <w:pPr>
        <w:spacing w:after="0"/>
        <w:jc w:val="center"/>
      </w:pPr>
    </w:p>
    <w:tbl>
      <w:tblPr>
        <w:tblpPr w:leftFromText="180" w:rightFromText="180" w:vertAnchor="text" w:horzAnchor="margin" w:tblpY="55"/>
        <w:tblW w:w="10206" w:type="dxa"/>
        <w:tblLayout w:type="fixed"/>
        <w:tblLook w:val="04A0"/>
      </w:tblPr>
      <w:tblGrid>
        <w:gridCol w:w="4962"/>
        <w:gridCol w:w="5244"/>
      </w:tblGrid>
      <w:tr w:rsidR="002F47D8" w:rsidRPr="002F47D8" w:rsidTr="00FB7A30">
        <w:tc>
          <w:tcPr>
            <w:tcW w:w="10206" w:type="dxa"/>
            <w:gridSpan w:val="2"/>
          </w:tcPr>
          <w:p w:rsidR="002F47D8" w:rsidRPr="002F47D8" w:rsidRDefault="002F47D8" w:rsidP="002F47D8">
            <w:pPr>
              <w:spacing w:after="0"/>
              <w:jc w:val="center"/>
              <w:rPr>
                <w:b/>
              </w:rPr>
            </w:pPr>
            <w:r w:rsidRPr="002F47D8">
              <w:rPr>
                <w:b/>
              </w:rPr>
              <w:t>ПОДПИСИ СТОРОН</w:t>
            </w:r>
          </w:p>
          <w:p w:rsidR="002F47D8" w:rsidRPr="002F47D8" w:rsidRDefault="002F47D8" w:rsidP="002F47D8">
            <w:pPr>
              <w:spacing w:after="0"/>
              <w:rPr>
                <w:b/>
              </w:rPr>
            </w:pPr>
          </w:p>
        </w:tc>
      </w:tr>
      <w:tr w:rsidR="002F47D8" w:rsidRPr="002F47D8" w:rsidTr="00FB7A30">
        <w:trPr>
          <w:trHeight w:val="165"/>
        </w:trPr>
        <w:tc>
          <w:tcPr>
            <w:tcW w:w="4962" w:type="dxa"/>
          </w:tcPr>
          <w:p w:rsidR="002F47D8" w:rsidRPr="002F47D8" w:rsidRDefault="002F47D8" w:rsidP="002F47D8">
            <w:pPr>
              <w:spacing w:after="0"/>
              <w:rPr>
                <w:b/>
                <w:bCs/>
              </w:rPr>
            </w:pPr>
            <w:r w:rsidRPr="002F47D8">
              <w:rPr>
                <w:b/>
                <w:bCs/>
              </w:rPr>
              <w:t>ЗАКАЗЧИК</w:t>
            </w:r>
          </w:p>
          <w:p w:rsidR="002F47D8" w:rsidRPr="002F47D8" w:rsidRDefault="002F47D8" w:rsidP="002F47D8">
            <w:pPr>
              <w:spacing w:after="0"/>
              <w:rPr>
                <w:b/>
                <w:bCs/>
              </w:rPr>
            </w:pPr>
            <w:r w:rsidRPr="002F47D8">
              <w:rPr>
                <w:b/>
                <w:bCs/>
              </w:rPr>
              <w:t>ФГУП «Московский эндокринный завод»</w:t>
            </w:r>
          </w:p>
        </w:tc>
        <w:tc>
          <w:tcPr>
            <w:tcW w:w="5244" w:type="dxa"/>
          </w:tcPr>
          <w:p w:rsidR="002F47D8" w:rsidRPr="002F47D8" w:rsidRDefault="002F47D8" w:rsidP="002F47D8">
            <w:pPr>
              <w:spacing w:after="0"/>
              <w:rPr>
                <w:b/>
                <w:bCs/>
              </w:rPr>
            </w:pPr>
            <w:r w:rsidRPr="002F47D8">
              <w:rPr>
                <w:b/>
                <w:bCs/>
              </w:rPr>
              <w:t>ИСПОЛНИТЕЛЬ</w:t>
            </w:r>
          </w:p>
        </w:tc>
      </w:tr>
      <w:tr w:rsidR="002F47D8" w:rsidRPr="002F47D8" w:rsidTr="00FB7A30">
        <w:trPr>
          <w:trHeight w:val="165"/>
        </w:trPr>
        <w:tc>
          <w:tcPr>
            <w:tcW w:w="4962" w:type="dxa"/>
          </w:tcPr>
          <w:p w:rsidR="002F47D8" w:rsidRPr="002F47D8" w:rsidRDefault="002F47D8" w:rsidP="002F47D8">
            <w:pPr>
              <w:spacing w:after="0"/>
              <w:rPr>
                <w:bCs/>
              </w:rPr>
            </w:pPr>
            <w:r w:rsidRPr="002F47D8">
              <w:rPr>
                <w:bCs/>
              </w:rPr>
              <w:t>Директор</w:t>
            </w:r>
          </w:p>
          <w:p w:rsidR="002F47D8" w:rsidRPr="002F47D8" w:rsidRDefault="002F47D8" w:rsidP="002F47D8">
            <w:pPr>
              <w:spacing w:after="0"/>
              <w:rPr>
                <w:bCs/>
              </w:rPr>
            </w:pPr>
          </w:p>
          <w:p w:rsidR="002F47D8" w:rsidRPr="002F47D8" w:rsidRDefault="002F47D8" w:rsidP="002F47D8">
            <w:pPr>
              <w:spacing w:after="0"/>
              <w:rPr>
                <w:bCs/>
              </w:rPr>
            </w:pPr>
            <w:r w:rsidRPr="002F47D8">
              <w:rPr>
                <w:bCs/>
              </w:rPr>
              <w:t>___________________ М.Ю. Фонарёв</w:t>
            </w:r>
          </w:p>
        </w:tc>
        <w:tc>
          <w:tcPr>
            <w:tcW w:w="5244" w:type="dxa"/>
          </w:tcPr>
          <w:p w:rsidR="002F47D8" w:rsidRPr="002F47D8" w:rsidRDefault="002F47D8" w:rsidP="002F47D8">
            <w:pPr>
              <w:spacing w:after="0"/>
              <w:rPr>
                <w:b/>
                <w:bCs/>
              </w:rPr>
            </w:pPr>
          </w:p>
          <w:p w:rsidR="002F47D8" w:rsidRPr="002F47D8" w:rsidRDefault="002F47D8" w:rsidP="002F47D8">
            <w:pPr>
              <w:spacing w:after="0"/>
              <w:rPr>
                <w:b/>
                <w:bCs/>
              </w:rPr>
            </w:pPr>
          </w:p>
          <w:p w:rsidR="002F47D8" w:rsidRPr="002F47D8" w:rsidRDefault="002F47D8" w:rsidP="002F47D8">
            <w:pPr>
              <w:spacing w:after="0"/>
              <w:rPr>
                <w:b/>
                <w:bCs/>
              </w:rPr>
            </w:pPr>
            <w:r w:rsidRPr="002F47D8">
              <w:rPr>
                <w:b/>
                <w:bCs/>
              </w:rPr>
              <w:t>____________________</w:t>
            </w:r>
          </w:p>
          <w:p w:rsidR="002F47D8" w:rsidRPr="002F47D8" w:rsidRDefault="002F47D8" w:rsidP="002F47D8">
            <w:pPr>
              <w:spacing w:after="0"/>
              <w:rPr>
                <w:b/>
                <w:bCs/>
              </w:rPr>
            </w:pPr>
          </w:p>
        </w:tc>
      </w:tr>
      <w:tr w:rsidR="002F47D8" w:rsidRPr="002F47D8" w:rsidTr="00FB7A30">
        <w:trPr>
          <w:trHeight w:val="165"/>
        </w:trPr>
        <w:tc>
          <w:tcPr>
            <w:tcW w:w="4962" w:type="dxa"/>
          </w:tcPr>
          <w:p w:rsidR="002F47D8" w:rsidRPr="002F47D8" w:rsidRDefault="002F47D8" w:rsidP="002F47D8">
            <w:pPr>
              <w:spacing w:after="0"/>
              <w:rPr>
                <w:bCs/>
              </w:rPr>
            </w:pPr>
            <w:r w:rsidRPr="002F47D8">
              <w:rPr>
                <w:bCs/>
              </w:rPr>
              <w:t>М.П.</w:t>
            </w:r>
          </w:p>
        </w:tc>
        <w:tc>
          <w:tcPr>
            <w:tcW w:w="5244" w:type="dxa"/>
          </w:tcPr>
          <w:p w:rsidR="002F47D8" w:rsidRPr="002F47D8" w:rsidRDefault="002F47D8" w:rsidP="002F47D8">
            <w:pPr>
              <w:spacing w:after="0"/>
              <w:rPr>
                <w:b/>
                <w:bCs/>
              </w:rPr>
            </w:pPr>
            <w:r w:rsidRPr="002F47D8">
              <w:rPr>
                <w:bCs/>
              </w:rPr>
              <w:t>М.П.</w:t>
            </w:r>
          </w:p>
        </w:tc>
      </w:tr>
    </w:tbl>
    <w:p w:rsidR="002F47D8" w:rsidRPr="002F47D8" w:rsidRDefault="002F47D8" w:rsidP="002F47D8">
      <w:pPr>
        <w:suppressAutoHyphens w:val="0"/>
        <w:spacing w:after="0"/>
        <w:ind w:left="709"/>
        <w:jc w:val="center"/>
        <w:rPr>
          <w:b/>
          <w:lang w:eastAsia="ru-RU"/>
        </w:rPr>
      </w:pPr>
    </w:p>
    <w:p w:rsidR="002F47D8" w:rsidRPr="002F47D8" w:rsidRDefault="002F47D8" w:rsidP="002F47D8">
      <w:pPr>
        <w:suppressAutoHyphens w:val="0"/>
        <w:spacing w:after="0"/>
        <w:ind w:left="709"/>
        <w:jc w:val="right"/>
      </w:pPr>
      <w:r w:rsidRPr="002F47D8">
        <w:rPr>
          <w:b/>
          <w:lang w:eastAsia="ru-RU"/>
        </w:rPr>
        <w:br w:type="page"/>
      </w:r>
      <w:r w:rsidRPr="002F47D8">
        <w:lastRenderedPageBreak/>
        <w:t>Приложение № 2</w:t>
      </w:r>
    </w:p>
    <w:p w:rsidR="002F47D8" w:rsidRPr="002F47D8" w:rsidRDefault="002F47D8" w:rsidP="002F47D8">
      <w:pPr>
        <w:spacing w:after="0"/>
        <w:jc w:val="right"/>
      </w:pPr>
      <w:r w:rsidRPr="002F47D8">
        <w:t>к Контракту № ____________</w:t>
      </w:r>
    </w:p>
    <w:p w:rsidR="002F47D8" w:rsidRPr="002F47D8" w:rsidRDefault="002F47D8" w:rsidP="002F47D8">
      <w:pPr>
        <w:spacing w:after="0"/>
        <w:jc w:val="right"/>
      </w:pPr>
      <w:r w:rsidRPr="002F47D8">
        <w:t>от «___» ____________ 2016 г.</w:t>
      </w:r>
    </w:p>
    <w:p w:rsidR="002F47D8" w:rsidRPr="002F47D8" w:rsidRDefault="002F47D8" w:rsidP="002F47D8">
      <w:pPr>
        <w:spacing w:after="0"/>
        <w:rPr>
          <w:b/>
        </w:rPr>
      </w:pPr>
    </w:p>
    <w:p w:rsidR="002F47D8" w:rsidRPr="002F47D8" w:rsidRDefault="002F47D8" w:rsidP="002F47D8">
      <w:pPr>
        <w:pBdr>
          <w:bottom w:val="single" w:sz="12" w:space="1" w:color="auto"/>
        </w:pBdr>
        <w:tabs>
          <w:tab w:val="left" w:pos="5670"/>
        </w:tabs>
        <w:spacing w:after="0"/>
        <w:rPr>
          <w:b/>
        </w:rPr>
      </w:pPr>
      <w:r w:rsidRPr="002F47D8">
        <w:rPr>
          <w:b/>
        </w:rPr>
        <w:t>ФОРМА</w:t>
      </w:r>
    </w:p>
    <w:p w:rsidR="002F47D8" w:rsidRPr="002F47D8" w:rsidRDefault="002F47D8" w:rsidP="002F47D8">
      <w:pPr>
        <w:keepNext/>
        <w:spacing w:after="0"/>
        <w:ind w:right="-1"/>
        <w:jc w:val="center"/>
        <w:outlineLvl w:val="1"/>
        <w:rPr>
          <w:b/>
          <w:bCs/>
        </w:rPr>
      </w:pPr>
    </w:p>
    <w:p w:rsidR="002F47D8" w:rsidRPr="002F47D8" w:rsidRDefault="002F47D8" w:rsidP="002F47D8">
      <w:pPr>
        <w:keepNext/>
        <w:spacing w:after="0"/>
        <w:ind w:right="-1"/>
        <w:jc w:val="center"/>
        <w:outlineLvl w:val="1"/>
        <w:rPr>
          <w:b/>
          <w:bCs/>
        </w:rPr>
      </w:pPr>
      <w:r w:rsidRPr="002F47D8">
        <w:rPr>
          <w:b/>
          <w:bCs/>
        </w:rPr>
        <w:t>АКТ</w:t>
      </w:r>
    </w:p>
    <w:p w:rsidR="002F47D8" w:rsidRPr="002F47D8" w:rsidRDefault="002F47D8" w:rsidP="002F47D8">
      <w:pPr>
        <w:autoSpaceDE w:val="0"/>
        <w:autoSpaceDN w:val="0"/>
        <w:adjustRightInd w:val="0"/>
        <w:spacing w:after="0"/>
        <w:ind w:right="-1"/>
        <w:jc w:val="center"/>
        <w:rPr>
          <w:b/>
          <w:bCs/>
        </w:rPr>
      </w:pPr>
      <w:r w:rsidRPr="002F47D8">
        <w:rPr>
          <w:b/>
          <w:bCs/>
        </w:rPr>
        <w:t>СДАЧИ-ПРИЕМКИ ОКАЗАННЫХ УСЛУГ</w:t>
      </w:r>
    </w:p>
    <w:p w:rsidR="002F47D8" w:rsidRPr="002F47D8" w:rsidRDefault="002F47D8" w:rsidP="002F47D8">
      <w:pPr>
        <w:autoSpaceDE w:val="0"/>
        <w:autoSpaceDN w:val="0"/>
        <w:adjustRightInd w:val="0"/>
        <w:spacing w:after="0"/>
        <w:ind w:right="-1"/>
        <w:jc w:val="center"/>
        <w:rPr>
          <w:b/>
          <w:bCs/>
        </w:rPr>
      </w:pPr>
      <w:r w:rsidRPr="002F47D8">
        <w:rPr>
          <w:b/>
          <w:bCs/>
        </w:rPr>
        <w:t>к Контракту № __________________ от «___» __________ 2016 г.</w:t>
      </w:r>
    </w:p>
    <w:p w:rsidR="002F47D8" w:rsidRPr="002F47D8" w:rsidRDefault="002F47D8" w:rsidP="002F47D8">
      <w:pPr>
        <w:autoSpaceDE w:val="0"/>
        <w:autoSpaceDN w:val="0"/>
        <w:adjustRightInd w:val="0"/>
        <w:spacing w:after="0"/>
        <w:ind w:right="-1"/>
        <w:jc w:val="center"/>
        <w:rPr>
          <w:b/>
          <w:bCs/>
        </w:rPr>
      </w:pPr>
    </w:p>
    <w:p w:rsidR="002F47D8" w:rsidRPr="002F47D8" w:rsidRDefault="002F47D8" w:rsidP="002F47D8">
      <w:pPr>
        <w:tabs>
          <w:tab w:val="left" w:pos="7371"/>
        </w:tabs>
        <w:autoSpaceDE w:val="0"/>
        <w:autoSpaceDN w:val="0"/>
        <w:adjustRightInd w:val="0"/>
        <w:spacing w:after="0"/>
        <w:ind w:right="-1"/>
      </w:pPr>
      <w:r w:rsidRPr="002F47D8">
        <w:t>г. Москва</w:t>
      </w:r>
      <w:r w:rsidRPr="002F47D8">
        <w:tab/>
        <w:t>«___» ____________ 20__г.</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pPr>
      <w:r w:rsidRPr="002F47D8">
        <w:t>____________________________________________, именуемое в дальнейшем «Заказчик»,</w:t>
      </w:r>
    </w:p>
    <w:p w:rsidR="002F47D8" w:rsidRPr="002F47D8" w:rsidRDefault="002F47D8" w:rsidP="002F47D8">
      <w:pPr>
        <w:autoSpaceDE w:val="0"/>
        <w:autoSpaceDN w:val="0"/>
        <w:adjustRightInd w:val="0"/>
        <w:spacing w:after="0"/>
        <w:ind w:right="-1"/>
      </w:pPr>
      <w:r w:rsidRPr="002F47D8">
        <w:t xml:space="preserve">            (наименование организации)</w:t>
      </w:r>
    </w:p>
    <w:p w:rsidR="002F47D8" w:rsidRPr="002F47D8" w:rsidRDefault="002F47D8" w:rsidP="002F47D8">
      <w:pPr>
        <w:autoSpaceDE w:val="0"/>
        <w:autoSpaceDN w:val="0"/>
        <w:adjustRightInd w:val="0"/>
        <w:spacing w:after="0"/>
        <w:ind w:right="-1"/>
      </w:pPr>
      <w:r w:rsidRPr="002F47D8">
        <w:t xml:space="preserve">в лице ______________________________________________________________________________, </w:t>
      </w:r>
    </w:p>
    <w:p w:rsidR="002F47D8" w:rsidRPr="002F47D8" w:rsidRDefault="002F47D8" w:rsidP="002F47D8">
      <w:pPr>
        <w:autoSpaceDE w:val="0"/>
        <w:autoSpaceDN w:val="0"/>
        <w:adjustRightInd w:val="0"/>
        <w:spacing w:after="0"/>
        <w:ind w:right="-1"/>
      </w:pPr>
      <w:r w:rsidRPr="002F47D8">
        <w:t xml:space="preserve">                                 (должность, Ф.И.О.)</w:t>
      </w:r>
    </w:p>
    <w:p w:rsidR="002F47D8" w:rsidRPr="002F47D8" w:rsidRDefault="002F47D8" w:rsidP="002F47D8">
      <w:pPr>
        <w:autoSpaceDE w:val="0"/>
        <w:autoSpaceDN w:val="0"/>
        <w:adjustRightInd w:val="0"/>
        <w:spacing w:after="0"/>
        <w:ind w:right="-1"/>
      </w:pPr>
      <w:proofErr w:type="gramStart"/>
      <w:r w:rsidRPr="002F47D8">
        <w:t>действующего</w:t>
      </w:r>
      <w:proofErr w:type="gramEnd"/>
      <w:r w:rsidRPr="002F47D8">
        <w:t xml:space="preserve"> на основании ___________________________________________________________,</w:t>
      </w:r>
    </w:p>
    <w:p w:rsidR="002F47D8" w:rsidRPr="002F47D8" w:rsidRDefault="002F47D8" w:rsidP="002F47D8">
      <w:pPr>
        <w:autoSpaceDE w:val="0"/>
        <w:autoSpaceDN w:val="0"/>
        <w:adjustRightInd w:val="0"/>
        <w:spacing w:after="0"/>
        <w:ind w:right="-1"/>
      </w:pPr>
      <w:r w:rsidRPr="002F47D8">
        <w:t xml:space="preserve">                                     (Устава, Положения, Доверенности)</w:t>
      </w:r>
    </w:p>
    <w:p w:rsidR="002F47D8" w:rsidRPr="002F47D8" w:rsidRDefault="002F47D8" w:rsidP="002F47D8">
      <w:pPr>
        <w:autoSpaceDE w:val="0"/>
        <w:autoSpaceDN w:val="0"/>
        <w:adjustRightInd w:val="0"/>
        <w:spacing w:after="0"/>
        <w:ind w:right="-1"/>
      </w:pPr>
      <w:r w:rsidRPr="002F47D8">
        <w:t>с одной стороны, и ___________________________________________________________________,</w:t>
      </w:r>
    </w:p>
    <w:p w:rsidR="002F47D8" w:rsidRPr="002F47D8" w:rsidRDefault="002F47D8" w:rsidP="002F47D8">
      <w:pPr>
        <w:autoSpaceDE w:val="0"/>
        <w:autoSpaceDN w:val="0"/>
        <w:adjustRightInd w:val="0"/>
        <w:spacing w:after="0"/>
        <w:ind w:right="-1"/>
      </w:pPr>
      <w:r w:rsidRPr="002F47D8">
        <w:t xml:space="preserve">                                    (наименование организации)</w:t>
      </w:r>
    </w:p>
    <w:p w:rsidR="002F47D8" w:rsidRPr="002F47D8" w:rsidRDefault="002F47D8" w:rsidP="002F47D8">
      <w:pPr>
        <w:autoSpaceDE w:val="0"/>
        <w:autoSpaceDN w:val="0"/>
        <w:adjustRightInd w:val="0"/>
        <w:spacing w:after="0"/>
        <w:ind w:right="-1"/>
      </w:pPr>
      <w:r w:rsidRPr="002F47D8">
        <w:t>именуемое в дальнейшем «Исполнитель», в лице __________________________________________,</w:t>
      </w:r>
    </w:p>
    <w:p w:rsidR="002F47D8" w:rsidRPr="002F47D8" w:rsidRDefault="002F47D8" w:rsidP="002F47D8">
      <w:pPr>
        <w:autoSpaceDE w:val="0"/>
        <w:autoSpaceDN w:val="0"/>
        <w:adjustRightInd w:val="0"/>
        <w:spacing w:after="0"/>
        <w:ind w:right="-1"/>
      </w:pPr>
      <w:r w:rsidRPr="002F47D8">
        <w:t xml:space="preserve">                                                    (должность, Ф.И.О.)</w:t>
      </w:r>
    </w:p>
    <w:p w:rsidR="002F47D8" w:rsidRPr="002F47D8" w:rsidRDefault="002F47D8" w:rsidP="002F47D8">
      <w:pPr>
        <w:autoSpaceDE w:val="0"/>
        <w:autoSpaceDN w:val="0"/>
        <w:adjustRightInd w:val="0"/>
        <w:spacing w:after="0"/>
        <w:ind w:right="-1"/>
      </w:pPr>
      <w:proofErr w:type="gramStart"/>
      <w:r w:rsidRPr="002F47D8">
        <w:t>действующего</w:t>
      </w:r>
      <w:proofErr w:type="gramEnd"/>
      <w:r w:rsidRPr="002F47D8">
        <w:t xml:space="preserve"> на основании ___________________________________________________________,</w:t>
      </w:r>
    </w:p>
    <w:p w:rsidR="002F47D8" w:rsidRPr="002F47D8" w:rsidRDefault="002F47D8" w:rsidP="002F47D8">
      <w:pPr>
        <w:autoSpaceDE w:val="0"/>
        <w:autoSpaceDN w:val="0"/>
        <w:adjustRightInd w:val="0"/>
        <w:spacing w:after="0"/>
        <w:ind w:right="-1"/>
      </w:pPr>
      <w:r w:rsidRPr="002F47D8">
        <w:t xml:space="preserve">                                     (Устава, Положения, Доверенности)</w:t>
      </w:r>
    </w:p>
    <w:p w:rsidR="002F47D8" w:rsidRPr="002F47D8" w:rsidRDefault="002F47D8" w:rsidP="002F47D8">
      <w:pPr>
        <w:autoSpaceDE w:val="0"/>
        <w:autoSpaceDN w:val="0"/>
        <w:adjustRightInd w:val="0"/>
        <w:spacing w:after="0"/>
        <w:ind w:right="-1"/>
      </w:pPr>
      <w:r w:rsidRPr="002F47D8">
        <w:t>с другой стороны, вместе именуемые «Стороны», составили настоящий акт о нижеследующем:</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firstLine="567"/>
      </w:pPr>
      <w:r w:rsidRPr="002F47D8">
        <w:t>1. В соответствии с Контрактом от «___» ____________ 20_ г. № _______________ (далее – Контракт) Исполнитель выполнил обязательства по оказанию услуг, а именно:</w:t>
      </w:r>
    </w:p>
    <w:p w:rsidR="002F47D8" w:rsidRPr="002F47D8" w:rsidRDefault="002F47D8" w:rsidP="002F47D8">
      <w:pPr>
        <w:autoSpaceDE w:val="0"/>
        <w:autoSpaceDN w:val="0"/>
        <w:adjustRightInd w:val="0"/>
        <w:spacing w:after="0"/>
        <w:ind w:right="-1"/>
      </w:pPr>
      <w:r w:rsidRPr="002F47D8">
        <w:t>_______________________________________________________________________________</w:t>
      </w:r>
    </w:p>
    <w:p w:rsidR="002F47D8" w:rsidRPr="002F47D8" w:rsidRDefault="002F47D8" w:rsidP="002F47D8">
      <w:pPr>
        <w:autoSpaceDE w:val="0"/>
        <w:autoSpaceDN w:val="0"/>
        <w:adjustRightInd w:val="0"/>
        <w:spacing w:after="0"/>
        <w:ind w:right="-1"/>
      </w:pPr>
      <w:r w:rsidRPr="002F47D8">
        <w:t>_______________________________________________________________________________</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firstLine="567"/>
      </w:pPr>
      <w:r w:rsidRPr="002F47D8">
        <w:t>2. Фактическое качество оказанных услуг соответствует (не соответствует) требованиям Контракта:</w:t>
      </w:r>
    </w:p>
    <w:p w:rsidR="002F47D8" w:rsidRPr="002F47D8" w:rsidRDefault="002F47D8" w:rsidP="002F47D8">
      <w:pPr>
        <w:autoSpaceDE w:val="0"/>
        <w:autoSpaceDN w:val="0"/>
        <w:adjustRightInd w:val="0"/>
        <w:spacing w:after="0"/>
        <w:ind w:right="-1"/>
      </w:pPr>
      <w:r w:rsidRPr="002F47D8">
        <w:t>________________________________________________</w:t>
      </w:r>
      <w:r w:rsidR="00830C59">
        <w:t>_______________________________</w:t>
      </w:r>
    </w:p>
    <w:p w:rsidR="002F47D8" w:rsidRPr="002F47D8" w:rsidRDefault="002F47D8" w:rsidP="002F47D8">
      <w:pPr>
        <w:autoSpaceDE w:val="0"/>
        <w:autoSpaceDN w:val="0"/>
        <w:adjustRightInd w:val="0"/>
        <w:spacing w:after="0"/>
        <w:ind w:right="-1"/>
      </w:pPr>
      <w:r w:rsidRPr="002F47D8">
        <w:t>____________________________________________________________________________.</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pPr>
      <w:r w:rsidRPr="002F47D8">
        <w:t>Вышеуказанные услуги согласно Контракту должны быть оказаны до «____» ___________________ 20__ г., фактически оказаны «____» ___________________ 20__ г.</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firstLine="567"/>
      </w:pPr>
      <w:r w:rsidRPr="002F47D8">
        <w:t>4. Недостатки оказанных услуг (</w:t>
      </w:r>
      <w:proofErr w:type="gramStart"/>
      <w:r w:rsidRPr="002F47D8">
        <w:t>выявлены</w:t>
      </w:r>
      <w:proofErr w:type="gramEnd"/>
      <w:r w:rsidRPr="002F47D8">
        <w:t>/не выявлены)</w:t>
      </w:r>
    </w:p>
    <w:p w:rsidR="002F47D8" w:rsidRPr="002F47D8" w:rsidRDefault="002F47D8" w:rsidP="002F47D8">
      <w:pPr>
        <w:autoSpaceDE w:val="0"/>
        <w:autoSpaceDN w:val="0"/>
        <w:adjustRightInd w:val="0"/>
        <w:spacing w:after="0"/>
        <w:ind w:right="-1"/>
      </w:pPr>
      <w:r w:rsidRPr="002F47D8">
        <w:t>_______________________________________________________________________________</w:t>
      </w:r>
    </w:p>
    <w:p w:rsidR="002F47D8" w:rsidRPr="002F47D8" w:rsidRDefault="002F47D8" w:rsidP="002F47D8">
      <w:pPr>
        <w:autoSpaceDE w:val="0"/>
        <w:autoSpaceDN w:val="0"/>
        <w:adjustRightInd w:val="0"/>
        <w:spacing w:after="0"/>
        <w:ind w:right="-1"/>
      </w:pPr>
      <w:r w:rsidRPr="002F47D8">
        <w:t>_______________________________________________________________________________</w:t>
      </w:r>
    </w:p>
    <w:p w:rsidR="002F47D8" w:rsidRPr="002F47D8" w:rsidRDefault="002F47D8" w:rsidP="002F47D8">
      <w:pPr>
        <w:autoSpaceDE w:val="0"/>
        <w:autoSpaceDN w:val="0"/>
        <w:adjustRightInd w:val="0"/>
        <w:spacing w:after="0"/>
        <w:ind w:right="-1"/>
      </w:pPr>
    </w:p>
    <w:p w:rsidR="002F47D8" w:rsidRPr="002F47D8" w:rsidRDefault="002F47D8" w:rsidP="002F47D8">
      <w:pPr>
        <w:autoSpaceDE w:val="0"/>
        <w:autoSpaceDN w:val="0"/>
        <w:adjustRightInd w:val="0"/>
        <w:spacing w:after="0"/>
        <w:ind w:right="-1" w:firstLine="567"/>
      </w:pPr>
      <w:r w:rsidRPr="002F47D8">
        <w:t>5. Результаты оказанных услуг по данному этапу Контракта: _______________________________________________________________________________</w:t>
      </w:r>
    </w:p>
    <w:p w:rsidR="002F47D8" w:rsidRPr="002F47D8" w:rsidRDefault="002F47D8" w:rsidP="002F47D8">
      <w:pPr>
        <w:autoSpaceDE w:val="0"/>
        <w:autoSpaceDN w:val="0"/>
        <w:adjustRightInd w:val="0"/>
        <w:spacing w:after="0"/>
        <w:ind w:right="-1" w:firstLine="567"/>
      </w:pPr>
      <w:r w:rsidRPr="002F47D8">
        <w:lastRenderedPageBreak/>
        <w:t>6. Стоимость оказанных услуг ___________________________ руб. (прописью), в том числе НДС ___ % __________________ руб.</w:t>
      </w:r>
    </w:p>
    <w:p w:rsidR="002F47D8" w:rsidRPr="002F47D8" w:rsidRDefault="002F47D8" w:rsidP="002F47D8">
      <w:pPr>
        <w:autoSpaceDE w:val="0"/>
        <w:autoSpaceDN w:val="0"/>
        <w:adjustRightInd w:val="0"/>
        <w:spacing w:after="0"/>
        <w:ind w:right="-1" w:firstLine="567"/>
      </w:pPr>
    </w:p>
    <w:p w:rsidR="002F47D8" w:rsidRPr="002F47D8" w:rsidRDefault="002F47D8" w:rsidP="002F47D8">
      <w:pPr>
        <w:suppressAutoHyphens w:val="0"/>
        <w:autoSpaceDE w:val="0"/>
        <w:autoSpaceDN w:val="0"/>
        <w:adjustRightInd w:val="0"/>
        <w:spacing w:after="0"/>
        <w:ind w:right="-1" w:firstLine="567"/>
        <w:rPr>
          <w:lang w:eastAsia="ru-RU"/>
        </w:rPr>
      </w:pPr>
      <w:r w:rsidRPr="002F47D8">
        <w:rPr>
          <w:lang w:eastAsia="ru-RU"/>
        </w:rPr>
        <w:t>7. По результатам проведенных уполномоченными органами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2F47D8" w:rsidRPr="002F47D8" w:rsidRDefault="002F47D8" w:rsidP="002F47D8">
      <w:pPr>
        <w:suppressAutoHyphens w:val="0"/>
        <w:autoSpaceDE w:val="0"/>
        <w:autoSpaceDN w:val="0"/>
        <w:adjustRightInd w:val="0"/>
        <w:spacing w:after="0"/>
        <w:ind w:right="-1" w:firstLine="567"/>
        <w:rPr>
          <w:lang w:eastAsia="ru-RU"/>
        </w:rPr>
      </w:pPr>
    </w:p>
    <w:p w:rsidR="002F47D8" w:rsidRPr="002F47D8" w:rsidRDefault="002F47D8" w:rsidP="002F47D8">
      <w:pPr>
        <w:suppressAutoHyphens w:val="0"/>
        <w:autoSpaceDE w:val="0"/>
        <w:autoSpaceDN w:val="0"/>
        <w:adjustRightInd w:val="0"/>
        <w:spacing w:after="0"/>
        <w:ind w:right="-1" w:firstLine="567"/>
        <w:rPr>
          <w:lang w:eastAsia="ru-RU"/>
        </w:rPr>
      </w:pPr>
    </w:p>
    <w:p w:rsidR="002F47D8" w:rsidRPr="002F47D8" w:rsidRDefault="002F47D8" w:rsidP="002F47D8">
      <w:pPr>
        <w:autoSpaceDE w:val="0"/>
        <w:autoSpaceDN w:val="0"/>
        <w:adjustRightInd w:val="0"/>
        <w:spacing w:after="0"/>
        <w:ind w:right="-1"/>
      </w:pPr>
      <w:r w:rsidRPr="002F47D8">
        <w:t>Сдал:</w:t>
      </w:r>
      <w:r w:rsidRPr="002F47D8">
        <w:tab/>
      </w:r>
      <w:r w:rsidRPr="002F47D8">
        <w:tab/>
      </w:r>
      <w:r w:rsidRPr="002F47D8">
        <w:tab/>
      </w:r>
      <w:r w:rsidRPr="002F47D8">
        <w:tab/>
      </w:r>
      <w:r w:rsidRPr="002F47D8">
        <w:tab/>
      </w:r>
      <w:r w:rsidRPr="002F47D8">
        <w:tab/>
      </w:r>
      <w:r w:rsidRPr="002F47D8">
        <w:tab/>
        <w:t>Принял:</w:t>
      </w:r>
    </w:p>
    <w:p w:rsidR="002F47D8" w:rsidRPr="002F47D8" w:rsidRDefault="002F47D8" w:rsidP="002F47D8">
      <w:pPr>
        <w:autoSpaceDE w:val="0"/>
        <w:autoSpaceDN w:val="0"/>
        <w:adjustRightInd w:val="0"/>
        <w:spacing w:after="0"/>
        <w:ind w:right="-1"/>
      </w:pPr>
      <w:r w:rsidRPr="002F47D8">
        <w:t>Исполнитель</w:t>
      </w:r>
      <w:r w:rsidRPr="002F47D8">
        <w:tab/>
      </w:r>
      <w:r w:rsidRPr="002F47D8">
        <w:tab/>
      </w:r>
      <w:r w:rsidRPr="002F47D8">
        <w:tab/>
      </w:r>
      <w:r w:rsidRPr="002F47D8">
        <w:tab/>
      </w:r>
      <w:r w:rsidRPr="002F47D8">
        <w:tab/>
      </w:r>
      <w:r w:rsidRPr="002F47D8">
        <w:tab/>
        <w:t>Заказчик</w:t>
      </w:r>
    </w:p>
    <w:p w:rsidR="002F47D8" w:rsidRPr="002F47D8" w:rsidRDefault="002F47D8" w:rsidP="002F47D8">
      <w:pPr>
        <w:autoSpaceDE w:val="0"/>
        <w:autoSpaceDN w:val="0"/>
        <w:adjustRightInd w:val="0"/>
        <w:spacing w:after="0"/>
        <w:ind w:right="-1"/>
      </w:pPr>
      <w:r w:rsidRPr="002F47D8">
        <w:t>__________________________</w:t>
      </w:r>
      <w:r w:rsidRPr="002F47D8">
        <w:tab/>
      </w:r>
      <w:r w:rsidRPr="002F47D8">
        <w:tab/>
      </w:r>
      <w:r w:rsidRPr="002F47D8">
        <w:tab/>
        <w:t>________________________</w:t>
      </w:r>
    </w:p>
    <w:p w:rsidR="002F47D8" w:rsidRPr="002F47D8" w:rsidRDefault="002F47D8" w:rsidP="002F47D8">
      <w:pPr>
        <w:autoSpaceDE w:val="0"/>
        <w:autoSpaceDN w:val="0"/>
        <w:adjustRightInd w:val="0"/>
        <w:spacing w:after="0"/>
        <w:ind w:right="-1"/>
      </w:pPr>
      <w:r w:rsidRPr="002F47D8">
        <w:t>__________________________</w:t>
      </w:r>
      <w:r w:rsidRPr="002F47D8">
        <w:tab/>
      </w:r>
      <w:r w:rsidRPr="002F47D8">
        <w:tab/>
      </w:r>
      <w:r w:rsidRPr="002F47D8">
        <w:tab/>
        <w:t>________________________</w:t>
      </w:r>
    </w:p>
    <w:p w:rsidR="002F47D8" w:rsidRPr="002F47D8" w:rsidRDefault="002F47D8" w:rsidP="002F47D8">
      <w:pPr>
        <w:spacing w:after="0"/>
        <w:ind w:right="-1"/>
      </w:pPr>
      <w:r w:rsidRPr="002F47D8">
        <w:t>М.П.</w:t>
      </w:r>
      <w:r w:rsidRPr="002F47D8">
        <w:tab/>
      </w:r>
      <w:r w:rsidRPr="002F47D8">
        <w:tab/>
      </w:r>
      <w:r w:rsidRPr="002F47D8">
        <w:tab/>
      </w:r>
      <w:r w:rsidRPr="002F47D8">
        <w:tab/>
      </w:r>
      <w:r w:rsidRPr="002F47D8">
        <w:tab/>
      </w:r>
      <w:r w:rsidRPr="002F47D8">
        <w:tab/>
      </w:r>
      <w:r w:rsidRPr="002F47D8">
        <w:tab/>
        <w:t>М.П.</w:t>
      </w:r>
    </w:p>
    <w:p w:rsidR="002F47D8" w:rsidRPr="002F47D8" w:rsidRDefault="002F47D8" w:rsidP="002F47D8">
      <w:pPr>
        <w:pBdr>
          <w:bottom w:val="single" w:sz="12" w:space="1" w:color="auto"/>
        </w:pBdr>
        <w:spacing w:after="0"/>
        <w:ind w:right="-1"/>
      </w:pPr>
    </w:p>
    <w:p w:rsidR="002F47D8" w:rsidRPr="002F47D8" w:rsidRDefault="002F47D8" w:rsidP="002F47D8">
      <w:pPr>
        <w:spacing w:after="0"/>
        <w:ind w:right="-1"/>
      </w:pPr>
    </w:p>
    <w:p w:rsidR="002F47D8" w:rsidRPr="002F47D8" w:rsidRDefault="002F47D8" w:rsidP="002F47D8">
      <w:pPr>
        <w:spacing w:after="0"/>
        <w:ind w:right="-1"/>
        <w:rPr>
          <w:b/>
        </w:rPr>
      </w:pPr>
      <w:r w:rsidRPr="002F47D8">
        <w:rPr>
          <w:b/>
        </w:rPr>
        <w:t>ФОРМА АКТА СОГЛАСОВАНА:</w:t>
      </w:r>
    </w:p>
    <w:p w:rsidR="002F47D8" w:rsidRPr="002F47D8" w:rsidRDefault="002F47D8" w:rsidP="002F47D8">
      <w:pPr>
        <w:spacing w:after="0"/>
        <w:ind w:right="-1"/>
        <w:rPr>
          <w:b/>
        </w:rPr>
      </w:pPr>
    </w:p>
    <w:tbl>
      <w:tblPr>
        <w:tblW w:w="10206" w:type="dxa"/>
        <w:tblInd w:w="108" w:type="dxa"/>
        <w:tblLayout w:type="fixed"/>
        <w:tblLook w:val="04A0"/>
      </w:tblPr>
      <w:tblGrid>
        <w:gridCol w:w="5103"/>
        <w:gridCol w:w="5103"/>
      </w:tblGrid>
      <w:tr w:rsidR="002F47D8" w:rsidRPr="002F47D8" w:rsidTr="00FB7A30">
        <w:tc>
          <w:tcPr>
            <w:tcW w:w="10206" w:type="dxa"/>
            <w:gridSpan w:val="2"/>
          </w:tcPr>
          <w:p w:rsidR="002F47D8" w:rsidRPr="002F47D8" w:rsidRDefault="002F47D8" w:rsidP="002F47D8">
            <w:pPr>
              <w:spacing w:after="0"/>
              <w:ind w:right="-1"/>
              <w:jc w:val="center"/>
              <w:rPr>
                <w:b/>
              </w:rPr>
            </w:pPr>
            <w:r w:rsidRPr="002F47D8">
              <w:rPr>
                <w:b/>
              </w:rPr>
              <w:t>ПОДПИСИ СТОРОН</w:t>
            </w:r>
          </w:p>
          <w:p w:rsidR="002F47D8" w:rsidRPr="002F47D8" w:rsidRDefault="002F47D8" w:rsidP="002F47D8">
            <w:pPr>
              <w:spacing w:after="0"/>
              <w:ind w:right="-1"/>
              <w:rPr>
                <w:b/>
              </w:rPr>
            </w:pPr>
          </w:p>
        </w:tc>
      </w:tr>
      <w:tr w:rsidR="002F47D8" w:rsidRPr="002F47D8" w:rsidTr="00FB7A30">
        <w:trPr>
          <w:trHeight w:val="165"/>
        </w:trPr>
        <w:tc>
          <w:tcPr>
            <w:tcW w:w="5103" w:type="dxa"/>
          </w:tcPr>
          <w:p w:rsidR="002F47D8" w:rsidRPr="002F47D8" w:rsidRDefault="002F47D8" w:rsidP="002F47D8">
            <w:pPr>
              <w:spacing w:after="0"/>
              <w:ind w:right="-1"/>
              <w:jc w:val="left"/>
              <w:rPr>
                <w:rFonts w:eastAsia="Calibri"/>
                <w:b/>
                <w:bCs/>
                <w:spacing w:val="-5"/>
              </w:rPr>
            </w:pPr>
            <w:r w:rsidRPr="002F47D8">
              <w:rPr>
                <w:rFonts w:eastAsia="Calibri"/>
                <w:b/>
                <w:bCs/>
                <w:spacing w:val="-5"/>
              </w:rPr>
              <w:t>ЗАКАЗЧИК</w:t>
            </w:r>
          </w:p>
          <w:p w:rsidR="002F47D8" w:rsidRPr="002F47D8" w:rsidRDefault="002F47D8" w:rsidP="002F47D8">
            <w:pPr>
              <w:spacing w:after="0"/>
              <w:ind w:right="-1"/>
              <w:jc w:val="left"/>
              <w:rPr>
                <w:rFonts w:eastAsia="Calibri"/>
                <w:b/>
                <w:bCs/>
                <w:spacing w:val="-5"/>
              </w:rPr>
            </w:pPr>
            <w:r w:rsidRPr="002F47D8">
              <w:rPr>
                <w:rFonts w:eastAsia="Calibri"/>
                <w:b/>
                <w:bCs/>
                <w:spacing w:val="-5"/>
              </w:rPr>
              <w:t>ФГУП «Московский эндокринный завод»</w:t>
            </w:r>
          </w:p>
        </w:tc>
        <w:tc>
          <w:tcPr>
            <w:tcW w:w="5103" w:type="dxa"/>
          </w:tcPr>
          <w:p w:rsidR="002F47D8" w:rsidRPr="002F47D8" w:rsidRDefault="002F47D8" w:rsidP="002F47D8">
            <w:pPr>
              <w:spacing w:after="0"/>
              <w:ind w:right="-1"/>
              <w:jc w:val="left"/>
              <w:rPr>
                <w:rFonts w:eastAsia="Calibri"/>
                <w:b/>
                <w:bCs/>
                <w:spacing w:val="-5"/>
              </w:rPr>
            </w:pPr>
            <w:r w:rsidRPr="002F47D8">
              <w:rPr>
                <w:rFonts w:eastAsia="Calibri"/>
                <w:b/>
                <w:bCs/>
                <w:spacing w:val="-5"/>
              </w:rPr>
              <w:t>ИСПОЛНИТЕЛЬ</w:t>
            </w:r>
          </w:p>
        </w:tc>
      </w:tr>
      <w:tr w:rsidR="002F47D8" w:rsidRPr="002F47D8" w:rsidTr="00FB7A30">
        <w:trPr>
          <w:trHeight w:val="165"/>
        </w:trPr>
        <w:tc>
          <w:tcPr>
            <w:tcW w:w="5103" w:type="dxa"/>
          </w:tcPr>
          <w:p w:rsidR="002F47D8" w:rsidRPr="002F47D8" w:rsidRDefault="002F47D8" w:rsidP="002F47D8">
            <w:pPr>
              <w:spacing w:after="0"/>
              <w:ind w:right="-1"/>
              <w:jc w:val="left"/>
              <w:rPr>
                <w:rFonts w:eastAsia="Calibri"/>
                <w:bCs/>
                <w:spacing w:val="-5"/>
              </w:rPr>
            </w:pPr>
            <w:r w:rsidRPr="002F47D8">
              <w:rPr>
                <w:rFonts w:eastAsia="Calibri"/>
                <w:bCs/>
                <w:spacing w:val="-5"/>
              </w:rPr>
              <w:t>Директор</w:t>
            </w:r>
          </w:p>
          <w:p w:rsidR="002F47D8" w:rsidRPr="002F47D8" w:rsidRDefault="002F47D8" w:rsidP="002F47D8">
            <w:pPr>
              <w:spacing w:after="0"/>
              <w:ind w:right="-1"/>
              <w:jc w:val="left"/>
              <w:rPr>
                <w:rFonts w:eastAsia="Calibri"/>
                <w:bCs/>
                <w:spacing w:val="-5"/>
              </w:rPr>
            </w:pPr>
          </w:p>
          <w:p w:rsidR="002F47D8" w:rsidRPr="002F47D8" w:rsidRDefault="002F47D8" w:rsidP="002F47D8">
            <w:pPr>
              <w:spacing w:after="0"/>
              <w:ind w:right="-1"/>
              <w:jc w:val="left"/>
              <w:rPr>
                <w:rFonts w:eastAsia="Calibri"/>
                <w:bCs/>
                <w:spacing w:val="-5"/>
              </w:rPr>
            </w:pPr>
            <w:r w:rsidRPr="002F47D8">
              <w:rPr>
                <w:rFonts w:eastAsia="Calibri"/>
                <w:bCs/>
                <w:spacing w:val="-5"/>
              </w:rPr>
              <w:t>___________________ М.Ю. Фонарёв</w:t>
            </w:r>
          </w:p>
        </w:tc>
        <w:tc>
          <w:tcPr>
            <w:tcW w:w="5103" w:type="dxa"/>
          </w:tcPr>
          <w:p w:rsidR="002F47D8" w:rsidRPr="002F47D8" w:rsidRDefault="002F47D8" w:rsidP="002F47D8">
            <w:pPr>
              <w:spacing w:after="0"/>
              <w:ind w:right="-1"/>
              <w:jc w:val="left"/>
              <w:rPr>
                <w:rFonts w:eastAsia="Calibri"/>
                <w:b/>
                <w:bCs/>
                <w:spacing w:val="-5"/>
              </w:rPr>
            </w:pPr>
          </w:p>
          <w:p w:rsidR="002F47D8" w:rsidRPr="002F47D8" w:rsidRDefault="002F47D8" w:rsidP="002F47D8">
            <w:pPr>
              <w:spacing w:after="0"/>
              <w:ind w:right="-1"/>
              <w:jc w:val="left"/>
              <w:rPr>
                <w:rFonts w:eastAsia="Calibri"/>
                <w:b/>
                <w:bCs/>
                <w:spacing w:val="-5"/>
              </w:rPr>
            </w:pPr>
          </w:p>
          <w:p w:rsidR="002F47D8" w:rsidRPr="002F47D8" w:rsidRDefault="002F47D8" w:rsidP="002F47D8">
            <w:pPr>
              <w:spacing w:after="0"/>
              <w:ind w:right="-1"/>
              <w:jc w:val="left"/>
              <w:rPr>
                <w:rFonts w:eastAsia="Calibri"/>
                <w:b/>
                <w:bCs/>
                <w:spacing w:val="-5"/>
              </w:rPr>
            </w:pPr>
            <w:r w:rsidRPr="002F47D8">
              <w:rPr>
                <w:rFonts w:eastAsia="Calibri"/>
                <w:b/>
                <w:bCs/>
                <w:spacing w:val="-5"/>
              </w:rPr>
              <w:t>____________________</w:t>
            </w:r>
          </w:p>
        </w:tc>
      </w:tr>
      <w:tr w:rsidR="002F47D8" w:rsidRPr="002F47D8" w:rsidTr="00FB7A30">
        <w:trPr>
          <w:trHeight w:val="321"/>
        </w:trPr>
        <w:tc>
          <w:tcPr>
            <w:tcW w:w="5103" w:type="dxa"/>
          </w:tcPr>
          <w:p w:rsidR="002F47D8" w:rsidRPr="002F47D8" w:rsidRDefault="002F47D8" w:rsidP="002F47D8">
            <w:pPr>
              <w:spacing w:after="0"/>
              <w:ind w:right="-1"/>
              <w:jc w:val="left"/>
              <w:rPr>
                <w:rFonts w:eastAsia="Calibri"/>
                <w:bCs/>
                <w:spacing w:val="-5"/>
              </w:rPr>
            </w:pPr>
          </w:p>
        </w:tc>
        <w:tc>
          <w:tcPr>
            <w:tcW w:w="5103" w:type="dxa"/>
          </w:tcPr>
          <w:p w:rsidR="002F47D8" w:rsidRPr="002F47D8" w:rsidRDefault="002F47D8" w:rsidP="002F47D8">
            <w:pPr>
              <w:spacing w:after="0"/>
              <w:ind w:right="-1"/>
              <w:jc w:val="left"/>
              <w:rPr>
                <w:rFonts w:eastAsia="Calibri"/>
                <w:b/>
                <w:bCs/>
                <w:spacing w:val="-5"/>
              </w:rPr>
            </w:pPr>
          </w:p>
        </w:tc>
      </w:tr>
      <w:tr w:rsidR="002F47D8" w:rsidRPr="002F47D8" w:rsidTr="00FB7A30">
        <w:trPr>
          <w:trHeight w:val="165"/>
        </w:trPr>
        <w:tc>
          <w:tcPr>
            <w:tcW w:w="5103" w:type="dxa"/>
          </w:tcPr>
          <w:p w:rsidR="002F47D8" w:rsidRPr="002F47D8" w:rsidRDefault="002F47D8" w:rsidP="002F47D8">
            <w:pPr>
              <w:spacing w:after="0"/>
              <w:ind w:right="-1"/>
              <w:jc w:val="left"/>
              <w:rPr>
                <w:rFonts w:eastAsia="Calibri"/>
                <w:bCs/>
                <w:spacing w:val="-5"/>
              </w:rPr>
            </w:pPr>
            <w:r w:rsidRPr="002F47D8">
              <w:rPr>
                <w:rFonts w:eastAsia="Calibri"/>
                <w:bCs/>
                <w:spacing w:val="-5"/>
              </w:rPr>
              <w:t>М.П.</w:t>
            </w:r>
          </w:p>
        </w:tc>
        <w:tc>
          <w:tcPr>
            <w:tcW w:w="5103" w:type="dxa"/>
          </w:tcPr>
          <w:p w:rsidR="002F47D8" w:rsidRPr="002F47D8" w:rsidRDefault="002F47D8" w:rsidP="002F47D8">
            <w:pPr>
              <w:spacing w:after="0"/>
              <w:ind w:right="-1"/>
              <w:jc w:val="left"/>
              <w:rPr>
                <w:rFonts w:eastAsia="Calibri"/>
                <w:b/>
                <w:bCs/>
                <w:spacing w:val="-5"/>
              </w:rPr>
            </w:pPr>
            <w:r w:rsidRPr="002F47D8">
              <w:rPr>
                <w:rFonts w:eastAsia="Calibri"/>
                <w:bCs/>
                <w:spacing w:val="-5"/>
              </w:rPr>
              <w:t>М.П.</w:t>
            </w:r>
          </w:p>
        </w:tc>
      </w:tr>
    </w:tbl>
    <w:p w:rsidR="002F47D8" w:rsidRPr="002F47D8" w:rsidRDefault="002F47D8" w:rsidP="002F47D8">
      <w:pPr>
        <w:suppressAutoHyphens w:val="0"/>
        <w:spacing w:after="0"/>
        <w:jc w:val="right"/>
      </w:pPr>
      <w:r w:rsidRPr="002F47D8">
        <w:br w:type="page"/>
      </w:r>
      <w:r w:rsidRPr="002F47D8">
        <w:lastRenderedPageBreak/>
        <w:t>Приложение № 3</w:t>
      </w:r>
    </w:p>
    <w:p w:rsidR="002F47D8" w:rsidRPr="002F47D8" w:rsidRDefault="002F47D8" w:rsidP="002F47D8">
      <w:pPr>
        <w:tabs>
          <w:tab w:val="left" w:pos="5670"/>
        </w:tabs>
        <w:spacing w:after="0"/>
        <w:jc w:val="right"/>
      </w:pPr>
      <w:r w:rsidRPr="002F47D8">
        <w:t>к Контракту № ____________</w:t>
      </w:r>
    </w:p>
    <w:p w:rsidR="002F47D8" w:rsidRPr="002F47D8" w:rsidRDefault="002F47D8" w:rsidP="002F47D8">
      <w:pPr>
        <w:tabs>
          <w:tab w:val="left" w:pos="5670"/>
        </w:tabs>
        <w:spacing w:after="0"/>
        <w:jc w:val="right"/>
        <w:rPr>
          <w:b/>
          <w:bCs/>
        </w:rPr>
      </w:pPr>
      <w:r w:rsidRPr="002F47D8">
        <w:t>от «___» ____________ 2016 г.</w:t>
      </w:r>
    </w:p>
    <w:p w:rsidR="002F47D8" w:rsidRPr="002F47D8" w:rsidRDefault="002F47D8" w:rsidP="002F47D8">
      <w:pPr>
        <w:tabs>
          <w:tab w:val="left" w:pos="5670"/>
        </w:tabs>
        <w:spacing w:after="0"/>
        <w:jc w:val="right"/>
        <w:rPr>
          <w:b/>
          <w:bCs/>
        </w:rPr>
      </w:pPr>
    </w:p>
    <w:p w:rsidR="002F47D8" w:rsidRPr="002F47D8" w:rsidRDefault="002F47D8" w:rsidP="002F47D8">
      <w:pPr>
        <w:spacing w:after="0"/>
        <w:jc w:val="center"/>
        <w:rPr>
          <w:b/>
          <w:bCs/>
        </w:rPr>
      </w:pPr>
      <w:r w:rsidRPr="002F47D8">
        <w:rPr>
          <w:b/>
          <w:bCs/>
        </w:rPr>
        <w:t>АНТИКОРРУПЦИОННАЯ ОГОВОРКА</w:t>
      </w:r>
    </w:p>
    <w:p w:rsidR="002F47D8" w:rsidRPr="002F47D8" w:rsidRDefault="002F47D8" w:rsidP="002F47D8">
      <w:pPr>
        <w:suppressAutoHyphens w:val="0"/>
        <w:spacing w:after="0"/>
        <w:rPr>
          <w:lang w:eastAsia="en-US"/>
        </w:rPr>
      </w:pPr>
    </w:p>
    <w:p w:rsidR="002F47D8" w:rsidRPr="002F47D8" w:rsidRDefault="002F47D8" w:rsidP="002F47D8">
      <w:pPr>
        <w:suppressAutoHyphens w:val="0"/>
        <w:spacing w:after="0"/>
        <w:rPr>
          <w:b/>
          <w:lang w:eastAsia="en-US"/>
        </w:rPr>
      </w:pPr>
      <w:r w:rsidRPr="002F47D8">
        <w:rPr>
          <w:b/>
          <w:lang w:eastAsia="en-US"/>
        </w:rPr>
        <w:t>Статья 1</w:t>
      </w:r>
    </w:p>
    <w:p w:rsidR="002F47D8" w:rsidRPr="002F47D8" w:rsidRDefault="002F47D8" w:rsidP="002F47D8">
      <w:pPr>
        <w:autoSpaceDE w:val="0"/>
        <w:autoSpaceDN w:val="0"/>
        <w:adjustRightInd w:val="0"/>
        <w:spacing w:after="0"/>
      </w:pPr>
      <w:r w:rsidRPr="002F47D8">
        <w:t>1.1. Настоящим каждая Сторона гарантирует, что при заключении настоящего Контракта и исполнении своих обязательств по нему, Стороны:</w:t>
      </w:r>
    </w:p>
    <w:p w:rsidR="002F47D8" w:rsidRPr="002F47D8" w:rsidRDefault="002F47D8" w:rsidP="002F47D8">
      <w:pPr>
        <w:autoSpaceDE w:val="0"/>
        <w:autoSpaceDN w:val="0"/>
        <w:adjustRightInd w:val="0"/>
        <w:spacing w:after="0"/>
      </w:pPr>
      <w:r w:rsidRPr="002F47D8">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2F47D8" w:rsidRPr="002F47D8" w:rsidRDefault="002F47D8" w:rsidP="002F47D8">
      <w:pPr>
        <w:spacing w:after="0"/>
        <w:rPr>
          <w:lang w:eastAsia="en-US"/>
        </w:rPr>
      </w:pPr>
      <w:r w:rsidRPr="002F47D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47D8" w:rsidRPr="002F47D8" w:rsidRDefault="002F47D8" w:rsidP="002F47D8">
      <w:pPr>
        <w:spacing w:after="0"/>
        <w:rPr>
          <w:lang w:eastAsia="en-US"/>
        </w:rPr>
      </w:pPr>
      <w:r w:rsidRPr="002F47D8">
        <w:rPr>
          <w:lang w:eastAsia="en-US"/>
        </w:rPr>
        <w:t>1.1.3.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47D8" w:rsidRPr="002F47D8" w:rsidRDefault="002F47D8" w:rsidP="002F47D8">
      <w:pPr>
        <w:spacing w:after="0"/>
        <w:rPr>
          <w:lang w:eastAsia="en-US"/>
        </w:rPr>
      </w:pPr>
      <w:r w:rsidRPr="002F47D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47D8" w:rsidRPr="002F47D8" w:rsidRDefault="002F47D8" w:rsidP="002F47D8">
      <w:pPr>
        <w:spacing w:after="0"/>
        <w:rPr>
          <w:lang w:eastAsia="en-US"/>
        </w:rPr>
      </w:pPr>
      <w:r w:rsidRPr="002F47D8">
        <w:rPr>
          <w:lang w:eastAsia="en-US"/>
        </w:rPr>
        <w:t>1.1.5. запрещают своим работникам принимать или предлагать любым лицам выплатит</w:t>
      </w:r>
      <w:proofErr w:type="gramStart"/>
      <w:r w:rsidRPr="002F47D8">
        <w:rPr>
          <w:lang w:eastAsia="en-US"/>
        </w:rPr>
        <w:t>ь(</w:t>
      </w:r>
      <w:proofErr w:type="gramEnd"/>
      <w:r w:rsidRPr="002F47D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F47D8" w:rsidRPr="002F47D8" w:rsidRDefault="002F47D8" w:rsidP="002F47D8">
      <w:pPr>
        <w:spacing w:after="0"/>
        <w:rPr>
          <w:lang w:eastAsia="en-US"/>
        </w:rPr>
      </w:pPr>
      <w:r w:rsidRPr="002F47D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F47D8">
        <w:rPr>
          <w:lang w:eastAsia="en-US"/>
        </w:rPr>
        <w:t>аффилированных</w:t>
      </w:r>
      <w:proofErr w:type="spellEnd"/>
      <w:r w:rsidRPr="002F47D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F47D8" w:rsidRPr="002F47D8" w:rsidRDefault="002F47D8" w:rsidP="002F47D8">
      <w:pPr>
        <w:spacing w:after="0"/>
        <w:rPr>
          <w:lang w:eastAsia="en-US"/>
        </w:rPr>
      </w:pPr>
    </w:p>
    <w:p w:rsidR="002F47D8" w:rsidRPr="002F47D8" w:rsidRDefault="002F47D8" w:rsidP="002F47D8">
      <w:pPr>
        <w:spacing w:after="0"/>
        <w:rPr>
          <w:lang w:eastAsia="en-US"/>
        </w:rPr>
      </w:pPr>
      <w:r w:rsidRPr="002F47D8">
        <w:rPr>
          <w:lang w:eastAsia="en-US"/>
        </w:rPr>
        <w:t xml:space="preserve">1.2. Под «разумными мерами» для предотвращения совершения коррупционных действий со стороны их </w:t>
      </w:r>
      <w:proofErr w:type="spellStart"/>
      <w:r w:rsidRPr="002F47D8">
        <w:rPr>
          <w:lang w:eastAsia="en-US"/>
        </w:rPr>
        <w:t>аффилированных</w:t>
      </w:r>
      <w:proofErr w:type="spellEnd"/>
      <w:r w:rsidRPr="002F47D8">
        <w:rPr>
          <w:lang w:eastAsia="en-US"/>
        </w:rPr>
        <w:t xml:space="preserve"> лиц или посредников, помимо прочего, Стороны понимают:</w:t>
      </w:r>
    </w:p>
    <w:p w:rsidR="002F47D8" w:rsidRPr="002F47D8" w:rsidRDefault="002F47D8" w:rsidP="002F47D8">
      <w:pPr>
        <w:spacing w:after="0"/>
        <w:rPr>
          <w:lang w:eastAsia="en-US"/>
        </w:rPr>
      </w:pPr>
      <w:r w:rsidRPr="002F47D8">
        <w:rPr>
          <w:lang w:eastAsia="en-US"/>
        </w:rPr>
        <w:t xml:space="preserve">1.2.1. проведение инструктажа </w:t>
      </w:r>
      <w:proofErr w:type="spellStart"/>
      <w:r w:rsidRPr="002F47D8">
        <w:rPr>
          <w:lang w:eastAsia="en-US"/>
        </w:rPr>
        <w:t>аффилированных</w:t>
      </w:r>
      <w:proofErr w:type="spellEnd"/>
      <w:r w:rsidRPr="002F47D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F47D8" w:rsidRPr="002F47D8" w:rsidRDefault="002F47D8" w:rsidP="002F47D8">
      <w:pPr>
        <w:spacing w:after="0"/>
        <w:rPr>
          <w:lang w:eastAsia="en-US"/>
        </w:rPr>
      </w:pPr>
      <w:r w:rsidRPr="002F47D8">
        <w:rPr>
          <w:lang w:eastAsia="en-US"/>
        </w:rPr>
        <w:t xml:space="preserve">1.2.2. включение в договоры с </w:t>
      </w:r>
      <w:proofErr w:type="spellStart"/>
      <w:r w:rsidRPr="002F47D8">
        <w:rPr>
          <w:lang w:eastAsia="en-US"/>
        </w:rPr>
        <w:t>аффилированными</w:t>
      </w:r>
      <w:proofErr w:type="spellEnd"/>
      <w:r w:rsidRPr="002F47D8">
        <w:rPr>
          <w:lang w:eastAsia="en-US"/>
        </w:rPr>
        <w:t xml:space="preserve"> лицами или посредниками </w:t>
      </w:r>
      <w:proofErr w:type="spellStart"/>
      <w:r w:rsidRPr="002F47D8">
        <w:rPr>
          <w:lang w:eastAsia="en-US"/>
        </w:rPr>
        <w:t>антикоррупционной</w:t>
      </w:r>
      <w:proofErr w:type="spellEnd"/>
      <w:r w:rsidRPr="002F47D8">
        <w:rPr>
          <w:lang w:eastAsia="en-US"/>
        </w:rPr>
        <w:t xml:space="preserve"> оговорки;</w:t>
      </w:r>
    </w:p>
    <w:p w:rsidR="002F47D8" w:rsidRPr="002F47D8" w:rsidRDefault="002F47D8" w:rsidP="002F47D8">
      <w:pPr>
        <w:spacing w:after="0"/>
        <w:rPr>
          <w:lang w:eastAsia="en-US"/>
        </w:rPr>
      </w:pPr>
      <w:r w:rsidRPr="002F47D8">
        <w:rPr>
          <w:lang w:eastAsia="en-US"/>
        </w:rPr>
        <w:t xml:space="preserve">1.2.3. неиспользование </w:t>
      </w:r>
      <w:proofErr w:type="spellStart"/>
      <w:r w:rsidRPr="002F47D8">
        <w:rPr>
          <w:lang w:eastAsia="en-US"/>
        </w:rPr>
        <w:t>аффилированных</w:t>
      </w:r>
      <w:proofErr w:type="spellEnd"/>
      <w:r w:rsidRPr="002F47D8">
        <w:rPr>
          <w:lang w:eastAsia="en-US"/>
        </w:rPr>
        <w:t xml:space="preserve"> лиц или посредников в качестве канала </w:t>
      </w:r>
      <w:proofErr w:type="spellStart"/>
      <w:r w:rsidRPr="002F47D8">
        <w:rPr>
          <w:lang w:eastAsia="en-US"/>
        </w:rPr>
        <w:t>аффилированных</w:t>
      </w:r>
      <w:proofErr w:type="spellEnd"/>
      <w:r w:rsidRPr="002F47D8">
        <w:rPr>
          <w:lang w:eastAsia="en-US"/>
        </w:rPr>
        <w:t xml:space="preserve"> лиц или любых посредников для совершения коррупционных действий;</w:t>
      </w:r>
    </w:p>
    <w:p w:rsidR="002F47D8" w:rsidRPr="002F47D8" w:rsidRDefault="002F47D8" w:rsidP="002F47D8">
      <w:pPr>
        <w:spacing w:after="0"/>
        <w:rPr>
          <w:lang w:eastAsia="en-US"/>
        </w:rPr>
      </w:pPr>
      <w:r w:rsidRPr="002F47D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F47D8" w:rsidRPr="002F47D8" w:rsidRDefault="002F47D8" w:rsidP="002F47D8">
      <w:pPr>
        <w:spacing w:after="0"/>
        <w:rPr>
          <w:lang w:eastAsia="en-US"/>
        </w:rPr>
      </w:pPr>
      <w:r w:rsidRPr="002F47D8">
        <w:rPr>
          <w:lang w:eastAsia="en-US"/>
        </w:rPr>
        <w:t xml:space="preserve">1.2.5. осуществление выплат </w:t>
      </w:r>
      <w:proofErr w:type="spellStart"/>
      <w:r w:rsidRPr="002F47D8">
        <w:rPr>
          <w:lang w:eastAsia="en-US"/>
        </w:rPr>
        <w:t>аффилированным</w:t>
      </w:r>
      <w:proofErr w:type="spellEnd"/>
      <w:r w:rsidRPr="002F47D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F47D8" w:rsidRPr="002F47D8" w:rsidRDefault="002F47D8" w:rsidP="002F47D8">
      <w:pPr>
        <w:spacing w:after="0"/>
        <w:rPr>
          <w:b/>
          <w:lang w:eastAsia="en-US"/>
        </w:rPr>
      </w:pPr>
      <w:r w:rsidRPr="002F47D8">
        <w:rPr>
          <w:b/>
          <w:lang w:eastAsia="en-US"/>
        </w:rPr>
        <w:t>Статья 2</w:t>
      </w:r>
    </w:p>
    <w:p w:rsidR="002F47D8" w:rsidRPr="002F47D8" w:rsidRDefault="002F47D8" w:rsidP="002F47D8">
      <w:pPr>
        <w:spacing w:after="0"/>
        <w:rPr>
          <w:lang w:eastAsia="en-US"/>
        </w:rPr>
      </w:pPr>
      <w:r w:rsidRPr="002F47D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F47D8" w:rsidRPr="002F47D8" w:rsidRDefault="002F47D8" w:rsidP="002F47D8">
      <w:pPr>
        <w:spacing w:after="0"/>
        <w:rPr>
          <w:bCs/>
          <w:lang w:eastAsia="en-US"/>
        </w:rPr>
      </w:pPr>
      <w:r w:rsidRPr="002F47D8">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w:t>
      </w:r>
      <w:r w:rsidRPr="002F47D8">
        <w:rPr>
          <w:lang w:eastAsia="en-US"/>
        </w:rPr>
        <w:lastRenderedPageBreak/>
        <w:t>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w:t>
      </w:r>
      <w:r w:rsidRPr="002F47D8">
        <w:rPr>
          <w:b/>
          <w:bCs/>
          <w:lang w:eastAsia="en-US"/>
        </w:rPr>
        <w:t xml:space="preserve"> </w:t>
      </w:r>
      <w:r w:rsidRPr="002F47D8">
        <w:rPr>
          <w:bCs/>
          <w:lang w:eastAsia="en-US"/>
        </w:rPr>
        <w:t>Это подтверждение должно быть направлено в течение десяти рабочих дней с даты направления письменного уведомления;</w:t>
      </w:r>
    </w:p>
    <w:p w:rsidR="002F47D8" w:rsidRPr="002F47D8" w:rsidRDefault="002F47D8" w:rsidP="002F47D8">
      <w:pPr>
        <w:spacing w:after="0"/>
        <w:rPr>
          <w:lang w:eastAsia="en-US"/>
        </w:rPr>
      </w:pPr>
      <w:r w:rsidRPr="002F47D8">
        <w:rPr>
          <w:bCs/>
          <w:lang w:eastAsia="en-US"/>
        </w:rPr>
        <w:t xml:space="preserve">2.1.2. </w:t>
      </w:r>
      <w:r w:rsidRPr="002F47D8">
        <w:rPr>
          <w:lang w:eastAsia="en-US"/>
        </w:rPr>
        <w:t>обеспечить конфиденциальность указанной информации вплоть до полного выяснения обстоятель</w:t>
      </w:r>
      <w:proofErr w:type="gramStart"/>
      <w:r w:rsidRPr="002F47D8">
        <w:rPr>
          <w:lang w:eastAsia="en-US"/>
        </w:rPr>
        <w:t>ств Ст</w:t>
      </w:r>
      <w:proofErr w:type="gramEnd"/>
      <w:r w:rsidRPr="002F47D8">
        <w:rPr>
          <w:lang w:eastAsia="en-US"/>
        </w:rPr>
        <w:t>оронами;</w:t>
      </w:r>
    </w:p>
    <w:p w:rsidR="002F47D8" w:rsidRPr="002F47D8" w:rsidRDefault="002F47D8" w:rsidP="002F47D8">
      <w:pPr>
        <w:spacing w:after="0"/>
        <w:rPr>
          <w:lang w:eastAsia="en-US"/>
        </w:rPr>
      </w:pPr>
      <w:r w:rsidRPr="002F47D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Контракта, а также иных документов, которые согласно имеющимся сведениям могли повлиять на исполнение настоящего Контракта, </w:t>
      </w:r>
    </w:p>
    <w:p w:rsidR="002F47D8" w:rsidRPr="002F47D8" w:rsidRDefault="002F47D8" w:rsidP="002F47D8">
      <w:pPr>
        <w:spacing w:after="0"/>
        <w:rPr>
          <w:lang w:eastAsia="en-US"/>
        </w:rPr>
      </w:pPr>
      <w:r w:rsidRPr="002F47D8">
        <w:rPr>
          <w:lang w:eastAsia="en-US"/>
        </w:rPr>
        <w:t>2.1.4. оказать полное содействие при сборе доказатель</w:t>
      </w:r>
      <w:proofErr w:type="gramStart"/>
      <w:r w:rsidRPr="002F47D8">
        <w:rPr>
          <w:lang w:eastAsia="en-US"/>
        </w:rPr>
        <w:t>ств пр</w:t>
      </w:r>
      <w:proofErr w:type="gramEnd"/>
      <w:r w:rsidRPr="002F47D8">
        <w:rPr>
          <w:lang w:eastAsia="en-US"/>
        </w:rPr>
        <w:t>и проведении аудита</w:t>
      </w:r>
      <w:r w:rsidRPr="002F47D8">
        <w:rPr>
          <w:bCs/>
          <w:lang w:eastAsia="en-US"/>
        </w:rPr>
        <w:t>.</w:t>
      </w:r>
    </w:p>
    <w:p w:rsidR="002F47D8" w:rsidRPr="002F47D8" w:rsidRDefault="002F47D8" w:rsidP="002F47D8">
      <w:pPr>
        <w:spacing w:after="0"/>
        <w:rPr>
          <w:lang w:eastAsia="en-US"/>
        </w:rPr>
      </w:pPr>
      <w:r w:rsidRPr="002F47D8">
        <w:rPr>
          <w:lang w:eastAsia="en-US"/>
        </w:rPr>
        <w:t xml:space="preserve">2.2. </w:t>
      </w:r>
      <w:proofErr w:type="gramStart"/>
      <w:r w:rsidRPr="002F47D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F47D8">
        <w:rPr>
          <w:lang w:eastAsia="en-US"/>
        </w:rPr>
        <w:t>аффилированными</w:t>
      </w:r>
      <w:proofErr w:type="spellEnd"/>
      <w:r w:rsidRPr="002F47D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F47D8">
        <w:rPr>
          <w:lang w:eastAsia="en-US"/>
        </w:rPr>
        <w:t xml:space="preserve"> доходов, полученных преступным путем.</w:t>
      </w:r>
    </w:p>
    <w:p w:rsidR="002F47D8" w:rsidRPr="002F47D8" w:rsidRDefault="002F47D8" w:rsidP="002F47D8">
      <w:pPr>
        <w:spacing w:after="0"/>
        <w:rPr>
          <w:b/>
          <w:bCs/>
          <w:lang w:eastAsia="en-US"/>
        </w:rPr>
      </w:pPr>
    </w:p>
    <w:p w:rsidR="002F47D8" w:rsidRPr="002F47D8" w:rsidRDefault="002F47D8" w:rsidP="002F47D8">
      <w:pPr>
        <w:spacing w:after="0"/>
        <w:rPr>
          <w:b/>
          <w:lang w:eastAsia="en-US"/>
        </w:rPr>
      </w:pPr>
      <w:r w:rsidRPr="002F47D8">
        <w:rPr>
          <w:b/>
          <w:lang w:eastAsia="en-US"/>
        </w:rPr>
        <w:t>Статья 3</w:t>
      </w:r>
    </w:p>
    <w:p w:rsidR="002F47D8" w:rsidRPr="002F47D8" w:rsidRDefault="002F47D8" w:rsidP="002F47D8">
      <w:pPr>
        <w:spacing w:after="0"/>
        <w:rPr>
          <w:lang w:eastAsia="en-US"/>
        </w:rPr>
      </w:pPr>
      <w:r w:rsidRPr="002F47D8">
        <w:rPr>
          <w:lang w:eastAsia="en-US"/>
        </w:rPr>
        <w:t xml:space="preserve">3.1. </w:t>
      </w:r>
      <w:proofErr w:type="gramStart"/>
      <w:r w:rsidRPr="002F47D8">
        <w:rPr>
          <w:lang w:eastAsia="en-US"/>
        </w:rPr>
        <w:t>В случае нарушения одной Стороной обязательств воздерживаться от запрещенных в Статье 1 настоящего Приложения к Контракту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Контракт в одностороннем внесудебном порядке полностью или в части, направив письменное уведомление о расторжении.</w:t>
      </w:r>
      <w:proofErr w:type="gramEnd"/>
      <w:r w:rsidRPr="002F47D8">
        <w:rPr>
          <w:lang w:eastAsia="en-US"/>
        </w:rPr>
        <w:t xml:space="preserve"> Сторона, по чьей инициативе </w:t>
      </w:r>
      <w:proofErr w:type="gramStart"/>
      <w:r w:rsidRPr="002F47D8">
        <w:rPr>
          <w:lang w:eastAsia="en-US"/>
        </w:rPr>
        <w:t>был</w:t>
      </w:r>
      <w:proofErr w:type="gramEnd"/>
      <w:r w:rsidRPr="002F47D8">
        <w:rPr>
          <w:lang w:eastAsia="en-US"/>
        </w:rPr>
        <w:t xml:space="preserve">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2F47D8" w:rsidRPr="002F47D8" w:rsidRDefault="002F47D8" w:rsidP="002F47D8">
      <w:pPr>
        <w:spacing w:after="0"/>
        <w:rPr>
          <w:lang w:eastAsia="en-US"/>
        </w:rPr>
      </w:pPr>
    </w:p>
    <w:p w:rsidR="002F47D8" w:rsidRPr="002F47D8" w:rsidRDefault="002F47D8" w:rsidP="002F47D8">
      <w:pPr>
        <w:suppressAutoHyphens w:val="0"/>
        <w:spacing w:after="0"/>
        <w:rPr>
          <w:color w:val="666666"/>
          <w:lang w:eastAsia="ru-RU"/>
        </w:rPr>
      </w:pPr>
    </w:p>
    <w:tbl>
      <w:tblPr>
        <w:tblW w:w="10206" w:type="dxa"/>
        <w:tblInd w:w="108" w:type="dxa"/>
        <w:tblLayout w:type="fixed"/>
        <w:tblLook w:val="04A0"/>
      </w:tblPr>
      <w:tblGrid>
        <w:gridCol w:w="4962"/>
        <w:gridCol w:w="5244"/>
      </w:tblGrid>
      <w:tr w:rsidR="002F47D8" w:rsidRPr="002F47D8" w:rsidTr="00FB7A30">
        <w:tc>
          <w:tcPr>
            <w:tcW w:w="10206" w:type="dxa"/>
            <w:gridSpan w:val="2"/>
          </w:tcPr>
          <w:p w:rsidR="002F47D8" w:rsidRPr="002F47D8" w:rsidRDefault="002F47D8" w:rsidP="002F47D8">
            <w:pPr>
              <w:suppressAutoHyphens w:val="0"/>
              <w:snapToGrid w:val="0"/>
              <w:spacing w:after="0"/>
              <w:jc w:val="center"/>
              <w:rPr>
                <w:rFonts w:eastAsia="Calibri"/>
                <w:b/>
                <w:lang w:eastAsia="en-US"/>
              </w:rPr>
            </w:pPr>
            <w:r w:rsidRPr="002F47D8">
              <w:rPr>
                <w:rFonts w:eastAsia="Calibri"/>
                <w:b/>
                <w:lang w:eastAsia="en-US"/>
              </w:rPr>
              <w:t>ПОДПИСИ СТОРОН</w:t>
            </w:r>
          </w:p>
          <w:p w:rsidR="002F47D8" w:rsidRPr="002F47D8" w:rsidRDefault="002F47D8" w:rsidP="002F47D8">
            <w:pPr>
              <w:suppressAutoHyphens w:val="0"/>
              <w:snapToGrid w:val="0"/>
              <w:spacing w:after="0"/>
              <w:jc w:val="center"/>
              <w:rPr>
                <w:rFonts w:eastAsia="Calibri"/>
                <w:b/>
                <w:lang w:eastAsia="en-US"/>
              </w:rPr>
            </w:pPr>
          </w:p>
        </w:tc>
      </w:tr>
      <w:tr w:rsidR="002F47D8" w:rsidRPr="002F47D8" w:rsidTr="00FB7A30">
        <w:trPr>
          <w:trHeight w:val="165"/>
        </w:trPr>
        <w:tc>
          <w:tcPr>
            <w:tcW w:w="4962" w:type="dxa"/>
          </w:tcPr>
          <w:p w:rsidR="002F47D8" w:rsidRPr="002F47D8" w:rsidRDefault="002F47D8" w:rsidP="002F47D8">
            <w:pPr>
              <w:spacing w:after="0"/>
              <w:jc w:val="left"/>
              <w:rPr>
                <w:rFonts w:eastAsia="Calibri"/>
                <w:b/>
                <w:bCs/>
                <w:spacing w:val="-5"/>
              </w:rPr>
            </w:pPr>
            <w:r w:rsidRPr="002F47D8">
              <w:rPr>
                <w:rFonts w:eastAsia="Calibri"/>
                <w:b/>
                <w:bCs/>
                <w:spacing w:val="-5"/>
              </w:rPr>
              <w:t>ЗАКАЗЧИК</w:t>
            </w:r>
          </w:p>
          <w:p w:rsidR="002F47D8" w:rsidRPr="002F47D8" w:rsidRDefault="002F47D8" w:rsidP="002F47D8">
            <w:pPr>
              <w:spacing w:after="0"/>
              <w:jc w:val="left"/>
              <w:rPr>
                <w:rFonts w:eastAsia="Calibri"/>
                <w:b/>
                <w:bCs/>
                <w:spacing w:val="-5"/>
              </w:rPr>
            </w:pPr>
            <w:r w:rsidRPr="002F47D8">
              <w:rPr>
                <w:rFonts w:eastAsia="Calibri"/>
                <w:b/>
                <w:bCs/>
                <w:spacing w:val="-5"/>
              </w:rPr>
              <w:t>ФГУП «Московский эндокринный завод»</w:t>
            </w:r>
          </w:p>
        </w:tc>
        <w:tc>
          <w:tcPr>
            <w:tcW w:w="5244" w:type="dxa"/>
          </w:tcPr>
          <w:p w:rsidR="002F47D8" w:rsidRPr="002F47D8" w:rsidRDefault="002F47D8" w:rsidP="002F47D8">
            <w:pPr>
              <w:spacing w:after="0"/>
              <w:jc w:val="left"/>
              <w:rPr>
                <w:rFonts w:eastAsia="Calibri"/>
                <w:b/>
                <w:bCs/>
                <w:spacing w:val="-5"/>
              </w:rPr>
            </w:pPr>
            <w:r w:rsidRPr="002F47D8">
              <w:rPr>
                <w:rFonts w:eastAsia="Calibri"/>
                <w:b/>
                <w:bCs/>
                <w:spacing w:val="-5"/>
              </w:rPr>
              <w:t>ИСПОЛНИТЕЛЬ</w:t>
            </w:r>
          </w:p>
        </w:tc>
      </w:tr>
      <w:tr w:rsidR="002F47D8" w:rsidRPr="002F47D8" w:rsidTr="00FB7A30">
        <w:trPr>
          <w:trHeight w:val="165"/>
        </w:trPr>
        <w:tc>
          <w:tcPr>
            <w:tcW w:w="4962" w:type="dxa"/>
          </w:tcPr>
          <w:p w:rsidR="002F47D8" w:rsidRPr="002F47D8" w:rsidRDefault="002F47D8" w:rsidP="002F47D8">
            <w:pPr>
              <w:spacing w:after="0"/>
              <w:jc w:val="left"/>
              <w:rPr>
                <w:rFonts w:eastAsia="Calibri"/>
                <w:bCs/>
                <w:spacing w:val="-5"/>
              </w:rPr>
            </w:pPr>
            <w:r w:rsidRPr="002F47D8">
              <w:rPr>
                <w:rFonts w:eastAsia="Calibri"/>
                <w:bCs/>
                <w:spacing w:val="-5"/>
              </w:rPr>
              <w:t>Директор</w:t>
            </w:r>
          </w:p>
          <w:p w:rsidR="002F47D8" w:rsidRPr="002F47D8" w:rsidRDefault="002F47D8" w:rsidP="002F47D8">
            <w:pPr>
              <w:spacing w:after="0"/>
              <w:jc w:val="left"/>
              <w:rPr>
                <w:rFonts w:eastAsia="Calibri"/>
                <w:bCs/>
                <w:spacing w:val="-5"/>
              </w:rPr>
            </w:pPr>
          </w:p>
          <w:p w:rsidR="002F47D8" w:rsidRPr="002F47D8" w:rsidRDefault="002F47D8" w:rsidP="002F47D8">
            <w:pPr>
              <w:spacing w:after="0"/>
              <w:jc w:val="left"/>
              <w:rPr>
                <w:rFonts w:eastAsia="Calibri"/>
                <w:bCs/>
                <w:spacing w:val="-5"/>
              </w:rPr>
            </w:pPr>
            <w:r w:rsidRPr="002F47D8">
              <w:rPr>
                <w:rFonts w:eastAsia="Calibri"/>
                <w:bCs/>
                <w:spacing w:val="-5"/>
              </w:rPr>
              <w:t>___________________ М.Ю. Фонарёв</w:t>
            </w:r>
          </w:p>
        </w:tc>
        <w:tc>
          <w:tcPr>
            <w:tcW w:w="5244" w:type="dxa"/>
          </w:tcPr>
          <w:p w:rsidR="002F47D8" w:rsidRPr="002F47D8" w:rsidRDefault="002F47D8" w:rsidP="002F47D8">
            <w:pPr>
              <w:spacing w:after="0"/>
              <w:jc w:val="left"/>
              <w:rPr>
                <w:rFonts w:eastAsia="Calibri"/>
                <w:b/>
                <w:bCs/>
                <w:spacing w:val="-5"/>
              </w:rPr>
            </w:pPr>
          </w:p>
          <w:p w:rsidR="002F47D8" w:rsidRPr="002F47D8" w:rsidRDefault="002F47D8" w:rsidP="002F47D8">
            <w:pPr>
              <w:spacing w:after="0"/>
              <w:jc w:val="left"/>
              <w:rPr>
                <w:rFonts w:eastAsia="Calibri"/>
                <w:b/>
                <w:bCs/>
                <w:spacing w:val="-5"/>
              </w:rPr>
            </w:pPr>
          </w:p>
          <w:p w:rsidR="002F47D8" w:rsidRPr="002F47D8" w:rsidRDefault="002F47D8" w:rsidP="002F47D8">
            <w:pPr>
              <w:spacing w:after="0"/>
              <w:jc w:val="left"/>
              <w:rPr>
                <w:rFonts w:eastAsia="Calibri"/>
                <w:b/>
                <w:bCs/>
                <w:spacing w:val="-5"/>
              </w:rPr>
            </w:pPr>
            <w:r w:rsidRPr="002F47D8">
              <w:rPr>
                <w:rFonts w:eastAsia="Calibri"/>
                <w:b/>
                <w:bCs/>
                <w:spacing w:val="-5"/>
              </w:rPr>
              <w:t>____________________</w:t>
            </w:r>
          </w:p>
          <w:p w:rsidR="002F47D8" w:rsidRPr="002F47D8" w:rsidRDefault="002F47D8" w:rsidP="002F47D8">
            <w:pPr>
              <w:spacing w:after="0"/>
              <w:jc w:val="left"/>
              <w:rPr>
                <w:rFonts w:eastAsia="Calibri"/>
                <w:b/>
                <w:bCs/>
                <w:spacing w:val="-5"/>
              </w:rPr>
            </w:pPr>
          </w:p>
        </w:tc>
      </w:tr>
      <w:tr w:rsidR="002F47D8" w:rsidRPr="002F47D8" w:rsidTr="00FB7A30">
        <w:trPr>
          <w:trHeight w:val="165"/>
        </w:trPr>
        <w:tc>
          <w:tcPr>
            <w:tcW w:w="4962" w:type="dxa"/>
          </w:tcPr>
          <w:p w:rsidR="002F47D8" w:rsidRPr="002F47D8" w:rsidRDefault="002F47D8" w:rsidP="002F47D8">
            <w:pPr>
              <w:spacing w:after="0"/>
              <w:jc w:val="left"/>
              <w:rPr>
                <w:rFonts w:eastAsia="Calibri"/>
                <w:bCs/>
                <w:spacing w:val="-5"/>
              </w:rPr>
            </w:pPr>
            <w:r w:rsidRPr="002F47D8">
              <w:rPr>
                <w:rFonts w:eastAsia="Calibri"/>
                <w:bCs/>
                <w:spacing w:val="-5"/>
              </w:rPr>
              <w:t>М.П.</w:t>
            </w:r>
          </w:p>
        </w:tc>
        <w:tc>
          <w:tcPr>
            <w:tcW w:w="5244" w:type="dxa"/>
          </w:tcPr>
          <w:p w:rsidR="002F47D8" w:rsidRPr="002F47D8" w:rsidRDefault="002F47D8" w:rsidP="002F47D8">
            <w:pPr>
              <w:spacing w:after="0"/>
              <w:jc w:val="left"/>
              <w:rPr>
                <w:rFonts w:eastAsia="Calibri"/>
                <w:b/>
                <w:bCs/>
                <w:spacing w:val="-5"/>
              </w:rPr>
            </w:pPr>
            <w:r w:rsidRPr="002F47D8">
              <w:rPr>
                <w:rFonts w:eastAsia="Calibri"/>
                <w:bCs/>
                <w:spacing w:val="-5"/>
              </w:rPr>
              <w:t>М.П.</w:t>
            </w:r>
          </w:p>
        </w:tc>
      </w:tr>
    </w:tbl>
    <w:p w:rsidR="002F47D8" w:rsidRPr="002F47D8" w:rsidRDefault="002F47D8" w:rsidP="002F47D8">
      <w:pPr>
        <w:suppressAutoHyphens w:val="0"/>
        <w:spacing w:after="0"/>
        <w:jc w:val="center"/>
        <w:rPr>
          <w:b/>
        </w:rPr>
      </w:pPr>
    </w:p>
    <w:p w:rsidR="00F7661A" w:rsidRDefault="00F7661A" w:rsidP="00694341">
      <w:pPr>
        <w:suppressAutoHyphens w:val="0"/>
        <w:spacing w:after="200" w:line="276" w:lineRule="auto"/>
        <w:jc w:val="center"/>
        <w:rPr>
          <w:b/>
          <w:sz w:val="28"/>
          <w:szCs w:val="28"/>
        </w:rPr>
      </w:pPr>
    </w:p>
    <w:p w:rsidR="00F7661A" w:rsidRDefault="00F7661A" w:rsidP="00694341">
      <w:pPr>
        <w:suppressAutoHyphens w:val="0"/>
        <w:spacing w:after="200" w:line="276" w:lineRule="auto"/>
        <w:jc w:val="center"/>
        <w:rPr>
          <w:b/>
          <w:sz w:val="28"/>
          <w:szCs w:val="28"/>
        </w:rPr>
      </w:pPr>
    </w:p>
    <w:p w:rsidR="00F7661A" w:rsidRDefault="00F7661A" w:rsidP="00694341">
      <w:pPr>
        <w:suppressAutoHyphens w:val="0"/>
        <w:spacing w:after="200" w:line="276" w:lineRule="auto"/>
        <w:jc w:val="center"/>
        <w:rPr>
          <w:b/>
          <w:sz w:val="28"/>
          <w:szCs w:val="28"/>
        </w:rPr>
      </w:pPr>
    </w:p>
    <w:p w:rsidR="00F7661A" w:rsidRDefault="00F7661A" w:rsidP="00694341">
      <w:pPr>
        <w:suppressAutoHyphens w:val="0"/>
        <w:spacing w:after="200" w:line="276" w:lineRule="auto"/>
        <w:jc w:val="center"/>
        <w:rPr>
          <w:b/>
          <w:sz w:val="28"/>
          <w:szCs w:val="28"/>
        </w:rPr>
      </w:pPr>
    </w:p>
    <w:p w:rsidR="00F7661A" w:rsidRDefault="00F7661A" w:rsidP="00694341">
      <w:pPr>
        <w:suppressAutoHyphens w:val="0"/>
        <w:spacing w:after="200" w:line="276" w:lineRule="auto"/>
        <w:jc w:val="center"/>
        <w:rPr>
          <w:b/>
          <w:sz w:val="28"/>
          <w:szCs w:val="28"/>
        </w:rPr>
      </w:pPr>
    </w:p>
    <w:p w:rsidR="002F47D8" w:rsidRDefault="002F47D8" w:rsidP="00694341">
      <w:pPr>
        <w:suppressAutoHyphens w:val="0"/>
        <w:spacing w:after="200" w:line="276" w:lineRule="auto"/>
        <w:jc w:val="center"/>
        <w:rPr>
          <w:b/>
          <w:sz w:val="28"/>
          <w:szCs w:val="28"/>
        </w:rPr>
      </w:pPr>
    </w:p>
    <w:bookmarkEnd w:id="12"/>
    <w:bookmarkEnd w:id="13"/>
    <w:bookmarkEnd w:id="14"/>
    <w:bookmarkEnd w:id="15"/>
    <w:p w:rsidR="00694341" w:rsidRPr="00805E9E" w:rsidRDefault="00562421" w:rsidP="00694341">
      <w:pPr>
        <w:suppressAutoHyphens w:val="0"/>
        <w:spacing w:after="200" w:line="276" w:lineRule="auto"/>
        <w:jc w:val="center"/>
        <w:rPr>
          <w:b/>
          <w:sz w:val="28"/>
          <w:szCs w:val="28"/>
        </w:rPr>
      </w:pPr>
      <w:r>
        <w:rPr>
          <w:b/>
          <w:sz w:val="28"/>
          <w:szCs w:val="28"/>
        </w:rPr>
        <w:lastRenderedPageBreak/>
        <w:t xml:space="preserve">Часть </w:t>
      </w:r>
      <w:r>
        <w:rPr>
          <w:b/>
          <w:sz w:val="28"/>
          <w:szCs w:val="28"/>
          <w:lang w:val="en-US"/>
        </w:rPr>
        <w:t>IV</w:t>
      </w:r>
      <w:r w:rsidRPr="00562421">
        <w:rPr>
          <w:b/>
          <w:sz w:val="28"/>
          <w:szCs w:val="28"/>
        </w:rPr>
        <w:t xml:space="preserve"> </w:t>
      </w:r>
      <w:r w:rsidR="00694341" w:rsidRPr="00FE6BA3">
        <w:rPr>
          <w:b/>
          <w:sz w:val="28"/>
          <w:szCs w:val="28"/>
        </w:rPr>
        <w:t>ОБОСНОВАНИЕ ЦЕНЫ</w:t>
      </w:r>
      <w:r w:rsidR="00805E9E">
        <w:rPr>
          <w:b/>
          <w:sz w:val="28"/>
          <w:szCs w:val="28"/>
        </w:rPr>
        <w:t xml:space="preserve"> КОНТРАКТА</w:t>
      </w:r>
    </w:p>
    <w:p w:rsidR="00A3484D" w:rsidRDefault="00A3484D" w:rsidP="00A3484D">
      <w:pPr>
        <w:suppressAutoHyphens w:val="0"/>
        <w:spacing w:after="0"/>
        <w:jc w:val="center"/>
        <w:rPr>
          <w:b/>
          <w:sz w:val="28"/>
          <w:szCs w:val="28"/>
        </w:rPr>
      </w:pPr>
    </w:p>
    <w:p w:rsidR="00B27123" w:rsidRPr="00B27123" w:rsidRDefault="00B27123" w:rsidP="00B27123">
      <w:pPr>
        <w:suppressAutoHyphens w:val="0"/>
        <w:spacing w:after="0"/>
        <w:ind w:firstLine="708"/>
        <w:rPr>
          <w:lang w:eastAsia="ru-RU"/>
        </w:rPr>
      </w:pPr>
      <w:r w:rsidRPr="00B27123">
        <w:rPr>
          <w:lang w:eastAsia="ru-RU"/>
        </w:rPr>
        <w:t xml:space="preserve">В рамках реализации мероприятий по обоснованию начальной (максимальной) цены договора в целях обеспечения соблюдения норм ст. 22 Федерального закона от 05.04.2013 №44-ФЗ «О контрактной системе в сфере закупок, товаров, работ, услуг для обеспечения государственных и муниципальных нужд» и п. 3.7. </w:t>
      </w:r>
      <w:proofErr w:type="gramStart"/>
      <w:r w:rsidRPr="00B27123">
        <w:rPr>
          <w:lang w:eastAsia="ru-RU"/>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приказом Минэкономразвития России от 02.10.2013 г. № 567) (далее – Методические рекомендации) расчет начальной (максимальной) цены договора на оказание услуг по проведению обязательного ежегодного аудита бухгалтерского учета и отчетности ФГУП «Московский эндокринный завод» за 2016-2017 годы произведен методом сопоставимых рыночных цен (анализа рынка</w:t>
      </w:r>
      <w:proofErr w:type="gramEnd"/>
      <w:r w:rsidRPr="00B27123">
        <w:rPr>
          <w:lang w:eastAsia="ru-RU"/>
        </w:rPr>
        <w:t>). Были получены предложения от 5 (пяти) организаций:</w:t>
      </w:r>
    </w:p>
    <w:p w:rsidR="00B27123" w:rsidRPr="00B27123" w:rsidRDefault="00B27123" w:rsidP="00B27123">
      <w:pPr>
        <w:suppressAutoHyphens w:val="0"/>
        <w:spacing w:after="0"/>
        <w:ind w:firstLine="708"/>
        <w:rPr>
          <w:lang w:eastAsia="ru-RU"/>
        </w:rPr>
      </w:pPr>
      <w:r w:rsidRPr="00B27123">
        <w:rPr>
          <w:lang w:eastAsia="ru-RU"/>
        </w:rPr>
        <w:t>1. ООО «</w:t>
      </w:r>
      <w:proofErr w:type="spellStart"/>
      <w:r w:rsidRPr="00B27123">
        <w:rPr>
          <w:lang w:eastAsia="ru-RU"/>
        </w:rPr>
        <w:t>ВнешАудит</w:t>
      </w:r>
      <w:proofErr w:type="spellEnd"/>
      <w:r w:rsidRPr="00B27123">
        <w:rPr>
          <w:lang w:eastAsia="ru-RU"/>
        </w:rPr>
        <w:t xml:space="preserve"> консалтинг»;</w:t>
      </w:r>
    </w:p>
    <w:p w:rsidR="00B27123" w:rsidRPr="00B27123" w:rsidRDefault="00B27123" w:rsidP="00B27123">
      <w:pPr>
        <w:suppressAutoHyphens w:val="0"/>
        <w:spacing w:after="0"/>
        <w:ind w:firstLine="708"/>
        <w:rPr>
          <w:lang w:eastAsia="ru-RU"/>
        </w:rPr>
      </w:pPr>
      <w:r w:rsidRPr="00B27123">
        <w:rPr>
          <w:lang w:eastAsia="ru-RU"/>
        </w:rPr>
        <w:t>2. ЗАО «Аудиторская фирма «Критерий-Аудит»;</w:t>
      </w:r>
    </w:p>
    <w:p w:rsidR="00B27123" w:rsidRPr="00B27123" w:rsidRDefault="00B27123" w:rsidP="00B27123">
      <w:pPr>
        <w:suppressAutoHyphens w:val="0"/>
        <w:spacing w:after="0"/>
        <w:ind w:firstLine="708"/>
        <w:rPr>
          <w:lang w:eastAsia="ru-RU"/>
        </w:rPr>
      </w:pPr>
      <w:r w:rsidRPr="00B27123">
        <w:rPr>
          <w:lang w:eastAsia="ru-RU"/>
        </w:rPr>
        <w:t xml:space="preserve">3. ООО «Аудит. </w:t>
      </w:r>
      <w:proofErr w:type="spellStart"/>
      <w:r w:rsidRPr="00B27123">
        <w:rPr>
          <w:lang w:eastAsia="ru-RU"/>
        </w:rPr>
        <w:t>Методики</w:t>
      </w:r>
      <w:proofErr w:type="gramStart"/>
      <w:r w:rsidRPr="00B27123">
        <w:rPr>
          <w:lang w:eastAsia="ru-RU"/>
        </w:rPr>
        <w:t>.К</w:t>
      </w:r>
      <w:proofErr w:type="gramEnd"/>
      <w:r w:rsidRPr="00B27123">
        <w:rPr>
          <w:lang w:eastAsia="ru-RU"/>
        </w:rPr>
        <w:t>онцепции</w:t>
      </w:r>
      <w:proofErr w:type="spellEnd"/>
      <w:r w:rsidRPr="00B27123">
        <w:rPr>
          <w:lang w:eastAsia="ru-RU"/>
        </w:rPr>
        <w:t>»;</w:t>
      </w:r>
    </w:p>
    <w:p w:rsidR="00B27123" w:rsidRPr="00B27123" w:rsidRDefault="00B27123" w:rsidP="00B27123">
      <w:pPr>
        <w:suppressAutoHyphens w:val="0"/>
        <w:spacing w:after="0"/>
        <w:ind w:firstLine="708"/>
        <w:rPr>
          <w:lang w:eastAsia="ru-RU"/>
        </w:rPr>
      </w:pPr>
      <w:r w:rsidRPr="00B27123">
        <w:rPr>
          <w:lang w:eastAsia="ru-RU"/>
        </w:rPr>
        <w:t>4. ООО «</w:t>
      </w:r>
      <w:proofErr w:type="spellStart"/>
      <w:r w:rsidRPr="00B27123">
        <w:rPr>
          <w:lang w:eastAsia="ru-RU"/>
        </w:rPr>
        <w:t>МашАудит</w:t>
      </w:r>
      <w:proofErr w:type="spellEnd"/>
      <w:r w:rsidRPr="00B27123">
        <w:rPr>
          <w:lang w:eastAsia="ru-RU"/>
        </w:rPr>
        <w:t>»;</w:t>
      </w:r>
    </w:p>
    <w:p w:rsidR="00B27123" w:rsidRPr="00B27123" w:rsidRDefault="00B27123" w:rsidP="00B27123">
      <w:pPr>
        <w:suppressAutoHyphens w:val="0"/>
        <w:spacing w:after="0"/>
        <w:ind w:firstLine="708"/>
        <w:rPr>
          <w:lang w:eastAsia="ru-RU"/>
        </w:rPr>
      </w:pPr>
      <w:r w:rsidRPr="00B27123">
        <w:rPr>
          <w:lang w:eastAsia="ru-RU"/>
        </w:rPr>
        <w:t>5. ООО «Макс Аудит».</w:t>
      </w:r>
    </w:p>
    <w:p w:rsidR="00B27123" w:rsidRPr="00B27123" w:rsidRDefault="00B27123" w:rsidP="00B27123">
      <w:pPr>
        <w:suppressAutoHyphens w:val="0"/>
        <w:spacing w:after="0"/>
        <w:ind w:firstLine="708"/>
        <w:rPr>
          <w:lang w:eastAsia="ru-RU"/>
        </w:rPr>
      </w:pPr>
    </w:p>
    <w:p w:rsidR="00B27123" w:rsidRPr="00B27123" w:rsidRDefault="00B27123" w:rsidP="00B27123">
      <w:pPr>
        <w:suppressAutoHyphens w:val="0"/>
        <w:spacing w:after="0"/>
        <w:ind w:firstLine="708"/>
        <w:rPr>
          <w:lang w:eastAsia="ru-RU"/>
        </w:rPr>
      </w:pPr>
      <w:r w:rsidRPr="00B27123">
        <w:rPr>
          <w:lang w:eastAsia="ru-RU"/>
        </w:rPr>
        <w:t xml:space="preserve">1. Настоящим обоснованием представляем методику определения, расчет и результат расчета  начальной (максимальной) цены (НМЦК). </w:t>
      </w:r>
    </w:p>
    <w:p w:rsidR="00B27123" w:rsidRPr="00B27123" w:rsidRDefault="00B27123" w:rsidP="00B27123">
      <w:pPr>
        <w:suppressAutoHyphens w:val="0"/>
        <w:spacing w:after="0"/>
        <w:ind w:firstLine="708"/>
        <w:rPr>
          <w:lang w:eastAsia="ru-RU"/>
        </w:rPr>
      </w:pPr>
      <w:r w:rsidRPr="00B27123">
        <w:rPr>
          <w:lang w:eastAsia="ru-RU"/>
        </w:rPr>
        <w:t xml:space="preserve">  Методика определения начальной (максимальной) цены (НМЦК) методом сопоставимых рыночных цен (анализа рынка).</w:t>
      </w:r>
    </w:p>
    <w:p w:rsidR="00B27123" w:rsidRPr="00B27123" w:rsidRDefault="00B27123" w:rsidP="00B27123">
      <w:pPr>
        <w:suppressAutoHyphens w:val="0"/>
        <w:spacing w:after="0"/>
        <w:ind w:firstLine="708"/>
        <w:rPr>
          <w:lang w:eastAsia="ru-RU"/>
        </w:rPr>
      </w:pPr>
      <w:r w:rsidRPr="00B27123">
        <w:rPr>
          <w:lang w:eastAsia="ru-RU"/>
        </w:rPr>
        <w:t>Определение НМЦК на услуги обязательного ежегодного аудита бухгалтерского учета и отчетности производится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Методические рекомендации).</w:t>
      </w:r>
    </w:p>
    <w:p w:rsidR="00B27123" w:rsidRPr="00B27123" w:rsidRDefault="00B27123" w:rsidP="00B27123">
      <w:pPr>
        <w:suppressAutoHyphens w:val="0"/>
        <w:spacing w:after="0"/>
        <w:ind w:firstLine="708"/>
        <w:rPr>
          <w:lang w:eastAsia="ru-RU"/>
        </w:rPr>
      </w:pPr>
      <w:r w:rsidRPr="00B27123">
        <w:rPr>
          <w:lang w:eastAsia="ru-RU"/>
        </w:rPr>
        <w:tab/>
        <w:t xml:space="preserve"> В целях определения однородности совокупности значений выявленных цен, используемых в расчете НМЦК, в соответствии с разделом </w:t>
      </w:r>
      <w:r w:rsidRPr="00B27123">
        <w:rPr>
          <w:lang w:val="en-US" w:eastAsia="ru-RU"/>
        </w:rPr>
        <w:t>III</w:t>
      </w:r>
      <w:r w:rsidRPr="00B27123">
        <w:rPr>
          <w:lang w:eastAsia="ru-RU"/>
        </w:rPr>
        <w:t xml:space="preserve"> Методических рекомендаций определяется коэффициент вариации.</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567"/>
        <w:rPr>
          <w:lang w:eastAsia="ru-RU"/>
        </w:rPr>
      </w:pPr>
      <w:r w:rsidRPr="00B27123">
        <w:rPr>
          <w:lang w:eastAsia="ru-RU"/>
        </w:rPr>
        <w:t>1.1. Коэффициент вариации цены определяется по следующей формуле:</w:t>
      </w:r>
    </w:p>
    <w:p w:rsidR="00B27123" w:rsidRPr="00B27123" w:rsidRDefault="00B27123" w:rsidP="00B27123">
      <w:pPr>
        <w:suppressAutoHyphens w:val="0"/>
        <w:spacing w:after="0"/>
        <w:ind w:firstLine="567"/>
        <w:rPr>
          <w:lang w:eastAsia="ru-RU"/>
        </w:rPr>
      </w:pPr>
      <w:r>
        <w:rPr>
          <w:noProof/>
          <w:lang w:eastAsia="ru-RU"/>
        </w:rPr>
        <w:drawing>
          <wp:inline distT="0" distB="0" distL="0" distR="0">
            <wp:extent cx="974725" cy="431800"/>
            <wp:effectExtent l="0" t="0" r="0" b="0"/>
            <wp:docPr id="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974725" cy="431800"/>
                    </a:xfrm>
                    <a:prstGeom prst="rect">
                      <a:avLst/>
                    </a:prstGeom>
                    <a:noFill/>
                    <a:ln w="9525">
                      <a:noFill/>
                      <a:miter lim="800000"/>
                      <a:headEnd/>
                      <a:tailEnd/>
                    </a:ln>
                  </pic:spPr>
                </pic:pic>
              </a:graphicData>
            </a:graphic>
          </wp:inline>
        </w:drawing>
      </w:r>
    </w:p>
    <w:p w:rsidR="00B27123" w:rsidRPr="00B27123" w:rsidRDefault="00B27123" w:rsidP="00B27123">
      <w:pPr>
        <w:suppressAutoHyphens w:val="0"/>
        <w:spacing w:after="0"/>
        <w:ind w:firstLine="567"/>
        <w:rPr>
          <w:lang w:eastAsia="ru-RU"/>
        </w:rPr>
      </w:pPr>
      <w:r w:rsidRPr="00B27123">
        <w:rPr>
          <w:lang w:eastAsia="ru-RU"/>
        </w:rPr>
        <w:t>где:</w:t>
      </w:r>
    </w:p>
    <w:p w:rsidR="00B27123" w:rsidRPr="00B27123" w:rsidRDefault="00B27123" w:rsidP="00B27123">
      <w:pPr>
        <w:suppressAutoHyphens w:val="0"/>
        <w:spacing w:after="0"/>
        <w:rPr>
          <w:lang w:eastAsia="ru-RU"/>
        </w:rPr>
      </w:pPr>
      <w:r w:rsidRPr="00B27123">
        <w:rPr>
          <w:lang w:eastAsia="ru-RU"/>
        </w:rPr>
        <w:t>V - коэффициент вариации;</w:t>
      </w:r>
    </w:p>
    <w:p w:rsidR="00B27123" w:rsidRPr="00B27123" w:rsidRDefault="00B27123" w:rsidP="00B27123">
      <w:pPr>
        <w:suppressAutoHyphens w:val="0"/>
        <w:spacing w:after="0"/>
        <w:rPr>
          <w:lang w:eastAsia="ru-RU"/>
        </w:rPr>
      </w:pPr>
      <w:r w:rsidRPr="00B27123">
        <w:rPr>
          <w:lang w:eastAsia="ru-RU"/>
        </w:rPr>
        <w:t>σ – среднее квадратичное отклонение:</w:t>
      </w:r>
    </w:p>
    <w:p w:rsidR="00B27123" w:rsidRPr="00B27123" w:rsidRDefault="00B27123" w:rsidP="00B27123">
      <w:pPr>
        <w:suppressAutoHyphens w:val="0"/>
        <w:spacing w:after="0"/>
        <w:ind w:firstLine="567"/>
        <w:rPr>
          <w:sz w:val="16"/>
          <w:szCs w:val="16"/>
          <w:lang w:eastAsia="ru-RU"/>
        </w:rPr>
      </w:pPr>
    </w:p>
    <w:p w:rsidR="00B27123" w:rsidRPr="00B27123" w:rsidRDefault="00B27123" w:rsidP="00B27123">
      <w:pPr>
        <w:suppressAutoHyphens w:val="0"/>
        <w:spacing w:after="0"/>
        <w:ind w:firstLine="567"/>
        <w:rPr>
          <w:lang w:eastAsia="ru-RU"/>
        </w:rPr>
      </w:pPr>
      <w:r>
        <w:rPr>
          <w:noProof/>
          <w:lang w:eastAsia="ru-RU"/>
        </w:rPr>
        <w:drawing>
          <wp:inline distT="0" distB="0" distL="0" distR="0">
            <wp:extent cx="1939290" cy="924560"/>
            <wp:effectExtent l="0" t="0" r="0" b="0"/>
            <wp:docPr id="1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9" cstate="print"/>
                    <a:srcRect/>
                    <a:stretch>
                      <a:fillRect/>
                    </a:stretch>
                  </pic:blipFill>
                  <pic:spPr bwMode="auto">
                    <a:xfrm>
                      <a:off x="0" y="0"/>
                      <a:ext cx="1939290" cy="924560"/>
                    </a:xfrm>
                    <a:prstGeom prst="rect">
                      <a:avLst/>
                    </a:prstGeom>
                    <a:noFill/>
                    <a:ln w="9525">
                      <a:noFill/>
                      <a:miter lim="800000"/>
                      <a:headEnd/>
                      <a:tailEnd/>
                    </a:ln>
                  </pic:spPr>
                </pic:pic>
              </a:graphicData>
            </a:graphic>
          </wp:inline>
        </w:drawing>
      </w:r>
      <w:r w:rsidRPr="00B27123">
        <w:rPr>
          <w:lang w:eastAsia="ru-RU"/>
        </w:rPr>
        <w:t xml:space="preserve"> </w:t>
      </w:r>
    </w:p>
    <w:p w:rsidR="00B27123" w:rsidRPr="00B27123" w:rsidRDefault="00B27123" w:rsidP="00B27123">
      <w:pPr>
        <w:suppressAutoHyphens w:val="0"/>
        <w:spacing w:after="0"/>
        <w:rPr>
          <w:lang w:eastAsia="ru-RU"/>
        </w:rPr>
      </w:pPr>
      <w:r>
        <w:rPr>
          <w:noProof/>
          <w:lang w:eastAsia="ru-RU"/>
        </w:rPr>
        <w:drawing>
          <wp:inline distT="0" distB="0" distL="0" distR="0">
            <wp:extent cx="180975" cy="231140"/>
            <wp:effectExtent l="19050" t="0" r="0" b="0"/>
            <wp:docPr id="12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0" cstate="print"/>
                    <a:srcRect/>
                    <a:stretch>
                      <a:fillRect/>
                    </a:stretch>
                  </pic:blipFill>
                  <pic:spPr bwMode="auto">
                    <a:xfrm>
                      <a:off x="0" y="0"/>
                      <a:ext cx="180975" cy="231140"/>
                    </a:xfrm>
                    <a:prstGeom prst="rect">
                      <a:avLst/>
                    </a:prstGeom>
                    <a:noFill/>
                    <a:ln w="9525">
                      <a:noFill/>
                      <a:miter lim="800000"/>
                      <a:headEnd/>
                      <a:tailEnd/>
                    </a:ln>
                  </pic:spPr>
                </pic:pic>
              </a:graphicData>
            </a:graphic>
          </wp:inline>
        </w:drawing>
      </w:r>
      <w:r w:rsidRPr="00B27123">
        <w:rPr>
          <w:lang w:eastAsia="ru-RU"/>
        </w:rPr>
        <w:t xml:space="preserve"> - цена единицы товара, работы, услуги, указанная в источнике с номером </w:t>
      </w:r>
      <w:proofErr w:type="spellStart"/>
      <w:r w:rsidRPr="00B27123">
        <w:rPr>
          <w:lang w:eastAsia="ru-RU"/>
        </w:rPr>
        <w:t>i</w:t>
      </w:r>
      <w:proofErr w:type="spellEnd"/>
      <w:r w:rsidRPr="00B27123">
        <w:rPr>
          <w:lang w:eastAsia="ru-RU"/>
        </w:rPr>
        <w:t>;</w:t>
      </w:r>
    </w:p>
    <w:p w:rsidR="00B27123" w:rsidRPr="00B27123" w:rsidRDefault="00B27123" w:rsidP="00B27123">
      <w:pPr>
        <w:suppressAutoHyphens w:val="0"/>
        <w:spacing w:after="0"/>
        <w:rPr>
          <w:lang w:eastAsia="ru-RU"/>
        </w:rPr>
      </w:pPr>
      <w:r w:rsidRPr="00B27123">
        <w:rPr>
          <w:lang w:eastAsia="ru-RU"/>
        </w:rPr>
        <w:t>&lt;</w:t>
      </w:r>
      <w:proofErr w:type="spellStart"/>
      <w:r w:rsidRPr="00B27123">
        <w:rPr>
          <w:lang w:eastAsia="ru-RU"/>
        </w:rPr>
        <w:t>ц</w:t>
      </w:r>
      <w:proofErr w:type="spellEnd"/>
      <w:r w:rsidRPr="00B27123">
        <w:rPr>
          <w:lang w:eastAsia="ru-RU"/>
        </w:rPr>
        <w:t>&gt; - средняя арифметическая величина цены единицы товара, работы, услуги;</w:t>
      </w:r>
    </w:p>
    <w:p w:rsidR="00B27123" w:rsidRPr="00B27123" w:rsidRDefault="00B27123" w:rsidP="00B27123">
      <w:pPr>
        <w:suppressAutoHyphens w:val="0"/>
        <w:spacing w:after="0"/>
        <w:rPr>
          <w:lang w:eastAsia="ru-RU"/>
        </w:rPr>
      </w:pPr>
      <w:proofErr w:type="spellStart"/>
      <w:r w:rsidRPr="00B27123">
        <w:rPr>
          <w:lang w:eastAsia="ru-RU"/>
        </w:rPr>
        <w:t>n</w:t>
      </w:r>
      <w:proofErr w:type="spellEnd"/>
      <w:r w:rsidRPr="00B27123">
        <w:rPr>
          <w:lang w:eastAsia="ru-RU"/>
        </w:rPr>
        <w:t xml:space="preserve"> - количество значений, используемых в расчете.</w:t>
      </w:r>
    </w:p>
    <w:p w:rsidR="00B27123" w:rsidRPr="00B27123" w:rsidRDefault="00B27123" w:rsidP="00B27123">
      <w:pPr>
        <w:suppressAutoHyphens w:val="0"/>
        <w:spacing w:after="0"/>
        <w:ind w:firstLine="567"/>
        <w:rPr>
          <w:sz w:val="16"/>
          <w:szCs w:val="16"/>
          <w:lang w:eastAsia="ru-RU"/>
        </w:rPr>
      </w:pPr>
    </w:p>
    <w:p w:rsidR="00B27123" w:rsidRPr="00B27123" w:rsidRDefault="00B27123" w:rsidP="00B27123">
      <w:pPr>
        <w:suppressAutoHyphens w:val="0"/>
        <w:spacing w:after="0"/>
        <w:ind w:firstLine="708"/>
        <w:rPr>
          <w:lang w:eastAsia="ru-RU"/>
        </w:rPr>
      </w:pPr>
      <w:r w:rsidRPr="00B27123">
        <w:rPr>
          <w:lang w:eastAsia="ru-RU"/>
        </w:rPr>
        <w:t>1.2.  Определяется однородность значений.</w:t>
      </w:r>
    </w:p>
    <w:p w:rsidR="00B27123" w:rsidRPr="00B27123" w:rsidRDefault="00B27123" w:rsidP="00B27123">
      <w:pPr>
        <w:suppressAutoHyphens w:val="0"/>
        <w:spacing w:after="0"/>
        <w:ind w:firstLine="708"/>
        <w:rPr>
          <w:lang w:eastAsia="ru-RU"/>
        </w:rPr>
      </w:pPr>
      <w:r w:rsidRPr="00B27123">
        <w:rPr>
          <w:lang w:eastAsia="ru-RU"/>
        </w:rPr>
        <w:t xml:space="preserve"> Совокупность значений, используемых в расчете, при определении НМЦК считается неоднородной, если коэффициент вариации цены превышает 33%. </w:t>
      </w:r>
    </w:p>
    <w:p w:rsidR="00B27123" w:rsidRPr="00B27123" w:rsidRDefault="00B27123" w:rsidP="00B27123">
      <w:pPr>
        <w:suppressAutoHyphens w:val="0"/>
        <w:spacing w:after="0"/>
        <w:ind w:firstLine="708"/>
        <w:rPr>
          <w:lang w:eastAsia="ru-RU"/>
        </w:rPr>
      </w:pPr>
      <w:r w:rsidRPr="00B27123">
        <w:rPr>
          <w:lang w:eastAsia="ru-RU"/>
        </w:rPr>
        <w:lastRenderedPageBreak/>
        <w:t>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widowControl w:val="0"/>
        <w:numPr>
          <w:ilvl w:val="1"/>
          <w:numId w:val="30"/>
        </w:numPr>
        <w:suppressAutoHyphens w:val="0"/>
        <w:autoSpaceDE w:val="0"/>
        <w:autoSpaceDN w:val="0"/>
        <w:adjustRightInd w:val="0"/>
        <w:spacing w:after="0"/>
        <w:ind w:left="0" w:firstLine="709"/>
        <w:jc w:val="left"/>
        <w:rPr>
          <w:lang w:eastAsia="ru-RU"/>
        </w:rPr>
      </w:pPr>
      <w:r w:rsidRPr="00B27123">
        <w:rPr>
          <w:lang w:eastAsia="ru-RU"/>
        </w:rPr>
        <w:t>Определяется НМЦК методом сопоставимых рыночных цен (анализа рынка) по формуле:</w:t>
      </w:r>
    </w:p>
    <w:p w:rsidR="00B27123" w:rsidRPr="00B27123" w:rsidRDefault="00B27123" w:rsidP="00B27123">
      <w:pPr>
        <w:suppressAutoHyphens w:val="0"/>
        <w:spacing w:after="0"/>
        <w:ind w:firstLine="708"/>
        <w:rPr>
          <w:lang w:eastAsia="ru-RU"/>
        </w:rPr>
      </w:pPr>
      <w:r>
        <w:rPr>
          <w:noProof/>
          <w:lang w:eastAsia="ru-RU"/>
        </w:rPr>
        <w:drawing>
          <wp:inline distT="0" distB="0" distL="0" distR="0">
            <wp:extent cx="1497330" cy="582930"/>
            <wp:effectExtent l="0" t="0" r="0" b="0"/>
            <wp:docPr id="1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1497330" cy="582930"/>
                    </a:xfrm>
                    <a:prstGeom prst="rect">
                      <a:avLst/>
                    </a:prstGeom>
                    <a:noFill/>
                    <a:ln w="9525">
                      <a:noFill/>
                      <a:miter lim="800000"/>
                      <a:headEnd/>
                      <a:tailEnd/>
                    </a:ln>
                  </pic:spPr>
                </pic:pic>
              </a:graphicData>
            </a:graphic>
          </wp:inline>
        </w:drawing>
      </w:r>
    </w:p>
    <w:p w:rsidR="00B27123" w:rsidRPr="00B27123" w:rsidRDefault="00B27123" w:rsidP="00B27123">
      <w:pPr>
        <w:suppressAutoHyphens w:val="0"/>
        <w:spacing w:after="0"/>
        <w:ind w:firstLine="708"/>
        <w:rPr>
          <w:lang w:eastAsia="ru-RU"/>
        </w:rPr>
      </w:pPr>
      <w:r w:rsidRPr="00B27123">
        <w:rPr>
          <w:lang w:eastAsia="ru-RU"/>
        </w:rPr>
        <w:t>где:</w:t>
      </w:r>
    </w:p>
    <w:p w:rsidR="00B27123" w:rsidRPr="00B27123" w:rsidRDefault="00B27123" w:rsidP="00B27123">
      <w:pPr>
        <w:suppressAutoHyphens w:val="0"/>
        <w:spacing w:after="0"/>
        <w:rPr>
          <w:lang w:eastAsia="ru-RU"/>
        </w:rPr>
      </w:pPr>
      <w:proofErr w:type="spellStart"/>
      <w:r w:rsidRPr="00B27123">
        <w:rPr>
          <w:lang w:eastAsia="ru-RU"/>
        </w:rPr>
        <w:t>НМЦК</w:t>
      </w:r>
      <w:r w:rsidRPr="00B27123">
        <w:rPr>
          <w:vertAlign w:val="superscript"/>
          <w:lang w:eastAsia="ru-RU"/>
        </w:rPr>
        <w:t>рын</w:t>
      </w:r>
      <w:proofErr w:type="spellEnd"/>
      <w:r w:rsidRPr="00B27123">
        <w:rPr>
          <w:lang w:eastAsia="ru-RU"/>
        </w:rPr>
        <w:t xml:space="preserve"> - НМЦК, </w:t>
      </w:r>
      <w:proofErr w:type="gramStart"/>
      <w:r w:rsidRPr="00B27123">
        <w:rPr>
          <w:lang w:eastAsia="ru-RU"/>
        </w:rPr>
        <w:t>определяемая</w:t>
      </w:r>
      <w:proofErr w:type="gramEnd"/>
      <w:r w:rsidRPr="00B27123">
        <w:rPr>
          <w:lang w:eastAsia="ru-RU"/>
        </w:rPr>
        <w:t xml:space="preserve"> методом сопоставимых рыночных цен (анализа рынка);</w:t>
      </w:r>
    </w:p>
    <w:p w:rsidR="00B27123" w:rsidRPr="00B27123" w:rsidRDefault="00B27123" w:rsidP="00B27123">
      <w:pPr>
        <w:suppressAutoHyphens w:val="0"/>
        <w:spacing w:after="0"/>
        <w:rPr>
          <w:lang w:eastAsia="ru-RU"/>
        </w:rPr>
      </w:pPr>
      <w:proofErr w:type="spellStart"/>
      <w:r w:rsidRPr="00B27123">
        <w:rPr>
          <w:lang w:eastAsia="ru-RU"/>
        </w:rPr>
        <w:t>v</w:t>
      </w:r>
      <w:proofErr w:type="spellEnd"/>
      <w:r w:rsidRPr="00B27123">
        <w:rPr>
          <w:lang w:eastAsia="ru-RU"/>
        </w:rPr>
        <w:t xml:space="preserve"> - количество (объем) закупаемого товара (работы, услуги);</w:t>
      </w:r>
    </w:p>
    <w:p w:rsidR="00B27123" w:rsidRPr="00B27123" w:rsidRDefault="00B27123" w:rsidP="00B27123">
      <w:pPr>
        <w:suppressAutoHyphens w:val="0"/>
        <w:spacing w:after="0"/>
        <w:rPr>
          <w:lang w:eastAsia="ru-RU"/>
        </w:rPr>
      </w:pPr>
      <w:proofErr w:type="spellStart"/>
      <w:r w:rsidRPr="00B27123">
        <w:rPr>
          <w:lang w:eastAsia="ru-RU"/>
        </w:rPr>
        <w:t>n</w:t>
      </w:r>
      <w:proofErr w:type="spellEnd"/>
      <w:r w:rsidRPr="00B27123">
        <w:rPr>
          <w:lang w:eastAsia="ru-RU"/>
        </w:rPr>
        <w:t xml:space="preserve"> - количество значений, используемых в расчете;</w:t>
      </w:r>
    </w:p>
    <w:p w:rsidR="00B27123" w:rsidRPr="00B27123" w:rsidRDefault="00B27123" w:rsidP="00B27123">
      <w:pPr>
        <w:suppressAutoHyphens w:val="0"/>
        <w:spacing w:after="0"/>
        <w:rPr>
          <w:lang w:eastAsia="ru-RU"/>
        </w:rPr>
      </w:pPr>
      <w:proofErr w:type="spellStart"/>
      <w:r w:rsidRPr="00B27123">
        <w:rPr>
          <w:lang w:eastAsia="ru-RU"/>
        </w:rPr>
        <w:t>i</w:t>
      </w:r>
      <w:proofErr w:type="spellEnd"/>
      <w:r w:rsidRPr="00B27123">
        <w:rPr>
          <w:lang w:eastAsia="ru-RU"/>
        </w:rPr>
        <w:t xml:space="preserve"> - номер источника ценовой информации;</w:t>
      </w:r>
    </w:p>
    <w:p w:rsidR="00B27123" w:rsidRPr="00B27123" w:rsidRDefault="00B27123" w:rsidP="00B27123">
      <w:pPr>
        <w:suppressAutoHyphens w:val="0"/>
        <w:spacing w:after="0"/>
        <w:rPr>
          <w:lang w:eastAsia="ru-RU"/>
        </w:rPr>
      </w:pPr>
      <w:proofErr w:type="spellStart"/>
      <w:r w:rsidRPr="00B27123">
        <w:rPr>
          <w:lang w:eastAsia="ru-RU"/>
        </w:rPr>
        <w:t>ц</w:t>
      </w:r>
      <w:proofErr w:type="gramStart"/>
      <w:r w:rsidRPr="00B27123">
        <w:rPr>
          <w:vertAlign w:val="subscript"/>
          <w:lang w:eastAsia="ru-RU"/>
        </w:rPr>
        <w:t>i</w:t>
      </w:r>
      <w:proofErr w:type="spellEnd"/>
      <w:proofErr w:type="gramEnd"/>
      <w:r w:rsidRPr="00B27123">
        <w:rPr>
          <w:lang w:eastAsia="ru-RU"/>
        </w:rPr>
        <w:t xml:space="preserve"> - цена единицы товара, работы, услуги, представленная в источнике с номером </w:t>
      </w:r>
      <w:proofErr w:type="spellStart"/>
      <w:r w:rsidRPr="00B27123">
        <w:rPr>
          <w:lang w:eastAsia="ru-RU"/>
        </w:rPr>
        <w:t>i</w:t>
      </w:r>
      <w:proofErr w:type="spellEnd"/>
      <w:r w:rsidRPr="00B27123">
        <w:rPr>
          <w:lang w:eastAsia="ru-RU"/>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32" w:anchor="sub_1317" w:history="1">
        <w:r w:rsidRPr="00B27123">
          <w:rPr>
            <w:color w:val="0000FF"/>
            <w:u w:val="single"/>
            <w:lang w:eastAsia="ru-RU"/>
          </w:rPr>
          <w:t>пунктом 3.17</w:t>
        </w:r>
      </w:hyperlink>
      <w:r w:rsidRPr="00B27123">
        <w:rPr>
          <w:lang w:eastAsia="ru-RU"/>
        </w:rPr>
        <w:t xml:space="preserve"> Методических рекомендаций.</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8"/>
        <w:rPr>
          <w:lang w:eastAsia="ru-RU"/>
        </w:rPr>
      </w:pPr>
      <w:r w:rsidRPr="00B27123">
        <w:rPr>
          <w:lang w:eastAsia="ru-RU"/>
        </w:rPr>
        <w:t>2. Расчет определения начальной (максимальной) цены (НМЦК) услуги по проведению обязательного ежегодного аудита бухгалтерского учета и отчетности  ФГУП «Московский эндокринный завод» за 2016-2017 годы методом сопоставимых рыночных цен (анализа рынка).</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8"/>
        <w:rPr>
          <w:lang w:eastAsia="ru-RU"/>
        </w:rPr>
      </w:pPr>
      <w:r w:rsidRPr="00B27123">
        <w:rPr>
          <w:lang w:eastAsia="ru-RU"/>
        </w:rPr>
        <w:t>2.1. Итоги ценового запроса без учета НДС:</w:t>
      </w:r>
    </w:p>
    <w:p w:rsidR="00B27123" w:rsidRPr="00B27123" w:rsidRDefault="00B27123" w:rsidP="00B27123">
      <w:pPr>
        <w:suppressAutoHyphens w:val="0"/>
        <w:spacing w:after="0"/>
        <w:ind w:firstLine="708"/>
        <w:rPr>
          <w:lang w:eastAsia="ru-RU"/>
        </w:rPr>
      </w:pPr>
      <w:r w:rsidRPr="00B27123">
        <w:rPr>
          <w:lang w:eastAsia="ru-RU"/>
        </w:rPr>
        <w:t>Участник 1 – 1 930 000,00 рублей,</w:t>
      </w:r>
    </w:p>
    <w:p w:rsidR="00B27123" w:rsidRPr="00B27123" w:rsidRDefault="00B27123" w:rsidP="00B27123">
      <w:pPr>
        <w:suppressAutoHyphens w:val="0"/>
        <w:spacing w:after="0"/>
        <w:ind w:firstLine="708"/>
        <w:rPr>
          <w:lang w:eastAsia="ru-RU"/>
        </w:rPr>
      </w:pPr>
      <w:r w:rsidRPr="00B27123">
        <w:rPr>
          <w:lang w:eastAsia="ru-RU"/>
        </w:rPr>
        <w:t>Участник 2 – 1 466 101,69 рублей,</w:t>
      </w:r>
    </w:p>
    <w:p w:rsidR="00B27123" w:rsidRPr="00B27123" w:rsidRDefault="00B27123" w:rsidP="00B27123">
      <w:pPr>
        <w:suppressAutoHyphens w:val="0"/>
        <w:spacing w:after="0"/>
        <w:ind w:firstLine="708"/>
        <w:rPr>
          <w:lang w:eastAsia="ru-RU"/>
        </w:rPr>
      </w:pPr>
      <w:r w:rsidRPr="00B27123">
        <w:rPr>
          <w:lang w:eastAsia="ru-RU"/>
        </w:rPr>
        <w:t>Участник 3 – 1 500 000,00 рублей,</w:t>
      </w:r>
    </w:p>
    <w:p w:rsidR="00B27123" w:rsidRPr="00B27123" w:rsidRDefault="00B27123" w:rsidP="00B27123">
      <w:pPr>
        <w:suppressAutoHyphens w:val="0"/>
        <w:spacing w:after="0"/>
        <w:ind w:firstLine="708"/>
        <w:rPr>
          <w:lang w:eastAsia="ru-RU"/>
        </w:rPr>
      </w:pPr>
      <w:r w:rsidRPr="00B27123">
        <w:rPr>
          <w:lang w:eastAsia="ru-RU"/>
        </w:rPr>
        <w:t>Участник 4 – 1 750 000,00 рублей,</w:t>
      </w:r>
    </w:p>
    <w:p w:rsidR="00B27123" w:rsidRPr="00B27123" w:rsidRDefault="00B27123" w:rsidP="00B27123">
      <w:pPr>
        <w:suppressAutoHyphens w:val="0"/>
        <w:spacing w:after="0"/>
        <w:ind w:firstLine="708"/>
        <w:rPr>
          <w:lang w:eastAsia="ru-RU"/>
        </w:rPr>
      </w:pPr>
      <w:r w:rsidRPr="00B27123">
        <w:rPr>
          <w:lang w:eastAsia="ru-RU"/>
        </w:rPr>
        <w:t>Участник 5 – 1 542 372,88 рублей.</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8"/>
        <w:rPr>
          <w:lang w:eastAsia="ru-RU"/>
        </w:rPr>
      </w:pPr>
      <w:r w:rsidRPr="00B27123">
        <w:rPr>
          <w:lang w:eastAsia="ru-RU"/>
        </w:rPr>
        <w:t>2.2. Определяем коэффициент вариации (V):</w:t>
      </w:r>
    </w:p>
    <w:p w:rsidR="00B27123" w:rsidRPr="00B27123" w:rsidRDefault="00B27123" w:rsidP="00B27123">
      <w:pPr>
        <w:suppressAutoHyphens w:val="0"/>
        <w:spacing w:after="0"/>
        <w:ind w:firstLine="708"/>
        <w:rPr>
          <w:lang w:eastAsia="ru-RU"/>
        </w:rPr>
      </w:pPr>
      <w:r>
        <w:rPr>
          <w:noProof/>
          <w:lang w:eastAsia="ru-RU"/>
        </w:rPr>
        <w:drawing>
          <wp:inline distT="0" distB="0" distL="0" distR="0">
            <wp:extent cx="974725" cy="431800"/>
            <wp:effectExtent l="0" t="0" r="0" b="0"/>
            <wp:docPr id="12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8" cstate="print"/>
                    <a:srcRect/>
                    <a:stretch>
                      <a:fillRect/>
                    </a:stretch>
                  </pic:blipFill>
                  <pic:spPr bwMode="auto">
                    <a:xfrm>
                      <a:off x="0" y="0"/>
                      <a:ext cx="974725" cy="431800"/>
                    </a:xfrm>
                    <a:prstGeom prst="rect">
                      <a:avLst/>
                    </a:prstGeom>
                    <a:noFill/>
                    <a:ln w="9525">
                      <a:noFill/>
                      <a:miter lim="800000"/>
                      <a:headEnd/>
                      <a:tailEnd/>
                    </a:ln>
                  </pic:spPr>
                </pic:pic>
              </a:graphicData>
            </a:graphic>
          </wp:inline>
        </w:drawing>
      </w:r>
    </w:p>
    <w:p w:rsidR="00B27123" w:rsidRPr="00B27123" w:rsidRDefault="00B27123" w:rsidP="00B27123">
      <w:pPr>
        <w:suppressAutoHyphens w:val="0"/>
        <w:spacing w:after="0"/>
        <w:ind w:firstLine="708"/>
        <w:rPr>
          <w:lang w:eastAsia="ru-RU"/>
        </w:rPr>
      </w:pPr>
      <w:r w:rsidRPr="00B27123">
        <w:rPr>
          <w:lang w:eastAsia="ru-RU"/>
        </w:rPr>
        <w:t xml:space="preserve"> для чего исчисляем значения: </w:t>
      </w:r>
    </w:p>
    <w:p w:rsidR="00B27123" w:rsidRPr="00B27123" w:rsidRDefault="00B27123" w:rsidP="00B27123">
      <w:pPr>
        <w:suppressAutoHyphens w:val="0"/>
        <w:spacing w:after="0"/>
        <w:rPr>
          <w:lang w:eastAsia="ru-RU"/>
        </w:rPr>
      </w:pPr>
      <w:r w:rsidRPr="00B27123">
        <w:rPr>
          <w:lang w:eastAsia="ru-RU"/>
        </w:rPr>
        <w:t xml:space="preserve"> &lt;</w:t>
      </w:r>
      <w:proofErr w:type="spellStart"/>
      <w:r w:rsidRPr="00B27123">
        <w:rPr>
          <w:lang w:eastAsia="ru-RU"/>
        </w:rPr>
        <w:t>ц</w:t>
      </w:r>
      <w:proofErr w:type="spellEnd"/>
      <w:r w:rsidRPr="00B27123">
        <w:rPr>
          <w:lang w:eastAsia="ru-RU"/>
        </w:rPr>
        <w:t>&gt; - средняя арифметическая величина цены единицы товара, работы, услуги:</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9"/>
        <w:rPr>
          <w:lang w:eastAsia="ru-RU"/>
        </w:rPr>
      </w:pPr>
      <w:r w:rsidRPr="00B27123">
        <w:rPr>
          <w:lang w:eastAsia="ru-RU"/>
        </w:rPr>
        <w:t>&lt;</w:t>
      </w:r>
      <w:proofErr w:type="spellStart"/>
      <w:r w:rsidRPr="00B27123">
        <w:rPr>
          <w:lang w:eastAsia="ru-RU"/>
        </w:rPr>
        <w:t>ц</w:t>
      </w:r>
      <w:proofErr w:type="spellEnd"/>
      <w:r w:rsidRPr="00B27123">
        <w:rPr>
          <w:lang w:eastAsia="ru-RU"/>
        </w:rPr>
        <w:t>&gt; = (1 930 000,00+1 466 101,69+1 500 000,00+1 750 000,00+1 542 372,88)/5 = 1 637 694,92  (руб.)</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rPr>
          <w:lang w:eastAsia="ru-RU"/>
        </w:rPr>
      </w:pPr>
      <w:r w:rsidRPr="00B27123">
        <w:rPr>
          <w:lang w:eastAsia="ru-RU"/>
        </w:rPr>
        <w:t xml:space="preserve">  σ – среднее квадратичное отклонение:</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9"/>
        <w:rPr>
          <w:lang w:eastAsia="ru-RU"/>
        </w:rPr>
      </w:pPr>
      <w:r w:rsidRPr="00B27123">
        <w:rPr>
          <w:lang w:eastAsia="ru-RU"/>
        </w:rPr>
        <w:t xml:space="preserve">σ = </w:t>
      </w:r>
      <w:proofErr w:type="spellStart"/>
      <w:r w:rsidRPr="00B27123">
        <w:rPr>
          <w:lang w:eastAsia="ru-RU"/>
        </w:rPr>
        <w:t>√</w:t>
      </w:r>
      <w:proofErr w:type="spellEnd"/>
      <w:r w:rsidRPr="00B27123">
        <w:rPr>
          <w:lang w:eastAsia="ru-RU"/>
        </w:rPr>
        <w:t>[(1 930 000,00 – 1 637 694,92)</w:t>
      </w:r>
      <w:r w:rsidRPr="00B27123">
        <w:rPr>
          <w:vertAlign w:val="superscript"/>
          <w:lang w:eastAsia="ru-RU"/>
        </w:rPr>
        <w:t>2</w:t>
      </w:r>
      <w:r w:rsidRPr="00B27123">
        <w:rPr>
          <w:lang w:eastAsia="ru-RU"/>
        </w:rPr>
        <w:t xml:space="preserve"> + (1 466 101,69 - 1 637 694,92)</w:t>
      </w:r>
      <w:r w:rsidRPr="00B27123">
        <w:rPr>
          <w:vertAlign w:val="superscript"/>
          <w:lang w:eastAsia="ru-RU"/>
        </w:rPr>
        <w:t>2</w:t>
      </w:r>
      <w:r w:rsidRPr="00B27123">
        <w:rPr>
          <w:lang w:eastAsia="ru-RU"/>
        </w:rPr>
        <w:t xml:space="preserve"> + (1 500 000,00 -1 637 694,92)</w:t>
      </w:r>
      <w:r w:rsidRPr="00B27123">
        <w:rPr>
          <w:vertAlign w:val="superscript"/>
          <w:lang w:eastAsia="ru-RU"/>
        </w:rPr>
        <w:t xml:space="preserve">2 </w:t>
      </w:r>
      <w:r w:rsidRPr="00B27123">
        <w:rPr>
          <w:lang w:eastAsia="ru-RU"/>
        </w:rPr>
        <w:t>+ (1 750 000,00 – 1 637 694,92)</w:t>
      </w:r>
      <w:r w:rsidRPr="00B27123">
        <w:rPr>
          <w:vertAlign w:val="superscript"/>
          <w:lang w:eastAsia="ru-RU"/>
        </w:rPr>
        <w:t xml:space="preserve">2 </w:t>
      </w:r>
      <w:r w:rsidRPr="00B27123">
        <w:rPr>
          <w:lang w:eastAsia="ru-RU"/>
        </w:rPr>
        <w:t>+ (1 542 372,88 - 1 637 694,92)</w:t>
      </w:r>
      <w:r w:rsidRPr="00B27123">
        <w:rPr>
          <w:vertAlign w:val="superscript"/>
          <w:lang w:eastAsia="ru-RU"/>
        </w:rPr>
        <w:t>2</w:t>
      </w:r>
      <w:r w:rsidRPr="00B27123">
        <w:rPr>
          <w:lang w:eastAsia="ru-RU"/>
        </w:rPr>
        <w:t>] / (5 – 1) =  98 598,02 (руб.)</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suppressAutoHyphens w:val="0"/>
        <w:spacing w:after="0"/>
        <w:ind w:firstLine="708"/>
        <w:rPr>
          <w:lang w:eastAsia="ru-RU"/>
        </w:rPr>
      </w:pPr>
      <w:r w:rsidRPr="00B27123">
        <w:rPr>
          <w:lang w:eastAsia="ru-RU"/>
        </w:rPr>
        <w:t>Подставляя в формулу расчета коэффициента вариации исчисленные значения (&lt;</w:t>
      </w:r>
      <w:proofErr w:type="spellStart"/>
      <w:r w:rsidRPr="00B27123">
        <w:rPr>
          <w:lang w:eastAsia="ru-RU"/>
        </w:rPr>
        <w:t>ц</w:t>
      </w:r>
      <w:proofErr w:type="spellEnd"/>
      <w:r w:rsidRPr="00B27123">
        <w:rPr>
          <w:lang w:eastAsia="ru-RU"/>
        </w:rPr>
        <w:t>&gt;, σ), получаем результат:</w:t>
      </w:r>
    </w:p>
    <w:p w:rsidR="00B27123" w:rsidRPr="00B27123" w:rsidRDefault="00B27123" w:rsidP="00B27123">
      <w:pPr>
        <w:suppressAutoHyphens w:val="0"/>
        <w:spacing w:after="0"/>
        <w:ind w:firstLine="708"/>
        <w:rPr>
          <w:lang w:eastAsia="ru-RU"/>
        </w:rPr>
      </w:pPr>
      <w:r w:rsidRPr="00B27123">
        <w:rPr>
          <w:lang w:eastAsia="ru-RU"/>
        </w:rPr>
        <w:t>V = (98 598,02 / 1 637 694,92) * 100 = 6,02 %</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widowControl w:val="0"/>
        <w:numPr>
          <w:ilvl w:val="1"/>
          <w:numId w:val="33"/>
        </w:numPr>
        <w:suppressAutoHyphens w:val="0"/>
        <w:autoSpaceDE w:val="0"/>
        <w:autoSpaceDN w:val="0"/>
        <w:adjustRightInd w:val="0"/>
        <w:spacing w:after="0"/>
        <w:contextualSpacing/>
        <w:jc w:val="left"/>
        <w:rPr>
          <w:lang w:eastAsia="ru-RU"/>
        </w:rPr>
      </w:pPr>
      <w:r w:rsidRPr="00B27123">
        <w:rPr>
          <w:lang w:eastAsia="ru-RU"/>
        </w:rPr>
        <w:t>Определяем однородность значений.</w:t>
      </w:r>
    </w:p>
    <w:p w:rsidR="00B27123" w:rsidRPr="00B27123" w:rsidRDefault="00B27123" w:rsidP="00B27123">
      <w:pPr>
        <w:suppressAutoHyphens w:val="0"/>
        <w:spacing w:after="0"/>
        <w:ind w:firstLine="708"/>
        <w:rPr>
          <w:lang w:eastAsia="ru-RU"/>
        </w:rPr>
      </w:pPr>
      <w:r w:rsidRPr="00B27123">
        <w:rPr>
          <w:lang w:eastAsia="ru-RU"/>
        </w:rPr>
        <w:t>Коэффициент вариации цены не превышает 33%, значит совокупность значений, используемых в расчетах при определении НМЦК, считается однородной.</w:t>
      </w:r>
    </w:p>
    <w:p w:rsidR="00B27123" w:rsidRPr="00B27123" w:rsidRDefault="00B27123" w:rsidP="00B27123">
      <w:pPr>
        <w:suppressAutoHyphens w:val="0"/>
        <w:spacing w:after="0"/>
        <w:ind w:firstLine="708"/>
        <w:rPr>
          <w:sz w:val="16"/>
          <w:szCs w:val="16"/>
          <w:lang w:eastAsia="ru-RU"/>
        </w:rPr>
      </w:pPr>
    </w:p>
    <w:p w:rsidR="00B27123" w:rsidRPr="00B27123" w:rsidRDefault="00B27123" w:rsidP="00B27123">
      <w:pPr>
        <w:widowControl w:val="0"/>
        <w:numPr>
          <w:ilvl w:val="1"/>
          <w:numId w:val="33"/>
        </w:numPr>
        <w:suppressAutoHyphens w:val="0"/>
        <w:autoSpaceDE w:val="0"/>
        <w:autoSpaceDN w:val="0"/>
        <w:adjustRightInd w:val="0"/>
        <w:spacing w:after="0"/>
        <w:contextualSpacing/>
        <w:jc w:val="left"/>
        <w:rPr>
          <w:lang w:eastAsia="ru-RU"/>
        </w:rPr>
      </w:pPr>
      <w:r w:rsidRPr="00B27123">
        <w:rPr>
          <w:lang w:eastAsia="ru-RU"/>
        </w:rPr>
        <w:t>Определяем НМЦК методом сопоставимых рыночных цен:</w:t>
      </w:r>
    </w:p>
    <w:p w:rsidR="00B27123" w:rsidRPr="00B27123" w:rsidRDefault="00B27123" w:rsidP="00B27123">
      <w:pPr>
        <w:suppressAutoHyphens w:val="0"/>
        <w:spacing w:after="0"/>
        <w:ind w:firstLine="708"/>
        <w:rPr>
          <w:lang w:eastAsia="ru-RU"/>
        </w:rPr>
      </w:pPr>
      <w:r>
        <w:rPr>
          <w:noProof/>
          <w:lang w:eastAsia="ru-RU"/>
        </w:rPr>
        <w:lastRenderedPageBreak/>
        <w:drawing>
          <wp:inline distT="0" distB="0" distL="0" distR="0">
            <wp:extent cx="1497330" cy="582930"/>
            <wp:effectExtent l="0" t="0" r="0" b="0"/>
            <wp:docPr id="12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 cstate="print"/>
                    <a:srcRect/>
                    <a:stretch>
                      <a:fillRect/>
                    </a:stretch>
                  </pic:blipFill>
                  <pic:spPr bwMode="auto">
                    <a:xfrm>
                      <a:off x="0" y="0"/>
                      <a:ext cx="1497330" cy="582930"/>
                    </a:xfrm>
                    <a:prstGeom prst="rect">
                      <a:avLst/>
                    </a:prstGeom>
                    <a:noFill/>
                    <a:ln w="9525">
                      <a:noFill/>
                      <a:miter lim="800000"/>
                      <a:headEnd/>
                      <a:tailEnd/>
                    </a:ln>
                  </pic:spPr>
                </pic:pic>
              </a:graphicData>
            </a:graphic>
          </wp:inline>
        </w:drawing>
      </w:r>
    </w:p>
    <w:p w:rsidR="00B27123" w:rsidRPr="00B27123" w:rsidRDefault="00B27123" w:rsidP="00B27123">
      <w:pPr>
        <w:suppressAutoHyphens w:val="0"/>
        <w:spacing w:after="0"/>
        <w:rPr>
          <w:lang w:eastAsia="ru-RU"/>
        </w:rPr>
      </w:pPr>
      <w:proofErr w:type="spellStart"/>
      <w:r w:rsidRPr="00B27123">
        <w:rPr>
          <w:lang w:eastAsia="ru-RU"/>
        </w:rPr>
        <w:t>НМЦК</w:t>
      </w:r>
      <w:r w:rsidRPr="00B27123">
        <w:rPr>
          <w:vertAlign w:val="superscript"/>
          <w:lang w:eastAsia="ru-RU"/>
        </w:rPr>
        <w:t>рын</w:t>
      </w:r>
      <w:proofErr w:type="spellEnd"/>
      <w:r w:rsidRPr="00B27123">
        <w:rPr>
          <w:vertAlign w:val="subscript"/>
          <w:lang w:eastAsia="ru-RU"/>
        </w:rPr>
        <w:t>.</w:t>
      </w:r>
      <w:r w:rsidRPr="00B27123">
        <w:rPr>
          <w:lang w:eastAsia="ru-RU"/>
        </w:rPr>
        <w:t xml:space="preserve"> = 1/5 * (1 930 000,00+1 466 101,69+1 500 000,00+1 750 000,00+1 542 372,88) = 1 637 694,92  (руб.), </w:t>
      </w:r>
    </w:p>
    <w:p w:rsidR="00B27123" w:rsidRPr="00B27123" w:rsidRDefault="00B27123" w:rsidP="00B27123">
      <w:pPr>
        <w:suppressAutoHyphens w:val="0"/>
        <w:spacing w:after="0"/>
        <w:rPr>
          <w:lang w:eastAsia="ru-RU"/>
        </w:rPr>
      </w:pPr>
      <w:r w:rsidRPr="00B27123">
        <w:rPr>
          <w:lang w:eastAsia="ru-RU"/>
        </w:rPr>
        <w:t xml:space="preserve">кроме того, НДС 18% 294 785,08 руб. </w:t>
      </w:r>
    </w:p>
    <w:p w:rsidR="00B27123" w:rsidRPr="00B27123" w:rsidRDefault="00B27123" w:rsidP="00B27123">
      <w:pPr>
        <w:suppressAutoHyphens w:val="0"/>
        <w:spacing w:after="0"/>
        <w:rPr>
          <w:lang w:eastAsia="ru-RU"/>
        </w:rPr>
      </w:pPr>
      <w:r w:rsidRPr="00B27123">
        <w:rPr>
          <w:lang w:eastAsia="ru-RU"/>
        </w:rPr>
        <w:t>Итого с учетом НДС 1 932 480,00 руб.</w:t>
      </w:r>
    </w:p>
    <w:p w:rsidR="00B27123" w:rsidRPr="00B27123" w:rsidRDefault="00B27123" w:rsidP="00B27123">
      <w:pPr>
        <w:suppressAutoHyphens w:val="0"/>
        <w:spacing w:after="0"/>
        <w:ind w:firstLine="708"/>
        <w:rPr>
          <w:lang w:eastAsia="ru-RU"/>
        </w:rPr>
      </w:pPr>
    </w:p>
    <w:p w:rsidR="00B27123" w:rsidRPr="00B27123" w:rsidRDefault="00B27123" w:rsidP="00B27123">
      <w:pPr>
        <w:suppressAutoHyphens w:val="0"/>
        <w:spacing w:after="0"/>
        <w:ind w:firstLine="709"/>
        <w:rPr>
          <w:lang w:eastAsia="ru-RU"/>
        </w:rPr>
      </w:pPr>
      <w:r w:rsidRPr="00B27123">
        <w:rPr>
          <w:lang w:eastAsia="ru-RU"/>
        </w:rPr>
        <w:t>Результат расчета начальной (максимальной) цены (НМЦК) услуги по проведению обязательного ежегодного аудита бухгалтерского учета и отчетности  ФГУП «Московский эндокринный завод» за 2016 и 2017 годы составляет 1 900 000,00 руб. с учетом НДС 18%.</w:t>
      </w:r>
    </w:p>
    <w:p w:rsidR="00D25160" w:rsidRDefault="00D25160" w:rsidP="00562421">
      <w:pPr>
        <w:spacing w:after="0"/>
        <w:ind w:firstLine="720"/>
        <w:rPr>
          <w:b/>
          <w:sz w:val="20"/>
          <w:szCs w:val="20"/>
        </w:rPr>
      </w:pPr>
    </w:p>
    <w:sectPr w:rsidR="00D25160" w:rsidSect="00A26CF1">
      <w:headerReference w:type="default" r:id="rId33"/>
      <w:footnotePr>
        <w:pos w:val="beneathText"/>
      </w:footnotePr>
      <w:pgSz w:w="11905" w:h="16837"/>
      <w:pgMar w:top="567" w:right="990" w:bottom="709"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59" w:rsidRDefault="00830C59">
      <w:pPr>
        <w:spacing w:after="0"/>
      </w:pPr>
      <w:r>
        <w:separator/>
      </w:r>
    </w:p>
  </w:endnote>
  <w:endnote w:type="continuationSeparator" w:id="0">
    <w:p w:rsidR="00830C59" w:rsidRDefault="00830C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59" w:rsidRDefault="00830C59">
      <w:pPr>
        <w:spacing w:after="0"/>
      </w:pPr>
      <w:r>
        <w:separator/>
      </w:r>
    </w:p>
  </w:footnote>
  <w:footnote w:type="continuationSeparator" w:id="0">
    <w:p w:rsidR="00830C59" w:rsidRDefault="00830C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59" w:rsidRDefault="00901DF7">
    <w:pPr>
      <w:pStyle w:val="af7"/>
      <w:jc w:val="center"/>
    </w:pPr>
    <w:r w:rsidRPr="002548F7">
      <w:rPr>
        <w:rFonts w:ascii="Times New Roman" w:hAnsi="Times New Roman"/>
      </w:rPr>
      <w:fldChar w:fldCharType="begin"/>
    </w:r>
    <w:r w:rsidR="00830C59" w:rsidRPr="002548F7">
      <w:rPr>
        <w:rFonts w:ascii="Times New Roman" w:hAnsi="Times New Roman"/>
      </w:rPr>
      <w:instrText xml:space="preserve"> PAGE   \* MERGEFORMAT </w:instrText>
    </w:r>
    <w:r w:rsidRPr="002548F7">
      <w:rPr>
        <w:rFonts w:ascii="Times New Roman" w:hAnsi="Times New Roman"/>
      </w:rPr>
      <w:fldChar w:fldCharType="separate"/>
    </w:r>
    <w:r w:rsidR="00BB5AB7">
      <w:rPr>
        <w:rFonts w:ascii="Times New Roman" w:hAnsi="Times New Roman"/>
        <w:noProof/>
      </w:rPr>
      <w:t>36</w:t>
    </w:r>
    <w:r w:rsidRPr="002548F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40A5C16"/>
    <w:lvl w:ilvl="0">
      <w:start w:val="1"/>
      <w:numFmt w:val="decimal"/>
      <w:lvlText w:val="%1."/>
      <w:lvlJc w:val="left"/>
      <w:pPr>
        <w:tabs>
          <w:tab w:val="num" w:pos="643"/>
        </w:tabs>
        <w:ind w:left="643" w:hanging="360"/>
      </w:pPr>
    </w:lvl>
  </w:abstractNum>
  <w:abstractNum w:abstractNumId="1">
    <w:nsid w:val="FFFFFF89"/>
    <w:multiLevelType w:val="singleLevel"/>
    <w:tmpl w:val="081EBB84"/>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EF902CAE"/>
    <w:lvl w:ilvl="0">
      <w:numFmt w:val="bullet"/>
      <w:lvlText w:val="*"/>
      <w:lvlJc w:val="left"/>
    </w:lvl>
  </w:abstractNum>
  <w:abstractNum w:abstractNumId="3">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1664"/>
        </w:tabs>
        <w:ind w:left="16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1C04E28"/>
    <w:multiLevelType w:val="multilevel"/>
    <w:tmpl w:val="466ACD66"/>
    <w:lvl w:ilvl="0">
      <w:start w:val="14"/>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nsid w:val="05AF38CB"/>
    <w:multiLevelType w:val="hybridMultilevel"/>
    <w:tmpl w:val="7274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9702F"/>
    <w:multiLevelType w:val="multilevel"/>
    <w:tmpl w:val="068CA310"/>
    <w:lvl w:ilvl="0">
      <w:start w:val="14"/>
      <w:numFmt w:val="decimal"/>
      <w:lvlText w:val="%1."/>
      <w:lvlJc w:val="left"/>
      <w:pPr>
        <w:ind w:left="480" w:hanging="480"/>
      </w:pPr>
      <w:rPr>
        <w:rFonts w:hint="default"/>
      </w:rPr>
    </w:lvl>
    <w:lvl w:ilvl="1">
      <w:start w:val="2"/>
      <w:numFmt w:val="decimal"/>
      <w:lvlText w:val="%1.%2."/>
      <w:lvlJc w:val="left"/>
      <w:pPr>
        <w:ind w:left="1890" w:hanging="48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nsid w:val="0A533F55"/>
    <w:multiLevelType w:val="hybridMultilevel"/>
    <w:tmpl w:val="7024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0548F"/>
    <w:multiLevelType w:val="hybridMultilevel"/>
    <w:tmpl w:val="6BF27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E5387"/>
    <w:multiLevelType w:val="multilevel"/>
    <w:tmpl w:val="71928822"/>
    <w:lvl w:ilvl="0">
      <w:start w:val="1"/>
      <w:numFmt w:val="decimal"/>
      <w:lvlText w:val="%1."/>
      <w:lvlJc w:val="left"/>
      <w:pPr>
        <w:ind w:left="3914" w:hanging="795"/>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4147718"/>
    <w:multiLevelType w:val="hybridMultilevel"/>
    <w:tmpl w:val="31A048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4215E0E"/>
    <w:multiLevelType w:val="hybridMultilevel"/>
    <w:tmpl w:val="7F72DFBC"/>
    <w:lvl w:ilvl="0" w:tplc="822C72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17633C"/>
    <w:multiLevelType w:val="hybridMultilevel"/>
    <w:tmpl w:val="8A822BEE"/>
    <w:lvl w:ilvl="0" w:tplc="69541C92">
      <w:start w:val="1"/>
      <w:numFmt w:val="decimal"/>
      <w:lvlText w:val="1.%1"/>
      <w:lvlJc w:val="left"/>
      <w:pPr>
        <w:ind w:left="720" w:hanging="360"/>
      </w:pPr>
      <w:rPr>
        <w:rFonts w:hint="default"/>
      </w:rPr>
    </w:lvl>
    <w:lvl w:ilvl="1" w:tplc="69541C9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C46C6"/>
    <w:multiLevelType w:val="hybridMultilevel"/>
    <w:tmpl w:val="CC8462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23D15C2"/>
    <w:multiLevelType w:val="hybridMultilevel"/>
    <w:tmpl w:val="1BF28BB4"/>
    <w:lvl w:ilvl="0" w:tplc="0186A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470AAC"/>
    <w:multiLevelType w:val="hybridMultilevel"/>
    <w:tmpl w:val="17381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9831792"/>
    <w:multiLevelType w:val="multilevel"/>
    <w:tmpl w:val="DAB6F6D4"/>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F741310"/>
    <w:multiLevelType w:val="hybridMultilevel"/>
    <w:tmpl w:val="FB9AFE6E"/>
    <w:lvl w:ilvl="0" w:tplc="78EA4B1A">
      <w:start w:val="1"/>
      <w:numFmt w:val="decimal"/>
      <w:isLgl/>
      <w:lvlText w:val="11.%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9966F2"/>
    <w:multiLevelType w:val="multilevel"/>
    <w:tmpl w:val="4E741F9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3052CC"/>
    <w:multiLevelType w:val="multilevel"/>
    <w:tmpl w:val="C8A848BC"/>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46BD173B"/>
    <w:multiLevelType w:val="hybridMultilevel"/>
    <w:tmpl w:val="92EE55DE"/>
    <w:lvl w:ilvl="0" w:tplc="EB302108">
      <w:start w:val="1"/>
      <w:numFmt w:val="decimal"/>
      <w:lvlText w:val="%1."/>
      <w:lvlJc w:val="left"/>
      <w:pPr>
        <w:tabs>
          <w:tab w:val="num" w:pos="1815"/>
        </w:tabs>
        <w:ind w:left="1815" w:hanging="109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A880116"/>
    <w:multiLevelType w:val="hybridMultilevel"/>
    <w:tmpl w:val="3BC69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E46032"/>
    <w:multiLevelType w:val="hybridMultilevel"/>
    <w:tmpl w:val="472842C6"/>
    <w:lvl w:ilvl="0" w:tplc="F84E7580">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C343C"/>
    <w:multiLevelType w:val="hybridMultilevel"/>
    <w:tmpl w:val="55F0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311403"/>
    <w:multiLevelType w:val="hybridMultilevel"/>
    <w:tmpl w:val="1C40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650DC"/>
    <w:multiLevelType w:val="multilevel"/>
    <w:tmpl w:val="C8A848BC"/>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3492E49"/>
    <w:multiLevelType w:val="hybridMultilevel"/>
    <w:tmpl w:val="5A4EB4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42291"/>
    <w:multiLevelType w:val="hybridMultilevel"/>
    <w:tmpl w:val="46A8F280"/>
    <w:lvl w:ilvl="0" w:tplc="FFFFFFFF">
      <w:start w:val="8"/>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DF106A3"/>
    <w:multiLevelType w:val="hybridMultilevel"/>
    <w:tmpl w:val="1F2656E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7BD74D92"/>
    <w:multiLevelType w:val="multilevel"/>
    <w:tmpl w:val="2B1ACC24"/>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F344DC3"/>
    <w:multiLevelType w:val="hybridMultilevel"/>
    <w:tmpl w:val="E4CCE644"/>
    <w:lvl w:ilvl="0" w:tplc="BBFC361A">
      <w:start w:val="1"/>
      <w:numFmt w:val="decimal"/>
      <w:isLgl/>
      <w:lvlText w:val="13.%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81412B"/>
    <w:multiLevelType w:val="multilevel"/>
    <w:tmpl w:val="4BECED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sz w:val="24"/>
        <w:szCs w:val="24"/>
        <w:vertAlign w:val="baseline"/>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2">
    <w:nsid w:val="7FF81D8B"/>
    <w:multiLevelType w:val="hybridMultilevel"/>
    <w:tmpl w:val="1076D5AA"/>
    <w:lvl w:ilvl="0" w:tplc="A0323C92">
      <w:start w:val="1"/>
      <w:numFmt w:val="decimal"/>
      <w:isLgl/>
      <w:lvlText w:val="12.%1."/>
      <w:lvlJc w:val="left"/>
      <w:pPr>
        <w:tabs>
          <w:tab w:val="num" w:pos="1440"/>
        </w:tabs>
        <w:ind w:left="144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0"/>
  </w:num>
  <w:num w:numId="5">
    <w:abstractNumId w:val="28"/>
  </w:num>
  <w:num w:numId="6">
    <w:abstractNumId w:val="21"/>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5"/>
  </w:num>
  <w:num w:numId="11">
    <w:abstractNumId w:val="14"/>
  </w:num>
  <w:num w:numId="12">
    <w:abstractNumId w:val="29"/>
  </w:num>
  <w:num w:numId="13">
    <w:abstractNumId w:val="16"/>
  </w:num>
  <w:num w:numId="14">
    <w:abstractNumId w:val="23"/>
  </w:num>
  <w:num w:numId="15">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6">
    <w:abstractNumId w:val="26"/>
  </w:num>
  <w:num w:numId="17">
    <w:abstractNumId w:val="24"/>
  </w:num>
  <w:num w:numId="18">
    <w:abstractNumId w:val="11"/>
  </w:num>
  <w:num w:numId="19">
    <w:abstractNumId w:val="5"/>
  </w:num>
  <w:num w:numId="20">
    <w:abstractNumId w:val="7"/>
  </w:num>
  <w:num w:numId="21">
    <w:abstractNumId w:val="10"/>
  </w:num>
  <w:num w:numId="22">
    <w:abstractNumId w:val="8"/>
  </w:num>
  <w:num w:numId="23">
    <w:abstractNumId w:val="17"/>
  </w:num>
  <w:num w:numId="24">
    <w:abstractNumId w:val="32"/>
  </w:num>
  <w:num w:numId="25">
    <w:abstractNumId w:val="30"/>
  </w:num>
  <w:num w:numId="26">
    <w:abstractNumId w:val="22"/>
  </w:num>
  <w:num w:numId="27">
    <w:abstractNumId w:val="4"/>
  </w:num>
  <w:num w:numId="28">
    <w:abstractNumId w:val="6"/>
  </w:num>
  <w:num w:numId="29">
    <w:abstractNumId w:val="12"/>
  </w:num>
  <w:num w:numId="3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characterSpacingControl w:val="doNotCompress"/>
  <w:hdrShapeDefaults>
    <o:shapedefaults v:ext="edit" spidmax="29697"/>
  </w:hdrShapeDefaults>
  <w:footnotePr>
    <w:pos w:val="beneathText"/>
    <w:footnote w:id="-1"/>
    <w:footnote w:id="0"/>
  </w:footnotePr>
  <w:endnotePr>
    <w:endnote w:id="-1"/>
    <w:endnote w:id="0"/>
  </w:endnotePr>
  <w:compat/>
  <w:rsids>
    <w:rsidRoot w:val="001452CA"/>
    <w:rsid w:val="000054A2"/>
    <w:rsid w:val="00006C69"/>
    <w:rsid w:val="0001582D"/>
    <w:rsid w:val="000258F1"/>
    <w:rsid w:val="00025BA0"/>
    <w:rsid w:val="0002715B"/>
    <w:rsid w:val="0002775D"/>
    <w:rsid w:val="00031EC7"/>
    <w:rsid w:val="00034785"/>
    <w:rsid w:val="00037EF3"/>
    <w:rsid w:val="000402B8"/>
    <w:rsid w:val="000426E0"/>
    <w:rsid w:val="00046D95"/>
    <w:rsid w:val="00050403"/>
    <w:rsid w:val="00054726"/>
    <w:rsid w:val="000550B8"/>
    <w:rsid w:val="00055ADA"/>
    <w:rsid w:val="00055B9E"/>
    <w:rsid w:val="000621AE"/>
    <w:rsid w:val="00062A6A"/>
    <w:rsid w:val="00064D47"/>
    <w:rsid w:val="00064E56"/>
    <w:rsid w:val="0009111A"/>
    <w:rsid w:val="0009308B"/>
    <w:rsid w:val="00093BC6"/>
    <w:rsid w:val="00094E7C"/>
    <w:rsid w:val="0009781A"/>
    <w:rsid w:val="000A03F2"/>
    <w:rsid w:val="000A0842"/>
    <w:rsid w:val="000A2578"/>
    <w:rsid w:val="000A2A8A"/>
    <w:rsid w:val="000A6678"/>
    <w:rsid w:val="000A7C9B"/>
    <w:rsid w:val="000B0994"/>
    <w:rsid w:val="000B2420"/>
    <w:rsid w:val="000B6130"/>
    <w:rsid w:val="000C3519"/>
    <w:rsid w:val="000C6CFE"/>
    <w:rsid w:val="000D2A27"/>
    <w:rsid w:val="000D5862"/>
    <w:rsid w:val="000E2AD5"/>
    <w:rsid w:val="000E44AD"/>
    <w:rsid w:val="000E573C"/>
    <w:rsid w:val="000F0564"/>
    <w:rsid w:val="000F0F4D"/>
    <w:rsid w:val="000F2D7C"/>
    <w:rsid w:val="000F33A4"/>
    <w:rsid w:val="000F6DE9"/>
    <w:rsid w:val="00102CD2"/>
    <w:rsid w:val="001041B4"/>
    <w:rsid w:val="00107F3A"/>
    <w:rsid w:val="00111883"/>
    <w:rsid w:val="00125359"/>
    <w:rsid w:val="00130E2E"/>
    <w:rsid w:val="00134C6C"/>
    <w:rsid w:val="00136F2C"/>
    <w:rsid w:val="00140F2C"/>
    <w:rsid w:val="00142BAE"/>
    <w:rsid w:val="0014361A"/>
    <w:rsid w:val="001452CA"/>
    <w:rsid w:val="00153B39"/>
    <w:rsid w:val="00153D05"/>
    <w:rsid w:val="00154164"/>
    <w:rsid w:val="00156282"/>
    <w:rsid w:val="0016052A"/>
    <w:rsid w:val="001615EA"/>
    <w:rsid w:val="001677D9"/>
    <w:rsid w:val="001705F2"/>
    <w:rsid w:val="00174B69"/>
    <w:rsid w:val="001773BF"/>
    <w:rsid w:val="001779E8"/>
    <w:rsid w:val="0018146F"/>
    <w:rsid w:val="0018474E"/>
    <w:rsid w:val="00185132"/>
    <w:rsid w:val="00185A43"/>
    <w:rsid w:val="00194FB0"/>
    <w:rsid w:val="001969D0"/>
    <w:rsid w:val="001A1931"/>
    <w:rsid w:val="001A4A93"/>
    <w:rsid w:val="001B2E57"/>
    <w:rsid w:val="001B33CE"/>
    <w:rsid w:val="001C05BA"/>
    <w:rsid w:val="001C30FC"/>
    <w:rsid w:val="001C4061"/>
    <w:rsid w:val="001D415D"/>
    <w:rsid w:val="001D6DFA"/>
    <w:rsid w:val="001E179D"/>
    <w:rsid w:val="001E501C"/>
    <w:rsid w:val="001E7550"/>
    <w:rsid w:val="001E7FCC"/>
    <w:rsid w:val="001F3FE7"/>
    <w:rsid w:val="001F4C45"/>
    <w:rsid w:val="001F53AF"/>
    <w:rsid w:val="001F76AF"/>
    <w:rsid w:val="0020392F"/>
    <w:rsid w:val="00205D88"/>
    <w:rsid w:val="00211A96"/>
    <w:rsid w:val="00212310"/>
    <w:rsid w:val="00212EAA"/>
    <w:rsid w:val="00213586"/>
    <w:rsid w:val="00214DE9"/>
    <w:rsid w:val="00220B3D"/>
    <w:rsid w:val="00230AC1"/>
    <w:rsid w:val="00230DBB"/>
    <w:rsid w:val="00236BD2"/>
    <w:rsid w:val="00240A87"/>
    <w:rsid w:val="00245D91"/>
    <w:rsid w:val="002527C8"/>
    <w:rsid w:val="00255C26"/>
    <w:rsid w:val="00257AAC"/>
    <w:rsid w:val="00262815"/>
    <w:rsid w:val="00263B87"/>
    <w:rsid w:val="00267533"/>
    <w:rsid w:val="00270388"/>
    <w:rsid w:val="002719B4"/>
    <w:rsid w:val="00271D8F"/>
    <w:rsid w:val="00272B59"/>
    <w:rsid w:val="002817BE"/>
    <w:rsid w:val="002822DC"/>
    <w:rsid w:val="00282B62"/>
    <w:rsid w:val="002920FA"/>
    <w:rsid w:val="00296CA6"/>
    <w:rsid w:val="002A1EE5"/>
    <w:rsid w:val="002A5BF5"/>
    <w:rsid w:val="002A5DC9"/>
    <w:rsid w:val="002A6440"/>
    <w:rsid w:val="002B4327"/>
    <w:rsid w:val="002B72CA"/>
    <w:rsid w:val="002B79D2"/>
    <w:rsid w:val="002C2ECA"/>
    <w:rsid w:val="002C3E41"/>
    <w:rsid w:val="002C6E91"/>
    <w:rsid w:val="002C71D6"/>
    <w:rsid w:val="002D0989"/>
    <w:rsid w:val="002E473A"/>
    <w:rsid w:val="002E636A"/>
    <w:rsid w:val="002E6E26"/>
    <w:rsid w:val="002F09A3"/>
    <w:rsid w:val="002F10EA"/>
    <w:rsid w:val="002F25CD"/>
    <w:rsid w:val="002F47D8"/>
    <w:rsid w:val="002F707A"/>
    <w:rsid w:val="002F759E"/>
    <w:rsid w:val="002F78D7"/>
    <w:rsid w:val="00302625"/>
    <w:rsid w:val="003061A4"/>
    <w:rsid w:val="00307994"/>
    <w:rsid w:val="0031103E"/>
    <w:rsid w:val="003234A6"/>
    <w:rsid w:val="0032354A"/>
    <w:rsid w:val="003240BC"/>
    <w:rsid w:val="00324F4F"/>
    <w:rsid w:val="003251B1"/>
    <w:rsid w:val="00330CDB"/>
    <w:rsid w:val="00336435"/>
    <w:rsid w:val="003420C1"/>
    <w:rsid w:val="00345410"/>
    <w:rsid w:val="00345689"/>
    <w:rsid w:val="00360851"/>
    <w:rsid w:val="00364D0E"/>
    <w:rsid w:val="003651CA"/>
    <w:rsid w:val="00371423"/>
    <w:rsid w:val="00373742"/>
    <w:rsid w:val="003764D1"/>
    <w:rsid w:val="00380655"/>
    <w:rsid w:val="00384210"/>
    <w:rsid w:val="00387A48"/>
    <w:rsid w:val="00390E92"/>
    <w:rsid w:val="003923FB"/>
    <w:rsid w:val="003A357E"/>
    <w:rsid w:val="003A6E53"/>
    <w:rsid w:val="003B1DD0"/>
    <w:rsid w:val="003B487C"/>
    <w:rsid w:val="003D1BBB"/>
    <w:rsid w:val="003E12E4"/>
    <w:rsid w:val="003E60CC"/>
    <w:rsid w:val="003E7BBD"/>
    <w:rsid w:val="003F6BFE"/>
    <w:rsid w:val="00401089"/>
    <w:rsid w:val="00402580"/>
    <w:rsid w:val="004039AC"/>
    <w:rsid w:val="00406076"/>
    <w:rsid w:val="00417D71"/>
    <w:rsid w:val="004207F7"/>
    <w:rsid w:val="00421BA5"/>
    <w:rsid w:val="00427AF0"/>
    <w:rsid w:val="0043024F"/>
    <w:rsid w:val="004325B1"/>
    <w:rsid w:val="004419AC"/>
    <w:rsid w:val="00443AEE"/>
    <w:rsid w:val="00443EF6"/>
    <w:rsid w:val="00453CE7"/>
    <w:rsid w:val="00454B9D"/>
    <w:rsid w:val="0046302B"/>
    <w:rsid w:val="00465DB1"/>
    <w:rsid w:val="004718F2"/>
    <w:rsid w:val="00477627"/>
    <w:rsid w:val="00477CFC"/>
    <w:rsid w:val="004808CA"/>
    <w:rsid w:val="00480A7C"/>
    <w:rsid w:val="00481513"/>
    <w:rsid w:val="00482BCC"/>
    <w:rsid w:val="00483AAE"/>
    <w:rsid w:val="00484350"/>
    <w:rsid w:val="00486CBA"/>
    <w:rsid w:val="00487DED"/>
    <w:rsid w:val="004954F3"/>
    <w:rsid w:val="00497859"/>
    <w:rsid w:val="004A04D8"/>
    <w:rsid w:val="004A0B3D"/>
    <w:rsid w:val="004A1726"/>
    <w:rsid w:val="004A4421"/>
    <w:rsid w:val="004A4F89"/>
    <w:rsid w:val="004B1DF0"/>
    <w:rsid w:val="004B1F5A"/>
    <w:rsid w:val="004B31AC"/>
    <w:rsid w:val="004B3D9E"/>
    <w:rsid w:val="004B6365"/>
    <w:rsid w:val="004D315B"/>
    <w:rsid w:val="004D6485"/>
    <w:rsid w:val="004D7E72"/>
    <w:rsid w:val="004E062C"/>
    <w:rsid w:val="004F0845"/>
    <w:rsid w:val="004F0947"/>
    <w:rsid w:val="004F184F"/>
    <w:rsid w:val="004F2281"/>
    <w:rsid w:val="005010FB"/>
    <w:rsid w:val="00501F43"/>
    <w:rsid w:val="00505BD5"/>
    <w:rsid w:val="00506D83"/>
    <w:rsid w:val="0051029E"/>
    <w:rsid w:val="005163A3"/>
    <w:rsid w:val="00517983"/>
    <w:rsid w:val="00522DC8"/>
    <w:rsid w:val="00524CBB"/>
    <w:rsid w:val="00525D1B"/>
    <w:rsid w:val="00532CC2"/>
    <w:rsid w:val="00533A2F"/>
    <w:rsid w:val="00534FFA"/>
    <w:rsid w:val="0053759A"/>
    <w:rsid w:val="00541E5B"/>
    <w:rsid w:val="00542F31"/>
    <w:rsid w:val="005458F3"/>
    <w:rsid w:val="005545D3"/>
    <w:rsid w:val="00555C56"/>
    <w:rsid w:val="00561B57"/>
    <w:rsid w:val="00561DF4"/>
    <w:rsid w:val="00562421"/>
    <w:rsid w:val="00563D1A"/>
    <w:rsid w:val="005645ED"/>
    <w:rsid w:val="00565538"/>
    <w:rsid w:val="00570784"/>
    <w:rsid w:val="00571690"/>
    <w:rsid w:val="005748E3"/>
    <w:rsid w:val="0057688C"/>
    <w:rsid w:val="005823B8"/>
    <w:rsid w:val="00583C7D"/>
    <w:rsid w:val="005862B1"/>
    <w:rsid w:val="005874BB"/>
    <w:rsid w:val="00587F07"/>
    <w:rsid w:val="005922F9"/>
    <w:rsid w:val="00595BDA"/>
    <w:rsid w:val="00597D0E"/>
    <w:rsid w:val="005A172C"/>
    <w:rsid w:val="005A1FC0"/>
    <w:rsid w:val="005A23ED"/>
    <w:rsid w:val="005A663C"/>
    <w:rsid w:val="005B0A0F"/>
    <w:rsid w:val="005B1D5F"/>
    <w:rsid w:val="005B1E9C"/>
    <w:rsid w:val="005B493F"/>
    <w:rsid w:val="005C2E33"/>
    <w:rsid w:val="005C31E7"/>
    <w:rsid w:val="005C3ABA"/>
    <w:rsid w:val="005C7AD9"/>
    <w:rsid w:val="005D10F0"/>
    <w:rsid w:val="005D19FD"/>
    <w:rsid w:val="005D1CB4"/>
    <w:rsid w:val="005D7A93"/>
    <w:rsid w:val="005E1B07"/>
    <w:rsid w:val="005E35BC"/>
    <w:rsid w:val="005E4404"/>
    <w:rsid w:val="005E642D"/>
    <w:rsid w:val="005E7BF9"/>
    <w:rsid w:val="005F04BF"/>
    <w:rsid w:val="005F0AE0"/>
    <w:rsid w:val="005F1586"/>
    <w:rsid w:val="0060196D"/>
    <w:rsid w:val="0060441C"/>
    <w:rsid w:val="0060621F"/>
    <w:rsid w:val="00606757"/>
    <w:rsid w:val="00613D8D"/>
    <w:rsid w:val="006153EE"/>
    <w:rsid w:val="00616D25"/>
    <w:rsid w:val="00625746"/>
    <w:rsid w:val="00626528"/>
    <w:rsid w:val="00627B91"/>
    <w:rsid w:val="00634619"/>
    <w:rsid w:val="00635ADF"/>
    <w:rsid w:val="0063696B"/>
    <w:rsid w:val="00643F19"/>
    <w:rsid w:val="00644D52"/>
    <w:rsid w:val="00644E8E"/>
    <w:rsid w:val="006516D4"/>
    <w:rsid w:val="006542D7"/>
    <w:rsid w:val="006542FF"/>
    <w:rsid w:val="006548A5"/>
    <w:rsid w:val="0065654E"/>
    <w:rsid w:val="00660F78"/>
    <w:rsid w:val="006617A1"/>
    <w:rsid w:val="0066426F"/>
    <w:rsid w:val="00665048"/>
    <w:rsid w:val="0066542F"/>
    <w:rsid w:val="00670557"/>
    <w:rsid w:val="00676BF5"/>
    <w:rsid w:val="00677305"/>
    <w:rsid w:val="00684855"/>
    <w:rsid w:val="006870F3"/>
    <w:rsid w:val="00687852"/>
    <w:rsid w:val="00691845"/>
    <w:rsid w:val="00692E6E"/>
    <w:rsid w:val="00694341"/>
    <w:rsid w:val="006A25A5"/>
    <w:rsid w:val="006A2837"/>
    <w:rsid w:val="006A4407"/>
    <w:rsid w:val="006A5966"/>
    <w:rsid w:val="006B0DAD"/>
    <w:rsid w:val="006B3107"/>
    <w:rsid w:val="006B3463"/>
    <w:rsid w:val="006B3AE9"/>
    <w:rsid w:val="006B3CF8"/>
    <w:rsid w:val="006C4498"/>
    <w:rsid w:val="006C48D0"/>
    <w:rsid w:val="006C4A52"/>
    <w:rsid w:val="006C7F99"/>
    <w:rsid w:val="006D0C04"/>
    <w:rsid w:val="006D0E31"/>
    <w:rsid w:val="006D1945"/>
    <w:rsid w:val="006D2D7A"/>
    <w:rsid w:val="006D5E8C"/>
    <w:rsid w:val="006D7BFC"/>
    <w:rsid w:val="006E117E"/>
    <w:rsid w:val="006E19F1"/>
    <w:rsid w:val="006E2287"/>
    <w:rsid w:val="006E582F"/>
    <w:rsid w:val="006E6526"/>
    <w:rsid w:val="006E6D6B"/>
    <w:rsid w:val="006F1839"/>
    <w:rsid w:val="006F1EC7"/>
    <w:rsid w:val="006F5052"/>
    <w:rsid w:val="00701365"/>
    <w:rsid w:val="0070410E"/>
    <w:rsid w:val="00704DC4"/>
    <w:rsid w:val="00707240"/>
    <w:rsid w:val="00710014"/>
    <w:rsid w:val="007107F5"/>
    <w:rsid w:val="00713257"/>
    <w:rsid w:val="00716027"/>
    <w:rsid w:val="00724AB2"/>
    <w:rsid w:val="00730343"/>
    <w:rsid w:val="00732489"/>
    <w:rsid w:val="00734C99"/>
    <w:rsid w:val="007371AA"/>
    <w:rsid w:val="0074030D"/>
    <w:rsid w:val="00740C0E"/>
    <w:rsid w:val="0075191C"/>
    <w:rsid w:val="00751EB1"/>
    <w:rsid w:val="00752044"/>
    <w:rsid w:val="007548C5"/>
    <w:rsid w:val="0075511B"/>
    <w:rsid w:val="00756027"/>
    <w:rsid w:val="00760617"/>
    <w:rsid w:val="00762223"/>
    <w:rsid w:val="0076740F"/>
    <w:rsid w:val="00772DF9"/>
    <w:rsid w:val="00776821"/>
    <w:rsid w:val="00777493"/>
    <w:rsid w:val="0078369D"/>
    <w:rsid w:val="00783DF6"/>
    <w:rsid w:val="00784A5D"/>
    <w:rsid w:val="007859FF"/>
    <w:rsid w:val="007952AA"/>
    <w:rsid w:val="007A1392"/>
    <w:rsid w:val="007A58C9"/>
    <w:rsid w:val="007A5AFD"/>
    <w:rsid w:val="007A7D67"/>
    <w:rsid w:val="007B0576"/>
    <w:rsid w:val="007B0DCF"/>
    <w:rsid w:val="007B3C07"/>
    <w:rsid w:val="007B409C"/>
    <w:rsid w:val="007B6FEB"/>
    <w:rsid w:val="007B702F"/>
    <w:rsid w:val="007B7715"/>
    <w:rsid w:val="007C1E39"/>
    <w:rsid w:val="007C3DEE"/>
    <w:rsid w:val="007D3102"/>
    <w:rsid w:val="007D6FF1"/>
    <w:rsid w:val="007E1FBD"/>
    <w:rsid w:val="007E42F8"/>
    <w:rsid w:val="007E6629"/>
    <w:rsid w:val="007F09F9"/>
    <w:rsid w:val="007F35AC"/>
    <w:rsid w:val="007F5EB4"/>
    <w:rsid w:val="008005D3"/>
    <w:rsid w:val="008038FA"/>
    <w:rsid w:val="00805E9E"/>
    <w:rsid w:val="00806E78"/>
    <w:rsid w:val="0081030B"/>
    <w:rsid w:val="008135C0"/>
    <w:rsid w:val="00815194"/>
    <w:rsid w:val="00816005"/>
    <w:rsid w:val="00817D11"/>
    <w:rsid w:val="00822B2E"/>
    <w:rsid w:val="00822BF5"/>
    <w:rsid w:val="008246D5"/>
    <w:rsid w:val="00830C59"/>
    <w:rsid w:val="008449BD"/>
    <w:rsid w:val="00846870"/>
    <w:rsid w:val="008471C0"/>
    <w:rsid w:val="00857C65"/>
    <w:rsid w:val="00860046"/>
    <w:rsid w:val="00872BD9"/>
    <w:rsid w:val="00872FB7"/>
    <w:rsid w:val="00873EBF"/>
    <w:rsid w:val="008745FF"/>
    <w:rsid w:val="00881F0F"/>
    <w:rsid w:val="00882F03"/>
    <w:rsid w:val="00884B1E"/>
    <w:rsid w:val="00887F94"/>
    <w:rsid w:val="00890B6E"/>
    <w:rsid w:val="008911BF"/>
    <w:rsid w:val="00893457"/>
    <w:rsid w:val="00893660"/>
    <w:rsid w:val="00895921"/>
    <w:rsid w:val="008A017C"/>
    <w:rsid w:val="008A59EF"/>
    <w:rsid w:val="008A5CE4"/>
    <w:rsid w:val="008A6DDE"/>
    <w:rsid w:val="008B1195"/>
    <w:rsid w:val="008B2555"/>
    <w:rsid w:val="008C09AA"/>
    <w:rsid w:val="008C16B4"/>
    <w:rsid w:val="008C2BD4"/>
    <w:rsid w:val="008D0F0F"/>
    <w:rsid w:val="008D18DB"/>
    <w:rsid w:val="008D1974"/>
    <w:rsid w:val="008D358D"/>
    <w:rsid w:val="008D6072"/>
    <w:rsid w:val="008D7CE5"/>
    <w:rsid w:val="008E7AAC"/>
    <w:rsid w:val="008F0680"/>
    <w:rsid w:val="008F0726"/>
    <w:rsid w:val="008F2EEE"/>
    <w:rsid w:val="008F4728"/>
    <w:rsid w:val="008F6615"/>
    <w:rsid w:val="008F6630"/>
    <w:rsid w:val="008F6C02"/>
    <w:rsid w:val="008F79EB"/>
    <w:rsid w:val="00901DF7"/>
    <w:rsid w:val="00904380"/>
    <w:rsid w:val="00904DBF"/>
    <w:rsid w:val="00915386"/>
    <w:rsid w:val="009174CE"/>
    <w:rsid w:val="00920D63"/>
    <w:rsid w:val="00924403"/>
    <w:rsid w:val="0092717C"/>
    <w:rsid w:val="00927B1E"/>
    <w:rsid w:val="00927ED5"/>
    <w:rsid w:val="009344F6"/>
    <w:rsid w:val="00935CB2"/>
    <w:rsid w:val="0094191E"/>
    <w:rsid w:val="009425B8"/>
    <w:rsid w:val="00944ADB"/>
    <w:rsid w:val="009454DE"/>
    <w:rsid w:val="009458F4"/>
    <w:rsid w:val="00952D96"/>
    <w:rsid w:val="00954981"/>
    <w:rsid w:val="00956BFE"/>
    <w:rsid w:val="00965E68"/>
    <w:rsid w:val="00977F17"/>
    <w:rsid w:val="009825A6"/>
    <w:rsid w:val="00986924"/>
    <w:rsid w:val="00987507"/>
    <w:rsid w:val="009955A9"/>
    <w:rsid w:val="00996207"/>
    <w:rsid w:val="009A07B2"/>
    <w:rsid w:val="009A2F04"/>
    <w:rsid w:val="009A7CE6"/>
    <w:rsid w:val="009B3521"/>
    <w:rsid w:val="009C3740"/>
    <w:rsid w:val="009C498D"/>
    <w:rsid w:val="009C515D"/>
    <w:rsid w:val="009C51AA"/>
    <w:rsid w:val="009C63E0"/>
    <w:rsid w:val="009C7B20"/>
    <w:rsid w:val="009D3B83"/>
    <w:rsid w:val="009D50BC"/>
    <w:rsid w:val="009E0CA1"/>
    <w:rsid w:val="009E163D"/>
    <w:rsid w:val="009E1FC2"/>
    <w:rsid w:val="009E2820"/>
    <w:rsid w:val="009E2C0F"/>
    <w:rsid w:val="009E5E73"/>
    <w:rsid w:val="009F55D9"/>
    <w:rsid w:val="00A076FE"/>
    <w:rsid w:val="00A1155C"/>
    <w:rsid w:val="00A234D9"/>
    <w:rsid w:val="00A24031"/>
    <w:rsid w:val="00A26BDE"/>
    <w:rsid w:val="00A26CF1"/>
    <w:rsid w:val="00A31C38"/>
    <w:rsid w:val="00A344AB"/>
    <w:rsid w:val="00A3484D"/>
    <w:rsid w:val="00A351C8"/>
    <w:rsid w:val="00A355D1"/>
    <w:rsid w:val="00A35A90"/>
    <w:rsid w:val="00A42B63"/>
    <w:rsid w:val="00A436C7"/>
    <w:rsid w:val="00A45918"/>
    <w:rsid w:val="00A529C5"/>
    <w:rsid w:val="00A55203"/>
    <w:rsid w:val="00A5735A"/>
    <w:rsid w:val="00A57443"/>
    <w:rsid w:val="00A60D28"/>
    <w:rsid w:val="00A63078"/>
    <w:rsid w:val="00A72693"/>
    <w:rsid w:val="00A8198A"/>
    <w:rsid w:val="00A858D6"/>
    <w:rsid w:val="00A91669"/>
    <w:rsid w:val="00AA0332"/>
    <w:rsid w:val="00AA1B24"/>
    <w:rsid w:val="00AA495F"/>
    <w:rsid w:val="00AB1829"/>
    <w:rsid w:val="00AB2067"/>
    <w:rsid w:val="00AB4585"/>
    <w:rsid w:val="00AB5FC2"/>
    <w:rsid w:val="00AC1A25"/>
    <w:rsid w:val="00AC32F5"/>
    <w:rsid w:val="00AC376A"/>
    <w:rsid w:val="00AC4F16"/>
    <w:rsid w:val="00AC507B"/>
    <w:rsid w:val="00AC5CEE"/>
    <w:rsid w:val="00AE24C5"/>
    <w:rsid w:val="00AE2A39"/>
    <w:rsid w:val="00AE59AD"/>
    <w:rsid w:val="00AE5D5F"/>
    <w:rsid w:val="00AF0930"/>
    <w:rsid w:val="00B00708"/>
    <w:rsid w:val="00B023A7"/>
    <w:rsid w:val="00B025B0"/>
    <w:rsid w:val="00B06385"/>
    <w:rsid w:val="00B06BB0"/>
    <w:rsid w:val="00B211E5"/>
    <w:rsid w:val="00B2314C"/>
    <w:rsid w:val="00B25661"/>
    <w:rsid w:val="00B2588C"/>
    <w:rsid w:val="00B25BF3"/>
    <w:rsid w:val="00B27123"/>
    <w:rsid w:val="00B311E6"/>
    <w:rsid w:val="00B3419C"/>
    <w:rsid w:val="00B3449D"/>
    <w:rsid w:val="00B372AC"/>
    <w:rsid w:val="00B46B2B"/>
    <w:rsid w:val="00B510B3"/>
    <w:rsid w:val="00B56EF7"/>
    <w:rsid w:val="00B633B3"/>
    <w:rsid w:val="00B66895"/>
    <w:rsid w:val="00B67AAB"/>
    <w:rsid w:val="00B70D23"/>
    <w:rsid w:val="00B7242C"/>
    <w:rsid w:val="00B728B1"/>
    <w:rsid w:val="00B734C6"/>
    <w:rsid w:val="00B763E3"/>
    <w:rsid w:val="00B77F0E"/>
    <w:rsid w:val="00B8142A"/>
    <w:rsid w:val="00B92418"/>
    <w:rsid w:val="00B92BDE"/>
    <w:rsid w:val="00B9642B"/>
    <w:rsid w:val="00B96EAD"/>
    <w:rsid w:val="00BA0898"/>
    <w:rsid w:val="00BA099B"/>
    <w:rsid w:val="00BA5925"/>
    <w:rsid w:val="00BA62EF"/>
    <w:rsid w:val="00BB5AB7"/>
    <w:rsid w:val="00BC6E61"/>
    <w:rsid w:val="00BC7214"/>
    <w:rsid w:val="00BC7D00"/>
    <w:rsid w:val="00BD0FF5"/>
    <w:rsid w:val="00BD2B84"/>
    <w:rsid w:val="00BD427F"/>
    <w:rsid w:val="00BD56EB"/>
    <w:rsid w:val="00BD6351"/>
    <w:rsid w:val="00BE3340"/>
    <w:rsid w:val="00BE5A2D"/>
    <w:rsid w:val="00BE73C5"/>
    <w:rsid w:val="00BF1DEB"/>
    <w:rsid w:val="00BF3FD5"/>
    <w:rsid w:val="00BF4557"/>
    <w:rsid w:val="00BF46EE"/>
    <w:rsid w:val="00BF48ED"/>
    <w:rsid w:val="00BF5259"/>
    <w:rsid w:val="00C01ED9"/>
    <w:rsid w:val="00C068EB"/>
    <w:rsid w:val="00C07EE9"/>
    <w:rsid w:val="00C10200"/>
    <w:rsid w:val="00C124BA"/>
    <w:rsid w:val="00C14F41"/>
    <w:rsid w:val="00C15BEE"/>
    <w:rsid w:val="00C20060"/>
    <w:rsid w:val="00C240EB"/>
    <w:rsid w:val="00C24A2A"/>
    <w:rsid w:val="00C2773F"/>
    <w:rsid w:val="00C3040E"/>
    <w:rsid w:val="00C32646"/>
    <w:rsid w:val="00C32A6C"/>
    <w:rsid w:val="00C345C2"/>
    <w:rsid w:val="00C357DB"/>
    <w:rsid w:val="00C358BB"/>
    <w:rsid w:val="00C37092"/>
    <w:rsid w:val="00C40936"/>
    <w:rsid w:val="00C42144"/>
    <w:rsid w:val="00C44B7E"/>
    <w:rsid w:val="00C46958"/>
    <w:rsid w:val="00C5184C"/>
    <w:rsid w:val="00C53601"/>
    <w:rsid w:val="00C5475F"/>
    <w:rsid w:val="00C561EA"/>
    <w:rsid w:val="00C56D72"/>
    <w:rsid w:val="00C63A24"/>
    <w:rsid w:val="00C66C75"/>
    <w:rsid w:val="00C70215"/>
    <w:rsid w:val="00C70398"/>
    <w:rsid w:val="00C90A20"/>
    <w:rsid w:val="00C95734"/>
    <w:rsid w:val="00C96C66"/>
    <w:rsid w:val="00CB3318"/>
    <w:rsid w:val="00CB4083"/>
    <w:rsid w:val="00CB7258"/>
    <w:rsid w:val="00CD144A"/>
    <w:rsid w:val="00CD5DE8"/>
    <w:rsid w:val="00CE0B39"/>
    <w:rsid w:val="00CE4B33"/>
    <w:rsid w:val="00CF15B2"/>
    <w:rsid w:val="00CF4E46"/>
    <w:rsid w:val="00D03565"/>
    <w:rsid w:val="00D041DF"/>
    <w:rsid w:val="00D04844"/>
    <w:rsid w:val="00D05A61"/>
    <w:rsid w:val="00D05D6E"/>
    <w:rsid w:val="00D10C99"/>
    <w:rsid w:val="00D10D91"/>
    <w:rsid w:val="00D16090"/>
    <w:rsid w:val="00D25160"/>
    <w:rsid w:val="00D26154"/>
    <w:rsid w:val="00D3073E"/>
    <w:rsid w:val="00D32EFE"/>
    <w:rsid w:val="00D36931"/>
    <w:rsid w:val="00D40DF6"/>
    <w:rsid w:val="00D42CB0"/>
    <w:rsid w:val="00D43525"/>
    <w:rsid w:val="00D44DCB"/>
    <w:rsid w:val="00D44F6F"/>
    <w:rsid w:val="00D45F6B"/>
    <w:rsid w:val="00D47366"/>
    <w:rsid w:val="00D505CD"/>
    <w:rsid w:val="00D52614"/>
    <w:rsid w:val="00D609CA"/>
    <w:rsid w:val="00D637B2"/>
    <w:rsid w:val="00D641FA"/>
    <w:rsid w:val="00D64E3A"/>
    <w:rsid w:val="00D70755"/>
    <w:rsid w:val="00D707F6"/>
    <w:rsid w:val="00D80E70"/>
    <w:rsid w:val="00D8238F"/>
    <w:rsid w:val="00D836E6"/>
    <w:rsid w:val="00D83E94"/>
    <w:rsid w:val="00D8498B"/>
    <w:rsid w:val="00D864B9"/>
    <w:rsid w:val="00D92846"/>
    <w:rsid w:val="00D92D07"/>
    <w:rsid w:val="00DA13EF"/>
    <w:rsid w:val="00DA1CD9"/>
    <w:rsid w:val="00DA2171"/>
    <w:rsid w:val="00DA6026"/>
    <w:rsid w:val="00DB169C"/>
    <w:rsid w:val="00DB4453"/>
    <w:rsid w:val="00DB6888"/>
    <w:rsid w:val="00DC1635"/>
    <w:rsid w:val="00DC64C2"/>
    <w:rsid w:val="00DC6984"/>
    <w:rsid w:val="00DD554A"/>
    <w:rsid w:val="00DE6C21"/>
    <w:rsid w:val="00DF0753"/>
    <w:rsid w:val="00DF08E8"/>
    <w:rsid w:val="00DF6F98"/>
    <w:rsid w:val="00E00241"/>
    <w:rsid w:val="00E05950"/>
    <w:rsid w:val="00E06BD3"/>
    <w:rsid w:val="00E168C0"/>
    <w:rsid w:val="00E2494D"/>
    <w:rsid w:val="00E27507"/>
    <w:rsid w:val="00E3192A"/>
    <w:rsid w:val="00E31FB9"/>
    <w:rsid w:val="00E32A43"/>
    <w:rsid w:val="00E365E7"/>
    <w:rsid w:val="00E366EA"/>
    <w:rsid w:val="00E3674F"/>
    <w:rsid w:val="00E37917"/>
    <w:rsid w:val="00E454C0"/>
    <w:rsid w:val="00E46E37"/>
    <w:rsid w:val="00E54B95"/>
    <w:rsid w:val="00E55C48"/>
    <w:rsid w:val="00E570D9"/>
    <w:rsid w:val="00E61215"/>
    <w:rsid w:val="00E61431"/>
    <w:rsid w:val="00E62F73"/>
    <w:rsid w:val="00E64AA8"/>
    <w:rsid w:val="00E67928"/>
    <w:rsid w:val="00E738BA"/>
    <w:rsid w:val="00E7417D"/>
    <w:rsid w:val="00E80BD8"/>
    <w:rsid w:val="00E81C18"/>
    <w:rsid w:val="00E832CF"/>
    <w:rsid w:val="00E837A2"/>
    <w:rsid w:val="00E8746A"/>
    <w:rsid w:val="00E9766D"/>
    <w:rsid w:val="00EA0B30"/>
    <w:rsid w:val="00EA42DA"/>
    <w:rsid w:val="00EA6D59"/>
    <w:rsid w:val="00EB3633"/>
    <w:rsid w:val="00EB3A96"/>
    <w:rsid w:val="00EB3B13"/>
    <w:rsid w:val="00EB3D9E"/>
    <w:rsid w:val="00EB6400"/>
    <w:rsid w:val="00EC03B4"/>
    <w:rsid w:val="00EC0FF5"/>
    <w:rsid w:val="00EC2274"/>
    <w:rsid w:val="00EC22A5"/>
    <w:rsid w:val="00EC37C7"/>
    <w:rsid w:val="00EC579C"/>
    <w:rsid w:val="00ED79DC"/>
    <w:rsid w:val="00EE0FFB"/>
    <w:rsid w:val="00EE3789"/>
    <w:rsid w:val="00EE5094"/>
    <w:rsid w:val="00EE6183"/>
    <w:rsid w:val="00EF404C"/>
    <w:rsid w:val="00F0450F"/>
    <w:rsid w:val="00F04D3F"/>
    <w:rsid w:val="00F06F2E"/>
    <w:rsid w:val="00F07665"/>
    <w:rsid w:val="00F110B5"/>
    <w:rsid w:val="00F11C27"/>
    <w:rsid w:val="00F11DEA"/>
    <w:rsid w:val="00F1521B"/>
    <w:rsid w:val="00F176AB"/>
    <w:rsid w:val="00F255E3"/>
    <w:rsid w:val="00F264EA"/>
    <w:rsid w:val="00F31E4A"/>
    <w:rsid w:val="00F32331"/>
    <w:rsid w:val="00F32875"/>
    <w:rsid w:val="00F34829"/>
    <w:rsid w:val="00F41604"/>
    <w:rsid w:val="00F44C3F"/>
    <w:rsid w:val="00F44E87"/>
    <w:rsid w:val="00F46EF8"/>
    <w:rsid w:val="00F53461"/>
    <w:rsid w:val="00F54B31"/>
    <w:rsid w:val="00F6059B"/>
    <w:rsid w:val="00F6159C"/>
    <w:rsid w:val="00F61631"/>
    <w:rsid w:val="00F629CC"/>
    <w:rsid w:val="00F62A31"/>
    <w:rsid w:val="00F72B82"/>
    <w:rsid w:val="00F742FB"/>
    <w:rsid w:val="00F7661A"/>
    <w:rsid w:val="00F812FE"/>
    <w:rsid w:val="00F8216A"/>
    <w:rsid w:val="00F824E7"/>
    <w:rsid w:val="00F82E9E"/>
    <w:rsid w:val="00F83590"/>
    <w:rsid w:val="00F860EB"/>
    <w:rsid w:val="00F9023D"/>
    <w:rsid w:val="00F905E4"/>
    <w:rsid w:val="00F95F2B"/>
    <w:rsid w:val="00FA1F54"/>
    <w:rsid w:val="00FA25B8"/>
    <w:rsid w:val="00FA3BBD"/>
    <w:rsid w:val="00FA3C84"/>
    <w:rsid w:val="00FA3C9A"/>
    <w:rsid w:val="00FA4230"/>
    <w:rsid w:val="00FA4311"/>
    <w:rsid w:val="00FA7C90"/>
    <w:rsid w:val="00FB159F"/>
    <w:rsid w:val="00FB2514"/>
    <w:rsid w:val="00FB25FB"/>
    <w:rsid w:val="00FB41D6"/>
    <w:rsid w:val="00FB5902"/>
    <w:rsid w:val="00FB6B16"/>
    <w:rsid w:val="00FB7A30"/>
    <w:rsid w:val="00FC09D5"/>
    <w:rsid w:val="00FC5597"/>
    <w:rsid w:val="00FC5CFA"/>
    <w:rsid w:val="00FC70B8"/>
    <w:rsid w:val="00FC73A6"/>
    <w:rsid w:val="00FD1EEC"/>
    <w:rsid w:val="00FD573D"/>
    <w:rsid w:val="00FE3551"/>
    <w:rsid w:val="00FE48DE"/>
    <w:rsid w:val="00FE586B"/>
    <w:rsid w:val="00FE6BA3"/>
    <w:rsid w:val="00FE7128"/>
    <w:rsid w:val="00FE7204"/>
    <w:rsid w:val="00FF021F"/>
    <w:rsid w:val="00FF0C08"/>
    <w:rsid w:val="00FF6BDF"/>
    <w:rsid w:val="00FF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uiPriority="99" w:qFormat="1"/>
    <w:lsdException w:name="Body Text" w:uiPriority="99"/>
    <w:lsdException w:name="Subtitle" w:qFormat="1"/>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2CA"/>
    <w:pPr>
      <w:suppressAutoHyphens/>
      <w:spacing w:after="60"/>
      <w:jc w:val="both"/>
    </w:pPr>
    <w:rPr>
      <w:sz w:val="24"/>
      <w:szCs w:val="24"/>
      <w:lang w:eastAsia="ar-SA"/>
    </w:rPr>
  </w:style>
  <w:style w:type="paragraph" w:styleId="1">
    <w:name w:val="heading 1"/>
    <w:aliases w:val="H1"/>
    <w:basedOn w:val="a"/>
    <w:next w:val="a"/>
    <w:link w:val="11"/>
    <w:qFormat/>
    <w:rsid w:val="001452CA"/>
    <w:pPr>
      <w:keepNext/>
      <w:spacing w:before="240"/>
      <w:jc w:val="center"/>
      <w:outlineLvl w:val="0"/>
    </w:pPr>
    <w:rPr>
      <w:b/>
      <w:bCs/>
      <w:kern w:val="1"/>
      <w:sz w:val="36"/>
      <w:szCs w:val="36"/>
    </w:rPr>
  </w:style>
  <w:style w:type="paragraph" w:styleId="2">
    <w:name w:val="heading 2"/>
    <w:aliases w:val="H2"/>
    <w:basedOn w:val="a"/>
    <w:next w:val="a"/>
    <w:link w:val="20"/>
    <w:qFormat/>
    <w:rsid w:val="001452CA"/>
    <w:pPr>
      <w:keepNext/>
      <w:jc w:val="center"/>
      <w:outlineLvl w:val="1"/>
    </w:pPr>
    <w:rPr>
      <w:b/>
      <w:bCs/>
      <w:sz w:val="30"/>
      <w:szCs w:val="30"/>
    </w:rPr>
  </w:style>
  <w:style w:type="paragraph" w:styleId="3">
    <w:name w:val="heading 3"/>
    <w:basedOn w:val="a"/>
    <w:next w:val="a"/>
    <w:link w:val="30"/>
    <w:qFormat/>
    <w:rsid w:val="001452CA"/>
    <w:pPr>
      <w:keepNext/>
      <w:numPr>
        <w:ilvl w:val="2"/>
        <w:numId w:val="3"/>
      </w:numPr>
      <w:spacing w:before="240"/>
      <w:outlineLvl w:val="2"/>
    </w:pPr>
    <w:rPr>
      <w:rFonts w:ascii="Arial" w:hAnsi="Arial"/>
      <w:b/>
      <w:bCs/>
    </w:rPr>
  </w:style>
  <w:style w:type="paragraph" w:styleId="4">
    <w:name w:val="heading 4"/>
    <w:basedOn w:val="a"/>
    <w:next w:val="a"/>
    <w:link w:val="40"/>
    <w:qFormat/>
    <w:rsid w:val="001452CA"/>
    <w:pPr>
      <w:keepNext/>
      <w:tabs>
        <w:tab w:val="num" w:pos="1664"/>
      </w:tabs>
      <w:spacing w:before="240"/>
      <w:ind w:left="1664" w:hanging="864"/>
      <w:outlineLvl w:val="3"/>
    </w:pPr>
    <w:rPr>
      <w:rFonts w:ascii="Arial" w:hAnsi="Arial"/>
    </w:rPr>
  </w:style>
  <w:style w:type="paragraph" w:styleId="5">
    <w:name w:val="heading 5"/>
    <w:basedOn w:val="a"/>
    <w:next w:val="a"/>
    <w:link w:val="50"/>
    <w:qFormat/>
    <w:rsid w:val="001452CA"/>
    <w:pPr>
      <w:tabs>
        <w:tab w:val="num" w:pos="1008"/>
      </w:tabs>
      <w:spacing w:before="240"/>
      <w:ind w:left="1008" w:hanging="1008"/>
      <w:outlineLvl w:val="4"/>
    </w:pPr>
    <w:rPr>
      <w:sz w:val="20"/>
      <w:szCs w:val="20"/>
    </w:rPr>
  </w:style>
  <w:style w:type="paragraph" w:styleId="6">
    <w:name w:val="heading 6"/>
    <w:basedOn w:val="a"/>
    <w:next w:val="a"/>
    <w:link w:val="60"/>
    <w:qFormat/>
    <w:rsid w:val="001452CA"/>
    <w:pPr>
      <w:tabs>
        <w:tab w:val="num" w:pos="1152"/>
      </w:tabs>
      <w:spacing w:before="240"/>
      <w:ind w:left="1152" w:hanging="1152"/>
      <w:outlineLvl w:val="5"/>
    </w:pPr>
    <w:rPr>
      <w:i/>
      <w:iCs/>
      <w:sz w:val="20"/>
      <w:szCs w:val="20"/>
    </w:rPr>
  </w:style>
  <w:style w:type="paragraph" w:styleId="7">
    <w:name w:val="heading 7"/>
    <w:basedOn w:val="a"/>
    <w:next w:val="a"/>
    <w:link w:val="70"/>
    <w:qFormat/>
    <w:rsid w:val="001452CA"/>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1452CA"/>
    <w:pPr>
      <w:tabs>
        <w:tab w:val="num" w:pos="1440"/>
      </w:tabs>
      <w:spacing w:before="240"/>
      <w:ind w:left="1440" w:hanging="1440"/>
      <w:outlineLvl w:val="7"/>
    </w:pPr>
    <w:rPr>
      <w:rFonts w:ascii="Arial" w:hAnsi="Arial"/>
      <w:i/>
      <w:iCs/>
      <w:sz w:val="20"/>
      <w:szCs w:val="20"/>
    </w:rPr>
  </w:style>
  <w:style w:type="paragraph" w:styleId="9">
    <w:name w:val="heading 9"/>
    <w:basedOn w:val="a"/>
    <w:next w:val="a"/>
    <w:link w:val="90"/>
    <w:qFormat/>
    <w:rsid w:val="001452CA"/>
    <w:pPr>
      <w:tabs>
        <w:tab w:val="num" w:pos="1584"/>
      </w:tabs>
      <w:spacing w:before="240"/>
      <w:ind w:left="1584" w:hanging="1584"/>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1 Знак"/>
    <w:link w:val="1"/>
    <w:locked/>
    <w:rsid w:val="001452CA"/>
    <w:rPr>
      <w:b/>
      <w:bCs/>
      <w:kern w:val="1"/>
      <w:sz w:val="36"/>
      <w:szCs w:val="36"/>
      <w:lang w:eastAsia="ar-SA" w:bidi="ar-SA"/>
    </w:rPr>
  </w:style>
  <w:style w:type="character" w:customStyle="1" w:styleId="20">
    <w:name w:val="Заголовок 2 Знак"/>
    <w:aliases w:val="H2 Знак"/>
    <w:link w:val="2"/>
    <w:rsid w:val="001452CA"/>
    <w:rPr>
      <w:b/>
      <w:bCs/>
      <w:sz w:val="30"/>
      <w:szCs w:val="30"/>
      <w:lang w:eastAsia="ar-SA" w:bidi="ar-SA"/>
    </w:rPr>
  </w:style>
  <w:style w:type="character" w:customStyle="1" w:styleId="30">
    <w:name w:val="Заголовок 3 Знак"/>
    <w:link w:val="3"/>
    <w:rsid w:val="001452CA"/>
    <w:rPr>
      <w:rFonts w:ascii="Arial" w:hAnsi="Arial"/>
      <w:b/>
      <w:bCs/>
      <w:sz w:val="24"/>
      <w:szCs w:val="24"/>
      <w:lang w:eastAsia="ar-SA" w:bidi="ar-SA"/>
    </w:rPr>
  </w:style>
  <w:style w:type="character" w:customStyle="1" w:styleId="40">
    <w:name w:val="Заголовок 4 Знак"/>
    <w:link w:val="4"/>
    <w:rsid w:val="001452CA"/>
    <w:rPr>
      <w:rFonts w:ascii="Arial" w:hAnsi="Arial"/>
      <w:sz w:val="24"/>
      <w:szCs w:val="24"/>
      <w:lang w:eastAsia="ar-SA" w:bidi="ar-SA"/>
    </w:rPr>
  </w:style>
  <w:style w:type="character" w:customStyle="1" w:styleId="50">
    <w:name w:val="Заголовок 5 Знак"/>
    <w:link w:val="5"/>
    <w:rsid w:val="001452CA"/>
    <w:rPr>
      <w:lang w:eastAsia="ar-SA" w:bidi="ar-SA"/>
    </w:rPr>
  </w:style>
  <w:style w:type="character" w:customStyle="1" w:styleId="60">
    <w:name w:val="Заголовок 6 Знак"/>
    <w:link w:val="6"/>
    <w:rsid w:val="001452CA"/>
    <w:rPr>
      <w:i/>
      <w:iCs/>
      <w:lang w:eastAsia="ar-SA" w:bidi="ar-SA"/>
    </w:rPr>
  </w:style>
  <w:style w:type="character" w:customStyle="1" w:styleId="70">
    <w:name w:val="Заголовок 7 Знак"/>
    <w:link w:val="7"/>
    <w:rsid w:val="001452CA"/>
    <w:rPr>
      <w:rFonts w:ascii="Arial" w:hAnsi="Arial"/>
      <w:lang w:eastAsia="ar-SA" w:bidi="ar-SA"/>
    </w:rPr>
  </w:style>
  <w:style w:type="character" w:customStyle="1" w:styleId="80">
    <w:name w:val="Заголовок 8 Знак"/>
    <w:link w:val="8"/>
    <w:rsid w:val="001452CA"/>
    <w:rPr>
      <w:rFonts w:ascii="Arial" w:hAnsi="Arial"/>
      <w:i/>
      <w:iCs/>
      <w:lang w:eastAsia="ar-SA" w:bidi="ar-SA"/>
    </w:rPr>
  </w:style>
  <w:style w:type="character" w:customStyle="1" w:styleId="90">
    <w:name w:val="Заголовок 9 Знак"/>
    <w:link w:val="9"/>
    <w:rsid w:val="001452CA"/>
    <w:rPr>
      <w:rFonts w:ascii="Arial" w:hAnsi="Arial"/>
      <w:b/>
      <w:bCs/>
      <w:i/>
      <w:iCs/>
      <w:sz w:val="18"/>
      <w:szCs w:val="18"/>
      <w:lang w:eastAsia="ar-SA" w:bidi="ar-SA"/>
    </w:rPr>
  </w:style>
  <w:style w:type="paragraph" w:customStyle="1" w:styleId="a3">
    <w:name w:val="Знак"/>
    <w:basedOn w:val="a"/>
    <w:rsid w:val="001452CA"/>
    <w:pPr>
      <w:widowControl w:val="0"/>
      <w:suppressAutoHyphens w:val="0"/>
      <w:adjustRightInd w:val="0"/>
      <w:spacing w:after="160" w:line="240" w:lineRule="exact"/>
      <w:jc w:val="right"/>
    </w:pPr>
    <w:rPr>
      <w:sz w:val="20"/>
      <w:szCs w:val="20"/>
      <w:lang w:val="en-GB" w:eastAsia="en-US"/>
    </w:rPr>
  </w:style>
  <w:style w:type="character" w:customStyle="1" w:styleId="10">
    <w:name w:val="Заголовок 1 Знак"/>
    <w:rsid w:val="001452CA"/>
    <w:rPr>
      <w:rFonts w:ascii="Cambria" w:eastAsia="Times New Roman" w:hAnsi="Cambria" w:cs="Times New Roman"/>
      <w:b/>
      <w:bCs/>
      <w:color w:val="365F91"/>
      <w:sz w:val="28"/>
      <w:szCs w:val="28"/>
      <w:lang w:eastAsia="ar-SA"/>
    </w:rPr>
  </w:style>
  <w:style w:type="paragraph" w:customStyle="1" w:styleId="21">
    <w:name w:val="Знак Знак Знак2 Знак"/>
    <w:basedOn w:val="a"/>
    <w:rsid w:val="001452CA"/>
    <w:pPr>
      <w:widowControl w:val="0"/>
      <w:suppressAutoHyphens w:val="0"/>
      <w:adjustRightInd w:val="0"/>
      <w:spacing w:after="160" w:line="240" w:lineRule="exact"/>
      <w:jc w:val="right"/>
    </w:pPr>
    <w:rPr>
      <w:sz w:val="20"/>
      <w:szCs w:val="20"/>
      <w:lang w:val="en-GB" w:eastAsia="en-US"/>
    </w:rPr>
  </w:style>
  <w:style w:type="character" w:customStyle="1" w:styleId="WW8Num2z1">
    <w:name w:val="WW8Num2z1"/>
    <w:rsid w:val="001452CA"/>
    <w:rPr>
      <w:rFonts w:ascii="Times New Roman" w:hAnsi="Times New Roman" w:cs="Times New Roman"/>
    </w:rPr>
  </w:style>
  <w:style w:type="character" w:customStyle="1" w:styleId="WW8Num3z1">
    <w:name w:val="WW8Num3z1"/>
    <w:rsid w:val="001452CA"/>
    <w:rPr>
      <w:rFonts w:ascii="Times New Roman" w:hAnsi="Times New Roman" w:cs="Times New Roman"/>
    </w:rPr>
  </w:style>
  <w:style w:type="character" w:customStyle="1" w:styleId="WW8Num4z0">
    <w:name w:val="WW8Num4z0"/>
    <w:rsid w:val="001452CA"/>
    <w:rPr>
      <w:rFonts w:ascii="Times New Roman" w:hAnsi="Times New Roman" w:cs="Times New Roman"/>
    </w:rPr>
  </w:style>
  <w:style w:type="character" w:customStyle="1" w:styleId="WW8Num5z0">
    <w:name w:val="WW8Num5z0"/>
    <w:rsid w:val="001452CA"/>
    <w:rPr>
      <w:rFonts w:ascii="Times New Roman" w:hAnsi="Times New Roman" w:cs="Times New Roman"/>
    </w:rPr>
  </w:style>
  <w:style w:type="character" w:customStyle="1" w:styleId="WW8Num6z0">
    <w:name w:val="WW8Num6z0"/>
    <w:rsid w:val="001452CA"/>
    <w:rPr>
      <w:sz w:val="28"/>
      <w:szCs w:val="28"/>
    </w:rPr>
  </w:style>
  <w:style w:type="character" w:customStyle="1" w:styleId="WW8Num7z2">
    <w:name w:val="WW8Num7z2"/>
    <w:rsid w:val="001452CA"/>
    <w:rPr>
      <w:color w:val="auto"/>
    </w:rPr>
  </w:style>
  <w:style w:type="character" w:customStyle="1" w:styleId="WW8Num8z0">
    <w:name w:val="WW8Num8z0"/>
    <w:rsid w:val="001452CA"/>
    <w:rPr>
      <w:rFonts w:ascii="Times New Roman" w:hAnsi="Times New Roman" w:cs="Times New Roman"/>
    </w:rPr>
  </w:style>
  <w:style w:type="character" w:customStyle="1" w:styleId="WW8Num10z1">
    <w:name w:val="WW8Num10z1"/>
    <w:rsid w:val="001452CA"/>
    <w:rPr>
      <w:rFonts w:ascii="Times New Roman" w:hAnsi="Times New Roman" w:cs="Times New Roman"/>
    </w:rPr>
  </w:style>
  <w:style w:type="character" w:customStyle="1" w:styleId="WW8Num11z0">
    <w:name w:val="WW8Num11z0"/>
    <w:rsid w:val="001452CA"/>
    <w:rPr>
      <w:rFonts w:ascii="Times New Roman" w:hAnsi="Times New Roman" w:cs="Times New Roman"/>
    </w:rPr>
  </w:style>
  <w:style w:type="character" w:customStyle="1" w:styleId="WW8Num11z3">
    <w:name w:val="WW8Num11z3"/>
    <w:rsid w:val="001452CA"/>
    <w:rPr>
      <w:rFonts w:ascii="Symbol" w:hAnsi="Symbol" w:cs="Symbol"/>
    </w:rPr>
  </w:style>
  <w:style w:type="character" w:customStyle="1" w:styleId="WW8Num11z4">
    <w:name w:val="WW8Num11z4"/>
    <w:rsid w:val="001452CA"/>
    <w:rPr>
      <w:rFonts w:ascii="Courier New" w:hAnsi="Courier New" w:cs="Courier New"/>
    </w:rPr>
  </w:style>
  <w:style w:type="character" w:customStyle="1" w:styleId="WW8Num11z5">
    <w:name w:val="WW8Num11z5"/>
    <w:rsid w:val="001452CA"/>
    <w:rPr>
      <w:rFonts w:ascii="Wingdings" w:hAnsi="Wingdings" w:cs="Wingdings"/>
    </w:rPr>
  </w:style>
  <w:style w:type="character" w:customStyle="1" w:styleId="WW8Num12z0">
    <w:name w:val="WW8Num12z0"/>
    <w:rsid w:val="001452CA"/>
    <w:rPr>
      <w:rFonts w:ascii="Times New Roman" w:hAnsi="Times New Roman" w:cs="Times New Roman"/>
    </w:rPr>
  </w:style>
  <w:style w:type="character" w:customStyle="1" w:styleId="WW8Num13z1">
    <w:name w:val="WW8Num13z1"/>
    <w:rsid w:val="001452CA"/>
    <w:rPr>
      <w:rFonts w:ascii="Times New Roman" w:hAnsi="Times New Roman" w:cs="Times New Roman"/>
    </w:rPr>
  </w:style>
  <w:style w:type="character" w:customStyle="1" w:styleId="WW8Num14z0">
    <w:name w:val="WW8Num14z0"/>
    <w:rsid w:val="001452CA"/>
    <w:rPr>
      <w:rFonts w:ascii="Times New Roman" w:hAnsi="Times New Roman" w:cs="Times New Roman"/>
    </w:rPr>
  </w:style>
  <w:style w:type="character" w:customStyle="1" w:styleId="WW8Num15z1">
    <w:name w:val="WW8Num15z1"/>
    <w:rsid w:val="001452CA"/>
    <w:rPr>
      <w:rFonts w:ascii="Times New Roman" w:hAnsi="Times New Roman" w:cs="Times New Roman"/>
    </w:rPr>
  </w:style>
  <w:style w:type="character" w:customStyle="1" w:styleId="WW8Num16z1">
    <w:name w:val="WW8Num16z1"/>
    <w:rsid w:val="001452CA"/>
    <w:rPr>
      <w:rFonts w:ascii="Courier New" w:hAnsi="Courier New" w:cs="Courier New"/>
    </w:rPr>
  </w:style>
  <w:style w:type="character" w:customStyle="1" w:styleId="WW8Num17z0">
    <w:name w:val="WW8Num17z0"/>
    <w:rsid w:val="001452CA"/>
    <w:rPr>
      <w:rFonts w:ascii="Times New Roman" w:hAnsi="Times New Roman" w:cs="Times New Roman"/>
    </w:rPr>
  </w:style>
  <w:style w:type="character" w:customStyle="1" w:styleId="WW8Num18z0">
    <w:name w:val="WW8Num18z0"/>
    <w:rsid w:val="001452CA"/>
    <w:rPr>
      <w:rFonts w:ascii="Times New Roman" w:hAnsi="Times New Roman" w:cs="Times New Roman"/>
    </w:rPr>
  </w:style>
  <w:style w:type="character" w:customStyle="1" w:styleId="WW8Num20z0">
    <w:name w:val="WW8Num20z0"/>
    <w:rsid w:val="001452CA"/>
    <w:rPr>
      <w:rFonts w:ascii="Times New Roman" w:hAnsi="Times New Roman" w:cs="Times New Roman"/>
    </w:rPr>
  </w:style>
  <w:style w:type="character" w:customStyle="1" w:styleId="22">
    <w:name w:val="Основной шрифт абзаца2"/>
    <w:rsid w:val="001452CA"/>
  </w:style>
  <w:style w:type="character" w:customStyle="1" w:styleId="WW8Num4z1">
    <w:name w:val="WW8Num4z1"/>
    <w:rsid w:val="001452CA"/>
    <w:rPr>
      <w:rFonts w:ascii="Courier New" w:hAnsi="Courier New" w:cs="Courier New"/>
    </w:rPr>
  </w:style>
  <w:style w:type="character" w:customStyle="1" w:styleId="WW8Num4z2">
    <w:name w:val="WW8Num4z2"/>
    <w:rsid w:val="001452CA"/>
    <w:rPr>
      <w:rFonts w:ascii="Wingdings" w:hAnsi="Wingdings" w:cs="Wingdings"/>
    </w:rPr>
  </w:style>
  <w:style w:type="character" w:customStyle="1" w:styleId="WW8Num4z3">
    <w:name w:val="WW8Num4z3"/>
    <w:rsid w:val="001452CA"/>
    <w:rPr>
      <w:rFonts w:ascii="Symbol" w:hAnsi="Symbol" w:cs="Symbol"/>
    </w:rPr>
  </w:style>
  <w:style w:type="character" w:customStyle="1" w:styleId="WW8Num5z1">
    <w:name w:val="WW8Num5z1"/>
    <w:rsid w:val="001452CA"/>
    <w:rPr>
      <w:rFonts w:ascii="Courier New" w:hAnsi="Courier New" w:cs="Courier New"/>
    </w:rPr>
  </w:style>
  <w:style w:type="character" w:customStyle="1" w:styleId="WW8Num5z2">
    <w:name w:val="WW8Num5z2"/>
    <w:rsid w:val="001452CA"/>
    <w:rPr>
      <w:rFonts w:ascii="Wingdings" w:hAnsi="Wingdings" w:cs="Wingdings"/>
    </w:rPr>
  </w:style>
  <w:style w:type="character" w:customStyle="1" w:styleId="WW8Num5z3">
    <w:name w:val="WW8Num5z3"/>
    <w:rsid w:val="001452CA"/>
    <w:rPr>
      <w:rFonts w:ascii="Symbol" w:hAnsi="Symbol" w:cs="Symbol"/>
    </w:rPr>
  </w:style>
  <w:style w:type="character" w:customStyle="1" w:styleId="WW8Num8z1">
    <w:name w:val="WW8Num8z1"/>
    <w:rsid w:val="001452CA"/>
    <w:rPr>
      <w:rFonts w:ascii="Courier New" w:hAnsi="Courier New" w:cs="Courier New"/>
    </w:rPr>
  </w:style>
  <w:style w:type="character" w:customStyle="1" w:styleId="WW8Num8z2">
    <w:name w:val="WW8Num8z2"/>
    <w:rsid w:val="001452CA"/>
    <w:rPr>
      <w:rFonts w:ascii="Wingdings" w:hAnsi="Wingdings" w:cs="Wingdings"/>
    </w:rPr>
  </w:style>
  <w:style w:type="character" w:customStyle="1" w:styleId="WW8Num8z3">
    <w:name w:val="WW8Num8z3"/>
    <w:rsid w:val="001452CA"/>
    <w:rPr>
      <w:rFonts w:ascii="Symbol" w:hAnsi="Symbol" w:cs="Symbol"/>
    </w:rPr>
  </w:style>
  <w:style w:type="character" w:customStyle="1" w:styleId="WW8Num11z1">
    <w:name w:val="WW8Num11z1"/>
    <w:rsid w:val="001452CA"/>
    <w:rPr>
      <w:rFonts w:ascii="Times New Roman" w:hAnsi="Times New Roman" w:cs="Times New Roman"/>
    </w:rPr>
  </w:style>
  <w:style w:type="character" w:customStyle="1" w:styleId="WW8Num12z3">
    <w:name w:val="WW8Num12z3"/>
    <w:rsid w:val="001452CA"/>
    <w:rPr>
      <w:rFonts w:ascii="Symbol" w:hAnsi="Symbol" w:cs="Symbol"/>
    </w:rPr>
  </w:style>
  <w:style w:type="character" w:customStyle="1" w:styleId="WW8Num12z4">
    <w:name w:val="WW8Num12z4"/>
    <w:rsid w:val="001452CA"/>
    <w:rPr>
      <w:rFonts w:ascii="Courier New" w:hAnsi="Courier New" w:cs="Courier New"/>
    </w:rPr>
  </w:style>
  <w:style w:type="character" w:customStyle="1" w:styleId="WW8Num12z5">
    <w:name w:val="WW8Num12z5"/>
    <w:rsid w:val="001452CA"/>
    <w:rPr>
      <w:rFonts w:ascii="Wingdings" w:hAnsi="Wingdings" w:cs="Wingdings"/>
    </w:rPr>
  </w:style>
  <w:style w:type="character" w:customStyle="1" w:styleId="WW8Num14z1">
    <w:name w:val="WW8Num14z1"/>
    <w:rsid w:val="001452CA"/>
    <w:rPr>
      <w:rFonts w:ascii="Courier New" w:hAnsi="Courier New" w:cs="Courier New"/>
    </w:rPr>
  </w:style>
  <w:style w:type="character" w:customStyle="1" w:styleId="WW8Num14z2">
    <w:name w:val="WW8Num14z2"/>
    <w:rsid w:val="001452CA"/>
    <w:rPr>
      <w:rFonts w:ascii="Wingdings" w:hAnsi="Wingdings" w:cs="Wingdings"/>
    </w:rPr>
  </w:style>
  <w:style w:type="character" w:customStyle="1" w:styleId="WW8Num14z3">
    <w:name w:val="WW8Num14z3"/>
    <w:rsid w:val="001452CA"/>
    <w:rPr>
      <w:rFonts w:ascii="Symbol" w:hAnsi="Symbol" w:cs="Symbol"/>
    </w:rPr>
  </w:style>
  <w:style w:type="character" w:customStyle="1" w:styleId="WW8Num16z0">
    <w:name w:val="WW8Num16z0"/>
    <w:rsid w:val="001452CA"/>
    <w:rPr>
      <w:rFonts w:ascii="Times New Roman" w:hAnsi="Times New Roman" w:cs="Times New Roman"/>
    </w:rPr>
  </w:style>
  <w:style w:type="character" w:customStyle="1" w:styleId="WW8Num16z2">
    <w:name w:val="WW8Num16z2"/>
    <w:rsid w:val="001452CA"/>
    <w:rPr>
      <w:rFonts w:ascii="Wingdings" w:hAnsi="Wingdings" w:cs="Wingdings"/>
    </w:rPr>
  </w:style>
  <w:style w:type="character" w:customStyle="1" w:styleId="WW8Num16z3">
    <w:name w:val="WW8Num16z3"/>
    <w:rsid w:val="001452CA"/>
    <w:rPr>
      <w:rFonts w:ascii="Symbol" w:hAnsi="Symbol" w:cs="Symbol"/>
    </w:rPr>
  </w:style>
  <w:style w:type="character" w:customStyle="1" w:styleId="WW8Num17z1">
    <w:name w:val="WW8Num17z1"/>
    <w:rsid w:val="001452CA"/>
    <w:rPr>
      <w:rFonts w:ascii="Times New Roman" w:hAnsi="Times New Roman" w:cs="Times New Roman"/>
    </w:rPr>
  </w:style>
  <w:style w:type="character" w:customStyle="1" w:styleId="WW8Num18z1">
    <w:name w:val="WW8Num18z1"/>
    <w:rsid w:val="001452CA"/>
    <w:rPr>
      <w:rFonts w:ascii="Times New Roman" w:hAnsi="Times New Roman" w:cs="Times New Roman"/>
    </w:rPr>
  </w:style>
  <w:style w:type="character" w:customStyle="1" w:styleId="WW8Num19z0">
    <w:name w:val="WW8Num19z0"/>
    <w:rsid w:val="001452CA"/>
    <w:rPr>
      <w:rFonts w:ascii="Times New Roman" w:hAnsi="Times New Roman" w:cs="Times New Roman"/>
    </w:rPr>
  </w:style>
  <w:style w:type="character" w:customStyle="1" w:styleId="WW8Num19z2">
    <w:name w:val="WW8Num19z2"/>
    <w:rsid w:val="001452CA"/>
    <w:rPr>
      <w:rFonts w:ascii="Wingdings" w:hAnsi="Wingdings" w:cs="Wingdings"/>
    </w:rPr>
  </w:style>
  <w:style w:type="character" w:customStyle="1" w:styleId="WW8Num19z3">
    <w:name w:val="WW8Num19z3"/>
    <w:rsid w:val="001452CA"/>
    <w:rPr>
      <w:rFonts w:ascii="Symbol" w:hAnsi="Symbol" w:cs="Symbol"/>
    </w:rPr>
  </w:style>
  <w:style w:type="character" w:customStyle="1" w:styleId="WW8Num19z4">
    <w:name w:val="WW8Num19z4"/>
    <w:rsid w:val="001452CA"/>
    <w:rPr>
      <w:rFonts w:ascii="Courier New" w:hAnsi="Courier New" w:cs="Courier New"/>
    </w:rPr>
  </w:style>
  <w:style w:type="character" w:customStyle="1" w:styleId="WW8Num20z1">
    <w:name w:val="WW8Num20z1"/>
    <w:rsid w:val="001452CA"/>
    <w:rPr>
      <w:rFonts w:ascii="Courier New" w:hAnsi="Courier New" w:cs="Courier New"/>
    </w:rPr>
  </w:style>
  <w:style w:type="character" w:customStyle="1" w:styleId="WW8Num20z2">
    <w:name w:val="WW8Num20z2"/>
    <w:rsid w:val="001452CA"/>
    <w:rPr>
      <w:rFonts w:ascii="Wingdings" w:hAnsi="Wingdings" w:cs="Wingdings"/>
    </w:rPr>
  </w:style>
  <w:style w:type="character" w:customStyle="1" w:styleId="WW8Num20z3">
    <w:name w:val="WW8Num20z3"/>
    <w:rsid w:val="001452CA"/>
    <w:rPr>
      <w:rFonts w:ascii="Symbol" w:hAnsi="Symbol" w:cs="Symbol"/>
    </w:rPr>
  </w:style>
  <w:style w:type="character" w:customStyle="1" w:styleId="WW8NumSt21z0">
    <w:name w:val="WW8NumSt21z0"/>
    <w:rsid w:val="001452CA"/>
    <w:rPr>
      <w:rFonts w:ascii="Arial" w:hAnsi="Arial" w:cs="Arial"/>
    </w:rPr>
  </w:style>
  <w:style w:type="character" w:customStyle="1" w:styleId="12">
    <w:name w:val="Основной шрифт абзаца1"/>
    <w:rsid w:val="001452CA"/>
  </w:style>
  <w:style w:type="character" w:customStyle="1" w:styleId="13">
    <w:name w:val="Заголовок 1 Знак Знак Знак Знак Знак Знак Знак Знак Знак Знак"/>
    <w:rsid w:val="001452CA"/>
    <w:rPr>
      <w:b/>
      <w:bCs/>
      <w:kern w:val="1"/>
      <w:sz w:val="36"/>
      <w:szCs w:val="36"/>
      <w:lang w:val="ru-RU" w:eastAsia="ar-SA" w:bidi="ar-SA"/>
    </w:rPr>
  </w:style>
  <w:style w:type="character" w:styleId="a4">
    <w:name w:val="page number"/>
    <w:rsid w:val="001452CA"/>
    <w:rPr>
      <w:rFonts w:ascii="Times New Roman" w:hAnsi="Times New Roman" w:cs="Times New Roman"/>
    </w:rPr>
  </w:style>
  <w:style w:type="character" w:styleId="a5">
    <w:name w:val="Hyperlink"/>
    <w:rsid w:val="001452CA"/>
    <w:rPr>
      <w:color w:val="0000FF"/>
      <w:u w:val="single"/>
    </w:rPr>
  </w:style>
  <w:style w:type="character" w:customStyle="1" w:styleId="31">
    <w:name w:val="Стиль3 Знак Знак1"/>
    <w:rsid w:val="001452CA"/>
    <w:rPr>
      <w:sz w:val="24"/>
      <w:szCs w:val="24"/>
      <w:lang w:val="ru-RU" w:eastAsia="ar-SA" w:bidi="ar-SA"/>
    </w:rPr>
  </w:style>
  <w:style w:type="character" w:customStyle="1" w:styleId="a6">
    <w:name w:val="Основной шрифт"/>
    <w:rsid w:val="001452CA"/>
  </w:style>
  <w:style w:type="character" w:customStyle="1" w:styleId="a7">
    <w:name w:val="Пункт Знак Знак"/>
    <w:rsid w:val="001452CA"/>
    <w:rPr>
      <w:sz w:val="28"/>
      <w:szCs w:val="28"/>
      <w:lang w:val="ru-RU" w:eastAsia="ar-SA" w:bidi="ar-SA"/>
    </w:rPr>
  </w:style>
  <w:style w:type="character" w:styleId="a8">
    <w:name w:val="FollowedHyperlink"/>
    <w:rsid w:val="001452CA"/>
    <w:rPr>
      <w:color w:val="800080"/>
      <w:u w:val="single"/>
    </w:rPr>
  </w:style>
  <w:style w:type="character" w:customStyle="1" w:styleId="14">
    <w:name w:val="Знак Знак1"/>
    <w:rsid w:val="001452CA"/>
    <w:rPr>
      <w:sz w:val="24"/>
      <w:szCs w:val="24"/>
      <w:lang w:val="ru-RU" w:eastAsia="ar-SA" w:bidi="ar-SA"/>
    </w:rPr>
  </w:style>
  <w:style w:type="character" w:styleId="a9">
    <w:name w:val="Strong"/>
    <w:qFormat/>
    <w:rsid w:val="001452CA"/>
    <w:rPr>
      <w:b/>
      <w:bCs/>
    </w:rPr>
  </w:style>
  <w:style w:type="character" w:customStyle="1" w:styleId="main1">
    <w:name w:val="main1"/>
    <w:basedOn w:val="12"/>
    <w:rsid w:val="001452CA"/>
  </w:style>
  <w:style w:type="character" w:customStyle="1" w:styleId="aa">
    <w:name w:val="Символ нумерации"/>
    <w:rsid w:val="001452CA"/>
  </w:style>
  <w:style w:type="paragraph" w:customStyle="1" w:styleId="ab">
    <w:name w:val="Заголовок"/>
    <w:basedOn w:val="a"/>
    <w:next w:val="ac"/>
    <w:rsid w:val="001452CA"/>
    <w:pPr>
      <w:keepNext/>
      <w:spacing w:before="240" w:after="120"/>
    </w:pPr>
    <w:rPr>
      <w:rFonts w:ascii="Arial" w:eastAsia="Calibri" w:hAnsi="Arial" w:cs="Arial"/>
      <w:sz w:val="28"/>
      <w:szCs w:val="28"/>
    </w:rPr>
  </w:style>
  <w:style w:type="paragraph" w:styleId="ac">
    <w:name w:val="Body Text"/>
    <w:basedOn w:val="a"/>
    <w:link w:val="ad"/>
    <w:uiPriority w:val="99"/>
    <w:rsid w:val="001452CA"/>
    <w:pPr>
      <w:spacing w:after="120"/>
    </w:pPr>
  </w:style>
  <w:style w:type="character" w:customStyle="1" w:styleId="ad">
    <w:name w:val="Основной текст Знак"/>
    <w:link w:val="ac"/>
    <w:uiPriority w:val="99"/>
    <w:rsid w:val="001452CA"/>
    <w:rPr>
      <w:sz w:val="24"/>
      <w:szCs w:val="24"/>
      <w:lang w:eastAsia="ar-SA" w:bidi="ar-SA"/>
    </w:rPr>
  </w:style>
  <w:style w:type="paragraph" w:styleId="ae">
    <w:name w:val="List"/>
    <w:basedOn w:val="ac"/>
    <w:rsid w:val="001452CA"/>
    <w:rPr>
      <w:rFonts w:ascii="Arial" w:hAnsi="Arial" w:cs="Arial"/>
    </w:rPr>
  </w:style>
  <w:style w:type="paragraph" w:customStyle="1" w:styleId="23">
    <w:name w:val="Название2"/>
    <w:basedOn w:val="a"/>
    <w:rsid w:val="001452CA"/>
    <w:pPr>
      <w:suppressLineNumbers/>
      <w:spacing w:before="120" w:after="120"/>
    </w:pPr>
    <w:rPr>
      <w:rFonts w:ascii="Arial" w:hAnsi="Arial" w:cs="Arial"/>
      <w:i/>
      <w:iCs/>
    </w:rPr>
  </w:style>
  <w:style w:type="paragraph" w:customStyle="1" w:styleId="24">
    <w:name w:val="Указатель2"/>
    <w:basedOn w:val="a"/>
    <w:rsid w:val="001452CA"/>
    <w:pPr>
      <w:suppressLineNumbers/>
    </w:pPr>
    <w:rPr>
      <w:rFonts w:ascii="Arial" w:hAnsi="Arial" w:cs="Arial"/>
    </w:rPr>
  </w:style>
  <w:style w:type="paragraph" w:customStyle="1" w:styleId="15">
    <w:name w:val="Название1"/>
    <w:basedOn w:val="a"/>
    <w:rsid w:val="001452CA"/>
    <w:pPr>
      <w:suppressLineNumbers/>
      <w:spacing w:before="120" w:after="120"/>
    </w:pPr>
    <w:rPr>
      <w:rFonts w:ascii="Arial" w:hAnsi="Arial" w:cs="Arial"/>
      <w:i/>
      <w:iCs/>
    </w:rPr>
  </w:style>
  <w:style w:type="paragraph" w:customStyle="1" w:styleId="16">
    <w:name w:val="Указатель1"/>
    <w:basedOn w:val="a"/>
    <w:rsid w:val="001452CA"/>
    <w:pPr>
      <w:suppressLineNumbers/>
    </w:pPr>
    <w:rPr>
      <w:rFonts w:ascii="Arial" w:hAnsi="Arial" w:cs="Arial"/>
    </w:rPr>
  </w:style>
  <w:style w:type="paragraph" w:styleId="af">
    <w:name w:val="Body Text Indent"/>
    <w:basedOn w:val="a"/>
    <w:link w:val="af0"/>
    <w:rsid w:val="001452CA"/>
    <w:pPr>
      <w:spacing w:before="60" w:after="0"/>
      <w:ind w:firstLine="851"/>
    </w:pPr>
  </w:style>
  <w:style w:type="character" w:customStyle="1" w:styleId="af0">
    <w:name w:val="Основной текст с отступом Знак"/>
    <w:link w:val="af"/>
    <w:rsid w:val="001452CA"/>
    <w:rPr>
      <w:sz w:val="24"/>
      <w:szCs w:val="24"/>
      <w:lang w:eastAsia="ar-SA" w:bidi="ar-SA"/>
    </w:rPr>
  </w:style>
  <w:style w:type="paragraph" w:customStyle="1" w:styleId="210">
    <w:name w:val="Основной текст 21"/>
    <w:basedOn w:val="a"/>
    <w:rsid w:val="001452CA"/>
    <w:pPr>
      <w:tabs>
        <w:tab w:val="left" w:pos="2167"/>
      </w:tabs>
      <w:ind w:left="2167" w:hanging="567"/>
    </w:pPr>
  </w:style>
  <w:style w:type="paragraph" w:customStyle="1" w:styleId="17">
    <w:name w:val="Маркированный список1"/>
    <w:basedOn w:val="a"/>
    <w:rsid w:val="001452CA"/>
    <w:pPr>
      <w:widowControl w:val="0"/>
      <w:spacing w:after="0"/>
    </w:pPr>
    <w:rPr>
      <w:sz w:val="22"/>
      <w:szCs w:val="22"/>
    </w:rPr>
  </w:style>
  <w:style w:type="paragraph" w:customStyle="1" w:styleId="211">
    <w:name w:val="Маркированный список 21"/>
    <w:basedOn w:val="a"/>
    <w:rsid w:val="001452CA"/>
    <w:pPr>
      <w:tabs>
        <w:tab w:val="left" w:pos="643"/>
      </w:tabs>
      <w:ind w:left="643" w:hanging="360"/>
    </w:pPr>
  </w:style>
  <w:style w:type="paragraph" w:customStyle="1" w:styleId="310">
    <w:name w:val="Маркированный список 31"/>
    <w:basedOn w:val="a"/>
    <w:rsid w:val="001452CA"/>
    <w:pPr>
      <w:tabs>
        <w:tab w:val="left" w:pos="926"/>
      </w:tabs>
      <w:ind w:left="926" w:hanging="360"/>
    </w:pPr>
  </w:style>
  <w:style w:type="paragraph" w:customStyle="1" w:styleId="41">
    <w:name w:val="Маркированный список 41"/>
    <w:basedOn w:val="a"/>
    <w:rsid w:val="001452CA"/>
    <w:pPr>
      <w:tabs>
        <w:tab w:val="left" w:pos="1209"/>
      </w:tabs>
      <w:ind w:left="1209" w:hanging="360"/>
    </w:pPr>
  </w:style>
  <w:style w:type="paragraph" w:customStyle="1" w:styleId="51">
    <w:name w:val="Маркированный список 51"/>
    <w:basedOn w:val="a"/>
    <w:rsid w:val="001452CA"/>
    <w:pPr>
      <w:tabs>
        <w:tab w:val="left" w:pos="1492"/>
      </w:tabs>
      <w:ind w:left="1492" w:hanging="360"/>
    </w:pPr>
  </w:style>
  <w:style w:type="paragraph" w:customStyle="1" w:styleId="18">
    <w:name w:val="Нумерованный список1"/>
    <w:basedOn w:val="a"/>
    <w:rsid w:val="001452CA"/>
    <w:pPr>
      <w:tabs>
        <w:tab w:val="left" w:pos="360"/>
      </w:tabs>
      <w:ind w:left="360" w:hanging="360"/>
    </w:pPr>
  </w:style>
  <w:style w:type="paragraph" w:customStyle="1" w:styleId="212">
    <w:name w:val="Нумерованный список 21"/>
    <w:basedOn w:val="a"/>
    <w:rsid w:val="001452CA"/>
    <w:pPr>
      <w:tabs>
        <w:tab w:val="left" w:pos="643"/>
      </w:tabs>
      <w:ind w:left="643" w:hanging="360"/>
    </w:pPr>
  </w:style>
  <w:style w:type="paragraph" w:customStyle="1" w:styleId="311">
    <w:name w:val="Нумерованный список 31"/>
    <w:basedOn w:val="a"/>
    <w:rsid w:val="001452CA"/>
    <w:pPr>
      <w:tabs>
        <w:tab w:val="left" w:pos="360"/>
      </w:tabs>
    </w:pPr>
  </w:style>
  <w:style w:type="paragraph" w:customStyle="1" w:styleId="410">
    <w:name w:val="Нумерованный список 41"/>
    <w:basedOn w:val="a"/>
    <w:rsid w:val="001452CA"/>
    <w:pPr>
      <w:tabs>
        <w:tab w:val="left" w:pos="1209"/>
      </w:tabs>
      <w:ind w:left="1209" w:hanging="360"/>
    </w:pPr>
  </w:style>
  <w:style w:type="paragraph" w:customStyle="1" w:styleId="510">
    <w:name w:val="Нумерованный список 51"/>
    <w:basedOn w:val="a"/>
    <w:rsid w:val="001452CA"/>
    <w:pPr>
      <w:tabs>
        <w:tab w:val="left" w:pos="1492"/>
      </w:tabs>
      <w:ind w:left="1492" w:hanging="360"/>
    </w:pPr>
  </w:style>
  <w:style w:type="paragraph" w:customStyle="1" w:styleId="af1">
    <w:name w:val="Раздел"/>
    <w:basedOn w:val="a"/>
    <w:rsid w:val="001452CA"/>
    <w:pPr>
      <w:tabs>
        <w:tab w:val="left" w:pos="1440"/>
      </w:tabs>
      <w:spacing w:before="120" w:after="120"/>
      <w:ind w:left="720" w:hanging="720"/>
      <w:jc w:val="center"/>
    </w:pPr>
    <w:rPr>
      <w:rFonts w:ascii="Arial Narrow" w:hAnsi="Arial Narrow" w:cs="Arial Narrow"/>
      <w:b/>
      <w:bCs/>
      <w:sz w:val="28"/>
      <w:szCs w:val="28"/>
    </w:rPr>
  </w:style>
  <w:style w:type="paragraph" w:customStyle="1" w:styleId="32">
    <w:name w:val="Раздел 3"/>
    <w:basedOn w:val="a"/>
    <w:rsid w:val="001452CA"/>
    <w:pPr>
      <w:tabs>
        <w:tab w:val="left" w:pos="360"/>
      </w:tabs>
      <w:spacing w:before="120" w:after="120"/>
      <w:ind w:left="360" w:hanging="360"/>
      <w:jc w:val="center"/>
    </w:pPr>
    <w:rPr>
      <w:b/>
      <w:bCs/>
    </w:rPr>
  </w:style>
  <w:style w:type="paragraph" w:customStyle="1" w:styleId="af2">
    <w:name w:val="Условия контракта"/>
    <w:basedOn w:val="a"/>
    <w:rsid w:val="001452CA"/>
    <w:pPr>
      <w:tabs>
        <w:tab w:val="left" w:pos="567"/>
      </w:tabs>
      <w:spacing w:before="240" w:after="120"/>
      <w:ind w:left="567" w:hanging="567"/>
    </w:pPr>
    <w:rPr>
      <w:b/>
      <w:bCs/>
    </w:rPr>
  </w:style>
  <w:style w:type="paragraph" w:styleId="af3">
    <w:name w:val="Title"/>
    <w:aliases w:val="Знак Знак"/>
    <w:basedOn w:val="a"/>
    <w:next w:val="af4"/>
    <w:link w:val="af5"/>
    <w:uiPriority w:val="99"/>
    <w:qFormat/>
    <w:rsid w:val="001452CA"/>
    <w:pPr>
      <w:spacing w:before="240"/>
      <w:jc w:val="center"/>
    </w:pPr>
    <w:rPr>
      <w:rFonts w:ascii="Arial" w:hAnsi="Arial"/>
      <w:b/>
      <w:bCs/>
      <w:kern w:val="1"/>
      <w:sz w:val="32"/>
      <w:szCs w:val="32"/>
    </w:rPr>
  </w:style>
  <w:style w:type="paragraph" w:styleId="af4">
    <w:name w:val="Subtitle"/>
    <w:basedOn w:val="ab"/>
    <w:next w:val="ac"/>
    <w:link w:val="af6"/>
    <w:qFormat/>
    <w:rsid w:val="001452CA"/>
    <w:pPr>
      <w:jc w:val="center"/>
    </w:pPr>
    <w:rPr>
      <w:rFonts w:cs="Times New Roman"/>
      <w:i/>
      <w:iCs/>
    </w:rPr>
  </w:style>
  <w:style w:type="character" w:customStyle="1" w:styleId="af6">
    <w:name w:val="Подзаголовок Знак"/>
    <w:link w:val="af4"/>
    <w:rsid w:val="001452CA"/>
    <w:rPr>
      <w:rFonts w:ascii="Arial" w:eastAsia="Calibri" w:hAnsi="Arial"/>
      <w:i/>
      <w:iCs/>
      <w:sz w:val="28"/>
      <w:szCs w:val="28"/>
      <w:lang w:eastAsia="ar-SA" w:bidi="ar-SA"/>
    </w:rPr>
  </w:style>
  <w:style w:type="character" w:customStyle="1" w:styleId="af5">
    <w:name w:val="Название Знак"/>
    <w:aliases w:val="Знак Знак Знак"/>
    <w:link w:val="af3"/>
    <w:uiPriority w:val="99"/>
    <w:rsid w:val="001452CA"/>
    <w:rPr>
      <w:rFonts w:ascii="Arial" w:hAnsi="Arial"/>
      <w:b/>
      <w:bCs/>
      <w:kern w:val="1"/>
      <w:sz w:val="32"/>
      <w:szCs w:val="32"/>
      <w:lang w:eastAsia="ar-SA" w:bidi="ar-SA"/>
    </w:rPr>
  </w:style>
  <w:style w:type="paragraph" w:customStyle="1" w:styleId="19">
    <w:name w:val="Дата1"/>
    <w:basedOn w:val="a"/>
    <w:next w:val="a"/>
    <w:rsid w:val="001452CA"/>
  </w:style>
  <w:style w:type="paragraph" w:customStyle="1" w:styleId="213">
    <w:name w:val="Основной текст с отступом 21"/>
    <w:basedOn w:val="a"/>
    <w:rsid w:val="001452CA"/>
    <w:pPr>
      <w:spacing w:after="120" w:line="480" w:lineRule="auto"/>
      <w:ind w:left="283"/>
    </w:pPr>
  </w:style>
  <w:style w:type="paragraph" w:customStyle="1" w:styleId="312">
    <w:name w:val="Основной текст с отступом 31"/>
    <w:basedOn w:val="a"/>
    <w:rsid w:val="001452CA"/>
    <w:pPr>
      <w:spacing w:after="120"/>
      <w:ind w:left="283"/>
    </w:pPr>
    <w:rPr>
      <w:sz w:val="16"/>
      <w:szCs w:val="16"/>
    </w:rPr>
  </w:style>
  <w:style w:type="paragraph" w:styleId="af7">
    <w:name w:val="header"/>
    <w:basedOn w:val="a"/>
    <w:link w:val="af8"/>
    <w:rsid w:val="001452CA"/>
    <w:pPr>
      <w:tabs>
        <w:tab w:val="center" w:pos="4153"/>
        <w:tab w:val="right" w:pos="8306"/>
      </w:tabs>
      <w:spacing w:before="120" w:after="120"/>
    </w:pPr>
    <w:rPr>
      <w:rFonts w:ascii="Arial" w:hAnsi="Arial"/>
    </w:rPr>
  </w:style>
  <w:style w:type="character" w:customStyle="1" w:styleId="af8">
    <w:name w:val="Верхний колонтитул Знак"/>
    <w:link w:val="af7"/>
    <w:rsid w:val="001452CA"/>
    <w:rPr>
      <w:rFonts w:ascii="Arial" w:hAnsi="Arial"/>
      <w:sz w:val="24"/>
      <w:szCs w:val="24"/>
      <w:lang w:eastAsia="ar-SA" w:bidi="ar-SA"/>
    </w:rPr>
  </w:style>
  <w:style w:type="paragraph" w:styleId="af9">
    <w:name w:val="footer"/>
    <w:basedOn w:val="a"/>
    <w:link w:val="afa"/>
    <w:uiPriority w:val="99"/>
    <w:rsid w:val="001452CA"/>
    <w:pPr>
      <w:tabs>
        <w:tab w:val="center" w:pos="4153"/>
        <w:tab w:val="right" w:pos="8306"/>
      </w:tabs>
    </w:pPr>
  </w:style>
  <w:style w:type="character" w:customStyle="1" w:styleId="afa">
    <w:name w:val="Нижний колонтитул Знак"/>
    <w:link w:val="af9"/>
    <w:uiPriority w:val="99"/>
    <w:rsid w:val="001452CA"/>
    <w:rPr>
      <w:sz w:val="24"/>
      <w:szCs w:val="24"/>
      <w:lang w:eastAsia="ar-SA" w:bidi="ar-SA"/>
    </w:rPr>
  </w:style>
  <w:style w:type="paragraph" w:customStyle="1" w:styleId="313">
    <w:name w:val="Основной текст 31"/>
    <w:basedOn w:val="a"/>
    <w:rsid w:val="001452C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1a">
    <w:name w:val="Текст1"/>
    <w:basedOn w:val="a"/>
    <w:rsid w:val="001452CA"/>
    <w:pPr>
      <w:spacing w:after="0"/>
      <w:jc w:val="left"/>
    </w:pPr>
    <w:rPr>
      <w:rFonts w:ascii="Courier New" w:hAnsi="Courier New" w:cs="Courier New"/>
      <w:sz w:val="20"/>
      <w:szCs w:val="20"/>
    </w:rPr>
  </w:style>
  <w:style w:type="paragraph" w:customStyle="1" w:styleId="ConsNormal">
    <w:name w:val="ConsNormal"/>
    <w:uiPriority w:val="99"/>
    <w:rsid w:val="001452CA"/>
    <w:pPr>
      <w:widowControl w:val="0"/>
      <w:suppressAutoHyphens/>
      <w:autoSpaceDE w:val="0"/>
      <w:ind w:right="19772" w:firstLine="720"/>
    </w:pPr>
    <w:rPr>
      <w:rFonts w:ascii="Arial" w:hAnsi="Arial" w:cs="Arial"/>
      <w:lang w:eastAsia="ar-SA"/>
    </w:rPr>
  </w:style>
  <w:style w:type="paragraph" w:customStyle="1" w:styleId="ConsNonformat">
    <w:name w:val="ConsNonformat"/>
    <w:rsid w:val="001452CA"/>
    <w:pPr>
      <w:widowControl w:val="0"/>
      <w:suppressAutoHyphens/>
      <w:autoSpaceDE w:val="0"/>
      <w:ind w:right="19772"/>
    </w:pPr>
    <w:rPr>
      <w:rFonts w:ascii="Courier New" w:hAnsi="Courier New" w:cs="Courier New"/>
      <w:lang w:eastAsia="ar-SA"/>
    </w:rPr>
  </w:style>
  <w:style w:type="paragraph" w:styleId="afb">
    <w:name w:val="envelope address"/>
    <w:basedOn w:val="a"/>
    <w:rsid w:val="001452CA"/>
    <w:pPr>
      <w:ind w:left="2880"/>
    </w:pPr>
    <w:rPr>
      <w:rFonts w:ascii="Arial" w:hAnsi="Arial" w:cs="Arial"/>
    </w:rPr>
  </w:style>
  <w:style w:type="paragraph" w:styleId="25">
    <w:name w:val="envelope return"/>
    <w:basedOn w:val="a"/>
    <w:rsid w:val="001452CA"/>
    <w:rPr>
      <w:rFonts w:ascii="Arial" w:hAnsi="Arial" w:cs="Arial"/>
      <w:sz w:val="20"/>
      <w:szCs w:val="20"/>
    </w:rPr>
  </w:style>
  <w:style w:type="paragraph" w:styleId="HTML">
    <w:name w:val="HTML Preformatted"/>
    <w:basedOn w:val="a"/>
    <w:link w:val="HTML0"/>
    <w:rsid w:val="001452CA"/>
    <w:rPr>
      <w:rFonts w:ascii="Courier New" w:hAnsi="Courier New"/>
      <w:sz w:val="20"/>
      <w:szCs w:val="20"/>
    </w:rPr>
  </w:style>
  <w:style w:type="character" w:customStyle="1" w:styleId="HTML0">
    <w:name w:val="Стандартный HTML Знак"/>
    <w:link w:val="HTML"/>
    <w:rsid w:val="001452CA"/>
    <w:rPr>
      <w:rFonts w:ascii="Courier New" w:hAnsi="Courier New"/>
      <w:lang w:eastAsia="ar-SA" w:bidi="ar-SA"/>
    </w:rPr>
  </w:style>
  <w:style w:type="paragraph" w:customStyle="1" w:styleId="1b">
    <w:name w:val="Стиль1"/>
    <w:basedOn w:val="a"/>
    <w:rsid w:val="001452CA"/>
    <w:pPr>
      <w:keepNext/>
      <w:keepLines/>
      <w:widowControl w:val="0"/>
      <w:suppressLineNumbers/>
      <w:tabs>
        <w:tab w:val="left" w:pos="432"/>
      </w:tabs>
      <w:ind w:left="432" w:hanging="432"/>
      <w:jc w:val="left"/>
    </w:pPr>
    <w:rPr>
      <w:b/>
      <w:bCs/>
      <w:sz w:val="28"/>
      <w:szCs w:val="28"/>
    </w:rPr>
  </w:style>
  <w:style w:type="paragraph" w:customStyle="1" w:styleId="26">
    <w:name w:val="Стиль2"/>
    <w:basedOn w:val="212"/>
    <w:rsid w:val="001452CA"/>
    <w:pPr>
      <w:keepNext/>
      <w:keepLines/>
      <w:widowControl w:val="0"/>
      <w:suppressLineNumbers/>
      <w:tabs>
        <w:tab w:val="left" w:pos="576"/>
      </w:tabs>
      <w:ind w:left="576" w:hanging="576"/>
    </w:pPr>
    <w:rPr>
      <w:b/>
      <w:bCs/>
    </w:rPr>
  </w:style>
  <w:style w:type="paragraph" w:customStyle="1" w:styleId="33">
    <w:name w:val="Стиль3 Знак"/>
    <w:basedOn w:val="213"/>
    <w:rsid w:val="001452CA"/>
    <w:pPr>
      <w:widowControl w:val="0"/>
      <w:tabs>
        <w:tab w:val="left" w:pos="227"/>
      </w:tabs>
      <w:spacing w:after="0" w:line="240" w:lineRule="auto"/>
      <w:ind w:left="0"/>
      <w:textAlignment w:val="baseline"/>
    </w:pPr>
  </w:style>
  <w:style w:type="paragraph" w:customStyle="1" w:styleId="2-11">
    <w:name w:val="содержание2-11"/>
    <w:basedOn w:val="a"/>
    <w:rsid w:val="001452CA"/>
  </w:style>
  <w:style w:type="paragraph" w:customStyle="1" w:styleId="34">
    <w:name w:val="Стиль3"/>
    <w:basedOn w:val="213"/>
    <w:uiPriority w:val="99"/>
    <w:rsid w:val="001452CA"/>
    <w:pPr>
      <w:widowControl w:val="0"/>
      <w:tabs>
        <w:tab w:val="left" w:pos="1307"/>
      </w:tabs>
      <w:spacing w:after="0" w:line="240" w:lineRule="auto"/>
      <w:ind w:left="1080"/>
      <w:textAlignment w:val="baseline"/>
    </w:pPr>
  </w:style>
  <w:style w:type="paragraph" w:customStyle="1" w:styleId="afc">
    <w:name w:val="Словарная статья"/>
    <w:basedOn w:val="a"/>
    <w:next w:val="a"/>
    <w:rsid w:val="001452CA"/>
    <w:pPr>
      <w:autoSpaceDE w:val="0"/>
      <w:spacing w:after="0"/>
      <w:ind w:right="118"/>
    </w:pPr>
    <w:rPr>
      <w:rFonts w:ascii="Arial" w:hAnsi="Arial" w:cs="Arial"/>
      <w:sz w:val="20"/>
      <w:szCs w:val="20"/>
    </w:rPr>
  </w:style>
  <w:style w:type="paragraph" w:customStyle="1" w:styleId="FR2">
    <w:name w:val="FR2"/>
    <w:rsid w:val="001452CA"/>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d">
    <w:name w:val="текст таблицы"/>
    <w:basedOn w:val="a"/>
    <w:rsid w:val="001452CA"/>
    <w:pPr>
      <w:spacing w:before="120" w:after="0"/>
      <w:ind w:right="-102"/>
      <w:jc w:val="left"/>
    </w:pPr>
  </w:style>
  <w:style w:type="paragraph" w:customStyle="1" w:styleId="Web">
    <w:name w:val="Обычный (Web)"/>
    <w:basedOn w:val="a"/>
    <w:rsid w:val="001452CA"/>
    <w:pPr>
      <w:spacing w:before="280" w:after="280"/>
      <w:jc w:val="left"/>
    </w:pPr>
  </w:style>
  <w:style w:type="paragraph" w:customStyle="1" w:styleId="afe">
    <w:name w:val="Íîðìàëüíûé"/>
    <w:rsid w:val="001452CA"/>
    <w:pPr>
      <w:suppressAutoHyphens/>
    </w:pPr>
    <w:rPr>
      <w:rFonts w:ascii="Courier" w:hAnsi="Courier" w:cs="Courier"/>
      <w:sz w:val="24"/>
      <w:szCs w:val="24"/>
      <w:lang w:val="en-GB" w:eastAsia="ar-SA"/>
    </w:rPr>
  </w:style>
  <w:style w:type="paragraph" w:customStyle="1" w:styleId="aff">
    <w:name w:val="Пункт Знак"/>
    <w:basedOn w:val="a"/>
    <w:rsid w:val="001452CA"/>
    <w:pPr>
      <w:tabs>
        <w:tab w:val="left" w:pos="1134"/>
        <w:tab w:val="left" w:pos="1701"/>
      </w:tabs>
      <w:snapToGrid w:val="0"/>
      <w:spacing w:after="0" w:line="360" w:lineRule="auto"/>
      <w:ind w:left="1134" w:hanging="567"/>
    </w:pPr>
    <w:rPr>
      <w:sz w:val="28"/>
      <w:szCs w:val="28"/>
    </w:rPr>
  </w:style>
  <w:style w:type="character" w:customStyle="1" w:styleId="aff0">
    <w:name w:val="Текст выноски Знак"/>
    <w:link w:val="aff1"/>
    <w:semiHidden/>
    <w:locked/>
    <w:rsid w:val="001452CA"/>
    <w:rPr>
      <w:rFonts w:ascii="Tahoma" w:hAnsi="Tahoma"/>
      <w:sz w:val="16"/>
      <w:szCs w:val="16"/>
      <w:lang w:eastAsia="ar-SA" w:bidi="ar-SA"/>
    </w:rPr>
  </w:style>
  <w:style w:type="paragraph" w:styleId="aff1">
    <w:name w:val="Balloon Text"/>
    <w:basedOn w:val="a"/>
    <w:link w:val="aff0"/>
    <w:semiHidden/>
    <w:rsid w:val="001452CA"/>
    <w:rPr>
      <w:rFonts w:ascii="Tahoma" w:hAnsi="Tahoma"/>
      <w:sz w:val="16"/>
      <w:szCs w:val="16"/>
    </w:rPr>
  </w:style>
  <w:style w:type="paragraph" w:customStyle="1" w:styleId="-">
    <w:name w:val="Контракт-раздел"/>
    <w:basedOn w:val="a"/>
    <w:next w:val="-0"/>
    <w:rsid w:val="001452CA"/>
    <w:pPr>
      <w:keepNext/>
      <w:tabs>
        <w:tab w:val="left" w:pos="0"/>
        <w:tab w:val="left" w:pos="540"/>
      </w:tabs>
      <w:spacing w:before="360" w:after="120"/>
      <w:jc w:val="center"/>
    </w:pPr>
    <w:rPr>
      <w:b/>
      <w:bCs/>
      <w:caps/>
    </w:rPr>
  </w:style>
  <w:style w:type="paragraph" w:customStyle="1" w:styleId="-0">
    <w:name w:val="Контракт-пункт"/>
    <w:basedOn w:val="a"/>
    <w:rsid w:val="001452CA"/>
    <w:pPr>
      <w:tabs>
        <w:tab w:val="left" w:pos="851"/>
      </w:tabs>
      <w:spacing w:after="0"/>
      <w:ind w:left="851" w:hanging="851"/>
    </w:pPr>
  </w:style>
  <w:style w:type="paragraph" w:customStyle="1" w:styleId="-1">
    <w:name w:val="Контракт-подпункт"/>
    <w:basedOn w:val="a"/>
    <w:rsid w:val="001452CA"/>
    <w:pPr>
      <w:tabs>
        <w:tab w:val="left" w:pos="851"/>
      </w:tabs>
      <w:spacing w:after="0"/>
      <w:ind w:left="851" w:hanging="851"/>
    </w:pPr>
  </w:style>
  <w:style w:type="paragraph" w:customStyle="1" w:styleId="-2">
    <w:name w:val="Контракт-подподпункт"/>
    <w:basedOn w:val="a"/>
    <w:rsid w:val="001452CA"/>
    <w:pPr>
      <w:tabs>
        <w:tab w:val="left" w:pos="1418"/>
      </w:tabs>
      <w:spacing w:after="0"/>
      <w:ind w:left="1418" w:hanging="567"/>
    </w:pPr>
  </w:style>
  <w:style w:type="paragraph" w:customStyle="1" w:styleId="ConsPlusNormal">
    <w:name w:val="ConsPlusNormal"/>
    <w:link w:val="ConsPlusNormal0"/>
    <w:rsid w:val="001452CA"/>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1452CA"/>
    <w:rPr>
      <w:rFonts w:ascii="Arial" w:hAnsi="Arial" w:cs="Arial"/>
      <w:lang w:eastAsia="ar-SA" w:bidi="ar-SA"/>
    </w:rPr>
  </w:style>
  <w:style w:type="paragraph" w:customStyle="1" w:styleId="aff2">
    <w:name w:val="Пункт"/>
    <w:basedOn w:val="a"/>
    <w:rsid w:val="001452CA"/>
    <w:pPr>
      <w:tabs>
        <w:tab w:val="left" w:pos="1620"/>
      </w:tabs>
      <w:spacing w:after="0"/>
      <w:ind w:left="1044" w:hanging="504"/>
    </w:pPr>
  </w:style>
  <w:style w:type="paragraph" w:customStyle="1" w:styleId="aff3">
    <w:name w:val="Подпункт"/>
    <w:basedOn w:val="aff2"/>
    <w:rsid w:val="001452CA"/>
    <w:pPr>
      <w:tabs>
        <w:tab w:val="left" w:pos="2700"/>
      </w:tabs>
      <w:ind w:left="1908" w:hanging="648"/>
    </w:pPr>
  </w:style>
  <w:style w:type="paragraph" w:customStyle="1" w:styleId="ConsTitle">
    <w:name w:val="ConsTitle"/>
    <w:rsid w:val="001452CA"/>
    <w:pPr>
      <w:suppressAutoHyphens/>
      <w:autoSpaceDE w:val="0"/>
    </w:pPr>
    <w:rPr>
      <w:rFonts w:ascii="Arial" w:hAnsi="Arial" w:cs="Arial"/>
      <w:b/>
      <w:bCs/>
      <w:sz w:val="16"/>
      <w:szCs w:val="16"/>
      <w:lang w:eastAsia="ar-SA"/>
    </w:rPr>
  </w:style>
  <w:style w:type="paragraph" w:customStyle="1" w:styleId="Style3">
    <w:name w:val="Style3"/>
    <w:basedOn w:val="a"/>
    <w:rsid w:val="001452CA"/>
    <w:pPr>
      <w:tabs>
        <w:tab w:val="left" w:pos="120"/>
      </w:tabs>
      <w:spacing w:after="240" w:line="360" w:lineRule="auto"/>
      <w:ind w:left="120"/>
    </w:pPr>
    <w:rPr>
      <w:lang w:val="en-GB"/>
    </w:rPr>
  </w:style>
  <w:style w:type="paragraph" w:customStyle="1" w:styleId="214">
    <w:name w:val="Красная строка 21"/>
    <w:basedOn w:val="af"/>
    <w:rsid w:val="001452CA"/>
    <w:pPr>
      <w:spacing w:before="0" w:after="120"/>
      <w:ind w:left="283" w:firstLine="210"/>
    </w:pPr>
  </w:style>
  <w:style w:type="paragraph" w:customStyle="1" w:styleId="aff4">
    <w:name w:val="Содержимое таблицы"/>
    <w:basedOn w:val="a"/>
    <w:rsid w:val="001452CA"/>
    <w:pPr>
      <w:suppressLineNumbers/>
    </w:pPr>
  </w:style>
  <w:style w:type="paragraph" w:customStyle="1" w:styleId="aff5">
    <w:name w:val="Заголовок таблицы"/>
    <w:basedOn w:val="aff4"/>
    <w:rsid w:val="001452CA"/>
    <w:pPr>
      <w:jc w:val="center"/>
    </w:pPr>
    <w:rPr>
      <w:b/>
      <w:bCs/>
    </w:rPr>
  </w:style>
  <w:style w:type="paragraph" w:customStyle="1" w:styleId="100">
    <w:name w:val="Оглавление 10"/>
    <w:basedOn w:val="16"/>
    <w:rsid w:val="001452CA"/>
    <w:pPr>
      <w:tabs>
        <w:tab w:val="right" w:leader="dot" w:pos="9637"/>
      </w:tabs>
      <w:ind w:left="2547"/>
    </w:pPr>
  </w:style>
  <w:style w:type="paragraph" w:customStyle="1" w:styleId="aff6">
    <w:name w:val="Содержимое врезки"/>
    <w:basedOn w:val="ac"/>
    <w:rsid w:val="001452CA"/>
  </w:style>
  <w:style w:type="paragraph" w:styleId="aff7">
    <w:name w:val="Normal (Web)"/>
    <w:aliases w:val="Обычный (веб) Знак Знак Знак,Обычный (Web) Знак Знак Знак Знак,Обычный (Web) Знак Знак Знак,Обычный (веб) Знак Знак"/>
    <w:basedOn w:val="a"/>
    <w:link w:val="aff8"/>
    <w:qFormat/>
    <w:rsid w:val="001452CA"/>
    <w:pPr>
      <w:spacing w:before="280" w:after="280"/>
      <w:jc w:val="left"/>
    </w:pPr>
  </w:style>
  <w:style w:type="paragraph" w:customStyle="1" w:styleId="1c">
    <w:name w:val="Обычный1"/>
    <w:rsid w:val="001452CA"/>
    <w:pPr>
      <w:suppressAutoHyphens/>
    </w:pPr>
    <w:rPr>
      <w:sz w:val="24"/>
      <w:szCs w:val="24"/>
      <w:lang w:eastAsia="ar-SA"/>
    </w:rPr>
  </w:style>
  <w:style w:type="paragraph" w:customStyle="1" w:styleId="220">
    <w:name w:val="Основной текст с отступом 22"/>
    <w:basedOn w:val="a"/>
    <w:rsid w:val="001452CA"/>
    <w:pPr>
      <w:spacing w:after="120" w:line="480" w:lineRule="auto"/>
      <w:ind w:left="283"/>
    </w:pPr>
  </w:style>
  <w:style w:type="paragraph" w:customStyle="1" w:styleId="320">
    <w:name w:val="Основной текст с отступом 32"/>
    <w:basedOn w:val="a"/>
    <w:rsid w:val="001452CA"/>
    <w:pPr>
      <w:spacing w:after="120"/>
      <w:ind w:left="283"/>
    </w:pPr>
    <w:rPr>
      <w:sz w:val="16"/>
      <w:szCs w:val="16"/>
    </w:rPr>
  </w:style>
  <w:style w:type="paragraph" w:customStyle="1" w:styleId="27">
    <w:name w:val="Маркированный список2"/>
    <w:basedOn w:val="a"/>
    <w:rsid w:val="001452CA"/>
    <w:pPr>
      <w:widowControl w:val="0"/>
      <w:suppressAutoHyphens w:val="0"/>
      <w:spacing w:after="0"/>
    </w:pPr>
    <w:rPr>
      <w:sz w:val="22"/>
      <w:szCs w:val="22"/>
    </w:rPr>
  </w:style>
  <w:style w:type="paragraph" w:styleId="aff9">
    <w:name w:val="E-mail Signature"/>
    <w:basedOn w:val="a"/>
    <w:link w:val="affa"/>
    <w:rsid w:val="001452CA"/>
    <w:pPr>
      <w:suppressAutoHyphens w:val="0"/>
    </w:pPr>
  </w:style>
  <w:style w:type="character" w:customStyle="1" w:styleId="affa">
    <w:name w:val="Электронная подпись Знак"/>
    <w:link w:val="aff9"/>
    <w:rsid w:val="001452CA"/>
    <w:rPr>
      <w:sz w:val="24"/>
      <w:szCs w:val="24"/>
      <w:lang w:eastAsia="ar-SA" w:bidi="ar-SA"/>
    </w:rPr>
  </w:style>
  <w:style w:type="paragraph" w:customStyle="1" w:styleId="-20">
    <w:name w:val="Пункт-2"/>
    <w:basedOn w:val="aff2"/>
    <w:rsid w:val="001452CA"/>
    <w:pPr>
      <w:keepNext/>
      <w:tabs>
        <w:tab w:val="clear" w:pos="1620"/>
      </w:tabs>
      <w:spacing w:before="240" w:after="120"/>
      <w:ind w:left="0" w:firstLine="0"/>
      <w:jc w:val="left"/>
      <w:outlineLvl w:val="2"/>
    </w:pPr>
    <w:rPr>
      <w:b/>
      <w:bCs/>
      <w:sz w:val="28"/>
      <w:szCs w:val="28"/>
      <w:lang w:eastAsia="ru-RU"/>
    </w:rPr>
  </w:style>
  <w:style w:type="paragraph" w:customStyle="1" w:styleId="affb">
    <w:name w:val="Таблица текст"/>
    <w:basedOn w:val="a"/>
    <w:rsid w:val="001452CA"/>
    <w:pPr>
      <w:suppressAutoHyphens w:val="0"/>
      <w:spacing w:before="40" w:after="40"/>
      <w:ind w:left="57" w:right="57"/>
      <w:jc w:val="left"/>
    </w:pPr>
    <w:rPr>
      <w:sz w:val="22"/>
      <w:szCs w:val="22"/>
      <w:lang w:eastAsia="ru-RU"/>
    </w:rPr>
  </w:style>
  <w:style w:type="character" w:customStyle="1" w:styleId="-3">
    <w:name w:val="Контракт-раздел Знак Знак"/>
    <w:rsid w:val="001452CA"/>
    <w:rPr>
      <w:b/>
      <w:bCs/>
      <w:caps/>
      <w:smallCaps/>
      <w:sz w:val="24"/>
      <w:szCs w:val="24"/>
      <w:lang w:val="ru-RU" w:eastAsia="ru-RU"/>
    </w:rPr>
  </w:style>
  <w:style w:type="paragraph" w:customStyle="1" w:styleId="affc">
    <w:name w:val="Таблица шапка"/>
    <w:basedOn w:val="a"/>
    <w:rsid w:val="001452CA"/>
    <w:pPr>
      <w:keepNext/>
      <w:suppressAutoHyphens w:val="0"/>
      <w:spacing w:before="40" w:after="40"/>
      <w:ind w:left="57" w:right="57"/>
      <w:jc w:val="left"/>
    </w:pPr>
    <w:rPr>
      <w:sz w:val="18"/>
      <w:szCs w:val="18"/>
      <w:lang w:eastAsia="ru-RU"/>
    </w:rPr>
  </w:style>
  <w:style w:type="character" w:customStyle="1" w:styleId="affd">
    <w:name w:val="коммент"/>
    <w:rsid w:val="001452CA"/>
    <w:rPr>
      <w:i/>
      <w:iCs/>
      <w:u w:val="single"/>
      <w:shd w:val="clear" w:color="auto" w:fill="auto"/>
    </w:rPr>
  </w:style>
  <w:style w:type="character" w:customStyle="1" w:styleId="affe">
    <w:name w:val="Текст примечания Знак"/>
    <w:link w:val="afff"/>
    <w:uiPriority w:val="99"/>
    <w:semiHidden/>
    <w:locked/>
    <w:rsid w:val="001452CA"/>
    <w:rPr>
      <w:lang w:eastAsia="ar-SA" w:bidi="ar-SA"/>
    </w:rPr>
  </w:style>
  <w:style w:type="paragraph" w:styleId="afff">
    <w:name w:val="annotation text"/>
    <w:basedOn w:val="a"/>
    <w:link w:val="affe"/>
    <w:uiPriority w:val="99"/>
    <w:semiHidden/>
    <w:rsid w:val="001452CA"/>
    <w:rPr>
      <w:sz w:val="20"/>
      <w:szCs w:val="20"/>
    </w:rPr>
  </w:style>
  <w:style w:type="character" w:customStyle="1" w:styleId="afff0">
    <w:name w:val="Тема примечания Знак"/>
    <w:link w:val="afff1"/>
    <w:semiHidden/>
    <w:locked/>
    <w:rsid w:val="001452CA"/>
    <w:rPr>
      <w:b/>
      <w:bCs/>
      <w:lang w:eastAsia="ru-RU" w:bidi="ar-SA"/>
    </w:rPr>
  </w:style>
  <w:style w:type="paragraph" w:styleId="afff1">
    <w:name w:val="annotation subject"/>
    <w:basedOn w:val="afff"/>
    <w:next w:val="afff"/>
    <w:link w:val="afff0"/>
    <w:semiHidden/>
    <w:rsid w:val="001452CA"/>
    <w:pPr>
      <w:tabs>
        <w:tab w:val="num" w:pos="360"/>
      </w:tabs>
      <w:suppressAutoHyphens w:val="0"/>
      <w:spacing w:after="0" w:line="360" w:lineRule="auto"/>
      <w:ind w:left="360" w:hanging="360"/>
    </w:pPr>
    <w:rPr>
      <w:b/>
      <w:bCs/>
      <w:lang w:eastAsia="ru-RU"/>
    </w:rPr>
  </w:style>
  <w:style w:type="paragraph" w:customStyle="1" w:styleId="ConsPlusNonformat">
    <w:name w:val="ConsPlusNonformat"/>
    <w:rsid w:val="001452CA"/>
    <w:pPr>
      <w:autoSpaceDE w:val="0"/>
      <w:autoSpaceDN w:val="0"/>
      <w:adjustRightInd w:val="0"/>
    </w:pPr>
    <w:rPr>
      <w:rFonts w:ascii="Courier New" w:hAnsi="Courier New" w:cs="Courier New"/>
    </w:rPr>
  </w:style>
  <w:style w:type="paragraph" w:styleId="afff2">
    <w:name w:val="caption"/>
    <w:basedOn w:val="a"/>
    <w:next w:val="a"/>
    <w:qFormat/>
    <w:rsid w:val="001452CA"/>
    <w:pPr>
      <w:suppressAutoHyphens w:val="0"/>
      <w:spacing w:after="0"/>
      <w:ind w:right="-360"/>
      <w:jc w:val="left"/>
    </w:pPr>
    <w:rPr>
      <w:b/>
      <w:bCs/>
      <w:lang w:eastAsia="en-US"/>
    </w:rPr>
  </w:style>
  <w:style w:type="paragraph" w:customStyle="1" w:styleId="afff3">
    <w:name w:val="Рисунок"/>
    <w:basedOn w:val="a"/>
    <w:next w:val="a"/>
    <w:rsid w:val="001452CA"/>
    <w:pPr>
      <w:widowControl w:val="0"/>
      <w:suppressAutoHyphens w:val="0"/>
      <w:spacing w:before="60"/>
      <w:jc w:val="center"/>
    </w:pPr>
    <w:rPr>
      <w:rFonts w:ascii="TimesET" w:hAnsi="TimesET" w:cs="TimesET"/>
      <w:sz w:val="20"/>
      <w:szCs w:val="20"/>
      <w:lang w:eastAsia="ru-RU"/>
    </w:rPr>
  </w:style>
  <w:style w:type="paragraph" w:customStyle="1" w:styleId="afff4">
    <w:name w:val="заг_центр"/>
    <w:basedOn w:val="a"/>
    <w:rsid w:val="001452CA"/>
    <w:pPr>
      <w:autoSpaceDE w:val="0"/>
      <w:spacing w:before="57" w:after="0"/>
      <w:ind w:left="283" w:right="283"/>
      <w:jc w:val="center"/>
    </w:pPr>
    <w:rPr>
      <w:rFonts w:ascii="AvantGardeGothicC" w:hAnsi="AvantGardeGothicC" w:cs="AvantGardeGothicC"/>
      <w:b/>
      <w:bCs/>
      <w:i/>
      <w:iCs/>
    </w:rPr>
  </w:style>
  <w:style w:type="paragraph" w:customStyle="1" w:styleId="1d">
    <w:name w:val="текст1"/>
    <w:rsid w:val="001452CA"/>
    <w:pPr>
      <w:suppressAutoHyphens/>
      <w:autoSpaceDE w:val="0"/>
      <w:ind w:firstLine="397"/>
      <w:jc w:val="both"/>
    </w:pPr>
    <w:rPr>
      <w:rFonts w:ascii="SchoolBookC" w:hAnsi="SchoolBookC" w:cs="SchoolBookC"/>
      <w:sz w:val="24"/>
      <w:szCs w:val="24"/>
      <w:lang w:eastAsia="ar-SA"/>
    </w:rPr>
  </w:style>
  <w:style w:type="paragraph" w:customStyle="1" w:styleId="afff5">
    <w:name w:val="втяжка"/>
    <w:basedOn w:val="1d"/>
    <w:next w:val="1d"/>
    <w:rsid w:val="001452CA"/>
    <w:pPr>
      <w:tabs>
        <w:tab w:val="left" w:pos="567"/>
      </w:tabs>
      <w:spacing w:before="57"/>
      <w:ind w:left="567" w:hanging="567"/>
    </w:pPr>
  </w:style>
  <w:style w:type="paragraph" w:customStyle="1" w:styleId="l1">
    <w:name w:val="l1"/>
    <w:basedOn w:val="a"/>
    <w:rsid w:val="001452CA"/>
    <w:pPr>
      <w:suppressAutoHyphens w:val="0"/>
      <w:spacing w:before="48" w:after="48"/>
      <w:ind w:left="228"/>
      <w:jc w:val="left"/>
    </w:pPr>
    <w:rPr>
      <w:lang w:eastAsia="ru-RU"/>
    </w:rPr>
  </w:style>
  <w:style w:type="paragraph" w:styleId="28">
    <w:name w:val="Body Text 2"/>
    <w:basedOn w:val="a"/>
    <w:link w:val="29"/>
    <w:rsid w:val="001452CA"/>
    <w:pPr>
      <w:spacing w:after="120" w:line="480" w:lineRule="auto"/>
    </w:pPr>
  </w:style>
  <w:style w:type="character" w:customStyle="1" w:styleId="29">
    <w:name w:val="Основной текст 2 Знак"/>
    <w:link w:val="28"/>
    <w:rsid w:val="001452CA"/>
    <w:rPr>
      <w:sz w:val="24"/>
      <w:szCs w:val="24"/>
      <w:lang w:eastAsia="ar-SA" w:bidi="ar-SA"/>
    </w:rPr>
  </w:style>
  <w:style w:type="character" w:customStyle="1" w:styleId="afff6">
    <w:name w:val="комментарий"/>
    <w:rsid w:val="001452CA"/>
    <w:rPr>
      <w:i/>
      <w:iCs/>
      <w:u w:val="single"/>
      <w:shd w:val="clear" w:color="auto" w:fill="auto"/>
    </w:rPr>
  </w:style>
  <w:style w:type="character" w:customStyle="1" w:styleId="postbody">
    <w:name w:val="postbody"/>
    <w:basedOn w:val="a0"/>
    <w:rsid w:val="001452C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52CA"/>
    <w:pPr>
      <w:suppressAutoHyphens w:val="0"/>
      <w:spacing w:before="100" w:beforeAutospacing="1" w:after="100" w:afterAutospacing="1"/>
      <w:jc w:val="left"/>
    </w:pPr>
    <w:rPr>
      <w:rFonts w:ascii="Tahoma" w:hAnsi="Tahoma" w:cs="Tahoma"/>
      <w:sz w:val="20"/>
      <w:szCs w:val="20"/>
      <w:lang w:val="en-US" w:eastAsia="en-US"/>
    </w:rPr>
  </w:style>
  <w:style w:type="paragraph" w:styleId="35">
    <w:name w:val="Body Text 3"/>
    <w:basedOn w:val="a"/>
    <w:link w:val="36"/>
    <w:rsid w:val="001452CA"/>
    <w:pPr>
      <w:suppressAutoHyphens w:val="0"/>
      <w:spacing w:after="120"/>
      <w:jc w:val="left"/>
    </w:pPr>
    <w:rPr>
      <w:sz w:val="16"/>
      <w:szCs w:val="16"/>
      <w:lang w:eastAsia="ru-RU"/>
    </w:rPr>
  </w:style>
  <w:style w:type="character" w:customStyle="1" w:styleId="36">
    <w:name w:val="Основной текст 3 Знак"/>
    <w:link w:val="35"/>
    <w:rsid w:val="001452CA"/>
    <w:rPr>
      <w:sz w:val="16"/>
      <w:szCs w:val="16"/>
      <w:lang w:eastAsia="ru-RU" w:bidi="ar-SA"/>
    </w:rPr>
  </w:style>
  <w:style w:type="paragraph" w:customStyle="1" w:styleId="afff7">
    <w:name w:val="Подподпункт"/>
    <w:basedOn w:val="a"/>
    <w:link w:val="afff8"/>
    <w:rsid w:val="001452CA"/>
    <w:pPr>
      <w:tabs>
        <w:tab w:val="num" w:pos="5585"/>
      </w:tabs>
      <w:suppressAutoHyphens w:val="0"/>
      <w:spacing w:after="0"/>
    </w:pPr>
    <w:rPr>
      <w:lang w:eastAsia="ru-RU"/>
    </w:rPr>
  </w:style>
  <w:style w:type="character" w:customStyle="1" w:styleId="afff8">
    <w:name w:val="Подподпункт Знак"/>
    <w:link w:val="afff7"/>
    <w:locked/>
    <w:rsid w:val="001452CA"/>
    <w:rPr>
      <w:sz w:val="24"/>
      <w:szCs w:val="24"/>
      <w:lang w:eastAsia="ru-RU" w:bidi="ar-SA"/>
    </w:rPr>
  </w:style>
  <w:style w:type="paragraph" w:customStyle="1" w:styleId="BodyText1">
    <w:name w:val="Body Text1"/>
    <w:basedOn w:val="a"/>
    <w:rsid w:val="001452CA"/>
    <w:pPr>
      <w:suppressAutoHyphens w:val="0"/>
      <w:spacing w:after="0" w:line="360" w:lineRule="auto"/>
    </w:pPr>
    <w:rPr>
      <w:sz w:val="28"/>
      <w:szCs w:val="28"/>
      <w:lang w:eastAsia="ru-RU"/>
    </w:rPr>
  </w:style>
  <w:style w:type="paragraph" w:customStyle="1" w:styleId="1e">
    <w:name w:val="Основной текст1"/>
    <w:basedOn w:val="a"/>
    <w:rsid w:val="001452CA"/>
    <w:pPr>
      <w:suppressAutoHyphens w:val="0"/>
      <w:spacing w:after="0" w:line="360" w:lineRule="auto"/>
    </w:pPr>
    <w:rPr>
      <w:sz w:val="28"/>
      <w:szCs w:val="28"/>
      <w:lang w:eastAsia="ru-RU"/>
    </w:rPr>
  </w:style>
  <w:style w:type="character" w:customStyle="1" w:styleId="37">
    <w:name w:val="Стиль3 Знак Знак Знак"/>
    <w:link w:val="38"/>
    <w:locked/>
    <w:rsid w:val="001452CA"/>
    <w:rPr>
      <w:sz w:val="24"/>
      <w:szCs w:val="24"/>
      <w:lang w:eastAsia="ru-RU" w:bidi="ar-SA"/>
    </w:rPr>
  </w:style>
  <w:style w:type="paragraph" w:customStyle="1" w:styleId="38">
    <w:name w:val="Стиль3 Знак Знак"/>
    <w:basedOn w:val="2a"/>
    <w:link w:val="37"/>
    <w:rsid w:val="001452CA"/>
    <w:pPr>
      <w:widowControl w:val="0"/>
      <w:tabs>
        <w:tab w:val="num" w:pos="227"/>
      </w:tabs>
      <w:adjustRightInd w:val="0"/>
      <w:spacing w:after="0" w:line="240" w:lineRule="auto"/>
      <w:ind w:left="0"/>
      <w:jc w:val="both"/>
      <w:textAlignment w:val="baseline"/>
    </w:pPr>
  </w:style>
  <w:style w:type="paragraph" w:styleId="2a">
    <w:name w:val="Body Text Indent 2"/>
    <w:basedOn w:val="a"/>
    <w:link w:val="2b"/>
    <w:rsid w:val="001452CA"/>
    <w:pPr>
      <w:suppressAutoHyphens w:val="0"/>
      <w:spacing w:after="120" w:line="480" w:lineRule="auto"/>
      <w:ind w:left="283"/>
      <w:jc w:val="left"/>
    </w:pPr>
    <w:rPr>
      <w:lang w:eastAsia="ru-RU"/>
    </w:rPr>
  </w:style>
  <w:style w:type="character" w:customStyle="1" w:styleId="2b">
    <w:name w:val="Основной текст с отступом 2 Знак"/>
    <w:link w:val="2a"/>
    <w:rsid w:val="001452CA"/>
    <w:rPr>
      <w:sz w:val="24"/>
      <w:szCs w:val="24"/>
      <w:lang w:eastAsia="ru-RU" w:bidi="ar-SA"/>
    </w:rPr>
  </w:style>
  <w:style w:type="paragraph" w:styleId="afff9">
    <w:name w:val="List Paragraph"/>
    <w:basedOn w:val="a"/>
    <w:link w:val="afffa"/>
    <w:uiPriority w:val="34"/>
    <w:qFormat/>
    <w:rsid w:val="001452CA"/>
    <w:pPr>
      <w:suppressAutoHyphens w:val="0"/>
      <w:spacing w:after="0"/>
      <w:ind w:left="720"/>
      <w:jc w:val="left"/>
    </w:pPr>
    <w:rPr>
      <w:rFonts w:ascii="Calibri" w:eastAsia="Calibri" w:hAnsi="Calibri"/>
      <w:sz w:val="22"/>
      <w:szCs w:val="22"/>
      <w:lang w:eastAsia="en-US"/>
    </w:rPr>
  </w:style>
  <w:style w:type="paragraph" w:customStyle="1" w:styleId="text">
    <w:name w:val="text"/>
    <w:basedOn w:val="a"/>
    <w:rsid w:val="001452CA"/>
    <w:pPr>
      <w:suppressAutoHyphens w:val="0"/>
      <w:spacing w:before="100" w:beforeAutospacing="1" w:after="100" w:afterAutospacing="1"/>
      <w:jc w:val="left"/>
    </w:pPr>
    <w:rPr>
      <w:rFonts w:ascii="Tahoma" w:hAnsi="Tahoma" w:cs="Tahoma"/>
      <w:color w:val="666666"/>
      <w:sz w:val="17"/>
      <w:szCs w:val="17"/>
      <w:lang w:eastAsia="ru-RU"/>
    </w:rPr>
  </w:style>
  <w:style w:type="paragraph" w:customStyle="1" w:styleId="afffb">
    <w:name w:val="Абзац"/>
    <w:basedOn w:val="a"/>
    <w:autoRedefine/>
    <w:rsid w:val="001452CA"/>
    <w:pPr>
      <w:suppressAutoHyphens w:val="0"/>
      <w:spacing w:after="0"/>
      <w:ind w:firstLine="600"/>
    </w:pPr>
    <w:rPr>
      <w:lang w:eastAsia="ru-RU"/>
    </w:rPr>
  </w:style>
  <w:style w:type="paragraph" w:customStyle="1" w:styleId="087">
    <w:name w:val="Стиль По центру Междустр.интервал:  множитель 087 ин"/>
    <w:basedOn w:val="a"/>
    <w:rsid w:val="001452CA"/>
    <w:pPr>
      <w:suppressAutoHyphens w:val="0"/>
      <w:spacing w:after="0" w:line="208" w:lineRule="auto"/>
      <w:jc w:val="center"/>
    </w:pPr>
    <w:rPr>
      <w:lang w:eastAsia="ru-RU"/>
    </w:rPr>
  </w:style>
  <w:style w:type="paragraph" w:styleId="afffc">
    <w:name w:val="List Bullet"/>
    <w:basedOn w:val="a"/>
    <w:autoRedefine/>
    <w:rsid w:val="001452CA"/>
    <w:pPr>
      <w:tabs>
        <w:tab w:val="num" w:pos="480"/>
      </w:tabs>
      <w:suppressAutoHyphens w:val="0"/>
      <w:spacing w:before="120" w:after="120"/>
      <w:ind w:left="480" w:right="960" w:hanging="360"/>
    </w:pPr>
    <w:rPr>
      <w:lang w:eastAsia="ru-RU"/>
    </w:rPr>
  </w:style>
  <w:style w:type="paragraph" w:customStyle="1" w:styleId="TextBody">
    <w:name w:val="TextBody"/>
    <w:basedOn w:val="a"/>
    <w:link w:val="TextBodyChar"/>
    <w:autoRedefine/>
    <w:rsid w:val="001452CA"/>
    <w:pPr>
      <w:suppressAutoHyphens w:val="0"/>
      <w:spacing w:before="240" w:after="0"/>
      <w:ind w:firstLine="720"/>
    </w:pPr>
    <w:rPr>
      <w:lang w:eastAsia="ru-RU"/>
    </w:rPr>
  </w:style>
  <w:style w:type="character" w:customStyle="1" w:styleId="TextBodyChar">
    <w:name w:val="TextBody Char"/>
    <w:link w:val="TextBody"/>
    <w:locked/>
    <w:rsid w:val="001452CA"/>
    <w:rPr>
      <w:sz w:val="24"/>
      <w:szCs w:val="24"/>
      <w:lang w:eastAsia="ru-RU" w:bidi="ar-SA"/>
    </w:rPr>
  </w:style>
  <w:style w:type="paragraph" w:customStyle="1" w:styleId="afffd">
    <w:name w:val="Вложенный Марк Список"/>
    <w:basedOn w:val="afffc"/>
    <w:autoRedefine/>
    <w:rsid w:val="001452CA"/>
    <w:pPr>
      <w:tabs>
        <w:tab w:val="num" w:pos="2132"/>
      </w:tabs>
      <w:ind w:left="2130"/>
    </w:pPr>
  </w:style>
  <w:style w:type="paragraph" w:customStyle="1" w:styleId="Choice">
    <w:name w:val="Choice"/>
    <w:basedOn w:val="a"/>
    <w:autoRedefine/>
    <w:rsid w:val="001452CA"/>
    <w:pPr>
      <w:tabs>
        <w:tab w:val="num" w:pos="720"/>
        <w:tab w:val="left" w:pos="3600"/>
        <w:tab w:val="left" w:leader="underscore" w:pos="9360"/>
      </w:tabs>
      <w:suppressAutoHyphens w:val="0"/>
      <w:spacing w:after="0" w:line="360" w:lineRule="auto"/>
      <w:ind w:left="720" w:hanging="360"/>
      <w:jc w:val="left"/>
    </w:pPr>
    <w:rPr>
      <w:rFonts w:ascii="Verdana" w:hAnsi="Verdana" w:cs="Verdana"/>
      <w:sz w:val="16"/>
      <w:szCs w:val="16"/>
      <w:lang w:eastAsia="ru-RU"/>
    </w:rPr>
  </w:style>
  <w:style w:type="paragraph" w:customStyle="1" w:styleId="Iauiue">
    <w:name w:val="Iau?iue"/>
    <w:rsid w:val="001452CA"/>
  </w:style>
  <w:style w:type="paragraph" w:styleId="2c">
    <w:name w:val="List Number 2"/>
    <w:basedOn w:val="a"/>
    <w:rsid w:val="001452CA"/>
    <w:pPr>
      <w:tabs>
        <w:tab w:val="num" w:pos="720"/>
      </w:tabs>
      <w:suppressAutoHyphens w:val="0"/>
      <w:spacing w:after="0"/>
      <w:ind w:left="720" w:hanging="360"/>
      <w:jc w:val="left"/>
    </w:pPr>
    <w:rPr>
      <w:lang w:eastAsia="ru-RU"/>
    </w:rPr>
  </w:style>
  <w:style w:type="paragraph" w:styleId="39">
    <w:name w:val="Body Text Indent 3"/>
    <w:basedOn w:val="a"/>
    <w:link w:val="3a"/>
    <w:rsid w:val="001452CA"/>
    <w:pPr>
      <w:suppressAutoHyphens w:val="0"/>
      <w:spacing w:after="120"/>
      <w:ind w:left="283"/>
      <w:jc w:val="left"/>
    </w:pPr>
    <w:rPr>
      <w:sz w:val="16"/>
      <w:szCs w:val="16"/>
      <w:lang w:eastAsia="ru-RU"/>
    </w:rPr>
  </w:style>
  <w:style w:type="character" w:customStyle="1" w:styleId="3a">
    <w:name w:val="Основной текст с отступом 3 Знак"/>
    <w:link w:val="39"/>
    <w:rsid w:val="001452CA"/>
    <w:rPr>
      <w:sz w:val="16"/>
      <w:szCs w:val="16"/>
      <w:lang w:eastAsia="ru-RU" w:bidi="ar-SA"/>
    </w:rPr>
  </w:style>
  <w:style w:type="paragraph" w:customStyle="1" w:styleId="3b">
    <w:name w:val="3"/>
    <w:basedOn w:val="a"/>
    <w:rsid w:val="001452CA"/>
    <w:pPr>
      <w:suppressAutoHyphens w:val="0"/>
      <w:spacing w:after="0"/>
    </w:pPr>
    <w:rPr>
      <w:lang w:eastAsia="ru-RU"/>
    </w:rPr>
  </w:style>
  <w:style w:type="paragraph" w:styleId="afffe">
    <w:name w:val="Plain Text"/>
    <w:basedOn w:val="a"/>
    <w:link w:val="affff"/>
    <w:rsid w:val="001452CA"/>
    <w:pPr>
      <w:suppressAutoHyphens w:val="0"/>
      <w:spacing w:after="0"/>
      <w:ind w:firstLine="567"/>
    </w:pPr>
    <w:rPr>
      <w:rFonts w:ascii="Courier New" w:hAnsi="Courier New"/>
      <w:sz w:val="20"/>
      <w:szCs w:val="20"/>
      <w:lang w:eastAsia="ru-RU"/>
    </w:rPr>
  </w:style>
  <w:style w:type="character" w:customStyle="1" w:styleId="affff">
    <w:name w:val="Текст Знак"/>
    <w:link w:val="afffe"/>
    <w:rsid w:val="001452CA"/>
    <w:rPr>
      <w:rFonts w:ascii="Courier New" w:hAnsi="Courier New"/>
      <w:lang w:eastAsia="ru-RU" w:bidi="ar-SA"/>
    </w:rPr>
  </w:style>
  <w:style w:type="character" w:customStyle="1" w:styleId="affff0">
    <w:name w:val="Текст сноски Знак"/>
    <w:link w:val="affff1"/>
    <w:semiHidden/>
    <w:locked/>
    <w:rsid w:val="001452CA"/>
    <w:rPr>
      <w:lang w:eastAsia="ru-RU" w:bidi="ar-SA"/>
    </w:rPr>
  </w:style>
  <w:style w:type="paragraph" w:styleId="affff1">
    <w:name w:val="footnote text"/>
    <w:basedOn w:val="a"/>
    <w:link w:val="affff0"/>
    <w:semiHidden/>
    <w:rsid w:val="001452CA"/>
    <w:pPr>
      <w:suppressAutoHyphens w:val="0"/>
      <w:spacing w:after="0"/>
      <w:jc w:val="left"/>
    </w:pPr>
    <w:rPr>
      <w:sz w:val="20"/>
      <w:szCs w:val="20"/>
      <w:lang w:eastAsia="ru-RU"/>
    </w:rPr>
  </w:style>
  <w:style w:type="character" w:customStyle="1" w:styleId="FontStyle13">
    <w:name w:val="Font Style13"/>
    <w:rsid w:val="001452CA"/>
    <w:rPr>
      <w:rFonts w:ascii="Times New Roman" w:hAnsi="Times New Roman" w:cs="Times New Roman"/>
      <w:spacing w:val="10"/>
      <w:sz w:val="20"/>
      <w:szCs w:val="20"/>
    </w:rPr>
  </w:style>
  <w:style w:type="paragraph" w:customStyle="1" w:styleId="Style5">
    <w:name w:val="Style5"/>
    <w:basedOn w:val="a"/>
    <w:rsid w:val="001452CA"/>
    <w:pPr>
      <w:widowControl w:val="0"/>
      <w:suppressAutoHyphens w:val="0"/>
      <w:autoSpaceDE w:val="0"/>
      <w:autoSpaceDN w:val="0"/>
      <w:adjustRightInd w:val="0"/>
      <w:spacing w:after="0" w:line="270" w:lineRule="exact"/>
      <w:ind w:firstLine="590"/>
      <w:jc w:val="left"/>
    </w:pPr>
    <w:rPr>
      <w:lang w:eastAsia="ru-RU"/>
    </w:rPr>
  </w:style>
  <w:style w:type="character" w:styleId="affff2">
    <w:name w:val="line number"/>
    <w:basedOn w:val="a0"/>
    <w:rsid w:val="001452CA"/>
  </w:style>
  <w:style w:type="paragraph" w:styleId="affff3">
    <w:name w:val="No Spacing"/>
    <w:link w:val="affff4"/>
    <w:qFormat/>
    <w:rsid w:val="001452CA"/>
    <w:pPr>
      <w:suppressAutoHyphens/>
    </w:pPr>
    <w:rPr>
      <w:rFonts w:ascii="Calibri" w:eastAsia="Calibri" w:hAnsi="Calibri" w:cs="Calibri"/>
      <w:lang w:eastAsia="ar-SA"/>
    </w:rPr>
  </w:style>
  <w:style w:type="character" w:customStyle="1" w:styleId="affff4">
    <w:name w:val="Без интервала Знак"/>
    <w:link w:val="affff3"/>
    <w:rsid w:val="001452CA"/>
    <w:rPr>
      <w:rFonts w:ascii="Calibri" w:eastAsia="Calibri" w:hAnsi="Calibri" w:cs="Calibri"/>
      <w:lang w:eastAsia="ar-SA" w:bidi="ar-SA"/>
    </w:rPr>
  </w:style>
  <w:style w:type="character" w:customStyle="1" w:styleId="1f">
    <w:name w:val="Пункт Знак1"/>
    <w:rsid w:val="001452CA"/>
    <w:rPr>
      <w:sz w:val="24"/>
      <w:szCs w:val="24"/>
      <w:lang w:val="ru-RU" w:eastAsia="ru-RU"/>
    </w:rPr>
  </w:style>
  <w:style w:type="paragraph" w:customStyle="1" w:styleId="TableText">
    <w:name w:val="Table Text"/>
    <w:basedOn w:val="a"/>
    <w:rsid w:val="001452CA"/>
    <w:pPr>
      <w:keepLines/>
      <w:suppressAutoHyphens w:val="0"/>
      <w:spacing w:after="0"/>
      <w:jc w:val="left"/>
    </w:pPr>
    <w:rPr>
      <w:rFonts w:ascii="Book Antiqua" w:hAnsi="Book Antiqua" w:cs="Book Antiqua"/>
      <w:sz w:val="16"/>
      <w:szCs w:val="16"/>
      <w:lang w:eastAsia="ru-RU"/>
    </w:rPr>
  </w:style>
  <w:style w:type="paragraph" w:styleId="affff5">
    <w:name w:val="Body Text First Indent"/>
    <w:basedOn w:val="ac"/>
    <w:link w:val="affff6"/>
    <w:rsid w:val="001452CA"/>
    <w:pPr>
      <w:suppressAutoHyphens w:val="0"/>
      <w:ind w:firstLine="210"/>
      <w:jc w:val="left"/>
    </w:pPr>
    <w:rPr>
      <w:lang w:eastAsia="ru-RU"/>
    </w:rPr>
  </w:style>
  <w:style w:type="character" w:customStyle="1" w:styleId="affff6">
    <w:name w:val="Красная строка Знак"/>
    <w:link w:val="affff5"/>
    <w:rsid w:val="001452CA"/>
    <w:rPr>
      <w:sz w:val="24"/>
      <w:szCs w:val="24"/>
      <w:lang w:eastAsia="ru-RU" w:bidi="ar-SA"/>
    </w:rPr>
  </w:style>
  <w:style w:type="paragraph" w:customStyle="1" w:styleId="affff7">
    <w:name w:val="текст"/>
    <w:basedOn w:val="a"/>
    <w:link w:val="affff8"/>
    <w:rsid w:val="001452CA"/>
    <w:pPr>
      <w:suppressAutoHyphens w:val="0"/>
      <w:spacing w:before="60" w:line="360" w:lineRule="auto"/>
      <w:ind w:firstLine="709"/>
    </w:pPr>
    <w:rPr>
      <w:rFonts w:eastAsia="Calibri"/>
    </w:rPr>
  </w:style>
  <w:style w:type="character" w:customStyle="1" w:styleId="affff8">
    <w:name w:val="текст Знак"/>
    <w:link w:val="affff7"/>
    <w:locked/>
    <w:rsid w:val="001452CA"/>
    <w:rPr>
      <w:rFonts w:eastAsia="Calibri"/>
      <w:sz w:val="24"/>
      <w:szCs w:val="24"/>
      <w:lang w:bidi="ar-SA"/>
    </w:rPr>
  </w:style>
  <w:style w:type="paragraph" w:customStyle="1" w:styleId="affff9">
    <w:name w:val="ПоказателиТаблица"/>
    <w:basedOn w:val="a"/>
    <w:autoRedefine/>
    <w:rsid w:val="001452CA"/>
    <w:pPr>
      <w:suppressAutoHyphens w:val="0"/>
      <w:spacing w:after="0"/>
      <w:jc w:val="left"/>
    </w:pPr>
    <w:rPr>
      <w:rFonts w:eastAsia="Calibri"/>
      <w:lang w:eastAsia="en-US"/>
    </w:rPr>
  </w:style>
  <w:style w:type="paragraph" w:customStyle="1" w:styleId="affffa">
    <w:name w:val="ПоказателиТаблицаЗаголовок"/>
    <w:basedOn w:val="affff9"/>
    <w:autoRedefine/>
    <w:rsid w:val="001452CA"/>
    <w:pPr>
      <w:jc w:val="center"/>
    </w:pPr>
    <w:rPr>
      <w:b/>
      <w:bCs/>
    </w:rPr>
  </w:style>
  <w:style w:type="paragraph" w:customStyle="1" w:styleId="CharCharCarCarCharCharCarCarCharCharCarCarCharChar">
    <w:name w:val="Char Char Car Car Char Char Car Car Char Char Car Car Char Char"/>
    <w:basedOn w:val="a"/>
    <w:rsid w:val="001452CA"/>
    <w:pPr>
      <w:suppressAutoHyphens w:val="0"/>
      <w:spacing w:after="160" w:line="240" w:lineRule="exact"/>
      <w:jc w:val="left"/>
    </w:pPr>
    <w:rPr>
      <w:sz w:val="20"/>
      <w:szCs w:val="20"/>
      <w:lang w:eastAsia="ru-RU"/>
    </w:rPr>
  </w:style>
  <w:style w:type="paragraph" w:customStyle="1" w:styleId="1f0">
    <w:name w:val="Цитата1"/>
    <w:basedOn w:val="a"/>
    <w:rsid w:val="001452CA"/>
    <w:pPr>
      <w:suppressAutoHyphens w:val="0"/>
      <w:overflowPunct w:val="0"/>
      <w:autoSpaceDE w:val="0"/>
      <w:autoSpaceDN w:val="0"/>
      <w:adjustRightInd w:val="0"/>
      <w:spacing w:after="0"/>
      <w:ind w:left="567" w:right="-142" w:firstLine="567"/>
    </w:pPr>
    <w:rPr>
      <w:lang w:eastAsia="ru-RU"/>
    </w:rPr>
  </w:style>
  <w:style w:type="paragraph" w:customStyle="1" w:styleId="font5">
    <w:name w:val="font5"/>
    <w:basedOn w:val="a"/>
    <w:rsid w:val="001452CA"/>
    <w:pPr>
      <w:suppressAutoHyphens w:val="0"/>
      <w:spacing w:before="100" w:beforeAutospacing="1" w:after="100" w:afterAutospacing="1"/>
      <w:jc w:val="left"/>
    </w:pPr>
    <w:rPr>
      <w:rFonts w:ascii="Arial CYR" w:hAnsi="Arial CYR" w:cs="Arial CYR"/>
      <w:b/>
      <w:bCs/>
      <w:lang w:eastAsia="ru-RU"/>
    </w:rPr>
  </w:style>
  <w:style w:type="paragraph" w:customStyle="1" w:styleId="font6">
    <w:name w:val="font6"/>
    <w:basedOn w:val="a"/>
    <w:rsid w:val="001452CA"/>
    <w:pPr>
      <w:suppressAutoHyphens w:val="0"/>
      <w:spacing w:before="100" w:beforeAutospacing="1" w:after="100" w:afterAutospacing="1"/>
      <w:jc w:val="left"/>
    </w:pPr>
    <w:rPr>
      <w:rFonts w:ascii="Arial CYR" w:hAnsi="Arial CYR" w:cs="Arial CYR"/>
      <w:lang w:eastAsia="ru-RU"/>
    </w:rPr>
  </w:style>
  <w:style w:type="paragraph" w:customStyle="1" w:styleId="xl63">
    <w:name w:val="xl63"/>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4">
    <w:name w:val="xl64"/>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65">
    <w:name w:val="xl65"/>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66">
    <w:name w:val="xl66"/>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67">
    <w:name w:val="xl67"/>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68">
    <w:name w:val="xl68"/>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70">
    <w:name w:val="xl70"/>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2">
    <w:name w:val="xl72"/>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3">
    <w:name w:val="xl73"/>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4">
    <w:name w:val="xl74"/>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lang w:eastAsia="ru-RU"/>
    </w:rPr>
  </w:style>
  <w:style w:type="paragraph" w:customStyle="1" w:styleId="xl77">
    <w:name w:val="xl77"/>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9">
    <w:name w:val="xl79"/>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80">
    <w:name w:val="xl80"/>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1">
    <w:name w:val="xl81"/>
    <w:basedOn w:val="a"/>
    <w:rsid w:val="001452CA"/>
    <w:pPr>
      <w:pBdr>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83">
    <w:name w:val="xl83"/>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
    <w:rsid w:val="001452C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6">
    <w:name w:val="xl86"/>
    <w:basedOn w:val="a"/>
    <w:rsid w:val="001452CA"/>
    <w:pPr>
      <w:suppressAutoHyphens w:val="0"/>
      <w:spacing w:before="100" w:beforeAutospacing="1" w:after="100" w:afterAutospacing="1"/>
      <w:jc w:val="left"/>
    </w:pPr>
    <w:rPr>
      <w:b/>
      <w:bCs/>
      <w:lang w:eastAsia="ru-RU"/>
    </w:rPr>
  </w:style>
  <w:style w:type="paragraph" w:customStyle="1" w:styleId="xl87">
    <w:name w:val="xl87"/>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88">
    <w:name w:val="xl88"/>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91">
    <w:name w:val="xl91"/>
    <w:basedOn w:val="a"/>
    <w:rsid w:val="001452CA"/>
    <w:pPr>
      <w:pBdr>
        <w:left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92">
    <w:name w:val="xl92"/>
    <w:basedOn w:val="a"/>
    <w:rsid w:val="001452CA"/>
    <w:pPr>
      <w:pBdr>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3">
    <w:name w:val="xl93"/>
    <w:basedOn w:val="a"/>
    <w:rsid w:val="001452CA"/>
    <w:pPr>
      <w:pBdr>
        <w:left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94">
    <w:name w:val="xl94"/>
    <w:basedOn w:val="a"/>
    <w:rsid w:val="001452CA"/>
    <w:pPr>
      <w:pBdr>
        <w:right w:val="single" w:sz="4" w:space="0" w:color="auto"/>
      </w:pBdr>
      <w:suppressAutoHyphens w:val="0"/>
      <w:spacing w:before="100" w:beforeAutospacing="1" w:after="100" w:afterAutospacing="1"/>
      <w:jc w:val="center"/>
    </w:pPr>
    <w:rPr>
      <w:b/>
      <w:bCs/>
      <w:lang w:eastAsia="ru-RU"/>
    </w:rPr>
  </w:style>
  <w:style w:type="paragraph" w:customStyle="1" w:styleId="xl95">
    <w:name w:val="xl95"/>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6">
    <w:name w:val="xl96"/>
    <w:basedOn w:val="a"/>
    <w:rsid w:val="001452CA"/>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xl97">
    <w:name w:val="xl97"/>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1452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99">
    <w:name w:val="xl99"/>
    <w:basedOn w:val="a"/>
    <w:rsid w:val="001452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lang w:eastAsia="ru-RU"/>
    </w:rPr>
  </w:style>
  <w:style w:type="paragraph" w:customStyle="1" w:styleId="xl100">
    <w:name w:val="xl100"/>
    <w:basedOn w:val="a"/>
    <w:rsid w:val="001452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01">
    <w:name w:val="xl101"/>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1452C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4">
    <w:name w:val="xl104"/>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5">
    <w:name w:val="xl105"/>
    <w:basedOn w:val="a"/>
    <w:rsid w:val="001452CA"/>
    <w:pPr>
      <w:pBdr>
        <w:bottom w:val="single" w:sz="4" w:space="0" w:color="auto"/>
      </w:pBdr>
      <w:suppressAutoHyphens w:val="0"/>
      <w:spacing w:before="100" w:beforeAutospacing="1" w:after="100" w:afterAutospacing="1"/>
      <w:jc w:val="center"/>
    </w:pPr>
    <w:rPr>
      <w:b/>
      <w:bCs/>
      <w:lang w:eastAsia="ru-RU"/>
    </w:rPr>
  </w:style>
  <w:style w:type="paragraph" w:customStyle="1" w:styleId="xl106">
    <w:name w:val="xl106"/>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7">
    <w:name w:val="xl107"/>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8">
    <w:name w:val="xl108"/>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32"/>
      <w:szCs w:val="32"/>
      <w:lang w:eastAsia="ru-RU"/>
    </w:rPr>
  </w:style>
  <w:style w:type="paragraph" w:customStyle="1" w:styleId="xl109">
    <w:name w:val="xl109"/>
    <w:basedOn w:val="a"/>
    <w:rsid w:val="001452CA"/>
    <w:pPr>
      <w:pBdr>
        <w:right w:val="single" w:sz="4" w:space="0" w:color="auto"/>
      </w:pBdr>
      <w:suppressAutoHyphens w:val="0"/>
      <w:spacing w:before="100" w:beforeAutospacing="1" w:after="100" w:afterAutospacing="1"/>
      <w:jc w:val="center"/>
    </w:pPr>
    <w:rPr>
      <w:b/>
      <w:bCs/>
      <w:lang w:eastAsia="ru-RU"/>
    </w:rPr>
  </w:style>
  <w:style w:type="paragraph" w:customStyle="1" w:styleId="xl110">
    <w:name w:val="xl110"/>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1">
    <w:name w:val="xl111"/>
    <w:basedOn w:val="a"/>
    <w:rsid w:val="001452CA"/>
    <w:pPr>
      <w:pBdr>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2">
    <w:name w:val="xl112"/>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3">
    <w:name w:val="xl113"/>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114">
    <w:name w:val="xl114"/>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1452CA"/>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16">
    <w:name w:val="xl116"/>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1452CA"/>
    <w:pPr>
      <w:pBdr>
        <w:top w:val="single" w:sz="4" w:space="0" w:color="auto"/>
        <w:left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118">
    <w:name w:val="xl118"/>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1452CA"/>
    <w:pPr>
      <w:pBdr>
        <w:top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0">
    <w:name w:val="xl120"/>
    <w:basedOn w:val="a"/>
    <w:rsid w:val="001452CA"/>
    <w:pPr>
      <w:pBdr>
        <w:top w:val="single" w:sz="4" w:space="0" w:color="auto"/>
        <w:left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121">
    <w:name w:val="xl121"/>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sz w:val="32"/>
      <w:szCs w:val="32"/>
      <w:lang w:eastAsia="ru-RU"/>
    </w:rPr>
  </w:style>
  <w:style w:type="paragraph" w:customStyle="1" w:styleId="xl123">
    <w:name w:val="xl123"/>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32"/>
      <w:szCs w:val="32"/>
      <w:lang w:eastAsia="ru-RU"/>
    </w:rPr>
  </w:style>
  <w:style w:type="paragraph" w:customStyle="1" w:styleId="xl124">
    <w:name w:val="xl124"/>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lang w:eastAsia="ru-RU"/>
    </w:rPr>
  </w:style>
  <w:style w:type="paragraph" w:customStyle="1" w:styleId="xl125">
    <w:name w:val="xl125"/>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lang w:eastAsia="ru-RU"/>
    </w:rPr>
  </w:style>
  <w:style w:type="paragraph" w:customStyle="1" w:styleId="xl126">
    <w:name w:val="xl126"/>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7">
    <w:name w:val="xl127"/>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left"/>
    </w:pPr>
    <w:rPr>
      <w:b/>
      <w:bCs/>
      <w:sz w:val="36"/>
      <w:szCs w:val="36"/>
      <w:lang w:eastAsia="ru-RU"/>
    </w:rPr>
  </w:style>
  <w:style w:type="paragraph" w:customStyle="1" w:styleId="xl128">
    <w:name w:val="xl128"/>
    <w:basedOn w:val="a"/>
    <w:rsid w:val="001452CA"/>
    <w:pPr>
      <w:pBdr>
        <w:top w:val="single" w:sz="4" w:space="0" w:color="auto"/>
        <w:bottom w:val="single" w:sz="4" w:space="0" w:color="auto"/>
      </w:pBdr>
      <w:suppressAutoHyphens w:val="0"/>
      <w:spacing w:before="100" w:beforeAutospacing="1" w:after="100" w:afterAutospacing="1"/>
      <w:jc w:val="left"/>
    </w:pPr>
    <w:rPr>
      <w:b/>
      <w:bCs/>
      <w:sz w:val="36"/>
      <w:szCs w:val="36"/>
      <w:lang w:eastAsia="ru-RU"/>
    </w:rPr>
  </w:style>
  <w:style w:type="paragraph" w:customStyle="1" w:styleId="xl129">
    <w:name w:val="xl129"/>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left"/>
    </w:pPr>
    <w:rPr>
      <w:b/>
      <w:bCs/>
      <w:sz w:val="36"/>
      <w:szCs w:val="36"/>
      <w:lang w:eastAsia="ru-RU"/>
    </w:rPr>
  </w:style>
  <w:style w:type="paragraph" w:customStyle="1" w:styleId="xl130">
    <w:name w:val="xl130"/>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31">
    <w:name w:val="xl131"/>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32">
    <w:name w:val="xl132"/>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33">
    <w:name w:val="xl133"/>
    <w:basedOn w:val="a"/>
    <w:rsid w:val="001452CA"/>
    <w:pPr>
      <w:suppressAutoHyphens w:val="0"/>
      <w:spacing w:before="100" w:beforeAutospacing="1" w:after="100" w:afterAutospacing="1"/>
      <w:jc w:val="center"/>
    </w:pPr>
    <w:rPr>
      <w:b/>
      <w:bCs/>
      <w:lang w:eastAsia="ru-RU"/>
    </w:rPr>
  </w:style>
  <w:style w:type="paragraph" w:customStyle="1" w:styleId="xl134">
    <w:name w:val="xl134"/>
    <w:basedOn w:val="a"/>
    <w:rsid w:val="001452CA"/>
    <w:pPr>
      <w:shd w:val="clear" w:color="000000" w:fill="FFFF00"/>
      <w:suppressAutoHyphens w:val="0"/>
      <w:spacing w:before="100" w:beforeAutospacing="1" w:after="100" w:afterAutospacing="1"/>
      <w:jc w:val="center"/>
    </w:pPr>
    <w:rPr>
      <w:b/>
      <w:bCs/>
      <w:lang w:eastAsia="ru-RU"/>
    </w:rPr>
  </w:style>
  <w:style w:type="paragraph" w:customStyle="1" w:styleId="xl135">
    <w:name w:val="xl135"/>
    <w:basedOn w:val="a"/>
    <w:rsid w:val="001452CA"/>
    <w:pPr>
      <w:suppressAutoHyphens w:val="0"/>
      <w:spacing w:before="100" w:beforeAutospacing="1" w:after="100" w:afterAutospacing="1"/>
      <w:jc w:val="center"/>
    </w:pPr>
    <w:rPr>
      <w:b/>
      <w:bCs/>
      <w:sz w:val="40"/>
      <w:szCs w:val="40"/>
      <w:lang w:eastAsia="ru-RU"/>
    </w:rPr>
  </w:style>
  <w:style w:type="paragraph" w:customStyle="1" w:styleId="xl136">
    <w:name w:val="xl136"/>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37">
    <w:name w:val="xl137"/>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ru-RU"/>
    </w:rPr>
  </w:style>
  <w:style w:type="paragraph" w:customStyle="1" w:styleId="xl138">
    <w:name w:val="xl138"/>
    <w:basedOn w:val="a"/>
    <w:rsid w:val="001452CA"/>
    <w:pPr>
      <w:pBdr>
        <w:top w:val="single" w:sz="4" w:space="0" w:color="auto"/>
        <w:bottom w:val="single" w:sz="4" w:space="0" w:color="auto"/>
      </w:pBdr>
      <w:suppressAutoHyphens w:val="0"/>
      <w:spacing w:before="100" w:beforeAutospacing="1" w:after="100" w:afterAutospacing="1"/>
      <w:jc w:val="center"/>
    </w:pPr>
    <w:rPr>
      <w:b/>
      <w:bCs/>
      <w:sz w:val="28"/>
      <w:szCs w:val="28"/>
      <w:lang w:eastAsia="ru-RU"/>
    </w:rPr>
  </w:style>
  <w:style w:type="paragraph" w:customStyle="1" w:styleId="xl139">
    <w:name w:val="xl139"/>
    <w:basedOn w:val="a"/>
    <w:rsid w:val="001452CA"/>
    <w:pPr>
      <w:pBdr>
        <w:top w:val="single" w:sz="4" w:space="0" w:color="auto"/>
      </w:pBdr>
      <w:suppressAutoHyphens w:val="0"/>
      <w:spacing w:before="100" w:beforeAutospacing="1" w:after="100" w:afterAutospacing="1"/>
      <w:jc w:val="center"/>
    </w:pPr>
    <w:rPr>
      <w:b/>
      <w:bCs/>
      <w:sz w:val="28"/>
      <w:szCs w:val="28"/>
      <w:lang w:eastAsia="ru-RU"/>
    </w:rPr>
  </w:style>
  <w:style w:type="paragraph" w:customStyle="1" w:styleId="xl140">
    <w:name w:val="xl140"/>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1">
    <w:name w:val="xl141"/>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42">
    <w:name w:val="xl142"/>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43">
    <w:name w:val="xl143"/>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44">
    <w:name w:val="xl144"/>
    <w:basedOn w:val="a"/>
    <w:rsid w:val="001452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45">
    <w:name w:val="xl145"/>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32"/>
      <w:szCs w:val="32"/>
      <w:lang w:eastAsia="ru-RU"/>
    </w:rPr>
  </w:style>
  <w:style w:type="paragraph" w:customStyle="1" w:styleId="xl146">
    <w:name w:val="xl146"/>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7">
    <w:name w:val="xl147"/>
    <w:basedOn w:val="a"/>
    <w:rsid w:val="001452CA"/>
    <w:pPr>
      <w:pBdr>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48">
    <w:name w:val="xl148"/>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9">
    <w:name w:val="xl149"/>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sz w:val="36"/>
      <w:szCs w:val="36"/>
      <w:lang w:eastAsia="ru-RU"/>
    </w:rPr>
  </w:style>
  <w:style w:type="paragraph" w:customStyle="1" w:styleId="xl150">
    <w:name w:val="xl150"/>
    <w:basedOn w:val="a"/>
    <w:rsid w:val="001452CA"/>
    <w:pPr>
      <w:pBdr>
        <w:left w:val="single" w:sz="4" w:space="0" w:color="auto"/>
      </w:pBdr>
      <w:suppressAutoHyphens w:val="0"/>
      <w:spacing w:before="100" w:beforeAutospacing="1" w:after="100" w:afterAutospacing="1"/>
      <w:jc w:val="left"/>
    </w:pPr>
    <w:rPr>
      <w:b/>
      <w:bCs/>
      <w:sz w:val="36"/>
      <w:szCs w:val="36"/>
      <w:lang w:eastAsia="ru-RU"/>
    </w:rPr>
  </w:style>
  <w:style w:type="paragraph" w:customStyle="1" w:styleId="xl151">
    <w:name w:val="xl151"/>
    <w:basedOn w:val="a"/>
    <w:rsid w:val="001452CA"/>
    <w:pPr>
      <w:suppressAutoHyphens w:val="0"/>
      <w:spacing w:before="100" w:beforeAutospacing="1" w:after="100" w:afterAutospacing="1"/>
      <w:jc w:val="left"/>
    </w:pPr>
    <w:rPr>
      <w:b/>
      <w:bCs/>
      <w:sz w:val="36"/>
      <w:szCs w:val="36"/>
      <w:lang w:eastAsia="ru-RU"/>
    </w:rPr>
  </w:style>
  <w:style w:type="paragraph" w:customStyle="1" w:styleId="xl152">
    <w:name w:val="xl152"/>
    <w:basedOn w:val="a"/>
    <w:rsid w:val="001452CA"/>
    <w:pPr>
      <w:pBdr>
        <w:right w:val="single" w:sz="4" w:space="0" w:color="auto"/>
      </w:pBdr>
      <w:suppressAutoHyphens w:val="0"/>
      <w:spacing w:before="100" w:beforeAutospacing="1" w:after="100" w:afterAutospacing="1"/>
      <w:jc w:val="left"/>
    </w:pPr>
    <w:rPr>
      <w:b/>
      <w:bCs/>
      <w:sz w:val="36"/>
      <w:szCs w:val="36"/>
      <w:lang w:eastAsia="ru-RU"/>
    </w:rPr>
  </w:style>
  <w:style w:type="paragraph" w:customStyle="1" w:styleId="xl153">
    <w:name w:val="xl153"/>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54">
    <w:name w:val="xl154"/>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pPr>
    <w:rPr>
      <w:b/>
      <w:bCs/>
      <w:sz w:val="32"/>
      <w:szCs w:val="32"/>
      <w:lang w:eastAsia="ru-RU"/>
    </w:rPr>
  </w:style>
  <w:style w:type="paragraph" w:customStyle="1" w:styleId="xl155">
    <w:name w:val="xl155"/>
    <w:basedOn w:val="a"/>
    <w:rsid w:val="001452CA"/>
    <w:pPr>
      <w:pBdr>
        <w:top w:val="single" w:sz="4" w:space="0" w:color="auto"/>
        <w:bottom w:val="single" w:sz="4" w:space="0" w:color="auto"/>
      </w:pBdr>
      <w:suppressAutoHyphens w:val="0"/>
      <w:spacing w:before="100" w:beforeAutospacing="1" w:after="100" w:afterAutospacing="1"/>
      <w:jc w:val="center"/>
    </w:pPr>
    <w:rPr>
      <w:b/>
      <w:bCs/>
      <w:sz w:val="32"/>
      <w:szCs w:val="32"/>
      <w:lang w:eastAsia="ru-RU"/>
    </w:rPr>
  </w:style>
  <w:style w:type="paragraph" w:customStyle="1" w:styleId="xl156">
    <w:name w:val="xl156"/>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32"/>
      <w:szCs w:val="32"/>
      <w:lang w:eastAsia="ru-RU"/>
    </w:rPr>
  </w:style>
  <w:style w:type="paragraph" w:customStyle="1" w:styleId="xl157">
    <w:name w:val="xl157"/>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8">
    <w:name w:val="xl158"/>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9">
    <w:name w:val="xl159"/>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32"/>
      <w:szCs w:val="32"/>
      <w:lang w:eastAsia="ru-RU"/>
    </w:rPr>
  </w:style>
  <w:style w:type="paragraph" w:customStyle="1" w:styleId="xl161">
    <w:name w:val="xl161"/>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i/>
      <w:iCs/>
      <w:sz w:val="32"/>
      <w:szCs w:val="32"/>
      <w:lang w:eastAsia="ru-RU"/>
    </w:rPr>
  </w:style>
  <w:style w:type="paragraph" w:customStyle="1" w:styleId="xl162">
    <w:name w:val="xl162"/>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32"/>
      <w:szCs w:val="32"/>
      <w:lang w:eastAsia="ru-RU"/>
    </w:rPr>
  </w:style>
  <w:style w:type="paragraph" w:customStyle="1" w:styleId="xl163">
    <w:name w:val="xl163"/>
    <w:basedOn w:val="a"/>
    <w:rsid w:val="001452CA"/>
    <w:pPr>
      <w:pBdr>
        <w:top w:val="single" w:sz="4" w:space="0" w:color="auto"/>
        <w:lef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64">
    <w:name w:val="xl164"/>
    <w:basedOn w:val="a"/>
    <w:rsid w:val="001452CA"/>
    <w:pPr>
      <w:pBdr>
        <w:top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65">
    <w:name w:val="xl165"/>
    <w:basedOn w:val="a"/>
    <w:rsid w:val="001452CA"/>
    <w:pPr>
      <w:pBdr>
        <w:top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66">
    <w:name w:val="xl166"/>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67">
    <w:name w:val="xl167"/>
    <w:basedOn w:val="a"/>
    <w:rsid w:val="001452CA"/>
    <w:pPr>
      <w:pBdr>
        <w:top w:val="single" w:sz="4" w:space="0" w:color="auto"/>
        <w:bottom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68">
    <w:name w:val="xl168"/>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69">
    <w:name w:val="xl169"/>
    <w:basedOn w:val="a"/>
    <w:rsid w:val="001452CA"/>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0">
    <w:name w:val="xl170"/>
    <w:basedOn w:val="a"/>
    <w:rsid w:val="001452CA"/>
    <w:pPr>
      <w:pBdr>
        <w:top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1">
    <w:name w:val="xl171"/>
    <w:basedOn w:val="a"/>
    <w:rsid w:val="001452C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
    <w:rsid w:val="001452C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
    <w:rsid w:val="001452CA"/>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4">
    <w:name w:val="xl174"/>
    <w:basedOn w:val="a"/>
    <w:rsid w:val="001452C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5">
    <w:name w:val="xl175"/>
    <w:basedOn w:val="a"/>
    <w:rsid w:val="001452C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6">
    <w:name w:val="xl176"/>
    <w:basedOn w:val="a"/>
    <w:rsid w:val="001452CA"/>
    <w:pPr>
      <w:pBdr>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7">
    <w:name w:val="xl177"/>
    <w:basedOn w:val="a"/>
    <w:rsid w:val="001452C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8">
    <w:name w:val="xl178"/>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79">
    <w:name w:val="xl179"/>
    <w:basedOn w:val="a"/>
    <w:rsid w:val="001452CA"/>
    <w:pPr>
      <w:pBdr>
        <w:top w:val="single" w:sz="4" w:space="0" w:color="auto"/>
        <w:bottom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80">
    <w:name w:val="xl180"/>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81">
    <w:name w:val="xl181"/>
    <w:basedOn w:val="a"/>
    <w:rsid w:val="001452CA"/>
    <w:pPr>
      <w:pBdr>
        <w:top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82">
    <w:name w:val="xl182"/>
    <w:basedOn w:val="a"/>
    <w:rsid w:val="001452CA"/>
    <w:pPr>
      <w:pBdr>
        <w:top w:val="single" w:sz="4" w:space="0" w:color="auto"/>
      </w:pBdr>
      <w:suppressAutoHyphens w:val="0"/>
      <w:spacing w:before="100" w:beforeAutospacing="1" w:after="100" w:afterAutospacing="1"/>
      <w:jc w:val="center"/>
    </w:pPr>
    <w:rPr>
      <w:b/>
      <w:bCs/>
      <w:sz w:val="32"/>
      <w:szCs w:val="32"/>
      <w:lang w:eastAsia="ru-RU"/>
    </w:rPr>
  </w:style>
  <w:style w:type="paragraph" w:customStyle="1" w:styleId="xl183">
    <w:name w:val="xl183"/>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left"/>
    </w:pPr>
    <w:rPr>
      <w:b/>
      <w:bCs/>
      <w:sz w:val="36"/>
      <w:szCs w:val="36"/>
      <w:lang w:eastAsia="ru-RU"/>
    </w:rPr>
  </w:style>
  <w:style w:type="paragraph" w:customStyle="1" w:styleId="xl184">
    <w:name w:val="xl184"/>
    <w:basedOn w:val="a"/>
    <w:rsid w:val="001452CA"/>
    <w:pPr>
      <w:pBdr>
        <w:top w:val="single" w:sz="4" w:space="0" w:color="auto"/>
        <w:bottom w:val="single" w:sz="4" w:space="0" w:color="auto"/>
      </w:pBdr>
      <w:suppressAutoHyphens w:val="0"/>
      <w:spacing w:before="100" w:beforeAutospacing="1" w:after="100" w:afterAutospacing="1"/>
      <w:jc w:val="left"/>
    </w:pPr>
    <w:rPr>
      <w:b/>
      <w:bCs/>
      <w:sz w:val="36"/>
      <w:szCs w:val="36"/>
      <w:lang w:eastAsia="ru-RU"/>
    </w:rPr>
  </w:style>
  <w:style w:type="paragraph" w:customStyle="1" w:styleId="xl185">
    <w:name w:val="xl185"/>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left"/>
    </w:pPr>
    <w:rPr>
      <w:b/>
      <w:bCs/>
      <w:sz w:val="36"/>
      <w:szCs w:val="36"/>
      <w:lang w:eastAsia="ru-RU"/>
    </w:rPr>
  </w:style>
  <w:style w:type="paragraph" w:customStyle="1" w:styleId="xl186">
    <w:name w:val="xl186"/>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87">
    <w:name w:val="xl187"/>
    <w:basedOn w:val="a"/>
    <w:rsid w:val="00145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b/>
      <w:bCs/>
      <w:sz w:val="36"/>
      <w:szCs w:val="36"/>
      <w:lang w:eastAsia="ru-RU"/>
    </w:rPr>
  </w:style>
  <w:style w:type="paragraph" w:customStyle="1" w:styleId="xl188">
    <w:name w:val="xl188"/>
    <w:basedOn w:val="a"/>
    <w:rsid w:val="001452C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89">
    <w:name w:val="xl189"/>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90">
    <w:name w:val="xl190"/>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91">
    <w:name w:val="xl191"/>
    <w:basedOn w:val="a"/>
    <w:rsid w:val="001452CA"/>
    <w:pPr>
      <w:pBdr>
        <w:top w:val="single" w:sz="4" w:space="0" w:color="auto"/>
        <w:bottom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192">
    <w:name w:val="xl192"/>
    <w:basedOn w:val="a"/>
    <w:rsid w:val="001452C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affffb">
    <w:name w:val="Знак"/>
    <w:basedOn w:val="a"/>
    <w:rsid w:val="001452CA"/>
    <w:pPr>
      <w:suppressAutoHyphens w:val="0"/>
      <w:spacing w:before="100" w:beforeAutospacing="1" w:after="100" w:afterAutospacing="1"/>
      <w:jc w:val="left"/>
    </w:pPr>
    <w:rPr>
      <w:rFonts w:ascii="Tahoma" w:hAnsi="Tahoma" w:cs="Tahoma"/>
      <w:sz w:val="20"/>
      <w:szCs w:val="20"/>
      <w:lang w:val="en-US" w:eastAsia="en-US"/>
    </w:rPr>
  </w:style>
  <w:style w:type="paragraph" w:customStyle="1" w:styleId="3c">
    <w:name w:val="Îñíîâíîé òåêñò ñ îòñòóïîì 3"/>
    <w:basedOn w:val="a"/>
    <w:rsid w:val="001452CA"/>
    <w:pPr>
      <w:suppressAutoHyphens w:val="0"/>
      <w:spacing w:after="0" w:line="360" w:lineRule="auto"/>
      <w:ind w:firstLine="567"/>
    </w:pPr>
    <w:rPr>
      <w:lang w:eastAsia="ru-RU"/>
    </w:rPr>
  </w:style>
  <w:style w:type="paragraph" w:customStyle="1" w:styleId="affffc">
    <w:name w:val="Íàçâàíèå"/>
    <w:basedOn w:val="a"/>
    <w:uiPriority w:val="99"/>
    <w:rsid w:val="001452CA"/>
    <w:pPr>
      <w:tabs>
        <w:tab w:val="left" w:pos="426"/>
      </w:tabs>
      <w:suppressAutoHyphens w:val="0"/>
      <w:spacing w:before="120" w:after="0" w:line="360" w:lineRule="auto"/>
      <w:jc w:val="center"/>
    </w:pPr>
    <w:rPr>
      <w:b/>
      <w:bCs/>
      <w:sz w:val="22"/>
      <w:szCs w:val="22"/>
      <w:lang w:eastAsia="ru-RU"/>
    </w:rPr>
  </w:style>
  <w:style w:type="paragraph" w:customStyle="1" w:styleId="02statia1">
    <w:name w:val="02statia1"/>
    <w:basedOn w:val="a"/>
    <w:rsid w:val="001452CA"/>
    <w:pPr>
      <w:keepNext/>
      <w:suppressAutoHyphens w:val="0"/>
      <w:spacing w:before="280" w:after="0" w:line="320" w:lineRule="atLeast"/>
      <w:ind w:left="1134" w:right="851" w:hanging="578"/>
      <w:jc w:val="left"/>
      <w:outlineLvl w:val="2"/>
    </w:pPr>
    <w:rPr>
      <w:rFonts w:ascii="GaramondNarrowC" w:hAnsi="GaramondNarrowC" w:cs="GaramondNarrowC"/>
      <w:b/>
      <w:bCs/>
      <w:lang w:eastAsia="ru-RU"/>
    </w:rPr>
  </w:style>
  <w:style w:type="character" w:customStyle="1" w:styleId="ConsNormal0">
    <w:name w:val="ConsNormal Знак Знак"/>
    <w:link w:val="ConsNormal1"/>
    <w:locked/>
    <w:rsid w:val="001452CA"/>
    <w:rPr>
      <w:rFonts w:ascii="Arial" w:hAnsi="Arial" w:cs="Arial"/>
      <w:sz w:val="22"/>
      <w:szCs w:val="22"/>
      <w:lang w:val="ru-RU" w:eastAsia="en-US" w:bidi="ar-SA"/>
    </w:rPr>
  </w:style>
  <w:style w:type="paragraph" w:customStyle="1" w:styleId="ConsNormal1">
    <w:name w:val="ConsNormal Знак"/>
    <w:link w:val="ConsNormal0"/>
    <w:rsid w:val="001452CA"/>
    <w:pPr>
      <w:autoSpaceDE w:val="0"/>
      <w:autoSpaceDN w:val="0"/>
      <w:adjustRightInd w:val="0"/>
      <w:ind w:right="19772" w:firstLine="720"/>
    </w:pPr>
    <w:rPr>
      <w:rFonts w:ascii="Arial" w:hAnsi="Arial" w:cs="Arial"/>
      <w:sz w:val="22"/>
      <w:szCs w:val="22"/>
      <w:lang w:eastAsia="en-US"/>
    </w:rPr>
  </w:style>
  <w:style w:type="paragraph" w:customStyle="1" w:styleId="affffd">
    <w:name w:val="Знак Знак Знак Знак Знак Знак"/>
    <w:basedOn w:val="a"/>
    <w:rsid w:val="001452CA"/>
    <w:pPr>
      <w:suppressAutoHyphens w:val="0"/>
      <w:spacing w:before="100" w:beforeAutospacing="1" w:after="100" w:afterAutospacing="1"/>
      <w:jc w:val="left"/>
    </w:pPr>
    <w:rPr>
      <w:rFonts w:ascii="Tahoma" w:hAnsi="Tahoma" w:cs="Tahoma"/>
      <w:sz w:val="20"/>
      <w:szCs w:val="20"/>
      <w:lang w:val="en-US" w:eastAsia="en-US"/>
    </w:rPr>
  </w:style>
  <w:style w:type="paragraph" w:customStyle="1" w:styleId="1f1">
    <w:name w:val="Абзац списка1"/>
    <w:basedOn w:val="a"/>
    <w:rsid w:val="001452CA"/>
    <w:pPr>
      <w:suppressAutoHyphens w:val="0"/>
      <w:ind w:left="720"/>
    </w:pPr>
    <w:rPr>
      <w:rFonts w:eastAsia="Calibri"/>
      <w:lang w:eastAsia="ru-RU"/>
    </w:rPr>
  </w:style>
  <w:style w:type="paragraph" w:customStyle="1" w:styleId="1f2">
    <w:name w:val="Знак1"/>
    <w:basedOn w:val="a"/>
    <w:rsid w:val="001452CA"/>
    <w:pPr>
      <w:suppressAutoHyphens w:val="0"/>
      <w:spacing w:before="100" w:beforeAutospacing="1" w:after="100" w:afterAutospacing="1"/>
      <w:jc w:val="left"/>
    </w:pPr>
    <w:rPr>
      <w:rFonts w:ascii="Tahoma" w:eastAsia="Calibri" w:hAnsi="Tahoma" w:cs="Tahoma"/>
      <w:sz w:val="20"/>
      <w:szCs w:val="20"/>
      <w:lang w:val="en-US" w:eastAsia="en-US"/>
    </w:rPr>
  </w:style>
  <w:style w:type="character" w:customStyle="1" w:styleId="epm">
    <w:name w:val="epm"/>
    <w:basedOn w:val="a0"/>
    <w:rsid w:val="001452CA"/>
  </w:style>
  <w:style w:type="character" w:customStyle="1" w:styleId="iceouttxt">
    <w:name w:val="iceouttxt"/>
    <w:basedOn w:val="a0"/>
    <w:rsid w:val="001452CA"/>
  </w:style>
  <w:style w:type="character" w:customStyle="1" w:styleId="submenu-table">
    <w:name w:val="submenu-table"/>
    <w:basedOn w:val="a0"/>
    <w:rsid w:val="001452CA"/>
  </w:style>
  <w:style w:type="character" w:customStyle="1" w:styleId="iceouttxt4">
    <w:name w:val="iceouttxt4"/>
    <w:basedOn w:val="a0"/>
    <w:rsid w:val="001452CA"/>
  </w:style>
  <w:style w:type="character" w:customStyle="1" w:styleId="wmi-callto">
    <w:name w:val="wmi-callto"/>
    <w:basedOn w:val="a0"/>
    <w:rsid w:val="001452CA"/>
  </w:style>
  <w:style w:type="paragraph" w:customStyle="1" w:styleId="1f3">
    <w:name w:val="Без интервала1"/>
    <w:link w:val="NoSpacingChar"/>
    <w:rsid w:val="007B409C"/>
    <w:rPr>
      <w:rFonts w:eastAsia="Calibri"/>
      <w:sz w:val="26"/>
      <w:szCs w:val="22"/>
    </w:rPr>
  </w:style>
  <w:style w:type="character" w:customStyle="1" w:styleId="NoSpacingChar">
    <w:name w:val="No Spacing Char"/>
    <w:link w:val="1f3"/>
    <w:locked/>
    <w:rsid w:val="007B409C"/>
    <w:rPr>
      <w:rFonts w:eastAsia="Calibri"/>
      <w:sz w:val="26"/>
      <w:szCs w:val="22"/>
      <w:lang w:val="ru-RU" w:eastAsia="ru-RU" w:bidi="ar-SA"/>
    </w:rPr>
  </w:style>
  <w:style w:type="character" w:customStyle="1" w:styleId="TitleChar">
    <w:name w:val="Title Char"/>
    <w:aliases w:val="Знак Знак Char"/>
    <w:locked/>
    <w:rsid w:val="007B409C"/>
    <w:rPr>
      <w:rFonts w:ascii="Times New Roman" w:hAnsi="Times New Roman" w:cs="Times New Roman"/>
      <w:b/>
      <w:sz w:val="20"/>
      <w:szCs w:val="20"/>
      <w:lang w:val="en-US"/>
    </w:rPr>
  </w:style>
  <w:style w:type="paragraph" w:customStyle="1" w:styleId="02statia2">
    <w:name w:val="02statia2"/>
    <w:basedOn w:val="a"/>
    <w:rsid w:val="007B409C"/>
    <w:pPr>
      <w:suppressAutoHyphens w:val="0"/>
      <w:spacing w:before="120" w:after="0" w:line="320" w:lineRule="atLeast"/>
      <w:ind w:left="2020" w:hanging="880"/>
    </w:pPr>
    <w:rPr>
      <w:rFonts w:ascii="GaramondNarrowC" w:eastAsia="Calibri" w:hAnsi="GaramondNarrowC"/>
      <w:color w:val="000000"/>
      <w:sz w:val="21"/>
      <w:szCs w:val="21"/>
      <w:lang w:eastAsia="ru-RU"/>
    </w:rPr>
  </w:style>
  <w:style w:type="paragraph" w:customStyle="1" w:styleId="2d">
    <w:name w:val="Абзац списка2"/>
    <w:basedOn w:val="a"/>
    <w:rsid w:val="007B409C"/>
    <w:pPr>
      <w:widowControl w:val="0"/>
      <w:spacing w:after="0"/>
      <w:ind w:left="708"/>
      <w:jc w:val="left"/>
    </w:pPr>
    <w:rPr>
      <w:rFonts w:eastAsia="Calibri"/>
      <w:kern w:val="1"/>
      <w:lang w:eastAsia="en-US"/>
    </w:rPr>
  </w:style>
  <w:style w:type="character" w:customStyle="1" w:styleId="blk">
    <w:name w:val="blk"/>
    <w:basedOn w:val="a0"/>
    <w:rsid w:val="004D6485"/>
  </w:style>
  <w:style w:type="character" w:customStyle="1" w:styleId="f">
    <w:name w:val="f"/>
    <w:basedOn w:val="a0"/>
    <w:rsid w:val="00D609CA"/>
  </w:style>
  <w:style w:type="paragraph" w:customStyle="1" w:styleId="Default">
    <w:name w:val="Default"/>
    <w:rsid w:val="004D315B"/>
    <w:pPr>
      <w:autoSpaceDE w:val="0"/>
      <w:autoSpaceDN w:val="0"/>
      <w:adjustRightInd w:val="0"/>
    </w:pPr>
    <w:rPr>
      <w:rFonts w:eastAsia="Calibri"/>
      <w:color w:val="000000"/>
      <w:sz w:val="24"/>
      <w:szCs w:val="24"/>
      <w:lang w:eastAsia="en-US"/>
    </w:rPr>
  </w:style>
  <w:style w:type="character" w:customStyle="1" w:styleId="b-message-heademail">
    <w:name w:val="b-message-head__email"/>
    <w:basedOn w:val="a0"/>
    <w:rsid w:val="00565538"/>
  </w:style>
  <w:style w:type="character" w:customStyle="1" w:styleId="Bodytext2">
    <w:name w:val="Body text (2)_"/>
    <w:link w:val="Bodytext21"/>
    <w:uiPriority w:val="99"/>
    <w:rsid w:val="00A57443"/>
    <w:rPr>
      <w:sz w:val="23"/>
      <w:szCs w:val="23"/>
      <w:shd w:val="clear" w:color="auto" w:fill="FFFFFF"/>
    </w:rPr>
  </w:style>
  <w:style w:type="paragraph" w:customStyle="1" w:styleId="Bodytext21">
    <w:name w:val="Body text (2)1"/>
    <w:basedOn w:val="a"/>
    <w:link w:val="Bodytext2"/>
    <w:uiPriority w:val="99"/>
    <w:rsid w:val="00A57443"/>
    <w:pPr>
      <w:shd w:val="clear" w:color="auto" w:fill="FFFFFF"/>
      <w:suppressAutoHyphens w:val="0"/>
      <w:spacing w:before="480" w:after="360" w:line="274" w:lineRule="exact"/>
      <w:ind w:hanging="440"/>
    </w:pPr>
    <w:rPr>
      <w:sz w:val="23"/>
      <w:szCs w:val="23"/>
    </w:rPr>
  </w:style>
  <w:style w:type="table" w:styleId="affffe">
    <w:name w:val="Table Grid"/>
    <w:basedOn w:val="a1"/>
    <w:uiPriority w:val="59"/>
    <w:rsid w:val="00F11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4">
    <w:name w:val="Body text (4)_"/>
    <w:link w:val="Bodytext40"/>
    <w:uiPriority w:val="99"/>
    <w:rsid w:val="005B0A0F"/>
    <w:rPr>
      <w:b/>
      <w:bCs/>
      <w:shd w:val="clear" w:color="auto" w:fill="FFFFFF"/>
    </w:rPr>
  </w:style>
  <w:style w:type="character" w:customStyle="1" w:styleId="Bodytext">
    <w:name w:val="Body text_"/>
    <w:link w:val="Bodytext10"/>
    <w:uiPriority w:val="99"/>
    <w:rsid w:val="005B0A0F"/>
    <w:rPr>
      <w:shd w:val="clear" w:color="auto" w:fill="FFFFFF"/>
    </w:rPr>
  </w:style>
  <w:style w:type="paragraph" w:customStyle="1" w:styleId="Bodytext40">
    <w:name w:val="Body text (4)"/>
    <w:basedOn w:val="a"/>
    <w:link w:val="Bodytext4"/>
    <w:uiPriority w:val="99"/>
    <w:rsid w:val="005B0A0F"/>
    <w:pPr>
      <w:shd w:val="clear" w:color="auto" w:fill="FFFFFF"/>
      <w:suppressAutoHyphens w:val="0"/>
      <w:spacing w:after="0" w:line="240" w:lineRule="atLeast"/>
      <w:jc w:val="left"/>
    </w:pPr>
    <w:rPr>
      <w:b/>
      <w:bCs/>
      <w:sz w:val="20"/>
      <w:szCs w:val="20"/>
    </w:rPr>
  </w:style>
  <w:style w:type="paragraph" w:customStyle="1" w:styleId="Bodytext10">
    <w:name w:val="Body text1"/>
    <w:basedOn w:val="a"/>
    <w:link w:val="Bodytext"/>
    <w:uiPriority w:val="99"/>
    <w:rsid w:val="005B0A0F"/>
    <w:pPr>
      <w:shd w:val="clear" w:color="auto" w:fill="FFFFFF"/>
      <w:suppressAutoHyphens w:val="0"/>
      <w:spacing w:after="0" w:line="240" w:lineRule="atLeast"/>
      <w:ind w:hanging="480"/>
      <w:jc w:val="left"/>
    </w:pPr>
    <w:rPr>
      <w:sz w:val="20"/>
      <w:szCs w:val="20"/>
    </w:rPr>
  </w:style>
  <w:style w:type="character" w:customStyle="1" w:styleId="Heading3">
    <w:name w:val="Heading #3_"/>
    <w:link w:val="Heading31"/>
    <w:uiPriority w:val="99"/>
    <w:rsid w:val="005B0A0F"/>
    <w:rPr>
      <w:b/>
      <w:bCs/>
      <w:sz w:val="23"/>
      <w:szCs w:val="23"/>
      <w:shd w:val="clear" w:color="auto" w:fill="FFFFFF"/>
    </w:rPr>
  </w:style>
  <w:style w:type="paragraph" w:customStyle="1" w:styleId="Heading31">
    <w:name w:val="Heading #31"/>
    <w:basedOn w:val="a"/>
    <w:link w:val="Heading3"/>
    <w:uiPriority w:val="99"/>
    <w:rsid w:val="005B0A0F"/>
    <w:pPr>
      <w:shd w:val="clear" w:color="auto" w:fill="FFFFFF"/>
      <w:suppressAutoHyphens w:val="0"/>
      <w:spacing w:after="120" w:line="240" w:lineRule="atLeast"/>
      <w:jc w:val="left"/>
      <w:outlineLvl w:val="2"/>
    </w:pPr>
    <w:rPr>
      <w:b/>
      <w:bCs/>
      <w:sz w:val="23"/>
      <w:szCs w:val="23"/>
    </w:rPr>
  </w:style>
  <w:style w:type="character" w:customStyle="1" w:styleId="afffa">
    <w:name w:val="Абзац списка Знак"/>
    <w:link w:val="afff9"/>
    <w:uiPriority w:val="34"/>
    <w:locked/>
    <w:rsid w:val="005B0A0F"/>
    <w:rPr>
      <w:rFonts w:ascii="Calibri" w:eastAsia="Calibri" w:hAnsi="Calibri" w:cs="Calibri"/>
      <w:sz w:val="22"/>
      <w:szCs w:val="22"/>
      <w:lang w:eastAsia="en-US"/>
    </w:rPr>
  </w:style>
  <w:style w:type="character" w:customStyle="1" w:styleId="aff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7"/>
    <w:rsid w:val="00676BF5"/>
    <w:rPr>
      <w:sz w:val="24"/>
      <w:szCs w:val="24"/>
      <w:lang w:eastAsia="ar-SA"/>
    </w:rPr>
  </w:style>
  <w:style w:type="paragraph" w:customStyle="1" w:styleId="1f4">
    <w:name w:val="Без интервала1"/>
    <w:qFormat/>
    <w:rsid w:val="00676BF5"/>
    <w:rPr>
      <w:rFonts w:ascii="Calibri" w:eastAsia="Calibri" w:hAnsi="Calibri"/>
      <w:sz w:val="22"/>
      <w:szCs w:val="22"/>
      <w:lang w:val="en-US" w:eastAsia="en-US"/>
    </w:rPr>
  </w:style>
  <w:style w:type="paragraph" w:customStyle="1" w:styleId="221">
    <w:name w:val="Средняя сетка 22"/>
    <w:link w:val="2e"/>
    <w:qFormat/>
    <w:rsid w:val="00676BF5"/>
    <w:rPr>
      <w:rFonts w:ascii="Calibri" w:hAnsi="Calibri"/>
      <w:sz w:val="22"/>
      <w:szCs w:val="22"/>
      <w:lang w:eastAsia="en-US"/>
    </w:rPr>
  </w:style>
  <w:style w:type="character" w:customStyle="1" w:styleId="2e">
    <w:name w:val="Средняя сетка 2 Знак"/>
    <w:link w:val="221"/>
    <w:rsid w:val="00676BF5"/>
    <w:rPr>
      <w:rFonts w:ascii="Calibri" w:hAnsi="Calibri"/>
      <w:sz w:val="22"/>
      <w:szCs w:val="22"/>
      <w:lang w:eastAsia="en-US" w:bidi="ar-SA"/>
    </w:rPr>
  </w:style>
  <w:style w:type="paragraph" w:customStyle="1" w:styleId="215">
    <w:name w:val="Средняя сетка 21"/>
    <w:qFormat/>
    <w:rsid w:val="00676BF5"/>
    <w:rPr>
      <w:rFonts w:ascii="Calibri" w:hAnsi="Calibri"/>
      <w:sz w:val="22"/>
      <w:szCs w:val="22"/>
      <w:lang w:eastAsia="en-US"/>
    </w:rPr>
  </w:style>
  <w:style w:type="character" w:styleId="afffff">
    <w:name w:val="annotation reference"/>
    <w:basedOn w:val="a0"/>
    <w:uiPriority w:val="99"/>
    <w:rsid w:val="00FE3551"/>
    <w:rPr>
      <w:sz w:val="16"/>
      <w:szCs w:val="16"/>
    </w:rPr>
  </w:style>
  <w:style w:type="character" w:customStyle="1" w:styleId="511pt">
    <w:name w:val="Основной текст (5) + 11 pt"/>
    <w:basedOn w:val="a0"/>
    <w:rsid w:val="001705F2"/>
    <w:rPr>
      <w:spacing w:val="1"/>
      <w:sz w:val="22"/>
      <w:szCs w:val="22"/>
      <w:lang w:bidi="ar-SA"/>
    </w:rPr>
  </w:style>
  <w:style w:type="paragraph" w:customStyle="1" w:styleId="Text0">
    <w:name w:val="Text"/>
    <w:basedOn w:val="a"/>
    <w:rsid w:val="00665048"/>
    <w:pPr>
      <w:suppressAutoHyphens w:val="0"/>
      <w:spacing w:after="240"/>
      <w:jc w:val="left"/>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19862040">
      <w:bodyDiv w:val="1"/>
      <w:marLeft w:val="0"/>
      <w:marRight w:val="0"/>
      <w:marTop w:val="0"/>
      <w:marBottom w:val="0"/>
      <w:divBdr>
        <w:top w:val="none" w:sz="0" w:space="0" w:color="auto"/>
        <w:left w:val="none" w:sz="0" w:space="0" w:color="auto"/>
        <w:bottom w:val="none" w:sz="0" w:space="0" w:color="auto"/>
        <w:right w:val="none" w:sz="0" w:space="0" w:color="auto"/>
      </w:divBdr>
      <w:divsChild>
        <w:div w:id="61416601">
          <w:marLeft w:val="0"/>
          <w:marRight w:val="0"/>
          <w:marTop w:val="0"/>
          <w:marBottom w:val="0"/>
          <w:divBdr>
            <w:top w:val="none" w:sz="0" w:space="0" w:color="auto"/>
            <w:left w:val="none" w:sz="0" w:space="0" w:color="auto"/>
            <w:bottom w:val="none" w:sz="0" w:space="0" w:color="auto"/>
            <w:right w:val="none" w:sz="0" w:space="0" w:color="auto"/>
          </w:divBdr>
          <w:divsChild>
            <w:div w:id="845167947">
              <w:marLeft w:val="0"/>
              <w:marRight w:val="0"/>
              <w:marTop w:val="0"/>
              <w:marBottom w:val="0"/>
              <w:divBdr>
                <w:top w:val="none" w:sz="0" w:space="0" w:color="auto"/>
                <w:left w:val="none" w:sz="0" w:space="0" w:color="auto"/>
                <w:bottom w:val="none" w:sz="0" w:space="0" w:color="auto"/>
                <w:right w:val="none" w:sz="0" w:space="0" w:color="auto"/>
              </w:divBdr>
            </w:div>
          </w:divsChild>
        </w:div>
        <w:div w:id="198973532">
          <w:marLeft w:val="0"/>
          <w:marRight w:val="0"/>
          <w:marTop w:val="0"/>
          <w:marBottom w:val="0"/>
          <w:divBdr>
            <w:top w:val="none" w:sz="0" w:space="0" w:color="auto"/>
            <w:left w:val="none" w:sz="0" w:space="0" w:color="auto"/>
            <w:bottom w:val="none" w:sz="0" w:space="0" w:color="auto"/>
            <w:right w:val="none" w:sz="0" w:space="0" w:color="auto"/>
          </w:divBdr>
          <w:divsChild>
            <w:div w:id="1768577327">
              <w:marLeft w:val="0"/>
              <w:marRight w:val="0"/>
              <w:marTop w:val="0"/>
              <w:marBottom w:val="0"/>
              <w:divBdr>
                <w:top w:val="none" w:sz="0" w:space="0" w:color="auto"/>
                <w:left w:val="none" w:sz="0" w:space="0" w:color="auto"/>
                <w:bottom w:val="none" w:sz="0" w:space="0" w:color="auto"/>
                <w:right w:val="none" w:sz="0" w:space="0" w:color="auto"/>
              </w:divBdr>
            </w:div>
          </w:divsChild>
        </w:div>
        <w:div w:id="264114679">
          <w:marLeft w:val="0"/>
          <w:marRight w:val="0"/>
          <w:marTop w:val="0"/>
          <w:marBottom w:val="0"/>
          <w:divBdr>
            <w:top w:val="none" w:sz="0" w:space="0" w:color="auto"/>
            <w:left w:val="none" w:sz="0" w:space="0" w:color="auto"/>
            <w:bottom w:val="none" w:sz="0" w:space="0" w:color="auto"/>
            <w:right w:val="none" w:sz="0" w:space="0" w:color="auto"/>
          </w:divBdr>
        </w:div>
        <w:div w:id="586571638">
          <w:marLeft w:val="0"/>
          <w:marRight w:val="0"/>
          <w:marTop w:val="0"/>
          <w:marBottom w:val="0"/>
          <w:divBdr>
            <w:top w:val="none" w:sz="0" w:space="0" w:color="auto"/>
            <w:left w:val="none" w:sz="0" w:space="0" w:color="auto"/>
            <w:bottom w:val="none" w:sz="0" w:space="0" w:color="auto"/>
            <w:right w:val="none" w:sz="0" w:space="0" w:color="auto"/>
          </w:divBdr>
          <w:divsChild>
            <w:div w:id="870344886">
              <w:marLeft w:val="0"/>
              <w:marRight w:val="0"/>
              <w:marTop w:val="0"/>
              <w:marBottom w:val="0"/>
              <w:divBdr>
                <w:top w:val="none" w:sz="0" w:space="0" w:color="auto"/>
                <w:left w:val="none" w:sz="0" w:space="0" w:color="auto"/>
                <w:bottom w:val="none" w:sz="0" w:space="0" w:color="auto"/>
                <w:right w:val="none" w:sz="0" w:space="0" w:color="auto"/>
              </w:divBdr>
            </w:div>
          </w:divsChild>
        </w:div>
        <w:div w:id="618342662">
          <w:marLeft w:val="0"/>
          <w:marRight w:val="0"/>
          <w:marTop w:val="0"/>
          <w:marBottom w:val="0"/>
          <w:divBdr>
            <w:top w:val="none" w:sz="0" w:space="0" w:color="auto"/>
            <w:left w:val="none" w:sz="0" w:space="0" w:color="auto"/>
            <w:bottom w:val="none" w:sz="0" w:space="0" w:color="auto"/>
            <w:right w:val="none" w:sz="0" w:space="0" w:color="auto"/>
          </w:divBdr>
          <w:divsChild>
            <w:div w:id="1315724309">
              <w:marLeft w:val="0"/>
              <w:marRight w:val="0"/>
              <w:marTop w:val="0"/>
              <w:marBottom w:val="0"/>
              <w:divBdr>
                <w:top w:val="none" w:sz="0" w:space="0" w:color="auto"/>
                <w:left w:val="none" w:sz="0" w:space="0" w:color="auto"/>
                <w:bottom w:val="none" w:sz="0" w:space="0" w:color="auto"/>
                <w:right w:val="none" w:sz="0" w:space="0" w:color="auto"/>
              </w:divBdr>
            </w:div>
          </w:divsChild>
        </w:div>
        <w:div w:id="675040878">
          <w:marLeft w:val="0"/>
          <w:marRight w:val="0"/>
          <w:marTop w:val="0"/>
          <w:marBottom w:val="0"/>
          <w:divBdr>
            <w:top w:val="none" w:sz="0" w:space="0" w:color="auto"/>
            <w:left w:val="none" w:sz="0" w:space="0" w:color="auto"/>
            <w:bottom w:val="none" w:sz="0" w:space="0" w:color="auto"/>
            <w:right w:val="none" w:sz="0" w:space="0" w:color="auto"/>
          </w:divBdr>
          <w:divsChild>
            <w:div w:id="1474056629">
              <w:marLeft w:val="0"/>
              <w:marRight w:val="0"/>
              <w:marTop w:val="0"/>
              <w:marBottom w:val="0"/>
              <w:divBdr>
                <w:top w:val="none" w:sz="0" w:space="0" w:color="auto"/>
                <w:left w:val="none" w:sz="0" w:space="0" w:color="auto"/>
                <w:bottom w:val="none" w:sz="0" w:space="0" w:color="auto"/>
                <w:right w:val="none" w:sz="0" w:space="0" w:color="auto"/>
              </w:divBdr>
            </w:div>
          </w:divsChild>
        </w:div>
        <w:div w:id="804661183">
          <w:marLeft w:val="0"/>
          <w:marRight w:val="0"/>
          <w:marTop w:val="0"/>
          <w:marBottom w:val="0"/>
          <w:divBdr>
            <w:top w:val="none" w:sz="0" w:space="0" w:color="auto"/>
            <w:left w:val="none" w:sz="0" w:space="0" w:color="auto"/>
            <w:bottom w:val="none" w:sz="0" w:space="0" w:color="auto"/>
            <w:right w:val="none" w:sz="0" w:space="0" w:color="auto"/>
          </w:divBdr>
          <w:divsChild>
            <w:div w:id="429283155">
              <w:marLeft w:val="0"/>
              <w:marRight w:val="0"/>
              <w:marTop w:val="0"/>
              <w:marBottom w:val="0"/>
              <w:divBdr>
                <w:top w:val="none" w:sz="0" w:space="0" w:color="auto"/>
                <w:left w:val="none" w:sz="0" w:space="0" w:color="auto"/>
                <w:bottom w:val="none" w:sz="0" w:space="0" w:color="auto"/>
                <w:right w:val="none" w:sz="0" w:space="0" w:color="auto"/>
              </w:divBdr>
            </w:div>
          </w:divsChild>
        </w:div>
        <w:div w:id="810562113">
          <w:marLeft w:val="0"/>
          <w:marRight w:val="0"/>
          <w:marTop w:val="0"/>
          <w:marBottom w:val="0"/>
          <w:divBdr>
            <w:top w:val="none" w:sz="0" w:space="0" w:color="auto"/>
            <w:left w:val="none" w:sz="0" w:space="0" w:color="auto"/>
            <w:bottom w:val="none" w:sz="0" w:space="0" w:color="auto"/>
            <w:right w:val="none" w:sz="0" w:space="0" w:color="auto"/>
          </w:divBdr>
          <w:divsChild>
            <w:div w:id="1083451032">
              <w:marLeft w:val="0"/>
              <w:marRight w:val="0"/>
              <w:marTop w:val="0"/>
              <w:marBottom w:val="0"/>
              <w:divBdr>
                <w:top w:val="none" w:sz="0" w:space="0" w:color="auto"/>
                <w:left w:val="none" w:sz="0" w:space="0" w:color="auto"/>
                <w:bottom w:val="none" w:sz="0" w:space="0" w:color="auto"/>
                <w:right w:val="none" w:sz="0" w:space="0" w:color="auto"/>
              </w:divBdr>
            </w:div>
          </w:divsChild>
        </w:div>
        <w:div w:id="871381429">
          <w:marLeft w:val="0"/>
          <w:marRight w:val="0"/>
          <w:marTop w:val="0"/>
          <w:marBottom w:val="0"/>
          <w:divBdr>
            <w:top w:val="none" w:sz="0" w:space="0" w:color="auto"/>
            <w:left w:val="none" w:sz="0" w:space="0" w:color="auto"/>
            <w:bottom w:val="none" w:sz="0" w:space="0" w:color="auto"/>
            <w:right w:val="none" w:sz="0" w:space="0" w:color="auto"/>
          </w:divBdr>
        </w:div>
        <w:div w:id="1084450106">
          <w:marLeft w:val="0"/>
          <w:marRight w:val="0"/>
          <w:marTop w:val="0"/>
          <w:marBottom w:val="0"/>
          <w:divBdr>
            <w:top w:val="none" w:sz="0" w:space="0" w:color="auto"/>
            <w:left w:val="none" w:sz="0" w:space="0" w:color="auto"/>
            <w:bottom w:val="none" w:sz="0" w:space="0" w:color="auto"/>
            <w:right w:val="none" w:sz="0" w:space="0" w:color="auto"/>
          </w:divBdr>
          <w:divsChild>
            <w:div w:id="2044592700">
              <w:marLeft w:val="0"/>
              <w:marRight w:val="0"/>
              <w:marTop w:val="0"/>
              <w:marBottom w:val="0"/>
              <w:divBdr>
                <w:top w:val="none" w:sz="0" w:space="0" w:color="auto"/>
                <w:left w:val="none" w:sz="0" w:space="0" w:color="auto"/>
                <w:bottom w:val="none" w:sz="0" w:space="0" w:color="auto"/>
                <w:right w:val="none" w:sz="0" w:space="0" w:color="auto"/>
              </w:divBdr>
            </w:div>
          </w:divsChild>
        </w:div>
        <w:div w:id="1141537780">
          <w:marLeft w:val="0"/>
          <w:marRight w:val="0"/>
          <w:marTop w:val="0"/>
          <w:marBottom w:val="0"/>
          <w:divBdr>
            <w:top w:val="none" w:sz="0" w:space="0" w:color="auto"/>
            <w:left w:val="none" w:sz="0" w:space="0" w:color="auto"/>
            <w:bottom w:val="none" w:sz="0" w:space="0" w:color="auto"/>
            <w:right w:val="none" w:sz="0" w:space="0" w:color="auto"/>
          </w:divBdr>
        </w:div>
        <w:div w:id="1163397860">
          <w:marLeft w:val="0"/>
          <w:marRight w:val="0"/>
          <w:marTop w:val="0"/>
          <w:marBottom w:val="0"/>
          <w:divBdr>
            <w:top w:val="none" w:sz="0" w:space="0" w:color="auto"/>
            <w:left w:val="none" w:sz="0" w:space="0" w:color="auto"/>
            <w:bottom w:val="none" w:sz="0" w:space="0" w:color="auto"/>
            <w:right w:val="none" w:sz="0" w:space="0" w:color="auto"/>
          </w:divBdr>
          <w:divsChild>
            <w:div w:id="420764410">
              <w:marLeft w:val="0"/>
              <w:marRight w:val="0"/>
              <w:marTop w:val="0"/>
              <w:marBottom w:val="0"/>
              <w:divBdr>
                <w:top w:val="none" w:sz="0" w:space="0" w:color="auto"/>
                <w:left w:val="none" w:sz="0" w:space="0" w:color="auto"/>
                <w:bottom w:val="none" w:sz="0" w:space="0" w:color="auto"/>
                <w:right w:val="none" w:sz="0" w:space="0" w:color="auto"/>
              </w:divBdr>
            </w:div>
          </w:divsChild>
        </w:div>
        <w:div w:id="1259483799">
          <w:marLeft w:val="0"/>
          <w:marRight w:val="0"/>
          <w:marTop w:val="0"/>
          <w:marBottom w:val="0"/>
          <w:divBdr>
            <w:top w:val="none" w:sz="0" w:space="0" w:color="auto"/>
            <w:left w:val="none" w:sz="0" w:space="0" w:color="auto"/>
            <w:bottom w:val="none" w:sz="0" w:space="0" w:color="auto"/>
            <w:right w:val="none" w:sz="0" w:space="0" w:color="auto"/>
          </w:divBdr>
        </w:div>
        <w:div w:id="1284312838">
          <w:marLeft w:val="0"/>
          <w:marRight w:val="0"/>
          <w:marTop w:val="0"/>
          <w:marBottom w:val="0"/>
          <w:divBdr>
            <w:top w:val="none" w:sz="0" w:space="0" w:color="auto"/>
            <w:left w:val="none" w:sz="0" w:space="0" w:color="auto"/>
            <w:bottom w:val="none" w:sz="0" w:space="0" w:color="auto"/>
            <w:right w:val="none" w:sz="0" w:space="0" w:color="auto"/>
          </w:divBdr>
          <w:divsChild>
            <w:div w:id="377898655">
              <w:marLeft w:val="0"/>
              <w:marRight w:val="0"/>
              <w:marTop w:val="0"/>
              <w:marBottom w:val="0"/>
              <w:divBdr>
                <w:top w:val="none" w:sz="0" w:space="0" w:color="auto"/>
                <w:left w:val="none" w:sz="0" w:space="0" w:color="auto"/>
                <w:bottom w:val="none" w:sz="0" w:space="0" w:color="auto"/>
                <w:right w:val="none" w:sz="0" w:space="0" w:color="auto"/>
              </w:divBdr>
            </w:div>
          </w:divsChild>
        </w:div>
        <w:div w:id="1295330232">
          <w:marLeft w:val="0"/>
          <w:marRight w:val="0"/>
          <w:marTop w:val="0"/>
          <w:marBottom w:val="0"/>
          <w:divBdr>
            <w:top w:val="none" w:sz="0" w:space="0" w:color="auto"/>
            <w:left w:val="none" w:sz="0" w:space="0" w:color="auto"/>
            <w:bottom w:val="none" w:sz="0" w:space="0" w:color="auto"/>
            <w:right w:val="none" w:sz="0" w:space="0" w:color="auto"/>
          </w:divBdr>
        </w:div>
        <w:div w:id="1365784732">
          <w:marLeft w:val="0"/>
          <w:marRight w:val="0"/>
          <w:marTop w:val="0"/>
          <w:marBottom w:val="0"/>
          <w:divBdr>
            <w:top w:val="none" w:sz="0" w:space="0" w:color="auto"/>
            <w:left w:val="none" w:sz="0" w:space="0" w:color="auto"/>
            <w:bottom w:val="none" w:sz="0" w:space="0" w:color="auto"/>
            <w:right w:val="none" w:sz="0" w:space="0" w:color="auto"/>
          </w:divBdr>
          <w:divsChild>
            <w:div w:id="1121538332">
              <w:marLeft w:val="0"/>
              <w:marRight w:val="0"/>
              <w:marTop w:val="0"/>
              <w:marBottom w:val="0"/>
              <w:divBdr>
                <w:top w:val="none" w:sz="0" w:space="0" w:color="auto"/>
                <w:left w:val="none" w:sz="0" w:space="0" w:color="auto"/>
                <w:bottom w:val="none" w:sz="0" w:space="0" w:color="auto"/>
                <w:right w:val="none" w:sz="0" w:space="0" w:color="auto"/>
              </w:divBdr>
            </w:div>
          </w:divsChild>
        </w:div>
        <w:div w:id="1465659913">
          <w:marLeft w:val="0"/>
          <w:marRight w:val="0"/>
          <w:marTop w:val="0"/>
          <w:marBottom w:val="0"/>
          <w:divBdr>
            <w:top w:val="none" w:sz="0" w:space="0" w:color="auto"/>
            <w:left w:val="none" w:sz="0" w:space="0" w:color="auto"/>
            <w:bottom w:val="none" w:sz="0" w:space="0" w:color="auto"/>
            <w:right w:val="none" w:sz="0" w:space="0" w:color="auto"/>
          </w:divBdr>
        </w:div>
        <w:div w:id="1498766962">
          <w:marLeft w:val="0"/>
          <w:marRight w:val="0"/>
          <w:marTop w:val="0"/>
          <w:marBottom w:val="0"/>
          <w:divBdr>
            <w:top w:val="none" w:sz="0" w:space="0" w:color="auto"/>
            <w:left w:val="none" w:sz="0" w:space="0" w:color="auto"/>
            <w:bottom w:val="none" w:sz="0" w:space="0" w:color="auto"/>
            <w:right w:val="none" w:sz="0" w:space="0" w:color="auto"/>
          </w:divBdr>
          <w:divsChild>
            <w:div w:id="1777404611">
              <w:marLeft w:val="0"/>
              <w:marRight w:val="0"/>
              <w:marTop w:val="0"/>
              <w:marBottom w:val="0"/>
              <w:divBdr>
                <w:top w:val="none" w:sz="0" w:space="0" w:color="auto"/>
                <w:left w:val="none" w:sz="0" w:space="0" w:color="auto"/>
                <w:bottom w:val="none" w:sz="0" w:space="0" w:color="auto"/>
                <w:right w:val="none" w:sz="0" w:space="0" w:color="auto"/>
              </w:divBdr>
            </w:div>
          </w:divsChild>
        </w:div>
        <w:div w:id="1559365066">
          <w:marLeft w:val="0"/>
          <w:marRight w:val="0"/>
          <w:marTop w:val="0"/>
          <w:marBottom w:val="0"/>
          <w:divBdr>
            <w:top w:val="none" w:sz="0" w:space="0" w:color="auto"/>
            <w:left w:val="none" w:sz="0" w:space="0" w:color="auto"/>
            <w:bottom w:val="none" w:sz="0" w:space="0" w:color="auto"/>
            <w:right w:val="none" w:sz="0" w:space="0" w:color="auto"/>
          </w:divBdr>
        </w:div>
        <w:div w:id="1571574890">
          <w:marLeft w:val="0"/>
          <w:marRight w:val="0"/>
          <w:marTop w:val="0"/>
          <w:marBottom w:val="0"/>
          <w:divBdr>
            <w:top w:val="none" w:sz="0" w:space="0" w:color="auto"/>
            <w:left w:val="none" w:sz="0" w:space="0" w:color="auto"/>
            <w:bottom w:val="none" w:sz="0" w:space="0" w:color="auto"/>
            <w:right w:val="none" w:sz="0" w:space="0" w:color="auto"/>
          </w:divBdr>
          <w:divsChild>
            <w:div w:id="665134582">
              <w:marLeft w:val="0"/>
              <w:marRight w:val="0"/>
              <w:marTop w:val="0"/>
              <w:marBottom w:val="0"/>
              <w:divBdr>
                <w:top w:val="none" w:sz="0" w:space="0" w:color="auto"/>
                <w:left w:val="none" w:sz="0" w:space="0" w:color="auto"/>
                <w:bottom w:val="none" w:sz="0" w:space="0" w:color="auto"/>
                <w:right w:val="none" w:sz="0" w:space="0" w:color="auto"/>
              </w:divBdr>
            </w:div>
          </w:divsChild>
        </w:div>
        <w:div w:id="1585844878">
          <w:marLeft w:val="0"/>
          <w:marRight w:val="0"/>
          <w:marTop w:val="0"/>
          <w:marBottom w:val="0"/>
          <w:divBdr>
            <w:top w:val="none" w:sz="0" w:space="0" w:color="auto"/>
            <w:left w:val="none" w:sz="0" w:space="0" w:color="auto"/>
            <w:bottom w:val="none" w:sz="0" w:space="0" w:color="auto"/>
            <w:right w:val="none" w:sz="0" w:space="0" w:color="auto"/>
          </w:divBdr>
          <w:divsChild>
            <w:div w:id="1635911646">
              <w:marLeft w:val="0"/>
              <w:marRight w:val="0"/>
              <w:marTop w:val="0"/>
              <w:marBottom w:val="0"/>
              <w:divBdr>
                <w:top w:val="none" w:sz="0" w:space="0" w:color="auto"/>
                <w:left w:val="none" w:sz="0" w:space="0" w:color="auto"/>
                <w:bottom w:val="none" w:sz="0" w:space="0" w:color="auto"/>
                <w:right w:val="none" w:sz="0" w:space="0" w:color="auto"/>
              </w:divBdr>
            </w:div>
          </w:divsChild>
        </w:div>
        <w:div w:id="1587223738">
          <w:marLeft w:val="0"/>
          <w:marRight w:val="0"/>
          <w:marTop w:val="0"/>
          <w:marBottom w:val="0"/>
          <w:divBdr>
            <w:top w:val="none" w:sz="0" w:space="0" w:color="auto"/>
            <w:left w:val="none" w:sz="0" w:space="0" w:color="auto"/>
            <w:bottom w:val="none" w:sz="0" w:space="0" w:color="auto"/>
            <w:right w:val="none" w:sz="0" w:space="0" w:color="auto"/>
          </w:divBdr>
          <w:divsChild>
            <w:div w:id="1530531416">
              <w:marLeft w:val="0"/>
              <w:marRight w:val="0"/>
              <w:marTop w:val="0"/>
              <w:marBottom w:val="0"/>
              <w:divBdr>
                <w:top w:val="none" w:sz="0" w:space="0" w:color="auto"/>
                <w:left w:val="none" w:sz="0" w:space="0" w:color="auto"/>
                <w:bottom w:val="none" w:sz="0" w:space="0" w:color="auto"/>
                <w:right w:val="none" w:sz="0" w:space="0" w:color="auto"/>
              </w:divBdr>
            </w:div>
          </w:divsChild>
        </w:div>
        <w:div w:id="1649239353">
          <w:marLeft w:val="0"/>
          <w:marRight w:val="0"/>
          <w:marTop w:val="0"/>
          <w:marBottom w:val="0"/>
          <w:divBdr>
            <w:top w:val="none" w:sz="0" w:space="0" w:color="auto"/>
            <w:left w:val="none" w:sz="0" w:space="0" w:color="auto"/>
            <w:bottom w:val="none" w:sz="0" w:space="0" w:color="auto"/>
            <w:right w:val="none" w:sz="0" w:space="0" w:color="auto"/>
          </w:divBdr>
          <w:divsChild>
            <w:div w:id="550579723">
              <w:marLeft w:val="0"/>
              <w:marRight w:val="0"/>
              <w:marTop w:val="0"/>
              <w:marBottom w:val="0"/>
              <w:divBdr>
                <w:top w:val="none" w:sz="0" w:space="0" w:color="auto"/>
                <w:left w:val="none" w:sz="0" w:space="0" w:color="auto"/>
                <w:bottom w:val="none" w:sz="0" w:space="0" w:color="auto"/>
                <w:right w:val="none" w:sz="0" w:space="0" w:color="auto"/>
              </w:divBdr>
            </w:div>
          </w:divsChild>
        </w:div>
        <w:div w:id="1657371225">
          <w:marLeft w:val="0"/>
          <w:marRight w:val="0"/>
          <w:marTop w:val="0"/>
          <w:marBottom w:val="0"/>
          <w:divBdr>
            <w:top w:val="none" w:sz="0" w:space="0" w:color="auto"/>
            <w:left w:val="none" w:sz="0" w:space="0" w:color="auto"/>
            <w:bottom w:val="none" w:sz="0" w:space="0" w:color="auto"/>
            <w:right w:val="none" w:sz="0" w:space="0" w:color="auto"/>
          </w:divBdr>
        </w:div>
        <w:div w:id="1727602269">
          <w:marLeft w:val="0"/>
          <w:marRight w:val="0"/>
          <w:marTop w:val="0"/>
          <w:marBottom w:val="0"/>
          <w:divBdr>
            <w:top w:val="none" w:sz="0" w:space="0" w:color="auto"/>
            <w:left w:val="none" w:sz="0" w:space="0" w:color="auto"/>
            <w:bottom w:val="none" w:sz="0" w:space="0" w:color="auto"/>
            <w:right w:val="none" w:sz="0" w:space="0" w:color="auto"/>
          </w:divBdr>
          <w:divsChild>
            <w:div w:id="416286710">
              <w:marLeft w:val="0"/>
              <w:marRight w:val="0"/>
              <w:marTop w:val="0"/>
              <w:marBottom w:val="0"/>
              <w:divBdr>
                <w:top w:val="none" w:sz="0" w:space="0" w:color="auto"/>
                <w:left w:val="none" w:sz="0" w:space="0" w:color="auto"/>
                <w:bottom w:val="none" w:sz="0" w:space="0" w:color="auto"/>
                <w:right w:val="none" w:sz="0" w:space="0" w:color="auto"/>
              </w:divBdr>
            </w:div>
          </w:divsChild>
        </w:div>
        <w:div w:id="1759785932">
          <w:marLeft w:val="0"/>
          <w:marRight w:val="0"/>
          <w:marTop w:val="0"/>
          <w:marBottom w:val="0"/>
          <w:divBdr>
            <w:top w:val="none" w:sz="0" w:space="0" w:color="auto"/>
            <w:left w:val="none" w:sz="0" w:space="0" w:color="auto"/>
            <w:bottom w:val="none" w:sz="0" w:space="0" w:color="auto"/>
            <w:right w:val="none" w:sz="0" w:space="0" w:color="auto"/>
          </w:divBdr>
          <w:divsChild>
            <w:div w:id="370033281">
              <w:marLeft w:val="0"/>
              <w:marRight w:val="0"/>
              <w:marTop w:val="0"/>
              <w:marBottom w:val="0"/>
              <w:divBdr>
                <w:top w:val="none" w:sz="0" w:space="0" w:color="auto"/>
                <w:left w:val="none" w:sz="0" w:space="0" w:color="auto"/>
                <w:bottom w:val="none" w:sz="0" w:space="0" w:color="auto"/>
                <w:right w:val="none" w:sz="0" w:space="0" w:color="auto"/>
              </w:divBdr>
            </w:div>
          </w:divsChild>
        </w:div>
        <w:div w:id="1776710051">
          <w:marLeft w:val="0"/>
          <w:marRight w:val="0"/>
          <w:marTop w:val="0"/>
          <w:marBottom w:val="0"/>
          <w:divBdr>
            <w:top w:val="none" w:sz="0" w:space="0" w:color="auto"/>
            <w:left w:val="none" w:sz="0" w:space="0" w:color="auto"/>
            <w:bottom w:val="none" w:sz="0" w:space="0" w:color="auto"/>
            <w:right w:val="none" w:sz="0" w:space="0" w:color="auto"/>
          </w:divBdr>
        </w:div>
        <w:div w:id="1801268877">
          <w:marLeft w:val="0"/>
          <w:marRight w:val="0"/>
          <w:marTop w:val="0"/>
          <w:marBottom w:val="0"/>
          <w:divBdr>
            <w:top w:val="none" w:sz="0" w:space="0" w:color="auto"/>
            <w:left w:val="none" w:sz="0" w:space="0" w:color="auto"/>
            <w:bottom w:val="none" w:sz="0" w:space="0" w:color="auto"/>
            <w:right w:val="none" w:sz="0" w:space="0" w:color="auto"/>
          </w:divBdr>
          <w:divsChild>
            <w:div w:id="1896159663">
              <w:marLeft w:val="0"/>
              <w:marRight w:val="0"/>
              <w:marTop w:val="0"/>
              <w:marBottom w:val="0"/>
              <w:divBdr>
                <w:top w:val="none" w:sz="0" w:space="0" w:color="auto"/>
                <w:left w:val="none" w:sz="0" w:space="0" w:color="auto"/>
                <w:bottom w:val="none" w:sz="0" w:space="0" w:color="auto"/>
                <w:right w:val="none" w:sz="0" w:space="0" w:color="auto"/>
              </w:divBdr>
            </w:div>
          </w:divsChild>
        </w:div>
        <w:div w:id="1909489551">
          <w:marLeft w:val="0"/>
          <w:marRight w:val="0"/>
          <w:marTop w:val="0"/>
          <w:marBottom w:val="0"/>
          <w:divBdr>
            <w:top w:val="none" w:sz="0" w:space="0" w:color="auto"/>
            <w:left w:val="none" w:sz="0" w:space="0" w:color="auto"/>
            <w:bottom w:val="none" w:sz="0" w:space="0" w:color="auto"/>
            <w:right w:val="none" w:sz="0" w:space="0" w:color="auto"/>
          </w:divBdr>
          <w:divsChild>
            <w:div w:id="1377780370">
              <w:marLeft w:val="0"/>
              <w:marRight w:val="0"/>
              <w:marTop w:val="0"/>
              <w:marBottom w:val="0"/>
              <w:divBdr>
                <w:top w:val="none" w:sz="0" w:space="0" w:color="auto"/>
                <w:left w:val="none" w:sz="0" w:space="0" w:color="auto"/>
                <w:bottom w:val="none" w:sz="0" w:space="0" w:color="auto"/>
                <w:right w:val="none" w:sz="0" w:space="0" w:color="auto"/>
              </w:divBdr>
            </w:div>
          </w:divsChild>
        </w:div>
        <w:div w:id="1922446192">
          <w:marLeft w:val="0"/>
          <w:marRight w:val="0"/>
          <w:marTop w:val="0"/>
          <w:marBottom w:val="0"/>
          <w:divBdr>
            <w:top w:val="none" w:sz="0" w:space="0" w:color="auto"/>
            <w:left w:val="none" w:sz="0" w:space="0" w:color="auto"/>
            <w:bottom w:val="none" w:sz="0" w:space="0" w:color="auto"/>
            <w:right w:val="none" w:sz="0" w:space="0" w:color="auto"/>
          </w:divBdr>
          <w:divsChild>
            <w:div w:id="1565409881">
              <w:marLeft w:val="0"/>
              <w:marRight w:val="0"/>
              <w:marTop w:val="0"/>
              <w:marBottom w:val="0"/>
              <w:divBdr>
                <w:top w:val="none" w:sz="0" w:space="0" w:color="auto"/>
                <w:left w:val="none" w:sz="0" w:space="0" w:color="auto"/>
                <w:bottom w:val="none" w:sz="0" w:space="0" w:color="auto"/>
                <w:right w:val="none" w:sz="0" w:space="0" w:color="auto"/>
              </w:divBdr>
            </w:div>
          </w:divsChild>
        </w:div>
        <w:div w:id="1976055829">
          <w:marLeft w:val="0"/>
          <w:marRight w:val="0"/>
          <w:marTop w:val="0"/>
          <w:marBottom w:val="0"/>
          <w:divBdr>
            <w:top w:val="none" w:sz="0" w:space="0" w:color="auto"/>
            <w:left w:val="none" w:sz="0" w:space="0" w:color="auto"/>
            <w:bottom w:val="none" w:sz="0" w:space="0" w:color="auto"/>
            <w:right w:val="none" w:sz="0" w:space="0" w:color="auto"/>
          </w:divBdr>
          <w:divsChild>
            <w:div w:id="1285506853">
              <w:marLeft w:val="0"/>
              <w:marRight w:val="0"/>
              <w:marTop w:val="0"/>
              <w:marBottom w:val="0"/>
              <w:divBdr>
                <w:top w:val="none" w:sz="0" w:space="0" w:color="auto"/>
                <w:left w:val="none" w:sz="0" w:space="0" w:color="auto"/>
                <w:bottom w:val="none" w:sz="0" w:space="0" w:color="auto"/>
                <w:right w:val="none" w:sz="0" w:space="0" w:color="auto"/>
              </w:divBdr>
            </w:div>
          </w:divsChild>
        </w:div>
        <w:div w:id="1991210029">
          <w:marLeft w:val="0"/>
          <w:marRight w:val="0"/>
          <w:marTop w:val="0"/>
          <w:marBottom w:val="0"/>
          <w:divBdr>
            <w:top w:val="none" w:sz="0" w:space="0" w:color="auto"/>
            <w:left w:val="none" w:sz="0" w:space="0" w:color="auto"/>
            <w:bottom w:val="none" w:sz="0" w:space="0" w:color="auto"/>
            <w:right w:val="none" w:sz="0" w:space="0" w:color="auto"/>
          </w:divBdr>
        </w:div>
        <w:div w:id="2039694306">
          <w:marLeft w:val="0"/>
          <w:marRight w:val="0"/>
          <w:marTop w:val="0"/>
          <w:marBottom w:val="0"/>
          <w:divBdr>
            <w:top w:val="none" w:sz="0" w:space="0" w:color="auto"/>
            <w:left w:val="none" w:sz="0" w:space="0" w:color="auto"/>
            <w:bottom w:val="none" w:sz="0" w:space="0" w:color="auto"/>
            <w:right w:val="none" w:sz="0" w:space="0" w:color="auto"/>
          </w:divBdr>
        </w:div>
        <w:div w:id="2046563164">
          <w:marLeft w:val="0"/>
          <w:marRight w:val="0"/>
          <w:marTop w:val="0"/>
          <w:marBottom w:val="0"/>
          <w:divBdr>
            <w:top w:val="none" w:sz="0" w:space="0" w:color="auto"/>
            <w:left w:val="none" w:sz="0" w:space="0" w:color="auto"/>
            <w:bottom w:val="none" w:sz="0" w:space="0" w:color="auto"/>
            <w:right w:val="none" w:sz="0" w:space="0" w:color="auto"/>
          </w:divBdr>
          <w:divsChild>
            <w:div w:id="1752660186">
              <w:marLeft w:val="0"/>
              <w:marRight w:val="0"/>
              <w:marTop w:val="0"/>
              <w:marBottom w:val="0"/>
              <w:divBdr>
                <w:top w:val="none" w:sz="0" w:space="0" w:color="auto"/>
                <w:left w:val="none" w:sz="0" w:space="0" w:color="auto"/>
                <w:bottom w:val="none" w:sz="0" w:space="0" w:color="auto"/>
                <w:right w:val="none" w:sz="0" w:space="0" w:color="auto"/>
              </w:divBdr>
            </w:div>
          </w:divsChild>
        </w:div>
        <w:div w:id="2066904971">
          <w:marLeft w:val="0"/>
          <w:marRight w:val="0"/>
          <w:marTop w:val="0"/>
          <w:marBottom w:val="0"/>
          <w:divBdr>
            <w:top w:val="none" w:sz="0" w:space="0" w:color="auto"/>
            <w:left w:val="none" w:sz="0" w:space="0" w:color="auto"/>
            <w:bottom w:val="none" w:sz="0" w:space="0" w:color="auto"/>
            <w:right w:val="none" w:sz="0" w:space="0" w:color="auto"/>
          </w:divBdr>
          <w:divsChild>
            <w:div w:id="112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681">
      <w:bodyDiv w:val="1"/>
      <w:marLeft w:val="0"/>
      <w:marRight w:val="0"/>
      <w:marTop w:val="0"/>
      <w:marBottom w:val="0"/>
      <w:divBdr>
        <w:top w:val="none" w:sz="0" w:space="0" w:color="auto"/>
        <w:left w:val="none" w:sz="0" w:space="0" w:color="auto"/>
        <w:bottom w:val="none" w:sz="0" w:space="0" w:color="auto"/>
        <w:right w:val="none" w:sz="0" w:space="0" w:color="auto"/>
      </w:divBdr>
    </w:div>
    <w:div w:id="344863578">
      <w:bodyDiv w:val="1"/>
      <w:marLeft w:val="0"/>
      <w:marRight w:val="0"/>
      <w:marTop w:val="0"/>
      <w:marBottom w:val="0"/>
      <w:divBdr>
        <w:top w:val="none" w:sz="0" w:space="0" w:color="auto"/>
        <w:left w:val="none" w:sz="0" w:space="0" w:color="auto"/>
        <w:bottom w:val="none" w:sz="0" w:space="0" w:color="auto"/>
        <w:right w:val="none" w:sz="0" w:space="0" w:color="auto"/>
      </w:divBdr>
      <w:divsChild>
        <w:div w:id="120656885">
          <w:marLeft w:val="0"/>
          <w:marRight w:val="0"/>
          <w:marTop w:val="0"/>
          <w:marBottom w:val="0"/>
          <w:divBdr>
            <w:top w:val="none" w:sz="0" w:space="0" w:color="auto"/>
            <w:left w:val="none" w:sz="0" w:space="0" w:color="auto"/>
            <w:bottom w:val="none" w:sz="0" w:space="0" w:color="auto"/>
            <w:right w:val="none" w:sz="0" w:space="0" w:color="auto"/>
          </w:divBdr>
          <w:divsChild>
            <w:div w:id="489365536">
              <w:marLeft w:val="0"/>
              <w:marRight w:val="0"/>
              <w:marTop w:val="0"/>
              <w:marBottom w:val="0"/>
              <w:divBdr>
                <w:top w:val="none" w:sz="0" w:space="0" w:color="auto"/>
                <w:left w:val="none" w:sz="0" w:space="0" w:color="auto"/>
                <w:bottom w:val="none" w:sz="0" w:space="0" w:color="auto"/>
                <w:right w:val="none" w:sz="0" w:space="0" w:color="auto"/>
              </w:divBdr>
            </w:div>
          </w:divsChild>
        </w:div>
        <w:div w:id="131096703">
          <w:marLeft w:val="0"/>
          <w:marRight w:val="0"/>
          <w:marTop w:val="0"/>
          <w:marBottom w:val="0"/>
          <w:divBdr>
            <w:top w:val="none" w:sz="0" w:space="0" w:color="auto"/>
            <w:left w:val="none" w:sz="0" w:space="0" w:color="auto"/>
            <w:bottom w:val="none" w:sz="0" w:space="0" w:color="auto"/>
            <w:right w:val="none" w:sz="0" w:space="0" w:color="auto"/>
          </w:divBdr>
          <w:divsChild>
            <w:div w:id="417874819">
              <w:marLeft w:val="0"/>
              <w:marRight w:val="0"/>
              <w:marTop w:val="0"/>
              <w:marBottom w:val="0"/>
              <w:divBdr>
                <w:top w:val="none" w:sz="0" w:space="0" w:color="auto"/>
                <w:left w:val="none" w:sz="0" w:space="0" w:color="auto"/>
                <w:bottom w:val="none" w:sz="0" w:space="0" w:color="auto"/>
                <w:right w:val="none" w:sz="0" w:space="0" w:color="auto"/>
              </w:divBdr>
            </w:div>
          </w:divsChild>
        </w:div>
        <w:div w:id="144318593">
          <w:marLeft w:val="0"/>
          <w:marRight w:val="0"/>
          <w:marTop w:val="0"/>
          <w:marBottom w:val="0"/>
          <w:divBdr>
            <w:top w:val="none" w:sz="0" w:space="0" w:color="auto"/>
            <w:left w:val="none" w:sz="0" w:space="0" w:color="auto"/>
            <w:bottom w:val="none" w:sz="0" w:space="0" w:color="auto"/>
            <w:right w:val="none" w:sz="0" w:space="0" w:color="auto"/>
          </w:divBdr>
        </w:div>
        <w:div w:id="226190603">
          <w:marLeft w:val="0"/>
          <w:marRight w:val="0"/>
          <w:marTop w:val="0"/>
          <w:marBottom w:val="0"/>
          <w:divBdr>
            <w:top w:val="none" w:sz="0" w:space="0" w:color="auto"/>
            <w:left w:val="none" w:sz="0" w:space="0" w:color="auto"/>
            <w:bottom w:val="none" w:sz="0" w:space="0" w:color="auto"/>
            <w:right w:val="none" w:sz="0" w:space="0" w:color="auto"/>
          </w:divBdr>
          <w:divsChild>
            <w:div w:id="1186485167">
              <w:marLeft w:val="0"/>
              <w:marRight w:val="0"/>
              <w:marTop w:val="0"/>
              <w:marBottom w:val="0"/>
              <w:divBdr>
                <w:top w:val="none" w:sz="0" w:space="0" w:color="auto"/>
                <w:left w:val="none" w:sz="0" w:space="0" w:color="auto"/>
                <w:bottom w:val="none" w:sz="0" w:space="0" w:color="auto"/>
                <w:right w:val="none" w:sz="0" w:space="0" w:color="auto"/>
              </w:divBdr>
            </w:div>
          </w:divsChild>
        </w:div>
        <w:div w:id="357239141">
          <w:marLeft w:val="0"/>
          <w:marRight w:val="0"/>
          <w:marTop w:val="0"/>
          <w:marBottom w:val="0"/>
          <w:divBdr>
            <w:top w:val="none" w:sz="0" w:space="0" w:color="auto"/>
            <w:left w:val="none" w:sz="0" w:space="0" w:color="auto"/>
            <w:bottom w:val="none" w:sz="0" w:space="0" w:color="auto"/>
            <w:right w:val="none" w:sz="0" w:space="0" w:color="auto"/>
          </w:divBdr>
          <w:divsChild>
            <w:div w:id="1861629132">
              <w:marLeft w:val="0"/>
              <w:marRight w:val="0"/>
              <w:marTop w:val="0"/>
              <w:marBottom w:val="0"/>
              <w:divBdr>
                <w:top w:val="none" w:sz="0" w:space="0" w:color="auto"/>
                <w:left w:val="none" w:sz="0" w:space="0" w:color="auto"/>
                <w:bottom w:val="none" w:sz="0" w:space="0" w:color="auto"/>
                <w:right w:val="none" w:sz="0" w:space="0" w:color="auto"/>
              </w:divBdr>
            </w:div>
          </w:divsChild>
        </w:div>
        <w:div w:id="455568883">
          <w:marLeft w:val="0"/>
          <w:marRight w:val="0"/>
          <w:marTop w:val="0"/>
          <w:marBottom w:val="0"/>
          <w:divBdr>
            <w:top w:val="none" w:sz="0" w:space="0" w:color="auto"/>
            <w:left w:val="none" w:sz="0" w:space="0" w:color="auto"/>
            <w:bottom w:val="none" w:sz="0" w:space="0" w:color="auto"/>
            <w:right w:val="none" w:sz="0" w:space="0" w:color="auto"/>
          </w:divBdr>
          <w:divsChild>
            <w:div w:id="453255318">
              <w:marLeft w:val="0"/>
              <w:marRight w:val="0"/>
              <w:marTop w:val="0"/>
              <w:marBottom w:val="0"/>
              <w:divBdr>
                <w:top w:val="none" w:sz="0" w:space="0" w:color="auto"/>
                <w:left w:val="none" w:sz="0" w:space="0" w:color="auto"/>
                <w:bottom w:val="none" w:sz="0" w:space="0" w:color="auto"/>
                <w:right w:val="none" w:sz="0" w:space="0" w:color="auto"/>
              </w:divBdr>
            </w:div>
          </w:divsChild>
        </w:div>
        <w:div w:id="476344341">
          <w:marLeft w:val="0"/>
          <w:marRight w:val="0"/>
          <w:marTop w:val="0"/>
          <w:marBottom w:val="0"/>
          <w:divBdr>
            <w:top w:val="none" w:sz="0" w:space="0" w:color="auto"/>
            <w:left w:val="none" w:sz="0" w:space="0" w:color="auto"/>
            <w:bottom w:val="none" w:sz="0" w:space="0" w:color="auto"/>
            <w:right w:val="none" w:sz="0" w:space="0" w:color="auto"/>
          </w:divBdr>
          <w:divsChild>
            <w:div w:id="606305620">
              <w:marLeft w:val="0"/>
              <w:marRight w:val="0"/>
              <w:marTop w:val="0"/>
              <w:marBottom w:val="0"/>
              <w:divBdr>
                <w:top w:val="none" w:sz="0" w:space="0" w:color="auto"/>
                <w:left w:val="none" w:sz="0" w:space="0" w:color="auto"/>
                <w:bottom w:val="none" w:sz="0" w:space="0" w:color="auto"/>
                <w:right w:val="none" w:sz="0" w:space="0" w:color="auto"/>
              </w:divBdr>
            </w:div>
          </w:divsChild>
        </w:div>
        <w:div w:id="489562820">
          <w:marLeft w:val="0"/>
          <w:marRight w:val="0"/>
          <w:marTop w:val="0"/>
          <w:marBottom w:val="0"/>
          <w:divBdr>
            <w:top w:val="none" w:sz="0" w:space="0" w:color="auto"/>
            <w:left w:val="none" w:sz="0" w:space="0" w:color="auto"/>
            <w:bottom w:val="none" w:sz="0" w:space="0" w:color="auto"/>
            <w:right w:val="none" w:sz="0" w:space="0" w:color="auto"/>
          </w:divBdr>
          <w:divsChild>
            <w:div w:id="1522166599">
              <w:marLeft w:val="0"/>
              <w:marRight w:val="0"/>
              <w:marTop w:val="0"/>
              <w:marBottom w:val="0"/>
              <w:divBdr>
                <w:top w:val="none" w:sz="0" w:space="0" w:color="auto"/>
                <w:left w:val="none" w:sz="0" w:space="0" w:color="auto"/>
                <w:bottom w:val="none" w:sz="0" w:space="0" w:color="auto"/>
                <w:right w:val="none" w:sz="0" w:space="0" w:color="auto"/>
              </w:divBdr>
            </w:div>
          </w:divsChild>
        </w:div>
        <w:div w:id="567770529">
          <w:marLeft w:val="0"/>
          <w:marRight w:val="0"/>
          <w:marTop w:val="0"/>
          <w:marBottom w:val="0"/>
          <w:divBdr>
            <w:top w:val="none" w:sz="0" w:space="0" w:color="auto"/>
            <w:left w:val="none" w:sz="0" w:space="0" w:color="auto"/>
            <w:bottom w:val="none" w:sz="0" w:space="0" w:color="auto"/>
            <w:right w:val="none" w:sz="0" w:space="0" w:color="auto"/>
          </w:divBdr>
        </w:div>
        <w:div w:id="622078547">
          <w:marLeft w:val="0"/>
          <w:marRight w:val="0"/>
          <w:marTop w:val="0"/>
          <w:marBottom w:val="0"/>
          <w:divBdr>
            <w:top w:val="none" w:sz="0" w:space="0" w:color="auto"/>
            <w:left w:val="none" w:sz="0" w:space="0" w:color="auto"/>
            <w:bottom w:val="none" w:sz="0" w:space="0" w:color="auto"/>
            <w:right w:val="none" w:sz="0" w:space="0" w:color="auto"/>
          </w:divBdr>
          <w:divsChild>
            <w:div w:id="111831659">
              <w:marLeft w:val="0"/>
              <w:marRight w:val="0"/>
              <w:marTop w:val="0"/>
              <w:marBottom w:val="0"/>
              <w:divBdr>
                <w:top w:val="none" w:sz="0" w:space="0" w:color="auto"/>
                <w:left w:val="none" w:sz="0" w:space="0" w:color="auto"/>
                <w:bottom w:val="none" w:sz="0" w:space="0" w:color="auto"/>
                <w:right w:val="none" w:sz="0" w:space="0" w:color="auto"/>
              </w:divBdr>
            </w:div>
          </w:divsChild>
        </w:div>
        <w:div w:id="727459661">
          <w:marLeft w:val="0"/>
          <w:marRight w:val="0"/>
          <w:marTop w:val="0"/>
          <w:marBottom w:val="0"/>
          <w:divBdr>
            <w:top w:val="none" w:sz="0" w:space="0" w:color="auto"/>
            <w:left w:val="none" w:sz="0" w:space="0" w:color="auto"/>
            <w:bottom w:val="none" w:sz="0" w:space="0" w:color="auto"/>
            <w:right w:val="none" w:sz="0" w:space="0" w:color="auto"/>
          </w:divBdr>
        </w:div>
        <w:div w:id="859978116">
          <w:marLeft w:val="0"/>
          <w:marRight w:val="0"/>
          <w:marTop w:val="0"/>
          <w:marBottom w:val="0"/>
          <w:divBdr>
            <w:top w:val="none" w:sz="0" w:space="0" w:color="auto"/>
            <w:left w:val="none" w:sz="0" w:space="0" w:color="auto"/>
            <w:bottom w:val="none" w:sz="0" w:space="0" w:color="auto"/>
            <w:right w:val="none" w:sz="0" w:space="0" w:color="auto"/>
          </w:divBdr>
          <w:divsChild>
            <w:div w:id="1743721184">
              <w:marLeft w:val="0"/>
              <w:marRight w:val="0"/>
              <w:marTop w:val="0"/>
              <w:marBottom w:val="0"/>
              <w:divBdr>
                <w:top w:val="none" w:sz="0" w:space="0" w:color="auto"/>
                <w:left w:val="none" w:sz="0" w:space="0" w:color="auto"/>
                <w:bottom w:val="none" w:sz="0" w:space="0" w:color="auto"/>
                <w:right w:val="none" w:sz="0" w:space="0" w:color="auto"/>
              </w:divBdr>
            </w:div>
          </w:divsChild>
        </w:div>
        <w:div w:id="862743281">
          <w:marLeft w:val="0"/>
          <w:marRight w:val="0"/>
          <w:marTop w:val="0"/>
          <w:marBottom w:val="0"/>
          <w:divBdr>
            <w:top w:val="none" w:sz="0" w:space="0" w:color="auto"/>
            <w:left w:val="none" w:sz="0" w:space="0" w:color="auto"/>
            <w:bottom w:val="none" w:sz="0" w:space="0" w:color="auto"/>
            <w:right w:val="none" w:sz="0" w:space="0" w:color="auto"/>
          </w:divBdr>
          <w:divsChild>
            <w:div w:id="1894609939">
              <w:marLeft w:val="0"/>
              <w:marRight w:val="0"/>
              <w:marTop w:val="0"/>
              <w:marBottom w:val="0"/>
              <w:divBdr>
                <w:top w:val="none" w:sz="0" w:space="0" w:color="auto"/>
                <w:left w:val="none" w:sz="0" w:space="0" w:color="auto"/>
                <w:bottom w:val="none" w:sz="0" w:space="0" w:color="auto"/>
                <w:right w:val="none" w:sz="0" w:space="0" w:color="auto"/>
              </w:divBdr>
            </w:div>
          </w:divsChild>
        </w:div>
        <w:div w:id="864486628">
          <w:marLeft w:val="0"/>
          <w:marRight w:val="0"/>
          <w:marTop w:val="0"/>
          <w:marBottom w:val="0"/>
          <w:divBdr>
            <w:top w:val="none" w:sz="0" w:space="0" w:color="auto"/>
            <w:left w:val="none" w:sz="0" w:space="0" w:color="auto"/>
            <w:bottom w:val="none" w:sz="0" w:space="0" w:color="auto"/>
            <w:right w:val="none" w:sz="0" w:space="0" w:color="auto"/>
          </w:divBdr>
          <w:divsChild>
            <w:div w:id="73624138">
              <w:marLeft w:val="0"/>
              <w:marRight w:val="0"/>
              <w:marTop w:val="0"/>
              <w:marBottom w:val="0"/>
              <w:divBdr>
                <w:top w:val="none" w:sz="0" w:space="0" w:color="auto"/>
                <w:left w:val="none" w:sz="0" w:space="0" w:color="auto"/>
                <w:bottom w:val="none" w:sz="0" w:space="0" w:color="auto"/>
                <w:right w:val="none" w:sz="0" w:space="0" w:color="auto"/>
              </w:divBdr>
            </w:div>
          </w:divsChild>
        </w:div>
        <w:div w:id="911737188">
          <w:marLeft w:val="0"/>
          <w:marRight w:val="0"/>
          <w:marTop w:val="0"/>
          <w:marBottom w:val="0"/>
          <w:divBdr>
            <w:top w:val="none" w:sz="0" w:space="0" w:color="auto"/>
            <w:left w:val="none" w:sz="0" w:space="0" w:color="auto"/>
            <w:bottom w:val="none" w:sz="0" w:space="0" w:color="auto"/>
            <w:right w:val="none" w:sz="0" w:space="0" w:color="auto"/>
          </w:divBdr>
        </w:div>
        <w:div w:id="936401733">
          <w:marLeft w:val="0"/>
          <w:marRight w:val="0"/>
          <w:marTop w:val="0"/>
          <w:marBottom w:val="0"/>
          <w:divBdr>
            <w:top w:val="none" w:sz="0" w:space="0" w:color="auto"/>
            <w:left w:val="none" w:sz="0" w:space="0" w:color="auto"/>
            <w:bottom w:val="none" w:sz="0" w:space="0" w:color="auto"/>
            <w:right w:val="none" w:sz="0" w:space="0" w:color="auto"/>
          </w:divBdr>
          <w:divsChild>
            <w:div w:id="336158268">
              <w:marLeft w:val="0"/>
              <w:marRight w:val="0"/>
              <w:marTop w:val="0"/>
              <w:marBottom w:val="0"/>
              <w:divBdr>
                <w:top w:val="none" w:sz="0" w:space="0" w:color="auto"/>
                <w:left w:val="none" w:sz="0" w:space="0" w:color="auto"/>
                <w:bottom w:val="none" w:sz="0" w:space="0" w:color="auto"/>
                <w:right w:val="none" w:sz="0" w:space="0" w:color="auto"/>
              </w:divBdr>
            </w:div>
          </w:divsChild>
        </w:div>
        <w:div w:id="950169336">
          <w:marLeft w:val="0"/>
          <w:marRight w:val="0"/>
          <w:marTop w:val="0"/>
          <w:marBottom w:val="0"/>
          <w:divBdr>
            <w:top w:val="none" w:sz="0" w:space="0" w:color="auto"/>
            <w:left w:val="none" w:sz="0" w:space="0" w:color="auto"/>
            <w:bottom w:val="none" w:sz="0" w:space="0" w:color="auto"/>
            <w:right w:val="none" w:sz="0" w:space="0" w:color="auto"/>
          </w:divBdr>
          <w:divsChild>
            <w:div w:id="596913904">
              <w:marLeft w:val="0"/>
              <w:marRight w:val="0"/>
              <w:marTop w:val="0"/>
              <w:marBottom w:val="0"/>
              <w:divBdr>
                <w:top w:val="none" w:sz="0" w:space="0" w:color="auto"/>
                <w:left w:val="none" w:sz="0" w:space="0" w:color="auto"/>
                <w:bottom w:val="none" w:sz="0" w:space="0" w:color="auto"/>
                <w:right w:val="none" w:sz="0" w:space="0" w:color="auto"/>
              </w:divBdr>
            </w:div>
          </w:divsChild>
        </w:div>
        <w:div w:id="999115706">
          <w:marLeft w:val="0"/>
          <w:marRight w:val="0"/>
          <w:marTop w:val="0"/>
          <w:marBottom w:val="0"/>
          <w:divBdr>
            <w:top w:val="none" w:sz="0" w:space="0" w:color="auto"/>
            <w:left w:val="none" w:sz="0" w:space="0" w:color="auto"/>
            <w:bottom w:val="none" w:sz="0" w:space="0" w:color="auto"/>
            <w:right w:val="none" w:sz="0" w:space="0" w:color="auto"/>
          </w:divBdr>
          <w:divsChild>
            <w:div w:id="914127749">
              <w:marLeft w:val="0"/>
              <w:marRight w:val="0"/>
              <w:marTop w:val="0"/>
              <w:marBottom w:val="0"/>
              <w:divBdr>
                <w:top w:val="none" w:sz="0" w:space="0" w:color="auto"/>
                <w:left w:val="none" w:sz="0" w:space="0" w:color="auto"/>
                <w:bottom w:val="none" w:sz="0" w:space="0" w:color="auto"/>
                <w:right w:val="none" w:sz="0" w:space="0" w:color="auto"/>
              </w:divBdr>
            </w:div>
          </w:divsChild>
        </w:div>
        <w:div w:id="1016232684">
          <w:marLeft w:val="0"/>
          <w:marRight w:val="0"/>
          <w:marTop w:val="0"/>
          <w:marBottom w:val="0"/>
          <w:divBdr>
            <w:top w:val="none" w:sz="0" w:space="0" w:color="auto"/>
            <w:left w:val="none" w:sz="0" w:space="0" w:color="auto"/>
            <w:bottom w:val="none" w:sz="0" w:space="0" w:color="auto"/>
            <w:right w:val="none" w:sz="0" w:space="0" w:color="auto"/>
          </w:divBdr>
        </w:div>
        <w:div w:id="1022705730">
          <w:marLeft w:val="0"/>
          <w:marRight w:val="0"/>
          <w:marTop w:val="0"/>
          <w:marBottom w:val="0"/>
          <w:divBdr>
            <w:top w:val="none" w:sz="0" w:space="0" w:color="auto"/>
            <w:left w:val="none" w:sz="0" w:space="0" w:color="auto"/>
            <w:bottom w:val="none" w:sz="0" w:space="0" w:color="auto"/>
            <w:right w:val="none" w:sz="0" w:space="0" w:color="auto"/>
          </w:divBdr>
        </w:div>
        <w:div w:id="1053578516">
          <w:marLeft w:val="0"/>
          <w:marRight w:val="0"/>
          <w:marTop w:val="0"/>
          <w:marBottom w:val="0"/>
          <w:divBdr>
            <w:top w:val="none" w:sz="0" w:space="0" w:color="auto"/>
            <w:left w:val="none" w:sz="0" w:space="0" w:color="auto"/>
            <w:bottom w:val="none" w:sz="0" w:space="0" w:color="auto"/>
            <w:right w:val="none" w:sz="0" w:space="0" w:color="auto"/>
          </w:divBdr>
        </w:div>
        <w:div w:id="1086801089">
          <w:marLeft w:val="0"/>
          <w:marRight w:val="0"/>
          <w:marTop w:val="0"/>
          <w:marBottom w:val="0"/>
          <w:divBdr>
            <w:top w:val="none" w:sz="0" w:space="0" w:color="auto"/>
            <w:left w:val="none" w:sz="0" w:space="0" w:color="auto"/>
            <w:bottom w:val="none" w:sz="0" w:space="0" w:color="auto"/>
            <w:right w:val="none" w:sz="0" w:space="0" w:color="auto"/>
          </w:divBdr>
          <w:divsChild>
            <w:div w:id="138497488">
              <w:marLeft w:val="0"/>
              <w:marRight w:val="0"/>
              <w:marTop w:val="0"/>
              <w:marBottom w:val="0"/>
              <w:divBdr>
                <w:top w:val="none" w:sz="0" w:space="0" w:color="auto"/>
                <w:left w:val="none" w:sz="0" w:space="0" w:color="auto"/>
                <w:bottom w:val="none" w:sz="0" w:space="0" w:color="auto"/>
                <w:right w:val="none" w:sz="0" w:space="0" w:color="auto"/>
              </w:divBdr>
            </w:div>
          </w:divsChild>
        </w:div>
        <w:div w:id="1116677559">
          <w:marLeft w:val="0"/>
          <w:marRight w:val="0"/>
          <w:marTop w:val="0"/>
          <w:marBottom w:val="0"/>
          <w:divBdr>
            <w:top w:val="none" w:sz="0" w:space="0" w:color="auto"/>
            <w:left w:val="none" w:sz="0" w:space="0" w:color="auto"/>
            <w:bottom w:val="none" w:sz="0" w:space="0" w:color="auto"/>
            <w:right w:val="none" w:sz="0" w:space="0" w:color="auto"/>
          </w:divBdr>
          <w:divsChild>
            <w:div w:id="2101102008">
              <w:marLeft w:val="0"/>
              <w:marRight w:val="0"/>
              <w:marTop w:val="0"/>
              <w:marBottom w:val="0"/>
              <w:divBdr>
                <w:top w:val="none" w:sz="0" w:space="0" w:color="auto"/>
                <w:left w:val="none" w:sz="0" w:space="0" w:color="auto"/>
                <w:bottom w:val="none" w:sz="0" w:space="0" w:color="auto"/>
                <w:right w:val="none" w:sz="0" w:space="0" w:color="auto"/>
              </w:divBdr>
            </w:div>
          </w:divsChild>
        </w:div>
        <w:div w:id="1117799522">
          <w:marLeft w:val="0"/>
          <w:marRight w:val="0"/>
          <w:marTop w:val="0"/>
          <w:marBottom w:val="0"/>
          <w:divBdr>
            <w:top w:val="none" w:sz="0" w:space="0" w:color="auto"/>
            <w:left w:val="none" w:sz="0" w:space="0" w:color="auto"/>
            <w:bottom w:val="none" w:sz="0" w:space="0" w:color="auto"/>
            <w:right w:val="none" w:sz="0" w:space="0" w:color="auto"/>
          </w:divBdr>
          <w:divsChild>
            <w:div w:id="586037630">
              <w:marLeft w:val="0"/>
              <w:marRight w:val="0"/>
              <w:marTop w:val="0"/>
              <w:marBottom w:val="0"/>
              <w:divBdr>
                <w:top w:val="none" w:sz="0" w:space="0" w:color="auto"/>
                <w:left w:val="none" w:sz="0" w:space="0" w:color="auto"/>
                <w:bottom w:val="none" w:sz="0" w:space="0" w:color="auto"/>
                <w:right w:val="none" w:sz="0" w:space="0" w:color="auto"/>
              </w:divBdr>
            </w:div>
          </w:divsChild>
        </w:div>
        <w:div w:id="1275598243">
          <w:marLeft w:val="0"/>
          <w:marRight w:val="0"/>
          <w:marTop w:val="0"/>
          <w:marBottom w:val="0"/>
          <w:divBdr>
            <w:top w:val="none" w:sz="0" w:space="0" w:color="auto"/>
            <w:left w:val="none" w:sz="0" w:space="0" w:color="auto"/>
            <w:bottom w:val="none" w:sz="0" w:space="0" w:color="auto"/>
            <w:right w:val="none" w:sz="0" w:space="0" w:color="auto"/>
          </w:divBdr>
          <w:divsChild>
            <w:div w:id="961182727">
              <w:marLeft w:val="0"/>
              <w:marRight w:val="0"/>
              <w:marTop w:val="0"/>
              <w:marBottom w:val="0"/>
              <w:divBdr>
                <w:top w:val="none" w:sz="0" w:space="0" w:color="auto"/>
                <w:left w:val="none" w:sz="0" w:space="0" w:color="auto"/>
                <w:bottom w:val="none" w:sz="0" w:space="0" w:color="auto"/>
                <w:right w:val="none" w:sz="0" w:space="0" w:color="auto"/>
              </w:divBdr>
            </w:div>
          </w:divsChild>
        </w:div>
        <w:div w:id="1349216167">
          <w:marLeft w:val="0"/>
          <w:marRight w:val="0"/>
          <w:marTop w:val="0"/>
          <w:marBottom w:val="0"/>
          <w:divBdr>
            <w:top w:val="none" w:sz="0" w:space="0" w:color="auto"/>
            <w:left w:val="none" w:sz="0" w:space="0" w:color="auto"/>
            <w:bottom w:val="none" w:sz="0" w:space="0" w:color="auto"/>
            <w:right w:val="none" w:sz="0" w:space="0" w:color="auto"/>
          </w:divBdr>
          <w:divsChild>
            <w:div w:id="727075140">
              <w:marLeft w:val="0"/>
              <w:marRight w:val="0"/>
              <w:marTop w:val="0"/>
              <w:marBottom w:val="0"/>
              <w:divBdr>
                <w:top w:val="none" w:sz="0" w:space="0" w:color="auto"/>
                <w:left w:val="none" w:sz="0" w:space="0" w:color="auto"/>
                <w:bottom w:val="none" w:sz="0" w:space="0" w:color="auto"/>
                <w:right w:val="none" w:sz="0" w:space="0" w:color="auto"/>
              </w:divBdr>
            </w:div>
          </w:divsChild>
        </w:div>
        <w:div w:id="1368795339">
          <w:marLeft w:val="0"/>
          <w:marRight w:val="0"/>
          <w:marTop w:val="0"/>
          <w:marBottom w:val="0"/>
          <w:divBdr>
            <w:top w:val="none" w:sz="0" w:space="0" w:color="auto"/>
            <w:left w:val="none" w:sz="0" w:space="0" w:color="auto"/>
            <w:bottom w:val="none" w:sz="0" w:space="0" w:color="auto"/>
            <w:right w:val="none" w:sz="0" w:space="0" w:color="auto"/>
          </w:divBdr>
          <w:divsChild>
            <w:div w:id="1083840289">
              <w:marLeft w:val="0"/>
              <w:marRight w:val="0"/>
              <w:marTop w:val="0"/>
              <w:marBottom w:val="0"/>
              <w:divBdr>
                <w:top w:val="none" w:sz="0" w:space="0" w:color="auto"/>
                <w:left w:val="none" w:sz="0" w:space="0" w:color="auto"/>
                <w:bottom w:val="none" w:sz="0" w:space="0" w:color="auto"/>
                <w:right w:val="none" w:sz="0" w:space="0" w:color="auto"/>
              </w:divBdr>
            </w:div>
          </w:divsChild>
        </w:div>
        <w:div w:id="1413819654">
          <w:marLeft w:val="0"/>
          <w:marRight w:val="0"/>
          <w:marTop w:val="0"/>
          <w:marBottom w:val="0"/>
          <w:divBdr>
            <w:top w:val="none" w:sz="0" w:space="0" w:color="auto"/>
            <w:left w:val="none" w:sz="0" w:space="0" w:color="auto"/>
            <w:bottom w:val="none" w:sz="0" w:space="0" w:color="auto"/>
            <w:right w:val="none" w:sz="0" w:space="0" w:color="auto"/>
          </w:divBdr>
          <w:divsChild>
            <w:div w:id="2010983896">
              <w:marLeft w:val="0"/>
              <w:marRight w:val="0"/>
              <w:marTop w:val="0"/>
              <w:marBottom w:val="0"/>
              <w:divBdr>
                <w:top w:val="none" w:sz="0" w:space="0" w:color="auto"/>
                <w:left w:val="none" w:sz="0" w:space="0" w:color="auto"/>
                <w:bottom w:val="none" w:sz="0" w:space="0" w:color="auto"/>
                <w:right w:val="none" w:sz="0" w:space="0" w:color="auto"/>
              </w:divBdr>
            </w:div>
          </w:divsChild>
        </w:div>
        <w:div w:id="1489787681">
          <w:marLeft w:val="0"/>
          <w:marRight w:val="0"/>
          <w:marTop w:val="0"/>
          <w:marBottom w:val="0"/>
          <w:divBdr>
            <w:top w:val="none" w:sz="0" w:space="0" w:color="auto"/>
            <w:left w:val="none" w:sz="0" w:space="0" w:color="auto"/>
            <w:bottom w:val="none" w:sz="0" w:space="0" w:color="auto"/>
            <w:right w:val="none" w:sz="0" w:space="0" w:color="auto"/>
          </w:divBdr>
          <w:divsChild>
            <w:div w:id="440607959">
              <w:marLeft w:val="0"/>
              <w:marRight w:val="0"/>
              <w:marTop w:val="0"/>
              <w:marBottom w:val="0"/>
              <w:divBdr>
                <w:top w:val="none" w:sz="0" w:space="0" w:color="auto"/>
                <w:left w:val="none" w:sz="0" w:space="0" w:color="auto"/>
                <w:bottom w:val="none" w:sz="0" w:space="0" w:color="auto"/>
                <w:right w:val="none" w:sz="0" w:space="0" w:color="auto"/>
              </w:divBdr>
            </w:div>
          </w:divsChild>
        </w:div>
        <w:div w:id="1495875801">
          <w:marLeft w:val="0"/>
          <w:marRight w:val="0"/>
          <w:marTop w:val="0"/>
          <w:marBottom w:val="0"/>
          <w:divBdr>
            <w:top w:val="none" w:sz="0" w:space="0" w:color="auto"/>
            <w:left w:val="none" w:sz="0" w:space="0" w:color="auto"/>
            <w:bottom w:val="none" w:sz="0" w:space="0" w:color="auto"/>
            <w:right w:val="none" w:sz="0" w:space="0" w:color="auto"/>
          </w:divBdr>
          <w:divsChild>
            <w:div w:id="594636576">
              <w:marLeft w:val="0"/>
              <w:marRight w:val="0"/>
              <w:marTop w:val="0"/>
              <w:marBottom w:val="0"/>
              <w:divBdr>
                <w:top w:val="none" w:sz="0" w:space="0" w:color="auto"/>
                <w:left w:val="none" w:sz="0" w:space="0" w:color="auto"/>
                <w:bottom w:val="none" w:sz="0" w:space="0" w:color="auto"/>
                <w:right w:val="none" w:sz="0" w:space="0" w:color="auto"/>
              </w:divBdr>
            </w:div>
          </w:divsChild>
        </w:div>
        <w:div w:id="1525945159">
          <w:marLeft w:val="0"/>
          <w:marRight w:val="0"/>
          <w:marTop w:val="0"/>
          <w:marBottom w:val="0"/>
          <w:divBdr>
            <w:top w:val="none" w:sz="0" w:space="0" w:color="auto"/>
            <w:left w:val="none" w:sz="0" w:space="0" w:color="auto"/>
            <w:bottom w:val="none" w:sz="0" w:space="0" w:color="auto"/>
            <w:right w:val="none" w:sz="0" w:space="0" w:color="auto"/>
          </w:divBdr>
        </w:div>
        <w:div w:id="1549293987">
          <w:marLeft w:val="0"/>
          <w:marRight w:val="0"/>
          <w:marTop w:val="0"/>
          <w:marBottom w:val="0"/>
          <w:divBdr>
            <w:top w:val="none" w:sz="0" w:space="0" w:color="auto"/>
            <w:left w:val="none" w:sz="0" w:space="0" w:color="auto"/>
            <w:bottom w:val="none" w:sz="0" w:space="0" w:color="auto"/>
            <w:right w:val="none" w:sz="0" w:space="0" w:color="auto"/>
          </w:divBdr>
          <w:divsChild>
            <w:div w:id="617680686">
              <w:marLeft w:val="0"/>
              <w:marRight w:val="0"/>
              <w:marTop w:val="0"/>
              <w:marBottom w:val="0"/>
              <w:divBdr>
                <w:top w:val="none" w:sz="0" w:space="0" w:color="auto"/>
                <w:left w:val="none" w:sz="0" w:space="0" w:color="auto"/>
                <w:bottom w:val="none" w:sz="0" w:space="0" w:color="auto"/>
                <w:right w:val="none" w:sz="0" w:space="0" w:color="auto"/>
              </w:divBdr>
            </w:div>
          </w:divsChild>
        </w:div>
        <w:div w:id="1578905183">
          <w:marLeft w:val="0"/>
          <w:marRight w:val="0"/>
          <w:marTop w:val="0"/>
          <w:marBottom w:val="0"/>
          <w:divBdr>
            <w:top w:val="none" w:sz="0" w:space="0" w:color="auto"/>
            <w:left w:val="none" w:sz="0" w:space="0" w:color="auto"/>
            <w:bottom w:val="none" w:sz="0" w:space="0" w:color="auto"/>
            <w:right w:val="none" w:sz="0" w:space="0" w:color="auto"/>
          </w:divBdr>
          <w:divsChild>
            <w:div w:id="733965245">
              <w:marLeft w:val="0"/>
              <w:marRight w:val="0"/>
              <w:marTop w:val="0"/>
              <w:marBottom w:val="0"/>
              <w:divBdr>
                <w:top w:val="none" w:sz="0" w:space="0" w:color="auto"/>
                <w:left w:val="none" w:sz="0" w:space="0" w:color="auto"/>
                <w:bottom w:val="none" w:sz="0" w:space="0" w:color="auto"/>
                <w:right w:val="none" w:sz="0" w:space="0" w:color="auto"/>
              </w:divBdr>
            </w:div>
          </w:divsChild>
        </w:div>
        <w:div w:id="1635674671">
          <w:marLeft w:val="0"/>
          <w:marRight w:val="0"/>
          <w:marTop w:val="0"/>
          <w:marBottom w:val="0"/>
          <w:divBdr>
            <w:top w:val="none" w:sz="0" w:space="0" w:color="auto"/>
            <w:left w:val="none" w:sz="0" w:space="0" w:color="auto"/>
            <w:bottom w:val="none" w:sz="0" w:space="0" w:color="auto"/>
            <w:right w:val="none" w:sz="0" w:space="0" w:color="auto"/>
          </w:divBdr>
          <w:divsChild>
            <w:div w:id="1107190797">
              <w:marLeft w:val="0"/>
              <w:marRight w:val="0"/>
              <w:marTop w:val="0"/>
              <w:marBottom w:val="0"/>
              <w:divBdr>
                <w:top w:val="none" w:sz="0" w:space="0" w:color="auto"/>
                <w:left w:val="none" w:sz="0" w:space="0" w:color="auto"/>
                <w:bottom w:val="none" w:sz="0" w:space="0" w:color="auto"/>
                <w:right w:val="none" w:sz="0" w:space="0" w:color="auto"/>
              </w:divBdr>
            </w:div>
          </w:divsChild>
        </w:div>
        <w:div w:id="1672487932">
          <w:marLeft w:val="0"/>
          <w:marRight w:val="0"/>
          <w:marTop w:val="0"/>
          <w:marBottom w:val="0"/>
          <w:divBdr>
            <w:top w:val="none" w:sz="0" w:space="0" w:color="auto"/>
            <w:left w:val="none" w:sz="0" w:space="0" w:color="auto"/>
            <w:bottom w:val="none" w:sz="0" w:space="0" w:color="auto"/>
            <w:right w:val="none" w:sz="0" w:space="0" w:color="auto"/>
          </w:divBdr>
        </w:div>
        <w:div w:id="1730373621">
          <w:marLeft w:val="0"/>
          <w:marRight w:val="0"/>
          <w:marTop w:val="0"/>
          <w:marBottom w:val="0"/>
          <w:divBdr>
            <w:top w:val="none" w:sz="0" w:space="0" w:color="auto"/>
            <w:left w:val="none" w:sz="0" w:space="0" w:color="auto"/>
            <w:bottom w:val="none" w:sz="0" w:space="0" w:color="auto"/>
            <w:right w:val="none" w:sz="0" w:space="0" w:color="auto"/>
          </w:divBdr>
          <w:divsChild>
            <w:div w:id="1125542822">
              <w:marLeft w:val="0"/>
              <w:marRight w:val="0"/>
              <w:marTop w:val="0"/>
              <w:marBottom w:val="0"/>
              <w:divBdr>
                <w:top w:val="none" w:sz="0" w:space="0" w:color="auto"/>
                <w:left w:val="none" w:sz="0" w:space="0" w:color="auto"/>
                <w:bottom w:val="none" w:sz="0" w:space="0" w:color="auto"/>
                <w:right w:val="none" w:sz="0" w:space="0" w:color="auto"/>
              </w:divBdr>
            </w:div>
          </w:divsChild>
        </w:div>
        <w:div w:id="1761411527">
          <w:marLeft w:val="0"/>
          <w:marRight w:val="0"/>
          <w:marTop w:val="0"/>
          <w:marBottom w:val="0"/>
          <w:divBdr>
            <w:top w:val="none" w:sz="0" w:space="0" w:color="auto"/>
            <w:left w:val="none" w:sz="0" w:space="0" w:color="auto"/>
            <w:bottom w:val="none" w:sz="0" w:space="0" w:color="auto"/>
            <w:right w:val="none" w:sz="0" w:space="0" w:color="auto"/>
          </w:divBdr>
        </w:div>
        <w:div w:id="1767069216">
          <w:marLeft w:val="0"/>
          <w:marRight w:val="0"/>
          <w:marTop w:val="0"/>
          <w:marBottom w:val="0"/>
          <w:divBdr>
            <w:top w:val="none" w:sz="0" w:space="0" w:color="auto"/>
            <w:left w:val="none" w:sz="0" w:space="0" w:color="auto"/>
            <w:bottom w:val="none" w:sz="0" w:space="0" w:color="auto"/>
            <w:right w:val="none" w:sz="0" w:space="0" w:color="auto"/>
          </w:divBdr>
          <w:divsChild>
            <w:div w:id="1150293576">
              <w:marLeft w:val="0"/>
              <w:marRight w:val="0"/>
              <w:marTop w:val="0"/>
              <w:marBottom w:val="0"/>
              <w:divBdr>
                <w:top w:val="none" w:sz="0" w:space="0" w:color="auto"/>
                <w:left w:val="none" w:sz="0" w:space="0" w:color="auto"/>
                <w:bottom w:val="none" w:sz="0" w:space="0" w:color="auto"/>
                <w:right w:val="none" w:sz="0" w:space="0" w:color="auto"/>
              </w:divBdr>
            </w:div>
          </w:divsChild>
        </w:div>
        <w:div w:id="1781871438">
          <w:marLeft w:val="0"/>
          <w:marRight w:val="0"/>
          <w:marTop w:val="0"/>
          <w:marBottom w:val="0"/>
          <w:divBdr>
            <w:top w:val="none" w:sz="0" w:space="0" w:color="auto"/>
            <w:left w:val="none" w:sz="0" w:space="0" w:color="auto"/>
            <w:bottom w:val="none" w:sz="0" w:space="0" w:color="auto"/>
            <w:right w:val="none" w:sz="0" w:space="0" w:color="auto"/>
          </w:divBdr>
          <w:divsChild>
            <w:div w:id="223764880">
              <w:marLeft w:val="0"/>
              <w:marRight w:val="0"/>
              <w:marTop w:val="0"/>
              <w:marBottom w:val="0"/>
              <w:divBdr>
                <w:top w:val="none" w:sz="0" w:space="0" w:color="auto"/>
                <w:left w:val="none" w:sz="0" w:space="0" w:color="auto"/>
                <w:bottom w:val="none" w:sz="0" w:space="0" w:color="auto"/>
                <w:right w:val="none" w:sz="0" w:space="0" w:color="auto"/>
              </w:divBdr>
            </w:div>
          </w:divsChild>
        </w:div>
        <w:div w:id="1784811712">
          <w:marLeft w:val="0"/>
          <w:marRight w:val="0"/>
          <w:marTop w:val="0"/>
          <w:marBottom w:val="0"/>
          <w:divBdr>
            <w:top w:val="none" w:sz="0" w:space="0" w:color="auto"/>
            <w:left w:val="none" w:sz="0" w:space="0" w:color="auto"/>
            <w:bottom w:val="none" w:sz="0" w:space="0" w:color="auto"/>
            <w:right w:val="none" w:sz="0" w:space="0" w:color="auto"/>
          </w:divBdr>
          <w:divsChild>
            <w:div w:id="1393121773">
              <w:marLeft w:val="0"/>
              <w:marRight w:val="0"/>
              <w:marTop w:val="0"/>
              <w:marBottom w:val="0"/>
              <w:divBdr>
                <w:top w:val="none" w:sz="0" w:space="0" w:color="auto"/>
                <w:left w:val="none" w:sz="0" w:space="0" w:color="auto"/>
                <w:bottom w:val="none" w:sz="0" w:space="0" w:color="auto"/>
                <w:right w:val="none" w:sz="0" w:space="0" w:color="auto"/>
              </w:divBdr>
            </w:div>
          </w:divsChild>
        </w:div>
        <w:div w:id="1815172947">
          <w:marLeft w:val="0"/>
          <w:marRight w:val="0"/>
          <w:marTop w:val="0"/>
          <w:marBottom w:val="0"/>
          <w:divBdr>
            <w:top w:val="none" w:sz="0" w:space="0" w:color="auto"/>
            <w:left w:val="none" w:sz="0" w:space="0" w:color="auto"/>
            <w:bottom w:val="none" w:sz="0" w:space="0" w:color="auto"/>
            <w:right w:val="none" w:sz="0" w:space="0" w:color="auto"/>
          </w:divBdr>
          <w:divsChild>
            <w:div w:id="756363494">
              <w:marLeft w:val="0"/>
              <w:marRight w:val="0"/>
              <w:marTop w:val="0"/>
              <w:marBottom w:val="0"/>
              <w:divBdr>
                <w:top w:val="none" w:sz="0" w:space="0" w:color="auto"/>
                <w:left w:val="none" w:sz="0" w:space="0" w:color="auto"/>
                <w:bottom w:val="none" w:sz="0" w:space="0" w:color="auto"/>
                <w:right w:val="none" w:sz="0" w:space="0" w:color="auto"/>
              </w:divBdr>
            </w:div>
          </w:divsChild>
        </w:div>
        <w:div w:id="1925912769">
          <w:marLeft w:val="0"/>
          <w:marRight w:val="0"/>
          <w:marTop w:val="0"/>
          <w:marBottom w:val="0"/>
          <w:divBdr>
            <w:top w:val="none" w:sz="0" w:space="0" w:color="auto"/>
            <w:left w:val="none" w:sz="0" w:space="0" w:color="auto"/>
            <w:bottom w:val="none" w:sz="0" w:space="0" w:color="auto"/>
            <w:right w:val="none" w:sz="0" w:space="0" w:color="auto"/>
          </w:divBdr>
          <w:divsChild>
            <w:div w:id="492453251">
              <w:marLeft w:val="0"/>
              <w:marRight w:val="0"/>
              <w:marTop w:val="0"/>
              <w:marBottom w:val="0"/>
              <w:divBdr>
                <w:top w:val="none" w:sz="0" w:space="0" w:color="auto"/>
                <w:left w:val="none" w:sz="0" w:space="0" w:color="auto"/>
                <w:bottom w:val="none" w:sz="0" w:space="0" w:color="auto"/>
                <w:right w:val="none" w:sz="0" w:space="0" w:color="auto"/>
              </w:divBdr>
            </w:div>
          </w:divsChild>
        </w:div>
        <w:div w:id="2001999324">
          <w:marLeft w:val="0"/>
          <w:marRight w:val="0"/>
          <w:marTop w:val="0"/>
          <w:marBottom w:val="0"/>
          <w:divBdr>
            <w:top w:val="none" w:sz="0" w:space="0" w:color="auto"/>
            <w:left w:val="none" w:sz="0" w:space="0" w:color="auto"/>
            <w:bottom w:val="none" w:sz="0" w:space="0" w:color="auto"/>
            <w:right w:val="none" w:sz="0" w:space="0" w:color="auto"/>
          </w:divBdr>
          <w:divsChild>
            <w:div w:id="1225608157">
              <w:marLeft w:val="0"/>
              <w:marRight w:val="0"/>
              <w:marTop w:val="0"/>
              <w:marBottom w:val="0"/>
              <w:divBdr>
                <w:top w:val="none" w:sz="0" w:space="0" w:color="auto"/>
                <w:left w:val="none" w:sz="0" w:space="0" w:color="auto"/>
                <w:bottom w:val="none" w:sz="0" w:space="0" w:color="auto"/>
                <w:right w:val="none" w:sz="0" w:space="0" w:color="auto"/>
              </w:divBdr>
            </w:div>
          </w:divsChild>
        </w:div>
        <w:div w:id="2010281145">
          <w:marLeft w:val="0"/>
          <w:marRight w:val="0"/>
          <w:marTop w:val="0"/>
          <w:marBottom w:val="0"/>
          <w:divBdr>
            <w:top w:val="none" w:sz="0" w:space="0" w:color="auto"/>
            <w:left w:val="none" w:sz="0" w:space="0" w:color="auto"/>
            <w:bottom w:val="none" w:sz="0" w:space="0" w:color="auto"/>
            <w:right w:val="none" w:sz="0" w:space="0" w:color="auto"/>
          </w:divBdr>
          <w:divsChild>
            <w:div w:id="675352360">
              <w:marLeft w:val="0"/>
              <w:marRight w:val="0"/>
              <w:marTop w:val="0"/>
              <w:marBottom w:val="0"/>
              <w:divBdr>
                <w:top w:val="none" w:sz="0" w:space="0" w:color="auto"/>
                <w:left w:val="none" w:sz="0" w:space="0" w:color="auto"/>
                <w:bottom w:val="none" w:sz="0" w:space="0" w:color="auto"/>
                <w:right w:val="none" w:sz="0" w:space="0" w:color="auto"/>
              </w:divBdr>
            </w:div>
          </w:divsChild>
        </w:div>
        <w:div w:id="2070377538">
          <w:marLeft w:val="0"/>
          <w:marRight w:val="0"/>
          <w:marTop w:val="0"/>
          <w:marBottom w:val="0"/>
          <w:divBdr>
            <w:top w:val="none" w:sz="0" w:space="0" w:color="auto"/>
            <w:left w:val="none" w:sz="0" w:space="0" w:color="auto"/>
            <w:bottom w:val="none" w:sz="0" w:space="0" w:color="auto"/>
            <w:right w:val="none" w:sz="0" w:space="0" w:color="auto"/>
          </w:divBdr>
        </w:div>
      </w:divsChild>
    </w:div>
    <w:div w:id="427390932">
      <w:bodyDiv w:val="1"/>
      <w:marLeft w:val="0"/>
      <w:marRight w:val="0"/>
      <w:marTop w:val="0"/>
      <w:marBottom w:val="0"/>
      <w:divBdr>
        <w:top w:val="none" w:sz="0" w:space="0" w:color="auto"/>
        <w:left w:val="none" w:sz="0" w:space="0" w:color="auto"/>
        <w:bottom w:val="none" w:sz="0" w:space="0" w:color="auto"/>
        <w:right w:val="none" w:sz="0" w:space="0" w:color="auto"/>
      </w:divBdr>
    </w:div>
    <w:div w:id="705176187">
      <w:bodyDiv w:val="1"/>
      <w:marLeft w:val="0"/>
      <w:marRight w:val="0"/>
      <w:marTop w:val="0"/>
      <w:marBottom w:val="0"/>
      <w:divBdr>
        <w:top w:val="none" w:sz="0" w:space="0" w:color="auto"/>
        <w:left w:val="none" w:sz="0" w:space="0" w:color="auto"/>
        <w:bottom w:val="none" w:sz="0" w:space="0" w:color="auto"/>
        <w:right w:val="none" w:sz="0" w:space="0" w:color="auto"/>
      </w:divBdr>
    </w:div>
    <w:div w:id="817497752">
      <w:bodyDiv w:val="1"/>
      <w:marLeft w:val="0"/>
      <w:marRight w:val="0"/>
      <w:marTop w:val="0"/>
      <w:marBottom w:val="0"/>
      <w:divBdr>
        <w:top w:val="none" w:sz="0" w:space="0" w:color="auto"/>
        <w:left w:val="none" w:sz="0" w:space="0" w:color="auto"/>
        <w:bottom w:val="none" w:sz="0" w:space="0" w:color="auto"/>
        <w:right w:val="none" w:sz="0" w:space="0" w:color="auto"/>
      </w:divBdr>
    </w:div>
    <w:div w:id="1159228149">
      <w:bodyDiv w:val="1"/>
      <w:marLeft w:val="0"/>
      <w:marRight w:val="0"/>
      <w:marTop w:val="0"/>
      <w:marBottom w:val="0"/>
      <w:divBdr>
        <w:top w:val="none" w:sz="0" w:space="0" w:color="auto"/>
        <w:left w:val="none" w:sz="0" w:space="0" w:color="auto"/>
        <w:bottom w:val="none" w:sz="0" w:space="0" w:color="auto"/>
        <w:right w:val="none" w:sz="0" w:space="0" w:color="auto"/>
      </w:divBdr>
      <w:divsChild>
        <w:div w:id="234822503">
          <w:marLeft w:val="0"/>
          <w:marRight w:val="0"/>
          <w:marTop w:val="0"/>
          <w:marBottom w:val="0"/>
          <w:divBdr>
            <w:top w:val="none" w:sz="0" w:space="0" w:color="auto"/>
            <w:left w:val="none" w:sz="0" w:space="0" w:color="auto"/>
            <w:bottom w:val="none" w:sz="0" w:space="0" w:color="auto"/>
            <w:right w:val="none" w:sz="0" w:space="0" w:color="auto"/>
          </w:divBdr>
          <w:divsChild>
            <w:div w:id="1131557201">
              <w:marLeft w:val="0"/>
              <w:marRight w:val="0"/>
              <w:marTop w:val="0"/>
              <w:marBottom w:val="0"/>
              <w:divBdr>
                <w:top w:val="none" w:sz="0" w:space="0" w:color="auto"/>
                <w:left w:val="none" w:sz="0" w:space="0" w:color="auto"/>
                <w:bottom w:val="none" w:sz="0" w:space="0" w:color="auto"/>
                <w:right w:val="none" w:sz="0" w:space="0" w:color="auto"/>
              </w:divBdr>
            </w:div>
          </w:divsChild>
        </w:div>
        <w:div w:id="1323973134">
          <w:marLeft w:val="0"/>
          <w:marRight w:val="0"/>
          <w:marTop w:val="0"/>
          <w:marBottom w:val="0"/>
          <w:divBdr>
            <w:top w:val="none" w:sz="0" w:space="0" w:color="auto"/>
            <w:left w:val="none" w:sz="0" w:space="0" w:color="auto"/>
            <w:bottom w:val="none" w:sz="0" w:space="0" w:color="auto"/>
            <w:right w:val="none" w:sz="0" w:space="0" w:color="auto"/>
          </w:divBdr>
        </w:div>
      </w:divsChild>
    </w:div>
    <w:div w:id="1176189950">
      <w:bodyDiv w:val="1"/>
      <w:marLeft w:val="0"/>
      <w:marRight w:val="0"/>
      <w:marTop w:val="0"/>
      <w:marBottom w:val="0"/>
      <w:divBdr>
        <w:top w:val="none" w:sz="0" w:space="0" w:color="auto"/>
        <w:left w:val="none" w:sz="0" w:space="0" w:color="auto"/>
        <w:bottom w:val="none" w:sz="0" w:space="0" w:color="auto"/>
        <w:right w:val="none" w:sz="0" w:space="0" w:color="auto"/>
      </w:divBdr>
    </w:div>
    <w:div w:id="1198347335">
      <w:bodyDiv w:val="1"/>
      <w:marLeft w:val="0"/>
      <w:marRight w:val="0"/>
      <w:marTop w:val="0"/>
      <w:marBottom w:val="0"/>
      <w:divBdr>
        <w:top w:val="none" w:sz="0" w:space="0" w:color="auto"/>
        <w:left w:val="none" w:sz="0" w:space="0" w:color="auto"/>
        <w:bottom w:val="none" w:sz="0" w:space="0" w:color="auto"/>
        <w:right w:val="none" w:sz="0" w:space="0" w:color="auto"/>
      </w:divBdr>
      <w:divsChild>
        <w:div w:id="788400911">
          <w:marLeft w:val="0"/>
          <w:marRight w:val="0"/>
          <w:marTop w:val="0"/>
          <w:marBottom w:val="0"/>
          <w:divBdr>
            <w:top w:val="none" w:sz="0" w:space="0" w:color="auto"/>
            <w:left w:val="none" w:sz="0" w:space="0" w:color="auto"/>
            <w:bottom w:val="none" w:sz="0" w:space="0" w:color="auto"/>
            <w:right w:val="none" w:sz="0" w:space="0" w:color="auto"/>
          </w:divBdr>
        </w:div>
      </w:divsChild>
    </w:div>
    <w:div w:id="1223366572">
      <w:bodyDiv w:val="1"/>
      <w:marLeft w:val="0"/>
      <w:marRight w:val="0"/>
      <w:marTop w:val="0"/>
      <w:marBottom w:val="0"/>
      <w:divBdr>
        <w:top w:val="none" w:sz="0" w:space="0" w:color="auto"/>
        <w:left w:val="none" w:sz="0" w:space="0" w:color="auto"/>
        <w:bottom w:val="none" w:sz="0" w:space="0" w:color="auto"/>
        <w:right w:val="none" w:sz="0" w:space="0" w:color="auto"/>
      </w:divBdr>
    </w:div>
    <w:div w:id="1420566446">
      <w:bodyDiv w:val="1"/>
      <w:marLeft w:val="0"/>
      <w:marRight w:val="0"/>
      <w:marTop w:val="0"/>
      <w:marBottom w:val="0"/>
      <w:divBdr>
        <w:top w:val="none" w:sz="0" w:space="0" w:color="auto"/>
        <w:left w:val="none" w:sz="0" w:space="0" w:color="auto"/>
        <w:bottom w:val="none" w:sz="0" w:space="0" w:color="auto"/>
        <w:right w:val="none" w:sz="0" w:space="0" w:color="auto"/>
      </w:divBdr>
    </w:div>
    <w:div w:id="1425032050">
      <w:bodyDiv w:val="1"/>
      <w:marLeft w:val="0"/>
      <w:marRight w:val="0"/>
      <w:marTop w:val="0"/>
      <w:marBottom w:val="0"/>
      <w:divBdr>
        <w:top w:val="none" w:sz="0" w:space="0" w:color="auto"/>
        <w:left w:val="none" w:sz="0" w:space="0" w:color="auto"/>
        <w:bottom w:val="none" w:sz="0" w:space="0" w:color="auto"/>
        <w:right w:val="none" w:sz="0" w:space="0" w:color="auto"/>
      </w:divBdr>
    </w:div>
    <w:div w:id="1459303557">
      <w:bodyDiv w:val="1"/>
      <w:marLeft w:val="0"/>
      <w:marRight w:val="0"/>
      <w:marTop w:val="0"/>
      <w:marBottom w:val="0"/>
      <w:divBdr>
        <w:top w:val="none" w:sz="0" w:space="0" w:color="auto"/>
        <w:left w:val="none" w:sz="0" w:space="0" w:color="auto"/>
        <w:bottom w:val="none" w:sz="0" w:space="0" w:color="auto"/>
        <w:right w:val="none" w:sz="0" w:space="0" w:color="auto"/>
      </w:divBdr>
      <w:divsChild>
        <w:div w:id="559243316">
          <w:marLeft w:val="0"/>
          <w:marRight w:val="0"/>
          <w:marTop w:val="0"/>
          <w:marBottom w:val="0"/>
          <w:divBdr>
            <w:top w:val="none" w:sz="0" w:space="0" w:color="auto"/>
            <w:left w:val="none" w:sz="0" w:space="0" w:color="auto"/>
            <w:bottom w:val="none" w:sz="0" w:space="0" w:color="auto"/>
            <w:right w:val="none" w:sz="0" w:space="0" w:color="auto"/>
          </w:divBdr>
          <w:divsChild>
            <w:div w:id="14399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480">
      <w:bodyDiv w:val="1"/>
      <w:marLeft w:val="0"/>
      <w:marRight w:val="0"/>
      <w:marTop w:val="0"/>
      <w:marBottom w:val="0"/>
      <w:divBdr>
        <w:top w:val="none" w:sz="0" w:space="0" w:color="auto"/>
        <w:left w:val="none" w:sz="0" w:space="0" w:color="auto"/>
        <w:bottom w:val="none" w:sz="0" w:space="0" w:color="auto"/>
        <w:right w:val="none" w:sz="0" w:space="0" w:color="auto"/>
      </w:divBdr>
    </w:div>
    <w:div w:id="1552383054">
      <w:bodyDiv w:val="1"/>
      <w:marLeft w:val="0"/>
      <w:marRight w:val="0"/>
      <w:marTop w:val="0"/>
      <w:marBottom w:val="0"/>
      <w:divBdr>
        <w:top w:val="none" w:sz="0" w:space="0" w:color="auto"/>
        <w:left w:val="none" w:sz="0" w:space="0" w:color="auto"/>
        <w:bottom w:val="none" w:sz="0" w:space="0" w:color="auto"/>
        <w:right w:val="none" w:sz="0" w:space="0" w:color="auto"/>
      </w:divBdr>
    </w:div>
    <w:div w:id="1905480270">
      <w:bodyDiv w:val="1"/>
      <w:marLeft w:val="0"/>
      <w:marRight w:val="0"/>
      <w:marTop w:val="0"/>
      <w:marBottom w:val="0"/>
      <w:divBdr>
        <w:top w:val="none" w:sz="0" w:space="0" w:color="auto"/>
        <w:left w:val="none" w:sz="0" w:space="0" w:color="auto"/>
        <w:bottom w:val="none" w:sz="0" w:space="0" w:color="auto"/>
        <w:right w:val="none" w:sz="0" w:space="0" w:color="auto"/>
      </w:divBdr>
      <w:divsChild>
        <w:div w:id="317536866">
          <w:marLeft w:val="0"/>
          <w:marRight w:val="0"/>
          <w:marTop w:val="0"/>
          <w:marBottom w:val="0"/>
          <w:divBdr>
            <w:top w:val="none" w:sz="0" w:space="0" w:color="auto"/>
            <w:left w:val="none" w:sz="0" w:space="0" w:color="auto"/>
            <w:bottom w:val="none" w:sz="0" w:space="0" w:color="auto"/>
            <w:right w:val="none" w:sz="0" w:space="0" w:color="auto"/>
          </w:divBdr>
          <w:divsChild>
            <w:div w:id="1225334703">
              <w:marLeft w:val="0"/>
              <w:marRight w:val="0"/>
              <w:marTop w:val="0"/>
              <w:marBottom w:val="0"/>
              <w:divBdr>
                <w:top w:val="none" w:sz="0" w:space="0" w:color="auto"/>
                <w:left w:val="none" w:sz="0" w:space="0" w:color="auto"/>
                <w:bottom w:val="none" w:sz="0" w:space="0" w:color="auto"/>
                <w:right w:val="none" w:sz="0" w:space="0" w:color="auto"/>
              </w:divBdr>
            </w:div>
          </w:divsChild>
        </w:div>
        <w:div w:id="1894341380">
          <w:marLeft w:val="0"/>
          <w:marRight w:val="0"/>
          <w:marTop w:val="0"/>
          <w:marBottom w:val="0"/>
          <w:divBdr>
            <w:top w:val="none" w:sz="0" w:space="0" w:color="auto"/>
            <w:left w:val="none" w:sz="0" w:space="0" w:color="auto"/>
            <w:bottom w:val="none" w:sz="0" w:space="0" w:color="auto"/>
            <w:right w:val="none" w:sz="0" w:space="0" w:color="auto"/>
          </w:divBdr>
          <w:divsChild>
            <w:div w:id="1680081229">
              <w:marLeft w:val="0"/>
              <w:marRight w:val="0"/>
              <w:marTop w:val="0"/>
              <w:marBottom w:val="0"/>
              <w:divBdr>
                <w:top w:val="none" w:sz="0" w:space="0" w:color="auto"/>
                <w:left w:val="none" w:sz="0" w:space="0" w:color="auto"/>
                <w:bottom w:val="none" w:sz="0" w:space="0" w:color="auto"/>
                <w:right w:val="none" w:sz="0" w:space="0" w:color="auto"/>
              </w:divBdr>
            </w:div>
          </w:divsChild>
        </w:div>
        <w:div w:id="2108691961">
          <w:marLeft w:val="0"/>
          <w:marRight w:val="0"/>
          <w:marTop w:val="0"/>
          <w:marBottom w:val="0"/>
          <w:divBdr>
            <w:top w:val="none" w:sz="0" w:space="0" w:color="auto"/>
            <w:left w:val="none" w:sz="0" w:space="0" w:color="auto"/>
            <w:bottom w:val="none" w:sz="0" w:space="0" w:color="auto"/>
            <w:right w:val="none" w:sz="0" w:space="0" w:color="auto"/>
          </w:divBdr>
          <w:divsChild>
            <w:div w:id="15285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www.zakupki.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638D6489AA9E9CB9524AE372E6492A61CD8BB9AC21FA3FE99E13108239C3D744332B9071Da0iFO" TargetMode="External"/><Relationship Id="rId24" Type="http://schemas.openxmlformats.org/officeDocument/2006/relationships/image" Target="media/image12.wmf"/><Relationship Id="rId32" Type="http://schemas.openxmlformats.org/officeDocument/2006/relationships/hyperlink" Target="../../../Gorshkova_ES/AppData/Local/Microsoft/Windows/Temporary%20Internet%20Files/Content.IE5/IZ13EQ4U/&#1050;&#1086;&#1085;&#1082;&#1091;&#1088;&#1089;&#1085;&#1072;&#1103;%20&#1076;&#1086;&#1082;&#1091;&#1084;&#1077;&#1085;&#1090;&#1072;&#1094;&#1080;&#1103;2.docx"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3.emf"/><Relationship Id="rId10" Type="http://schemas.openxmlformats.org/officeDocument/2006/relationships/hyperlink" Target="consultantplus://offline/ref=AC3638D6489AA9E9CB9524AE372E6492A61CD8BB9AC21FA3FE99E13108239C3D744332B9071Fa0i8O" TargetMode="External"/><Relationship Id="rId19" Type="http://schemas.openxmlformats.org/officeDocument/2006/relationships/image" Target="media/image8.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AC3638D6489AA9E9CB9524AE372E6492A61DD3B995C31FA3FE99E13108239C3D744332BD07a1iFO"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hyperlink" Target="consultantplus://offline/ref=92E671D19CC89DA7C8802274239654D8573FD13C74FE9F52C018C00011e2EAL" TargetMode="External"/><Relationship Id="rId30" Type="http://schemas.openxmlformats.org/officeDocument/2006/relationships/image" Target="media/image15.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0C08-DF2B-46DF-B226-A9E6AC08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72</Pages>
  <Words>21444</Words>
  <Characters>153479</Characters>
  <Application>Microsoft Office Word</Application>
  <DocSecurity>0</DocSecurity>
  <Lines>1278</Lines>
  <Paragraphs>349</Paragraphs>
  <ScaleCrop>false</ScaleCrop>
  <HeadingPairs>
    <vt:vector size="2" baseType="variant">
      <vt:variant>
        <vt:lpstr>Название</vt:lpstr>
      </vt:variant>
      <vt:variant>
        <vt:i4>1</vt:i4>
      </vt:variant>
    </vt:vector>
  </HeadingPairs>
  <TitlesOfParts>
    <vt:vector size="1" baseType="lpstr">
      <vt:lpstr>КД</vt:lpstr>
    </vt:vector>
  </TitlesOfParts>
  <Company>Hewlett-Packard Company</Company>
  <LinksUpToDate>false</LinksUpToDate>
  <CharactersWithSpaces>174574</CharactersWithSpaces>
  <SharedDoc>false</SharedDoc>
  <HLinks>
    <vt:vector size="96" baseType="variant">
      <vt:variant>
        <vt:i4>74515502</vt:i4>
      </vt:variant>
      <vt:variant>
        <vt:i4>54</vt:i4>
      </vt:variant>
      <vt:variant>
        <vt:i4>0</vt:i4>
      </vt:variant>
      <vt:variant>
        <vt:i4>5</vt:i4>
      </vt:variant>
      <vt:variant>
        <vt:lpwstr>../Local Settings/Gorshkova_ES/AppData/Local/Microsoft/Windows/Temporary Internet Files/Content.IE5/IZ13EQ4U/Конкурсная документация2.docx</vt:lpwstr>
      </vt:variant>
      <vt:variant>
        <vt:lpwstr>sub_1317</vt:lpwstr>
      </vt:variant>
      <vt:variant>
        <vt:i4>1900550</vt:i4>
      </vt:variant>
      <vt:variant>
        <vt:i4>51</vt:i4>
      </vt:variant>
      <vt:variant>
        <vt:i4>0</vt:i4>
      </vt:variant>
      <vt:variant>
        <vt:i4>5</vt:i4>
      </vt:variant>
      <vt:variant>
        <vt:lpwstr>consultantplus://offline/ref=92E671D19CC89DA7C8802274239654D8573FD13C74FE9F52C018C00011e2EAL</vt:lpwstr>
      </vt:variant>
      <vt:variant>
        <vt:lpwstr/>
      </vt:variant>
      <vt:variant>
        <vt:i4>7274549</vt:i4>
      </vt:variant>
      <vt:variant>
        <vt:i4>48</vt:i4>
      </vt:variant>
      <vt:variant>
        <vt:i4>0</vt:i4>
      </vt:variant>
      <vt:variant>
        <vt:i4>5</vt:i4>
      </vt:variant>
      <vt:variant>
        <vt:lpwstr>http://www.zakupki.gov.ru/</vt:lpwstr>
      </vt:variant>
      <vt:variant>
        <vt:lpwstr/>
      </vt:variant>
      <vt:variant>
        <vt:i4>6750258</vt:i4>
      </vt:variant>
      <vt:variant>
        <vt:i4>45</vt:i4>
      </vt:variant>
      <vt:variant>
        <vt:i4>0</vt:i4>
      </vt:variant>
      <vt:variant>
        <vt:i4>5</vt:i4>
      </vt:variant>
      <vt:variant>
        <vt:lpwstr/>
      </vt:variant>
      <vt:variant>
        <vt:lpwstr>Par600</vt:lpwstr>
      </vt:variant>
      <vt:variant>
        <vt:i4>7274549</vt:i4>
      </vt:variant>
      <vt:variant>
        <vt:i4>42</vt:i4>
      </vt:variant>
      <vt:variant>
        <vt:i4>0</vt:i4>
      </vt:variant>
      <vt:variant>
        <vt:i4>5</vt:i4>
      </vt:variant>
      <vt:variant>
        <vt:lpwstr>http://www.zakupki.gov.ru/</vt:lpwstr>
      </vt:variant>
      <vt:variant>
        <vt:lpwstr/>
      </vt:variant>
      <vt:variant>
        <vt:i4>6750258</vt:i4>
      </vt:variant>
      <vt:variant>
        <vt:i4>39</vt:i4>
      </vt:variant>
      <vt:variant>
        <vt:i4>0</vt:i4>
      </vt:variant>
      <vt:variant>
        <vt:i4>5</vt:i4>
      </vt:variant>
      <vt:variant>
        <vt:lpwstr/>
      </vt:variant>
      <vt:variant>
        <vt:lpwstr>Par600</vt:lpwstr>
      </vt:variant>
      <vt:variant>
        <vt:i4>7995482</vt:i4>
      </vt:variant>
      <vt:variant>
        <vt:i4>36</vt:i4>
      </vt:variant>
      <vt:variant>
        <vt:i4>0</vt:i4>
      </vt:variant>
      <vt:variant>
        <vt:i4>5</vt:i4>
      </vt:variant>
      <vt:variant>
        <vt:lpwstr>mailto:mez@endopharm.ru</vt:lpwstr>
      </vt:variant>
      <vt:variant>
        <vt:lpwstr/>
      </vt:variant>
      <vt:variant>
        <vt:i4>6553650</vt:i4>
      </vt:variant>
      <vt:variant>
        <vt:i4>33</vt:i4>
      </vt:variant>
      <vt:variant>
        <vt:i4>0</vt:i4>
      </vt:variant>
      <vt:variant>
        <vt:i4>5</vt:i4>
      </vt:variant>
      <vt:variant>
        <vt:lpwstr/>
      </vt:variant>
      <vt:variant>
        <vt:lpwstr>Par1042</vt:lpwstr>
      </vt:variant>
      <vt:variant>
        <vt:i4>2490465</vt:i4>
      </vt:variant>
      <vt:variant>
        <vt:i4>21</vt:i4>
      </vt:variant>
      <vt:variant>
        <vt:i4>0</vt:i4>
      </vt:variant>
      <vt:variant>
        <vt:i4>5</vt:i4>
      </vt:variant>
      <vt:variant>
        <vt:lpwstr>consultantplus://offline/ref=AC3638D6489AA9E9CB9524AE372E6492A61CD8BB9AC21FA3FE99E13108239C3D744332B9071Da0iFO</vt:lpwstr>
      </vt:variant>
      <vt:variant>
        <vt:lpwstr/>
      </vt:variant>
      <vt:variant>
        <vt:i4>2490429</vt:i4>
      </vt:variant>
      <vt:variant>
        <vt:i4>18</vt:i4>
      </vt:variant>
      <vt:variant>
        <vt:i4>0</vt:i4>
      </vt:variant>
      <vt:variant>
        <vt:i4>5</vt:i4>
      </vt:variant>
      <vt:variant>
        <vt:lpwstr>consultantplus://offline/ref=AC3638D6489AA9E9CB9524AE372E6492A61CD8BB9AC21FA3FE99E13108239C3D744332B9071Fa0i8O</vt:lpwstr>
      </vt:variant>
      <vt:variant>
        <vt:lpwstr/>
      </vt:variant>
      <vt:variant>
        <vt:i4>1507419</vt:i4>
      </vt:variant>
      <vt:variant>
        <vt:i4>15</vt:i4>
      </vt:variant>
      <vt:variant>
        <vt:i4>0</vt:i4>
      </vt:variant>
      <vt:variant>
        <vt:i4>5</vt:i4>
      </vt:variant>
      <vt:variant>
        <vt:lpwstr>consultantplus://offline/ref=AC3638D6489AA9E9CB9524AE372E6492A61DD3B995C31FA3FE99E13108239C3D744332BD07a1iFO</vt:lpwstr>
      </vt:variant>
      <vt:variant>
        <vt:lpwstr/>
      </vt:variant>
      <vt:variant>
        <vt:i4>6750258</vt:i4>
      </vt:variant>
      <vt:variant>
        <vt:i4>12</vt:i4>
      </vt:variant>
      <vt:variant>
        <vt:i4>0</vt:i4>
      </vt:variant>
      <vt:variant>
        <vt:i4>5</vt:i4>
      </vt:variant>
      <vt:variant>
        <vt:lpwstr/>
      </vt:variant>
      <vt:variant>
        <vt:lpwstr>Par600</vt:lpwstr>
      </vt:variant>
      <vt:variant>
        <vt:i4>6291509</vt:i4>
      </vt:variant>
      <vt:variant>
        <vt:i4>9</vt:i4>
      </vt:variant>
      <vt:variant>
        <vt:i4>0</vt:i4>
      </vt:variant>
      <vt:variant>
        <vt:i4>5</vt:i4>
      </vt:variant>
      <vt:variant>
        <vt:lpwstr/>
      </vt:variant>
      <vt:variant>
        <vt:lpwstr>Par170</vt:lpwstr>
      </vt:variant>
      <vt:variant>
        <vt:i4>6750263</vt:i4>
      </vt:variant>
      <vt:variant>
        <vt:i4>6</vt:i4>
      </vt:variant>
      <vt:variant>
        <vt:i4>0</vt:i4>
      </vt:variant>
      <vt:variant>
        <vt:i4>5</vt:i4>
      </vt:variant>
      <vt:variant>
        <vt:lpwstr/>
      </vt:variant>
      <vt:variant>
        <vt:lpwstr>Par452</vt:lpwstr>
      </vt:variant>
      <vt:variant>
        <vt:i4>7274549</vt:i4>
      </vt:variant>
      <vt:variant>
        <vt:i4>3</vt:i4>
      </vt:variant>
      <vt:variant>
        <vt:i4>0</vt:i4>
      </vt:variant>
      <vt:variant>
        <vt:i4>5</vt:i4>
      </vt:variant>
      <vt:variant>
        <vt:lpwstr>http://www.zakupki.gov.ru/</vt:lpwstr>
      </vt:variant>
      <vt:variant>
        <vt:lpwstr/>
      </vt:variant>
      <vt:variant>
        <vt:i4>7995482</vt:i4>
      </vt:variant>
      <vt:variant>
        <vt:i4>0</vt:i4>
      </vt:variant>
      <vt:variant>
        <vt:i4>0</vt:i4>
      </vt:variant>
      <vt:variant>
        <vt:i4>5</vt:i4>
      </vt:variant>
      <vt:variant>
        <vt:lpwstr>mailto:mez@endopharm.ru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Автор</dc:creator>
  <cp:lastModifiedBy>Уткин</cp:lastModifiedBy>
  <cp:revision>28</cp:revision>
  <cp:lastPrinted>2016-11-09T16:44:00Z</cp:lastPrinted>
  <dcterms:created xsi:type="dcterms:W3CDTF">2016-11-08T13:16:00Z</dcterms:created>
  <dcterms:modified xsi:type="dcterms:W3CDTF">2016-11-09T16:50:00Z</dcterms:modified>
</cp:coreProperties>
</file>