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2B6127" w:rsidRPr="002B6127" w:rsidRDefault="00F5607C" w:rsidP="002B6127">
      <w:pPr>
        <w:jc w:val="center"/>
        <w:rPr>
          <w:b/>
        </w:rPr>
      </w:pPr>
      <w:r w:rsidRPr="00E63FBD">
        <w:rPr>
          <w:b/>
          <w:bCs/>
        </w:rPr>
        <w:t>на</w:t>
      </w:r>
      <w:r w:rsidR="00681A2F" w:rsidRPr="00E63FBD">
        <w:rPr>
          <w:i/>
        </w:rPr>
        <w:t xml:space="preserve"> </w:t>
      </w:r>
      <w:r w:rsidR="002B6127" w:rsidRPr="002B6127">
        <w:rPr>
          <w:b/>
        </w:rPr>
        <w:t xml:space="preserve">выполнение работ по монтажу оборудования охранной сигнализации </w:t>
      </w:r>
    </w:p>
    <w:p w:rsidR="002B6127" w:rsidRDefault="002B6127" w:rsidP="002B6127">
      <w:pPr>
        <w:jc w:val="center"/>
        <w:rPr>
          <w:b/>
        </w:rPr>
      </w:pPr>
      <w:r w:rsidRPr="002B6127">
        <w:rPr>
          <w:b/>
        </w:rPr>
        <w:t>по периметру ФГУП «Московский эндокринный завод»</w:t>
      </w:r>
    </w:p>
    <w:p w:rsidR="0026022F" w:rsidRDefault="0026022F" w:rsidP="002B6127">
      <w:pPr>
        <w:jc w:val="center"/>
        <w:rPr>
          <w:b/>
          <w:bCs/>
        </w:rPr>
      </w:pPr>
      <w:r w:rsidRPr="00E63FBD">
        <w:rPr>
          <w:b/>
          <w:bCs/>
        </w:rPr>
        <w:t xml:space="preserve">№ </w:t>
      </w:r>
      <w:r w:rsidR="00BF426D">
        <w:rPr>
          <w:b/>
          <w:bCs/>
        </w:rPr>
        <w:t>39</w:t>
      </w:r>
      <w:r w:rsidR="006B3028">
        <w:rPr>
          <w:b/>
          <w:bCs/>
        </w:rPr>
        <w:t>/16</w:t>
      </w:r>
    </w:p>
    <w:p w:rsidR="009C2193" w:rsidRPr="0063275D" w:rsidRDefault="009C2193" w:rsidP="0063275D">
      <w:pPr>
        <w:pStyle w:val="aff2"/>
        <w:snapToGrid w:val="0"/>
        <w:jc w:val="center"/>
        <w:rPr>
          <w:b/>
          <w:bCs/>
          <w:sz w:val="24"/>
          <w:szCs w:val="24"/>
        </w:rPr>
      </w:pPr>
    </w:p>
    <w:p w:rsidR="0026022F" w:rsidRPr="00E63FBD" w:rsidRDefault="008E2F3B" w:rsidP="008E2F3B">
      <w:pPr>
        <w:tabs>
          <w:tab w:val="left" w:pos="8222"/>
        </w:tabs>
        <w:jc w:val="both"/>
        <w:rPr>
          <w:b/>
          <w:bCs/>
        </w:rPr>
      </w:pPr>
      <w:r>
        <w:rPr>
          <w:b/>
          <w:bCs/>
        </w:rPr>
        <w:t xml:space="preserve">г. Москва </w:t>
      </w:r>
      <w:r>
        <w:rPr>
          <w:b/>
          <w:bCs/>
        </w:rPr>
        <w:tab/>
      </w:r>
      <w:r w:rsidR="00BF426D">
        <w:rPr>
          <w:b/>
          <w:bCs/>
        </w:rPr>
        <w:t>12</w:t>
      </w:r>
      <w:r>
        <w:rPr>
          <w:b/>
          <w:bCs/>
        </w:rPr>
        <w:t xml:space="preserve"> </w:t>
      </w:r>
      <w:r w:rsidR="002B6127" w:rsidRPr="002B6127">
        <w:rPr>
          <w:b/>
          <w:bCs/>
        </w:rPr>
        <w:t>декабря</w:t>
      </w:r>
      <w:r w:rsidR="0026022F" w:rsidRPr="00E63FBD">
        <w:rPr>
          <w:b/>
          <w:bCs/>
        </w:rPr>
        <w:t xml:space="preserve"> 201</w:t>
      </w:r>
      <w:r w:rsidR="00ED3706">
        <w:rPr>
          <w:b/>
          <w:bCs/>
        </w:rPr>
        <w:t>6</w:t>
      </w:r>
      <w:r w:rsidR="0026022F" w:rsidRPr="00E63FBD">
        <w:rPr>
          <w:b/>
          <w:bCs/>
        </w:rPr>
        <w:t xml:space="preserve"> г.</w:t>
      </w:r>
    </w:p>
    <w:p w:rsidR="00B152C7" w:rsidRDefault="00B152C7" w:rsidP="002B6127">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E7303A" w:rsidRPr="00E7303A">
        <w:t xml:space="preserve">выполнение </w:t>
      </w:r>
      <w:r w:rsidR="00131B4E" w:rsidRPr="00131B4E">
        <w:t xml:space="preserve">работ </w:t>
      </w:r>
      <w:r w:rsidR="002B6127">
        <w:t>по монтажу оборудования охранной сигнализации по периметру ФГУП «Московский эндокринный завод»</w:t>
      </w:r>
      <w:r w:rsidR="00131B4E" w:rsidRPr="00131B4E">
        <w:t xml:space="preserve"> </w:t>
      </w:r>
      <w:r w:rsidRPr="00E63FBD">
        <w:t xml:space="preserve"> и в соответствии с </w:t>
      </w:r>
      <w:r w:rsidR="00E91A14" w:rsidRPr="005840D5">
        <w:t xml:space="preserve">Положением о закупке товаров, работ и услуг для нужд ФГУП «Московский эндокринный завод» от </w:t>
      </w:r>
      <w:r w:rsidR="00491120">
        <w:t>11</w:t>
      </w:r>
      <w:r w:rsidR="00E91A14" w:rsidRPr="005840D5">
        <w:t>.</w:t>
      </w:r>
      <w:r w:rsidR="00491120">
        <w:t>08.2016</w:t>
      </w:r>
      <w:r w:rsidR="00E91A14" w:rsidRPr="005840D5">
        <w:t>г.,</w:t>
      </w:r>
      <w:r w:rsidR="00C861ED" w:rsidRPr="00E63FBD">
        <w:t xml:space="preserve"> Гражданским кодексом Российской Федерации, Федеральным законом от 18.07.2011</w:t>
      </w:r>
      <w:proofErr w:type="gramEnd"/>
      <w:r w:rsidR="00C861ED" w:rsidRPr="00E63FBD">
        <w:t xml:space="preserve"> № 223-ФЗ "О закупках товаров, работ, услуг отдельными видами юридических лиц" </w:t>
      </w:r>
      <w:r w:rsidR="00C861ED" w:rsidRPr="00E63FBD">
        <w:rPr>
          <w:b/>
        </w:rPr>
        <w:t xml:space="preserve">извещает: </w:t>
      </w:r>
    </w:p>
    <w:p w:rsidR="009C2193" w:rsidRPr="00E63FBD" w:rsidRDefault="009C2193" w:rsidP="00E7303A">
      <w:pPr>
        <w:jc w:val="both"/>
      </w:pP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04F8D" w:rsidRDefault="00304F8D" w:rsidP="00304F8D">
            <w:pPr>
              <w:keepNext/>
              <w:keepLines/>
              <w:widowControl w:val="0"/>
              <w:suppressLineNumbers/>
              <w:suppressAutoHyphens/>
              <w:jc w:val="both"/>
            </w:pPr>
            <w:r>
              <w:t>Наименование: ФГУП «Московский эндокринный завод»</w:t>
            </w:r>
          </w:p>
          <w:p w:rsidR="00304F8D" w:rsidRDefault="00304F8D" w:rsidP="00304F8D">
            <w:pPr>
              <w:keepNext/>
              <w:keepLines/>
              <w:widowControl w:val="0"/>
              <w:suppressLineNumbers/>
              <w:suppressAutoHyphens/>
              <w:jc w:val="both"/>
            </w:pPr>
            <w:r>
              <w:t>Место нахождения</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Почтовый адрес</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 xml:space="preserve">Телефон: +7 (495) 234-61-92 </w:t>
            </w:r>
            <w:proofErr w:type="spellStart"/>
            <w:r>
              <w:t>доб</w:t>
            </w:r>
            <w:proofErr w:type="spellEnd"/>
            <w:r>
              <w:t>. 6-27</w:t>
            </w:r>
          </w:p>
          <w:p w:rsidR="00304F8D" w:rsidRDefault="00304F8D" w:rsidP="00304F8D">
            <w:pPr>
              <w:keepNext/>
              <w:keepLines/>
              <w:widowControl w:val="0"/>
              <w:suppressLineNumbers/>
              <w:suppressAutoHyphens/>
              <w:jc w:val="both"/>
            </w:pPr>
            <w:r>
              <w:t>Факс: +7 (495) 911-42-10</w:t>
            </w:r>
          </w:p>
          <w:p w:rsidR="00304F8D" w:rsidRDefault="00304F8D" w:rsidP="00304F8D">
            <w:pPr>
              <w:keepNext/>
              <w:keepLines/>
              <w:widowControl w:val="0"/>
              <w:suppressLineNumbers/>
              <w:suppressAutoHyphens/>
              <w:jc w:val="both"/>
            </w:pPr>
            <w:r>
              <w:t>Электронная почта: s_a_utkin@endopharm.ru</w:t>
            </w:r>
          </w:p>
          <w:p w:rsidR="0026022F" w:rsidRPr="00E63FBD" w:rsidRDefault="00304F8D" w:rsidP="00304F8D">
            <w:pPr>
              <w:keepNext/>
              <w:keepLines/>
              <w:widowControl w:val="0"/>
              <w:suppressLineNumbers/>
              <w:suppressAutoHyphens/>
            </w:pPr>
            <w:r>
              <w:t>Контактное лицо: Уткин Сергей Александрович</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E7303A" w:rsidP="00E7303A">
            <w:pPr>
              <w:jc w:val="both"/>
              <w:rPr>
                <w:b/>
              </w:rPr>
            </w:pPr>
            <w:r>
              <w:rPr>
                <w:b/>
              </w:rPr>
              <w:t>В</w:t>
            </w:r>
            <w:r w:rsidRPr="00E7303A">
              <w:rPr>
                <w:b/>
              </w:rPr>
              <w:t xml:space="preserve">ыполнение </w:t>
            </w:r>
            <w:r w:rsidR="00131B4E" w:rsidRPr="00131B4E">
              <w:rPr>
                <w:b/>
              </w:rPr>
              <w:t xml:space="preserve">работ </w:t>
            </w:r>
            <w:r w:rsidR="002B6127" w:rsidRPr="002B6127">
              <w:rPr>
                <w:b/>
              </w:rPr>
              <w:t>по монтажу оборудования охранной сигнализации по периметру ФГУП «Московский эндокринный завод»</w:t>
            </w:r>
            <w:r w:rsidR="00952429">
              <w:rPr>
                <w:b/>
              </w:rPr>
              <w:t>.</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884332">
            <w:pPr>
              <w:tabs>
                <w:tab w:val="left" w:pos="737"/>
                <w:tab w:val="left" w:pos="5740"/>
                <w:tab w:val="left" w:pos="9639"/>
              </w:tabs>
              <w:overflowPunct w:val="0"/>
              <w:autoSpaceDE w:val="0"/>
              <w:autoSpaceDN w:val="0"/>
              <w:adjustRightInd w:val="0"/>
              <w:jc w:val="both"/>
            </w:pPr>
            <w:r w:rsidRPr="00E63FBD">
              <w:t xml:space="preserve">Объем </w:t>
            </w:r>
            <w:r w:rsidR="00884332">
              <w:t xml:space="preserve">выполняемых работ </w:t>
            </w:r>
            <w:r w:rsidRPr="00E63FBD">
              <w:t>–</w:t>
            </w:r>
            <w:r w:rsidR="006604F8" w:rsidRPr="00E63FBD">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2B6127" w:rsidP="00ED3706">
            <w:pPr>
              <w:rPr>
                <w:lang w:val="en-US"/>
              </w:rPr>
            </w:pPr>
            <w:r w:rsidRPr="002B6127">
              <w:rPr>
                <w:lang w:val="en-US"/>
              </w:rPr>
              <w:t>F43.21.10.140</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2B6127" w:rsidP="004B4A3A">
            <w:r w:rsidRPr="002B6127">
              <w:rPr>
                <w:lang w:val="en-US"/>
              </w:rPr>
              <w:t>N80.20</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BF426D" w:rsidP="00342E2B">
            <w:pPr>
              <w:rPr>
                <w:b/>
              </w:rPr>
            </w:pPr>
            <w:r>
              <w:rPr>
                <w:b/>
              </w:rPr>
              <w:t>12</w:t>
            </w:r>
            <w:r w:rsidR="008E2F3B">
              <w:rPr>
                <w:b/>
                <w:lang w:val="en-US"/>
              </w:rPr>
              <w:t xml:space="preserve"> </w:t>
            </w:r>
            <w:r w:rsidR="002B6127" w:rsidRPr="002B6127">
              <w:rPr>
                <w:b/>
              </w:rPr>
              <w:t xml:space="preserve">декабря </w:t>
            </w:r>
            <w:r w:rsidR="0026022F" w:rsidRPr="00E63FBD">
              <w:rPr>
                <w:b/>
              </w:rPr>
              <w:t>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111C6E" w:rsidP="00BF426D">
            <w:pPr>
              <w:rPr>
                <w:b/>
              </w:rPr>
            </w:pPr>
            <w:r>
              <w:rPr>
                <w:b/>
              </w:rPr>
              <w:t>1</w:t>
            </w:r>
            <w:r w:rsidR="00BF426D">
              <w:rPr>
                <w:b/>
              </w:rPr>
              <w:t>9</w:t>
            </w:r>
            <w:r w:rsidR="00E30567">
              <w:rPr>
                <w:b/>
              </w:rPr>
              <w:t xml:space="preserve"> декабря</w:t>
            </w:r>
            <w:r w:rsidR="00437F18"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111C6E">
              <w:rPr>
                <w:b/>
              </w:rPr>
              <w:t>1</w:t>
            </w:r>
            <w:r w:rsidR="00BF426D">
              <w:rPr>
                <w:b/>
              </w:rPr>
              <w:t>9</w:t>
            </w:r>
            <w:r w:rsidR="00E30567">
              <w:rPr>
                <w:b/>
              </w:rPr>
              <w:t xml:space="preserve"> декабря</w:t>
            </w:r>
            <w:r w:rsidRPr="00E63FBD">
              <w:rPr>
                <w:b/>
              </w:rPr>
              <w:t xml:space="preserve"> 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осква, у</w:t>
            </w:r>
            <w:r w:rsidR="008E2F3B">
              <w:t xml:space="preserve">л. </w:t>
            </w:r>
            <w:proofErr w:type="spellStart"/>
            <w:r w:rsidR="008E2F3B">
              <w:t>Новохохловская</w:t>
            </w:r>
            <w:proofErr w:type="spellEnd"/>
            <w:r w:rsidR="008E2F3B">
              <w:t>, д. 23</w:t>
            </w:r>
            <w:r w:rsidRPr="00E63FBD">
              <w:t>.</w:t>
            </w:r>
          </w:p>
          <w:p w:rsidR="0026022F" w:rsidRPr="00E63FBD" w:rsidRDefault="0026022F" w:rsidP="00E63FBD">
            <w:pPr>
              <w:jc w:val="both"/>
            </w:pPr>
          </w:p>
          <w:p w:rsidR="0026022F" w:rsidRPr="00E63FBD" w:rsidRDefault="0026022F" w:rsidP="00BF426D">
            <w:pPr>
              <w:jc w:val="both"/>
              <w:rPr>
                <w:bCs/>
                <w:snapToGrid w:val="0"/>
              </w:rPr>
            </w:pPr>
            <w:r w:rsidRPr="00E63FBD">
              <w:t xml:space="preserve">Подведение итогов закупки будет осуществляться                       </w:t>
            </w:r>
            <w:r w:rsidR="00111C6E">
              <w:rPr>
                <w:b/>
              </w:rPr>
              <w:t>1</w:t>
            </w:r>
            <w:r w:rsidR="00BF426D">
              <w:rPr>
                <w:b/>
              </w:rPr>
              <w:t>9</w:t>
            </w:r>
            <w:r w:rsidR="00E30567">
              <w:rPr>
                <w:b/>
              </w:rPr>
              <w:t xml:space="preserve"> декабря</w:t>
            </w:r>
            <w:r w:rsidR="0063275D">
              <w:rPr>
                <w:b/>
              </w:rPr>
              <w:t xml:space="preserve"> 2016</w:t>
            </w:r>
            <w:r w:rsidR="005E08C5" w:rsidRPr="00E63FBD">
              <w:rPr>
                <w:b/>
              </w:rPr>
              <w:t xml:space="preserve"> года</w:t>
            </w:r>
            <w:r w:rsidRPr="00E63FBD">
              <w:t xml:space="preserve"> по адресу: 109052, г.</w:t>
            </w:r>
            <w:r w:rsidR="005002B5" w:rsidRPr="00E63FBD">
              <w:t xml:space="preserve"> </w:t>
            </w:r>
            <w:r w:rsidRPr="00E63FBD">
              <w:t>М</w:t>
            </w:r>
            <w:r w:rsidR="00884332">
              <w:t>осква, у</w:t>
            </w:r>
            <w:r w:rsidR="008E2F3B">
              <w:t xml:space="preserve">л. </w:t>
            </w:r>
            <w:proofErr w:type="spellStart"/>
            <w:r w:rsidR="008E2F3B">
              <w:t>Новохохловская</w:t>
            </w:r>
            <w:proofErr w:type="spellEnd"/>
            <w:r w:rsidR="008E2F3B">
              <w:t>, д. 23</w:t>
            </w:r>
            <w:r w:rsidRPr="00E63FBD">
              <w:t>.</w:t>
            </w:r>
            <w:r w:rsidRPr="00E63FBD">
              <w:rPr>
                <w:bCs/>
                <w:snapToGrid w:val="0"/>
              </w:rPr>
              <w:t xml:space="preserve"> </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765E9" w:rsidRPr="007765E9" w:rsidRDefault="007765E9" w:rsidP="007765E9">
            <w:pPr>
              <w:jc w:val="both"/>
              <w:rPr>
                <w:rFonts w:eastAsia="Calibri"/>
              </w:rPr>
            </w:pPr>
            <w:r w:rsidRPr="007765E9">
              <w:rPr>
                <w:rFonts w:eastAsia="Calibri"/>
              </w:rPr>
              <w:t xml:space="preserve">Место выполнения работ: ограниченная забором территория Заказчика по адресу: </w:t>
            </w:r>
          </w:p>
          <w:p w:rsidR="007765E9" w:rsidRPr="007765E9" w:rsidRDefault="007765E9" w:rsidP="007765E9">
            <w:pPr>
              <w:jc w:val="both"/>
              <w:rPr>
                <w:rFonts w:eastAsia="Calibri"/>
              </w:rPr>
            </w:pPr>
            <w:r w:rsidRPr="007765E9">
              <w:rPr>
                <w:rFonts w:eastAsia="Calibri"/>
              </w:rPr>
              <w:t xml:space="preserve">г. Москва, ул. </w:t>
            </w:r>
            <w:proofErr w:type="spellStart"/>
            <w:r w:rsidRPr="007765E9">
              <w:rPr>
                <w:rFonts w:eastAsia="Calibri"/>
              </w:rPr>
              <w:t>Новохохловская</w:t>
            </w:r>
            <w:proofErr w:type="spellEnd"/>
            <w:r w:rsidRPr="007765E9">
              <w:rPr>
                <w:rFonts w:eastAsia="Calibri"/>
              </w:rPr>
              <w:t>, д. 25 (стр. 1, 2, 3, 4, 7).</w:t>
            </w:r>
          </w:p>
          <w:p w:rsidR="00282D27" w:rsidRPr="00E63FBD" w:rsidRDefault="007765E9" w:rsidP="007765E9">
            <w:pPr>
              <w:snapToGrid w:val="0"/>
              <w:spacing w:after="60"/>
              <w:jc w:val="both"/>
            </w:pPr>
            <w:r w:rsidRPr="007765E9">
              <w:rPr>
                <w:rFonts w:eastAsia="Calibri"/>
              </w:rPr>
              <w:t xml:space="preserve">Адрес поставки оборудования: </w:t>
            </w:r>
            <w:proofErr w:type="gramStart"/>
            <w:r w:rsidRPr="007765E9">
              <w:rPr>
                <w:rFonts w:eastAsia="Calibri"/>
              </w:rPr>
              <w:t>г</w:t>
            </w:r>
            <w:proofErr w:type="gramEnd"/>
            <w:r w:rsidRPr="007765E9">
              <w:rPr>
                <w:rFonts w:eastAsia="Calibri"/>
              </w:rPr>
              <w:t xml:space="preserve">. Москва, ул. </w:t>
            </w:r>
            <w:proofErr w:type="spellStart"/>
            <w:r w:rsidRPr="007765E9">
              <w:rPr>
                <w:rFonts w:eastAsia="Calibri"/>
              </w:rPr>
              <w:t>Новохохловская</w:t>
            </w:r>
            <w:proofErr w:type="spellEnd"/>
            <w:r w:rsidRPr="007765E9">
              <w:rPr>
                <w:rFonts w:eastAsia="Calibri"/>
              </w:rPr>
              <w:t xml:space="preserve">, </w:t>
            </w:r>
            <w:r w:rsidRPr="007765E9">
              <w:rPr>
                <w:rFonts w:eastAsia="Calibri"/>
              </w:rPr>
              <w:lastRenderedPageBreak/>
              <w:t>д. 25 стр. 1.</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E70774" w:rsidRDefault="002B6127" w:rsidP="00E70774">
            <w:pPr>
              <w:jc w:val="both"/>
            </w:pPr>
            <w:r w:rsidRPr="002B6127">
              <w:rPr>
                <w:b/>
                <w:lang w:eastAsia="en-US"/>
              </w:rPr>
              <w:t>949</w:t>
            </w:r>
            <w:r>
              <w:rPr>
                <w:b/>
                <w:lang w:eastAsia="en-US"/>
              </w:rPr>
              <w:t xml:space="preserve"> </w:t>
            </w:r>
            <w:r w:rsidRPr="002B6127">
              <w:rPr>
                <w:b/>
                <w:lang w:eastAsia="en-US"/>
              </w:rPr>
              <w:t>885</w:t>
            </w:r>
            <w:r>
              <w:rPr>
                <w:b/>
                <w:lang w:eastAsia="en-US"/>
              </w:rPr>
              <w:t>,00</w:t>
            </w:r>
            <w:r w:rsidRPr="002B6127">
              <w:rPr>
                <w:b/>
                <w:lang w:eastAsia="en-US"/>
              </w:rPr>
              <w:t xml:space="preserve"> </w:t>
            </w:r>
            <w:r w:rsidR="00F909B3" w:rsidRPr="00F909B3">
              <w:rPr>
                <w:b/>
                <w:lang w:eastAsia="en-US"/>
              </w:rPr>
              <w:t>(</w:t>
            </w:r>
            <w:r>
              <w:rPr>
                <w:b/>
                <w:lang w:eastAsia="en-US"/>
              </w:rPr>
              <w:t>Девятьсот сорок девять тысяч восемьсот восемьдесят пять</w:t>
            </w:r>
            <w:r w:rsidR="00F909B3" w:rsidRPr="00F909B3">
              <w:rPr>
                <w:b/>
                <w:lang w:eastAsia="en-US"/>
              </w:rPr>
              <w:t>) рублей 00 копеек, в т.ч. НДС 18%.</w:t>
            </w:r>
          </w:p>
          <w:p w:rsidR="00B51137" w:rsidRPr="00E63FBD" w:rsidRDefault="002B6127" w:rsidP="00BE6F0C">
            <w:pPr>
              <w:jc w:val="both"/>
            </w:pPr>
            <w:proofErr w:type="gramStart"/>
            <w:r>
              <w:t>Н</w:t>
            </w:r>
            <w:r w:rsidR="00534342">
              <w:t>ачальн</w:t>
            </w:r>
            <w:r>
              <w:t>ая</w:t>
            </w:r>
            <w:r w:rsidR="00534342">
              <w:t xml:space="preserve"> (максимальн</w:t>
            </w:r>
            <w:r>
              <w:t>ая</w:t>
            </w:r>
            <w:r w:rsidR="00534342">
              <w:t>) цен</w:t>
            </w:r>
            <w:r>
              <w:t>а</w:t>
            </w:r>
            <w:r w:rsidR="00534342" w:rsidRPr="00E63FBD">
              <w:t xml:space="preserve"> </w:t>
            </w:r>
            <w:r w:rsidR="00534342">
              <w:t>д</w:t>
            </w:r>
            <w:r w:rsidR="00681A2F" w:rsidRPr="00E63FBD">
              <w:t xml:space="preserve">оговора </w:t>
            </w:r>
            <w:r w:rsidRPr="002B6127">
              <w:t>включает в себя стоимость оборудования и работ по Договору, все расходы, в том числе: уплату всех налогов, сборов, таможенных пошлин и иных обязательных платежей, которые были выплачены или подлежат выплате Исполнителем, а также стоимость доставки оборудования, погрузку, разгрузку,, расходы, связанные с риском неисполнения Договора и иные расходы, с вязанные с выполнением обязательств по Договору</w:t>
            </w:r>
            <w:r w:rsidR="00D90D7D">
              <w:t>.</w:t>
            </w:r>
            <w:proofErr w:type="gramEnd"/>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BF426D">
              <w:rPr>
                <w:b/>
              </w:rPr>
              <w:t>12</w:t>
            </w:r>
            <w:r w:rsidR="00E70774">
              <w:rPr>
                <w:b/>
              </w:rPr>
              <w:t>»</w:t>
            </w:r>
            <w:r w:rsidR="00E70774" w:rsidRPr="00E63FBD">
              <w:rPr>
                <w:b/>
              </w:rPr>
              <w:t xml:space="preserve"> </w:t>
            </w:r>
            <w:r w:rsidR="007765E9" w:rsidRPr="007765E9">
              <w:rPr>
                <w:b/>
              </w:rPr>
              <w:t>декабря</w:t>
            </w:r>
            <w:r w:rsidRPr="00E63FBD">
              <w:rPr>
                <w:b/>
              </w:rPr>
              <w:t xml:space="preserve"> по </w:t>
            </w:r>
            <w:r w:rsidR="00E70774">
              <w:rPr>
                <w:b/>
              </w:rPr>
              <w:t>«</w:t>
            </w:r>
            <w:r w:rsidR="00111C6E">
              <w:rPr>
                <w:b/>
              </w:rPr>
              <w:t>1</w:t>
            </w:r>
            <w:r w:rsidR="00BF426D">
              <w:rPr>
                <w:b/>
              </w:rPr>
              <w:t>9</w:t>
            </w:r>
            <w:r w:rsidR="00E70774">
              <w:rPr>
                <w:b/>
              </w:rPr>
              <w:t>»</w:t>
            </w:r>
            <w:r w:rsidR="00E70774" w:rsidRPr="00E63FBD">
              <w:rPr>
                <w:b/>
              </w:rPr>
              <w:t xml:space="preserve"> </w:t>
            </w:r>
            <w:r w:rsidR="00E30567">
              <w:rPr>
                <w:b/>
              </w:rPr>
              <w:t>декабря</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Default="00E91A14" w:rsidP="00E91A14">
            <w:pPr>
              <w:jc w:val="both"/>
            </w:pPr>
          </w:p>
          <w:p w:rsidR="00E91A14" w:rsidRPr="00810144"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w:t>
            </w:r>
            <w:r w:rsidRPr="00810144">
              <w:lastRenderedPageBreak/>
              <w:t>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8E2F3B">
      <w:pPr>
        <w:tabs>
          <w:tab w:val="left" w:pos="9639"/>
        </w:tabs>
        <w:ind w:left="426"/>
      </w:pPr>
      <w:r>
        <w:t>Д</w:t>
      </w:r>
      <w:r w:rsidR="007D53A9" w:rsidRPr="00E63FBD">
        <w:t xml:space="preserve">иректор                                                                                            </w:t>
      </w:r>
      <w:r w:rsidR="00884332">
        <w:t xml:space="preserve">              </w:t>
      </w:r>
      <w:r>
        <w:t>М.Ю. Фонарёв</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8E2F3B" w:rsidP="00E63FBD">
      <w:pPr>
        <w:tabs>
          <w:tab w:val="left" w:pos="9639"/>
        </w:tabs>
        <w:ind w:left="5664" w:firstLine="708"/>
      </w:pPr>
      <w:r>
        <w:t>Д</w:t>
      </w:r>
      <w:r w:rsidR="007D53A9" w:rsidRPr="00E63FBD">
        <w:t>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8E2F3B" w:rsidRPr="008E2F3B">
        <w:t>М.Ю. Фонарёв</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7765E9" w:rsidRPr="007765E9" w:rsidRDefault="00E70774" w:rsidP="007765E9">
      <w:pPr>
        <w:jc w:val="center"/>
        <w:rPr>
          <w:b/>
        </w:rPr>
      </w:pPr>
      <w:r w:rsidRPr="00E63FBD">
        <w:rPr>
          <w:b/>
          <w:bCs/>
        </w:rPr>
        <w:t>на</w:t>
      </w:r>
      <w:r w:rsidRPr="00E63FBD">
        <w:rPr>
          <w:i/>
        </w:rPr>
        <w:t xml:space="preserve"> </w:t>
      </w:r>
      <w:r w:rsidR="007765E9" w:rsidRPr="007765E9">
        <w:rPr>
          <w:b/>
        </w:rPr>
        <w:t xml:space="preserve">выполнение работ по монтажу оборудования охранной сигнализации </w:t>
      </w:r>
    </w:p>
    <w:p w:rsidR="007765E9" w:rsidRDefault="007765E9" w:rsidP="007765E9">
      <w:pPr>
        <w:jc w:val="center"/>
        <w:rPr>
          <w:b/>
        </w:rPr>
      </w:pPr>
      <w:r w:rsidRPr="007765E9">
        <w:rPr>
          <w:b/>
        </w:rPr>
        <w:t>по периметру ФГУП «Московский эндокринный завод»</w:t>
      </w:r>
    </w:p>
    <w:p w:rsidR="0026022F" w:rsidRPr="00E63FBD" w:rsidRDefault="00576B86" w:rsidP="007765E9">
      <w:pPr>
        <w:jc w:val="center"/>
        <w:rPr>
          <w:b/>
          <w:bCs/>
        </w:rPr>
      </w:pPr>
      <w:r w:rsidRPr="00E63FBD">
        <w:rPr>
          <w:b/>
          <w:bCs/>
        </w:rPr>
        <w:t xml:space="preserve">№ </w:t>
      </w:r>
      <w:r w:rsidR="00BF426D">
        <w:rPr>
          <w:b/>
          <w:bCs/>
        </w:rPr>
        <w:t>39</w:t>
      </w:r>
      <w:r w:rsidRPr="00E63FBD">
        <w:rPr>
          <w:b/>
          <w:bCs/>
        </w:rPr>
        <w:t>/1</w:t>
      </w:r>
      <w:r w:rsidR="00952429">
        <w:rPr>
          <w:b/>
          <w:bCs/>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8E2F3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8E2F3B">
        <w:rPr>
          <w:rStyle w:val="10"/>
          <w:b/>
          <w:caps/>
          <w:sz w:val="24"/>
          <w:szCs w:val="24"/>
        </w:rPr>
        <w:lastRenderedPageBreak/>
        <w:t>СВЕДЕНИЯ О ПРОВОДИМОЙ ПРОЦЕДУРЕ ЗАКУПКИ</w:t>
      </w:r>
      <w:bookmarkEnd w:id="12"/>
      <w:r w:rsidRPr="008E2F3B">
        <w:rPr>
          <w:rStyle w:val="10"/>
          <w:b/>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304F8D" w:rsidRDefault="00304F8D" w:rsidP="00304F8D">
            <w:pPr>
              <w:keepNext/>
              <w:keepLines/>
              <w:widowControl w:val="0"/>
              <w:suppressLineNumbers/>
              <w:suppressAutoHyphens/>
              <w:jc w:val="both"/>
            </w:pPr>
            <w:r>
              <w:t>Наименование: ФГУП «Московский эндокринный завод»</w:t>
            </w:r>
          </w:p>
          <w:p w:rsidR="00304F8D" w:rsidRDefault="00304F8D" w:rsidP="00304F8D">
            <w:pPr>
              <w:keepNext/>
              <w:keepLines/>
              <w:widowControl w:val="0"/>
              <w:suppressLineNumbers/>
              <w:suppressAutoHyphens/>
              <w:jc w:val="both"/>
            </w:pPr>
            <w:r>
              <w:t>Место нахождения</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Почтовый адрес</w:t>
            </w:r>
          </w:p>
          <w:p w:rsidR="00304F8D" w:rsidRDefault="00304F8D" w:rsidP="00304F8D">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304F8D" w:rsidRDefault="00304F8D" w:rsidP="00304F8D">
            <w:pPr>
              <w:keepNext/>
              <w:keepLines/>
              <w:widowControl w:val="0"/>
              <w:suppressLineNumbers/>
              <w:suppressAutoHyphens/>
              <w:jc w:val="both"/>
            </w:pPr>
            <w:r>
              <w:t xml:space="preserve">Телефон: +7 (495) 234-61-92 </w:t>
            </w:r>
            <w:proofErr w:type="spellStart"/>
            <w:r>
              <w:t>доб</w:t>
            </w:r>
            <w:proofErr w:type="spellEnd"/>
            <w:r>
              <w:t>. 6-27</w:t>
            </w:r>
          </w:p>
          <w:p w:rsidR="00304F8D" w:rsidRDefault="00304F8D" w:rsidP="00304F8D">
            <w:pPr>
              <w:keepNext/>
              <w:keepLines/>
              <w:widowControl w:val="0"/>
              <w:suppressLineNumbers/>
              <w:suppressAutoHyphens/>
              <w:jc w:val="both"/>
            </w:pPr>
            <w:r>
              <w:t>Факс: +7 (495) 911-42-10</w:t>
            </w:r>
          </w:p>
          <w:p w:rsidR="00304F8D" w:rsidRDefault="00304F8D" w:rsidP="00304F8D">
            <w:pPr>
              <w:keepNext/>
              <w:keepLines/>
              <w:widowControl w:val="0"/>
              <w:suppressLineNumbers/>
              <w:suppressAutoHyphens/>
              <w:jc w:val="both"/>
            </w:pPr>
            <w:r>
              <w:t>Электронная почта: s_a_utkin@endopharm.ru</w:t>
            </w:r>
          </w:p>
          <w:p w:rsidR="00CC5A38" w:rsidRPr="00E63FBD" w:rsidRDefault="00304F8D" w:rsidP="00304F8D">
            <w:r>
              <w:t>Контактное лицо: Уткин Сергей Александрович</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7765E9">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E70774" w:rsidRPr="00E70774">
              <w:rPr>
                <w:sz w:val="24"/>
                <w:szCs w:val="24"/>
                <w:lang w:eastAsia="ru-RU"/>
              </w:rPr>
              <w:t xml:space="preserve">на </w:t>
            </w:r>
            <w:r w:rsidR="007765E9" w:rsidRPr="007765E9">
              <w:rPr>
                <w:sz w:val="24"/>
                <w:szCs w:val="24"/>
                <w:lang w:eastAsia="ru-RU"/>
              </w:rPr>
              <w:t>выполнение работ по монтажу оборудования охранной сигнализации по периметру ФГУП «Московский эндокринный завод»</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Default="00E7303A" w:rsidP="00E63FBD">
            <w:pPr>
              <w:tabs>
                <w:tab w:val="left" w:pos="737"/>
                <w:tab w:val="left" w:pos="5740"/>
                <w:tab w:val="left" w:pos="9639"/>
              </w:tabs>
              <w:overflowPunct w:val="0"/>
              <w:autoSpaceDE w:val="0"/>
              <w:autoSpaceDN w:val="0"/>
              <w:adjustRightInd w:val="0"/>
              <w:jc w:val="both"/>
              <w:rPr>
                <w:b/>
              </w:rPr>
            </w:pPr>
            <w:r>
              <w:rPr>
                <w:b/>
              </w:rPr>
              <w:t>В</w:t>
            </w:r>
            <w:r w:rsidRPr="00E7303A">
              <w:rPr>
                <w:b/>
              </w:rPr>
              <w:t xml:space="preserve">ыполнение </w:t>
            </w:r>
            <w:r w:rsidR="007765E9" w:rsidRPr="007765E9">
              <w:rPr>
                <w:b/>
              </w:rPr>
              <w:t>работ по монтажу оборудования охранной сигнализации по периметру ФГУП «Московский эндокринный завод»</w:t>
            </w:r>
          </w:p>
          <w:p w:rsidR="00131B4E" w:rsidRPr="00E63FBD" w:rsidRDefault="00131B4E"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E70774" w:rsidP="001E71A1">
            <w:pPr>
              <w:tabs>
                <w:tab w:val="left" w:pos="737"/>
                <w:tab w:val="left" w:pos="5740"/>
                <w:tab w:val="left" w:pos="9639"/>
              </w:tabs>
              <w:overflowPunct w:val="0"/>
              <w:autoSpaceDE w:val="0"/>
              <w:autoSpaceDN w:val="0"/>
              <w:adjustRightInd w:val="0"/>
              <w:jc w:val="both"/>
            </w:pPr>
            <w:r w:rsidRPr="0087732B">
              <w:t xml:space="preserve">Объем </w:t>
            </w:r>
            <w:r w:rsidR="00437F18">
              <w:t>выполняемых работ</w:t>
            </w:r>
            <w:r w:rsidR="001E71A1">
              <w:t xml:space="preserve"> </w:t>
            </w:r>
            <w:r w:rsidRPr="0087732B">
              <w:t xml:space="preserve">– в соответствии с частью </w:t>
            </w:r>
            <w:r w:rsidRPr="0087732B">
              <w:rPr>
                <w:lang w:val="en-US"/>
              </w:rPr>
              <w:t>III</w:t>
            </w:r>
            <w:r w:rsidRPr="001E71A1">
              <w:t xml:space="preserve"> </w:t>
            </w:r>
            <w:r w:rsidRPr="0087732B">
              <w:t>«Техническое задание»</w:t>
            </w:r>
            <w:r>
              <w:t xml:space="preserve"> и </w:t>
            </w:r>
            <w:r>
              <w:rPr>
                <w:lang w:val="en-US"/>
              </w:rPr>
              <w:t>VI</w:t>
            </w:r>
            <w:r w:rsidRPr="001E71A1">
              <w:t xml:space="preserve"> </w:t>
            </w:r>
            <w:r>
              <w:t>«Проект договора»</w:t>
            </w:r>
            <w:r w:rsidRPr="0087732B">
              <w:t>.</w:t>
            </w:r>
          </w:p>
        </w:tc>
      </w:tr>
      <w:tr w:rsidR="00CC5A38" w:rsidRPr="00E63FBD" w:rsidTr="00EC50CA">
        <w:trPr>
          <w:trHeight w:val="2965"/>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E63FBD" w:rsidRDefault="00AF05BF" w:rsidP="00E63FBD">
            <w:pPr>
              <w:jc w:val="both"/>
            </w:pPr>
            <w:proofErr w:type="gramStart"/>
            <w:r w:rsidRPr="00AF05BF">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w:t>
            </w:r>
            <w:r w:rsidRPr="00AF05BF">
              <w:lastRenderedPageBreak/>
              <w:t>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r w:rsidRPr="00AF05BF">
              <w:rPr>
                <w:i/>
                <w:iCs/>
              </w:rPr>
              <w:t xml:space="preserve"> </w:t>
            </w:r>
            <w:r w:rsidRPr="00AF05BF">
              <w:t xml:space="preserve">             </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реестра индивидуальных предпринимателей (оригинал</w:t>
            </w:r>
            <w:proofErr w:type="gramEnd"/>
            <w:r w:rsidRPr="00E63FBD">
              <w:t xml:space="preserve">) </w:t>
            </w:r>
            <w:proofErr w:type="gramStart"/>
            <w:r w:rsidRPr="00E63FBD">
              <w:t xml:space="preserve">или нотариально заверенную копию такой выписки (для </w:t>
            </w:r>
            <w:r w:rsidRPr="00E63FBD">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t>убытках</w:t>
            </w:r>
            <w:proofErr w:type="gramEnd"/>
            <w:r w:rsidRPr="00E63FBD">
              <w:rPr>
                <w:rFonts w:eastAsia="Calibri"/>
                <w:lang w:eastAsia="en-US"/>
              </w:rPr>
              <w:t xml:space="preserve"> за последние 2 года и последний отчетный период </w:t>
            </w:r>
            <w:r w:rsidRPr="00E63FBD">
              <w:rPr>
                <w:rFonts w:eastAsia="Calibri"/>
                <w:lang w:eastAsia="en-US"/>
              </w:rPr>
              <w:lastRenderedPageBreak/>
              <w:t>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Default="00CC5A38" w:rsidP="00E63FBD">
            <w:pPr>
              <w:jc w:val="both"/>
            </w:pPr>
            <w:r w:rsidRPr="00E63FBD">
              <w:t xml:space="preserve">3) </w:t>
            </w:r>
            <w:r w:rsidR="00B0765E" w:rsidRPr="00E63FBD">
              <w:t xml:space="preserve">предложение </w:t>
            </w:r>
            <w:r w:rsidRPr="00E63FBD">
              <w:t>об условиях исполнения договора по форме 3 части II «ФОРМЫ ДЛЯ ЗАПОЛНЕНИЯ УЧАСТНИКАМИ ЗАКУПКИ</w:t>
            </w:r>
            <w:r w:rsidR="00DF3558" w:rsidRPr="00E63FBD">
              <w:t>»;</w:t>
            </w:r>
          </w:p>
          <w:p w:rsidR="00CC5A38" w:rsidRPr="00E63FBD" w:rsidRDefault="008D5B38" w:rsidP="00E63FBD">
            <w:pPr>
              <w:jc w:val="both"/>
            </w:pPr>
            <w:proofErr w:type="gramStart"/>
            <w:r>
              <w:t>4</w:t>
            </w:r>
            <w:r w:rsidR="00CC5A38" w:rsidRPr="00E63FBD">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w:t>
            </w:r>
            <w:r w:rsidR="00CC5A38" w:rsidRPr="00E63FBD">
              <w:lastRenderedPageBreak/>
              <w:t xml:space="preserve">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00CC5A38" w:rsidRPr="00E63FBD">
              <w:t xml:space="preserve">.1 настоящей документации о закупке. </w:t>
            </w:r>
            <w:proofErr w:type="gramEnd"/>
          </w:p>
          <w:p w:rsidR="00CC5A38" w:rsidRPr="00E63FBD" w:rsidRDefault="008D5B38" w:rsidP="00E63FBD">
            <w:pPr>
              <w:jc w:val="both"/>
            </w:pPr>
            <w:r>
              <w:t>5</w:t>
            </w:r>
            <w:r w:rsidR="00CC5A38" w:rsidRPr="00E63FBD">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8E2F3B" w:rsidRDefault="008D5B38" w:rsidP="008E2F3B">
            <w:pPr>
              <w:tabs>
                <w:tab w:val="num" w:pos="68"/>
              </w:tabs>
              <w:jc w:val="both"/>
            </w:pPr>
            <w:r>
              <w:t>6</w:t>
            </w:r>
            <w:r w:rsidR="008E2F3B" w:rsidRPr="005840D5">
              <w:t>) Опись документов по форме 1 части II «ФОРМЫ ДЛЯ ЗАПОЛНЕНИЯ УЧАСТНИКАМИ ЗАКУПКИ».</w:t>
            </w:r>
          </w:p>
          <w:p w:rsidR="00D90D7D" w:rsidRDefault="008D5B38" w:rsidP="008E2F3B">
            <w:pPr>
              <w:tabs>
                <w:tab w:val="num" w:pos="68"/>
              </w:tabs>
              <w:jc w:val="both"/>
            </w:pPr>
            <w:r>
              <w:t>7</w:t>
            </w:r>
            <w:r w:rsidR="00D90D7D" w:rsidRPr="00D90D7D">
              <w:t>) Смету выполнения работ по форме, согласно приложению №</w:t>
            </w:r>
            <w:r w:rsidR="00D90D7D">
              <w:t>2</w:t>
            </w:r>
            <w:r w:rsidR="00D90D7D" w:rsidRPr="00D90D7D">
              <w:t xml:space="preserve"> к части IV «ПРОЕКТ ДОГОВОРА» Документации о закупке.</w:t>
            </w:r>
          </w:p>
          <w:p w:rsidR="008E2F3B" w:rsidRPr="007967D9" w:rsidRDefault="008D5B38" w:rsidP="008E2F3B">
            <w:pPr>
              <w:tabs>
                <w:tab w:val="num" w:pos="68"/>
              </w:tabs>
              <w:jc w:val="both"/>
            </w:pPr>
            <w:proofErr w:type="gramStart"/>
            <w:r>
              <w:t>8</w:t>
            </w:r>
            <w:r w:rsidR="008E2F3B" w:rsidRPr="007967D9">
              <w:t xml:space="preserve">)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8E2F3B" w:rsidRPr="007967D9">
                <w:rPr>
                  <w:rStyle w:val="a3"/>
                </w:rPr>
                <w:t>Федеральным законом от 24.07.2007 № 209-ФЗ «О развитии малого и среднего предпринимательства в Российской Федерации»</w:t>
              </w:r>
            </w:hyperlink>
            <w:r w:rsidR="008E2F3B" w:rsidRPr="007967D9">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008E2F3B" w:rsidRPr="007967D9">
              <w:t xml:space="preserve"> </w:t>
            </w:r>
            <w:proofErr w:type="gramStart"/>
            <w:r w:rsidR="008E2F3B" w:rsidRPr="007967D9">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E2F3B" w:rsidRPr="007967D9" w:rsidRDefault="008D5B38" w:rsidP="008E2F3B">
            <w:pPr>
              <w:tabs>
                <w:tab w:val="num" w:pos="68"/>
              </w:tabs>
              <w:jc w:val="both"/>
            </w:pPr>
            <w:r>
              <w:t>9</w:t>
            </w:r>
            <w:r w:rsidR="008E2F3B" w:rsidRPr="007967D9">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8E2F3B" w:rsidRPr="005840D5" w:rsidRDefault="008D5B38" w:rsidP="008E2F3B">
            <w:pPr>
              <w:jc w:val="both"/>
              <w:rPr>
                <w:rFonts w:eastAsia="Calibri"/>
                <w:lang w:eastAsia="en-US"/>
              </w:rPr>
            </w:pPr>
            <w:r>
              <w:rPr>
                <w:rFonts w:eastAsia="Calibri"/>
                <w:lang w:eastAsia="en-US"/>
              </w:rPr>
              <w:lastRenderedPageBreak/>
              <w:t>10</w:t>
            </w:r>
            <w:r w:rsidR="008E2F3B" w:rsidRPr="005840D5">
              <w:rPr>
                <w:rFonts w:eastAsia="Calibri"/>
                <w:lang w:eastAsia="en-US"/>
              </w:rPr>
              <w:t>) Участник закупки вправе дополнительно представлять иные, характеризующие его дея</w:t>
            </w:r>
            <w:r w:rsidR="008E2F3B">
              <w:rPr>
                <w:rFonts w:eastAsia="Calibri"/>
                <w:lang w:eastAsia="en-US"/>
              </w:rPr>
              <w:t>тельность</w:t>
            </w:r>
            <w:r w:rsidR="008E2F3B"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документов, </w:t>
            </w:r>
            <w:r w:rsidRPr="00E63FBD">
              <w:lastRenderedPageBreak/>
              <w:t xml:space="preserve">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lastRenderedPageBreak/>
              <w:t xml:space="preserve">Копии документов, подтверждающих соответствие товаров, работ, услуг требованиям, установленным в части III </w:t>
            </w:r>
            <w:r w:rsidRPr="00E63FBD">
              <w:lastRenderedPageBreak/>
              <w:t>«Техническое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D90D7D" w:rsidRDefault="00D90D7D" w:rsidP="00D90D7D">
            <w:pPr>
              <w:keepNext/>
              <w:keepLines/>
              <w:widowControl w:val="0"/>
              <w:suppressLineNumbers/>
              <w:suppressAutoHyphens/>
              <w:jc w:val="both"/>
            </w:pPr>
            <w:r>
              <w:t xml:space="preserve">Место выполнения работ: ограниченная забором территория Заказчика по адресу: </w:t>
            </w:r>
          </w:p>
          <w:p w:rsidR="00D90D7D" w:rsidRDefault="00D90D7D" w:rsidP="00D90D7D">
            <w:pPr>
              <w:keepNext/>
              <w:keepLines/>
              <w:widowControl w:val="0"/>
              <w:suppressLineNumbers/>
              <w:suppressAutoHyphens/>
              <w:jc w:val="both"/>
            </w:pPr>
            <w:r>
              <w:t xml:space="preserve">г. Москва, ул. </w:t>
            </w:r>
            <w:proofErr w:type="spellStart"/>
            <w:r>
              <w:t>Новохохловская</w:t>
            </w:r>
            <w:proofErr w:type="spellEnd"/>
            <w:r>
              <w:t>, д. 25 (стр. 1, 2, 3, 4, 7).</w:t>
            </w:r>
          </w:p>
          <w:p w:rsidR="00C918E8" w:rsidRPr="00E63FBD" w:rsidRDefault="00D90D7D" w:rsidP="00D90D7D">
            <w:pPr>
              <w:keepNext/>
              <w:keepLines/>
              <w:widowControl w:val="0"/>
              <w:suppressLineNumbers/>
              <w:suppressAutoHyphens/>
              <w:jc w:val="both"/>
              <w:rPr>
                <w:highlight w:val="yellow"/>
              </w:rPr>
            </w:pPr>
            <w:r>
              <w:t xml:space="preserve">Адрес поставки оборудования: </w:t>
            </w:r>
            <w:proofErr w:type="gramStart"/>
            <w:r>
              <w:t>г</w:t>
            </w:r>
            <w:proofErr w:type="gramEnd"/>
            <w:r>
              <w:t xml:space="preserve">. Москва, ул. </w:t>
            </w:r>
            <w:proofErr w:type="spellStart"/>
            <w:r>
              <w:t>Новохохловская</w:t>
            </w:r>
            <w:proofErr w:type="spellEnd"/>
            <w:r>
              <w:t>, д. 25 стр. 1.</w:t>
            </w:r>
          </w:p>
        </w:tc>
      </w:tr>
      <w:tr w:rsidR="001E71A1" w:rsidRPr="00E63FBD" w:rsidTr="00CC5A38">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D90D7D" w:rsidRDefault="00D90D7D" w:rsidP="004F64D4">
            <w:pPr>
              <w:tabs>
                <w:tab w:val="left" w:pos="9639"/>
              </w:tabs>
              <w:suppressAutoHyphens/>
              <w:jc w:val="both"/>
            </w:pPr>
            <w:r w:rsidRPr="00D90D7D">
              <w:t>Срок выполнения работ: в течение 45 (сорока пяти) рабочих дней, начиная с 01 февраля 2017 года.</w:t>
            </w:r>
          </w:p>
          <w:p w:rsidR="00D90D7D" w:rsidRDefault="00D90D7D" w:rsidP="004F64D4">
            <w:pPr>
              <w:tabs>
                <w:tab w:val="left" w:pos="9639"/>
              </w:tabs>
              <w:suppressAutoHyphens/>
              <w:jc w:val="both"/>
            </w:pPr>
            <w:r w:rsidRPr="00D90D7D">
              <w:t>Выполнение работ производится в рабочие дни с 08.00 часов до 16.00 часов. Заказчик или уполномоченный представитель Заказчика на Объекте может изменить график выполнения Работ на последующие сутки путем письменного информирования Подрядчика не менее</w:t>
            </w:r>
            <w:proofErr w:type="gramStart"/>
            <w:r w:rsidRPr="00D90D7D">
              <w:t>,</w:t>
            </w:r>
            <w:proofErr w:type="gramEnd"/>
            <w:r w:rsidRPr="00D90D7D">
              <w:t xml:space="preserve"> чем за один день ранее согласованной даты и времени выполнения Работ. Работы выполняются </w:t>
            </w:r>
            <w:proofErr w:type="gramStart"/>
            <w:r w:rsidRPr="00D90D7D">
              <w:t>согласно</w:t>
            </w:r>
            <w:proofErr w:type="gramEnd"/>
            <w:r w:rsidRPr="00D90D7D">
              <w:t xml:space="preserve"> действующих норм и </w:t>
            </w:r>
            <w:proofErr w:type="spellStart"/>
            <w:r w:rsidRPr="00D90D7D">
              <w:t>ГОСТов</w:t>
            </w:r>
            <w:proofErr w:type="spellEnd"/>
            <w:r w:rsidRPr="00D90D7D">
              <w:t>.</w:t>
            </w:r>
          </w:p>
          <w:p w:rsidR="00D90D7D" w:rsidRDefault="00D90D7D" w:rsidP="004F64D4">
            <w:pPr>
              <w:tabs>
                <w:tab w:val="left" w:pos="9639"/>
              </w:tabs>
              <w:suppressAutoHyphens/>
              <w:jc w:val="both"/>
            </w:pPr>
            <w:r w:rsidRPr="00D90D7D">
              <w:t>Поставка оборудования производится в течение срока выполнения работ на условиях и в порядке, чтобы работы по Договору были выполнены в срок</w:t>
            </w:r>
            <w:r>
              <w:t>и указанные в Договоре.</w:t>
            </w:r>
            <w:r w:rsidRPr="00D90D7D">
              <w:t xml:space="preserve"> </w:t>
            </w:r>
          </w:p>
          <w:p w:rsidR="004F64D4" w:rsidRPr="00B1212D" w:rsidRDefault="004F64D4" w:rsidP="004F64D4">
            <w:pPr>
              <w:tabs>
                <w:tab w:val="left" w:pos="9639"/>
              </w:tabs>
              <w:suppressAutoHyphens/>
              <w:jc w:val="both"/>
            </w:pPr>
            <w:r>
              <w:t xml:space="preserve">Договор действует до </w:t>
            </w:r>
            <w:r w:rsidR="00D90D7D" w:rsidRPr="00D90D7D">
              <w:t>30 мая 2017 года.</w:t>
            </w:r>
          </w:p>
        </w:tc>
      </w:tr>
      <w:tr w:rsidR="001E71A1" w:rsidRPr="00E63FBD"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lastRenderedPageBreak/>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1E71A1" w:rsidRPr="00E63FBD" w:rsidRDefault="00D90D7D" w:rsidP="00D90D7D">
            <w:pPr>
              <w:jc w:val="both"/>
            </w:pPr>
            <w:r w:rsidRPr="002B6127">
              <w:rPr>
                <w:b/>
                <w:lang w:eastAsia="en-US"/>
              </w:rPr>
              <w:t>949</w:t>
            </w:r>
            <w:r>
              <w:rPr>
                <w:b/>
                <w:lang w:eastAsia="en-US"/>
              </w:rPr>
              <w:t xml:space="preserve"> </w:t>
            </w:r>
            <w:r w:rsidRPr="002B6127">
              <w:rPr>
                <w:b/>
                <w:lang w:eastAsia="en-US"/>
              </w:rPr>
              <w:t>885</w:t>
            </w:r>
            <w:r>
              <w:rPr>
                <w:b/>
                <w:lang w:eastAsia="en-US"/>
              </w:rPr>
              <w:t>,00</w:t>
            </w:r>
            <w:r w:rsidRPr="002B6127">
              <w:rPr>
                <w:b/>
                <w:lang w:eastAsia="en-US"/>
              </w:rPr>
              <w:t xml:space="preserve"> </w:t>
            </w:r>
            <w:r w:rsidRPr="00F909B3">
              <w:rPr>
                <w:b/>
                <w:lang w:eastAsia="en-US"/>
              </w:rPr>
              <w:t>(</w:t>
            </w:r>
            <w:r>
              <w:rPr>
                <w:b/>
                <w:lang w:eastAsia="en-US"/>
              </w:rPr>
              <w:t>Девятьсот сорок девять тысяч восемьсот восемьдесят пять</w:t>
            </w:r>
            <w:r w:rsidRPr="00F909B3">
              <w:rPr>
                <w:b/>
                <w:lang w:eastAsia="en-US"/>
              </w:rPr>
              <w:t>) рублей 00 копеек, в т.ч. НДС 18%.</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D90D7D" w:rsidRDefault="00D90D7D" w:rsidP="00D90D7D">
            <w:pPr>
              <w:tabs>
                <w:tab w:val="left" w:pos="0"/>
              </w:tabs>
              <w:suppressAutoHyphens/>
              <w:jc w:val="both"/>
            </w:pPr>
            <w:r>
              <w:t>Оплата по Договору осуществляется путем безналичного расчета и осуществляется платежными поручениями.</w:t>
            </w:r>
          </w:p>
          <w:p w:rsidR="00D90D7D" w:rsidRDefault="00D90D7D" w:rsidP="00D90D7D">
            <w:pPr>
              <w:tabs>
                <w:tab w:val="left" w:pos="0"/>
              </w:tabs>
              <w:suppressAutoHyphens/>
              <w:jc w:val="both"/>
            </w:pPr>
            <w:r>
              <w:t>Оплата по Договору производится в следующем порядке:</w:t>
            </w:r>
          </w:p>
          <w:p w:rsidR="00D90D7D" w:rsidRDefault="00D90D7D" w:rsidP="00D90D7D">
            <w:pPr>
              <w:tabs>
                <w:tab w:val="left" w:pos="0"/>
              </w:tabs>
              <w:suppressAutoHyphens/>
              <w:jc w:val="both"/>
            </w:pPr>
            <w:r>
              <w:t>- 30% от цены Договора перечисляется в течение 5 (пяти) банковских дней, начиная с 01 февраля 2017 года;</w:t>
            </w:r>
          </w:p>
          <w:p w:rsidR="004F64D4" w:rsidRPr="00E63FBD" w:rsidRDefault="00D90D7D" w:rsidP="00D90D7D">
            <w:pPr>
              <w:tabs>
                <w:tab w:val="left" w:pos="0"/>
              </w:tabs>
              <w:suppressAutoHyphens/>
              <w:jc w:val="both"/>
              <w:rPr>
                <w:lang w:eastAsia="ar-SA"/>
              </w:rPr>
            </w:pPr>
            <w:r>
              <w:t>- 70% от цены Договора перечисляется в течение 10 (десяти) банковских дней после подписания акта сдачи-приемки выполненных работ, а также получения Заказчиком от Исполнителя надлежащим образом товарных накладных, оформленных счетов, счетов-фактур.</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D90D7D" w:rsidP="00BE6F0C">
            <w:pPr>
              <w:jc w:val="both"/>
            </w:pPr>
            <w:proofErr w:type="gramStart"/>
            <w:r w:rsidRPr="00D90D7D">
              <w:t>Начальная (максимальная) цена договора включает в себя стоимость оборудования и работ по Договору, все расходы, в том числе: уплату всех налогов, сборов, таможенных пошлин и иных обязательных платежей, которые были выплачены или подлежат выплате Исполнителем, а также стоимость доставки оборудования, погрузку, разгрузку,, расходы, связанные с риском неисполнения Договора и иные расходы, с вязанные с выполнением обязательств по Договору.</w:t>
            </w:r>
            <w:proofErr w:type="gramEnd"/>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М</w:t>
            </w:r>
            <w:r w:rsidR="00A91850">
              <w:t xml:space="preserve">осква, ул. </w:t>
            </w:r>
            <w:proofErr w:type="spellStart"/>
            <w:r w:rsidR="00A91850">
              <w:t>Новохохловская</w:t>
            </w:r>
            <w:proofErr w:type="spellEnd"/>
            <w:r w:rsidR="00A91850">
              <w:t>, д. 23</w:t>
            </w:r>
            <w:r w:rsidRPr="00E63FBD">
              <w:t>,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lastRenderedPageBreak/>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pPr>
            <w:r w:rsidRPr="00E63FBD">
              <w:t xml:space="preserve">Датой начала срока подачи заявок на участие в закупке является день, следующий за днем размещения извещения о закупке </w:t>
            </w:r>
            <w:r>
              <w:t>в Единой информационной системе</w:t>
            </w:r>
            <w:r w:rsidRPr="00E63FBD">
              <w:t>.</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111C6E">
              <w:rPr>
                <w:b/>
              </w:rPr>
              <w:t>1</w:t>
            </w:r>
            <w:r w:rsidR="00BF426D">
              <w:rPr>
                <w:b/>
              </w:rPr>
              <w:t>9</w:t>
            </w:r>
            <w:r w:rsidR="00E30567">
              <w:rPr>
                <w:b/>
              </w:rPr>
              <w:t xml:space="preserve"> декабря</w:t>
            </w:r>
            <w:r w:rsidRPr="00E63FBD">
              <w:rPr>
                <w:b/>
              </w:rPr>
              <w:t xml:space="preserve"> </w:t>
            </w:r>
            <w:r>
              <w:rPr>
                <w:b/>
              </w:rPr>
              <w:t>2016</w:t>
            </w:r>
            <w:r w:rsidRPr="00E63FBD">
              <w:rPr>
                <w:b/>
              </w:rPr>
              <w:t xml:space="preserve"> года. </w:t>
            </w:r>
          </w:p>
          <w:p w:rsidR="001E71A1" w:rsidRPr="00E63FBD" w:rsidRDefault="001E71A1" w:rsidP="00E63FBD">
            <w:pPr>
              <w:jc w:val="both"/>
            </w:pPr>
            <w:r w:rsidRPr="00E63FBD">
              <w:t xml:space="preserve">Место подачи заявок: 109052, г. Москва, ул. </w:t>
            </w:r>
            <w:proofErr w:type="spellStart"/>
            <w:r w:rsidRPr="00E63FBD">
              <w:t>Новохохловская</w:t>
            </w:r>
            <w:proofErr w:type="spellEnd"/>
            <w:r w:rsidRPr="00E63FBD">
              <w:t>, д. 2</w:t>
            </w:r>
            <w:r w:rsidR="008E2F3B">
              <w:t>3.</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E63FBD" w:rsidRDefault="001E71A1" w:rsidP="00E63FBD">
            <w:pPr>
              <w:tabs>
                <w:tab w:val="left" w:pos="540"/>
                <w:tab w:val="left" w:pos="900"/>
                <w:tab w:val="num" w:pos="1080"/>
                <w:tab w:val="left" w:pos="9639"/>
              </w:tabs>
              <w:ind w:firstLine="528"/>
              <w:jc w:val="both"/>
            </w:pPr>
            <w:r w:rsidRPr="00342E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D90D7D">
              <w:t>г, являющихся предметом закупки;</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lastRenderedPageBreak/>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71A1" w:rsidRPr="00E63FBD" w:rsidRDefault="001E71A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E71A1" w:rsidRPr="00E63FBD" w:rsidRDefault="001E71A1" w:rsidP="007F3B29">
            <w:pPr>
              <w:tabs>
                <w:tab w:val="num" w:pos="-180"/>
              </w:tabs>
              <w:autoSpaceDE w:val="0"/>
              <w:autoSpaceDN w:val="0"/>
              <w:adjustRightInd w:val="0"/>
              <w:ind w:left="-39"/>
              <w:jc w:val="both"/>
            </w:pPr>
            <w:r>
              <w:t xml:space="preserve">           </w:t>
            </w: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Pr="00D90D7D" w:rsidRDefault="001E71A1" w:rsidP="00D90D7D">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 xml:space="preserve">возбуждено конкурсное производство по делу о </w:t>
            </w:r>
            <w:r w:rsidRPr="00755C1F">
              <w:rPr>
                <w:rFonts w:eastAsia="Calibri"/>
                <w:color w:val="000000"/>
                <w:lang w:eastAsia="en-US"/>
              </w:rPr>
              <w:t>несостоятельности</w:t>
            </w:r>
            <w:r w:rsidRPr="006D72C7">
              <w:rPr>
                <w:rFonts w:eastAsia="Calibri"/>
                <w:color w:val="000000"/>
                <w:lang w:eastAsia="en-US"/>
              </w:rPr>
              <w:t xml:space="preserve">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bookmarkEnd w:id="32"/>
            <w:bookmarkEnd w:id="33"/>
            <w:proofErr w:type="gramEnd"/>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Формы, порядок, дата начала и дата окончания срока предоставления участникам закупки разъяснений </w:t>
            </w:r>
            <w:r w:rsidRPr="00E63FBD">
              <w:lastRenderedPageBreak/>
              <w:t>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lastRenderedPageBreak/>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w:t>
            </w:r>
            <w:r w:rsidRPr="00BE38BB">
              <w:rPr>
                <w:rFonts w:ascii="Times New Roman" w:hAnsi="Times New Roman" w:cs="Times New Roman"/>
                <w:bCs/>
              </w:rPr>
              <w:lastRenderedPageBreak/>
              <w:t xml:space="preserve">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разъяснения размещаются заказчиком </w:t>
            </w:r>
            <w:r>
              <w:rPr>
                <w:rFonts w:ascii="Times New Roman" w:hAnsi="Times New Roman" w:cs="Times New Roman"/>
                <w:bCs/>
              </w:rPr>
              <w:t>в Единой 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BF426D">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BF426D">
              <w:rPr>
                <w:rFonts w:ascii="Times New Roman" w:hAnsi="Times New Roman" w:cs="Times New Roman"/>
                <w:b/>
                <w:bCs/>
              </w:rPr>
              <w:t>12</w:t>
            </w:r>
            <w:r w:rsidR="00E32DC6">
              <w:rPr>
                <w:rFonts w:ascii="Times New Roman" w:hAnsi="Times New Roman" w:cs="Times New Roman"/>
                <w:b/>
                <w:bCs/>
              </w:rPr>
              <w:t xml:space="preserve"> </w:t>
            </w:r>
            <w:r w:rsidR="00D90D7D" w:rsidRPr="00D90D7D">
              <w:rPr>
                <w:rFonts w:ascii="Times New Roman" w:hAnsi="Times New Roman" w:cs="Times New Roman"/>
                <w:b/>
                <w:bCs/>
              </w:rPr>
              <w:t>декабря</w:t>
            </w:r>
            <w:r w:rsidRPr="00980B52">
              <w:rPr>
                <w:rFonts w:ascii="Times New Roman" w:hAnsi="Times New Roman" w:cs="Times New Roman"/>
                <w:b/>
                <w:bCs/>
              </w:rPr>
              <w:t xml:space="preserve"> 2016 года по </w:t>
            </w:r>
            <w:r w:rsidR="00111C6E">
              <w:rPr>
                <w:rFonts w:ascii="Times New Roman" w:hAnsi="Times New Roman" w:cs="Times New Roman"/>
                <w:b/>
              </w:rPr>
              <w:t>1</w:t>
            </w:r>
            <w:r w:rsidR="00BF426D">
              <w:rPr>
                <w:rFonts w:ascii="Times New Roman" w:hAnsi="Times New Roman" w:cs="Times New Roman"/>
                <w:b/>
              </w:rPr>
              <w:t>9</w:t>
            </w:r>
            <w:r w:rsidR="00E30567">
              <w:rPr>
                <w:rFonts w:ascii="Times New Roman" w:hAnsi="Times New Roman" w:cs="Times New Roman"/>
                <w:b/>
              </w:rPr>
              <w:t xml:space="preserve"> декабря</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 xml:space="preserve">Рассмотрение заявок на участие в закупке будет осуществляться </w:t>
            </w:r>
            <w:r w:rsidR="00111C6E">
              <w:rPr>
                <w:b/>
              </w:rPr>
              <w:t>1</w:t>
            </w:r>
            <w:r w:rsidR="00BF426D">
              <w:rPr>
                <w:b/>
              </w:rPr>
              <w:t>9</w:t>
            </w:r>
            <w:r w:rsidR="00E30567">
              <w:rPr>
                <w:b/>
              </w:rPr>
              <w:t xml:space="preserve"> декабря</w:t>
            </w:r>
            <w:r w:rsidR="00E30567" w:rsidRPr="00E63FBD">
              <w:rPr>
                <w:b/>
              </w:rPr>
              <w:t xml:space="preserve"> </w:t>
            </w:r>
            <w:r>
              <w:rPr>
                <w:b/>
              </w:rPr>
              <w:t>2016</w:t>
            </w:r>
            <w:r w:rsidRPr="00E63FBD">
              <w:rPr>
                <w:b/>
              </w:rPr>
              <w:t xml:space="preserve"> года </w:t>
            </w:r>
            <w:r w:rsidRPr="00E63FBD">
              <w:t xml:space="preserve">по адресу: 109052, г. Москва, ул. </w:t>
            </w:r>
            <w:proofErr w:type="spellStart"/>
            <w:r w:rsidR="00E32DC6">
              <w:t>Новохохловская</w:t>
            </w:r>
            <w:proofErr w:type="spellEnd"/>
            <w:r w:rsidR="00E32DC6">
              <w:t>, д. 23</w:t>
            </w:r>
            <w:r w:rsidRPr="00E63FBD">
              <w:t>.</w:t>
            </w:r>
          </w:p>
          <w:p w:rsidR="001E71A1" w:rsidRDefault="001E71A1" w:rsidP="00846EB4">
            <w:pPr>
              <w:jc w:val="both"/>
            </w:pPr>
          </w:p>
          <w:p w:rsidR="001E71A1" w:rsidRPr="00E63FBD" w:rsidRDefault="001E71A1" w:rsidP="00BF426D">
            <w:pPr>
              <w:jc w:val="both"/>
            </w:pPr>
            <w:r w:rsidRPr="00E63FBD">
              <w:t xml:space="preserve">Подведение итогов закупки будет осуществляться                       </w:t>
            </w:r>
            <w:r w:rsidR="00111C6E">
              <w:rPr>
                <w:b/>
              </w:rPr>
              <w:t>1</w:t>
            </w:r>
            <w:r w:rsidR="00BF426D">
              <w:rPr>
                <w:b/>
              </w:rPr>
              <w:t>9</w:t>
            </w:r>
            <w:r w:rsidR="00E30567">
              <w:rPr>
                <w:b/>
              </w:rPr>
              <w:t xml:space="preserve"> декабря</w:t>
            </w:r>
            <w:r w:rsidRPr="00E63FBD">
              <w:rPr>
                <w:b/>
              </w:rPr>
              <w:t xml:space="preserve"> </w:t>
            </w:r>
            <w:r>
              <w:rPr>
                <w:b/>
              </w:rPr>
              <w:t>2016</w:t>
            </w:r>
            <w:r w:rsidRPr="00E63FBD">
              <w:rPr>
                <w:b/>
              </w:rPr>
              <w:t xml:space="preserve"> года </w:t>
            </w:r>
            <w:r w:rsidRPr="00E63FBD">
              <w:t xml:space="preserve">по адресу: 109052, г. Москва, ул. </w:t>
            </w:r>
            <w:proofErr w:type="spellStart"/>
            <w:r w:rsidR="00E32DC6">
              <w:t>Новохохловская</w:t>
            </w:r>
            <w:proofErr w:type="spellEnd"/>
            <w:r w:rsidR="00E32DC6">
              <w:t>, д. 23</w:t>
            </w:r>
            <w:r w:rsidRPr="00E63FBD">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w:t>
            </w:r>
            <w:r w:rsidRPr="00E63FBD">
              <w:rPr>
                <w:b w:val="0"/>
                <w:sz w:val="24"/>
                <w:szCs w:val="24"/>
              </w:rPr>
              <w:lastRenderedPageBreak/>
              <w:t xml:space="preserve">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1E71A1" w:rsidRPr="00E63FBD" w:rsidRDefault="001E71A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Критерии оценки и сопоставления заявок на участие в 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6843"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1E71A1" w:rsidRPr="00950EFE" w:rsidTr="00DA71D0">
              <w:trPr>
                <w:cantSplit/>
              </w:trPr>
              <w:tc>
                <w:tcPr>
                  <w:tcW w:w="663" w:type="dxa"/>
                  <w:vAlign w:val="center"/>
                </w:tcPr>
                <w:p w:rsidR="001E71A1" w:rsidRPr="00950EFE" w:rsidRDefault="001E71A1" w:rsidP="00E63FBD">
                  <w:pPr>
                    <w:tabs>
                      <w:tab w:val="left" w:pos="9639"/>
                    </w:tabs>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E71A1" w:rsidRPr="00950EFE" w:rsidRDefault="001E71A1" w:rsidP="00E63FBD">
                  <w:pPr>
                    <w:tabs>
                      <w:tab w:val="left" w:pos="9639"/>
                    </w:tabs>
                    <w:jc w:val="center"/>
                    <w:rPr>
                      <w:b/>
                    </w:rPr>
                  </w:pPr>
                  <w:r w:rsidRPr="00950EFE">
                    <w:rPr>
                      <w:b/>
                    </w:rPr>
                    <w:t>Наименование критерия</w:t>
                  </w:r>
                </w:p>
                <w:p w:rsidR="001E71A1" w:rsidRPr="00950EFE" w:rsidRDefault="001E71A1" w:rsidP="00E63FBD">
                  <w:pPr>
                    <w:tabs>
                      <w:tab w:val="left" w:pos="9639"/>
                    </w:tabs>
                    <w:jc w:val="center"/>
                    <w:rPr>
                      <w:b/>
                    </w:rPr>
                  </w:pPr>
                </w:p>
              </w:tc>
              <w:tc>
                <w:tcPr>
                  <w:tcW w:w="990" w:type="dxa"/>
                  <w:vAlign w:val="center"/>
                </w:tcPr>
                <w:p w:rsidR="001E71A1" w:rsidRPr="00950EFE" w:rsidRDefault="001E71A1" w:rsidP="00E63FBD">
                  <w:pPr>
                    <w:tabs>
                      <w:tab w:val="left" w:pos="9639"/>
                    </w:tabs>
                    <w:jc w:val="center"/>
                    <w:rPr>
                      <w:b/>
                    </w:rPr>
                  </w:pPr>
                  <w:r w:rsidRPr="00950EFE">
                    <w:rPr>
                      <w:b/>
                    </w:rPr>
                    <w:t>Единица измерения</w:t>
                  </w:r>
                </w:p>
              </w:tc>
              <w:tc>
                <w:tcPr>
                  <w:tcW w:w="992" w:type="dxa"/>
                  <w:vAlign w:val="center"/>
                </w:tcPr>
                <w:p w:rsidR="001E71A1" w:rsidRPr="00950EFE" w:rsidRDefault="001E71A1" w:rsidP="00E63FBD">
                  <w:pPr>
                    <w:tabs>
                      <w:tab w:val="left" w:pos="9639"/>
                    </w:tabs>
                    <w:jc w:val="center"/>
                    <w:rPr>
                      <w:b/>
                    </w:rPr>
                  </w:pPr>
                  <w:r w:rsidRPr="00950EFE">
                    <w:rPr>
                      <w:b/>
                    </w:rPr>
                    <w:t>Значимость критерия</w:t>
                  </w:r>
                </w:p>
              </w:tc>
              <w:tc>
                <w:tcPr>
                  <w:tcW w:w="2552" w:type="dxa"/>
                  <w:vAlign w:val="center"/>
                </w:tcPr>
                <w:p w:rsidR="001E71A1" w:rsidRPr="00950EFE" w:rsidRDefault="001E71A1" w:rsidP="00E63FBD">
                  <w:pPr>
                    <w:tabs>
                      <w:tab w:val="left" w:pos="9639"/>
                    </w:tabs>
                    <w:jc w:val="center"/>
                    <w:rPr>
                      <w:b/>
                    </w:rPr>
                  </w:pPr>
                  <w:r w:rsidRPr="00950EFE">
                    <w:rPr>
                      <w:b/>
                    </w:rPr>
                    <w:t>Примечание</w:t>
                  </w:r>
                </w:p>
              </w:tc>
            </w:tr>
            <w:tr w:rsidR="001E71A1" w:rsidRPr="00950EFE" w:rsidTr="00DA71D0">
              <w:trPr>
                <w:cantSplit/>
                <w:trHeight w:val="1123"/>
              </w:trPr>
              <w:tc>
                <w:tcPr>
                  <w:tcW w:w="663" w:type="dxa"/>
                  <w:vAlign w:val="center"/>
                </w:tcPr>
                <w:p w:rsidR="001E71A1" w:rsidRPr="00950EFE" w:rsidRDefault="001E71A1" w:rsidP="00E63FBD">
                  <w:pPr>
                    <w:tabs>
                      <w:tab w:val="left" w:pos="9639"/>
                    </w:tabs>
                    <w:jc w:val="center"/>
                  </w:pPr>
                  <w:r w:rsidRPr="00950EFE">
                    <w:rPr>
                      <w:sz w:val="22"/>
                      <w:szCs w:val="22"/>
                    </w:rPr>
                    <w:t>1.</w:t>
                  </w:r>
                </w:p>
              </w:tc>
              <w:tc>
                <w:tcPr>
                  <w:tcW w:w="1466" w:type="dxa"/>
                  <w:vAlign w:val="center"/>
                </w:tcPr>
                <w:p w:rsidR="001E71A1" w:rsidRPr="00950EFE" w:rsidRDefault="001E71A1" w:rsidP="00E63FBD">
                  <w:pPr>
                    <w:tabs>
                      <w:tab w:val="left" w:pos="9639"/>
                    </w:tabs>
                  </w:pPr>
                  <w:r w:rsidRPr="00950EFE">
                    <w:rPr>
                      <w:sz w:val="22"/>
                      <w:szCs w:val="22"/>
                    </w:rPr>
                    <w:t>Цена договора (с учетом НДС)</w:t>
                  </w:r>
                </w:p>
              </w:tc>
              <w:tc>
                <w:tcPr>
                  <w:tcW w:w="990" w:type="dxa"/>
                  <w:vAlign w:val="center"/>
                </w:tcPr>
                <w:p w:rsidR="001E71A1" w:rsidRPr="00950EFE" w:rsidRDefault="001E71A1" w:rsidP="00E63FBD">
                  <w:pPr>
                    <w:tabs>
                      <w:tab w:val="left" w:pos="9639"/>
                    </w:tabs>
                    <w:jc w:val="center"/>
                  </w:pPr>
                  <w:r w:rsidRPr="00950EFE">
                    <w:rPr>
                      <w:sz w:val="22"/>
                      <w:szCs w:val="22"/>
                    </w:rPr>
                    <w:t>Рубли</w:t>
                  </w:r>
                </w:p>
              </w:tc>
              <w:tc>
                <w:tcPr>
                  <w:tcW w:w="992" w:type="dxa"/>
                  <w:shd w:val="clear" w:color="auto" w:fill="auto"/>
                  <w:vAlign w:val="center"/>
                </w:tcPr>
                <w:p w:rsidR="001E71A1" w:rsidRPr="00950EFE" w:rsidRDefault="00BC1B96" w:rsidP="00E63FBD">
                  <w:pPr>
                    <w:tabs>
                      <w:tab w:val="left" w:pos="9639"/>
                    </w:tabs>
                    <w:jc w:val="center"/>
                  </w:pPr>
                  <w:r>
                    <w:rPr>
                      <w:sz w:val="22"/>
                      <w:szCs w:val="22"/>
                    </w:rPr>
                    <w:t>3</w:t>
                  </w:r>
                  <w:r w:rsidR="001E71A1" w:rsidRPr="00950EFE">
                    <w:rPr>
                      <w:sz w:val="22"/>
                      <w:szCs w:val="22"/>
                    </w:rPr>
                    <w:t>0%</w:t>
                  </w:r>
                </w:p>
              </w:tc>
              <w:tc>
                <w:tcPr>
                  <w:tcW w:w="2552" w:type="dxa"/>
                  <w:vAlign w:val="center"/>
                </w:tcPr>
                <w:p w:rsidR="001E71A1" w:rsidRPr="00950EFE" w:rsidRDefault="001E71A1" w:rsidP="00D90D7D">
                  <w:pPr>
                    <w:tabs>
                      <w:tab w:val="left" w:pos="9639"/>
                    </w:tabs>
                    <w:autoSpaceDE w:val="0"/>
                    <w:autoSpaceDN w:val="0"/>
                    <w:adjustRightInd w:val="0"/>
                  </w:pPr>
                  <w:r w:rsidRPr="00950EFE">
                    <w:rPr>
                      <w:sz w:val="22"/>
                      <w:szCs w:val="22"/>
                    </w:rPr>
                    <w:t xml:space="preserve">Начальная (максимальная) цена договора – </w:t>
                  </w:r>
                  <w:r w:rsidR="006D6973" w:rsidRPr="006D6973">
                    <w:rPr>
                      <w:sz w:val="22"/>
                      <w:szCs w:val="22"/>
                    </w:rPr>
                    <w:t>949 885,00 (Девятьсот сорок девять тысяч восемьсот восемьдесят пять) рублей 00 копеек, в т.ч. НДС 18%.</w:t>
                  </w:r>
                </w:p>
              </w:tc>
            </w:tr>
            <w:tr w:rsidR="00610016" w:rsidRPr="00950EFE" w:rsidTr="00DA71D0">
              <w:trPr>
                <w:cantSplit/>
                <w:trHeight w:val="1058"/>
              </w:trPr>
              <w:tc>
                <w:tcPr>
                  <w:tcW w:w="663" w:type="dxa"/>
                  <w:vAlign w:val="center"/>
                </w:tcPr>
                <w:p w:rsidR="00610016" w:rsidRPr="00950EFE" w:rsidRDefault="00610016" w:rsidP="00610016">
                  <w:pPr>
                    <w:tabs>
                      <w:tab w:val="left" w:pos="9639"/>
                    </w:tabs>
                    <w:jc w:val="center"/>
                  </w:pPr>
                  <w:r w:rsidRPr="00950EFE">
                    <w:rPr>
                      <w:sz w:val="22"/>
                      <w:szCs w:val="22"/>
                    </w:rPr>
                    <w:t>2.</w:t>
                  </w:r>
                </w:p>
              </w:tc>
              <w:tc>
                <w:tcPr>
                  <w:tcW w:w="1466" w:type="dxa"/>
                  <w:vAlign w:val="center"/>
                </w:tcPr>
                <w:p w:rsidR="00610016" w:rsidRPr="00950EFE" w:rsidRDefault="00610016" w:rsidP="00610016">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610016" w:rsidRPr="00950EFE" w:rsidRDefault="00610016" w:rsidP="00610016">
                  <w:pPr>
                    <w:tabs>
                      <w:tab w:val="left" w:pos="9639"/>
                    </w:tabs>
                  </w:pPr>
                  <w:r w:rsidRPr="00950EFE">
                    <w:rPr>
                      <w:sz w:val="22"/>
                      <w:szCs w:val="22"/>
                    </w:rPr>
                    <w:t>См. ниже</w:t>
                  </w:r>
                </w:p>
                <w:p w:rsidR="00610016" w:rsidRPr="00950EFE" w:rsidRDefault="00610016" w:rsidP="00610016">
                  <w:pPr>
                    <w:tabs>
                      <w:tab w:val="left" w:pos="9639"/>
                    </w:tabs>
                    <w:jc w:val="center"/>
                  </w:pPr>
                </w:p>
              </w:tc>
              <w:tc>
                <w:tcPr>
                  <w:tcW w:w="992" w:type="dxa"/>
                  <w:shd w:val="clear" w:color="auto" w:fill="auto"/>
                  <w:vAlign w:val="center"/>
                </w:tcPr>
                <w:p w:rsidR="00610016" w:rsidRPr="00950EFE" w:rsidRDefault="00BC1B96" w:rsidP="00610016">
                  <w:pPr>
                    <w:tabs>
                      <w:tab w:val="left" w:pos="9639"/>
                    </w:tabs>
                    <w:jc w:val="center"/>
                  </w:pPr>
                  <w:r>
                    <w:rPr>
                      <w:sz w:val="22"/>
                      <w:szCs w:val="22"/>
                    </w:rPr>
                    <w:t>7</w:t>
                  </w:r>
                  <w:r w:rsidR="00610016" w:rsidRPr="00950EFE">
                    <w:rPr>
                      <w:sz w:val="22"/>
                      <w:szCs w:val="22"/>
                    </w:rPr>
                    <w:t>0%</w:t>
                  </w:r>
                </w:p>
              </w:tc>
              <w:tc>
                <w:tcPr>
                  <w:tcW w:w="2552" w:type="dxa"/>
                  <w:vAlign w:val="center"/>
                </w:tcPr>
                <w:p w:rsidR="00610016" w:rsidRPr="00950EFE" w:rsidRDefault="00610016" w:rsidP="00610016">
                  <w:pPr>
                    <w:tabs>
                      <w:tab w:val="left" w:pos="9639"/>
                    </w:tabs>
                    <w:ind w:right="32"/>
                  </w:pPr>
                  <w:r w:rsidRPr="00950EFE">
                    <w:rPr>
                      <w:sz w:val="22"/>
                      <w:szCs w:val="22"/>
                    </w:rPr>
                    <w:t>См. ниже</w:t>
                  </w:r>
                </w:p>
                <w:p w:rsidR="00610016" w:rsidRPr="00950EFE" w:rsidRDefault="00610016" w:rsidP="00610016">
                  <w:pPr>
                    <w:tabs>
                      <w:tab w:val="left" w:pos="9639"/>
                    </w:tabs>
                    <w:ind w:right="32"/>
                  </w:pPr>
                </w:p>
                <w:p w:rsidR="00610016" w:rsidRPr="00950EFE" w:rsidRDefault="00610016" w:rsidP="00610016">
                  <w:pPr>
                    <w:tabs>
                      <w:tab w:val="left" w:pos="9639"/>
                    </w:tabs>
                    <w:ind w:right="32"/>
                  </w:pPr>
                </w:p>
              </w:tc>
            </w:tr>
          </w:tbl>
          <w:p w:rsidR="00D90D7D" w:rsidRPr="00D90D7D" w:rsidRDefault="00D90D7D" w:rsidP="00D90D7D">
            <w:pPr>
              <w:tabs>
                <w:tab w:val="left" w:pos="9639"/>
              </w:tabs>
              <w:jc w:val="both"/>
              <w:rPr>
                <w:u w:val="single"/>
              </w:rPr>
            </w:pPr>
            <w:r w:rsidRPr="00D90D7D">
              <w:rPr>
                <w:u w:val="single"/>
              </w:rPr>
              <w:t>К предложению участника по критерию № 1 «Цена договора»</w:t>
            </w:r>
          </w:p>
          <w:p w:rsidR="00AF05BF" w:rsidRPr="00D90D7D" w:rsidRDefault="00D90D7D" w:rsidP="00D90D7D">
            <w:pPr>
              <w:tabs>
                <w:tab w:val="left" w:pos="9639"/>
              </w:tabs>
              <w:jc w:val="both"/>
              <w:rPr>
                <w:u w:val="single"/>
              </w:rPr>
            </w:pPr>
            <w:r w:rsidRPr="00D90D7D">
              <w:rPr>
                <w:u w:val="single"/>
              </w:rPr>
              <w:t>участнику необходимо приложить смету выполнения работ по форме, согласно приложению №2 к части IV «ПРОЕКТ ДОГОВОРА» Документации о закупке.</w:t>
            </w:r>
          </w:p>
          <w:p w:rsidR="00D90D7D" w:rsidRDefault="00D90D7D" w:rsidP="00D90D7D">
            <w:pPr>
              <w:tabs>
                <w:tab w:val="left" w:pos="9639"/>
              </w:tabs>
              <w:jc w:val="both"/>
            </w:pPr>
          </w:p>
          <w:p w:rsidR="00D90D7D" w:rsidRDefault="00D90D7D" w:rsidP="00D90D7D">
            <w:pPr>
              <w:tabs>
                <w:tab w:val="left" w:pos="9639"/>
              </w:tabs>
              <w:jc w:val="both"/>
            </w:pPr>
          </w:p>
          <w:p w:rsidR="00D90D7D" w:rsidRPr="00950EFE" w:rsidRDefault="00D90D7D" w:rsidP="00D90D7D">
            <w:pPr>
              <w:tabs>
                <w:tab w:val="left" w:pos="9639"/>
              </w:tabs>
              <w:jc w:val="both"/>
            </w:pPr>
          </w:p>
          <w:p w:rsidR="001E71A1" w:rsidRDefault="001E71A1" w:rsidP="00E63FBD">
            <w:pPr>
              <w:tabs>
                <w:tab w:val="left" w:pos="9639"/>
              </w:tabs>
            </w:pPr>
            <w:r w:rsidRPr="00950EFE">
              <w:t>Показатели критерия № 2 - квалификация участника процедуры закупки при размещении заказа на выполнение работ, оказание услуг:</w:t>
            </w:r>
          </w:p>
          <w:p w:rsidR="00667CDC" w:rsidRDefault="00667CDC" w:rsidP="00E63FBD">
            <w:pPr>
              <w:tabs>
                <w:tab w:val="left" w:pos="9639"/>
              </w:tabs>
            </w:pPr>
          </w:p>
          <w:p w:rsidR="00667CDC" w:rsidRDefault="00667CDC" w:rsidP="00E63FBD">
            <w:pPr>
              <w:tabs>
                <w:tab w:val="left" w:pos="9639"/>
              </w:tabs>
            </w:pP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518"/>
              <w:gridCol w:w="709"/>
              <w:gridCol w:w="1417"/>
              <w:gridCol w:w="2552"/>
            </w:tblGrid>
            <w:tr w:rsidR="00667CDC" w:rsidRPr="006D6973" w:rsidTr="00667CDC">
              <w:trPr>
                <w:trHeight w:val="974"/>
              </w:trPr>
              <w:tc>
                <w:tcPr>
                  <w:tcW w:w="421" w:type="dxa"/>
                  <w:tcBorders>
                    <w:bottom w:val="single" w:sz="4" w:space="0" w:color="auto"/>
                  </w:tcBorders>
                  <w:vAlign w:val="center"/>
                </w:tcPr>
                <w:p w:rsidR="00667CDC" w:rsidRPr="006D6973" w:rsidRDefault="00667CDC" w:rsidP="00BF426D">
                  <w:pPr>
                    <w:widowControl w:val="0"/>
                    <w:tabs>
                      <w:tab w:val="left" w:pos="9639"/>
                    </w:tabs>
                    <w:adjustRightInd w:val="0"/>
                    <w:spacing w:before="120"/>
                    <w:jc w:val="center"/>
                    <w:textAlignment w:val="baseline"/>
                    <w:rPr>
                      <w:b/>
                      <w:sz w:val="20"/>
                      <w:szCs w:val="20"/>
                    </w:rPr>
                  </w:pPr>
                  <w:r w:rsidRPr="006D6973">
                    <w:rPr>
                      <w:b/>
                      <w:sz w:val="20"/>
                      <w:szCs w:val="20"/>
                    </w:rPr>
                    <w:lastRenderedPageBreak/>
                    <w:t xml:space="preserve">№ </w:t>
                  </w:r>
                  <w:proofErr w:type="spellStart"/>
                  <w:proofErr w:type="gramStart"/>
                  <w:r w:rsidRPr="006D6973">
                    <w:rPr>
                      <w:b/>
                      <w:sz w:val="20"/>
                      <w:szCs w:val="20"/>
                    </w:rPr>
                    <w:t>п</w:t>
                  </w:r>
                  <w:proofErr w:type="spellEnd"/>
                  <w:proofErr w:type="gramEnd"/>
                  <w:r w:rsidRPr="006D6973">
                    <w:rPr>
                      <w:b/>
                      <w:sz w:val="20"/>
                      <w:szCs w:val="20"/>
                    </w:rPr>
                    <w:t>/</w:t>
                  </w:r>
                  <w:proofErr w:type="spellStart"/>
                  <w:r w:rsidRPr="006D6973">
                    <w:rPr>
                      <w:b/>
                      <w:sz w:val="20"/>
                      <w:szCs w:val="20"/>
                    </w:rPr>
                    <w:t>п</w:t>
                  </w:r>
                  <w:proofErr w:type="spellEnd"/>
                </w:p>
              </w:tc>
              <w:tc>
                <w:tcPr>
                  <w:tcW w:w="1518" w:type="dxa"/>
                  <w:tcBorders>
                    <w:bottom w:val="single" w:sz="4" w:space="0" w:color="auto"/>
                  </w:tcBorders>
                  <w:vAlign w:val="center"/>
                </w:tcPr>
                <w:p w:rsidR="00667CDC" w:rsidRPr="006D6973" w:rsidRDefault="00667CDC" w:rsidP="00BF426D">
                  <w:pPr>
                    <w:widowControl w:val="0"/>
                    <w:tabs>
                      <w:tab w:val="left" w:pos="9639"/>
                    </w:tabs>
                    <w:adjustRightInd w:val="0"/>
                    <w:spacing w:before="120"/>
                    <w:jc w:val="center"/>
                    <w:textAlignment w:val="baseline"/>
                    <w:rPr>
                      <w:b/>
                      <w:sz w:val="20"/>
                      <w:szCs w:val="20"/>
                    </w:rPr>
                  </w:pPr>
                  <w:r w:rsidRPr="006D6973">
                    <w:rPr>
                      <w:b/>
                      <w:sz w:val="20"/>
                      <w:szCs w:val="20"/>
                    </w:rPr>
                    <w:t>Наименование показателя</w:t>
                  </w:r>
                </w:p>
                <w:p w:rsidR="00667CDC" w:rsidRPr="006D6973" w:rsidRDefault="00667CDC" w:rsidP="00BF426D">
                  <w:pPr>
                    <w:widowControl w:val="0"/>
                    <w:tabs>
                      <w:tab w:val="left" w:pos="9639"/>
                    </w:tabs>
                    <w:adjustRightInd w:val="0"/>
                    <w:spacing w:before="120"/>
                    <w:jc w:val="center"/>
                    <w:textAlignment w:val="baseline"/>
                    <w:rPr>
                      <w:b/>
                      <w:sz w:val="20"/>
                      <w:szCs w:val="20"/>
                    </w:rPr>
                  </w:pPr>
                </w:p>
              </w:tc>
              <w:tc>
                <w:tcPr>
                  <w:tcW w:w="709" w:type="dxa"/>
                  <w:tcBorders>
                    <w:bottom w:val="single" w:sz="4" w:space="0" w:color="auto"/>
                  </w:tcBorders>
                  <w:vAlign w:val="center"/>
                </w:tcPr>
                <w:p w:rsidR="00667CDC" w:rsidRPr="006D6973" w:rsidRDefault="00667CDC" w:rsidP="00BF426D">
                  <w:pPr>
                    <w:widowControl w:val="0"/>
                    <w:tabs>
                      <w:tab w:val="left" w:pos="9639"/>
                    </w:tabs>
                    <w:adjustRightInd w:val="0"/>
                    <w:spacing w:before="120"/>
                    <w:jc w:val="center"/>
                    <w:textAlignment w:val="baseline"/>
                    <w:rPr>
                      <w:b/>
                      <w:sz w:val="20"/>
                      <w:szCs w:val="20"/>
                    </w:rPr>
                  </w:pPr>
                  <w:r w:rsidRPr="006D6973">
                    <w:rPr>
                      <w:b/>
                      <w:sz w:val="20"/>
                      <w:szCs w:val="20"/>
                    </w:rPr>
                    <w:t>Единица измерения</w:t>
                  </w:r>
                </w:p>
              </w:tc>
              <w:tc>
                <w:tcPr>
                  <w:tcW w:w="1417" w:type="dxa"/>
                  <w:tcBorders>
                    <w:bottom w:val="single" w:sz="4" w:space="0" w:color="auto"/>
                  </w:tcBorders>
                  <w:vAlign w:val="center"/>
                </w:tcPr>
                <w:p w:rsidR="00667CDC" w:rsidRPr="006D6973" w:rsidRDefault="00667CDC" w:rsidP="00BF426D">
                  <w:pPr>
                    <w:widowControl w:val="0"/>
                    <w:tabs>
                      <w:tab w:val="left" w:pos="9639"/>
                    </w:tabs>
                    <w:adjustRightInd w:val="0"/>
                    <w:spacing w:before="120"/>
                    <w:jc w:val="center"/>
                    <w:textAlignment w:val="baseline"/>
                    <w:rPr>
                      <w:b/>
                      <w:sz w:val="20"/>
                      <w:szCs w:val="20"/>
                    </w:rPr>
                  </w:pPr>
                  <w:proofErr w:type="spellStart"/>
                  <w:proofErr w:type="gramStart"/>
                  <w:r w:rsidRPr="006D6973">
                    <w:rPr>
                      <w:b/>
                      <w:sz w:val="20"/>
                      <w:szCs w:val="20"/>
                    </w:rPr>
                    <w:t>Значи-мость</w:t>
                  </w:r>
                  <w:proofErr w:type="spellEnd"/>
                  <w:proofErr w:type="gramEnd"/>
                  <w:r w:rsidRPr="006D6973">
                    <w:rPr>
                      <w:b/>
                      <w:sz w:val="20"/>
                      <w:szCs w:val="20"/>
                    </w:rPr>
                    <w:t xml:space="preserve"> </w:t>
                  </w:r>
                  <w:proofErr w:type="spellStart"/>
                  <w:r w:rsidRPr="006D6973">
                    <w:rPr>
                      <w:b/>
                      <w:sz w:val="20"/>
                      <w:szCs w:val="20"/>
                    </w:rPr>
                    <w:t>показа-теля</w:t>
                  </w:r>
                  <w:proofErr w:type="spellEnd"/>
                </w:p>
              </w:tc>
              <w:tc>
                <w:tcPr>
                  <w:tcW w:w="2552" w:type="dxa"/>
                  <w:tcBorders>
                    <w:bottom w:val="single" w:sz="4" w:space="0" w:color="auto"/>
                  </w:tcBorders>
                  <w:vAlign w:val="center"/>
                </w:tcPr>
                <w:p w:rsidR="00667CDC" w:rsidRPr="006D6973" w:rsidRDefault="00667CDC" w:rsidP="00BF426D">
                  <w:pPr>
                    <w:widowControl w:val="0"/>
                    <w:tabs>
                      <w:tab w:val="left" w:pos="9639"/>
                    </w:tabs>
                    <w:adjustRightInd w:val="0"/>
                    <w:spacing w:before="120"/>
                    <w:jc w:val="center"/>
                    <w:textAlignment w:val="baseline"/>
                    <w:rPr>
                      <w:b/>
                      <w:sz w:val="20"/>
                      <w:szCs w:val="20"/>
                    </w:rPr>
                  </w:pPr>
                  <w:r w:rsidRPr="006D6973">
                    <w:rPr>
                      <w:b/>
                      <w:sz w:val="20"/>
                      <w:szCs w:val="20"/>
                    </w:rPr>
                    <w:t>Примечание</w:t>
                  </w:r>
                </w:p>
              </w:tc>
            </w:tr>
            <w:tr w:rsidR="009A4450" w:rsidRPr="006D6973" w:rsidTr="00667CDC">
              <w:trPr>
                <w:trHeight w:val="1138"/>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r w:rsidRPr="006D6973">
                    <w:rPr>
                      <w:sz w:val="20"/>
                      <w:szCs w:val="20"/>
                    </w:rPr>
                    <w:t>1.</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9A4450">
                  <w:pPr>
                    <w:widowControl w:val="0"/>
                    <w:tabs>
                      <w:tab w:val="left" w:pos="9639"/>
                    </w:tabs>
                    <w:adjustRightInd w:val="0"/>
                    <w:spacing w:before="120"/>
                    <w:jc w:val="center"/>
                    <w:textAlignment w:val="baseline"/>
                    <w:rPr>
                      <w:sz w:val="20"/>
                      <w:szCs w:val="20"/>
                    </w:rPr>
                  </w:pPr>
                  <w:r w:rsidRPr="006D6973">
                    <w:rPr>
                      <w:sz w:val="20"/>
                      <w:szCs w:val="20"/>
                    </w:rPr>
                    <w:t>Опыт работы (пребывание на рынке)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Полных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Менее 1 года –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9A4450">
                  <w:pPr>
                    <w:widowControl w:val="0"/>
                    <w:tabs>
                      <w:tab w:val="left" w:pos="9639"/>
                    </w:tabs>
                    <w:adjustRightInd w:val="0"/>
                    <w:jc w:val="center"/>
                    <w:textAlignment w:val="baseline"/>
                    <w:rPr>
                      <w:sz w:val="20"/>
                      <w:szCs w:val="20"/>
                    </w:rPr>
                  </w:pPr>
                  <w:r w:rsidRPr="006D6973">
                    <w:rPr>
                      <w:sz w:val="20"/>
                      <w:szCs w:val="20"/>
                    </w:rPr>
                    <w:t xml:space="preserve">Считается </w:t>
                  </w:r>
                  <w:proofErr w:type="gramStart"/>
                  <w:r w:rsidRPr="006D6973">
                    <w:rPr>
                      <w:sz w:val="20"/>
                      <w:szCs w:val="20"/>
                    </w:rPr>
                    <w:t>с даты документа</w:t>
                  </w:r>
                  <w:proofErr w:type="gramEnd"/>
                  <w:r w:rsidRPr="006D6973">
                    <w:rPr>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9A4450" w:rsidRPr="006D6973" w:rsidTr="00667CDC">
              <w:trPr>
                <w:trHeight w:val="58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adjustRightInd w:val="0"/>
                    <w:jc w:val="center"/>
                    <w:textAlignment w:val="baseline"/>
                    <w:rPr>
                      <w:sz w:val="20"/>
                      <w:szCs w:val="20"/>
                    </w:rPr>
                  </w:pPr>
                  <w:r w:rsidRPr="006D6973">
                    <w:rPr>
                      <w:sz w:val="20"/>
                      <w:szCs w:val="20"/>
                    </w:rPr>
                    <w:t>От 1 до 4</w:t>
                  </w:r>
                </w:p>
                <w:p w:rsidR="009A4450" w:rsidRPr="006D6973" w:rsidRDefault="009A4450" w:rsidP="00BF426D">
                  <w:pPr>
                    <w:widowControl w:val="0"/>
                    <w:adjustRightInd w:val="0"/>
                    <w:jc w:val="center"/>
                    <w:textAlignment w:val="baseline"/>
                    <w:rPr>
                      <w:sz w:val="20"/>
                      <w:szCs w:val="20"/>
                    </w:rPr>
                  </w:pPr>
                  <w:r w:rsidRPr="006D6973">
                    <w:rPr>
                      <w:sz w:val="20"/>
                      <w:szCs w:val="20"/>
                    </w:rPr>
                    <w:t>– 10 баллов</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r>
            <w:tr w:rsidR="009A4450" w:rsidRPr="006D6973" w:rsidTr="00667CDC">
              <w:trPr>
                <w:trHeight w:val="587"/>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От 5 до 9</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 20 баллов</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r>
            <w:tr w:rsidR="009A4450" w:rsidRPr="006D6973" w:rsidTr="00667CDC">
              <w:trPr>
                <w:trHeight w:val="82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От 10 лет и больше</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 30 баллов</w:t>
                  </w:r>
                </w:p>
                <w:p w:rsidR="009A4450" w:rsidRPr="006D6973" w:rsidRDefault="009A4450" w:rsidP="00BF426D">
                  <w:pPr>
                    <w:widowControl w:val="0"/>
                    <w:tabs>
                      <w:tab w:val="left" w:pos="9639"/>
                    </w:tabs>
                    <w:adjustRightInd w:val="0"/>
                    <w:jc w:val="center"/>
                    <w:textAlignment w:val="baseline"/>
                    <w:rPr>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r>
            <w:tr w:rsidR="009A4450" w:rsidRPr="006D6973" w:rsidTr="00667CDC">
              <w:trPr>
                <w:trHeight w:val="75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r w:rsidRPr="006D6973">
                    <w:rPr>
                      <w:sz w:val="20"/>
                      <w:szCs w:val="20"/>
                    </w:rPr>
                    <w:t>2.</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4B6D54" w:rsidRDefault="009A4450" w:rsidP="009A4450">
                  <w:pPr>
                    <w:widowControl w:val="0"/>
                    <w:tabs>
                      <w:tab w:val="left" w:pos="9639"/>
                    </w:tabs>
                    <w:adjustRightInd w:val="0"/>
                    <w:spacing w:before="120"/>
                    <w:jc w:val="center"/>
                    <w:textAlignment w:val="baseline"/>
                    <w:rPr>
                      <w:sz w:val="20"/>
                      <w:szCs w:val="20"/>
                    </w:rPr>
                  </w:pPr>
                  <w:r w:rsidRPr="004B6D54">
                    <w:rPr>
                      <w:sz w:val="20"/>
                      <w:szCs w:val="20"/>
                    </w:rPr>
                    <w:t xml:space="preserve">Опыт выполнения аналогичных работ </w:t>
                  </w:r>
                  <w:r w:rsidRPr="004B6D54">
                    <w:rPr>
                      <w:bCs/>
                      <w:sz w:val="20"/>
                      <w:szCs w:val="20"/>
                    </w:rPr>
                    <w:t>по монтажу и (или) пуско-наладке технических средств безопасности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Отсутствие договоров</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 0 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4B6D54" w:rsidRDefault="009A4450" w:rsidP="009A4450">
                  <w:pPr>
                    <w:widowControl w:val="0"/>
                    <w:tabs>
                      <w:tab w:val="left" w:pos="9639"/>
                    </w:tabs>
                    <w:autoSpaceDE w:val="0"/>
                    <w:autoSpaceDN w:val="0"/>
                    <w:adjustRightInd w:val="0"/>
                    <w:jc w:val="center"/>
                    <w:textAlignment w:val="baseline"/>
                    <w:rPr>
                      <w:sz w:val="20"/>
                      <w:szCs w:val="20"/>
                    </w:rPr>
                  </w:pPr>
                  <w:r w:rsidRPr="004B6D54">
                    <w:rPr>
                      <w:sz w:val="20"/>
                      <w:szCs w:val="20"/>
                    </w:rPr>
                    <w:t xml:space="preserve">Документы, представляемые в составе заявки по данному показателю: копии исполненных договоров в </w:t>
                  </w:r>
                  <w:r w:rsidRPr="004B6D54">
                    <w:rPr>
                      <w:bCs/>
                      <w:sz w:val="20"/>
                      <w:szCs w:val="20"/>
                    </w:rPr>
                    <w:t xml:space="preserve">2013-2016 годах </w:t>
                  </w:r>
                  <w:r w:rsidRPr="004B6D54">
                    <w:rPr>
                      <w:sz w:val="20"/>
                      <w:szCs w:val="20"/>
                    </w:rPr>
                    <w:t xml:space="preserve"> на выполнение работ </w:t>
                  </w:r>
                  <w:r w:rsidRPr="004B6D54">
                    <w:rPr>
                      <w:bCs/>
                      <w:sz w:val="20"/>
                      <w:szCs w:val="20"/>
                    </w:rPr>
                    <w:t xml:space="preserve">по монтажу и (или) пуско-наладке технических средств безопасности </w:t>
                  </w:r>
                  <w:r w:rsidRPr="004B6D54">
                    <w:rPr>
                      <w:sz w:val="20"/>
                      <w:szCs w:val="20"/>
                    </w:rPr>
                    <w:t xml:space="preserve">на сумму не менее 900 000 руб. каждый,  со всеми подписанными актами сдачи-приемки работ </w:t>
                  </w:r>
                  <w:r w:rsidRPr="004B6D54">
                    <w:rPr>
                      <w:bCs/>
                      <w:sz w:val="20"/>
                      <w:szCs w:val="20"/>
                    </w:rPr>
                    <w:t>по данным договорам. Договоры на выполнение работ, сумма каждого из которых не превышает 900 000 руб., оценке не подлежат.</w:t>
                  </w:r>
                </w:p>
              </w:tc>
            </w:tr>
            <w:tr w:rsidR="009A4450" w:rsidRPr="006D6973" w:rsidTr="00667CDC">
              <w:trPr>
                <w:trHeight w:val="1041"/>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От 1 до 4 договоров</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–15 баллов</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r>
            <w:tr w:rsidR="009A4450" w:rsidRPr="006D6973" w:rsidTr="00667CDC">
              <w:trPr>
                <w:trHeight w:val="1269"/>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5  и более договоров</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 30 баллов</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
              </w:tc>
            </w:tr>
            <w:tr w:rsidR="009A4450" w:rsidRPr="006D6973" w:rsidTr="00667CDC">
              <w:trPr>
                <w:trHeight w:val="274"/>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spacing w:before="120"/>
                    <w:jc w:val="center"/>
                    <w:textAlignment w:val="baseline"/>
                    <w:rPr>
                      <w:sz w:val="20"/>
                      <w:szCs w:val="20"/>
                    </w:rPr>
                  </w:pPr>
                  <w:r w:rsidRPr="006D6973">
                    <w:rPr>
                      <w:sz w:val="20"/>
                      <w:szCs w:val="20"/>
                    </w:rPr>
                    <w:t>3.</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4B6D54" w:rsidRDefault="009A4450" w:rsidP="009A4450">
                  <w:pPr>
                    <w:widowControl w:val="0"/>
                    <w:tabs>
                      <w:tab w:val="left" w:pos="9639"/>
                    </w:tabs>
                    <w:adjustRightInd w:val="0"/>
                    <w:spacing w:before="120"/>
                    <w:jc w:val="center"/>
                    <w:textAlignment w:val="baseline"/>
                    <w:rPr>
                      <w:sz w:val="20"/>
                      <w:szCs w:val="20"/>
                    </w:rPr>
                  </w:pPr>
                  <w:r w:rsidRPr="004B6D54">
                    <w:rPr>
                      <w:sz w:val="20"/>
                      <w:szCs w:val="20"/>
                    </w:rPr>
                    <w:t xml:space="preserve">Опыт выполнения аналогичных работ </w:t>
                  </w:r>
                  <w:r w:rsidRPr="004B6D54">
                    <w:rPr>
                      <w:bCs/>
                      <w:sz w:val="20"/>
                      <w:szCs w:val="20"/>
                    </w:rPr>
                    <w:t>по монтажу и (или) пуско-наладке технических средств безопасности на промышленном предприятии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6D6973" w:rsidRDefault="009A4450" w:rsidP="00BF426D">
                  <w:pPr>
                    <w:widowControl w:val="0"/>
                    <w:tabs>
                      <w:tab w:val="left" w:pos="9639"/>
                    </w:tabs>
                    <w:adjustRightInd w:val="0"/>
                    <w:jc w:val="center"/>
                    <w:textAlignment w:val="baseline"/>
                    <w:rPr>
                      <w:sz w:val="20"/>
                      <w:szCs w:val="20"/>
                    </w:rPr>
                  </w:pPr>
                  <w:proofErr w:type="spellStart"/>
                  <w:proofErr w:type="gramStart"/>
                  <w:r w:rsidRPr="006D6973">
                    <w:rPr>
                      <w:sz w:val="20"/>
                      <w:szCs w:val="20"/>
                    </w:rPr>
                    <w:t>Отсут-ствие</w:t>
                  </w:r>
                  <w:proofErr w:type="spellEnd"/>
                  <w:proofErr w:type="gramEnd"/>
                  <w:r w:rsidRPr="006D6973">
                    <w:rPr>
                      <w:sz w:val="20"/>
                      <w:szCs w:val="20"/>
                    </w:rPr>
                    <w:t>/  наличие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Отсутствие договоров</w:t>
                  </w:r>
                </w:p>
                <w:p w:rsidR="009A4450" w:rsidRPr="006D6973" w:rsidRDefault="009A4450" w:rsidP="00BF426D">
                  <w:pPr>
                    <w:widowControl w:val="0"/>
                    <w:tabs>
                      <w:tab w:val="left" w:pos="9639"/>
                    </w:tabs>
                    <w:adjustRightInd w:val="0"/>
                    <w:jc w:val="center"/>
                    <w:textAlignment w:val="baseline"/>
                    <w:rPr>
                      <w:sz w:val="20"/>
                      <w:szCs w:val="20"/>
                    </w:rPr>
                  </w:pPr>
                  <w:r w:rsidRPr="006D6973">
                    <w:rPr>
                      <w:sz w:val="20"/>
                      <w:szCs w:val="20"/>
                    </w:rPr>
                    <w:t>– 0 баллов</w:t>
                  </w:r>
                </w:p>
                <w:p w:rsidR="009A4450" w:rsidRPr="006D6973" w:rsidRDefault="009A4450" w:rsidP="00BF426D">
                  <w:pPr>
                    <w:widowControl w:val="0"/>
                    <w:tabs>
                      <w:tab w:val="left" w:pos="9639"/>
                    </w:tabs>
                    <w:adjustRightInd w:val="0"/>
                    <w:jc w:val="center"/>
                    <w:textAlignment w:val="baseline"/>
                    <w:rPr>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4450" w:rsidRPr="004B6D54" w:rsidRDefault="009A4450" w:rsidP="009A4450">
                  <w:pPr>
                    <w:widowControl w:val="0"/>
                    <w:tabs>
                      <w:tab w:val="left" w:pos="9639"/>
                    </w:tabs>
                    <w:adjustRightInd w:val="0"/>
                    <w:jc w:val="center"/>
                    <w:textAlignment w:val="baseline"/>
                    <w:rPr>
                      <w:sz w:val="20"/>
                      <w:szCs w:val="20"/>
                    </w:rPr>
                  </w:pPr>
                  <w:r w:rsidRPr="004B6D54">
                    <w:rPr>
                      <w:sz w:val="20"/>
                      <w:szCs w:val="20"/>
                    </w:rPr>
                    <w:t xml:space="preserve">Документы, представляемые в составе заявки по данному показателю: копии исполненных в 2013-2016 гг. договоров на выполнение работ </w:t>
                  </w:r>
                  <w:r w:rsidRPr="004B6D54">
                    <w:rPr>
                      <w:bCs/>
                      <w:sz w:val="20"/>
                      <w:szCs w:val="20"/>
                    </w:rPr>
                    <w:t>по монтажу и (или) пуско-наладке технических средств безопасности</w:t>
                  </w:r>
                  <w:r w:rsidRPr="004B6D54">
                    <w:rPr>
                      <w:sz w:val="20"/>
                      <w:szCs w:val="20"/>
                    </w:rPr>
                    <w:t xml:space="preserve"> с промышленными предприятиями на сумму не менее  900 000 руб. каждый со всеми подписанными актами сдачи-приемки работ </w:t>
                  </w:r>
                  <w:r w:rsidRPr="004B6D54">
                    <w:rPr>
                      <w:bCs/>
                      <w:sz w:val="20"/>
                      <w:szCs w:val="20"/>
                    </w:rPr>
                    <w:t xml:space="preserve">по данным договорам. Договоры на выполнение работ, сумма каждого из </w:t>
                  </w:r>
                  <w:r w:rsidRPr="004B6D54">
                    <w:rPr>
                      <w:bCs/>
                      <w:sz w:val="20"/>
                      <w:szCs w:val="20"/>
                    </w:rPr>
                    <w:lastRenderedPageBreak/>
                    <w:t>которых не превышает 900 000 руб., оценке не подлежат.</w:t>
                  </w:r>
                </w:p>
              </w:tc>
            </w:tr>
            <w:tr w:rsidR="00667CDC" w:rsidRPr="006D6973" w:rsidTr="00667CDC">
              <w:trPr>
                <w:trHeight w:val="120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7CDC" w:rsidRPr="006D6973" w:rsidRDefault="00667CDC" w:rsidP="00BF426D">
                  <w:pPr>
                    <w:widowControl w:val="0"/>
                    <w:tabs>
                      <w:tab w:val="left" w:pos="9639"/>
                    </w:tabs>
                    <w:adjustRightInd w:val="0"/>
                    <w:jc w:val="center"/>
                    <w:textAlignment w:val="baseline"/>
                    <w:rPr>
                      <w:sz w:val="20"/>
                      <w:szCs w:val="20"/>
                    </w:rPr>
                  </w:pPr>
                </w:p>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Наличие договоров</w:t>
                  </w:r>
                </w:p>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 30 баллов</w:t>
                  </w:r>
                </w:p>
                <w:p w:rsidR="00667CDC" w:rsidRPr="006D6973" w:rsidRDefault="00667CDC" w:rsidP="00BF426D">
                  <w:pPr>
                    <w:widowControl w:val="0"/>
                    <w:tabs>
                      <w:tab w:val="left" w:pos="9639"/>
                    </w:tabs>
                    <w:adjustRightInd w:val="0"/>
                    <w:jc w:val="center"/>
                    <w:textAlignment w:val="baseline"/>
                    <w:rPr>
                      <w:sz w:val="20"/>
                      <w:szCs w:val="20"/>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p>
              </w:tc>
            </w:tr>
            <w:tr w:rsidR="00667CDC" w:rsidRPr="006D6973" w:rsidTr="00667CDC">
              <w:trPr>
                <w:trHeight w:val="7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r w:rsidRPr="006D6973">
                    <w:rPr>
                      <w:sz w:val="20"/>
                      <w:szCs w:val="20"/>
                    </w:rPr>
                    <w:lastRenderedPageBreak/>
                    <w:t>4.</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r w:rsidRPr="006D6973">
                    <w:rPr>
                      <w:sz w:val="20"/>
                      <w:szCs w:val="20"/>
                    </w:rPr>
                    <w:t>Деловая репутация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Шт.</w:t>
                  </w:r>
                </w:p>
              </w:tc>
              <w:tc>
                <w:tcPr>
                  <w:tcW w:w="1417" w:type="dxa"/>
                  <w:tcBorders>
                    <w:top w:val="single" w:sz="4" w:space="0" w:color="auto"/>
                    <w:left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Менее 5  – 0</w:t>
                  </w:r>
                </w:p>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баллов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Документы, представляемые в составе заявки по данному показателю:</w:t>
                  </w:r>
                </w:p>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рекомендательные,</w:t>
                  </w:r>
                </w:p>
                <w:p w:rsidR="00667CDC" w:rsidRPr="006D6973" w:rsidRDefault="00667CDC" w:rsidP="00BF426D">
                  <w:pPr>
                    <w:widowControl w:val="0"/>
                    <w:tabs>
                      <w:tab w:val="left" w:pos="9639"/>
                    </w:tabs>
                    <w:adjustRightInd w:val="0"/>
                    <w:jc w:val="center"/>
                    <w:textAlignment w:val="baseline"/>
                    <w:rPr>
                      <w:sz w:val="20"/>
                      <w:szCs w:val="20"/>
                    </w:rPr>
                  </w:pPr>
                  <w:r w:rsidRPr="006D6973">
                    <w:rPr>
                      <w:sz w:val="20"/>
                      <w:szCs w:val="20"/>
                    </w:rPr>
                    <w:t>письма, отзывы, дипломы и иные документы, подтверждающие положительную деловую репутацию участника закупки</w:t>
                  </w:r>
                </w:p>
              </w:tc>
            </w:tr>
            <w:tr w:rsidR="00667CDC" w:rsidRPr="006D6973" w:rsidTr="00667CDC">
              <w:trPr>
                <w:trHeight w:val="42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spacing w:before="120"/>
                    <w:jc w:val="center"/>
                    <w:textAlignment w:val="baseline"/>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p>
              </w:tc>
              <w:tc>
                <w:tcPr>
                  <w:tcW w:w="1417" w:type="dxa"/>
                  <w:tcBorders>
                    <w:top w:val="single" w:sz="4" w:space="0" w:color="auto"/>
                    <w:left w:val="single" w:sz="4" w:space="0" w:color="auto"/>
                    <w:right w:val="single" w:sz="4" w:space="0" w:color="auto"/>
                  </w:tcBorders>
                  <w:shd w:val="clear" w:color="auto" w:fill="auto"/>
                  <w:vAlign w:val="center"/>
                </w:tcPr>
                <w:p w:rsidR="00667CDC" w:rsidRPr="00667CDC" w:rsidRDefault="00667CDC" w:rsidP="00BF426D">
                  <w:pPr>
                    <w:widowControl w:val="0"/>
                    <w:tabs>
                      <w:tab w:val="left" w:pos="9639"/>
                    </w:tabs>
                    <w:adjustRightInd w:val="0"/>
                    <w:jc w:val="center"/>
                    <w:textAlignment w:val="baseline"/>
                    <w:rPr>
                      <w:sz w:val="20"/>
                      <w:szCs w:val="20"/>
                    </w:rPr>
                  </w:pPr>
                  <w:r w:rsidRPr="00667CDC">
                    <w:rPr>
                      <w:sz w:val="20"/>
                      <w:szCs w:val="20"/>
                    </w:rPr>
                    <w:t>От 5 и более –</w:t>
                  </w:r>
                </w:p>
                <w:p w:rsidR="00667CDC" w:rsidRPr="006D6973" w:rsidRDefault="00667CDC" w:rsidP="00BF426D">
                  <w:pPr>
                    <w:widowControl w:val="0"/>
                    <w:tabs>
                      <w:tab w:val="left" w:pos="9639"/>
                    </w:tabs>
                    <w:adjustRightInd w:val="0"/>
                    <w:jc w:val="center"/>
                    <w:textAlignment w:val="baseline"/>
                    <w:rPr>
                      <w:sz w:val="20"/>
                      <w:szCs w:val="20"/>
                    </w:rPr>
                  </w:pPr>
                  <w:r w:rsidRPr="00667CDC">
                    <w:rPr>
                      <w:sz w:val="20"/>
                      <w:szCs w:val="20"/>
                    </w:rPr>
                    <w:t>10 баллов</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7CDC" w:rsidRPr="006D6973" w:rsidRDefault="00667CDC" w:rsidP="00BF426D">
                  <w:pPr>
                    <w:widowControl w:val="0"/>
                    <w:tabs>
                      <w:tab w:val="left" w:pos="9639"/>
                    </w:tabs>
                    <w:adjustRightInd w:val="0"/>
                    <w:jc w:val="center"/>
                    <w:textAlignment w:val="baseline"/>
                    <w:rPr>
                      <w:sz w:val="20"/>
                      <w:szCs w:val="20"/>
                    </w:rPr>
                  </w:pPr>
                </w:p>
              </w:tc>
            </w:tr>
          </w:tbl>
          <w:p w:rsidR="001E71A1" w:rsidRPr="00950EFE" w:rsidRDefault="001E71A1" w:rsidP="00E63FBD">
            <w:pPr>
              <w:tabs>
                <w:tab w:val="left" w:pos="1005"/>
              </w:tabs>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950EFE" w:rsidRDefault="001E71A1" w:rsidP="00C97F1D">
            <w:pPr>
              <w:numPr>
                <w:ilvl w:val="0"/>
                <w:numId w:val="4"/>
              </w:numPr>
              <w:tabs>
                <w:tab w:val="clear" w:pos="720"/>
                <w:tab w:val="num" w:pos="526"/>
                <w:tab w:val="left" w:pos="9639"/>
              </w:tabs>
              <w:autoSpaceDE w:val="0"/>
              <w:autoSpaceDN w:val="0"/>
              <w:adjustRightInd w:val="0"/>
              <w:ind w:left="101" w:firstLine="0"/>
              <w:jc w:val="both"/>
            </w:pPr>
            <w:r w:rsidRPr="00950EFE">
              <w:t>Оценка заявок осуществляется в следующем порядке.</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Присуждение каждой заявке порядкового номера по мере </w:t>
            </w:r>
            <w:proofErr w:type="gramStart"/>
            <w:r w:rsidRPr="00950EFE">
              <w:t>уменьшения степени выгодности предложения участника закупки</w:t>
            </w:r>
            <w:proofErr w:type="gramEnd"/>
            <w:r w:rsidRPr="00950EFE">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Итоговый рейтинг заявки рассчитывается путем сложения рейтингов </w:t>
            </w:r>
            <w:proofErr w:type="gramStart"/>
            <w:r w:rsidRPr="00950EFE">
              <w:t>по каждому из критериев оценки заявок на участие в закупке умноженных на коэффициенты</w:t>
            </w:r>
            <w:proofErr w:type="gramEnd"/>
            <w:r w:rsidRPr="00950EFE">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50EFE">
              <w:t>деленному</w:t>
            </w:r>
            <w:proofErr w:type="gramEnd"/>
            <w:r w:rsidRPr="00950EFE">
              <w:t xml:space="preserve"> на 100.</w:t>
            </w:r>
          </w:p>
          <w:p w:rsidR="001E71A1" w:rsidRPr="00950EFE" w:rsidRDefault="001E71A1" w:rsidP="00C97F1D">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E71A1" w:rsidRPr="00950EFE" w:rsidRDefault="001E71A1" w:rsidP="00E63FBD">
            <w:pPr>
              <w:tabs>
                <w:tab w:val="num" w:pos="526"/>
                <w:tab w:val="left" w:pos="9639"/>
              </w:tabs>
              <w:autoSpaceDE w:val="0"/>
              <w:autoSpaceDN w:val="0"/>
              <w:adjustRightInd w:val="0"/>
              <w:ind w:left="101"/>
            </w:pPr>
            <w:r w:rsidRPr="00950EFE">
              <w:rPr>
                <w:lang w:val="en-US"/>
              </w:rPr>
              <w:t>d</w:t>
            </w:r>
            <w:r w:rsidRPr="00950EFE">
              <w:t>. Рейтинг, присуждаемый заявке по критерию «Цена договора», определяется по формуле:</w:t>
            </w:r>
          </w:p>
          <w:p w:rsidR="001E71A1" w:rsidRPr="00950EFE" w:rsidRDefault="001E71A1" w:rsidP="00E63FBD">
            <w:pPr>
              <w:tabs>
                <w:tab w:val="num" w:pos="526"/>
                <w:tab w:val="left" w:pos="9639"/>
              </w:tabs>
              <w:ind w:left="101"/>
              <w:jc w:val="center"/>
            </w:pPr>
            <w:r w:rsidRPr="00950EFE">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5.1pt" o:ole="" fillcolor="window">
                  <v:imagedata r:id="rId10" o:title=""/>
                </v:shape>
                <o:OLEObject Type="Embed" ProgID="Equation.3" ShapeID="_x0000_i1025" DrawAspect="Content" ObjectID="_1543038636" r:id="rId11"/>
              </w:object>
            </w:r>
            <w:r w:rsidRPr="00950EFE">
              <w:t>,</w:t>
            </w:r>
          </w:p>
          <w:p w:rsidR="001E71A1" w:rsidRPr="00950EFE" w:rsidRDefault="001E71A1" w:rsidP="00E63FBD">
            <w:pPr>
              <w:pStyle w:val="ConsPlusNonformat"/>
              <w:widowControl/>
              <w:tabs>
                <w:tab w:val="num" w:pos="526"/>
                <w:tab w:val="left" w:pos="9639"/>
              </w:tabs>
              <w:ind w:left="101"/>
              <w:rPr>
                <w:rFonts w:ascii="Times New Roman" w:hAnsi="Times New Roman" w:cs="Times New Roman"/>
                <w:sz w:val="24"/>
                <w:szCs w:val="24"/>
              </w:rPr>
            </w:pPr>
            <w:r w:rsidRPr="00950EFE">
              <w:rPr>
                <w:rFonts w:ascii="Times New Roman" w:hAnsi="Times New Roman" w:cs="Times New Roman"/>
                <w:sz w:val="24"/>
                <w:szCs w:val="24"/>
              </w:rPr>
              <w:t>где:</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Rai - рейтинг, присуждаемый i-й заявке по указанному критерию;</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Amax -  начальная (максимальная) цена договора (цена лота);</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r w:rsidRPr="00950EFE">
              <w:rPr>
                <w:rFonts w:ascii="Times New Roman" w:hAnsi="Times New Roman" w:cs="Times New Roman"/>
                <w:sz w:val="24"/>
                <w:szCs w:val="24"/>
              </w:rPr>
              <w:t>Ai -  цена договора, предложенная  i-м участником.</w:t>
            </w:r>
          </w:p>
          <w:p w:rsidR="001E71A1" w:rsidRPr="00950EFE" w:rsidRDefault="001E71A1" w:rsidP="00E63FBD">
            <w:pPr>
              <w:pStyle w:val="ConsPlusNonformat"/>
              <w:widowControl/>
              <w:tabs>
                <w:tab w:val="num" w:pos="526"/>
                <w:tab w:val="left" w:pos="9639"/>
              </w:tabs>
              <w:ind w:left="101"/>
              <w:jc w:val="both"/>
              <w:rPr>
                <w:rFonts w:ascii="Times New Roman" w:hAnsi="Times New Roman" w:cs="Times New Roman"/>
                <w:sz w:val="24"/>
                <w:szCs w:val="24"/>
              </w:rPr>
            </w:pPr>
          </w:p>
          <w:p w:rsidR="001E71A1" w:rsidRPr="00950EFE" w:rsidRDefault="001E71A1" w:rsidP="00E63FBD">
            <w:pPr>
              <w:tabs>
                <w:tab w:val="num" w:pos="526"/>
                <w:tab w:val="left" w:pos="9639"/>
              </w:tabs>
              <w:autoSpaceDE w:val="0"/>
              <w:autoSpaceDN w:val="0"/>
              <w:adjustRightInd w:val="0"/>
              <w:ind w:left="101"/>
              <w:jc w:val="both"/>
            </w:pPr>
            <w:r w:rsidRPr="00950EFE">
              <w:rPr>
                <w:lang w:val="en-US"/>
              </w:rPr>
              <w:t>e</w:t>
            </w:r>
            <w:r w:rsidRPr="00950EFE">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E71A1" w:rsidRPr="00950EFE" w:rsidRDefault="001E71A1" w:rsidP="00E63FBD">
            <w:pPr>
              <w:pStyle w:val="2"/>
              <w:keepNext w:val="0"/>
              <w:tabs>
                <w:tab w:val="num" w:pos="526"/>
              </w:tabs>
              <w:suppressAutoHyphens/>
              <w:spacing w:after="0"/>
              <w:ind w:left="101"/>
              <w:jc w:val="both"/>
              <w:rPr>
                <w:b w:val="0"/>
                <w:sz w:val="24"/>
                <w:szCs w:val="24"/>
              </w:rPr>
            </w:pPr>
            <w:r w:rsidRPr="00950EFE">
              <w:rPr>
                <w:b w:val="0"/>
                <w:sz w:val="24"/>
                <w:szCs w:val="24"/>
              </w:rPr>
              <w:lastRenderedPageBreak/>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Не установлены</w:t>
            </w:r>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Не установлен.</w:t>
            </w:r>
          </w:p>
          <w:p w:rsidR="001E71A1" w:rsidRPr="008F18BD" w:rsidRDefault="001E71A1" w:rsidP="00410C6D">
            <w:pPr>
              <w:ind w:left="-41" w:firstLine="142"/>
              <w:jc w:val="both"/>
              <w:rPr>
                <w:highlight w:val="yellow"/>
              </w:rPr>
            </w:pPr>
          </w:p>
        </w:tc>
      </w:tr>
      <w:tr w:rsidR="001E71A1" w:rsidRPr="00E63FBD" w:rsidTr="00CC5A38">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CC5A38">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w:t>
            </w:r>
            <w:r w:rsidR="00A000C4">
              <w:t>.</w:t>
            </w:r>
          </w:p>
          <w:p w:rsidR="001E71A1" w:rsidRPr="00410C6D" w:rsidRDefault="001E71A1" w:rsidP="00E63FBD">
            <w:pPr>
              <w:ind w:left="101"/>
            </w:pPr>
          </w:p>
        </w:tc>
      </w:tr>
      <w:tr w:rsidR="001E71A1" w:rsidRPr="00E63FBD" w:rsidTr="00CC5A38">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Не установлен</w:t>
            </w:r>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Не установлены.</w:t>
            </w:r>
          </w:p>
          <w:p w:rsidR="001E71A1" w:rsidRPr="00410C6D" w:rsidRDefault="001E71A1" w:rsidP="00021C2E">
            <w:pPr>
              <w:keepNext/>
              <w:keepLines/>
              <w:widowControl w:val="0"/>
              <w:suppressLineNumbers/>
              <w:suppressAutoHyphens/>
              <w:ind w:left="101"/>
              <w:rPr>
                <w:i/>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E32DC6" w:rsidRDefault="0026022F" w:rsidP="00C97F1D">
      <w:pPr>
        <w:pStyle w:val="1"/>
        <w:pageBreakBefore/>
        <w:numPr>
          <w:ilvl w:val="0"/>
          <w:numId w:val="3"/>
        </w:numPr>
        <w:tabs>
          <w:tab w:val="clear" w:pos="3158"/>
          <w:tab w:val="num" w:pos="0"/>
        </w:tabs>
        <w:spacing w:before="0" w:after="0"/>
        <w:ind w:left="0" w:firstLine="0"/>
        <w:rPr>
          <w:rStyle w:val="10"/>
          <w:b/>
          <w:caps/>
          <w:sz w:val="24"/>
          <w:szCs w:val="24"/>
        </w:rPr>
      </w:pPr>
      <w:bookmarkStart w:id="44" w:name="_Toc322209425"/>
      <w:bookmarkStart w:id="45" w:name="_Ref248562452"/>
      <w:bookmarkStart w:id="46" w:name="_Ref248728669"/>
      <w:r w:rsidRPr="00E32DC6">
        <w:rPr>
          <w:rStyle w:val="10"/>
          <w:b/>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035AD1" w:rsidRPr="00021C2E" w:rsidTr="00544133">
        <w:trPr>
          <w:cantSplit/>
        </w:trPr>
        <w:tc>
          <w:tcPr>
            <w:tcW w:w="567" w:type="dxa"/>
            <w:vAlign w:val="center"/>
          </w:tcPr>
          <w:p w:rsidR="00035AD1" w:rsidRPr="001379CE" w:rsidRDefault="00035AD1" w:rsidP="00E63FBD">
            <w:pPr>
              <w:tabs>
                <w:tab w:val="left" w:pos="9639"/>
              </w:tabs>
              <w:jc w:val="center"/>
              <w:rPr>
                <w:b/>
              </w:rPr>
            </w:pPr>
            <w:r w:rsidRPr="001379CE">
              <w:rPr>
                <w:b/>
              </w:rPr>
              <w:t xml:space="preserve">№ </w:t>
            </w:r>
            <w:proofErr w:type="spellStart"/>
            <w:proofErr w:type="gramStart"/>
            <w:r w:rsidRPr="001379CE">
              <w:rPr>
                <w:b/>
              </w:rPr>
              <w:t>п</w:t>
            </w:r>
            <w:proofErr w:type="spellEnd"/>
            <w:proofErr w:type="gramEnd"/>
            <w:r w:rsidRPr="001379CE">
              <w:rPr>
                <w:b/>
              </w:rPr>
              <w:t>/</w:t>
            </w:r>
            <w:proofErr w:type="spellStart"/>
            <w:r w:rsidRPr="001379CE">
              <w:rPr>
                <w:b/>
              </w:rPr>
              <w:t>п</w:t>
            </w:r>
            <w:proofErr w:type="spellEnd"/>
          </w:p>
        </w:tc>
        <w:tc>
          <w:tcPr>
            <w:tcW w:w="2155" w:type="dxa"/>
            <w:vAlign w:val="center"/>
          </w:tcPr>
          <w:p w:rsidR="00035AD1" w:rsidRPr="001379CE" w:rsidRDefault="00035AD1" w:rsidP="00E63FBD">
            <w:pPr>
              <w:tabs>
                <w:tab w:val="left" w:pos="9639"/>
              </w:tabs>
              <w:jc w:val="center"/>
              <w:rPr>
                <w:b/>
              </w:rPr>
            </w:pPr>
            <w:r w:rsidRPr="001379CE">
              <w:rPr>
                <w:b/>
              </w:rPr>
              <w:t>Наименование критерия</w:t>
            </w:r>
          </w:p>
          <w:p w:rsidR="00035AD1" w:rsidRPr="001379CE" w:rsidRDefault="00035AD1" w:rsidP="00E63FBD">
            <w:pPr>
              <w:tabs>
                <w:tab w:val="left" w:pos="9639"/>
              </w:tabs>
              <w:jc w:val="center"/>
              <w:rPr>
                <w:b/>
              </w:rPr>
            </w:pPr>
          </w:p>
        </w:tc>
        <w:tc>
          <w:tcPr>
            <w:tcW w:w="1418" w:type="dxa"/>
            <w:vAlign w:val="center"/>
          </w:tcPr>
          <w:p w:rsidR="00035AD1" w:rsidRPr="001379CE" w:rsidRDefault="00035AD1" w:rsidP="00E63FBD">
            <w:pPr>
              <w:tabs>
                <w:tab w:val="left" w:pos="9639"/>
              </w:tabs>
              <w:jc w:val="center"/>
              <w:rPr>
                <w:b/>
              </w:rPr>
            </w:pPr>
            <w:r w:rsidRPr="001379CE">
              <w:rPr>
                <w:b/>
              </w:rPr>
              <w:t>Единица измерения</w:t>
            </w:r>
          </w:p>
        </w:tc>
        <w:tc>
          <w:tcPr>
            <w:tcW w:w="1276" w:type="dxa"/>
            <w:vAlign w:val="center"/>
          </w:tcPr>
          <w:p w:rsidR="00035AD1" w:rsidRPr="001379CE" w:rsidRDefault="00035AD1" w:rsidP="00E63FBD">
            <w:pPr>
              <w:tabs>
                <w:tab w:val="left" w:pos="9639"/>
              </w:tabs>
              <w:jc w:val="center"/>
              <w:rPr>
                <w:b/>
              </w:rPr>
            </w:pPr>
            <w:r w:rsidRPr="001379CE">
              <w:rPr>
                <w:b/>
              </w:rPr>
              <w:t>Значимость критерия</w:t>
            </w:r>
          </w:p>
        </w:tc>
        <w:tc>
          <w:tcPr>
            <w:tcW w:w="1701" w:type="dxa"/>
            <w:vAlign w:val="center"/>
          </w:tcPr>
          <w:p w:rsidR="00035AD1" w:rsidRPr="001379CE" w:rsidRDefault="00035AD1" w:rsidP="00E63FBD">
            <w:pPr>
              <w:tabs>
                <w:tab w:val="left" w:pos="9639"/>
              </w:tabs>
              <w:jc w:val="center"/>
              <w:rPr>
                <w:b/>
              </w:rPr>
            </w:pPr>
            <w:r w:rsidRPr="001379CE">
              <w:rPr>
                <w:b/>
              </w:rPr>
              <w:t>Предложение участника закупки</w:t>
            </w:r>
          </w:p>
          <w:p w:rsidR="00035AD1" w:rsidRPr="001379CE" w:rsidRDefault="00035AD1" w:rsidP="00E63FBD">
            <w:pPr>
              <w:tabs>
                <w:tab w:val="left" w:pos="9639"/>
              </w:tabs>
              <w:jc w:val="center"/>
              <w:rPr>
                <w:b/>
              </w:rPr>
            </w:pPr>
            <w:r w:rsidRPr="001379CE">
              <w:rPr>
                <w:b/>
              </w:rPr>
              <w:t>Значение</w:t>
            </w:r>
          </w:p>
          <w:p w:rsidR="00035AD1" w:rsidRPr="001379CE" w:rsidRDefault="00035AD1" w:rsidP="00E63FBD">
            <w:pPr>
              <w:tabs>
                <w:tab w:val="left" w:pos="9639"/>
              </w:tabs>
              <w:jc w:val="center"/>
              <w:rPr>
                <w:b/>
              </w:rPr>
            </w:pPr>
            <w:proofErr w:type="gramStart"/>
            <w:r w:rsidRPr="001379CE">
              <w:rPr>
                <w:b/>
              </w:rPr>
              <w:t>(цифрами и</w:t>
            </w:r>
            <w:proofErr w:type="gramEnd"/>
          </w:p>
          <w:p w:rsidR="00035AD1" w:rsidRPr="001379CE" w:rsidRDefault="00035AD1" w:rsidP="00E63FBD">
            <w:pPr>
              <w:tabs>
                <w:tab w:val="left" w:pos="9639"/>
              </w:tabs>
              <w:jc w:val="center"/>
              <w:rPr>
                <w:b/>
              </w:rPr>
            </w:pPr>
            <w:r w:rsidRPr="001379CE">
              <w:rPr>
                <w:b/>
              </w:rPr>
              <w:t>прописью)</w:t>
            </w:r>
          </w:p>
        </w:tc>
        <w:tc>
          <w:tcPr>
            <w:tcW w:w="2976" w:type="dxa"/>
            <w:vAlign w:val="center"/>
          </w:tcPr>
          <w:p w:rsidR="00035AD1" w:rsidRPr="001379CE" w:rsidRDefault="00035AD1" w:rsidP="00E63FBD">
            <w:pPr>
              <w:tabs>
                <w:tab w:val="left" w:pos="9639"/>
              </w:tabs>
              <w:jc w:val="center"/>
              <w:rPr>
                <w:b/>
              </w:rPr>
            </w:pPr>
            <w:r w:rsidRPr="001379CE">
              <w:rPr>
                <w:b/>
              </w:rPr>
              <w:t>Примечание</w:t>
            </w:r>
          </w:p>
        </w:tc>
      </w:tr>
      <w:tr w:rsidR="00035AD1" w:rsidRPr="00021C2E" w:rsidTr="00544133">
        <w:trPr>
          <w:cantSplit/>
        </w:trPr>
        <w:tc>
          <w:tcPr>
            <w:tcW w:w="567" w:type="dxa"/>
            <w:vAlign w:val="center"/>
          </w:tcPr>
          <w:p w:rsidR="00035AD1" w:rsidRPr="001379CE" w:rsidRDefault="00035AD1" w:rsidP="00E63FBD">
            <w:pPr>
              <w:tabs>
                <w:tab w:val="left" w:pos="9639"/>
              </w:tabs>
              <w:jc w:val="center"/>
            </w:pPr>
            <w:r w:rsidRPr="001379CE">
              <w:t>1.</w:t>
            </w:r>
          </w:p>
        </w:tc>
        <w:tc>
          <w:tcPr>
            <w:tcW w:w="2155" w:type="dxa"/>
            <w:vAlign w:val="center"/>
          </w:tcPr>
          <w:p w:rsidR="00035AD1" w:rsidRPr="001379CE" w:rsidRDefault="00035AD1" w:rsidP="00E63FBD">
            <w:pPr>
              <w:tabs>
                <w:tab w:val="left" w:pos="9639"/>
              </w:tabs>
            </w:pPr>
            <w:r w:rsidRPr="001379CE">
              <w:t>Цена договора (с учетом НДС)</w:t>
            </w:r>
          </w:p>
        </w:tc>
        <w:tc>
          <w:tcPr>
            <w:tcW w:w="1418" w:type="dxa"/>
            <w:vAlign w:val="center"/>
          </w:tcPr>
          <w:p w:rsidR="00035AD1" w:rsidRPr="001379CE" w:rsidRDefault="00035AD1" w:rsidP="00E63FBD">
            <w:pPr>
              <w:tabs>
                <w:tab w:val="left" w:pos="9639"/>
              </w:tabs>
              <w:jc w:val="center"/>
            </w:pPr>
            <w:r w:rsidRPr="001379CE">
              <w:t>Рубли</w:t>
            </w:r>
          </w:p>
        </w:tc>
        <w:tc>
          <w:tcPr>
            <w:tcW w:w="1276" w:type="dxa"/>
            <w:vAlign w:val="center"/>
          </w:tcPr>
          <w:p w:rsidR="00035AD1" w:rsidRPr="001379CE" w:rsidRDefault="00BC1B96" w:rsidP="00E63FBD">
            <w:pPr>
              <w:tabs>
                <w:tab w:val="left" w:pos="9639"/>
              </w:tabs>
              <w:jc w:val="center"/>
            </w:pPr>
            <w:r>
              <w:t>3</w:t>
            </w:r>
            <w:r w:rsidR="00C63316" w:rsidRPr="001379CE">
              <w:t>0</w:t>
            </w:r>
            <w:r w:rsidR="00035AD1" w:rsidRPr="001379CE">
              <w:t>%</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C63316">
            <w:pPr>
              <w:tabs>
                <w:tab w:val="left" w:pos="9639"/>
              </w:tabs>
              <w:autoSpaceDE w:val="0"/>
              <w:autoSpaceDN w:val="0"/>
              <w:adjustRightInd w:val="0"/>
            </w:pPr>
            <w:r w:rsidRPr="001379CE">
              <w:t xml:space="preserve">Начальная </w:t>
            </w:r>
            <w:r w:rsidR="00BF7261" w:rsidRPr="001379CE">
              <w:t>(</w:t>
            </w:r>
            <w:r w:rsidRPr="001379CE">
              <w:t>максимал</w:t>
            </w:r>
            <w:r w:rsidR="00252648" w:rsidRPr="001379CE">
              <w:t>ьная</w:t>
            </w:r>
            <w:r w:rsidR="00BF7261" w:rsidRPr="001379CE">
              <w:t>)</w:t>
            </w:r>
            <w:r w:rsidR="00252648" w:rsidRPr="001379CE">
              <w:t xml:space="preserve"> цена договора </w:t>
            </w:r>
            <w:r w:rsidR="00D90D7D" w:rsidRPr="00D90D7D">
              <w:t>949 885,00 (Девятьсот сорок девять тысяч восемьсот восемьдесят пять) рублей 00 копеек, в т.ч. НДС 18%.</w:t>
            </w:r>
          </w:p>
        </w:tc>
      </w:tr>
      <w:tr w:rsidR="00035AD1" w:rsidRPr="00021C2E" w:rsidTr="00544133">
        <w:trPr>
          <w:cantSplit/>
          <w:trHeight w:val="689"/>
        </w:trPr>
        <w:tc>
          <w:tcPr>
            <w:tcW w:w="567" w:type="dxa"/>
            <w:vAlign w:val="center"/>
          </w:tcPr>
          <w:p w:rsidR="00035AD1" w:rsidRPr="001379CE" w:rsidRDefault="00035AD1" w:rsidP="00E63FBD">
            <w:pPr>
              <w:tabs>
                <w:tab w:val="left" w:pos="9639"/>
              </w:tabs>
              <w:jc w:val="center"/>
            </w:pPr>
            <w:r w:rsidRPr="001379CE">
              <w:t>2.</w:t>
            </w:r>
          </w:p>
        </w:tc>
        <w:tc>
          <w:tcPr>
            <w:tcW w:w="2155" w:type="dxa"/>
            <w:vAlign w:val="center"/>
          </w:tcPr>
          <w:p w:rsidR="00035AD1" w:rsidRPr="001379CE" w:rsidRDefault="00035AD1" w:rsidP="00EB7F02">
            <w:pPr>
              <w:tabs>
                <w:tab w:val="left" w:pos="9639"/>
              </w:tabs>
            </w:pPr>
            <w:r w:rsidRPr="001379CE">
              <w:t xml:space="preserve">Квалификация участника </w:t>
            </w:r>
            <w:r w:rsidR="00EB7F02">
              <w:t>запроса предложений</w:t>
            </w:r>
            <w:r w:rsidR="00EB7F02" w:rsidRPr="001379CE">
              <w:t xml:space="preserve"> </w:t>
            </w:r>
          </w:p>
        </w:tc>
        <w:tc>
          <w:tcPr>
            <w:tcW w:w="1418" w:type="dxa"/>
            <w:vAlign w:val="center"/>
          </w:tcPr>
          <w:p w:rsidR="00035AD1" w:rsidRPr="001379CE" w:rsidRDefault="00252648" w:rsidP="006D72C7">
            <w:pPr>
              <w:tabs>
                <w:tab w:val="left" w:pos="9639"/>
              </w:tabs>
            </w:pPr>
            <w:r w:rsidRPr="001379CE">
              <w:t>См. ниже.</w:t>
            </w:r>
          </w:p>
        </w:tc>
        <w:tc>
          <w:tcPr>
            <w:tcW w:w="1276" w:type="dxa"/>
            <w:vAlign w:val="center"/>
          </w:tcPr>
          <w:p w:rsidR="00035AD1" w:rsidRPr="001379CE" w:rsidRDefault="00BC1B96" w:rsidP="00E63FBD">
            <w:pPr>
              <w:tabs>
                <w:tab w:val="left" w:pos="9639"/>
              </w:tabs>
              <w:jc w:val="center"/>
            </w:pPr>
            <w:r>
              <w:t>7</w:t>
            </w:r>
            <w:r w:rsidR="00035AD1" w:rsidRPr="001379CE">
              <w:t>0%</w:t>
            </w:r>
          </w:p>
        </w:tc>
        <w:tc>
          <w:tcPr>
            <w:tcW w:w="1701" w:type="dxa"/>
            <w:vAlign w:val="center"/>
          </w:tcPr>
          <w:p w:rsidR="00035AD1" w:rsidRPr="001379CE" w:rsidRDefault="00035AD1" w:rsidP="00E63FBD">
            <w:pPr>
              <w:tabs>
                <w:tab w:val="left" w:pos="9639"/>
              </w:tabs>
              <w:jc w:val="center"/>
            </w:pPr>
          </w:p>
        </w:tc>
        <w:tc>
          <w:tcPr>
            <w:tcW w:w="2976" w:type="dxa"/>
            <w:vAlign w:val="center"/>
          </w:tcPr>
          <w:p w:rsidR="00035AD1" w:rsidRPr="001379CE" w:rsidRDefault="00035AD1" w:rsidP="00E63FBD">
            <w:pPr>
              <w:tabs>
                <w:tab w:val="left" w:pos="9639"/>
              </w:tabs>
            </w:pPr>
          </w:p>
          <w:p w:rsidR="00035AD1" w:rsidRPr="001379CE" w:rsidRDefault="00035AD1" w:rsidP="00E63FBD">
            <w:pPr>
              <w:tabs>
                <w:tab w:val="left" w:pos="9639"/>
              </w:tabs>
            </w:pPr>
            <w:r w:rsidRPr="001379CE">
              <w:t>См. ниже.</w:t>
            </w:r>
          </w:p>
          <w:p w:rsidR="00035AD1" w:rsidRPr="001379CE" w:rsidRDefault="00035AD1" w:rsidP="00E63FBD">
            <w:pPr>
              <w:tabs>
                <w:tab w:val="left" w:pos="9639"/>
              </w:tabs>
            </w:pPr>
          </w:p>
        </w:tc>
      </w:tr>
    </w:tbl>
    <w:p w:rsidR="00BF7261" w:rsidRDefault="00BF7261" w:rsidP="00E63FBD">
      <w:pPr>
        <w:tabs>
          <w:tab w:val="left" w:pos="9639"/>
        </w:tabs>
        <w:rPr>
          <w:highlight w:val="yellow"/>
        </w:rPr>
      </w:pPr>
    </w:p>
    <w:p w:rsidR="00D90D7D" w:rsidRDefault="00D90D7D" w:rsidP="00D90D7D">
      <w:pPr>
        <w:tabs>
          <w:tab w:val="left" w:pos="9639"/>
        </w:tabs>
      </w:pPr>
      <w:r>
        <w:t>К предложению участника по критерию № 1 «Цена договора»</w:t>
      </w:r>
    </w:p>
    <w:p w:rsidR="002026BB" w:rsidRDefault="00D90D7D" w:rsidP="00D90D7D">
      <w:pPr>
        <w:tabs>
          <w:tab w:val="left" w:pos="9639"/>
        </w:tabs>
        <w:rPr>
          <w:highlight w:val="yellow"/>
        </w:rPr>
      </w:pPr>
      <w:r>
        <w:t>участнику необходимо приложить смету выполнения работ по форме, согласно приложению № 2 к части IV «ПРОЕКТ ДОГОВОРА» Документации о закупке.</w:t>
      </w:r>
    </w:p>
    <w:p w:rsidR="00B65F5C" w:rsidRPr="00610016" w:rsidRDefault="00B65F5C" w:rsidP="00E63FBD">
      <w:pPr>
        <w:tabs>
          <w:tab w:val="left" w:pos="9639"/>
        </w:tabs>
        <w:rPr>
          <w:highlight w:val="yellow"/>
        </w:rPr>
      </w:pPr>
    </w:p>
    <w:p w:rsidR="00AF5CD3" w:rsidRDefault="00727D93" w:rsidP="00667CDC">
      <w:pPr>
        <w:tabs>
          <w:tab w:val="left" w:pos="9639"/>
        </w:tabs>
        <w:rPr>
          <w:b/>
        </w:rPr>
      </w:pPr>
      <w:r w:rsidRPr="002026BB">
        <w:rPr>
          <w:b/>
        </w:rPr>
        <w:t xml:space="preserve">Показатели критерия № 2 - квалификация участника </w:t>
      </w:r>
      <w:r w:rsidR="00AF5CD3" w:rsidRPr="002026BB">
        <w:rPr>
          <w:b/>
        </w:rPr>
        <w:t>процедуры закупки</w:t>
      </w:r>
      <w:r w:rsidRPr="002026BB">
        <w:rPr>
          <w:b/>
        </w:rPr>
        <w:t xml:space="preserve"> при размещении заказа на выполнение работ, оказание услуг: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701"/>
        <w:gridCol w:w="850"/>
        <w:gridCol w:w="1814"/>
        <w:gridCol w:w="2410"/>
        <w:gridCol w:w="2977"/>
      </w:tblGrid>
      <w:tr w:rsidR="009E4824" w:rsidRPr="006D6973" w:rsidTr="007B6DB6">
        <w:trPr>
          <w:trHeight w:val="974"/>
        </w:trPr>
        <w:tc>
          <w:tcPr>
            <w:tcW w:w="421" w:type="dxa"/>
            <w:vAlign w:val="center"/>
          </w:tcPr>
          <w:p w:rsidR="009E4824" w:rsidRPr="006D6973" w:rsidRDefault="009E4824" w:rsidP="00667CDC">
            <w:pPr>
              <w:widowControl w:val="0"/>
              <w:tabs>
                <w:tab w:val="left" w:pos="9639"/>
              </w:tabs>
              <w:adjustRightInd w:val="0"/>
              <w:spacing w:before="120"/>
              <w:jc w:val="center"/>
              <w:textAlignment w:val="baseline"/>
              <w:rPr>
                <w:b/>
                <w:sz w:val="20"/>
                <w:szCs w:val="20"/>
              </w:rPr>
            </w:pPr>
            <w:r w:rsidRPr="006D6973">
              <w:rPr>
                <w:b/>
                <w:sz w:val="20"/>
                <w:szCs w:val="20"/>
              </w:rPr>
              <w:lastRenderedPageBreak/>
              <w:t xml:space="preserve">№ </w:t>
            </w:r>
            <w:proofErr w:type="spellStart"/>
            <w:proofErr w:type="gramStart"/>
            <w:r w:rsidRPr="006D6973">
              <w:rPr>
                <w:b/>
                <w:sz w:val="20"/>
                <w:szCs w:val="20"/>
              </w:rPr>
              <w:t>п</w:t>
            </w:r>
            <w:proofErr w:type="spellEnd"/>
            <w:proofErr w:type="gramEnd"/>
            <w:r w:rsidRPr="006D6973">
              <w:rPr>
                <w:b/>
                <w:sz w:val="20"/>
                <w:szCs w:val="20"/>
              </w:rPr>
              <w:t>/</w:t>
            </w:r>
            <w:proofErr w:type="spellStart"/>
            <w:r w:rsidRPr="006D6973">
              <w:rPr>
                <w:b/>
                <w:sz w:val="20"/>
                <w:szCs w:val="20"/>
              </w:rPr>
              <w:t>п</w:t>
            </w:r>
            <w:proofErr w:type="spellEnd"/>
          </w:p>
        </w:tc>
        <w:tc>
          <w:tcPr>
            <w:tcW w:w="1701" w:type="dxa"/>
            <w:vAlign w:val="center"/>
          </w:tcPr>
          <w:p w:rsidR="009E4824" w:rsidRPr="006D6973" w:rsidRDefault="009E4824" w:rsidP="00667CDC">
            <w:pPr>
              <w:widowControl w:val="0"/>
              <w:tabs>
                <w:tab w:val="left" w:pos="9639"/>
              </w:tabs>
              <w:adjustRightInd w:val="0"/>
              <w:spacing w:before="120"/>
              <w:jc w:val="center"/>
              <w:textAlignment w:val="baseline"/>
              <w:rPr>
                <w:b/>
                <w:sz w:val="20"/>
                <w:szCs w:val="20"/>
              </w:rPr>
            </w:pPr>
            <w:r w:rsidRPr="006D6973">
              <w:rPr>
                <w:b/>
                <w:sz w:val="20"/>
                <w:szCs w:val="20"/>
              </w:rPr>
              <w:t>Наименование показателя</w:t>
            </w:r>
          </w:p>
          <w:p w:rsidR="009E4824" w:rsidRPr="006D6973" w:rsidRDefault="009E4824" w:rsidP="00667CDC">
            <w:pPr>
              <w:widowControl w:val="0"/>
              <w:tabs>
                <w:tab w:val="left" w:pos="9639"/>
              </w:tabs>
              <w:adjustRightInd w:val="0"/>
              <w:spacing w:before="120"/>
              <w:jc w:val="center"/>
              <w:textAlignment w:val="baseline"/>
              <w:rPr>
                <w:b/>
                <w:sz w:val="20"/>
                <w:szCs w:val="20"/>
              </w:rPr>
            </w:pPr>
          </w:p>
        </w:tc>
        <w:tc>
          <w:tcPr>
            <w:tcW w:w="850" w:type="dxa"/>
            <w:vAlign w:val="center"/>
          </w:tcPr>
          <w:p w:rsidR="009E4824" w:rsidRPr="006D6973" w:rsidRDefault="009E4824" w:rsidP="00667CDC">
            <w:pPr>
              <w:widowControl w:val="0"/>
              <w:tabs>
                <w:tab w:val="left" w:pos="9639"/>
              </w:tabs>
              <w:adjustRightInd w:val="0"/>
              <w:spacing w:before="120"/>
              <w:jc w:val="center"/>
              <w:textAlignment w:val="baseline"/>
              <w:rPr>
                <w:b/>
                <w:sz w:val="20"/>
                <w:szCs w:val="20"/>
              </w:rPr>
            </w:pPr>
            <w:r w:rsidRPr="006D6973">
              <w:rPr>
                <w:b/>
                <w:sz w:val="20"/>
                <w:szCs w:val="20"/>
              </w:rPr>
              <w:t>Единица измерения</w:t>
            </w:r>
          </w:p>
        </w:tc>
        <w:tc>
          <w:tcPr>
            <w:tcW w:w="1814" w:type="dxa"/>
            <w:vAlign w:val="center"/>
          </w:tcPr>
          <w:p w:rsidR="009E4824" w:rsidRPr="006D6973" w:rsidRDefault="009E4824" w:rsidP="00667CDC">
            <w:pPr>
              <w:widowControl w:val="0"/>
              <w:tabs>
                <w:tab w:val="left" w:pos="9639"/>
              </w:tabs>
              <w:adjustRightInd w:val="0"/>
              <w:spacing w:before="120"/>
              <w:jc w:val="center"/>
              <w:textAlignment w:val="baseline"/>
              <w:rPr>
                <w:b/>
                <w:sz w:val="20"/>
                <w:szCs w:val="20"/>
              </w:rPr>
            </w:pPr>
            <w:proofErr w:type="spellStart"/>
            <w:proofErr w:type="gramStart"/>
            <w:r w:rsidRPr="006D6973">
              <w:rPr>
                <w:b/>
                <w:sz w:val="20"/>
                <w:szCs w:val="20"/>
              </w:rPr>
              <w:t>Значи-мость</w:t>
            </w:r>
            <w:proofErr w:type="spellEnd"/>
            <w:proofErr w:type="gramEnd"/>
            <w:r w:rsidRPr="006D6973">
              <w:rPr>
                <w:b/>
                <w:sz w:val="20"/>
                <w:szCs w:val="20"/>
              </w:rPr>
              <w:t xml:space="preserve"> </w:t>
            </w:r>
            <w:proofErr w:type="spellStart"/>
            <w:r w:rsidRPr="006D6973">
              <w:rPr>
                <w:b/>
                <w:sz w:val="20"/>
                <w:szCs w:val="20"/>
              </w:rPr>
              <w:t>показа-теля</w:t>
            </w:r>
            <w:proofErr w:type="spellEnd"/>
          </w:p>
        </w:tc>
        <w:tc>
          <w:tcPr>
            <w:tcW w:w="2410" w:type="dxa"/>
          </w:tcPr>
          <w:p w:rsidR="009E4824" w:rsidRPr="009E4824" w:rsidRDefault="009E4824" w:rsidP="009E4824">
            <w:pPr>
              <w:widowControl w:val="0"/>
              <w:tabs>
                <w:tab w:val="left" w:pos="9639"/>
              </w:tabs>
              <w:adjustRightInd w:val="0"/>
              <w:spacing w:before="120"/>
              <w:jc w:val="center"/>
              <w:textAlignment w:val="baseline"/>
              <w:rPr>
                <w:b/>
                <w:sz w:val="20"/>
                <w:szCs w:val="20"/>
              </w:rPr>
            </w:pPr>
            <w:r w:rsidRPr="009E4824">
              <w:rPr>
                <w:b/>
                <w:sz w:val="20"/>
                <w:szCs w:val="20"/>
              </w:rPr>
              <w:t>Предложение участника закупки</w:t>
            </w:r>
          </w:p>
          <w:p w:rsidR="009E4824" w:rsidRPr="009E4824" w:rsidRDefault="009E4824" w:rsidP="009E4824">
            <w:pPr>
              <w:widowControl w:val="0"/>
              <w:tabs>
                <w:tab w:val="left" w:pos="9639"/>
              </w:tabs>
              <w:adjustRightInd w:val="0"/>
              <w:spacing w:before="120"/>
              <w:jc w:val="center"/>
              <w:textAlignment w:val="baseline"/>
              <w:rPr>
                <w:b/>
                <w:sz w:val="20"/>
                <w:szCs w:val="20"/>
              </w:rPr>
            </w:pPr>
            <w:r w:rsidRPr="009E4824">
              <w:rPr>
                <w:b/>
                <w:sz w:val="20"/>
                <w:szCs w:val="20"/>
              </w:rPr>
              <w:t>Значение</w:t>
            </w:r>
          </w:p>
          <w:p w:rsidR="009E4824" w:rsidRPr="009E4824" w:rsidRDefault="009E4824" w:rsidP="009E4824">
            <w:pPr>
              <w:widowControl w:val="0"/>
              <w:tabs>
                <w:tab w:val="left" w:pos="9639"/>
              </w:tabs>
              <w:adjustRightInd w:val="0"/>
              <w:spacing w:before="120"/>
              <w:jc w:val="center"/>
              <w:textAlignment w:val="baseline"/>
              <w:rPr>
                <w:b/>
                <w:sz w:val="20"/>
                <w:szCs w:val="20"/>
              </w:rPr>
            </w:pPr>
            <w:proofErr w:type="gramStart"/>
            <w:r w:rsidRPr="009E4824">
              <w:rPr>
                <w:b/>
                <w:sz w:val="20"/>
                <w:szCs w:val="20"/>
              </w:rPr>
              <w:t>(цифрами и</w:t>
            </w:r>
            <w:proofErr w:type="gramEnd"/>
          </w:p>
          <w:p w:rsidR="009E4824" w:rsidRPr="006D6973" w:rsidRDefault="009E4824" w:rsidP="009E4824">
            <w:pPr>
              <w:widowControl w:val="0"/>
              <w:tabs>
                <w:tab w:val="left" w:pos="9639"/>
              </w:tabs>
              <w:adjustRightInd w:val="0"/>
              <w:spacing w:before="120"/>
              <w:jc w:val="center"/>
              <w:textAlignment w:val="baseline"/>
              <w:rPr>
                <w:b/>
                <w:sz w:val="20"/>
                <w:szCs w:val="20"/>
              </w:rPr>
            </w:pPr>
            <w:r w:rsidRPr="009E4824">
              <w:rPr>
                <w:b/>
                <w:sz w:val="20"/>
                <w:szCs w:val="20"/>
              </w:rPr>
              <w:t>прописью)</w:t>
            </w:r>
          </w:p>
        </w:tc>
        <w:tc>
          <w:tcPr>
            <w:tcW w:w="2977" w:type="dxa"/>
            <w:vAlign w:val="center"/>
          </w:tcPr>
          <w:p w:rsidR="009E4824" w:rsidRPr="006D6973" w:rsidRDefault="009E4824" w:rsidP="00667CDC">
            <w:pPr>
              <w:widowControl w:val="0"/>
              <w:tabs>
                <w:tab w:val="left" w:pos="9639"/>
              </w:tabs>
              <w:adjustRightInd w:val="0"/>
              <w:spacing w:before="120"/>
              <w:jc w:val="center"/>
              <w:textAlignment w:val="baseline"/>
              <w:rPr>
                <w:b/>
                <w:sz w:val="20"/>
                <w:szCs w:val="20"/>
              </w:rPr>
            </w:pPr>
            <w:r w:rsidRPr="006D6973">
              <w:rPr>
                <w:b/>
                <w:sz w:val="20"/>
                <w:szCs w:val="20"/>
              </w:rPr>
              <w:t>Примечание</w:t>
            </w:r>
          </w:p>
        </w:tc>
      </w:tr>
      <w:tr w:rsidR="009E4824" w:rsidRPr="006D6973" w:rsidTr="007B6DB6">
        <w:trPr>
          <w:trHeight w:val="1138"/>
        </w:trPr>
        <w:tc>
          <w:tcPr>
            <w:tcW w:w="421" w:type="dxa"/>
            <w:vMerge w:val="restart"/>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r w:rsidRPr="006D6973">
              <w:rPr>
                <w:sz w:val="20"/>
                <w:szCs w:val="20"/>
              </w:rPr>
              <w:t>1.</w:t>
            </w:r>
          </w:p>
        </w:tc>
        <w:tc>
          <w:tcPr>
            <w:tcW w:w="1701" w:type="dxa"/>
            <w:vMerge w:val="restart"/>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r w:rsidRPr="006D6973">
              <w:rPr>
                <w:sz w:val="20"/>
                <w:szCs w:val="20"/>
              </w:rPr>
              <w:t>Опыт работы (пребывание на рынке)</w:t>
            </w:r>
          </w:p>
        </w:tc>
        <w:tc>
          <w:tcPr>
            <w:tcW w:w="850" w:type="dxa"/>
            <w:vMerge w:val="restart"/>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Полных лет</w:t>
            </w:r>
          </w:p>
        </w:tc>
        <w:tc>
          <w:tcPr>
            <w:tcW w:w="1814" w:type="dxa"/>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Менее 1 года – 0 баллов</w:t>
            </w:r>
          </w:p>
        </w:tc>
        <w:tc>
          <w:tcPr>
            <w:tcW w:w="2410" w:type="dxa"/>
            <w:vMerge w:val="restart"/>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val="restart"/>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 xml:space="preserve">Считается </w:t>
            </w:r>
            <w:proofErr w:type="gramStart"/>
            <w:r w:rsidRPr="006D6973">
              <w:rPr>
                <w:sz w:val="20"/>
                <w:szCs w:val="20"/>
              </w:rPr>
              <w:t>с даты документа</w:t>
            </w:r>
            <w:proofErr w:type="gramEnd"/>
            <w:r w:rsidRPr="006D6973">
              <w:rPr>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9E4824" w:rsidRPr="006D6973" w:rsidTr="007B6DB6">
        <w:trPr>
          <w:trHeight w:val="588"/>
        </w:trPr>
        <w:tc>
          <w:tcPr>
            <w:tcW w:w="42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c>
          <w:tcPr>
            <w:tcW w:w="1814" w:type="dxa"/>
            <w:shd w:val="clear" w:color="auto" w:fill="auto"/>
            <w:vAlign w:val="center"/>
          </w:tcPr>
          <w:p w:rsidR="009E4824" w:rsidRPr="006D6973" w:rsidRDefault="009E4824" w:rsidP="00667CDC">
            <w:pPr>
              <w:widowControl w:val="0"/>
              <w:adjustRightInd w:val="0"/>
              <w:jc w:val="center"/>
              <w:textAlignment w:val="baseline"/>
              <w:rPr>
                <w:sz w:val="20"/>
                <w:szCs w:val="20"/>
              </w:rPr>
            </w:pPr>
            <w:r w:rsidRPr="006D6973">
              <w:rPr>
                <w:sz w:val="20"/>
                <w:szCs w:val="20"/>
              </w:rPr>
              <w:t>От 1 до 4</w:t>
            </w:r>
          </w:p>
          <w:p w:rsidR="009E4824" w:rsidRPr="006D6973" w:rsidRDefault="009E4824" w:rsidP="00667CDC">
            <w:pPr>
              <w:widowControl w:val="0"/>
              <w:adjustRightInd w:val="0"/>
              <w:jc w:val="center"/>
              <w:textAlignment w:val="baseline"/>
              <w:rPr>
                <w:sz w:val="20"/>
                <w:szCs w:val="20"/>
              </w:rPr>
            </w:pPr>
            <w:r w:rsidRPr="006D6973">
              <w:rPr>
                <w:sz w:val="20"/>
                <w:szCs w:val="20"/>
              </w:rPr>
              <w:t>– 10 баллов</w:t>
            </w:r>
          </w:p>
        </w:tc>
        <w:tc>
          <w:tcPr>
            <w:tcW w:w="2410" w:type="dxa"/>
            <w:vMerge/>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r>
      <w:tr w:rsidR="009E4824" w:rsidRPr="006D6973" w:rsidTr="007B6DB6">
        <w:trPr>
          <w:trHeight w:val="587"/>
        </w:trPr>
        <w:tc>
          <w:tcPr>
            <w:tcW w:w="42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c>
          <w:tcPr>
            <w:tcW w:w="1814" w:type="dxa"/>
            <w:shd w:val="clear" w:color="auto" w:fill="auto"/>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От 5 до 9</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 20 баллов</w:t>
            </w:r>
          </w:p>
        </w:tc>
        <w:tc>
          <w:tcPr>
            <w:tcW w:w="2410" w:type="dxa"/>
            <w:vMerge/>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r>
      <w:tr w:rsidR="009E4824" w:rsidRPr="006D6973" w:rsidTr="007B6DB6">
        <w:trPr>
          <w:trHeight w:val="822"/>
        </w:trPr>
        <w:tc>
          <w:tcPr>
            <w:tcW w:w="42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c>
          <w:tcPr>
            <w:tcW w:w="1814" w:type="dxa"/>
            <w:shd w:val="clear" w:color="auto" w:fill="auto"/>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От 10 лет и больше</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 30 баллов</w:t>
            </w:r>
          </w:p>
          <w:p w:rsidR="009E4824" w:rsidRPr="006D6973" w:rsidRDefault="009E4824" w:rsidP="00667CDC">
            <w:pPr>
              <w:widowControl w:val="0"/>
              <w:tabs>
                <w:tab w:val="left" w:pos="9639"/>
              </w:tabs>
              <w:adjustRightInd w:val="0"/>
              <w:jc w:val="center"/>
              <w:textAlignment w:val="baseline"/>
              <w:rPr>
                <w:sz w:val="20"/>
                <w:szCs w:val="20"/>
              </w:rPr>
            </w:pPr>
          </w:p>
        </w:tc>
        <w:tc>
          <w:tcPr>
            <w:tcW w:w="2410" w:type="dxa"/>
            <w:vMerge/>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r>
      <w:tr w:rsidR="00BF426D" w:rsidRPr="006D6973" w:rsidTr="004B6D54">
        <w:trPr>
          <w:trHeight w:val="753"/>
        </w:trPr>
        <w:tc>
          <w:tcPr>
            <w:tcW w:w="421" w:type="dxa"/>
            <w:vMerge w:val="restart"/>
            <w:shd w:val="clear" w:color="auto" w:fill="auto"/>
            <w:vAlign w:val="center"/>
          </w:tcPr>
          <w:p w:rsidR="00BF426D" w:rsidRPr="006D6973" w:rsidRDefault="00BF426D" w:rsidP="00667CDC">
            <w:pPr>
              <w:widowControl w:val="0"/>
              <w:tabs>
                <w:tab w:val="left" w:pos="9639"/>
              </w:tabs>
              <w:adjustRightInd w:val="0"/>
              <w:spacing w:before="120"/>
              <w:jc w:val="center"/>
              <w:textAlignment w:val="baseline"/>
              <w:rPr>
                <w:sz w:val="20"/>
                <w:szCs w:val="20"/>
              </w:rPr>
            </w:pPr>
            <w:r w:rsidRPr="006D6973">
              <w:rPr>
                <w:sz w:val="20"/>
                <w:szCs w:val="20"/>
              </w:rPr>
              <w:t>2.</w:t>
            </w:r>
          </w:p>
        </w:tc>
        <w:tc>
          <w:tcPr>
            <w:tcW w:w="1701" w:type="dxa"/>
            <w:vMerge w:val="restart"/>
            <w:shd w:val="clear" w:color="auto" w:fill="auto"/>
            <w:vAlign w:val="center"/>
          </w:tcPr>
          <w:p w:rsidR="00BF426D" w:rsidRPr="004B6D54" w:rsidRDefault="00BF426D" w:rsidP="004B6D54">
            <w:pPr>
              <w:widowControl w:val="0"/>
              <w:tabs>
                <w:tab w:val="left" w:pos="9639"/>
              </w:tabs>
              <w:adjustRightInd w:val="0"/>
              <w:spacing w:before="120"/>
              <w:jc w:val="center"/>
              <w:textAlignment w:val="baseline"/>
              <w:rPr>
                <w:sz w:val="20"/>
                <w:szCs w:val="20"/>
              </w:rPr>
            </w:pPr>
            <w:r w:rsidRPr="004B6D54">
              <w:rPr>
                <w:sz w:val="20"/>
                <w:szCs w:val="20"/>
              </w:rPr>
              <w:t xml:space="preserve">Опыт выполнения аналогичных работ </w:t>
            </w:r>
            <w:r w:rsidRPr="004B6D54">
              <w:rPr>
                <w:bCs/>
                <w:sz w:val="20"/>
                <w:szCs w:val="20"/>
              </w:rPr>
              <w:t xml:space="preserve">по монтажу </w:t>
            </w:r>
            <w:r w:rsidR="004B6D54" w:rsidRPr="004B6D54">
              <w:rPr>
                <w:bCs/>
                <w:sz w:val="20"/>
                <w:szCs w:val="20"/>
              </w:rPr>
              <w:t xml:space="preserve">и </w:t>
            </w:r>
            <w:r w:rsidRPr="004B6D54">
              <w:rPr>
                <w:bCs/>
                <w:sz w:val="20"/>
                <w:szCs w:val="20"/>
              </w:rPr>
              <w:t>(или) пуско-наладке технических средств безопасности</w:t>
            </w:r>
          </w:p>
        </w:tc>
        <w:tc>
          <w:tcPr>
            <w:tcW w:w="850" w:type="dxa"/>
            <w:vMerge w:val="restart"/>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Шт.</w:t>
            </w:r>
          </w:p>
        </w:tc>
        <w:tc>
          <w:tcPr>
            <w:tcW w:w="1814" w:type="dxa"/>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Отсутствие договоров</w:t>
            </w: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 0 баллов</w:t>
            </w:r>
          </w:p>
        </w:tc>
        <w:tc>
          <w:tcPr>
            <w:tcW w:w="2410" w:type="dxa"/>
            <w:vMerge w:val="restart"/>
            <w:shd w:val="clear" w:color="auto" w:fill="auto"/>
          </w:tcPr>
          <w:p w:rsidR="00BF426D" w:rsidRPr="004B6D54" w:rsidRDefault="00BF426D" w:rsidP="00667CDC">
            <w:pPr>
              <w:widowControl w:val="0"/>
              <w:tabs>
                <w:tab w:val="left" w:pos="9639"/>
              </w:tabs>
              <w:autoSpaceDE w:val="0"/>
              <w:autoSpaceDN w:val="0"/>
              <w:adjustRightInd w:val="0"/>
              <w:jc w:val="center"/>
              <w:textAlignment w:val="baseline"/>
              <w:rPr>
                <w:sz w:val="20"/>
                <w:szCs w:val="20"/>
              </w:rPr>
            </w:pPr>
          </w:p>
        </w:tc>
        <w:tc>
          <w:tcPr>
            <w:tcW w:w="2977" w:type="dxa"/>
            <w:vMerge w:val="restart"/>
            <w:shd w:val="clear" w:color="auto" w:fill="auto"/>
            <w:vAlign w:val="center"/>
          </w:tcPr>
          <w:p w:rsidR="00BF426D" w:rsidRPr="004B6D54" w:rsidRDefault="00BF426D" w:rsidP="004B6D54">
            <w:pPr>
              <w:widowControl w:val="0"/>
              <w:tabs>
                <w:tab w:val="left" w:pos="9639"/>
              </w:tabs>
              <w:autoSpaceDE w:val="0"/>
              <w:autoSpaceDN w:val="0"/>
              <w:adjustRightInd w:val="0"/>
              <w:jc w:val="center"/>
              <w:textAlignment w:val="baseline"/>
              <w:rPr>
                <w:sz w:val="20"/>
                <w:szCs w:val="20"/>
              </w:rPr>
            </w:pPr>
            <w:r w:rsidRPr="004B6D54">
              <w:rPr>
                <w:sz w:val="20"/>
                <w:szCs w:val="20"/>
              </w:rPr>
              <w:t xml:space="preserve">Документы, представляемые в составе заявки по данному показателю: копии исполненных договоров в </w:t>
            </w:r>
            <w:r w:rsidRPr="004B6D54">
              <w:rPr>
                <w:bCs/>
                <w:sz w:val="20"/>
                <w:szCs w:val="20"/>
              </w:rPr>
              <w:t xml:space="preserve">2013-2016 годах </w:t>
            </w:r>
            <w:r w:rsidRPr="004B6D54">
              <w:rPr>
                <w:sz w:val="20"/>
                <w:szCs w:val="20"/>
              </w:rPr>
              <w:t xml:space="preserve"> на выполнение работ </w:t>
            </w:r>
            <w:r w:rsidRPr="004B6D54">
              <w:rPr>
                <w:bCs/>
                <w:sz w:val="20"/>
                <w:szCs w:val="20"/>
              </w:rPr>
              <w:t xml:space="preserve">по монтажу и (или) пуско-наладке технических средств безопасности </w:t>
            </w:r>
            <w:r w:rsidRPr="004B6D54">
              <w:rPr>
                <w:sz w:val="20"/>
                <w:szCs w:val="20"/>
              </w:rPr>
              <w:t xml:space="preserve">на сумму не менее 900 000 руб. каждый,  со всеми подписанными актами сдачи-приемки работ </w:t>
            </w:r>
            <w:r w:rsidRPr="004B6D54">
              <w:rPr>
                <w:bCs/>
                <w:sz w:val="20"/>
                <w:szCs w:val="20"/>
              </w:rPr>
              <w:t>по данным договорам. Договоры на выполнение работ, сумма каждого из которых не превышает 900 000 руб., оценке не подлежат.</w:t>
            </w:r>
          </w:p>
        </w:tc>
      </w:tr>
      <w:tr w:rsidR="00BF426D" w:rsidRPr="006D6973" w:rsidTr="004B6D54">
        <w:trPr>
          <w:trHeight w:val="1041"/>
        </w:trPr>
        <w:tc>
          <w:tcPr>
            <w:tcW w:w="421" w:type="dxa"/>
            <w:vMerge/>
            <w:shd w:val="clear" w:color="auto" w:fill="auto"/>
            <w:vAlign w:val="center"/>
          </w:tcPr>
          <w:p w:rsidR="00BF426D" w:rsidRPr="006D6973" w:rsidRDefault="00BF426D"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BF426D" w:rsidRPr="004B6D54" w:rsidRDefault="00BF426D"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p>
        </w:tc>
        <w:tc>
          <w:tcPr>
            <w:tcW w:w="1814" w:type="dxa"/>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От 1 до 4 договоров</w:t>
            </w: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–15 баллов</w:t>
            </w:r>
          </w:p>
        </w:tc>
        <w:tc>
          <w:tcPr>
            <w:tcW w:w="2410" w:type="dxa"/>
            <w:vMerge/>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p>
        </w:tc>
      </w:tr>
      <w:tr w:rsidR="00BF426D" w:rsidRPr="006D6973" w:rsidTr="004B6D54">
        <w:trPr>
          <w:trHeight w:val="3295"/>
        </w:trPr>
        <w:tc>
          <w:tcPr>
            <w:tcW w:w="421" w:type="dxa"/>
            <w:vMerge/>
            <w:shd w:val="clear" w:color="auto" w:fill="auto"/>
            <w:vAlign w:val="center"/>
          </w:tcPr>
          <w:p w:rsidR="00BF426D" w:rsidRPr="006D6973" w:rsidRDefault="00BF426D"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BF426D" w:rsidRPr="004B6D54" w:rsidRDefault="00BF426D"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p>
        </w:tc>
        <w:tc>
          <w:tcPr>
            <w:tcW w:w="1814" w:type="dxa"/>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5  и более договоров</w:t>
            </w: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 30 баллов</w:t>
            </w:r>
          </w:p>
        </w:tc>
        <w:tc>
          <w:tcPr>
            <w:tcW w:w="2410" w:type="dxa"/>
            <w:vMerge/>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p>
        </w:tc>
      </w:tr>
      <w:tr w:rsidR="00BF426D" w:rsidRPr="006D6973" w:rsidTr="004B6D54">
        <w:trPr>
          <w:trHeight w:val="703"/>
        </w:trPr>
        <w:tc>
          <w:tcPr>
            <w:tcW w:w="421" w:type="dxa"/>
            <w:vMerge w:val="restart"/>
            <w:shd w:val="clear" w:color="auto" w:fill="auto"/>
            <w:vAlign w:val="center"/>
          </w:tcPr>
          <w:p w:rsidR="00BF426D" w:rsidRPr="006D6973" w:rsidRDefault="00BF426D" w:rsidP="00667CDC">
            <w:pPr>
              <w:widowControl w:val="0"/>
              <w:tabs>
                <w:tab w:val="left" w:pos="9639"/>
              </w:tabs>
              <w:adjustRightInd w:val="0"/>
              <w:spacing w:before="120"/>
              <w:jc w:val="center"/>
              <w:textAlignment w:val="baseline"/>
              <w:rPr>
                <w:sz w:val="20"/>
                <w:szCs w:val="20"/>
              </w:rPr>
            </w:pPr>
            <w:r w:rsidRPr="006D6973">
              <w:rPr>
                <w:sz w:val="20"/>
                <w:szCs w:val="20"/>
              </w:rPr>
              <w:t>3.</w:t>
            </w:r>
          </w:p>
        </w:tc>
        <w:tc>
          <w:tcPr>
            <w:tcW w:w="1701" w:type="dxa"/>
            <w:vMerge w:val="restart"/>
            <w:shd w:val="clear" w:color="auto" w:fill="auto"/>
            <w:vAlign w:val="center"/>
          </w:tcPr>
          <w:p w:rsidR="00BF426D" w:rsidRPr="004B6D54" w:rsidRDefault="00BF426D" w:rsidP="004B6D54">
            <w:pPr>
              <w:widowControl w:val="0"/>
              <w:tabs>
                <w:tab w:val="left" w:pos="9639"/>
              </w:tabs>
              <w:adjustRightInd w:val="0"/>
              <w:spacing w:before="120"/>
              <w:jc w:val="center"/>
              <w:textAlignment w:val="baseline"/>
              <w:rPr>
                <w:sz w:val="20"/>
                <w:szCs w:val="20"/>
              </w:rPr>
            </w:pPr>
            <w:r w:rsidRPr="004B6D54">
              <w:rPr>
                <w:sz w:val="20"/>
                <w:szCs w:val="20"/>
              </w:rPr>
              <w:t xml:space="preserve">Опыт выполнения аналогичных работ </w:t>
            </w:r>
            <w:r w:rsidRPr="004B6D54">
              <w:rPr>
                <w:bCs/>
                <w:sz w:val="20"/>
                <w:szCs w:val="20"/>
              </w:rPr>
              <w:t>по монтажу и (или) пуско-наладке технических средств безопасности на промышленном предприятии</w:t>
            </w:r>
          </w:p>
        </w:tc>
        <w:tc>
          <w:tcPr>
            <w:tcW w:w="850" w:type="dxa"/>
            <w:vMerge w:val="restart"/>
            <w:shd w:val="clear" w:color="auto" w:fill="auto"/>
            <w:vAlign w:val="center"/>
          </w:tcPr>
          <w:p w:rsidR="00BF426D" w:rsidRPr="004B6D54" w:rsidRDefault="00BF426D" w:rsidP="00667CDC">
            <w:pPr>
              <w:widowControl w:val="0"/>
              <w:tabs>
                <w:tab w:val="left" w:pos="9639"/>
              </w:tabs>
              <w:adjustRightInd w:val="0"/>
              <w:jc w:val="center"/>
              <w:textAlignment w:val="baseline"/>
              <w:rPr>
                <w:sz w:val="20"/>
                <w:szCs w:val="20"/>
              </w:rPr>
            </w:pPr>
            <w:proofErr w:type="spellStart"/>
            <w:proofErr w:type="gramStart"/>
            <w:r w:rsidRPr="004B6D54">
              <w:rPr>
                <w:sz w:val="20"/>
                <w:szCs w:val="20"/>
              </w:rPr>
              <w:t>Отсут-ствие</w:t>
            </w:r>
            <w:proofErr w:type="spellEnd"/>
            <w:proofErr w:type="gramEnd"/>
            <w:r w:rsidRPr="004B6D54">
              <w:rPr>
                <w:sz w:val="20"/>
                <w:szCs w:val="20"/>
              </w:rPr>
              <w:t>/  наличие</w:t>
            </w:r>
          </w:p>
        </w:tc>
        <w:tc>
          <w:tcPr>
            <w:tcW w:w="1814" w:type="dxa"/>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Отсутствие договоров</w:t>
            </w:r>
          </w:p>
          <w:p w:rsidR="00BF426D" w:rsidRPr="004B6D54" w:rsidRDefault="00BF426D" w:rsidP="00667CDC">
            <w:pPr>
              <w:widowControl w:val="0"/>
              <w:tabs>
                <w:tab w:val="left" w:pos="9639"/>
              </w:tabs>
              <w:adjustRightInd w:val="0"/>
              <w:jc w:val="center"/>
              <w:textAlignment w:val="baseline"/>
              <w:rPr>
                <w:sz w:val="20"/>
                <w:szCs w:val="20"/>
              </w:rPr>
            </w:pPr>
            <w:r w:rsidRPr="004B6D54">
              <w:rPr>
                <w:sz w:val="20"/>
                <w:szCs w:val="20"/>
              </w:rPr>
              <w:t>– 0 баллов</w:t>
            </w:r>
          </w:p>
          <w:p w:rsidR="00BF426D" w:rsidRPr="004B6D54" w:rsidRDefault="00BF426D" w:rsidP="00667CDC">
            <w:pPr>
              <w:widowControl w:val="0"/>
              <w:tabs>
                <w:tab w:val="left" w:pos="9639"/>
              </w:tabs>
              <w:adjustRightInd w:val="0"/>
              <w:jc w:val="center"/>
              <w:textAlignment w:val="baseline"/>
              <w:rPr>
                <w:sz w:val="20"/>
                <w:szCs w:val="20"/>
              </w:rPr>
            </w:pPr>
          </w:p>
        </w:tc>
        <w:tc>
          <w:tcPr>
            <w:tcW w:w="2410" w:type="dxa"/>
            <w:vMerge w:val="restart"/>
            <w:shd w:val="clear" w:color="auto" w:fill="auto"/>
          </w:tcPr>
          <w:p w:rsidR="00BF426D" w:rsidRPr="004B6D54" w:rsidRDefault="00BF426D" w:rsidP="00667CDC">
            <w:pPr>
              <w:widowControl w:val="0"/>
              <w:tabs>
                <w:tab w:val="left" w:pos="9639"/>
              </w:tabs>
              <w:adjustRightInd w:val="0"/>
              <w:jc w:val="center"/>
              <w:textAlignment w:val="baseline"/>
              <w:rPr>
                <w:sz w:val="20"/>
                <w:szCs w:val="20"/>
              </w:rPr>
            </w:pPr>
          </w:p>
        </w:tc>
        <w:tc>
          <w:tcPr>
            <w:tcW w:w="2977" w:type="dxa"/>
            <w:vMerge w:val="restart"/>
            <w:shd w:val="clear" w:color="auto" w:fill="auto"/>
            <w:vAlign w:val="center"/>
          </w:tcPr>
          <w:p w:rsidR="00BF426D" w:rsidRPr="004B6D54" w:rsidRDefault="00BF426D" w:rsidP="004B6D54">
            <w:pPr>
              <w:widowControl w:val="0"/>
              <w:tabs>
                <w:tab w:val="left" w:pos="9639"/>
              </w:tabs>
              <w:adjustRightInd w:val="0"/>
              <w:jc w:val="center"/>
              <w:textAlignment w:val="baseline"/>
              <w:rPr>
                <w:sz w:val="20"/>
                <w:szCs w:val="20"/>
              </w:rPr>
            </w:pPr>
            <w:r w:rsidRPr="004B6D54">
              <w:rPr>
                <w:sz w:val="20"/>
                <w:szCs w:val="20"/>
              </w:rPr>
              <w:t xml:space="preserve">Документы, представляемые в составе заявки по данному показателю: копии исполненных в 2013-2016 гг. договоров на выполнение работ </w:t>
            </w:r>
            <w:r w:rsidRPr="004B6D54">
              <w:rPr>
                <w:bCs/>
                <w:sz w:val="20"/>
                <w:szCs w:val="20"/>
              </w:rPr>
              <w:t>по монтажу и (или) пуско-наладке технических средств безопасности</w:t>
            </w:r>
            <w:r w:rsidRPr="004B6D54">
              <w:rPr>
                <w:sz w:val="20"/>
                <w:szCs w:val="20"/>
              </w:rPr>
              <w:t xml:space="preserve"> с промышленными предприятиями на сумму не менее  900 000 руб. каждый со всеми подписанными актами сдачи-приемки работ </w:t>
            </w:r>
            <w:r w:rsidRPr="004B6D54">
              <w:rPr>
                <w:bCs/>
                <w:sz w:val="20"/>
                <w:szCs w:val="20"/>
              </w:rPr>
              <w:t>по данным договорам. Договоры на выполнение работ, сумма каждого из которых не превышает 900 000 руб., оценке не подлежат.</w:t>
            </w:r>
          </w:p>
        </w:tc>
      </w:tr>
      <w:tr w:rsidR="009E4824" w:rsidRPr="006D6973" w:rsidTr="007B6DB6">
        <w:trPr>
          <w:trHeight w:val="1200"/>
        </w:trPr>
        <w:tc>
          <w:tcPr>
            <w:tcW w:w="42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c>
          <w:tcPr>
            <w:tcW w:w="1814" w:type="dxa"/>
            <w:shd w:val="clear" w:color="auto" w:fill="auto"/>
          </w:tcPr>
          <w:p w:rsidR="009E4824" w:rsidRPr="006D6973" w:rsidRDefault="009E4824" w:rsidP="00667CDC">
            <w:pPr>
              <w:widowControl w:val="0"/>
              <w:tabs>
                <w:tab w:val="left" w:pos="9639"/>
              </w:tabs>
              <w:adjustRightInd w:val="0"/>
              <w:jc w:val="center"/>
              <w:textAlignment w:val="baseline"/>
              <w:rPr>
                <w:sz w:val="20"/>
                <w:szCs w:val="20"/>
              </w:rPr>
            </w:pP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Наличие договоров</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 30 баллов</w:t>
            </w:r>
          </w:p>
          <w:p w:rsidR="009E4824" w:rsidRPr="006D6973" w:rsidRDefault="009E4824" w:rsidP="00667CDC">
            <w:pPr>
              <w:widowControl w:val="0"/>
              <w:tabs>
                <w:tab w:val="left" w:pos="9639"/>
              </w:tabs>
              <w:adjustRightInd w:val="0"/>
              <w:jc w:val="center"/>
              <w:textAlignment w:val="baseline"/>
              <w:rPr>
                <w:sz w:val="20"/>
                <w:szCs w:val="20"/>
              </w:rPr>
            </w:pPr>
          </w:p>
        </w:tc>
        <w:tc>
          <w:tcPr>
            <w:tcW w:w="2410" w:type="dxa"/>
            <w:vMerge/>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r>
      <w:tr w:rsidR="009E4824" w:rsidRPr="006D6973" w:rsidTr="007B6DB6">
        <w:trPr>
          <w:trHeight w:val="70"/>
        </w:trPr>
        <w:tc>
          <w:tcPr>
            <w:tcW w:w="421" w:type="dxa"/>
            <w:vMerge w:val="restart"/>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bookmarkStart w:id="64" w:name="_GoBack"/>
            <w:bookmarkEnd w:id="64"/>
            <w:r w:rsidRPr="006D6973">
              <w:rPr>
                <w:sz w:val="20"/>
                <w:szCs w:val="20"/>
              </w:rPr>
              <w:t>4.</w:t>
            </w:r>
          </w:p>
        </w:tc>
        <w:tc>
          <w:tcPr>
            <w:tcW w:w="1701" w:type="dxa"/>
            <w:vMerge w:val="restart"/>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r w:rsidRPr="006D6973">
              <w:rPr>
                <w:sz w:val="20"/>
                <w:szCs w:val="20"/>
              </w:rPr>
              <w:t xml:space="preserve">Деловая </w:t>
            </w:r>
            <w:r w:rsidRPr="006D6973">
              <w:rPr>
                <w:sz w:val="20"/>
                <w:szCs w:val="20"/>
              </w:rPr>
              <w:lastRenderedPageBreak/>
              <w:t>репутация</w:t>
            </w:r>
          </w:p>
        </w:tc>
        <w:tc>
          <w:tcPr>
            <w:tcW w:w="850" w:type="dxa"/>
            <w:vMerge w:val="restart"/>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lastRenderedPageBreak/>
              <w:t>Шт.</w:t>
            </w:r>
          </w:p>
        </w:tc>
        <w:tc>
          <w:tcPr>
            <w:tcW w:w="1814" w:type="dxa"/>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Менее 5  – 0</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баллов</w:t>
            </w:r>
          </w:p>
        </w:tc>
        <w:tc>
          <w:tcPr>
            <w:tcW w:w="2410" w:type="dxa"/>
            <w:vMerge w:val="restart"/>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val="restart"/>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 xml:space="preserve">Документы, представляемые в составе заявки по данному </w:t>
            </w:r>
            <w:r w:rsidRPr="006D6973">
              <w:rPr>
                <w:sz w:val="20"/>
                <w:szCs w:val="20"/>
              </w:rPr>
              <w:lastRenderedPageBreak/>
              <w:t>показателю:</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рекомендательные,</w:t>
            </w:r>
          </w:p>
          <w:p w:rsidR="009E4824" w:rsidRPr="006D6973" w:rsidRDefault="009E4824" w:rsidP="00667CDC">
            <w:pPr>
              <w:widowControl w:val="0"/>
              <w:tabs>
                <w:tab w:val="left" w:pos="9639"/>
              </w:tabs>
              <w:adjustRightInd w:val="0"/>
              <w:jc w:val="center"/>
              <w:textAlignment w:val="baseline"/>
              <w:rPr>
                <w:sz w:val="20"/>
                <w:szCs w:val="20"/>
              </w:rPr>
            </w:pPr>
            <w:r w:rsidRPr="006D6973">
              <w:rPr>
                <w:sz w:val="20"/>
                <w:szCs w:val="20"/>
              </w:rPr>
              <w:t>письма, отзывы, дипломы и иные документы, подтверждающие положительную деловую репутацию участника закупки</w:t>
            </w:r>
          </w:p>
        </w:tc>
      </w:tr>
      <w:tr w:rsidR="009E4824" w:rsidRPr="006D6973" w:rsidTr="007B6DB6">
        <w:trPr>
          <w:trHeight w:val="420"/>
        </w:trPr>
        <w:tc>
          <w:tcPr>
            <w:tcW w:w="42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1701" w:type="dxa"/>
            <w:vMerge/>
            <w:shd w:val="clear" w:color="auto" w:fill="auto"/>
            <w:vAlign w:val="center"/>
          </w:tcPr>
          <w:p w:rsidR="009E4824" w:rsidRPr="006D6973" w:rsidRDefault="009E4824" w:rsidP="00667CDC">
            <w:pPr>
              <w:widowControl w:val="0"/>
              <w:tabs>
                <w:tab w:val="left" w:pos="9639"/>
              </w:tabs>
              <w:adjustRightInd w:val="0"/>
              <w:spacing w:before="120"/>
              <w:jc w:val="center"/>
              <w:textAlignment w:val="baseline"/>
              <w:rPr>
                <w:sz w:val="20"/>
                <w:szCs w:val="20"/>
              </w:rPr>
            </w:pPr>
          </w:p>
        </w:tc>
        <w:tc>
          <w:tcPr>
            <w:tcW w:w="850"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c>
          <w:tcPr>
            <w:tcW w:w="1814" w:type="dxa"/>
            <w:shd w:val="clear" w:color="auto" w:fill="auto"/>
            <w:vAlign w:val="center"/>
          </w:tcPr>
          <w:p w:rsidR="009E4824" w:rsidRPr="00667CDC" w:rsidRDefault="009E4824" w:rsidP="00667CDC">
            <w:pPr>
              <w:widowControl w:val="0"/>
              <w:tabs>
                <w:tab w:val="left" w:pos="9639"/>
              </w:tabs>
              <w:adjustRightInd w:val="0"/>
              <w:jc w:val="center"/>
              <w:textAlignment w:val="baseline"/>
              <w:rPr>
                <w:sz w:val="20"/>
                <w:szCs w:val="20"/>
              </w:rPr>
            </w:pPr>
            <w:r w:rsidRPr="00667CDC">
              <w:rPr>
                <w:sz w:val="20"/>
                <w:szCs w:val="20"/>
              </w:rPr>
              <w:t>От 5 и более –</w:t>
            </w:r>
          </w:p>
          <w:p w:rsidR="009E4824" w:rsidRPr="006D6973" w:rsidRDefault="009E4824" w:rsidP="00667CDC">
            <w:pPr>
              <w:widowControl w:val="0"/>
              <w:tabs>
                <w:tab w:val="left" w:pos="9639"/>
              </w:tabs>
              <w:adjustRightInd w:val="0"/>
              <w:jc w:val="center"/>
              <w:textAlignment w:val="baseline"/>
              <w:rPr>
                <w:sz w:val="20"/>
                <w:szCs w:val="20"/>
              </w:rPr>
            </w:pPr>
            <w:r w:rsidRPr="00667CDC">
              <w:rPr>
                <w:sz w:val="20"/>
                <w:szCs w:val="20"/>
              </w:rPr>
              <w:t>10 баллов</w:t>
            </w:r>
          </w:p>
        </w:tc>
        <w:tc>
          <w:tcPr>
            <w:tcW w:w="2410" w:type="dxa"/>
            <w:vMerge/>
          </w:tcPr>
          <w:p w:rsidR="009E4824" w:rsidRPr="006D6973" w:rsidRDefault="009E4824" w:rsidP="00667CDC">
            <w:pPr>
              <w:widowControl w:val="0"/>
              <w:tabs>
                <w:tab w:val="left" w:pos="9639"/>
              </w:tabs>
              <w:adjustRightInd w:val="0"/>
              <w:jc w:val="center"/>
              <w:textAlignment w:val="baseline"/>
              <w:rPr>
                <w:sz w:val="20"/>
                <w:szCs w:val="20"/>
              </w:rPr>
            </w:pPr>
          </w:p>
        </w:tc>
        <w:tc>
          <w:tcPr>
            <w:tcW w:w="2977" w:type="dxa"/>
            <w:vMerge/>
            <w:shd w:val="clear" w:color="auto" w:fill="auto"/>
            <w:vAlign w:val="center"/>
          </w:tcPr>
          <w:p w:rsidR="009E4824" w:rsidRPr="006D6973" w:rsidRDefault="009E4824" w:rsidP="00667CDC">
            <w:pPr>
              <w:widowControl w:val="0"/>
              <w:tabs>
                <w:tab w:val="left" w:pos="9639"/>
              </w:tabs>
              <w:adjustRightInd w:val="0"/>
              <w:jc w:val="center"/>
              <w:textAlignment w:val="baseline"/>
              <w:rPr>
                <w:sz w:val="20"/>
                <w:szCs w:val="20"/>
              </w:rPr>
            </w:pPr>
          </w:p>
        </w:tc>
      </w:tr>
    </w:tbl>
    <w:p w:rsidR="006D6973" w:rsidRDefault="006D6973" w:rsidP="00667CDC">
      <w:pPr>
        <w:tabs>
          <w:tab w:val="left" w:pos="9639"/>
        </w:tabs>
        <w:rPr>
          <w:b/>
        </w:rPr>
      </w:pPr>
    </w:p>
    <w:p w:rsidR="00544133" w:rsidRDefault="00544133" w:rsidP="00667CDC">
      <w:pPr>
        <w:autoSpaceDE w:val="0"/>
        <w:autoSpaceDN w:val="0"/>
        <w:adjustRightInd w:val="0"/>
        <w:ind w:firstLine="709"/>
        <w:jc w:val="both"/>
      </w:pPr>
    </w:p>
    <w:p w:rsidR="008C5CC0" w:rsidRPr="00E63FBD" w:rsidRDefault="008C5CC0" w:rsidP="00667CDC">
      <w:pPr>
        <w:autoSpaceDE w:val="0"/>
        <w:autoSpaceDN w:val="0"/>
        <w:adjustRightInd w:val="0"/>
        <w:ind w:firstLine="709"/>
        <w:jc w:val="both"/>
        <w:rPr>
          <w:rFonts w:eastAsia="Calibri"/>
          <w:color w:val="000000"/>
        </w:rPr>
      </w:pPr>
      <w:r w:rsidRPr="00E63FBD">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667CDC">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2"/>
      <w:bookmarkEnd w:id="63"/>
      <w:bookmarkEnd w:id="65"/>
      <w:bookmarkEnd w:id="66"/>
      <w:bookmarkEnd w:id="67"/>
      <w:bookmarkEnd w:id="68"/>
      <w:bookmarkEnd w:id="69"/>
      <w:r w:rsidRPr="00AF05BF">
        <w:rPr>
          <w:sz w:val="24"/>
          <w:szCs w:val="24"/>
        </w:rPr>
        <w:lastRenderedPageBreak/>
        <w:t xml:space="preserve">ПРЕДЛОЖЕНИЕ ОБ УСЛОВИЯХ ИСПОЛНЕНИЯ </w:t>
      </w:r>
      <w:bookmarkEnd w:id="70"/>
      <w:bookmarkEnd w:id="71"/>
      <w:bookmarkEnd w:id="72"/>
      <w:r w:rsidRPr="00AF05BF">
        <w:rPr>
          <w:sz w:val="24"/>
          <w:szCs w:val="24"/>
        </w:rPr>
        <w:t>ДОГОВОРА</w:t>
      </w:r>
      <w:bookmarkEnd w:id="73"/>
      <w:bookmarkEnd w:id="74"/>
      <w:bookmarkEnd w:id="75"/>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6" w:name="_Toc127334290"/>
      <w:bookmarkStart w:id="77" w:name="_Ref166332298"/>
      <w:bookmarkStart w:id="78" w:name="_Toc199655302"/>
      <w:r w:rsidRPr="00E63FBD">
        <w:rPr>
          <w:sz w:val="24"/>
          <w:szCs w:val="24"/>
        </w:rPr>
        <w:br w:type="page"/>
      </w:r>
      <w:bookmarkStart w:id="79" w:name="_Ref313304436"/>
      <w:bookmarkStart w:id="80" w:name="_Toc314507388"/>
      <w:bookmarkStart w:id="81" w:name="_Toc322209429"/>
      <w:bookmarkEnd w:id="76"/>
      <w:bookmarkEnd w:id="77"/>
      <w:bookmarkEnd w:id="78"/>
      <w:r w:rsidRPr="00E63FBD">
        <w:rPr>
          <w:sz w:val="24"/>
          <w:szCs w:val="24"/>
        </w:rPr>
        <w:lastRenderedPageBreak/>
        <w:t>РЕКОМЕНДУЕМАЯ ФОРМА ЗАПРОСА РАЗЪЯСНЕНИЙ ДОКУМЕНТАЦИИ</w:t>
      </w:r>
      <w:bookmarkEnd w:id="79"/>
      <w:bookmarkEnd w:id="80"/>
      <w:r w:rsidRPr="00E63FBD">
        <w:rPr>
          <w:sz w:val="24"/>
          <w:szCs w:val="24"/>
        </w:rPr>
        <w:t xml:space="preserve"> О ЗАКУПКЕ</w:t>
      </w:r>
      <w:bookmarkEnd w:id="81"/>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CA0C1E" w:rsidRPr="002739E0" w:rsidRDefault="00CA0C1E" w:rsidP="00CA0C1E">
      <w:pPr>
        <w:rPr>
          <w:bCs/>
        </w:rPr>
      </w:pPr>
    </w:p>
    <w:p w:rsidR="00CA0C1E" w:rsidRPr="00827BBF" w:rsidRDefault="00CA0C1E" w:rsidP="00CA0C1E">
      <w:pPr>
        <w:ind w:right="-144"/>
        <w:jc w:val="both"/>
        <w:rPr>
          <w:bCs/>
          <w:sz w:val="22"/>
          <w:szCs w:val="22"/>
        </w:rPr>
      </w:pPr>
      <w:r w:rsidRPr="00827BBF">
        <w:rPr>
          <w:bCs/>
          <w:sz w:val="22"/>
          <w:szCs w:val="22"/>
        </w:rPr>
        <w:t>Подтверждаем, что _______________________________________________________________</w:t>
      </w:r>
      <w:r>
        <w:rPr>
          <w:bCs/>
          <w:sz w:val="22"/>
          <w:szCs w:val="22"/>
        </w:rPr>
        <w:t>_____</w:t>
      </w:r>
    </w:p>
    <w:p w:rsidR="00CA0C1E" w:rsidRPr="00827BBF" w:rsidRDefault="00CA0C1E" w:rsidP="00CA0C1E">
      <w:pPr>
        <w:ind w:right="-144"/>
        <w:jc w:val="both"/>
        <w:rPr>
          <w:bCs/>
          <w:sz w:val="22"/>
          <w:szCs w:val="22"/>
        </w:rPr>
      </w:pPr>
      <w:r w:rsidRPr="00827BBF">
        <w:rPr>
          <w:bCs/>
          <w:sz w:val="22"/>
          <w:szCs w:val="22"/>
        </w:rPr>
        <w:t xml:space="preserve">                                             (указывается наименование участника закупки)</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CA0C1E" w:rsidRPr="00827BBF" w:rsidRDefault="00CA0C1E" w:rsidP="00CA0C1E">
      <w:pPr>
        <w:ind w:right="-144"/>
        <w:jc w:val="both"/>
        <w:rPr>
          <w:bCs/>
          <w:sz w:val="22"/>
          <w:szCs w:val="22"/>
        </w:rPr>
      </w:pPr>
      <w:r w:rsidRPr="00827BBF">
        <w:rPr>
          <w:bCs/>
          <w:sz w:val="22"/>
          <w:szCs w:val="22"/>
        </w:rPr>
        <w:t>предпринимательства в зависимости от критериев отнесения)</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r w:rsidRPr="00827BBF">
        <w:rPr>
          <w:bCs/>
          <w:sz w:val="22"/>
          <w:szCs w:val="22"/>
        </w:rPr>
        <w:t xml:space="preserve">следующую информацию:               </w:t>
      </w:r>
    </w:p>
    <w:p w:rsidR="00CA0C1E" w:rsidRPr="00827BBF" w:rsidRDefault="00CA0C1E" w:rsidP="00CA0C1E">
      <w:pPr>
        <w:ind w:right="-144"/>
        <w:jc w:val="both"/>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                                                  (№, сведения о дате выдачи документа и выдавшем его органе)</w:t>
      </w:r>
    </w:p>
    <w:p w:rsidR="00CA0C1E" w:rsidRPr="00827BBF" w:rsidRDefault="00CA0C1E" w:rsidP="00CA0C1E">
      <w:pPr>
        <w:ind w:right="-144"/>
        <w:jc w:val="both"/>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CA0C1E" w:rsidRPr="00827BBF" w:rsidRDefault="00CA0C1E" w:rsidP="00CA0C1E">
      <w:pPr>
        <w:ind w:right="-144"/>
        <w:jc w:val="both"/>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CA0C1E" w:rsidRPr="00827BBF" w:rsidRDefault="00CA0C1E" w:rsidP="00CA0C1E">
      <w:pPr>
        <w:ind w:right="-144"/>
        <w:jc w:val="both"/>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w:t>
            </w:r>
            <w:r w:rsidRPr="00827BBF">
              <w:rPr>
                <w:bCs/>
                <w:sz w:val="22"/>
                <w:szCs w:val="22"/>
              </w:rPr>
              <w:lastRenderedPageBreak/>
              <w:t xml:space="preserve">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до 100 включитель</w:t>
            </w:r>
            <w:r w:rsidRPr="00827BBF">
              <w:rPr>
                <w:bCs/>
                <w:sz w:val="22"/>
                <w:szCs w:val="22"/>
              </w:rPr>
              <w:lastRenderedPageBreak/>
              <w:t>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до 250 </w:t>
            </w:r>
            <w:r w:rsidRPr="00827BBF">
              <w:rPr>
                <w:bCs/>
                <w:sz w:val="22"/>
                <w:szCs w:val="22"/>
              </w:rPr>
              <w:lastRenderedPageBreak/>
              <w:t>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 xml:space="preserve">указывается </w:t>
            </w:r>
            <w:r w:rsidRPr="00827BBF">
              <w:rPr>
                <w:bCs/>
                <w:i/>
                <w:sz w:val="22"/>
                <w:szCs w:val="22"/>
              </w:rPr>
              <w:lastRenderedPageBreak/>
              <w:t>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2"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6"/>
          <w:pgSz w:w="11906" w:h="16838"/>
          <w:pgMar w:top="709" w:right="566" w:bottom="568" w:left="1134" w:header="709" w:footer="709" w:gutter="0"/>
          <w:cols w:space="708"/>
          <w:docGrid w:linePitch="360"/>
        </w:sectPr>
      </w:pPr>
    </w:p>
    <w:p w:rsidR="00727D93" w:rsidRPr="00E06FA6" w:rsidRDefault="00727D93" w:rsidP="00952429">
      <w:pPr>
        <w:pStyle w:val="1"/>
        <w:pageBreakBefore/>
        <w:numPr>
          <w:ilvl w:val="0"/>
          <w:numId w:val="3"/>
        </w:numPr>
        <w:tabs>
          <w:tab w:val="num" w:pos="-142"/>
          <w:tab w:val="left" w:pos="9639"/>
        </w:tabs>
        <w:spacing w:before="0" w:after="0"/>
        <w:ind w:left="-142" w:firstLine="0"/>
        <w:rPr>
          <w:rStyle w:val="10"/>
          <w:b/>
          <w:caps/>
          <w:sz w:val="24"/>
          <w:szCs w:val="24"/>
        </w:rPr>
      </w:pPr>
      <w:r w:rsidRPr="00E06FA6">
        <w:rPr>
          <w:rStyle w:val="10"/>
          <w:b/>
          <w:caps/>
          <w:sz w:val="24"/>
          <w:szCs w:val="24"/>
        </w:rPr>
        <w:lastRenderedPageBreak/>
        <w:t>ТЕХНИЧЕСКОЕ ЗАДАНИЕ</w:t>
      </w:r>
    </w:p>
    <w:p w:rsidR="002B6127" w:rsidRDefault="002B6127" w:rsidP="002B6127">
      <w:pPr>
        <w:jc w:val="center"/>
        <w:rPr>
          <w:b/>
          <w:bCs/>
        </w:rPr>
      </w:pPr>
      <w:r>
        <w:rPr>
          <w:b/>
          <w:bCs/>
        </w:rPr>
        <w:t>на в</w:t>
      </w:r>
      <w:r w:rsidRPr="002B6127">
        <w:rPr>
          <w:b/>
          <w:bCs/>
        </w:rPr>
        <w:t xml:space="preserve">ыполнение работ по монтажу оборудования охранной сигнализации </w:t>
      </w:r>
    </w:p>
    <w:p w:rsidR="002B6127" w:rsidRPr="002B6127" w:rsidRDefault="002B6127" w:rsidP="002B6127">
      <w:pPr>
        <w:jc w:val="center"/>
        <w:rPr>
          <w:rFonts w:eastAsia="Calibri"/>
          <w:b/>
          <w:bCs/>
        </w:rPr>
      </w:pPr>
      <w:r w:rsidRPr="002B6127">
        <w:rPr>
          <w:b/>
          <w:bCs/>
        </w:rPr>
        <w:t xml:space="preserve">по периметру ФГУП </w:t>
      </w:r>
      <w:r>
        <w:rPr>
          <w:b/>
          <w:bCs/>
        </w:rPr>
        <w:t>«</w:t>
      </w:r>
      <w:r w:rsidRPr="002B6127">
        <w:rPr>
          <w:b/>
          <w:bCs/>
        </w:rPr>
        <w:t>Московский эндокринный завод</w:t>
      </w:r>
      <w:r>
        <w:rPr>
          <w:b/>
          <w:bCs/>
        </w:rPr>
        <w:t>»</w:t>
      </w:r>
    </w:p>
    <w:p w:rsidR="002B6127" w:rsidRPr="002B6127" w:rsidRDefault="002B6127" w:rsidP="002B6127">
      <w:pPr>
        <w:numPr>
          <w:ilvl w:val="0"/>
          <w:numId w:val="29"/>
        </w:numPr>
        <w:ind w:left="0" w:firstLine="0"/>
        <w:jc w:val="both"/>
        <w:rPr>
          <w:rFonts w:eastAsia="Calibri"/>
          <w:color w:val="000000"/>
        </w:rPr>
      </w:pPr>
      <w:proofErr w:type="gramStart"/>
      <w:r w:rsidRPr="002B6127">
        <w:rPr>
          <w:rFonts w:eastAsia="Calibri"/>
          <w:b/>
          <w:bCs/>
        </w:rPr>
        <w:t>Предмет договора</w:t>
      </w:r>
      <w:r w:rsidRPr="002B6127">
        <w:rPr>
          <w:rFonts w:eastAsia="Calibri"/>
          <w:bCs/>
        </w:rPr>
        <w:t xml:space="preserve">: </w:t>
      </w:r>
      <w:r w:rsidRPr="002B6127">
        <w:rPr>
          <w:rFonts w:eastAsia="Calibri"/>
          <w:noProof/>
        </w:rPr>
        <w:t xml:space="preserve">работы по монтажу оборудования охранной сигнализации по периметру ФГУП «Московский эндокринный завод»: </w:t>
      </w:r>
      <w:r w:rsidRPr="002B6127">
        <w:rPr>
          <w:rFonts w:eastAsia="Calibri"/>
          <w:color w:val="000000"/>
        </w:rPr>
        <w:t xml:space="preserve">поставка в этих целях оборудования охранной сигнализации (далее – оборудование), его монтаж, включая </w:t>
      </w:r>
      <w:r w:rsidRPr="002B6127">
        <w:rPr>
          <w:rFonts w:eastAsia="Calibri"/>
        </w:rPr>
        <w:t>пуско-наладку, подключение (интеграцию) в имеющуюся</w:t>
      </w:r>
      <w:r w:rsidRPr="002B6127">
        <w:rPr>
          <w:rFonts w:eastAsia="Calibri"/>
          <w:color w:val="000000"/>
        </w:rPr>
        <w:t xml:space="preserve"> у Заказчика комплексную систему безопасности на базе оборудования «Рубеж-08» (НПФ «</w:t>
      </w:r>
      <w:proofErr w:type="spellStart"/>
      <w:r w:rsidRPr="002B6127">
        <w:rPr>
          <w:rFonts w:eastAsia="Calibri"/>
          <w:color w:val="000000"/>
        </w:rPr>
        <w:t>Сигма-ИС</w:t>
      </w:r>
      <w:proofErr w:type="spellEnd"/>
      <w:r w:rsidRPr="002B6127">
        <w:rPr>
          <w:rFonts w:eastAsia="Calibri"/>
          <w:color w:val="000000"/>
        </w:rPr>
        <w:t>») и проведение инструктажа персонала Заказчика по использованию данной системы.</w:t>
      </w:r>
      <w:proofErr w:type="gramEnd"/>
    </w:p>
    <w:p w:rsidR="002B6127" w:rsidRPr="002B6127" w:rsidRDefault="002B6127" w:rsidP="002B6127">
      <w:pPr>
        <w:jc w:val="both"/>
        <w:rPr>
          <w:rFonts w:eastAsia="Calibri"/>
        </w:rPr>
      </w:pPr>
      <w:r w:rsidRPr="002B6127">
        <w:rPr>
          <w:rFonts w:eastAsia="Calibri"/>
          <w:b/>
        </w:rPr>
        <w:t xml:space="preserve">2. </w:t>
      </w:r>
      <w:r w:rsidRPr="002B6127">
        <w:rPr>
          <w:rFonts w:eastAsia="Calibri"/>
          <w:b/>
          <w:bCs/>
        </w:rPr>
        <w:t>Место выполнения работ</w:t>
      </w:r>
      <w:r w:rsidRPr="002B6127">
        <w:rPr>
          <w:rFonts w:eastAsia="Calibri"/>
          <w:bCs/>
        </w:rPr>
        <w:t>:</w:t>
      </w:r>
      <w:r w:rsidRPr="002B6127">
        <w:rPr>
          <w:rFonts w:eastAsia="Calibri"/>
        </w:rPr>
        <w:t xml:space="preserve"> ограниченная забором территория Заказчика по адресу: </w:t>
      </w:r>
      <w:r w:rsidRPr="002B6127">
        <w:rPr>
          <w:rFonts w:eastAsia="Calibri"/>
        </w:rPr>
        <w:br/>
      </w:r>
      <w:proofErr w:type="gramStart"/>
      <w:r w:rsidRPr="002B6127">
        <w:rPr>
          <w:rFonts w:eastAsia="Calibri"/>
        </w:rPr>
        <w:t>г</w:t>
      </w:r>
      <w:proofErr w:type="gramEnd"/>
      <w:r w:rsidRPr="002B6127">
        <w:rPr>
          <w:rFonts w:eastAsia="Calibri"/>
        </w:rPr>
        <w:t xml:space="preserve">. Москва, ул. </w:t>
      </w:r>
      <w:proofErr w:type="spellStart"/>
      <w:r w:rsidRPr="002B6127">
        <w:rPr>
          <w:rFonts w:eastAsia="Calibri"/>
        </w:rPr>
        <w:t>Новохохловская</w:t>
      </w:r>
      <w:proofErr w:type="spellEnd"/>
      <w:r w:rsidRPr="002B6127">
        <w:rPr>
          <w:rFonts w:eastAsia="Calibri"/>
        </w:rPr>
        <w:t>, д. 25 (стр. 1, 2, 3, 4, 7).</w:t>
      </w:r>
    </w:p>
    <w:p w:rsidR="002B6127" w:rsidRPr="002B6127" w:rsidRDefault="002B6127" w:rsidP="002B6127">
      <w:pPr>
        <w:jc w:val="both"/>
        <w:rPr>
          <w:rFonts w:eastAsia="Calibri"/>
        </w:rPr>
      </w:pPr>
      <w:r w:rsidRPr="002B6127">
        <w:rPr>
          <w:rFonts w:eastAsia="Calibri"/>
          <w:b/>
        </w:rPr>
        <w:t>Адрес</w:t>
      </w:r>
      <w:r w:rsidRPr="002B6127">
        <w:rPr>
          <w:rFonts w:eastAsia="Calibri"/>
          <w:b/>
          <w:bCs/>
        </w:rPr>
        <w:t xml:space="preserve"> поставки оборудования:</w:t>
      </w:r>
      <w:r w:rsidRPr="002B6127">
        <w:rPr>
          <w:rFonts w:eastAsia="Calibri"/>
          <w:color w:val="000000"/>
        </w:rPr>
        <w:t xml:space="preserve"> </w:t>
      </w:r>
      <w:proofErr w:type="gramStart"/>
      <w:r w:rsidRPr="002B6127">
        <w:rPr>
          <w:rFonts w:eastAsia="Calibri"/>
          <w:color w:val="000000"/>
        </w:rPr>
        <w:t>г</w:t>
      </w:r>
      <w:proofErr w:type="gramEnd"/>
      <w:r w:rsidRPr="002B6127">
        <w:rPr>
          <w:rFonts w:eastAsia="Calibri"/>
          <w:color w:val="000000"/>
        </w:rPr>
        <w:t xml:space="preserve">. Москва, ул. </w:t>
      </w:r>
      <w:proofErr w:type="spellStart"/>
      <w:r w:rsidRPr="002B6127">
        <w:rPr>
          <w:rFonts w:eastAsia="Calibri"/>
          <w:color w:val="000000"/>
        </w:rPr>
        <w:t>Новохохловская</w:t>
      </w:r>
      <w:proofErr w:type="spellEnd"/>
      <w:r w:rsidRPr="002B6127">
        <w:rPr>
          <w:rFonts w:eastAsia="Calibri"/>
          <w:color w:val="000000"/>
        </w:rPr>
        <w:t>, д. 25 стр. 1.</w:t>
      </w:r>
    </w:p>
    <w:p w:rsidR="002B6127" w:rsidRPr="002B6127" w:rsidRDefault="002B6127" w:rsidP="002B6127">
      <w:pPr>
        <w:jc w:val="both"/>
        <w:rPr>
          <w:rFonts w:eastAsia="Calibri"/>
          <w:noProof/>
        </w:rPr>
      </w:pPr>
      <w:r w:rsidRPr="002B6127">
        <w:rPr>
          <w:rFonts w:eastAsia="Calibri"/>
          <w:b/>
        </w:rPr>
        <w:t>3. Время выполнения работ:</w:t>
      </w:r>
      <w:r w:rsidRPr="002B6127">
        <w:rPr>
          <w:rFonts w:eastAsia="Calibri"/>
        </w:rPr>
        <w:t xml:space="preserve"> Выполнение работ производится в рабочие дни с 08.00 часов до 16.00 часов. Заказчик или уполномоченный представитель Заказчика на Объекте может изменить график выполнения Работ на последующие сутки путем письменного информирования Подрядчика не менее</w:t>
      </w:r>
      <w:proofErr w:type="gramStart"/>
      <w:r w:rsidRPr="002B6127">
        <w:rPr>
          <w:rFonts w:eastAsia="Calibri"/>
        </w:rPr>
        <w:t>,</w:t>
      </w:r>
      <w:proofErr w:type="gramEnd"/>
      <w:r w:rsidRPr="002B6127">
        <w:rPr>
          <w:rFonts w:eastAsia="Calibri"/>
        </w:rPr>
        <w:t xml:space="preserve"> чем за один день ранее согласованной даты и времени выполнения Работ. </w:t>
      </w:r>
      <w:r w:rsidRPr="002B6127">
        <w:rPr>
          <w:rFonts w:eastAsia="Calibri"/>
          <w:noProof/>
        </w:rPr>
        <w:t>Работы выполняются согласно действующих норм и ГОСТов.</w:t>
      </w:r>
    </w:p>
    <w:p w:rsidR="002B6127" w:rsidRPr="002B6127" w:rsidRDefault="002B6127" w:rsidP="002B6127">
      <w:pPr>
        <w:jc w:val="both"/>
      </w:pPr>
      <w:r w:rsidRPr="002B6127">
        <w:rPr>
          <w:b/>
        </w:rPr>
        <w:t>4. Требования к безопасности выполняемых работ:</w:t>
      </w:r>
      <w:r w:rsidRPr="002B6127">
        <w:t xml:space="preserve"> к работам допускаются лица, прошедшие обучение и инструктаж по безопасности труда.</w:t>
      </w:r>
    </w:p>
    <w:p w:rsidR="002B6127" w:rsidRPr="002B6127" w:rsidRDefault="002B6127" w:rsidP="002B6127">
      <w:pPr>
        <w:widowControl w:val="0"/>
        <w:shd w:val="clear" w:color="auto" w:fill="FFFFFF"/>
        <w:autoSpaceDE w:val="0"/>
        <w:autoSpaceDN w:val="0"/>
        <w:adjustRightInd w:val="0"/>
        <w:spacing w:line="235" w:lineRule="auto"/>
        <w:jc w:val="both"/>
        <w:rPr>
          <w:bCs/>
        </w:rPr>
      </w:pPr>
      <w:r w:rsidRPr="002B6127">
        <w:rPr>
          <w:b/>
        </w:rPr>
        <w:t>5. Общие требования к представлению сопроводительных документов на поставляемое оборудование и выполняемые работы:</w:t>
      </w:r>
      <w:r w:rsidRPr="002B6127">
        <w:t xml:space="preserve"> </w:t>
      </w:r>
      <w:r w:rsidRPr="002B6127">
        <w:rPr>
          <w:spacing w:val="-2"/>
        </w:rPr>
        <w:t xml:space="preserve">товарная накладная, </w:t>
      </w:r>
      <w:r w:rsidRPr="002B6127">
        <w:rPr>
          <w:spacing w:val="-3"/>
        </w:rPr>
        <w:t>счет-фактура, с</w:t>
      </w:r>
      <w:r w:rsidRPr="002B6127">
        <w:t xml:space="preserve">ертификат или декларация о происхождении, техническая документация на оборудование в объеме, предусмотренном действующим законодательством Российской Федерации, </w:t>
      </w:r>
      <w:r w:rsidRPr="002B6127">
        <w:rPr>
          <w:bCs/>
        </w:rPr>
        <w:t>1 экземпляр схемы установки оборудования.</w:t>
      </w:r>
    </w:p>
    <w:p w:rsidR="002B6127" w:rsidRPr="002B6127" w:rsidRDefault="002B6127" w:rsidP="002B6127">
      <w:pPr>
        <w:jc w:val="both"/>
        <w:rPr>
          <w:rFonts w:eastAsia="Calibri"/>
          <w:spacing w:val="-11"/>
        </w:rPr>
      </w:pPr>
      <w:r w:rsidRPr="002B6127">
        <w:rPr>
          <w:rFonts w:eastAsia="Calibri"/>
          <w:b/>
          <w:bCs/>
        </w:rPr>
        <w:t>6.</w:t>
      </w:r>
      <w:r w:rsidRPr="002B6127">
        <w:rPr>
          <w:rFonts w:eastAsia="Calibri"/>
          <w:bCs/>
        </w:rPr>
        <w:t xml:space="preserve"> </w:t>
      </w:r>
      <w:r w:rsidRPr="002B6127">
        <w:rPr>
          <w:rFonts w:eastAsia="Calibri"/>
          <w:b/>
          <w:bCs/>
        </w:rPr>
        <w:t>Срок выполнения работ</w:t>
      </w:r>
      <w:r w:rsidRPr="002B6127">
        <w:rPr>
          <w:rFonts w:eastAsia="Calibri"/>
          <w:bCs/>
        </w:rPr>
        <w:t>: в течение 45 (сорока пяти) рабочих дней, начиная с 01 февраля 2017 года.</w:t>
      </w:r>
    </w:p>
    <w:p w:rsidR="002B6127" w:rsidRPr="002B6127" w:rsidRDefault="002B6127" w:rsidP="002B6127">
      <w:pPr>
        <w:widowControl w:val="0"/>
        <w:shd w:val="clear" w:color="auto" w:fill="FFFFFF"/>
        <w:tabs>
          <w:tab w:val="left" w:pos="1056"/>
        </w:tabs>
        <w:autoSpaceDE w:val="0"/>
        <w:autoSpaceDN w:val="0"/>
        <w:adjustRightInd w:val="0"/>
        <w:ind w:right="27"/>
        <w:jc w:val="both"/>
      </w:pPr>
      <w:r w:rsidRPr="002B6127">
        <w:rPr>
          <w:b/>
        </w:rPr>
        <w:t>7. Описание оборудования и объем проводимых в их отношении Исполнителем работ. Указанное в данном пункте оборудование передается Заказчику по товарной накладной. Приемка данного оборудования осуществляется по акту сдачи-приемки выполненных работ после проведения пуско-наладки оборудования и инструктажа персонала Заказчика.</w:t>
      </w:r>
    </w:p>
    <w:p w:rsidR="002B6127" w:rsidRPr="002B6127" w:rsidRDefault="002B6127" w:rsidP="002B6127">
      <w:pPr>
        <w:widowControl w:val="0"/>
        <w:shd w:val="clear" w:color="auto" w:fill="FFFFFF"/>
        <w:tabs>
          <w:tab w:val="left" w:pos="1056"/>
        </w:tabs>
        <w:autoSpaceDE w:val="0"/>
        <w:autoSpaceDN w:val="0"/>
        <w:adjustRightInd w:val="0"/>
        <w:ind w:right="27"/>
        <w:jc w:val="both"/>
        <w:rPr>
          <w:b/>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6266"/>
        <w:gridCol w:w="734"/>
        <w:gridCol w:w="2360"/>
      </w:tblGrid>
      <w:tr w:rsidR="002B6127" w:rsidRPr="002B6127" w:rsidTr="00BF426D">
        <w:trPr>
          <w:trHeight w:val="915"/>
          <w:jc w:val="center"/>
        </w:trPr>
        <w:tc>
          <w:tcPr>
            <w:tcW w:w="858" w:type="dxa"/>
            <w:shd w:val="clear" w:color="auto" w:fill="auto"/>
            <w:vAlign w:val="center"/>
            <w:hideMark/>
          </w:tcPr>
          <w:p w:rsidR="002B6127" w:rsidRPr="002B6127" w:rsidRDefault="002B6127" w:rsidP="00BF426D">
            <w:pPr>
              <w:jc w:val="center"/>
              <w:rPr>
                <w:b/>
                <w:bCs/>
              </w:rPr>
            </w:pPr>
            <w:r w:rsidRPr="002B6127">
              <w:rPr>
                <w:b/>
                <w:bCs/>
              </w:rPr>
              <w:t xml:space="preserve">№ </w:t>
            </w:r>
            <w:proofErr w:type="spellStart"/>
            <w:r w:rsidRPr="002B6127">
              <w:rPr>
                <w:b/>
                <w:bCs/>
              </w:rPr>
              <w:t>пп</w:t>
            </w:r>
            <w:proofErr w:type="spellEnd"/>
          </w:p>
        </w:tc>
        <w:tc>
          <w:tcPr>
            <w:tcW w:w="6266" w:type="dxa"/>
            <w:shd w:val="clear" w:color="auto" w:fill="auto"/>
            <w:vAlign w:val="center"/>
            <w:hideMark/>
          </w:tcPr>
          <w:p w:rsidR="002B6127" w:rsidRPr="002B6127" w:rsidRDefault="002B6127" w:rsidP="00BF426D">
            <w:pPr>
              <w:jc w:val="center"/>
              <w:rPr>
                <w:b/>
                <w:bCs/>
                <w:iCs/>
              </w:rPr>
            </w:pPr>
            <w:r w:rsidRPr="002B6127">
              <w:rPr>
                <w:b/>
                <w:bCs/>
                <w:iCs/>
              </w:rPr>
              <w:t>Наименование (описание)</w:t>
            </w:r>
          </w:p>
          <w:p w:rsidR="002B6127" w:rsidRPr="002B6127" w:rsidRDefault="002B6127" w:rsidP="00BF426D">
            <w:pPr>
              <w:jc w:val="center"/>
              <w:rPr>
                <w:b/>
                <w:bCs/>
                <w:iCs/>
              </w:rPr>
            </w:pPr>
            <w:r w:rsidRPr="002B6127">
              <w:rPr>
                <w:b/>
                <w:bCs/>
                <w:iCs/>
              </w:rPr>
              <w:t>оборудования, работ</w:t>
            </w:r>
          </w:p>
        </w:tc>
        <w:tc>
          <w:tcPr>
            <w:tcW w:w="734" w:type="dxa"/>
            <w:shd w:val="clear" w:color="auto" w:fill="auto"/>
            <w:vAlign w:val="center"/>
            <w:hideMark/>
          </w:tcPr>
          <w:p w:rsidR="002B6127" w:rsidRPr="002B6127" w:rsidRDefault="002B6127" w:rsidP="00BF426D">
            <w:pPr>
              <w:jc w:val="center"/>
              <w:rPr>
                <w:b/>
                <w:bCs/>
                <w:iCs/>
              </w:rPr>
            </w:pPr>
            <w:r w:rsidRPr="002B6127">
              <w:rPr>
                <w:b/>
                <w:bCs/>
                <w:iCs/>
              </w:rPr>
              <w:t>Кол-во</w:t>
            </w:r>
          </w:p>
        </w:tc>
        <w:tc>
          <w:tcPr>
            <w:tcW w:w="2360" w:type="dxa"/>
            <w:shd w:val="clear" w:color="auto" w:fill="auto"/>
            <w:vAlign w:val="center"/>
            <w:hideMark/>
          </w:tcPr>
          <w:p w:rsidR="002B6127" w:rsidRPr="002B6127" w:rsidRDefault="002B6127" w:rsidP="00BF426D">
            <w:pPr>
              <w:jc w:val="center"/>
              <w:rPr>
                <w:b/>
                <w:bCs/>
                <w:iCs/>
              </w:rPr>
            </w:pPr>
            <w:proofErr w:type="gramStart"/>
            <w:r w:rsidRPr="002B6127">
              <w:rPr>
                <w:b/>
                <w:bCs/>
                <w:iCs/>
              </w:rPr>
              <w:t xml:space="preserve">Вид работ: (поставка и/или </w:t>
            </w:r>
            <w:proofErr w:type="gramEnd"/>
          </w:p>
          <w:p w:rsidR="002B6127" w:rsidRPr="002B6127" w:rsidRDefault="002B6127" w:rsidP="00BF426D">
            <w:pPr>
              <w:jc w:val="center"/>
              <w:rPr>
                <w:b/>
                <w:bCs/>
                <w:iCs/>
              </w:rPr>
            </w:pPr>
            <w:r w:rsidRPr="002B6127">
              <w:rPr>
                <w:b/>
                <w:bCs/>
                <w:iCs/>
              </w:rPr>
              <w:t>монтаж и др.)</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BF426D">
            <w:pPr>
              <w:jc w:val="center"/>
            </w:pPr>
            <w:r w:rsidRPr="002B6127">
              <w:t>1</w:t>
            </w:r>
          </w:p>
        </w:tc>
        <w:tc>
          <w:tcPr>
            <w:tcW w:w="6266" w:type="dxa"/>
            <w:shd w:val="clear" w:color="auto" w:fill="auto"/>
            <w:vAlign w:val="center"/>
            <w:hideMark/>
          </w:tcPr>
          <w:p w:rsidR="002B6127" w:rsidRPr="002B6127" w:rsidRDefault="002B6127" w:rsidP="00BF426D">
            <w:pPr>
              <w:rPr>
                <w:color w:val="000000"/>
              </w:rPr>
            </w:pPr>
            <w:r w:rsidRPr="002B6127">
              <w:rPr>
                <w:color w:val="000000"/>
              </w:rPr>
              <w:t xml:space="preserve">SL-200QN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60м на улице и 120м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5</w:t>
            </w:r>
          </w:p>
        </w:tc>
        <w:tc>
          <w:tcPr>
            <w:tcW w:w="2360" w:type="dxa"/>
            <w:shd w:val="clear" w:color="auto" w:fill="auto"/>
            <w:vAlign w:val="center"/>
            <w:hideMark/>
          </w:tcPr>
          <w:p w:rsidR="002B6127" w:rsidRPr="002B6127" w:rsidRDefault="002B6127" w:rsidP="00BF426D">
            <w:pPr>
              <w:jc w:val="center"/>
            </w:pPr>
            <w:r w:rsidRPr="002B6127">
              <w:t>поставка и монтаж</w:t>
            </w:r>
          </w:p>
        </w:tc>
      </w:tr>
      <w:tr w:rsidR="002B6127" w:rsidRPr="002B6127" w:rsidTr="00BF426D">
        <w:trPr>
          <w:trHeight w:val="406"/>
          <w:jc w:val="center"/>
        </w:trPr>
        <w:tc>
          <w:tcPr>
            <w:tcW w:w="858" w:type="dxa"/>
            <w:shd w:val="clear" w:color="auto" w:fill="auto"/>
            <w:vAlign w:val="center"/>
            <w:hideMark/>
          </w:tcPr>
          <w:p w:rsidR="002B6127" w:rsidRPr="002B6127" w:rsidRDefault="002B6127" w:rsidP="00BF426D">
            <w:pPr>
              <w:jc w:val="center"/>
            </w:pPr>
            <w:r w:rsidRPr="002B6127">
              <w:t>2</w:t>
            </w:r>
          </w:p>
        </w:tc>
        <w:tc>
          <w:tcPr>
            <w:tcW w:w="6266" w:type="dxa"/>
            <w:shd w:val="clear" w:color="auto" w:fill="auto"/>
            <w:vAlign w:val="center"/>
            <w:hideMark/>
          </w:tcPr>
          <w:p w:rsidR="002B6127" w:rsidRPr="002B6127" w:rsidRDefault="002B6127" w:rsidP="00BF426D">
            <w:pPr>
              <w:rPr>
                <w:color w:val="000000"/>
              </w:rPr>
            </w:pPr>
            <w:r w:rsidRPr="002B6127">
              <w:rPr>
                <w:color w:val="000000"/>
              </w:rPr>
              <w:t xml:space="preserve">SL-350QN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100м на улице и 200м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4</w:t>
            </w:r>
          </w:p>
        </w:tc>
        <w:tc>
          <w:tcPr>
            <w:tcW w:w="2360" w:type="dxa"/>
            <w:shd w:val="clear" w:color="auto" w:fill="auto"/>
            <w:vAlign w:val="center"/>
            <w:hideMark/>
          </w:tcPr>
          <w:p w:rsidR="002B6127" w:rsidRPr="002B6127" w:rsidRDefault="002B6127" w:rsidP="00BF426D">
            <w:pPr>
              <w:jc w:val="center"/>
            </w:pPr>
            <w:r w:rsidRPr="002B6127">
              <w:rPr>
                <w:bCs/>
                <w:iCs/>
              </w:rPr>
              <w:t xml:space="preserve">поставка </w:t>
            </w:r>
            <w:r w:rsidRPr="002B6127">
              <w:t>и</w:t>
            </w:r>
          </w:p>
          <w:p w:rsidR="002B6127" w:rsidRPr="002B6127" w:rsidRDefault="002B6127" w:rsidP="00BF426D">
            <w:pPr>
              <w:jc w:val="center"/>
            </w:pPr>
            <w:r w:rsidRPr="002B6127">
              <w:t>монтаж</w:t>
            </w:r>
          </w:p>
        </w:tc>
      </w:tr>
      <w:tr w:rsidR="002B6127" w:rsidRPr="002B6127" w:rsidTr="00BF426D">
        <w:trPr>
          <w:trHeight w:val="918"/>
          <w:jc w:val="center"/>
        </w:trPr>
        <w:tc>
          <w:tcPr>
            <w:tcW w:w="858" w:type="dxa"/>
            <w:shd w:val="clear" w:color="auto" w:fill="auto"/>
            <w:vAlign w:val="center"/>
          </w:tcPr>
          <w:p w:rsidR="002B6127" w:rsidRPr="002B6127" w:rsidRDefault="002B6127" w:rsidP="00BF426D">
            <w:pPr>
              <w:jc w:val="center"/>
            </w:pPr>
            <w:r w:rsidRPr="002B6127">
              <w:t>3</w:t>
            </w:r>
          </w:p>
        </w:tc>
        <w:tc>
          <w:tcPr>
            <w:tcW w:w="6266" w:type="dxa"/>
            <w:shd w:val="clear" w:color="auto" w:fill="auto"/>
            <w:vAlign w:val="center"/>
          </w:tcPr>
          <w:p w:rsidR="002B6127" w:rsidRPr="002B6127" w:rsidRDefault="002B6127" w:rsidP="00BF426D">
            <w:pPr>
              <w:jc w:val="both"/>
              <w:rPr>
                <w:color w:val="000000"/>
              </w:rPr>
            </w:pPr>
            <w:r w:rsidRPr="002B6127">
              <w:rPr>
                <w:bCs/>
                <w:color w:val="000000"/>
              </w:rPr>
              <w:t>AX-70TN</w:t>
            </w:r>
            <w:r w:rsidRPr="002B6127">
              <w:rPr>
                <w:color w:val="000000"/>
              </w:rPr>
              <w:t> </w:t>
            </w:r>
            <w:r w:rsidRPr="002B6127">
              <w:rPr>
                <w:color w:val="000000"/>
                <w:shd w:val="clear" w:color="auto" w:fill="FFFFFF"/>
              </w:rPr>
              <w:t xml:space="preserve">- всепогодный охранный линейный IP-65 </w:t>
            </w:r>
            <w:proofErr w:type="spellStart"/>
            <w:r w:rsidRPr="002B6127">
              <w:rPr>
                <w:color w:val="000000"/>
                <w:shd w:val="clear" w:color="auto" w:fill="FFFFFF"/>
              </w:rPr>
              <w:t>извещатель</w:t>
            </w:r>
            <w:proofErr w:type="spellEnd"/>
            <w:r w:rsidRPr="002B6127">
              <w:rPr>
                <w:color w:val="000000"/>
                <w:shd w:val="clear" w:color="auto" w:fill="FFFFFF"/>
              </w:rPr>
              <w:t>,</w:t>
            </w:r>
            <w:r w:rsidRPr="002B6127">
              <w:t xml:space="preserve"> </w:t>
            </w:r>
            <w:r w:rsidRPr="002B6127">
              <w:rPr>
                <w:color w:val="000000"/>
                <w:shd w:val="clear" w:color="auto" w:fill="FFFFFF"/>
              </w:rPr>
              <w:t>дальность (</w:t>
            </w:r>
            <w:proofErr w:type="spellStart"/>
            <w:r w:rsidRPr="002B6127">
              <w:rPr>
                <w:color w:val="000000"/>
                <w:shd w:val="clear" w:color="auto" w:fill="FFFFFF"/>
              </w:rPr>
              <w:t>помещ</w:t>
            </w:r>
            <w:proofErr w:type="spellEnd"/>
            <w:r w:rsidRPr="002B6127">
              <w:rPr>
                <w:color w:val="000000"/>
                <w:shd w:val="clear" w:color="auto" w:fill="FFFFFF"/>
              </w:rPr>
              <w:t xml:space="preserve">./ улица)50м/20м, </w:t>
            </w:r>
            <w:proofErr w:type="spellStart"/>
            <w:r w:rsidRPr="002B6127">
              <w:rPr>
                <w:color w:val="000000"/>
                <w:shd w:val="clear" w:color="auto" w:fill="FFFFFF"/>
              </w:rPr>
              <w:t>двухлучевой</w:t>
            </w:r>
            <w:proofErr w:type="spellEnd"/>
            <w:r w:rsidRPr="002B6127">
              <w:rPr>
                <w:color w:val="000000"/>
                <w:shd w:val="clear" w:color="auto" w:fill="FFFFFF"/>
              </w:rPr>
              <w:t>,</w:t>
            </w:r>
            <w:r w:rsidRPr="002B6127">
              <w:rPr>
                <w:color w:val="000000"/>
              </w:rPr>
              <w:t xml:space="preserve"> -35</w:t>
            </w:r>
            <w:proofErr w:type="gramStart"/>
            <w:r w:rsidRPr="002B6127">
              <w:rPr>
                <w:color w:val="000000"/>
              </w:rPr>
              <w:t>°С</w:t>
            </w:r>
            <w:proofErr w:type="gramEnd"/>
            <w:r w:rsidRPr="002B6127">
              <w:rPr>
                <w:color w:val="000000"/>
              </w:rPr>
              <w:t xml:space="preserve"> до -60°С</w:t>
            </w:r>
          </w:p>
        </w:tc>
        <w:tc>
          <w:tcPr>
            <w:tcW w:w="734" w:type="dxa"/>
            <w:shd w:val="clear" w:color="auto" w:fill="auto"/>
          </w:tcPr>
          <w:p w:rsidR="002B6127" w:rsidRPr="002B6127" w:rsidRDefault="002B6127" w:rsidP="00BF426D">
            <w:pPr>
              <w:jc w:val="center"/>
              <w:rPr>
                <w:color w:val="000000"/>
              </w:rPr>
            </w:pPr>
          </w:p>
          <w:p w:rsidR="002B6127" w:rsidRPr="002B6127" w:rsidRDefault="002B6127" w:rsidP="00BF426D">
            <w:pPr>
              <w:jc w:val="center"/>
              <w:rPr>
                <w:color w:val="000000"/>
              </w:rPr>
            </w:pPr>
            <w:r w:rsidRPr="002B6127">
              <w:rPr>
                <w:color w:val="000000"/>
              </w:rPr>
              <w:t>3</w:t>
            </w:r>
          </w:p>
        </w:tc>
        <w:tc>
          <w:tcPr>
            <w:tcW w:w="2360" w:type="dxa"/>
            <w:shd w:val="clear" w:color="auto" w:fill="auto"/>
          </w:tcPr>
          <w:p w:rsidR="002B6127" w:rsidRPr="002B6127" w:rsidRDefault="002B6127" w:rsidP="00BF426D">
            <w:pPr>
              <w:jc w:val="center"/>
              <w:rPr>
                <w:bCs/>
                <w:iCs/>
              </w:rPr>
            </w:pPr>
          </w:p>
          <w:p w:rsidR="002B6127" w:rsidRPr="002B6127" w:rsidRDefault="002B6127" w:rsidP="00BF426D">
            <w:pPr>
              <w:jc w:val="center"/>
              <w:rPr>
                <w:bCs/>
                <w:iCs/>
              </w:rPr>
            </w:pPr>
            <w:r w:rsidRPr="002B6127">
              <w:rPr>
                <w:bCs/>
                <w:iCs/>
              </w:rPr>
              <w:t>поставка и монтаж</w:t>
            </w:r>
          </w:p>
        </w:tc>
      </w:tr>
      <w:tr w:rsidR="002B6127" w:rsidRPr="002B6127" w:rsidTr="00BF426D">
        <w:trPr>
          <w:trHeight w:val="556"/>
          <w:jc w:val="center"/>
        </w:trPr>
        <w:tc>
          <w:tcPr>
            <w:tcW w:w="858" w:type="dxa"/>
            <w:shd w:val="clear" w:color="auto" w:fill="auto"/>
            <w:vAlign w:val="center"/>
            <w:hideMark/>
          </w:tcPr>
          <w:p w:rsidR="002B6127" w:rsidRPr="002B6127" w:rsidRDefault="002B6127" w:rsidP="00BF426D">
            <w:pPr>
              <w:jc w:val="center"/>
            </w:pPr>
            <w:r w:rsidRPr="002B6127">
              <w:t>4</w:t>
            </w:r>
          </w:p>
        </w:tc>
        <w:tc>
          <w:tcPr>
            <w:tcW w:w="6266" w:type="dxa"/>
            <w:shd w:val="clear" w:color="auto" w:fill="auto"/>
            <w:vAlign w:val="center"/>
            <w:hideMark/>
          </w:tcPr>
          <w:p w:rsidR="002B6127" w:rsidRPr="002B6127" w:rsidRDefault="002B6127" w:rsidP="00BF426D">
            <w:pPr>
              <w:rPr>
                <w:color w:val="000000"/>
              </w:rPr>
            </w:pPr>
            <w:r w:rsidRPr="002B6127">
              <w:rPr>
                <w:color w:val="000000"/>
              </w:rPr>
              <w:t>ABC-4 Верхняя крышка для SL (все модели) с защитой от птиц и мелких животных, комплект (пара)</w:t>
            </w:r>
          </w:p>
        </w:tc>
        <w:tc>
          <w:tcPr>
            <w:tcW w:w="734" w:type="dxa"/>
            <w:shd w:val="clear" w:color="auto" w:fill="auto"/>
            <w:hideMark/>
          </w:tcPr>
          <w:p w:rsidR="002B6127" w:rsidRPr="002B6127" w:rsidRDefault="002B6127" w:rsidP="00BF426D">
            <w:pPr>
              <w:jc w:val="center"/>
              <w:rPr>
                <w:color w:val="000000"/>
              </w:rPr>
            </w:pPr>
            <w:r w:rsidRPr="002B6127">
              <w:rPr>
                <w:color w:val="000000"/>
              </w:rPr>
              <w:t>9</w:t>
            </w:r>
          </w:p>
        </w:tc>
        <w:tc>
          <w:tcPr>
            <w:tcW w:w="2360" w:type="dxa"/>
            <w:shd w:val="clear" w:color="auto" w:fill="auto"/>
            <w:hideMark/>
          </w:tcPr>
          <w:p w:rsidR="002B6127" w:rsidRPr="002B6127" w:rsidRDefault="002B6127" w:rsidP="00BF426D">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BF426D">
            <w:pPr>
              <w:jc w:val="center"/>
            </w:pPr>
            <w:r w:rsidRPr="002B6127">
              <w:lastRenderedPageBreak/>
              <w:t>5</w:t>
            </w:r>
          </w:p>
        </w:tc>
        <w:tc>
          <w:tcPr>
            <w:tcW w:w="6266" w:type="dxa"/>
            <w:shd w:val="clear" w:color="auto" w:fill="auto"/>
            <w:vAlign w:val="center"/>
            <w:hideMark/>
          </w:tcPr>
          <w:p w:rsidR="002B6127" w:rsidRPr="002B6127" w:rsidRDefault="002B6127" w:rsidP="00BF426D">
            <w:pPr>
              <w:rPr>
                <w:color w:val="000000"/>
              </w:rPr>
            </w:pPr>
            <w:r w:rsidRPr="002B6127">
              <w:rPr>
                <w:color w:val="000000"/>
              </w:rPr>
              <w:t xml:space="preserve">АХ-3 Профессиональный Г-образный кронштейн для крепления серии </w:t>
            </w:r>
            <w:proofErr w:type="spellStart"/>
            <w:r w:rsidRPr="002B6127">
              <w:rPr>
                <w:color w:val="000000"/>
              </w:rPr>
              <w:t>SmartLine</w:t>
            </w:r>
            <w:proofErr w:type="spellEnd"/>
            <w:r w:rsidRPr="002B6127">
              <w:rPr>
                <w:color w:val="000000"/>
              </w:rPr>
              <w:t xml:space="preserve"> / AX на заборе/стене, цена за 1 </w:t>
            </w:r>
            <w:proofErr w:type="spellStart"/>
            <w:proofErr w:type="gramStart"/>
            <w:r w:rsidRPr="002B6127">
              <w:rPr>
                <w:color w:val="000000"/>
              </w:rPr>
              <w:t>шт</w:t>
            </w:r>
            <w:proofErr w:type="spellEnd"/>
            <w:proofErr w:type="gramEnd"/>
            <w:r w:rsidRPr="002B6127">
              <w:rPr>
                <w:color w:val="000000"/>
              </w:rPr>
              <w:t>/</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18</w:t>
            </w:r>
          </w:p>
          <w:p w:rsidR="002B6127" w:rsidRPr="002B6127" w:rsidRDefault="002B6127" w:rsidP="00BF426D">
            <w:pPr>
              <w:jc w:val="center"/>
              <w:rPr>
                <w:color w:val="000000"/>
              </w:rPr>
            </w:pPr>
          </w:p>
        </w:tc>
        <w:tc>
          <w:tcPr>
            <w:tcW w:w="2360" w:type="dxa"/>
            <w:shd w:val="clear" w:color="auto" w:fill="auto"/>
            <w:vAlign w:val="center"/>
            <w:hideMark/>
          </w:tcPr>
          <w:p w:rsidR="002B6127" w:rsidRPr="002B6127" w:rsidRDefault="002B6127" w:rsidP="00BF426D">
            <w:pPr>
              <w:jc w:val="center"/>
            </w:pPr>
            <w:r w:rsidRPr="002B6127">
              <w:rPr>
                <w:bCs/>
                <w:iCs/>
              </w:rPr>
              <w:t xml:space="preserve">поставка </w:t>
            </w:r>
            <w:r w:rsidRPr="002B6127">
              <w:t>и монтаж</w:t>
            </w:r>
          </w:p>
        </w:tc>
      </w:tr>
      <w:tr w:rsidR="002B6127" w:rsidRPr="002B6127" w:rsidTr="00BF426D">
        <w:trPr>
          <w:trHeight w:val="630"/>
          <w:jc w:val="center"/>
        </w:trPr>
        <w:tc>
          <w:tcPr>
            <w:tcW w:w="858" w:type="dxa"/>
            <w:shd w:val="clear" w:color="auto" w:fill="auto"/>
            <w:vAlign w:val="center"/>
            <w:hideMark/>
          </w:tcPr>
          <w:p w:rsidR="002B6127" w:rsidRPr="002B6127" w:rsidRDefault="002B6127" w:rsidP="00BF426D">
            <w:pPr>
              <w:jc w:val="center"/>
            </w:pPr>
            <w:r w:rsidRPr="002B6127">
              <w:t>6</w:t>
            </w:r>
          </w:p>
        </w:tc>
        <w:tc>
          <w:tcPr>
            <w:tcW w:w="6266" w:type="dxa"/>
            <w:shd w:val="clear" w:color="auto" w:fill="auto"/>
            <w:vAlign w:val="center"/>
            <w:hideMark/>
          </w:tcPr>
          <w:p w:rsidR="002B6127" w:rsidRPr="002B6127" w:rsidRDefault="002B6127" w:rsidP="00BF426D">
            <w:pPr>
              <w:rPr>
                <w:color w:val="000000"/>
              </w:rPr>
            </w:pPr>
            <w:r w:rsidRPr="002B6127">
              <w:rPr>
                <w:color w:val="000000"/>
              </w:rPr>
              <w:t>HU-3 Нагреватель для SL-200/350/650 , до - 60</w:t>
            </w:r>
            <w:proofErr w:type="gramStart"/>
            <w:r w:rsidRPr="002B6127">
              <w:rPr>
                <w:color w:val="000000"/>
              </w:rPr>
              <w:t>° С</w:t>
            </w:r>
            <w:proofErr w:type="gramEnd"/>
            <w:r w:rsidRPr="002B6127">
              <w:rPr>
                <w:color w:val="000000"/>
              </w:rPr>
              <w:t>, комплект (пара)</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9</w:t>
            </w:r>
          </w:p>
        </w:tc>
        <w:tc>
          <w:tcPr>
            <w:tcW w:w="2360" w:type="dxa"/>
            <w:shd w:val="clear" w:color="auto" w:fill="auto"/>
            <w:vAlign w:val="center"/>
            <w:hideMark/>
          </w:tcPr>
          <w:p w:rsidR="002B6127" w:rsidRPr="002B6127" w:rsidRDefault="002B6127" w:rsidP="00BF426D">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63"/>
          <w:jc w:val="center"/>
        </w:trPr>
        <w:tc>
          <w:tcPr>
            <w:tcW w:w="858" w:type="dxa"/>
            <w:shd w:val="clear" w:color="auto" w:fill="auto"/>
            <w:vAlign w:val="center"/>
            <w:hideMark/>
          </w:tcPr>
          <w:p w:rsidR="002B6127" w:rsidRPr="002B6127" w:rsidRDefault="002B6127" w:rsidP="00BF426D">
            <w:pPr>
              <w:jc w:val="center"/>
            </w:pPr>
            <w:r w:rsidRPr="002B6127">
              <w:t>7</w:t>
            </w:r>
          </w:p>
        </w:tc>
        <w:tc>
          <w:tcPr>
            <w:tcW w:w="6266" w:type="dxa"/>
            <w:shd w:val="clear" w:color="auto" w:fill="auto"/>
            <w:vAlign w:val="center"/>
            <w:hideMark/>
          </w:tcPr>
          <w:p w:rsidR="002B6127" w:rsidRPr="002B6127" w:rsidRDefault="002B6127" w:rsidP="00BF426D">
            <w:pPr>
              <w:rPr>
                <w:color w:val="000000"/>
              </w:rPr>
            </w:pPr>
            <w:r w:rsidRPr="002B6127">
              <w:rPr>
                <w:color w:val="000000"/>
              </w:rPr>
              <w:t>СКШС-02 Контроллер охранный сетевой</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2</w:t>
            </w:r>
          </w:p>
        </w:tc>
        <w:tc>
          <w:tcPr>
            <w:tcW w:w="2360" w:type="dxa"/>
            <w:shd w:val="clear" w:color="auto" w:fill="auto"/>
            <w:vAlign w:val="center"/>
            <w:hideMark/>
          </w:tcPr>
          <w:p w:rsidR="002B6127" w:rsidRPr="002B6127" w:rsidRDefault="002B6127" w:rsidP="00BF426D">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15"/>
          <w:jc w:val="center"/>
        </w:trPr>
        <w:tc>
          <w:tcPr>
            <w:tcW w:w="858" w:type="dxa"/>
            <w:shd w:val="clear" w:color="auto" w:fill="auto"/>
            <w:vAlign w:val="center"/>
            <w:hideMark/>
          </w:tcPr>
          <w:p w:rsidR="002B6127" w:rsidRPr="002B6127" w:rsidRDefault="002B6127" w:rsidP="00BF426D">
            <w:pPr>
              <w:jc w:val="center"/>
            </w:pPr>
            <w:r w:rsidRPr="002B6127">
              <w:t>8</w:t>
            </w:r>
          </w:p>
        </w:tc>
        <w:tc>
          <w:tcPr>
            <w:tcW w:w="6266" w:type="dxa"/>
            <w:shd w:val="clear" w:color="auto" w:fill="auto"/>
            <w:vAlign w:val="center"/>
            <w:hideMark/>
          </w:tcPr>
          <w:p w:rsidR="002B6127" w:rsidRPr="002B6127" w:rsidRDefault="002B6127" w:rsidP="00BF426D">
            <w:pPr>
              <w:rPr>
                <w:color w:val="000000"/>
              </w:rPr>
            </w:pPr>
            <w:r w:rsidRPr="002B6127">
              <w:rPr>
                <w:color w:val="000000"/>
              </w:rPr>
              <w:t>Расходные материалы (кабели, стяжки, клипсы и т.д.)</w:t>
            </w:r>
          </w:p>
        </w:tc>
        <w:tc>
          <w:tcPr>
            <w:tcW w:w="734" w:type="dxa"/>
            <w:shd w:val="clear" w:color="auto" w:fill="auto"/>
            <w:vAlign w:val="center"/>
            <w:hideMark/>
          </w:tcPr>
          <w:p w:rsidR="002B6127" w:rsidRPr="002B6127" w:rsidRDefault="002B6127" w:rsidP="00BF426D">
            <w:pPr>
              <w:jc w:val="center"/>
              <w:rPr>
                <w:color w:val="000000"/>
              </w:rPr>
            </w:pPr>
            <w:r w:rsidRPr="002B6127">
              <w:rPr>
                <w:color w:val="000000"/>
              </w:rPr>
              <w:t>1 </w:t>
            </w:r>
          </w:p>
        </w:tc>
        <w:tc>
          <w:tcPr>
            <w:tcW w:w="2360" w:type="dxa"/>
            <w:shd w:val="clear" w:color="auto" w:fill="auto"/>
            <w:hideMark/>
          </w:tcPr>
          <w:p w:rsidR="002B6127" w:rsidRPr="002B6127" w:rsidRDefault="002B6127" w:rsidP="00BF426D">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BF426D">
            <w:pPr>
              <w:jc w:val="center"/>
            </w:pPr>
            <w:r w:rsidRPr="002B6127">
              <w:t>9</w:t>
            </w:r>
          </w:p>
        </w:tc>
        <w:tc>
          <w:tcPr>
            <w:tcW w:w="6266" w:type="dxa"/>
            <w:shd w:val="clear" w:color="auto" w:fill="auto"/>
            <w:vAlign w:val="center"/>
            <w:hideMark/>
          </w:tcPr>
          <w:p w:rsidR="002B6127" w:rsidRPr="002B6127" w:rsidRDefault="002B6127" w:rsidP="00BF426D">
            <w:r w:rsidRPr="002B6127">
              <w:t>Схема установки оборудования</w:t>
            </w:r>
          </w:p>
        </w:tc>
        <w:tc>
          <w:tcPr>
            <w:tcW w:w="734" w:type="dxa"/>
            <w:shd w:val="clear" w:color="auto" w:fill="auto"/>
            <w:vAlign w:val="center"/>
            <w:hideMark/>
          </w:tcPr>
          <w:p w:rsidR="002B6127" w:rsidRPr="002B6127" w:rsidRDefault="002B6127" w:rsidP="00BF426D">
            <w:pPr>
              <w:jc w:val="center"/>
            </w:pPr>
            <w:r w:rsidRPr="002B6127">
              <w:t>1</w:t>
            </w:r>
          </w:p>
        </w:tc>
        <w:tc>
          <w:tcPr>
            <w:tcW w:w="2360" w:type="dxa"/>
            <w:shd w:val="clear" w:color="auto" w:fill="auto"/>
            <w:hideMark/>
          </w:tcPr>
          <w:p w:rsidR="002B6127" w:rsidRPr="002B6127" w:rsidRDefault="002B6127" w:rsidP="00BF426D">
            <w:pPr>
              <w:jc w:val="center"/>
            </w:pPr>
            <w:r w:rsidRPr="002B6127">
              <w:t>разработка</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BF426D">
            <w:pPr>
              <w:jc w:val="center"/>
            </w:pPr>
            <w:r w:rsidRPr="002B6127">
              <w:t>10</w:t>
            </w:r>
          </w:p>
        </w:tc>
        <w:tc>
          <w:tcPr>
            <w:tcW w:w="6266" w:type="dxa"/>
            <w:shd w:val="clear" w:color="auto" w:fill="auto"/>
            <w:vAlign w:val="center"/>
            <w:hideMark/>
          </w:tcPr>
          <w:p w:rsidR="002B6127" w:rsidRPr="002B6127" w:rsidRDefault="002B6127" w:rsidP="00BF426D">
            <w:r w:rsidRPr="002B6127">
              <w:t>Выполнение работ: монтажные и пуско-наладочные работы, подключение (интеграция) в имеющуюся у Заказчика комплексную систему безопасности на базе оборудования «Рубеж-08» (НПФ «</w:t>
            </w:r>
            <w:proofErr w:type="spellStart"/>
            <w:r w:rsidRPr="002B6127">
              <w:t>Сигма-ИС</w:t>
            </w:r>
            <w:proofErr w:type="spellEnd"/>
            <w:r w:rsidRPr="002B6127">
              <w:t>») и проведение инструктажа персонала Заказчика по использованию данной системы</w:t>
            </w:r>
          </w:p>
        </w:tc>
        <w:tc>
          <w:tcPr>
            <w:tcW w:w="734" w:type="dxa"/>
            <w:shd w:val="clear" w:color="auto" w:fill="auto"/>
            <w:vAlign w:val="center"/>
            <w:hideMark/>
          </w:tcPr>
          <w:p w:rsidR="002B6127" w:rsidRPr="002B6127" w:rsidRDefault="002B6127" w:rsidP="00BF426D">
            <w:pPr>
              <w:jc w:val="center"/>
            </w:pPr>
            <w:r w:rsidRPr="002B6127">
              <w:t>1</w:t>
            </w:r>
          </w:p>
        </w:tc>
        <w:tc>
          <w:tcPr>
            <w:tcW w:w="2360" w:type="dxa"/>
            <w:shd w:val="clear" w:color="auto" w:fill="auto"/>
            <w:hideMark/>
          </w:tcPr>
          <w:p w:rsidR="002B6127" w:rsidRPr="002B6127" w:rsidRDefault="002B6127" w:rsidP="00BF426D">
            <w:pPr>
              <w:jc w:val="center"/>
            </w:pPr>
            <w:r w:rsidRPr="002B6127">
              <w:t>проведение</w:t>
            </w:r>
          </w:p>
        </w:tc>
      </w:tr>
    </w:tbl>
    <w:p w:rsidR="002B6127" w:rsidRPr="002B6127" w:rsidRDefault="002B6127" w:rsidP="002B6127">
      <w:pPr>
        <w:jc w:val="both"/>
        <w:rPr>
          <w:rFonts w:eastAsia="Calibri"/>
          <w:b/>
        </w:rPr>
      </w:pPr>
    </w:p>
    <w:p w:rsidR="002B6127" w:rsidRPr="002B6127" w:rsidRDefault="002B6127" w:rsidP="002B6127">
      <w:pPr>
        <w:jc w:val="both"/>
        <w:rPr>
          <w:rFonts w:eastAsia="Calibri"/>
          <w:b/>
        </w:rPr>
      </w:pPr>
      <w:r w:rsidRPr="002B6127">
        <w:rPr>
          <w:rFonts w:eastAsia="Calibri"/>
          <w:b/>
        </w:rPr>
        <w:t>8.</w:t>
      </w:r>
      <w:r w:rsidRPr="002B6127">
        <w:rPr>
          <w:rFonts w:eastAsia="Calibri"/>
        </w:rPr>
        <w:t xml:space="preserve"> </w:t>
      </w:r>
      <w:r w:rsidRPr="002B6127">
        <w:rPr>
          <w:rFonts w:eastAsia="Calibri"/>
          <w:b/>
        </w:rPr>
        <w:t>Требования к составу и объему работ:</w:t>
      </w:r>
    </w:p>
    <w:p w:rsidR="002B6127" w:rsidRPr="002B6127" w:rsidRDefault="002B6127" w:rsidP="002B6127">
      <w:pPr>
        <w:jc w:val="both"/>
        <w:rPr>
          <w:rFonts w:eastAsia="Calibri"/>
          <w:color w:val="000000"/>
        </w:rPr>
      </w:pPr>
      <w:r w:rsidRPr="002B6127">
        <w:rPr>
          <w:rFonts w:eastAsia="Calibri"/>
          <w:b/>
        </w:rPr>
        <w:tab/>
      </w:r>
      <w:r w:rsidRPr="002B6127">
        <w:rPr>
          <w:rFonts w:eastAsia="Calibri"/>
        </w:rPr>
        <w:t>- о</w:t>
      </w:r>
      <w:r w:rsidRPr="002B6127">
        <w:rPr>
          <w:rFonts w:eastAsia="Calibri"/>
          <w:color w:val="000000"/>
        </w:rPr>
        <w:t>рганизовать с использованием указанного оборудования систему охранной сигнализации периметра территории Заказчика;</w:t>
      </w:r>
    </w:p>
    <w:p w:rsidR="002B6127" w:rsidRPr="002B6127" w:rsidRDefault="002B6127" w:rsidP="002B6127">
      <w:pPr>
        <w:ind w:firstLine="708"/>
        <w:jc w:val="both"/>
        <w:rPr>
          <w:rFonts w:eastAsia="Calibri"/>
          <w:color w:val="000000"/>
        </w:rPr>
      </w:pPr>
      <w:proofErr w:type="gramStart"/>
      <w:r w:rsidRPr="002B6127">
        <w:rPr>
          <w:rFonts w:eastAsia="Calibri"/>
          <w:color w:val="000000"/>
        </w:rPr>
        <w:t>- периметр разбить на 13 охранных зон с соответствии с приведенным рисунком:</w:t>
      </w:r>
      <w:proofErr w:type="gramEnd"/>
    </w:p>
    <w:p w:rsidR="002B6127" w:rsidRPr="002B6127" w:rsidRDefault="002B6127" w:rsidP="002B6127">
      <w:pPr>
        <w:ind w:firstLine="708"/>
        <w:jc w:val="both"/>
        <w:rPr>
          <w:rFonts w:eastAsia="Calibri"/>
          <w:color w:val="000000"/>
        </w:rPr>
      </w:pPr>
    </w:p>
    <w:p w:rsidR="002B6127" w:rsidRPr="002B6127" w:rsidRDefault="002B6127" w:rsidP="002B6127">
      <w:pPr>
        <w:ind w:firstLine="708"/>
        <w:jc w:val="center"/>
        <w:rPr>
          <w:rFonts w:eastAsia="Calibri"/>
          <w:color w:val="000000"/>
        </w:rPr>
      </w:pPr>
      <w:r>
        <w:rPr>
          <w:rFonts w:eastAsia="Calibri"/>
          <w:noProof/>
          <w:color w:val="000000"/>
        </w:rPr>
        <w:drawing>
          <wp:inline distT="0" distB="0" distL="0" distR="0">
            <wp:extent cx="3588385" cy="2545080"/>
            <wp:effectExtent l="19050" t="0" r="0" b="0"/>
            <wp:docPr id="3" name="Рисунок 7" descr="схема для договора охрана пери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для договора охрана периметра"/>
                    <pic:cNvPicPr>
                      <a:picLocks noChangeAspect="1" noChangeArrowheads="1"/>
                    </pic:cNvPicPr>
                  </pic:nvPicPr>
                  <pic:blipFill>
                    <a:blip r:embed="rId17" cstate="print"/>
                    <a:srcRect/>
                    <a:stretch>
                      <a:fillRect/>
                    </a:stretch>
                  </pic:blipFill>
                  <pic:spPr bwMode="auto">
                    <a:xfrm>
                      <a:off x="0" y="0"/>
                      <a:ext cx="3588385" cy="2545080"/>
                    </a:xfrm>
                    <a:prstGeom prst="rect">
                      <a:avLst/>
                    </a:prstGeom>
                    <a:noFill/>
                    <a:ln w="9525">
                      <a:noFill/>
                      <a:miter lim="800000"/>
                      <a:headEnd/>
                      <a:tailEnd/>
                    </a:ln>
                  </pic:spPr>
                </pic:pic>
              </a:graphicData>
            </a:graphic>
          </wp:inline>
        </w:drawing>
      </w:r>
    </w:p>
    <w:p w:rsidR="002B6127" w:rsidRPr="002B6127" w:rsidRDefault="002B6127" w:rsidP="002B6127">
      <w:pPr>
        <w:ind w:firstLine="708"/>
        <w:jc w:val="both"/>
        <w:rPr>
          <w:rFonts w:eastAsia="Calibri"/>
          <w:color w:val="000000"/>
        </w:rPr>
      </w:pPr>
    </w:p>
    <w:p w:rsidR="002B6127" w:rsidRPr="002B6127" w:rsidRDefault="002B6127" w:rsidP="002B6127">
      <w:pPr>
        <w:ind w:firstLine="708"/>
        <w:jc w:val="both"/>
        <w:rPr>
          <w:rFonts w:eastAsia="Calibri"/>
          <w:color w:val="000000"/>
        </w:rPr>
      </w:pPr>
      <w:r w:rsidRPr="002B6127">
        <w:rPr>
          <w:rFonts w:eastAsia="Calibri"/>
          <w:color w:val="000000"/>
        </w:rPr>
        <w:t xml:space="preserve">- при протяженности зоны охраны свыше 60 м применить </w:t>
      </w:r>
      <w:proofErr w:type="spellStart"/>
      <w:r w:rsidRPr="002B6127">
        <w:rPr>
          <w:rFonts w:eastAsia="Calibri"/>
          <w:color w:val="000000"/>
        </w:rPr>
        <w:t>извещатели</w:t>
      </w:r>
      <w:proofErr w:type="spellEnd"/>
      <w:r w:rsidRPr="002B6127">
        <w:rPr>
          <w:rFonts w:eastAsia="Calibri"/>
          <w:color w:val="000000"/>
        </w:rPr>
        <w:t xml:space="preserve"> типа SL-350 QN, менее 60 м - SL-200QN, въездные ворота блокировать </w:t>
      </w:r>
      <w:proofErr w:type="spellStart"/>
      <w:r w:rsidRPr="002B6127">
        <w:rPr>
          <w:rFonts w:eastAsia="Calibri"/>
          <w:color w:val="000000"/>
        </w:rPr>
        <w:t>извещателями</w:t>
      </w:r>
      <w:proofErr w:type="spellEnd"/>
      <w:r w:rsidRPr="002B6127">
        <w:rPr>
          <w:rFonts w:eastAsia="Calibri"/>
          <w:color w:val="000000"/>
        </w:rPr>
        <w:t xml:space="preserve"> </w:t>
      </w:r>
      <w:r w:rsidRPr="002B6127">
        <w:rPr>
          <w:rFonts w:eastAsia="Calibri"/>
          <w:color w:val="000000"/>
          <w:lang w:val="en-US"/>
        </w:rPr>
        <w:t>AX</w:t>
      </w:r>
      <w:r w:rsidRPr="002B6127">
        <w:rPr>
          <w:rFonts w:eastAsia="Calibri"/>
          <w:color w:val="000000"/>
        </w:rPr>
        <w:t>-70</w:t>
      </w:r>
      <w:r w:rsidRPr="002B6127">
        <w:rPr>
          <w:rFonts w:eastAsia="Calibri"/>
          <w:color w:val="000000"/>
          <w:lang w:val="en-US"/>
        </w:rPr>
        <w:t>TN</w:t>
      </w:r>
      <w:r w:rsidRPr="002B6127">
        <w:rPr>
          <w:rFonts w:eastAsia="Calibri"/>
          <w:color w:val="000000"/>
        </w:rPr>
        <w:t>;</w:t>
      </w:r>
    </w:p>
    <w:p w:rsidR="002B6127" w:rsidRPr="002B6127" w:rsidRDefault="002B6127" w:rsidP="002B6127">
      <w:pPr>
        <w:ind w:firstLine="708"/>
        <w:jc w:val="both"/>
        <w:rPr>
          <w:rFonts w:eastAsia="Calibri"/>
          <w:color w:val="000000"/>
        </w:rPr>
      </w:pPr>
      <w:r w:rsidRPr="002B6127">
        <w:rPr>
          <w:rFonts w:eastAsia="Calibri"/>
          <w:color w:val="000000"/>
        </w:rPr>
        <w:t xml:space="preserve">- комплекты </w:t>
      </w:r>
      <w:proofErr w:type="spellStart"/>
      <w:r w:rsidRPr="002B6127">
        <w:rPr>
          <w:rFonts w:eastAsia="Calibri"/>
          <w:color w:val="000000"/>
        </w:rPr>
        <w:t>извещателей</w:t>
      </w:r>
      <w:proofErr w:type="spellEnd"/>
      <w:r w:rsidRPr="002B6127">
        <w:rPr>
          <w:rFonts w:eastAsia="Calibri"/>
          <w:color w:val="000000"/>
        </w:rPr>
        <w:t xml:space="preserve"> (приемники и передатчики) разместить на металлическом ограждении (над крышей прилегающих складских помещений) на кронштейнах на расстоянии не более 15 см от ограждения (поверхности кровли);</w:t>
      </w:r>
    </w:p>
    <w:p w:rsidR="002B6127" w:rsidRPr="002B6127" w:rsidRDefault="002B6127" w:rsidP="002B6127">
      <w:pPr>
        <w:ind w:firstLine="708"/>
        <w:jc w:val="both"/>
        <w:rPr>
          <w:rFonts w:eastAsia="Calibri"/>
          <w:color w:val="000000"/>
        </w:rPr>
      </w:pPr>
      <w:r w:rsidRPr="002B6127">
        <w:rPr>
          <w:rFonts w:eastAsia="Calibri"/>
          <w:color w:val="000000"/>
        </w:rPr>
        <w:t xml:space="preserve">- шлейфы охранных зон и кабели электропитания </w:t>
      </w:r>
      <w:proofErr w:type="spellStart"/>
      <w:r w:rsidRPr="002B6127">
        <w:rPr>
          <w:rFonts w:eastAsia="Calibri"/>
          <w:color w:val="000000"/>
        </w:rPr>
        <w:t>извещателей</w:t>
      </w:r>
      <w:proofErr w:type="spellEnd"/>
      <w:r w:rsidRPr="002B6127">
        <w:rPr>
          <w:rFonts w:eastAsia="Calibri"/>
          <w:color w:val="000000"/>
        </w:rPr>
        <w:t xml:space="preserve"> проложить по периметру ограждения (под въездными воротами) в ПНД гладких и гофрированных трубах кабелем типа UTP-5E, предназначенным для уличной прокладки;</w:t>
      </w:r>
    </w:p>
    <w:p w:rsidR="002B6127" w:rsidRPr="002B6127" w:rsidRDefault="002B6127" w:rsidP="002B6127">
      <w:pPr>
        <w:ind w:firstLine="708"/>
        <w:jc w:val="both"/>
        <w:rPr>
          <w:rFonts w:eastAsia="Calibri"/>
          <w:color w:val="000000"/>
        </w:rPr>
      </w:pPr>
      <w:r w:rsidRPr="002B6127">
        <w:rPr>
          <w:rFonts w:eastAsia="Calibri"/>
          <w:color w:val="000000"/>
        </w:rPr>
        <w:t>- систему охраны периметра интегрировать в имеющуюся у Заказчика комплексную систему безопасности на  базе оборудования «Рубеж-08» (НПФ «</w:t>
      </w:r>
      <w:proofErr w:type="spellStart"/>
      <w:r w:rsidRPr="002B6127">
        <w:rPr>
          <w:rFonts w:eastAsia="Calibri"/>
          <w:color w:val="000000"/>
        </w:rPr>
        <w:t>Сигма-ИС</w:t>
      </w:r>
      <w:proofErr w:type="spellEnd"/>
      <w:r w:rsidRPr="002B6127">
        <w:rPr>
          <w:rFonts w:eastAsia="Calibri"/>
          <w:color w:val="000000"/>
        </w:rPr>
        <w:t xml:space="preserve">») с помощью контроллеров СКШС-02. Блоки установить в помещении кроссовой на 1 этаже административно-бытового корпуса предприятия (ул. </w:t>
      </w:r>
      <w:proofErr w:type="spellStart"/>
      <w:r w:rsidRPr="002B6127">
        <w:rPr>
          <w:rFonts w:eastAsia="Calibri"/>
          <w:color w:val="000000"/>
        </w:rPr>
        <w:t>Новохохловская</w:t>
      </w:r>
      <w:proofErr w:type="spellEnd"/>
      <w:r w:rsidRPr="002B6127">
        <w:rPr>
          <w:rFonts w:eastAsia="Calibri"/>
          <w:color w:val="000000"/>
        </w:rPr>
        <w:t>, д. 25, стр. 1);</w:t>
      </w:r>
    </w:p>
    <w:p w:rsidR="002B6127" w:rsidRPr="002B6127" w:rsidRDefault="002B6127" w:rsidP="002B6127">
      <w:pPr>
        <w:ind w:firstLine="708"/>
        <w:jc w:val="both"/>
        <w:rPr>
          <w:rFonts w:eastAsia="Calibri"/>
          <w:color w:val="000000"/>
        </w:rPr>
      </w:pPr>
      <w:r w:rsidRPr="002B6127">
        <w:rPr>
          <w:rFonts w:eastAsia="Calibri"/>
          <w:color w:val="000000"/>
        </w:rPr>
        <w:t xml:space="preserve">- электропитание </w:t>
      </w:r>
      <w:proofErr w:type="spellStart"/>
      <w:r w:rsidRPr="002B6127">
        <w:rPr>
          <w:rFonts w:eastAsia="Calibri"/>
          <w:color w:val="000000"/>
        </w:rPr>
        <w:t>извещателей</w:t>
      </w:r>
      <w:proofErr w:type="spellEnd"/>
      <w:r w:rsidRPr="002B6127">
        <w:rPr>
          <w:rFonts w:eastAsia="Calibri"/>
          <w:color w:val="000000"/>
        </w:rPr>
        <w:t xml:space="preserve"> и контроллеров осуществить от блоков бесперебойного питания, установленных </w:t>
      </w:r>
      <w:proofErr w:type="gramStart"/>
      <w:r w:rsidRPr="002B6127">
        <w:rPr>
          <w:rFonts w:eastAsia="Calibri"/>
          <w:color w:val="000000"/>
        </w:rPr>
        <w:t>в</w:t>
      </w:r>
      <w:proofErr w:type="gramEnd"/>
      <w:r w:rsidRPr="002B6127">
        <w:rPr>
          <w:rFonts w:eastAsia="Calibri"/>
          <w:color w:val="000000"/>
        </w:rPr>
        <w:t xml:space="preserve"> кроссовой. Контроллеры подключить к имеющейся адресной линии и сети электропитания кабелем КП</w:t>
      </w:r>
      <w:proofErr w:type="gramStart"/>
      <w:r w:rsidRPr="002B6127">
        <w:rPr>
          <w:rFonts w:eastAsia="Calibri"/>
          <w:color w:val="000000"/>
        </w:rPr>
        <w:t>С(</w:t>
      </w:r>
      <w:proofErr w:type="gramEnd"/>
      <w:r w:rsidRPr="002B6127">
        <w:rPr>
          <w:rFonts w:eastAsia="Calibri"/>
          <w:color w:val="000000"/>
        </w:rPr>
        <w:t>А)</w:t>
      </w:r>
      <w:proofErr w:type="spellStart"/>
      <w:r w:rsidRPr="002B6127">
        <w:rPr>
          <w:rFonts w:eastAsia="Calibri"/>
          <w:color w:val="000000"/>
        </w:rPr>
        <w:t>нг-HF</w:t>
      </w:r>
      <w:proofErr w:type="spellEnd"/>
      <w:r w:rsidRPr="002B6127">
        <w:rPr>
          <w:rFonts w:eastAsia="Calibri"/>
          <w:color w:val="000000"/>
        </w:rPr>
        <w:t xml:space="preserve"> -1х2х0,75;</w:t>
      </w:r>
    </w:p>
    <w:p w:rsidR="002B6127" w:rsidRPr="002B6127" w:rsidRDefault="002B6127" w:rsidP="002B6127">
      <w:pPr>
        <w:ind w:firstLine="708"/>
        <w:jc w:val="both"/>
        <w:rPr>
          <w:rFonts w:eastAsia="Calibri"/>
          <w:color w:val="000000"/>
        </w:rPr>
      </w:pPr>
      <w:r w:rsidRPr="002B6127">
        <w:rPr>
          <w:rFonts w:eastAsia="Calibri"/>
          <w:color w:val="000000"/>
        </w:rPr>
        <w:t>- произвести программирование смонтированного оборудования с внесением изменений в конфигурацию прибора «Рубеж-08» и электронные схемы управляющего компьютера;</w:t>
      </w:r>
    </w:p>
    <w:p w:rsidR="002B6127" w:rsidRPr="002B6127" w:rsidRDefault="002B6127" w:rsidP="002B6127">
      <w:pPr>
        <w:ind w:firstLine="708"/>
        <w:jc w:val="both"/>
        <w:rPr>
          <w:rFonts w:eastAsia="Calibri"/>
          <w:b/>
        </w:rPr>
      </w:pPr>
      <w:r w:rsidRPr="002B6127">
        <w:rPr>
          <w:rFonts w:eastAsia="Calibri"/>
          <w:color w:val="000000"/>
        </w:rPr>
        <w:lastRenderedPageBreak/>
        <w:t>- по окончании работ предоставить акт сдачи-приемки выполненных работ и схему установки оборудования.</w:t>
      </w:r>
    </w:p>
    <w:p w:rsidR="002B6127" w:rsidRPr="002B6127" w:rsidRDefault="002B6127" w:rsidP="002B6127">
      <w:pPr>
        <w:jc w:val="both"/>
        <w:rPr>
          <w:rFonts w:eastAsia="Calibri"/>
        </w:rPr>
      </w:pPr>
      <w:r w:rsidRPr="002B6127">
        <w:rPr>
          <w:rFonts w:eastAsia="Calibri"/>
        </w:rPr>
        <w:t xml:space="preserve">8.2. Работы производятся только в отведенной зоне работ. После окончания работ должна быть произведена ликвидация рабочей зоны, уборка мусора, материалов, разборка ограждений. Восстановить (в случае нарушения) благоустройство в местах проведения работ. </w:t>
      </w:r>
    </w:p>
    <w:p w:rsidR="002B6127" w:rsidRPr="002B6127" w:rsidRDefault="002B6127" w:rsidP="002B6127">
      <w:pPr>
        <w:jc w:val="both"/>
      </w:pPr>
      <w:r w:rsidRPr="002B6127">
        <w:t>8.3. Все работы, возникающие в процессе выполнения основного объема работ и необходимые для достижения конечного результата, подлежат выполнению за счет Исполнителя и не подлежат дополнительной оплате Заказчиком.</w:t>
      </w:r>
    </w:p>
    <w:p w:rsidR="002B6127" w:rsidRPr="002B6127" w:rsidRDefault="002B6127" w:rsidP="002B6127">
      <w:pPr>
        <w:jc w:val="both"/>
      </w:pPr>
      <w:r w:rsidRPr="002B6127">
        <w:t>Исполнитель обязан обеспечить соблюдение правил пожарной безопасности, охраны труда и санитарно-гигиенического режима при производстве работ.</w:t>
      </w:r>
    </w:p>
    <w:p w:rsidR="002B6127" w:rsidRPr="002B6127" w:rsidRDefault="002B6127" w:rsidP="002B6127">
      <w:pPr>
        <w:jc w:val="both"/>
        <w:rPr>
          <w:rFonts w:eastAsia="Calibri"/>
        </w:rPr>
      </w:pPr>
      <w:r w:rsidRPr="002B6127">
        <w:rPr>
          <w:rFonts w:eastAsia="Calibri"/>
        </w:rPr>
        <w:t>8.4. Расходные материалы для выполнения работ предоставляются Исполнителем.</w:t>
      </w:r>
    </w:p>
    <w:p w:rsidR="002B6127" w:rsidRPr="002B6127" w:rsidRDefault="002B6127" w:rsidP="002B6127">
      <w:pPr>
        <w:jc w:val="both"/>
      </w:pPr>
      <w:r w:rsidRPr="002B6127">
        <w:t xml:space="preserve">8.5. Исполнитель несет ответственность за сохранность оборудования до подписания акта сдачи-приемки выполненных работ, а также за соответствие оборудования, необходимого для исполнения Договора, </w:t>
      </w:r>
      <w:proofErr w:type="spellStart"/>
      <w:r w:rsidRPr="002B6127">
        <w:t>СНиПам</w:t>
      </w:r>
      <w:proofErr w:type="spellEnd"/>
      <w:r w:rsidRPr="002B6127">
        <w:t xml:space="preserve">, </w:t>
      </w:r>
      <w:proofErr w:type="spellStart"/>
      <w:r w:rsidRPr="002B6127">
        <w:t>ГОСТам</w:t>
      </w:r>
      <w:proofErr w:type="spellEnd"/>
      <w:r w:rsidRPr="002B6127">
        <w:t xml:space="preserve"> и требованиям Заказчика. </w:t>
      </w:r>
    </w:p>
    <w:p w:rsidR="002B6127" w:rsidRPr="002B6127" w:rsidRDefault="002B6127" w:rsidP="002B6127">
      <w:pPr>
        <w:jc w:val="both"/>
      </w:pPr>
      <w:r w:rsidRPr="002B6127">
        <w:t xml:space="preserve">8.6. Исполнитель обязан вести исполнительную техническую документацию, согласно требованиям </w:t>
      </w:r>
      <w:proofErr w:type="spellStart"/>
      <w:r w:rsidRPr="002B6127">
        <w:t>СНиП</w:t>
      </w:r>
      <w:proofErr w:type="spellEnd"/>
      <w:r w:rsidRPr="002B6127">
        <w:t>. Подписание акта сдачи-приемки выполненных работ производится по факту выполнения работ при предъявлении исполнительной документации в полном объеме.</w:t>
      </w:r>
    </w:p>
    <w:p w:rsidR="002B6127" w:rsidRPr="002B6127" w:rsidRDefault="002B6127" w:rsidP="002B6127">
      <w:pPr>
        <w:jc w:val="both"/>
        <w:rPr>
          <w:rFonts w:eastAsia="Calibri"/>
        </w:rPr>
      </w:pPr>
      <w:r w:rsidRPr="002B6127">
        <w:rPr>
          <w:rFonts w:eastAsia="Calibri"/>
        </w:rPr>
        <w:t>8.7. Провести инструктаж персонала Заказчика, эксплуатирующего оборудование.</w:t>
      </w:r>
    </w:p>
    <w:p w:rsidR="002B6127" w:rsidRPr="002B6127" w:rsidRDefault="002B6127" w:rsidP="002B6127">
      <w:pPr>
        <w:widowControl w:val="0"/>
        <w:autoSpaceDE w:val="0"/>
        <w:autoSpaceDN w:val="0"/>
        <w:adjustRightInd w:val="0"/>
        <w:jc w:val="both"/>
        <w:rPr>
          <w:b/>
        </w:rPr>
      </w:pPr>
      <w:r w:rsidRPr="002B6127">
        <w:rPr>
          <w:b/>
        </w:rPr>
        <w:t>9. Порядок сдачи и приемки выполненных работ:</w:t>
      </w:r>
    </w:p>
    <w:p w:rsidR="002B6127" w:rsidRPr="002B6127" w:rsidRDefault="002B6127" w:rsidP="002B6127">
      <w:pPr>
        <w:widowControl w:val="0"/>
        <w:autoSpaceDE w:val="0"/>
        <w:autoSpaceDN w:val="0"/>
        <w:adjustRightInd w:val="0"/>
        <w:jc w:val="both"/>
      </w:pPr>
      <w:r w:rsidRPr="002B6127">
        <w:t>9.1. Заказчик обязан с участием Исполнителя осмотреть и принять выполненные работы (их результат), а при обнаружении отступлений от технического задания, ухудшающих результат работ, или иных недостатков в работе немедленно заявить об этом Исполнителю.</w:t>
      </w:r>
    </w:p>
    <w:p w:rsidR="002B6127" w:rsidRPr="002B6127" w:rsidRDefault="002B6127" w:rsidP="002B6127">
      <w:pPr>
        <w:widowControl w:val="0"/>
        <w:autoSpaceDE w:val="0"/>
        <w:autoSpaceDN w:val="0"/>
        <w:adjustRightInd w:val="0"/>
        <w:jc w:val="both"/>
      </w:pPr>
      <w:r w:rsidRPr="002B6127">
        <w:t>9.2. Заказчик обязуется осуществить с участием Исполнителя приемку результата работ (осмотр, проверку и принятие) в течение 5 (пяти) рабочих дней после получения извещения от Исполнителя о готовности результата работ к сдаче.</w:t>
      </w:r>
    </w:p>
    <w:p w:rsidR="002B6127" w:rsidRPr="002B6127" w:rsidRDefault="002B6127" w:rsidP="002B6127">
      <w:pPr>
        <w:widowControl w:val="0"/>
        <w:autoSpaceDE w:val="0"/>
        <w:autoSpaceDN w:val="0"/>
        <w:adjustRightInd w:val="0"/>
        <w:jc w:val="both"/>
      </w:pPr>
      <w:r w:rsidRPr="002B6127">
        <w:t>9.3. Исполнитель обязуется в течение 3 (трех) рабочих дней с момента окончания работ письменно известить Заказчика о готовности результата работ к сдаче.</w:t>
      </w:r>
    </w:p>
    <w:p w:rsidR="002B6127" w:rsidRPr="002B6127" w:rsidRDefault="002B6127" w:rsidP="002B6127">
      <w:pPr>
        <w:widowControl w:val="0"/>
        <w:autoSpaceDE w:val="0"/>
        <w:autoSpaceDN w:val="0"/>
        <w:adjustRightInd w:val="0"/>
        <w:jc w:val="both"/>
      </w:pPr>
      <w:r w:rsidRPr="002B6127">
        <w:t>9.4. Исполнитель обязан передать Заказчику вместе с результатом работ схему установки оборудования и правила его использования.</w:t>
      </w:r>
    </w:p>
    <w:p w:rsidR="002B6127" w:rsidRPr="002B6127" w:rsidRDefault="002B6127" w:rsidP="002B6127">
      <w:pPr>
        <w:widowControl w:val="0"/>
        <w:autoSpaceDE w:val="0"/>
        <w:autoSpaceDN w:val="0"/>
        <w:adjustRightInd w:val="0"/>
        <w:jc w:val="both"/>
      </w:pPr>
      <w:r w:rsidRPr="002B6127">
        <w:t>9.5. При обнаружении в ходе приёмки недостатков оборудования или результата работ составляется акт о недостатках, подписываемый обеими Сторонами. В акте должны быть указаны перечень выявленных недостатков и сроки их устранения. Извещение об обнаружении Заказчиком скрытых недостатков оборудования или работ должно быть направлено Исполнителю не позднее 5 (пяти) рабочих дней с момента их обнаружения.</w:t>
      </w:r>
    </w:p>
    <w:p w:rsidR="002B6127" w:rsidRPr="002B6127" w:rsidRDefault="002B6127" w:rsidP="002B6127">
      <w:pPr>
        <w:widowControl w:val="0"/>
        <w:autoSpaceDE w:val="0"/>
        <w:autoSpaceDN w:val="0"/>
        <w:adjustRightInd w:val="0"/>
        <w:jc w:val="both"/>
      </w:pPr>
      <w:r w:rsidRPr="002B6127">
        <w:t>9.6. Риск случайной гибели или случайного повреждения оборудования или результата выполненных работ до их приемки Заказчиком несет Исполнитель.</w:t>
      </w:r>
    </w:p>
    <w:p w:rsidR="002B6127" w:rsidRPr="002B6127" w:rsidRDefault="002B6127" w:rsidP="002B6127">
      <w:pPr>
        <w:widowControl w:val="0"/>
        <w:autoSpaceDE w:val="0"/>
        <w:autoSpaceDN w:val="0"/>
        <w:adjustRightInd w:val="0"/>
        <w:jc w:val="both"/>
      </w:pPr>
      <w:r w:rsidRPr="002B6127">
        <w:t>9.7. При просрочке передачи или приемки результата работ риски случайной гибели или случайного повреждения оборудования, а также результата выполненных работ несет Сторона, допустившая просрочку.</w:t>
      </w:r>
    </w:p>
    <w:p w:rsidR="002B6127" w:rsidRPr="002B6127" w:rsidRDefault="002B6127" w:rsidP="002B6127">
      <w:pPr>
        <w:jc w:val="both"/>
        <w:rPr>
          <w:rFonts w:eastAsia="Calibri"/>
        </w:rPr>
      </w:pPr>
      <w:r w:rsidRPr="002B6127">
        <w:rPr>
          <w:rFonts w:eastAsia="Calibri"/>
          <w:b/>
        </w:rPr>
        <w:t>10. Гарантийный срок на работы и поставленное оборудование:</w:t>
      </w:r>
    </w:p>
    <w:p w:rsidR="002B6127" w:rsidRPr="002B6127" w:rsidRDefault="002B6127" w:rsidP="002B6127">
      <w:pPr>
        <w:jc w:val="both"/>
        <w:rPr>
          <w:rFonts w:eastAsia="Calibri"/>
        </w:rPr>
      </w:pPr>
      <w:r w:rsidRPr="002B6127">
        <w:rPr>
          <w:rFonts w:eastAsia="Calibri"/>
        </w:rPr>
        <w:t>10.1. На поставленное оборудование и выполненные работы устанавливается гарантийный срок 36 (тридцать шесть) месяцев. Срок исправления возникших недостатков – 2 (два) рабочих дня с момента направления требования Заказчиком.</w:t>
      </w:r>
    </w:p>
    <w:p w:rsidR="002B6127" w:rsidRPr="002B6127" w:rsidRDefault="002B6127" w:rsidP="002B6127">
      <w:pPr>
        <w:jc w:val="both"/>
        <w:rPr>
          <w:rFonts w:eastAsia="Calibri"/>
        </w:rPr>
      </w:pPr>
      <w:r w:rsidRPr="002B6127">
        <w:rPr>
          <w:rFonts w:eastAsia="Calibri"/>
        </w:rPr>
        <w:t>10.2. В течение гарантийного срока Поставщик обязуется своими силами и за свой счет восстановить работоспособность оборудования (осуществить гарантийный ремонт) и устранить неполадки в том случае, если дефекты и неисправности произошли не вследствие нарушения Заказчиком правил пользования оборудованием или его хранения, действия третьих лиц, либо обстоятельств непреодолимой силы.</w:t>
      </w:r>
    </w:p>
    <w:p w:rsidR="002B6127" w:rsidRPr="002B6127" w:rsidRDefault="002B6127" w:rsidP="002B6127">
      <w:pPr>
        <w:jc w:val="both"/>
        <w:rPr>
          <w:rFonts w:eastAsia="Calibri"/>
        </w:rPr>
      </w:pPr>
      <w:r w:rsidRPr="002B6127">
        <w:rPr>
          <w:rFonts w:eastAsia="Calibri"/>
        </w:rPr>
        <w:t xml:space="preserve">Все расходы по осуществлению гарантийного ремонта включая стоимость работ, материалов, расходы по замене оборудования, командировочные расходы и расходы на </w:t>
      </w:r>
      <w:proofErr w:type="gramStart"/>
      <w:r w:rsidRPr="002B6127">
        <w:rPr>
          <w:rFonts w:eastAsia="Calibri"/>
        </w:rPr>
        <w:t>проезд</w:t>
      </w:r>
      <w:proofErr w:type="gramEnd"/>
      <w:r w:rsidRPr="002B6127">
        <w:rPr>
          <w:rFonts w:eastAsia="Calibri"/>
        </w:rPr>
        <w:t xml:space="preserve"> и проживание представителей Исполнителя, связанные с осуществлением гарантийного ремонта в месте нахождения оборудования и выполнения работ, несет Исполнитель.</w:t>
      </w:r>
    </w:p>
    <w:p w:rsidR="002B6127" w:rsidRPr="002B6127" w:rsidRDefault="002B6127" w:rsidP="002B6127">
      <w:pPr>
        <w:jc w:val="both"/>
        <w:rPr>
          <w:rFonts w:eastAsia="Calibri"/>
        </w:rPr>
      </w:pPr>
      <w:r w:rsidRPr="002B6127">
        <w:rPr>
          <w:rFonts w:eastAsia="Calibri"/>
        </w:rPr>
        <w:lastRenderedPageBreak/>
        <w:t>10.3. Срок устранения дефектов с момента получения извещения об обнаружении дефектов должен составлять не более 2 (двух) рабочих дней со дня получения уведомления о наличии дефектов от Заказчика.</w:t>
      </w:r>
    </w:p>
    <w:p w:rsidR="002B6127" w:rsidRPr="002B6127" w:rsidRDefault="002B6127" w:rsidP="002B6127">
      <w:pPr>
        <w:jc w:val="both"/>
        <w:rPr>
          <w:rFonts w:eastAsia="Calibri"/>
        </w:rPr>
      </w:pPr>
      <w:r w:rsidRPr="002B6127">
        <w:rPr>
          <w:rFonts w:eastAsia="Calibri"/>
        </w:rPr>
        <w:t xml:space="preserve">10.4. В случае выявления, в течение гарантийного срока, дефектов и иных недостатков, в </w:t>
      </w:r>
      <w:proofErr w:type="gramStart"/>
      <w:r w:rsidRPr="002B6127">
        <w:rPr>
          <w:rFonts w:eastAsia="Calibri"/>
        </w:rPr>
        <w:t>связи</w:t>
      </w:r>
      <w:proofErr w:type="gramEnd"/>
      <w:r w:rsidRPr="002B6127">
        <w:rPr>
          <w:rFonts w:eastAsia="Calibri"/>
        </w:rPr>
        <w:t xml:space="preserve"> с наличием которых оборудование не могло эксплуатироваться, гарантийный срок на оборудование и работы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p w:rsidR="002B6127" w:rsidRPr="002B6127" w:rsidRDefault="002B6127" w:rsidP="002B6127">
      <w:pPr>
        <w:jc w:val="both"/>
        <w:rPr>
          <w:rFonts w:eastAsia="Calibri"/>
        </w:rPr>
      </w:pPr>
      <w:r w:rsidRPr="002B6127">
        <w:rPr>
          <w:rFonts w:eastAsia="Calibri"/>
        </w:rPr>
        <w:t>10.5. Заказчик берет на себя обязательство строго соблюдать инструкции по эксплуатации.</w:t>
      </w:r>
    </w:p>
    <w:p w:rsidR="002B6127" w:rsidRPr="002B6127" w:rsidRDefault="002B6127" w:rsidP="002B6127">
      <w:pPr>
        <w:jc w:val="both"/>
        <w:rPr>
          <w:rFonts w:eastAsia="Calibri"/>
        </w:rPr>
      </w:pPr>
      <w:r w:rsidRPr="002B6127">
        <w:rPr>
          <w:rFonts w:eastAsia="Calibri"/>
        </w:rPr>
        <w:t xml:space="preserve">10.6. </w:t>
      </w:r>
      <w:proofErr w:type="gramStart"/>
      <w:r w:rsidRPr="002B6127">
        <w:rPr>
          <w:rFonts w:eastAsia="Calibri"/>
        </w:rPr>
        <w:t xml:space="preserve">В случае отказа Исполнителя </w:t>
      </w:r>
      <w:r w:rsidRPr="002B6127">
        <w:rPr>
          <w:rFonts w:eastAsia="Calibri"/>
          <w:bCs/>
        </w:rPr>
        <w:t xml:space="preserve">от выполнения работ по гарантийным обязательствам, а также в случаях, если Исполнитель </w:t>
      </w:r>
      <w:r w:rsidRPr="002B6127">
        <w:rPr>
          <w:rFonts w:eastAsia="Calibri"/>
        </w:rPr>
        <w:t>не производит в согласованные сроки устранение дефектов или иных недостатков оборудования и/или работ, либо не прибудет представитель Исполнителя для составления акта, фиксирующего выявленные дефекты, либо иные недостатки оборудования и/или работ, либо Исполнитель будет каким-либо образом препятствовать согласованию порядка и/или сроков устранения</w:t>
      </w:r>
      <w:proofErr w:type="gramEnd"/>
      <w:r w:rsidRPr="002B6127">
        <w:rPr>
          <w:rFonts w:eastAsia="Calibri"/>
        </w:rPr>
        <w:t xml:space="preserve"> вышеуказанных дефектов или недостатков, либо в иных случаях, предусмотренных действующим законодательством РФ, Заказчик вправе самостоятельно или с привлечением третьих лиц устранить выявленные недостатки с возложением расходов по их устранению на Исполнителя.</w:t>
      </w:r>
    </w:p>
    <w:p w:rsidR="002B6127" w:rsidRPr="002B6127" w:rsidRDefault="002B6127" w:rsidP="002B6127">
      <w:pPr>
        <w:jc w:val="both"/>
        <w:rPr>
          <w:rFonts w:eastAsia="Calibri"/>
        </w:rPr>
      </w:pPr>
      <w:r w:rsidRPr="002B6127">
        <w:rPr>
          <w:rFonts w:eastAsia="Calibri"/>
        </w:rPr>
        <w:t xml:space="preserve">10.7. Гарантия Исполнителя не распространяется </w:t>
      </w:r>
      <w:proofErr w:type="gramStart"/>
      <w:r w:rsidRPr="002B6127">
        <w:rPr>
          <w:rFonts w:eastAsia="Calibri"/>
        </w:rPr>
        <w:t>на</w:t>
      </w:r>
      <w:proofErr w:type="gramEnd"/>
      <w:r w:rsidRPr="002B6127">
        <w:rPr>
          <w:rFonts w:eastAsia="Calibri"/>
        </w:rPr>
        <w:t>:</w:t>
      </w:r>
    </w:p>
    <w:p w:rsidR="002B6127" w:rsidRPr="002B6127" w:rsidRDefault="002B6127" w:rsidP="002B6127">
      <w:pPr>
        <w:numPr>
          <w:ilvl w:val="0"/>
          <w:numId w:val="31"/>
        </w:numPr>
        <w:tabs>
          <w:tab w:val="num" w:pos="567"/>
        </w:tabs>
        <w:ind w:left="567" w:hanging="567"/>
        <w:jc w:val="both"/>
        <w:rPr>
          <w:rFonts w:eastAsia="Calibri"/>
        </w:rPr>
      </w:pPr>
      <w:r w:rsidRPr="002B6127">
        <w:rPr>
          <w:rFonts w:eastAsia="Calibri"/>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Исполнителем.</w:t>
      </w: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070365" w:rsidRDefault="00070365" w:rsidP="002026BB">
      <w:pPr>
        <w:jc w:val="center"/>
        <w:rPr>
          <w:b/>
        </w:rPr>
      </w:pPr>
    </w:p>
    <w:p w:rsidR="00070365" w:rsidRDefault="00070365" w:rsidP="002026BB">
      <w:pPr>
        <w:jc w:val="center"/>
        <w:rPr>
          <w:b/>
        </w:rPr>
      </w:pPr>
    </w:p>
    <w:p w:rsidR="00070365" w:rsidRDefault="00070365" w:rsidP="002026BB">
      <w:pPr>
        <w:jc w:val="center"/>
        <w:rPr>
          <w:b/>
        </w:rPr>
      </w:pPr>
    </w:p>
    <w:p w:rsidR="00070365" w:rsidRDefault="00070365" w:rsidP="002026BB">
      <w:pPr>
        <w:jc w:val="center"/>
        <w:rPr>
          <w:b/>
        </w:rPr>
      </w:pPr>
    </w:p>
    <w:p w:rsidR="00070365" w:rsidRDefault="00070365"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2B6127" w:rsidRDefault="002B6127" w:rsidP="002026BB">
      <w:pPr>
        <w:jc w:val="center"/>
        <w:rPr>
          <w:b/>
        </w:rPr>
      </w:pPr>
    </w:p>
    <w:p w:rsidR="008B68AD" w:rsidRDefault="00BD03C3" w:rsidP="00E63FBD">
      <w:pPr>
        <w:jc w:val="center"/>
        <w:rPr>
          <w:b/>
        </w:rPr>
      </w:pPr>
      <w:r w:rsidRPr="00E63FBD">
        <w:rPr>
          <w:b/>
          <w:lang w:val="en-US"/>
        </w:rPr>
        <w:lastRenderedPageBreak/>
        <w:t>IV</w:t>
      </w:r>
      <w:r w:rsidRPr="00E63FBD">
        <w:rPr>
          <w:b/>
        </w:rPr>
        <w:t>. ПРОЕКТ ДОГОВОРА</w:t>
      </w:r>
      <w:bookmarkEnd w:id="45"/>
      <w:bookmarkEnd w:id="46"/>
      <w:bookmarkEnd w:id="82"/>
    </w:p>
    <w:p w:rsidR="00304F8D" w:rsidRDefault="00304F8D" w:rsidP="00E63FBD">
      <w:pPr>
        <w:jc w:val="center"/>
        <w:rPr>
          <w:b/>
        </w:rPr>
      </w:pPr>
    </w:p>
    <w:p w:rsidR="002B6127" w:rsidRPr="002B6127" w:rsidRDefault="002B6127" w:rsidP="002B6127">
      <w:pPr>
        <w:jc w:val="center"/>
        <w:rPr>
          <w:b/>
        </w:rPr>
      </w:pPr>
      <w:r w:rsidRPr="002B6127">
        <w:rPr>
          <w:b/>
        </w:rPr>
        <w:t>Договор № __________</w:t>
      </w:r>
    </w:p>
    <w:p w:rsidR="002B6127" w:rsidRPr="002B6127" w:rsidRDefault="002B6127" w:rsidP="002B6127">
      <w:pPr>
        <w:jc w:val="center"/>
        <w:rPr>
          <w:b/>
        </w:rPr>
      </w:pPr>
    </w:p>
    <w:p w:rsidR="002B6127" w:rsidRPr="002B6127" w:rsidRDefault="00070365" w:rsidP="002B6127">
      <w:pPr>
        <w:shd w:val="clear" w:color="auto" w:fill="FFFFFF"/>
        <w:tabs>
          <w:tab w:val="left" w:pos="7230"/>
        </w:tabs>
        <w:jc w:val="both"/>
      </w:pPr>
      <w:r>
        <w:t xml:space="preserve">г. Москва                                                                                                     </w:t>
      </w:r>
      <w:r w:rsidR="002B6127" w:rsidRPr="002B6127">
        <w:t>«___» ____________ 20__ г.</w:t>
      </w:r>
    </w:p>
    <w:p w:rsidR="002B6127" w:rsidRPr="002B6127" w:rsidRDefault="002B6127" w:rsidP="002B6127">
      <w:pPr>
        <w:tabs>
          <w:tab w:val="center" w:pos="142"/>
        </w:tabs>
        <w:ind w:firstLine="539"/>
        <w:jc w:val="both"/>
      </w:pPr>
    </w:p>
    <w:p w:rsidR="002B6127" w:rsidRPr="002B6127" w:rsidRDefault="002B6127" w:rsidP="002B6127">
      <w:pPr>
        <w:widowControl w:val="0"/>
        <w:tabs>
          <w:tab w:val="left" w:leader="underscore" w:pos="7602"/>
        </w:tabs>
        <w:ind w:firstLine="709"/>
        <w:jc w:val="both"/>
        <w:rPr>
          <w:color w:val="000000"/>
          <w:spacing w:val="5"/>
          <w:shd w:val="clear" w:color="auto" w:fill="FFFFFF"/>
        </w:rPr>
      </w:pPr>
      <w:r w:rsidRPr="002B6127">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__________________________________________ (____________________), именуемое в дальнейшем «Исполнитель», в лице ______________________________, действующего на основании ___________________________, с другой стороны, далее совместно именуемые Стороны, а по отдельности Сторона,</w:t>
      </w:r>
    </w:p>
    <w:p w:rsidR="002B6127" w:rsidRPr="002B6127" w:rsidRDefault="002B6127" w:rsidP="002B6127">
      <w:pPr>
        <w:suppressAutoHyphens/>
        <w:ind w:firstLine="709"/>
        <w:jc w:val="both"/>
      </w:pPr>
      <w:r w:rsidRPr="002B6127">
        <w:t>по результатам проведения ____________________, объявленного Извещением о закупке от «___» ____________ 20__ г. №_____________ на основании протокола заседания Закупочной комиссии ФГУП «Московский эндокринный завод»</w:t>
      </w:r>
      <w:r w:rsidRPr="002B6127">
        <w:rPr>
          <w:b/>
        </w:rPr>
        <w:t xml:space="preserve"> </w:t>
      </w:r>
      <w:r w:rsidRPr="002B6127">
        <w:t>от «___» ____________ 20__ г. №_____________, заключили настоящий Договор о нижеследующем:</w:t>
      </w:r>
    </w:p>
    <w:p w:rsidR="002B6127" w:rsidRPr="002B6127" w:rsidRDefault="002B6127" w:rsidP="002B6127">
      <w:pPr>
        <w:keepNext/>
        <w:widowControl w:val="0"/>
        <w:tabs>
          <w:tab w:val="left" w:pos="567"/>
        </w:tabs>
        <w:ind w:firstLine="540"/>
        <w:jc w:val="center"/>
        <w:rPr>
          <w:b/>
          <w:bCs/>
          <w:snapToGrid w:val="0"/>
        </w:rPr>
      </w:pPr>
    </w:p>
    <w:p w:rsidR="002B6127" w:rsidRPr="002B6127" w:rsidRDefault="002B6127" w:rsidP="002B6127">
      <w:pPr>
        <w:keepNext/>
        <w:widowControl w:val="0"/>
        <w:tabs>
          <w:tab w:val="left" w:pos="567"/>
        </w:tabs>
        <w:ind w:firstLine="540"/>
        <w:jc w:val="center"/>
        <w:rPr>
          <w:b/>
          <w:bCs/>
          <w:snapToGrid w:val="0"/>
        </w:rPr>
      </w:pPr>
      <w:r w:rsidRPr="002B6127">
        <w:rPr>
          <w:b/>
          <w:bCs/>
          <w:snapToGrid w:val="0"/>
        </w:rPr>
        <w:t>1. Предмет Договора</w:t>
      </w:r>
    </w:p>
    <w:p w:rsidR="002B6127" w:rsidRPr="002B6127" w:rsidRDefault="002B6127" w:rsidP="002B6127">
      <w:pPr>
        <w:keepNext/>
        <w:widowControl w:val="0"/>
        <w:tabs>
          <w:tab w:val="left" w:pos="567"/>
        </w:tabs>
        <w:ind w:firstLine="540"/>
        <w:jc w:val="center"/>
        <w:rPr>
          <w:b/>
          <w:bCs/>
          <w:snapToGrid w:val="0"/>
        </w:rPr>
      </w:pPr>
    </w:p>
    <w:p w:rsidR="002B6127" w:rsidRPr="002B6127" w:rsidRDefault="002B6127" w:rsidP="002B6127">
      <w:pPr>
        <w:numPr>
          <w:ilvl w:val="1"/>
          <w:numId w:val="28"/>
        </w:numPr>
        <w:tabs>
          <w:tab w:val="left" w:pos="1134"/>
        </w:tabs>
        <w:ind w:left="0" w:firstLine="540"/>
        <w:jc w:val="both"/>
        <w:rPr>
          <w:rFonts w:eastAsia="Calibri"/>
          <w:color w:val="000000"/>
        </w:rPr>
      </w:pPr>
      <w:r w:rsidRPr="002B6127">
        <w:rPr>
          <w:rFonts w:eastAsia="Calibri"/>
          <w:color w:val="000000"/>
        </w:rPr>
        <w:t xml:space="preserve">Исполнитель обязуется </w:t>
      </w:r>
      <w:r w:rsidRPr="002B6127">
        <w:rPr>
          <w:rFonts w:eastAsia="Calibri"/>
          <w:noProof/>
        </w:rPr>
        <w:t>выполнить работы по монтажу оборудования охранной сигнализации по периметру ФГУП «Московский эндокринный завод» (далее – работы),</w:t>
      </w:r>
      <w:r w:rsidRPr="002B6127">
        <w:rPr>
          <w:rFonts w:eastAsia="Calibri"/>
          <w:color w:val="000000"/>
        </w:rPr>
        <w:t xml:space="preserve"> а Заказчик обязуется принять и оплатить результаты выполненных работ,</w:t>
      </w:r>
    </w:p>
    <w:p w:rsidR="002B6127" w:rsidRPr="002B6127" w:rsidRDefault="002B6127" w:rsidP="002B6127">
      <w:pPr>
        <w:numPr>
          <w:ilvl w:val="1"/>
          <w:numId w:val="28"/>
        </w:numPr>
        <w:tabs>
          <w:tab w:val="left" w:pos="1134"/>
        </w:tabs>
        <w:ind w:left="0" w:firstLine="540"/>
        <w:jc w:val="both"/>
        <w:rPr>
          <w:rFonts w:eastAsia="Calibri"/>
          <w:color w:val="000000"/>
        </w:rPr>
      </w:pPr>
      <w:proofErr w:type="gramStart"/>
      <w:r w:rsidRPr="002B6127">
        <w:rPr>
          <w:rFonts w:eastAsia="Calibri"/>
          <w:color w:val="000000"/>
        </w:rPr>
        <w:t xml:space="preserve">Для выполнения обязательств по настоящему </w:t>
      </w:r>
      <w:proofErr w:type="spellStart"/>
      <w:r w:rsidRPr="002B6127">
        <w:rPr>
          <w:rFonts w:eastAsia="Calibri"/>
          <w:color w:val="000000"/>
        </w:rPr>
        <w:t>Догвору</w:t>
      </w:r>
      <w:proofErr w:type="spellEnd"/>
      <w:r w:rsidRPr="002B6127">
        <w:rPr>
          <w:rFonts w:eastAsia="Calibri"/>
          <w:color w:val="000000"/>
        </w:rPr>
        <w:t xml:space="preserve"> Исполнитель обязуется поставить оборудование охранной сигнализации и комплектующие (далее – оборудование) и выполнить работы по его монтажу на периметре </w:t>
      </w:r>
      <w:r w:rsidRPr="002B6127">
        <w:rPr>
          <w:rFonts w:eastAsia="Calibri"/>
        </w:rPr>
        <w:t>территории Федерального государственного унитарного предприятия «Московский эндокринный завод», включая проведение пуско-наладки оборудования и его подключение (интеграцию) в имеющуюся</w:t>
      </w:r>
      <w:r w:rsidRPr="002B6127">
        <w:rPr>
          <w:rFonts w:eastAsia="Calibri"/>
          <w:color w:val="000000"/>
        </w:rPr>
        <w:t xml:space="preserve"> у Заказчика комплексную систему безопасности на базе оборудования «Рубеж-08» (НПФ «</w:t>
      </w:r>
      <w:proofErr w:type="spellStart"/>
      <w:r w:rsidRPr="002B6127">
        <w:rPr>
          <w:rFonts w:eastAsia="Calibri"/>
          <w:color w:val="000000"/>
        </w:rPr>
        <w:t>Сигма-ИС</w:t>
      </w:r>
      <w:proofErr w:type="spellEnd"/>
      <w:r w:rsidRPr="002B6127">
        <w:rPr>
          <w:rFonts w:eastAsia="Calibri"/>
          <w:color w:val="000000"/>
        </w:rPr>
        <w:t xml:space="preserve">»), </w:t>
      </w:r>
      <w:r w:rsidRPr="002B6127">
        <w:rPr>
          <w:rFonts w:eastAsia="Calibri"/>
        </w:rPr>
        <w:t>разработать на данные работы схему установки, провести</w:t>
      </w:r>
      <w:proofErr w:type="gramEnd"/>
      <w:r w:rsidRPr="002B6127">
        <w:rPr>
          <w:rFonts w:eastAsia="Calibri"/>
        </w:rPr>
        <w:t xml:space="preserve"> инструктаж персонала Заказчика по использованию данной системы, </w:t>
      </w:r>
      <w:r w:rsidRPr="002B6127">
        <w:rPr>
          <w:rFonts w:eastAsia="Calibri"/>
          <w:color w:val="000000"/>
        </w:rPr>
        <w:t xml:space="preserve">в соответствии с условиями настоящего Договора, Техническим заданием (Приложение № 1) и сметой (Приложение № 2). Оборудование после подписания акта сдачи-приемки выполненных работ переходят в собственность </w:t>
      </w:r>
      <w:r w:rsidRPr="002B6127">
        <w:rPr>
          <w:rFonts w:eastAsia="Calibri"/>
        </w:rPr>
        <w:t>Заказчика.</w:t>
      </w:r>
    </w:p>
    <w:p w:rsidR="002B6127" w:rsidRPr="002B6127" w:rsidRDefault="002B6127" w:rsidP="002B6127">
      <w:pPr>
        <w:shd w:val="clear" w:color="auto" w:fill="FFFFFF"/>
        <w:ind w:firstLine="540"/>
        <w:jc w:val="center"/>
        <w:rPr>
          <w:b/>
          <w:bCs/>
          <w:color w:val="000000"/>
          <w:spacing w:val="-1"/>
        </w:rPr>
      </w:pPr>
    </w:p>
    <w:p w:rsidR="002B6127" w:rsidRPr="002B6127" w:rsidRDefault="002B6127" w:rsidP="002B6127">
      <w:pPr>
        <w:shd w:val="clear" w:color="auto" w:fill="FFFFFF"/>
        <w:ind w:firstLine="540"/>
        <w:jc w:val="center"/>
        <w:rPr>
          <w:b/>
          <w:bCs/>
          <w:color w:val="000000"/>
          <w:spacing w:val="-1"/>
        </w:rPr>
      </w:pPr>
      <w:r w:rsidRPr="002B6127">
        <w:rPr>
          <w:b/>
          <w:bCs/>
          <w:color w:val="000000"/>
          <w:spacing w:val="-1"/>
        </w:rPr>
        <w:t>2. Цена Договора и порядок расчетов</w:t>
      </w:r>
    </w:p>
    <w:p w:rsidR="002B6127" w:rsidRPr="002B6127" w:rsidRDefault="002B6127" w:rsidP="002B6127">
      <w:pPr>
        <w:shd w:val="clear" w:color="auto" w:fill="FFFFFF"/>
        <w:ind w:firstLine="540"/>
        <w:jc w:val="center"/>
        <w:rPr>
          <w:b/>
          <w:bCs/>
          <w:color w:val="000000"/>
          <w:spacing w:val="-1"/>
        </w:rPr>
      </w:pPr>
    </w:p>
    <w:p w:rsidR="002B6127" w:rsidRPr="002B6127" w:rsidRDefault="002B6127" w:rsidP="002B6127">
      <w:pPr>
        <w:ind w:firstLine="540"/>
        <w:jc w:val="both"/>
        <w:rPr>
          <w:color w:val="000000"/>
          <w:spacing w:val="-3"/>
        </w:rPr>
      </w:pPr>
      <w:r w:rsidRPr="002B6127">
        <w:rPr>
          <w:color w:val="000000"/>
          <w:spacing w:val="-3"/>
        </w:rPr>
        <w:t>2.1. Цена Договора составляет</w:t>
      </w:r>
      <w:proofErr w:type="gramStart"/>
      <w:r w:rsidRPr="002B6127">
        <w:rPr>
          <w:color w:val="000000"/>
          <w:spacing w:val="-3"/>
        </w:rPr>
        <w:t xml:space="preserve"> ___________ (__________________________) </w:t>
      </w:r>
      <w:proofErr w:type="gramEnd"/>
      <w:r w:rsidRPr="002B6127">
        <w:rPr>
          <w:color w:val="000000"/>
          <w:spacing w:val="-3"/>
        </w:rPr>
        <w:t>рублей ___ копеек, в том числе НДС 18% в размере ____________ (__________________________) рублей _____ копеек.</w:t>
      </w:r>
    </w:p>
    <w:p w:rsidR="002B6127" w:rsidRPr="002B6127" w:rsidRDefault="002B6127" w:rsidP="002B6127">
      <w:pPr>
        <w:ind w:firstLine="540"/>
        <w:jc w:val="both"/>
        <w:rPr>
          <w:color w:val="000000"/>
        </w:rPr>
      </w:pPr>
      <w:r w:rsidRPr="002B6127">
        <w:rPr>
          <w:color w:val="000000"/>
        </w:rPr>
        <w:t>2.2.</w:t>
      </w:r>
      <w:r w:rsidRPr="002B6127">
        <w:t xml:space="preserve"> </w:t>
      </w:r>
      <w:proofErr w:type="gramStart"/>
      <w:r w:rsidRPr="002B6127">
        <w:t xml:space="preserve">Цена Договора включает в себя </w:t>
      </w:r>
      <w:r w:rsidRPr="002B6127">
        <w:rPr>
          <w:color w:val="000000"/>
        </w:rPr>
        <w:t>стоимость оборудования и работ по настоящему Договору, все расходы, в том числе:</w:t>
      </w:r>
      <w:r w:rsidRPr="002B6127">
        <w:rPr>
          <w:color w:val="000000"/>
          <w:spacing w:val="-5"/>
        </w:rPr>
        <w:t xml:space="preserve"> уплату всех налогов</w:t>
      </w:r>
      <w:r w:rsidRPr="002B6127">
        <w:rPr>
          <w:color w:val="000000"/>
        </w:rPr>
        <w:t>, сборов, таможенных пошлин и иных обязательных платежей, которые были выплачены или подлежат выплате Исполнителем, а также стоимость доставки оборудования, погрузку, разгрузку,</w:t>
      </w:r>
      <w:r w:rsidRPr="002B6127">
        <w:rPr>
          <w:color w:val="000000"/>
          <w:spacing w:val="-5"/>
        </w:rPr>
        <w:t>, расходы, связанные с риском неисполнения настоящего Договора и иные расходы, с вязанные с выполнением обязательств по настоящему Договору</w:t>
      </w:r>
      <w:r w:rsidRPr="002B6127">
        <w:rPr>
          <w:color w:val="000000"/>
        </w:rPr>
        <w:t>.</w:t>
      </w:r>
      <w:proofErr w:type="gramEnd"/>
    </w:p>
    <w:p w:rsidR="002B6127" w:rsidRPr="002B6127" w:rsidRDefault="002B6127" w:rsidP="002B6127">
      <w:pPr>
        <w:ind w:firstLine="540"/>
        <w:jc w:val="both"/>
        <w:rPr>
          <w:color w:val="000000"/>
          <w:spacing w:val="-4"/>
        </w:rPr>
      </w:pPr>
      <w:r w:rsidRPr="002B6127">
        <w:rPr>
          <w:color w:val="000000"/>
          <w:spacing w:val="-4"/>
        </w:rPr>
        <w:t>2.3. Оплата по настоящему Договору осуществляется путем безналичного расчета и осуществляется платежными поручениями.</w:t>
      </w:r>
    </w:p>
    <w:p w:rsidR="002B6127" w:rsidRPr="002B6127" w:rsidRDefault="002B6127" w:rsidP="002B6127">
      <w:pPr>
        <w:ind w:firstLine="540"/>
        <w:jc w:val="both"/>
        <w:rPr>
          <w:color w:val="000000"/>
          <w:spacing w:val="-4"/>
        </w:rPr>
      </w:pPr>
      <w:r w:rsidRPr="002B6127">
        <w:rPr>
          <w:color w:val="000000"/>
          <w:spacing w:val="-4"/>
        </w:rPr>
        <w:t>2.4. Оплата по Договору производится в следующем порядке:</w:t>
      </w:r>
    </w:p>
    <w:p w:rsidR="002B6127" w:rsidRPr="002B6127" w:rsidRDefault="002B6127" w:rsidP="002B6127">
      <w:pPr>
        <w:ind w:firstLine="540"/>
        <w:jc w:val="both"/>
        <w:rPr>
          <w:color w:val="000000"/>
          <w:spacing w:val="-4"/>
        </w:rPr>
      </w:pPr>
      <w:r w:rsidRPr="002B6127">
        <w:rPr>
          <w:color w:val="000000"/>
          <w:spacing w:val="-4"/>
        </w:rPr>
        <w:t>- 30% от цены Договора перечисляется в течение 5 (пяти) банковских дней, начиная с 01 февраля 2017 года;</w:t>
      </w:r>
    </w:p>
    <w:p w:rsidR="002B6127" w:rsidRPr="002B6127" w:rsidRDefault="002B6127" w:rsidP="002B6127">
      <w:pPr>
        <w:ind w:firstLine="540"/>
        <w:jc w:val="both"/>
        <w:rPr>
          <w:color w:val="000000"/>
          <w:spacing w:val="-4"/>
        </w:rPr>
      </w:pPr>
      <w:r w:rsidRPr="002B6127">
        <w:rPr>
          <w:color w:val="000000"/>
          <w:spacing w:val="-4"/>
        </w:rPr>
        <w:t>- 70% от цены Договора перечисляется в течение 10 (десяти) банковских дней после подписания акта сдачи-приемки выполненных работ, а также получения Заказчиком от Исполнителя надлежащим образом товарных накладных, оформленных счетов, счетов-фактур.</w:t>
      </w:r>
    </w:p>
    <w:p w:rsidR="002B6127" w:rsidRPr="002B6127" w:rsidRDefault="002B6127" w:rsidP="002B6127">
      <w:pPr>
        <w:ind w:firstLine="567"/>
        <w:jc w:val="both"/>
        <w:rPr>
          <w:color w:val="000000"/>
          <w:spacing w:val="-4"/>
        </w:rPr>
      </w:pPr>
      <w:r w:rsidRPr="002B6127">
        <w:rPr>
          <w:color w:val="000000"/>
          <w:spacing w:val="-4"/>
        </w:rPr>
        <w:lastRenderedPageBreak/>
        <w:t>2.5.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2B6127" w:rsidRPr="002B6127" w:rsidRDefault="002B6127" w:rsidP="002B6127">
      <w:pPr>
        <w:ind w:firstLine="540"/>
        <w:jc w:val="both"/>
        <w:rPr>
          <w:color w:val="000000"/>
          <w:spacing w:val="-4"/>
        </w:rPr>
      </w:pPr>
    </w:p>
    <w:p w:rsidR="002B6127" w:rsidRPr="002B6127" w:rsidRDefault="002B6127" w:rsidP="002B6127">
      <w:pPr>
        <w:shd w:val="clear" w:color="auto" w:fill="FFFFFF"/>
        <w:ind w:firstLine="540"/>
        <w:jc w:val="center"/>
        <w:rPr>
          <w:b/>
          <w:bCs/>
          <w:color w:val="000000"/>
          <w:spacing w:val="-1"/>
        </w:rPr>
      </w:pPr>
      <w:r w:rsidRPr="002B6127">
        <w:rPr>
          <w:b/>
          <w:bCs/>
          <w:color w:val="000000"/>
          <w:spacing w:val="-1"/>
        </w:rPr>
        <w:t>3.</w:t>
      </w:r>
      <w:r w:rsidRPr="002B6127">
        <w:t xml:space="preserve"> </w:t>
      </w:r>
      <w:r w:rsidRPr="002B6127">
        <w:rPr>
          <w:b/>
          <w:bCs/>
          <w:color w:val="000000"/>
          <w:spacing w:val="-1"/>
        </w:rPr>
        <w:t>Условия поставки оборудования и выполнения работ</w:t>
      </w:r>
    </w:p>
    <w:p w:rsidR="002B6127" w:rsidRPr="002B6127" w:rsidRDefault="002B6127" w:rsidP="002B6127">
      <w:pPr>
        <w:shd w:val="clear" w:color="auto" w:fill="FFFFFF"/>
        <w:ind w:firstLine="540"/>
        <w:jc w:val="center"/>
        <w:rPr>
          <w:b/>
          <w:bCs/>
          <w:color w:val="000000"/>
          <w:spacing w:val="-1"/>
        </w:rPr>
      </w:pPr>
    </w:p>
    <w:p w:rsidR="002B6127" w:rsidRPr="002B6127" w:rsidRDefault="002B6127" w:rsidP="002B6127">
      <w:pPr>
        <w:shd w:val="clear" w:color="auto" w:fill="FFFFFF"/>
        <w:ind w:firstLine="539"/>
        <w:jc w:val="both"/>
      </w:pPr>
      <w:r w:rsidRPr="002B6127">
        <w:rPr>
          <w:color w:val="000000"/>
        </w:rPr>
        <w:t xml:space="preserve">3.1. </w:t>
      </w:r>
      <w:r w:rsidRPr="002B6127">
        <w:rPr>
          <w:bCs/>
        </w:rPr>
        <w:t>Место выполнения работ:</w:t>
      </w:r>
      <w:r w:rsidRPr="002B6127">
        <w:t xml:space="preserve"> ограниченная забором территория Заказчика по адресу: </w:t>
      </w:r>
      <w:proofErr w:type="gramStart"/>
      <w:r w:rsidRPr="002B6127">
        <w:t>г</w:t>
      </w:r>
      <w:proofErr w:type="gramEnd"/>
      <w:r w:rsidRPr="002B6127">
        <w:t xml:space="preserve">. Москва, ул. </w:t>
      </w:r>
      <w:proofErr w:type="spellStart"/>
      <w:r w:rsidRPr="002B6127">
        <w:t>Новохохловская</w:t>
      </w:r>
      <w:proofErr w:type="spellEnd"/>
      <w:r w:rsidRPr="002B6127">
        <w:t xml:space="preserve">, д. 25 (стр. 1, 2, 3, 4, 7), согласно рисунку, указанному в п. 8 Приложения № 1 к настоящему Договору. Время выполнения работ: в рабочие дни с 8-00 до 16-30. Исполнитель обязуется соблюдать </w:t>
      </w:r>
      <w:proofErr w:type="spellStart"/>
      <w:r w:rsidRPr="002B6127">
        <w:t>внутриобъектовый</w:t>
      </w:r>
      <w:proofErr w:type="spellEnd"/>
      <w:r w:rsidRPr="002B6127">
        <w:t xml:space="preserve"> и пропускной режим на территории Заказчика.</w:t>
      </w:r>
    </w:p>
    <w:p w:rsidR="002B6127" w:rsidRPr="002B6127" w:rsidRDefault="002B6127" w:rsidP="002B6127">
      <w:pPr>
        <w:shd w:val="clear" w:color="auto" w:fill="FFFFFF"/>
        <w:ind w:firstLine="539"/>
        <w:jc w:val="both"/>
      </w:pPr>
      <w:r w:rsidRPr="002B6127">
        <w:rPr>
          <w:color w:val="000000"/>
        </w:rPr>
        <w:t xml:space="preserve">3.2. Адрес поставки оборудования: </w:t>
      </w:r>
      <w:proofErr w:type="gramStart"/>
      <w:r w:rsidRPr="002B6127">
        <w:rPr>
          <w:color w:val="000000"/>
        </w:rPr>
        <w:t>г</w:t>
      </w:r>
      <w:proofErr w:type="gramEnd"/>
      <w:r w:rsidRPr="002B6127">
        <w:rPr>
          <w:color w:val="000000"/>
        </w:rPr>
        <w:t xml:space="preserve">. Москва, ул. </w:t>
      </w:r>
      <w:proofErr w:type="spellStart"/>
      <w:r w:rsidRPr="002B6127">
        <w:rPr>
          <w:color w:val="000000"/>
        </w:rPr>
        <w:t>Новохохловская</w:t>
      </w:r>
      <w:proofErr w:type="spellEnd"/>
      <w:r w:rsidRPr="002B6127">
        <w:rPr>
          <w:color w:val="000000"/>
        </w:rPr>
        <w:t>, д. 25, стр. 1.</w:t>
      </w:r>
    </w:p>
    <w:p w:rsidR="002B6127" w:rsidRPr="002B6127" w:rsidRDefault="002B6127" w:rsidP="002B6127">
      <w:pPr>
        <w:shd w:val="clear" w:color="auto" w:fill="FFFFFF"/>
        <w:ind w:firstLine="539"/>
        <w:jc w:val="both"/>
        <w:rPr>
          <w:color w:val="000000"/>
        </w:rPr>
      </w:pPr>
      <w:r w:rsidRPr="002B6127">
        <w:rPr>
          <w:color w:val="000000"/>
        </w:rPr>
        <w:t>3.3. Срок выполнения работ: 45 (сорок пять) рабочих дней, начиная с 01 февраля 2017 года. Поставка оборудования производится в течение срока выполнения работ на условиях и в порядке, чтобы работы по настоящему Договору были выполнены в срок, установленный в настоящем пункте.</w:t>
      </w:r>
    </w:p>
    <w:p w:rsidR="002B6127" w:rsidRPr="002B6127" w:rsidRDefault="002B6127" w:rsidP="002B6127">
      <w:pPr>
        <w:ind w:firstLine="539"/>
        <w:jc w:val="both"/>
        <w:rPr>
          <w:color w:val="000000"/>
        </w:rPr>
      </w:pPr>
      <w:r w:rsidRPr="002B6127">
        <w:rPr>
          <w:color w:val="000000"/>
        </w:rPr>
        <w:t>3.4. Исполнитель обязуется соблюдать все требования трудового и миграционного законодательства Российской Федерации. В случае выявления государственными органами нарушений миграционного законодательства, полную ответственность, в том числе материальную несет Исполнитель.</w:t>
      </w:r>
    </w:p>
    <w:p w:rsidR="002B6127" w:rsidRPr="002B6127" w:rsidRDefault="002B6127" w:rsidP="002B6127">
      <w:pPr>
        <w:ind w:firstLine="539"/>
        <w:jc w:val="both"/>
        <w:rPr>
          <w:color w:val="000000"/>
        </w:rPr>
      </w:pPr>
      <w:r w:rsidRPr="002B6127">
        <w:rPr>
          <w:color w:val="000000"/>
        </w:rPr>
        <w:t xml:space="preserve">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должны неукоснительно соблюдаться Исполнителем в отношении привлекаемых им работников. </w:t>
      </w:r>
      <w:proofErr w:type="gramStart"/>
      <w:r w:rsidRPr="002B6127">
        <w:rPr>
          <w:color w:val="000000"/>
        </w:rPr>
        <w:t>Исполнитель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соблюдение требований законодательства Российской Федерации в части обязательного уведомления органа миграционной службы</w:t>
      </w:r>
      <w:proofErr w:type="gramEnd"/>
      <w:r w:rsidRPr="002B6127">
        <w:rPr>
          <w:color w:val="000000"/>
        </w:rPr>
        <w:t>, органа, ведающего вопросами занятости населения, а также налогового органа о привлечении к трудовой деятельности иностранного гражданина. Исполнитель компенсирует все затраты, возникающие в этой связи у Заказчика включая штрафы, налагаемые соответствующими инстанциями в полном объёме.</w:t>
      </w:r>
    </w:p>
    <w:p w:rsidR="002B6127" w:rsidRPr="002B6127" w:rsidRDefault="002B6127" w:rsidP="002B6127">
      <w:pPr>
        <w:ind w:firstLine="539"/>
        <w:jc w:val="both"/>
        <w:rPr>
          <w:color w:val="000000"/>
        </w:rPr>
      </w:pPr>
      <w:r w:rsidRPr="002B6127">
        <w:rPr>
          <w:color w:val="000000"/>
        </w:rPr>
        <w:t xml:space="preserve">Исполнитель обязан не </w:t>
      </w:r>
      <w:proofErr w:type="gramStart"/>
      <w:r w:rsidRPr="002B6127">
        <w:rPr>
          <w:color w:val="000000"/>
        </w:rPr>
        <w:t>позднее</w:t>
      </w:r>
      <w:proofErr w:type="gramEnd"/>
      <w:r w:rsidRPr="002B6127">
        <w:rPr>
          <w:color w:val="000000"/>
        </w:rPr>
        <w:t xml:space="preserve"> чем за 5 (пять) дней до начала выполнения работ по настоящему Договору предоставить копии разрешений на право трудовой деятельности на территории г.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
    <w:p w:rsidR="002B6127" w:rsidRPr="002B6127" w:rsidRDefault="002B6127" w:rsidP="002B6127">
      <w:pPr>
        <w:ind w:firstLine="539"/>
        <w:jc w:val="both"/>
      </w:pPr>
      <w:r w:rsidRPr="002B6127">
        <w:t xml:space="preserve">3.5. Исполнитель несет ответственность за сохранность и риск случайной гибели оборудования до подписания акта сдачи-приемки выполненных работ, а также за соответствие поставленного оборудования, необходимого для исполнения настоящего Договора, </w:t>
      </w:r>
      <w:proofErr w:type="spellStart"/>
      <w:r w:rsidRPr="002B6127">
        <w:t>СНиПам</w:t>
      </w:r>
      <w:proofErr w:type="spellEnd"/>
      <w:r w:rsidRPr="002B6127">
        <w:t xml:space="preserve">, </w:t>
      </w:r>
      <w:proofErr w:type="spellStart"/>
      <w:r w:rsidRPr="002B6127">
        <w:t>ГОСТам</w:t>
      </w:r>
      <w:proofErr w:type="spellEnd"/>
      <w:r w:rsidRPr="002B6127">
        <w:t xml:space="preserve"> и требованиям Заказчика.</w:t>
      </w:r>
    </w:p>
    <w:p w:rsidR="002B6127" w:rsidRPr="002B6127" w:rsidRDefault="002B6127" w:rsidP="002B6127">
      <w:pPr>
        <w:tabs>
          <w:tab w:val="left" w:pos="993"/>
        </w:tabs>
        <w:ind w:firstLine="539"/>
        <w:jc w:val="both"/>
        <w:rPr>
          <w:color w:val="000000"/>
        </w:rPr>
      </w:pPr>
      <w:r w:rsidRPr="002B6127">
        <w:rPr>
          <w:color w:val="000000"/>
        </w:rPr>
        <w:t>3.6.</w:t>
      </w:r>
      <w:r w:rsidRPr="002B6127">
        <w:rPr>
          <w:color w:val="000000"/>
        </w:rPr>
        <w:tab/>
        <w:t>Исполнитель несет ответственность за ненадлежащее качество оборудования, а также за предоставление оборудования, обремененного правами третьих лиц.</w:t>
      </w:r>
    </w:p>
    <w:p w:rsidR="002B6127" w:rsidRPr="002B6127" w:rsidRDefault="002B6127" w:rsidP="002B6127">
      <w:pPr>
        <w:tabs>
          <w:tab w:val="left" w:pos="993"/>
        </w:tabs>
        <w:ind w:firstLine="539"/>
        <w:jc w:val="both"/>
        <w:rPr>
          <w:color w:val="000000"/>
        </w:rPr>
      </w:pPr>
      <w:r w:rsidRPr="002B6127">
        <w:rPr>
          <w:color w:val="000000"/>
        </w:rPr>
        <w:t>3.7.</w:t>
      </w:r>
      <w:r w:rsidRPr="002B6127">
        <w:rPr>
          <w:color w:val="000000"/>
        </w:rPr>
        <w:tab/>
        <w:t>Если во время выполнения работ станет очевидным, что они не будут выполнены надлежащим образом, Заказчик вправе назначить Исполнителю разумный срок для устранения недостатков. Неисполнение Исполнителем такого требования предоставляет Заказчику право отказаться от исполнения настоящего Договора.</w:t>
      </w:r>
    </w:p>
    <w:p w:rsidR="002B6127" w:rsidRPr="002B6127" w:rsidRDefault="002B6127" w:rsidP="002B6127">
      <w:pPr>
        <w:tabs>
          <w:tab w:val="left" w:pos="993"/>
        </w:tabs>
        <w:ind w:firstLine="539"/>
        <w:jc w:val="both"/>
        <w:rPr>
          <w:color w:val="000000"/>
        </w:rPr>
      </w:pPr>
      <w:r w:rsidRPr="002B6127">
        <w:rPr>
          <w:color w:val="000000"/>
        </w:rPr>
        <w:t>3.8.</w:t>
      </w:r>
      <w:r w:rsidRPr="002B6127">
        <w:rPr>
          <w:color w:val="000000"/>
        </w:rPr>
        <w:tab/>
        <w:t>Заказчик имеет право контролировать процесс осуществления работ по настоящему Договору Исполнителем на всех этапах исполнения.</w:t>
      </w:r>
    </w:p>
    <w:p w:rsidR="002B6127" w:rsidRPr="002B6127" w:rsidRDefault="002B6127" w:rsidP="002B6127">
      <w:pPr>
        <w:tabs>
          <w:tab w:val="left" w:pos="993"/>
        </w:tabs>
        <w:ind w:firstLine="539"/>
        <w:jc w:val="both"/>
        <w:rPr>
          <w:color w:val="000000"/>
        </w:rPr>
      </w:pPr>
      <w:r w:rsidRPr="002B6127">
        <w:rPr>
          <w:color w:val="000000"/>
        </w:rPr>
        <w:t>3.9.</w:t>
      </w:r>
      <w:r w:rsidRPr="002B6127">
        <w:rPr>
          <w:color w:val="000000"/>
        </w:rPr>
        <w:tab/>
        <w:t>При выполнении работ по настоящему Договору исполнитель обязуется соблюдать Мероприятия по охране труда и пожарной безопасности в соответствии с Приложением № 3 к настоящему Договору.</w:t>
      </w:r>
    </w:p>
    <w:p w:rsidR="002B6127" w:rsidRPr="002B6127" w:rsidRDefault="002B6127" w:rsidP="002B6127">
      <w:pPr>
        <w:ind w:firstLine="539"/>
        <w:jc w:val="both"/>
        <w:rPr>
          <w:color w:val="000000"/>
        </w:rPr>
      </w:pPr>
      <w:r w:rsidRPr="002B6127">
        <w:rPr>
          <w:color w:val="000000"/>
        </w:rPr>
        <w:t>3.11. Датой выполнения работ считается дата сдачи работ</w:t>
      </w:r>
      <w:r w:rsidRPr="002B6127">
        <w:rPr>
          <w:color w:val="000000"/>
          <w:spacing w:val="-4"/>
        </w:rPr>
        <w:t xml:space="preserve"> Заказчику с подписанием Сторонами акта сдачи-приемки выполненных работ</w:t>
      </w:r>
      <w:r w:rsidRPr="002B6127">
        <w:rPr>
          <w:color w:val="000000"/>
        </w:rPr>
        <w:t>.</w:t>
      </w:r>
    </w:p>
    <w:p w:rsidR="002B6127" w:rsidRPr="002B6127" w:rsidRDefault="002B6127" w:rsidP="002B6127">
      <w:pPr>
        <w:ind w:firstLine="540"/>
        <w:rPr>
          <w:b/>
          <w:color w:val="000000"/>
        </w:rPr>
      </w:pPr>
    </w:p>
    <w:p w:rsidR="002B6127" w:rsidRPr="002B6127" w:rsidRDefault="002B6127" w:rsidP="002B6127">
      <w:pPr>
        <w:ind w:firstLine="540"/>
        <w:jc w:val="center"/>
        <w:rPr>
          <w:b/>
          <w:color w:val="000000"/>
        </w:rPr>
      </w:pPr>
      <w:r w:rsidRPr="002B6127">
        <w:rPr>
          <w:b/>
          <w:color w:val="000000"/>
        </w:rPr>
        <w:t>4. Требования к качеству и гарантии</w:t>
      </w:r>
    </w:p>
    <w:p w:rsidR="002B6127" w:rsidRPr="002B6127" w:rsidRDefault="002B6127" w:rsidP="002B6127">
      <w:pPr>
        <w:ind w:firstLine="540"/>
        <w:jc w:val="center"/>
        <w:rPr>
          <w:color w:val="000000"/>
        </w:rPr>
      </w:pPr>
    </w:p>
    <w:p w:rsidR="002B6127" w:rsidRPr="002B6127" w:rsidRDefault="002B6127" w:rsidP="002B6127">
      <w:pPr>
        <w:ind w:firstLine="540"/>
        <w:jc w:val="both"/>
      </w:pPr>
      <w:r w:rsidRPr="002B6127">
        <w:rPr>
          <w:color w:val="000000"/>
        </w:rPr>
        <w:t xml:space="preserve">4.1. </w:t>
      </w:r>
      <w:r w:rsidRPr="002B6127">
        <w:t xml:space="preserve">На оборудование Исполнитель </w:t>
      </w:r>
      <w:proofErr w:type="gramStart"/>
      <w:r w:rsidRPr="002B6127">
        <w:t>предоставляет Заказчику следующие документы</w:t>
      </w:r>
      <w:proofErr w:type="gramEnd"/>
      <w:r w:rsidRPr="002B6127">
        <w:t>:</w:t>
      </w:r>
    </w:p>
    <w:p w:rsidR="002B6127" w:rsidRPr="002B6127" w:rsidRDefault="002B6127" w:rsidP="002B6127">
      <w:pPr>
        <w:widowControl w:val="0"/>
        <w:shd w:val="clear" w:color="auto" w:fill="FFFFFF"/>
        <w:autoSpaceDE w:val="0"/>
        <w:autoSpaceDN w:val="0"/>
        <w:adjustRightInd w:val="0"/>
        <w:spacing w:line="235" w:lineRule="auto"/>
        <w:ind w:firstLine="540"/>
      </w:pPr>
      <w:r w:rsidRPr="002B6127">
        <w:rPr>
          <w:spacing w:val="-2"/>
        </w:rPr>
        <w:t>-</w:t>
      </w:r>
      <w:r w:rsidRPr="002B6127">
        <w:rPr>
          <w:spacing w:val="-2"/>
        </w:rPr>
        <w:tab/>
        <w:t>товарную накладную;</w:t>
      </w:r>
    </w:p>
    <w:p w:rsidR="002B6127" w:rsidRPr="002B6127" w:rsidRDefault="002B6127" w:rsidP="002B6127">
      <w:pPr>
        <w:widowControl w:val="0"/>
        <w:shd w:val="clear" w:color="auto" w:fill="FFFFFF"/>
        <w:tabs>
          <w:tab w:val="left" w:pos="567"/>
        </w:tabs>
        <w:autoSpaceDE w:val="0"/>
        <w:autoSpaceDN w:val="0"/>
        <w:adjustRightInd w:val="0"/>
        <w:spacing w:line="235" w:lineRule="auto"/>
      </w:pPr>
      <w:r w:rsidRPr="002B6127">
        <w:rPr>
          <w:spacing w:val="-3"/>
        </w:rPr>
        <w:tab/>
        <w:t>-</w:t>
      </w:r>
      <w:r w:rsidRPr="002B6127">
        <w:rPr>
          <w:spacing w:val="-3"/>
        </w:rPr>
        <w:tab/>
        <w:t>счет-фактуру;</w:t>
      </w:r>
    </w:p>
    <w:p w:rsidR="002B6127" w:rsidRPr="002B6127" w:rsidRDefault="002B6127" w:rsidP="002B6127">
      <w:pPr>
        <w:tabs>
          <w:tab w:val="left" w:pos="567"/>
        </w:tabs>
        <w:spacing w:line="235" w:lineRule="auto"/>
        <w:contextualSpacing/>
        <w:jc w:val="both"/>
      </w:pPr>
      <w:r w:rsidRPr="002B6127">
        <w:tab/>
        <w:t>-</w:t>
      </w:r>
      <w:r w:rsidRPr="002B6127">
        <w:tab/>
        <w:t>сертификат или декларацию о происхождении;</w:t>
      </w:r>
    </w:p>
    <w:p w:rsidR="002B6127" w:rsidRPr="002B6127" w:rsidRDefault="002B6127" w:rsidP="002B6127">
      <w:pPr>
        <w:tabs>
          <w:tab w:val="left" w:pos="567"/>
        </w:tabs>
        <w:suppressAutoHyphens/>
        <w:spacing w:line="235" w:lineRule="auto"/>
        <w:ind w:right="-29"/>
        <w:jc w:val="both"/>
      </w:pPr>
      <w:r w:rsidRPr="002B6127">
        <w:tab/>
        <w:t>-</w:t>
      </w:r>
      <w:r w:rsidRPr="002B6127">
        <w:tab/>
        <w:t>техническую документацию в объеме, предусмотренном действующим законодательством Российской Федерации.</w:t>
      </w:r>
    </w:p>
    <w:p w:rsidR="002B6127" w:rsidRPr="002B6127" w:rsidRDefault="002B6127" w:rsidP="002B6127">
      <w:pPr>
        <w:tabs>
          <w:tab w:val="left" w:pos="567"/>
        </w:tabs>
        <w:spacing w:line="235" w:lineRule="auto"/>
        <w:jc w:val="both"/>
      </w:pPr>
      <w:r w:rsidRPr="002B6127">
        <w:tab/>
        <w:t>Вся документация на оборудование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оборудования,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B6127" w:rsidRPr="002B6127" w:rsidRDefault="002B6127" w:rsidP="002B6127">
      <w:pPr>
        <w:ind w:firstLine="540"/>
        <w:jc w:val="both"/>
      </w:pPr>
      <w:r w:rsidRPr="002B6127">
        <w:t>4.2. Исполнитель гарантирует, что поставляемое оборудование новое (не было в употреблении, не прошло ремонт, в том числе восстановление, замену составных частей, восстановление потребительских свойств), является его собственностью, прошло полную таможенную очистку (оплата таможенных пошлин и т.п.), под арестом не состоит и не обременено обязательствами перед третьими лицами.</w:t>
      </w:r>
    </w:p>
    <w:p w:rsidR="002B6127" w:rsidRPr="002B6127" w:rsidRDefault="002B6127" w:rsidP="002B6127">
      <w:pPr>
        <w:tabs>
          <w:tab w:val="left" w:pos="567"/>
        </w:tabs>
        <w:suppressAutoHyphens/>
        <w:spacing w:line="235" w:lineRule="auto"/>
        <w:ind w:right="-29"/>
        <w:jc w:val="both"/>
      </w:pPr>
      <w:r w:rsidRPr="002B6127">
        <w:tab/>
        <w:t>В случае нарушения Исполнителем данных требований Заказчик имеет право расторгнуть настоящий Договор в одностороннем внесудебном порядке и требовать от Исполнителя возмещения ущерба.</w:t>
      </w:r>
    </w:p>
    <w:p w:rsidR="002B6127" w:rsidRPr="002B6127" w:rsidRDefault="002B6127" w:rsidP="002B6127">
      <w:pPr>
        <w:tabs>
          <w:tab w:val="left" w:pos="567"/>
        </w:tabs>
        <w:suppressAutoHyphens/>
        <w:spacing w:line="235" w:lineRule="auto"/>
        <w:jc w:val="both"/>
      </w:pPr>
      <w:r w:rsidRPr="002B6127">
        <w:rPr>
          <w:sz w:val="26"/>
          <w:szCs w:val="20"/>
        </w:rPr>
        <w:tab/>
      </w:r>
      <w:r w:rsidRPr="002B6127">
        <w:t>4.3. Оборудование должно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оборудования. Упаковка оборудования должна обеспечивать его сохранность и предохранять его от повреждений при транспортировке и хранении всеми видами транспорта. Исполнитель несет ответственность за ненадлежащую упаковку оборудования, не обеспечивающую его сохранность при хранении и транспортировке при условии соблюдения всех требований к перевозке и погрузке оборудования, указанных на упаковке.</w:t>
      </w:r>
    </w:p>
    <w:p w:rsidR="002B6127" w:rsidRPr="002B6127" w:rsidRDefault="002B6127" w:rsidP="002B6127">
      <w:pPr>
        <w:ind w:firstLine="540"/>
        <w:jc w:val="both"/>
        <w:rPr>
          <w:color w:val="000000"/>
        </w:rPr>
      </w:pPr>
      <w:r w:rsidRPr="002B6127">
        <w:rPr>
          <w:color w:val="000000"/>
        </w:rPr>
        <w:t xml:space="preserve">4.4. Выполненные работы должны соответствовать требованиям, установленными </w:t>
      </w:r>
      <w:proofErr w:type="spellStart"/>
      <w:r w:rsidRPr="002B6127">
        <w:t>СНиПами</w:t>
      </w:r>
      <w:proofErr w:type="spellEnd"/>
      <w:r w:rsidRPr="002B6127">
        <w:t xml:space="preserve">, </w:t>
      </w:r>
      <w:proofErr w:type="spellStart"/>
      <w:r w:rsidRPr="002B6127">
        <w:t>ГОСТами</w:t>
      </w:r>
      <w:proofErr w:type="spellEnd"/>
      <w:r w:rsidRPr="002B6127">
        <w:t xml:space="preserve">, иными </w:t>
      </w:r>
      <w:r w:rsidRPr="002B6127">
        <w:rPr>
          <w:color w:val="000000"/>
        </w:rPr>
        <w:t>нормативными правовыми актами, а также полностью соответствовать Техническому заданию и условиям настоящего Договора.</w:t>
      </w:r>
    </w:p>
    <w:p w:rsidR="002B6127" w:rsidRPr="002B6127" w:rsidRDefault="002B6127" w:rsidP="002B6127">
      <w:pPr>
        <w:ind w:firstLine="540"/>
        <w:jc w:val="both"/>
        <w:rPr>
          <w:color w:val="000000"/>
        </w:rPr>
      </w:pPr>
      <w:r w:rsidRPr="002B6127">
        <w:rPr>
          <w:color w:val="000000"/>
        </w:rPr>
        <w:t>Приемка выполненных работ осуществляется в соответствии с порядком, установленным п. 9 Приложения № 1 к настоящему Договору.</w:t>
      </w:r>
    </w:p>
    <w:p w:rsidR="002B6127" w:rsidRPr="002B6127" w:rsidRDefault="002B6127" w:rsidP="002B6127">
      <w:pPr>
        <w:ind w:firstLine="540"/>
        <w:jc w:val="both"/>
        <w:rPr>
          <w:color w:val="000000"/>
          <w:spacing w:val="-4"/>
        </w:rPr>
      </w:pPr>
      <w:r w:rsidRPr="002B6127">
        <w:rPr>
          <w:bCs/>
        </w:rPr>
        <w:t xml:space="preserve">4.5. В случае выполнения работ ненадлежащего качества </w:t>
      </w:r>
      <w:r w:rsidRPr="002B6127">
        <w:rPr>
          <w:color w:val="000000"/>
          <w:spacing w:val="-4"/>
        </w:rPr>
        <w:t>Заказчик вправе отказаться от их приемки, а Исполнитель</w:t>
      </w:r>
      <w:r w:rsidRPr="002B6127">
        <w:rPr>
          <w:color w:val="000000"/>
        </w:rPr>
        <w:t xml:space="preserve"> </w:t>
      </w:r>
      <w:r w:rsidRPr="002B6127">
        <w:rPr>
          <w:bCs/>
        </w:rPr>
        <w:t xml:space="preserve">в течение 10 (десяти) дней со дня представления Заказчиком сообщения об обнаруженных недостатках, </w:t>
      </w:r>
      <w:r w:rsidRPr="002B6127">
        <w:rPr>
          <w:color w:val="000000"/>
          <w:spacing w:val="-4"/>
        </w:rPr>
        <w:t xml:space="preserve">обязан выполнить работы надлежащего качества. </w:t>
      </w:r>
    </w:p>
    <w:p w:rsidR="002B6127" w:rsidRPr="002B6127" w:rsidRDefault="002B6127" w:rsidP="002B6127">
      <w:pPr>
        <w:ind w:firstLine="540"/>
        <w:jc w:val="both"/>
        <w:rPr>
          <w:color w:val="000000"/>
          <w:spacing w:val="-4"/>
        </w:rPr>
      </w:pPr>
      <w:r w:rsidRPr="002B6127">
        <w:rPr>
          <w:bCs/>
        </w:rPr>
        <w:t xml:space="preserve">4.6. </w:t>
      </w:r>
      <w:r w:rsidRPr="002B6127">
        <w:rPr>
          <w:color w:val="000000"/>
          <w:spacing w:val="-4"/>
        </w:rPr>
        <w:t>При выполнении работ ненадлежащего качества Исполнитель</w:t>
      </w:r>
      <w:r w:rsidRPr="002B6127">
        <w:rPr>
          <w:color w:val="000000"/>
        </w:rPr>
        <w:t xml:space="preserve"> </w:t>
      </w:r>
      <w:r w:rsidRPr="002B6127">
        <w:rPr>
          <w:color w:val="000000"/>
          <w:spacing w:val="-4"/>
        </w:rPr>
        <w:t>устраняет недостатки своими силами, за свой счет и с использованием своих материалов.</w:t>
      </w:r>
    </w:p>
    <w:p w:rsidR="002B6127" w:rsidRPr="002B6127" w:rsidRDefault="002B6127" w:rsidP="002B6127">
      <w:pPr>
        <w:ind w:firstLine="540"/>
        <w:jc w:val="both"/>
        <w:rPr>
          <w:rFonts w:eastAsia="Calibri"/>
        </w:rPr>
      </w:pPr>
      <w:r w:rsidRPr="002B6127">
        <w:rPr>
          <w:rFonts w:eastAsia="Calibri"/>
        </w:rPr>
        <w:t xml:space="preserve">4.7. На поставленное оборудование и выполненные работы устанавливается гарантийный срок 36 (тридцать шесть) месяцев. Гарантийный срок начинает исчисляться </w:t>
      </w:r>
      <w:proofErr w:type="gramStart"/>
      <w:r w:rsidRPr="002B6127">
        <w:rPr>
          <w:rFonts w:eastAsia="Calibri"/>
        </w:rPr>
        <w:t>с даты подписания</w:t>
      </w:r>
      <w:proofErr w:type="gramEnd"/>
      <w:r w:rsidRPr="002B6127">
        <w:rPr>
          <w:rFonts w:eastAsia="Calibri"/>
        </w:rPr>
        <w:t xml:space="preserve"> Сторонами акта сдачи-приемки выполненных работ.</w:t>
      </w:r>
    </w:p>
    <w:p w:rsidR="002B6127" w:rsidRPr="002B6127" w:rsidRDefault="002B6127" w:rsidP="002B6127">
      <w:pPr>
        <w:ind w:firstLine="540"/>
        <w:jc w:val="both"/>
        <w:rPr>
          <w:rFonts w:eastAsia="Calibri"/>
        </w:rPr>
      </w:pPr>
      <w:r w:rsidRPr="002B6127">
        <w:rPr>
          <w:rFonts w:eastAsia="Calibri"/>
        </w:rPr>
        <w:t>4.8. В случае выхода из строя поставленного оборудования в течение гарантийного срока Исполнитель обязан в течение 2 (двух рабочих) дней принять меры по замене поставленного оборудования.</w:t>
      </w:r>
    </w:p>
    <w:p w:rsidR="002B6127" w:rsidRPr="002B6127" w:rsidRDefault="002B6127" w:rsidP="002B6127">
      <w:pPr>
        <w:ind w:firstLine="540"/>
        <w:jc w:val="both"/>
        <w:rPr>
          <w:rFonts w:eastAsia="Calibri"/>
        </w:rPr>
      </w:pPr>
      <w:r w:rsidRPr="002B6127">
        <w:rPr>
          <w:rFonts w:eastAsia="Calibri"/>
        </w:rPr>
        <w:t xml:space="preserve">4.9. Исполнитель гарантирует, что поставленное оборудование совместимо с уже установленным и подключенным к системе охранной сигнализации Заказчика оборудованием (не входящим в предмет Договора), не влияет и не ухудшает его работоспособность. </w:t>
      </w:r>
    </w:p>
    <w:p w:rsidR="002B6127" w:rsidRPr="002B6127" w:rsidRDefault="002B6127" w:rsidP="002B6127">
      <w:pPr>
        <w:tabs>
          <w:tab w:val="left" w:pos="1134"/>
        </w:tabs>
        <w:ind w:firstLine="567"/>
        <w:jc w:val="both"/>
        <w:rPr>
          <w:rFonts w:eastAsia="Calibri"/>
        </w:rPr>
      </w:pPr>
      <w:r w:rsidRPr="002B6127">
        <w:rPr>
          <w:rFonts w:eastAsia="Calibri"/>
        </w:rPr>
        <w:t>4.10. Исполнитель в течение гарантийного срока несет ответственность за выход из строя (утрату работоспособности) установленного на момент подписания Договора оборудования системы охранной сигнализации (не входящего в предмет Договора) при следующих условиях:</w:t>
      </w:r>
    </w:p>
    <w:p w:rsidR="002B6127" w:rsidRPr="002B6127" w:rsidRDefault="002B6127" w:rsidP="002B6127">
      <w:pPr>
        <w:tabs>
          <w:tab w:val="left" w:pos="1134"/>
        </w:tabs>
        <w:ind w:firstLine="567"/>
        <w:jc w:val="both"/>
        <w:rPr>
          <w:rFonts w:eastAsia="Calibri"/>
        </w:rPr>
      </w:pPr>
      <w:r w:rsidRPr="002B6127">
        <w:rPr>
          <w:rFonts w:eastAsia="Calibri"/>
        </w:rPr>
        <w:t xml:space="preserve">- если это связано с несовместимостью поставленного в рамках настоящего Договора оборудования; </w:t>
      </w:r>
    </w:p>
    <w:p w:rsidR="002B6127" w:rsidRPr="002B6127" w:rsidRDefault="002B6127" w:rsidP="002B6127">
      <w:pPr>
        <w:tabs>
          <w:tab w:val="left" w:pos="1134"/>
        </w:tabs>
        <w:ind w:firstLine="567"/>
        <w:jc w:val="both"/>
        <w:rPr>
          <w:rFonts w:eastAsia="Calibri"/>
        </w:rPr>
      </w:pPr>
      <w:r w:rsidRPr="002B6127">
        <w:rPr>
          <w:rFonts w:eastAsia="Calibri"/>
        </w:rPr>
        <w:lastRenderedPageBreak/>
        <w:t>- если это связано с дефектом поставленного в рамках настоящего Договора оборудования, либо с дефектом его монтажа, настройки, подключения.</w:t>
      </w:r>
    </w:p>
    <w:p w:rsidR="002B6127" w:rsidRPr="002B6127" w:rsidRDefault="002B6127" w:rsidP="002B6127">
      <w:pPr>
        <w:ind w:firstLine="540"/>
        <w:jc w:val="both"/>
      </w:pPr>
    </w:p>
    <w:p w:rsidR="002B6127" w:rsidRPr="002B6127" w:rsidRDefault="002B6127" w:rsidP="002B6127">
      <w:pPr>
        <w:shd w:val="clear" w:color="auto" w:fill="FFFFFF"/>
        <w:ind w:firstLine="540"/>
        <w:jc w:val="center"/>
        <w:rPr>
          <w:b/>
          <w:bCs/>
          <w:color w:val="000000"/>
          <w:spacing w:val="-2"/>
        </w:rPr>
      </w:pPr>
      <w:r w:rsidRPr="002B6127">
        <w:rPr>
          <w:b/>
          <w:bCs/>
          <w:color w:val="000000"/>
          <w:spacing w:val="-2"/>
        </w:rPr>
        <w:t>5. Ответственность Сторон</w:t>
      </w:r>
    </w:p>
    <w:p w:rsidR="002B6127" w:rsidRPr="002B6127" w:rsidRDefault="002B6127" w:rsidP="002B6127">
      <w:pPr>
        <w:shd w:val="clear" w:color="auto" w:fill="FFFFFF"/>
        <w:ind w:firstLine="540"/>
        <w:jc w:val="center"/>
        <w:rPr>
          <w:b/>
          <w:bCs/>
          <w:color w:val="000000"/>
          <w:spacing w:val="-2"/>
        </w:rPr>
      </w:pPr>
    </w:p>
    <w:p w:rsidR="002B6127" w:rsidRPr="002B6127" w:rsidRDefault="002B6127" w:rsidP="002B6127">
      <w:pPr>
        <w:ind w:firstLine="567"/>
        <w:jc w:val="both"/>
        <w:rPr>
          <w:bCs/>
        </w:rPr>
      </w:pPr>
      <w:r w:rsidRPr="002B6127">
        <w:rPr>
          <w:bCs/>
        </w:rPr>
        <w:t xml:space="preserve">5.1. </w:t>
      </w:r>
      <w:proofErr w:type="gramStart"/>
      <w:r w:rsidRPr="002B6127">
        <w:rPr>
          <w:bCs/>
        </w:rPr>
        <w:t>В случае просрочки исполнения Заказчиком обязательств по данному Договору (в том числе по срокам поставки оборудования, проведения работ или по срокам исполнения гарантийных обязательств, срокам замены неисправного оборудования или восстановления системы в период гарантийного обслуживания) Заказчик вправе потребовать от Исполнителя уплаты пени</w:t>
      </w:r>
      <w:r w:rsidRPr="002B6127">
        <w:t xml:space="preserve"> в размере 0,5% ноль целых, пять десятых процентов) от стоимости Договора за каждый день просрочки. </w:t>
      </w:r>
      <w:proofErr w:type="gramEnd"/>
    </w:p>
    <w:p w:rsidR="002B6127" w:rsidRPr="002B6127" w:rsidRDefault="002B6127" w:rsidP="002B6127">
      <w:pPr>
        <w:ind w:firstLine="567"/>
        <w:jc w:val="both"/>
      </w:pPr>
      <w:r w:rsidRPr="002B6127">
        <w:t xml:space="preserve">5.2. Все расходы по возврату оборудования ненадлежащего качества и поставке качественного, а также расходы по допоставке и/или </w:t>
      </w:r>
      <w:proofErr w:type="spellStart"/>
      <w:r w:rsidRPr="002B6127">
        <w:t>докомплектации</w:t>
      </w:r>
      <w:proofErr w:type="spellEnd"/>
      <w:r w:rsidRPr="002B6127">
        <w:t xml:space="preserve"> оборудования несет Поставщик.</w:t>
      </w:r>
    </w:p>
    <w:p w:rsidR="002B6127" w:rsidRPr="002B6127" w:rsidRDefault="002B6127" w:rsidP="002B6127">
      <w:pPr>
        <w:ind w:firstLine="567"/>
        <w:jc w:val="both"/>
        <w:rPr>
          <w:bCs/>
        </w:rPr>
      </w:pPr>
      <w:r w:rsidRPr="002B6127">
        <w:rPr>
          <w:bCs/>
        </w:rPr>
        <w:t>5.3.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B6127" w:rsidRPr="002B6127" w:rsidRDefault="002B6127" w:rsidP="002B6127">
      <w:pPr>
        <w:ind w:firstLine="540"/>
        <w:jc w:val="both"/>
        <w:rPr>
          <w:bCs/>
        </w:rPr>
      </w:pPr>
      <w:r w:rsidRPr="002B6127">
        <w:rPr>
          <w:bCs/>
        </w:rPr>
        <w:t>5.4.</w:t>
      </w:r>
      <w:r w:rsidRPr="002B6127">
        <w:rPr>
          <w:bCs/>
        </w:rPr>
        <w:tab/>
        <w:t>Стороны несут ответственность за неисполнение или ненадлежащие исполнение обязательства, предусмотренного настоящим Договором, в соответствии с действующим законодательством Российской Федерации.</w:t>
      </w:r>
    </w:p>
    <w:p w:rsidR="002B6127" w:rsidRPr="002B6127" w:rsidRDefault="002B6127" w:rsidP="002B6127">
      <w:pPr>
        <w:ind w:firstLine="540"/>
        <w:jc w:val="both"/>
        <w:rPr>
          <w:kern w:val="2"/>
        </w:rPr>
      </w:pPr>
      <w:r w:rsidRPr="002B6127">
        <w:rPr>
          <w:bCs/>
        </w:rPr>
        <w:t>5.5.</w:t>
      </w:r>
      <w:r w:rsidRPr="002B6127">
        <w:rPr>
          <w:bCs/>
        </w:rPr>
        <w:tab/>
        <w:t>В случае неисполнения или ненадлежащего исполнения обязательств, не связанных с просрочкой обязательств по настоящему Договору Исполнителем, Заказчик вправе требовать возмещения убытков, в соответствии с действующим законодательством Российской Федерации.</w:t>
      </w:r>
    </w:p>
    <w:p w:rsidR="002B6127" w:rsidRPr="002B6127" w:rsidRDefault="002B6127" w:rsidP="002B6127">
      <w:pPr>
        <w:ind w:firstLine="540"/>
        <w:jc w:val="both"/>
        <w:rPr>
          <w:kern w:val="2"/>
        </w:rPr>
      </w:pPr>
      <w:r w:rsidRPr="002B6127">
        <w:rPr>
          <w:kern w:val="2"/>
        </w:rPr>
        <w:t>5.6.</w:t>
      </w:r>
      <w:r w:rsidRPr="002B6127">
        <w:rPr>
          <w:kern w:val="2"/>
        </w:rPr>
        <w:tab/>
        <w:t>Уплата пени не освобождает Стороны от выполнения обязательств по настоящему Договору.</w:t>
      </w:r>
    </w:p>
    <w:p w:rsidR="002B6127" w:rsidRPr="002B6127" w:rsidRDefault="002B6127" w:rsidP="002B6127">
      <w:pPr>
        <w:shd w:val="clear" w:color="auto" w:fill="FFFFFF"/>
        <w:tabs>
          <w:tab w:val="left" w:pos="1030"/>
        </w:tabs>
        <w:ind w:firstLine="540"/>
        <w:jc w:val="both"/>
        <w:rPr>
          <w:color w:val="000000"/>
        </w:rPr>
      </w:pPr>
    </w:p>
    <w:p w:rsidR="002B6127" w:rsidRPr="002B6127" w:rsidRDefault="002B6127" w:rsidP="002B6127">
      <w:pPr>
        <w:jc w:val="center"/>
        <w:rPr>
          <w:b/>
          <w:bCs/>
        </w:rPr>
      </w:pPr>
      <w:r w:rsidRPr="002B6127">
        <w:rPr>
          <w:b/>
          <w:bCs/>
        </w:rPr>
        <w:t>6. Обстоятельства непреодолимой силы</w:t>
      </w:r>
    </w:p>
    <w:p w:rsidR="002B6127" w:rsidRPr="002B6127" w:rsidRDefault="002B6127" w:rsidP="002B6127">
      <w:pPr>
        <w:jc w:val="center"/>
        <w:rPr>
          <w:b/>
          <w:bCs/>
        </w:rPr>
      </w:pPr>
    </w:p>
    <w:p w:rsidR="002B6127" w:rsidRPr="002B6127" w:rsidRDefault="002B6127" w:rsidP="002B6127">
      <w:pPr>
        <w:tabs>
          <w:tab w:val="left" w:pos="1276"/>
        </w:tabs>
        <w:ind w:firstLine="540"/>
        <w:jc w:val="both"/>
        <w:rPr>
          <w:color w:val="000000"/>
        </w:rPr>
      </w:pPr>
      <w:r w:rsidRPr="002B6127">
        <w:rPr>
          <w:bCs/>
        </w:rPr>
        <w:t xml:space="preserve">6.1. </w:t>
      </w:r>
      <w:r w:rsidRPr="002B6127">
        <w:rPr>
          <w:color w:val="000000"/>
        </w:rPr>
        <w:t>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настоящего Договора невозможным, либо существенно затрудняющих его исполнение.</w:t>
      </w:r>
    </w:p>
    <w:p w:rsidR="002B6127" w:rsidRPr="002B6127" w:rsidRDefault="002B6127" w:rsidP="002B6127">
      <w:pPr>
        <w:shd w:val="clear" w:color="auto" w:fill="FFFFFF"/>
        <w:tabs>
          <w:tab w:val="left" w:pos="1030"/>
        </w:tabs>
        <w:ind w:firstLine="540"/>
        <w:jc w:val="both"/>
        <w:rPr>
          <w:color w:val="000000"/>
        </w:rPr>
      </w:pPr>
      <w:r w:rsidRPr="002B6127">
        <w:rPr>
          <w:color w:val="000000"/>
        </w:rPr>
        <w:t xml:space="preserve">6.2. Сторона, подвергшаяся действию обстоятельств непреодолимой силы, обязана в течение 5 (пять) рабочих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Pr="002B6127">
        <w:rPr>
          <w:color w:val="000000"/>
        </w:rPr>
        <w:t>предоставить документы</w:t>
      </w:r>
      <w:proofErr w:type="gramEnd"/>
      <w:r w:rsidRPr="002B6127">
        <w:rPr>
          <w:color w:val="000000"/>
        </w:rPr>
        <w:t>, подтверждающие наличие обстоятельств непреодолимой силы, удостоверенные компетентными государственными органами.</w:t>
      </w:r>
    </w:p>
    <w:p w:rsidR="002B6127" w:rsidRPr="002B6127" w:rsidRDefault="002B6127" w:rsidP="002B6127">
      <w:pPr>
        <w:tabs>
          <w:tab w:val="left" w:pos="1276"/>
        </w:tabs>
        <w:ind w:firstLine="540"/>
        <w:jc w:val="both"/>
        <w:rPr>
          <w:bCs/>
        </w:rPr>
      </w:pPr>
      <w:r w:rsidRPr="002B6127">
        <w:rPr>
          <w:bCs/>
        </w:rPr>
        <w:t>6.3. 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Договор до истечения срока его действия.</w:t>
      </w:r>
    </w:p>
    <w:p w:rsidR="002B6127" w:rsidRPr="002B6127" w:rsidRDefault="002B6127" w:rsidP="002B6127">
      <w:pPr>
        <w:rPr>
          <w:b/>
          <w:bCs/>
        </w:rPr>
      </w:pPr>
    </w:p>
    <w:p w:rsidR="002B6127" w:rsidRPr="002B6127" w:rsidRDefault="002B6127" w:rsidP="002B6127">
      <w:pPr>
        <w:jc w:val="center"/>
        <w:rPr>
          <w:b/>
          <w:bCs/>
        </w:rPr>
      </w:pPr>
      <w:r w:rsidRPr="002B6127">
        <w:rPr>
          <w:b/>
          <w:bCs/>
        </w:rPr>
        <w:t>7. Порядок разрешения споров</w:t>
      </w:r>
    </w:p>
    <w:p w:rsidR="002B6127" w:rsidRPr="002B6127" w:rsidRDefault="002B6127" w:rsidP="002B6127">
      <w:pPr>
        <w:jc w:val="center"/>
        <w:rPr>
          <w:b/>
          <w:bCs/>
        </w:rPr>
      </w:pPr>
    </w:p>
    <w:p w:rsidR="002B6127" w:rsidRPr="002B6127" w:rsidRDefault="002B6127" w:rsidP="002B6127">
      <w:pPr>
        <w:tabs>
          <w:tab w:val="left" w:pos="1276"/>
        </w:tabs>
        <w:ind w:firstLine="540"/>
        <w:jc w:val="both"/>
        <w:rPr>
          <w:bCs/>
        </w:rPr>
      </w:pPr>
      <w:r w:rsidRPr="002B6127">
        <w:rPr>
          <w:bCs/>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путём переговоров.</w:t>
      </w:r>
    </w:p>
    <w:p w:rsidR="002B6127" w:rsidRPr="002B6127" w:rsidRDefault="002B6127" w:rsidP="002B6127">
      <w:pPr>
        <w:tabs>
          <w:tab w:val="left" w:pos="1276"/>
        </w:tabs>
        <w:ind w:firstLine="540"/>
        <w:jc w:val="both"/>
        <w:rPr>
          <w:b/>
          <w:bCs/>
        </w:rPr>
      </w:pPr>
      <w:r w:rsidRPr="002B6127">
        <w:rPr>
          <w:bCs/>
        </w:rPr>
        <w:lastRenderedPageBreak/>
        <w:t xml:space="preserve">7.2. В случае невозможности разрешения споров путём переговоров Стороны передают их на рассмотрение в Арбитражный суд </w:t>
      </w:r>
      <w:proofErr w:type="gramStart"/>
      <w:r w:rsidRPr="002B6127">
        <w:rPr>
          <w:bCs/>
        </w:rPr>
        <w:t>г</w:t>
      </w:r>
      <w:proofErr w:type="gramEnd"/>
      <w:r w:rsidRPr="002B6127">
        <w:rPr>
          <w:bCs/>
        </w:rPr>
        <w:t>. Москвы в порядке, предусмотренном действующим законодательством Российской Федерации.</w:t>
      </w:r>
    </w:p>
    <w:p w:rsidR="002B6127" w:rsidRPr="002B6127" w:rsidRDefault="002B6127" w:rsidP="002B6127">
      <w:pPr>
        <w:shd w:val="clear" w:color="auto" w:fill="FFFFFF"/>
        <w:tabs>
          <w:tab w:val="left" w:pos="1030"/>
        </w:tabs>
        <w:ind w:firstLine="540"/>
        <w:jc w:val="both"/>
        <w:rPr>
          <w:color w:val="000000"/>
        </w:rPr>
      </w:pPr>
    </w:p>
    <w:p w:rsidR="002B6127" w:rsidRPr="002B6127" w:rsidRDefault="002B6127" w:rsidP="002B6127">
      <w:pPr>
        <w:shd w:val="clear" w:color="auto" w:fill="FFFFFF"/>
        <w:tabs>
          <w:tab w:val="left" w:pos="1030"/>
        </w:tabs>
        <w:ind w:firstLine="540"/>
        <w:jc w:val="center"/>
        <w:rPr>
          <w:b/>
          <w:color w:val="000000"/>
        </w:rPr>
      </w:pPr>
      <w:r w:rsidRPr="002B6127">
        <w:rPr>
          <w:b/>
          <w:color w:val="000000"/>
        </w:rPr>
        <w:t>8. Действие Договора</w:t>
      </w:r>
    </w:p>
    <w:p w:rsidR="002B6127" w:rsidRPr="002B6127" w:rsidRDefault="002B6127" w:rsidP="002B6127">
      <w:pPr>
        <w:shd w:val="clear" w:color="auto" w:fill="FFFFFF"/>
        <w:tabs>
          <w:tab w:val="left" w:pos="1030"/>
        </w:tabs>
        <w:ind w:firstLine="540"/>
        <w:jc w:val="center"/>
        <w:rPr>
          <w:b/>
          <w:color w:val="000000"/>
        </w:rPr>
      </w:pPr>
    </w:p>
    <w:p w:rsidR="002B6127" w:rsidRPr="002B6127" w:rsidRDefault="002B6127" w:rsidP="002B6127">
      <w:pPr>
        <w:autoSpaceDE w:val="0"/>
        <w:autoSpaceDN w:val="0"/>
        <w:adjustRightInd w:val="0"/>
        <w:ind w:firstLine="540"/>
        <w:jc w:val="both"/>
        <w:rPr>
          <w:color w:val="000000"/>
        </w:rPr>
      </w:pPr>
      <w:r w:rsidRPr="002B6127">
        <w:rPr>
          <w:color w:val="000000"/>
        </w:rPr>
        <w:t>8.1. Настоящий Договор вступает в силу после</w:t>
      </w:r>
      <w:r w:rsidRPr="002B6127">
        <w:t xml:space="preserve"> </w:t>
      </w:r>
      <w:r w:rsidRPr="002B6127">
        <w:rPr>
          <w:color w:val="000000"/>
        </w:rPr>
        <w:t>его подписания Сторонами и действует до 30 мая 2017 года.</w:t>
      </w:r>
    </w:p>
    <w:p w:rsidR="002B6127" w:rsidRPr="002B6127" w:rsidRDefault="002B6127" w:rsidP="002B6127">
      <w:pPr>
        <w:ind w:left="142" w:firstLine="425"/>
        <w:jc w:val="both"/>
      </w:pPr>
      <w:r w:rsidRPr="002B6127">
        <w:rPr>
          <w:color w:val="000000"/>
        </w:rPr>
        <w:t xml:space="preserve">8.2. </w:t>
      </w:r>
      <w:r w:rsidRPr="002B6127">
        <w:t>Досрочное прекращение настоящего Договора производится по взаимному соглашению Сторон, если оно оформлено в письменной форме и подписано уполномоченными представителями Сторон.</w:t>
      </w:r>
    </w:p>
    <w:p w:rsidR="002B6127" w:rsidRPr="002B6127" w:rsidRDefault="002B6127" w:rsidP="002B6127">
      <w:pPr>
        <w:ind w:left="142" w:firstLine="425"/>
        <w:jc w:val="both"/>
      </w:pPr>
      <w:r w:rsidRPr="002B6127">
        <w:t>8.3. При досрочном прекращении действия настоящего Договора Стороны производят сверку выполнения обязательств и окончательные расчеты.</w:t>
      </w:r>
    </w:p>
    <w:p w:rsidR="002B6127" w:rsidRPr="002B6127" w:rsidRDefault="002B6127" w:rsidP="002B6127">
      <w:pPr>
        <w:autoSpaceDE w:val="0"/>
        <w:autoSpaceDN w:val="0"/>
        <w:adjustRightInd w:val="0"/>
        <w:ind w:firstLine="540"/>
        <w:jc w:val="both"/>
        <w:rPr>
          <w:color w:val="000000"/>
        </w:rPr>
      </w:pPr>
    </w:p>
    <w:p w:rsidR="002B6127" w:rsidRPr="002B6127" w:rsidRDefault="002B6127" w:rsidP="002B6127">
      <w:pPr>
        <w:shd w:val="clear" w:color="auto" w:fill="FFFFFF"/>
        <w:tabs>
          <w:tab w:val="left" w:pos="1030"/>
        </w:tabs>
        <w:ind w:firstLine="540"/>
        <w:jc w:val="center"/>
        <w:rPr>
          <w:b/>
          <w:color w:val="000000"/>
        </w:rPr>
      </w:pPr>
      <w:r w:rsidRPr="002B6127">
        <w:rPr>
          <w:b/>
          <w:color w:val="000000"/>
        </w:rPr>
        <w:t>9. Прочие условия</w:t>
      </w:r>
    </w:p>
    <w:p w:rsidR="002B6127" w:rsidRPr="002B6127" w:rsidRDefault="002B6127" w:rsidP="002B6127">
      <w:pPr>
        <w:shd w:val="clear" w:color="auto" w:fill="FFFFFF"/>
        <w:tabs>
          <w:tab w:val="left" w:pos="1030"/>
        </w:tabs>
        <w:ind w:firstLine="540"/>
        <w:jc w:val="center"/>
        <w:rPr>
          <w:b/>
          <w:bCs/>
          <w:color w:val="000000"/>
          <w:spacing w:val="-2"/>
        </w:rPr>
      </w:pPr>
    </w:p>
    <w:p w:rsidR="002B6127" w:rsidRPr="002B6127" w:rsidRDefault="002B6127" w:rsidP="002B6127">
      <w:pPr>
        <w:ind w:firstLine="567"/>
        <w:jc w:val="both"/>
        <w:rPr>
          <w:color w:val="000000"/>
        </w:rPr>
      </w:pPr>
      <w:r w:rsidRPr="002B6127">
        <w:rPr>
          <w:color w:val="000000"/>
        </w:rPr>
        <w:t>9.1. Изменения и дополнения в положения настоящего Договора оформляются дополнительным соглашением и подписываются уполномоченными представителями Сторон.</w:t>
      </w:r>
    </w:p>
    <w:p w:rsidR="002B6127" w:rsidRPr="002B6127" w:rsidRDefault="002B6127" w:rsidP="002B6127">
      <w:pPr>
        <w:ind w:firstLine="540"/>
        <w:jc w:val="both"/>
      </w:pPr>
      <w:r w:rsidRPr="002B6127">
        <w:t>9.2. Стороны обязуются сохранять в тайне конфиденциальную информацию, к которой они могут получить доступ в результате выполнения обязательств по настоящему Договору.</w:t>
      </w:r>
    </w:p>
    <w:p w:rsidR="002B6127" w:rsidRPr="002B6127" w:rsidRDefault="002B6127" w:rsidP="002B6127">
      <w:pPr>
        <w:ind w:firstLine="540"/>
        <w:jc w:val="both"/>
      </w:pPr>
      <w:r w:rsidRPr="002B6127">
        <w:t>9.3. Ни одна из Сторон не вправе передать свои права и обязанности по настоящему Договору третьим лицам без письменного согласия на то другой Стороны.</w:t>
      </w:r>
    </w:p>
    <w:p w:rsidR="002B6127" w:rsidRPr="002B6127" w:rsidRDefault="002B6127" w:rsidP="002B6127">
      <w:pPr>
        <w:shd w:val="clear" w:color="auto" w:fill="FFFFFF"/>
        <w:tabs>
          <w:tab w:val="left" w:pos="1030"/>
        </w:tabs>
        <w:ind w:firstLine="540"/>
        <w:jc w:val="both"/>
        <w:rPr>
          <w:color w:val="000000"/>
        </w:rPr>
      </w:pPr>
      <w:r w:rsidRPr="002B6127">
        <w:rPr>
          <w:color w:val="000000"/>
        </w:rPr>
        <w:t>9.4. Настоящий Договор составлен в 2 (двух) экземплярах, имеющих равную юридическую силу, по одному экземпляру для каждой из Сторон.</w:t>
      </w:r>
    </w:p>
    <w:p w:rsidR="002B6127" w:rsidRPr="002B6127" w:rsidRDefault="002B6127" w:rsidP="002B6127">
      <w:pPr>
        <w:shd w:val="clear" w:color="auto" w:fill="FFFFFF"/>
        <w:tabs>
          <w:tab w:val="left" w:pos="1030"/>
        </w:tabs>
        <w:ind w:firstLine="540"/>
        <w:jc w:val="both"/>
        <w:rPr>
          <w:color w:val="000000"/>
        </w:rPr>
      </w:pPr>
      <w:r w:rsidRPr="002B6127">
        <w:rPr>
          <w:color w:val="000000"/>
        </w:rPr>
        <w:t xml:space="preserve">9.5. </w:t>
      </w:r>
      <w:r w:rsidRPr="002B6127">
        <w:t>Во всем остальном, что не урегулировано и не предусмотрено настоящим Договором, Стороны руководствуются законодательством Российской Федерации.</w:t>
      </w:r>
    </w:p>
    <w:p w:rsidR="002B6127" w:rsidRPr="002B6127" w:rsidRDefault="002B6127" w:rsidP="002B6127">
      <w:pPr>
        <w:ind w:firstLine="540"/>
        <w:jc w:val="both"/>
      </w:pPr>
      <w:r w:rsidRPr="002B6127">
        <w:t xml:space="preserve">9.6.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5-и – </w:t>
      </w:r>
      <w:proofErr w:type="spellStart"/>
      <w:r w:rsidRPr="002B6127">
        <w:t>дневный</w:t>
      </w:r>
      <w:proofErr w:type="spellEnd"/>
      <w:r w:rsidRPr="002B6127">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B6127" w:rsidRPr="002B6127" w:rsidRDefault="002B6127" w:rsidP="002B6127">
      <w:pPr>
        <w:ind w:firstLine="540"/>
        <w:jc w:val="both"/>
      </w:pPr>
      <w:r w:rsidRPr="002B6127">
        <w:t xml:space="preserve">9.7. </w:t>
      </w:r>
      <w:proofErr w:type="gramStart"/>
      <w:r w:rsidRPr="002B612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B612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B6127">
        <w:t>в</w:t>
      </w:r>
      <w:proofErr w:type="gramEnd"/>
      <w:r w:rsidRPr="002B6127">
        <w:t xml:space="preserve"> </w:t>
      </w:r>
      <w:proofErr w:type="gramStart"/>
      <w:r w:rsidRPr="002B6127">
        <w:t>рабочий</w:t>
      </w:r>
      <w:proofErr w:type="gramEnd"/>
      <w:r w:rsidRPr="002B6127">
        <w:t xml:space="preserve"> день, вступают в силу с даты их получения или, соответственно, вручения.</w:t>
      </w:r>
    </w:p>
    <w:p w:rsidR="002B6127" w:rsidRPr="002B6127" w:rsidRDefault="002B6127" w:rsidP="002B6127">
      <w:pPr>
        <w:ind w:firstLine="540"/>
        <w:jc w:val="both"/>
      </w:pPr>
      <w:r w:rsidRPr="002B612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6127" w:rsidRPr="002B6127" w:rsidRDefault="002B6127" w:rsidP="002B6127">
      <w:pPr>
        <w:ind w:firstLine="540"/>
        <w:jc w:val="both"/>
        <w:rPr>
          <w:b/>
        </w:rPr>
      </w:pPr>
    </w:p>
    <w:p w:rsidR="002B6127" w:rsidRPr="002B6127" w:rsidRDefault="002B6127" w:rsidP="002B6127">
      <w:pPr>
        <w:ind w:firstLine="540"/>
        <w:jc w:val="center"/>
        <w:rPr>
          <w:b/>
        </w:rPr>
      </w:pPr>
      <w:r w:rsidRPr="002B6127">
        <w:rPr>
          <w:b/>
        </w:rPr>
        <w:t>10. Приложения</w:t>
      </w:r>
    </w:p>
    <w:p w:rsidR="002B6127" w:rsidRPr="002B6127" w:rsidRDefault="002B6127" w:rsidP="002B6127">
      <w:pPr>
        <w:ind w:firstLine="540"/>
        <w:jc w:val="center"/>
        <w:rPr>
          <w:b/>
        </w:rPr>
      </w:pPr>
    </w:p>
    <w:p w:rsidR="002B6127" w:rsidRPr="002B6127" w:rsidRDefault="002B6127" w:rsidP="002B6127">
      <w:pPr>
        <w:shd w:val="clear" w:color="auto" w:fill="FFFFFF"/>
        <w:ind w:firstLine="540"/>
        <w:jc w:val="both"/>
      </w:pPr>
      <w:r w:rsidRPr="002B6127">
        <w:t>10.1. Все Приложения к настоящему Договору являются его неотъемлемой частью:</w:t>
      </w:r>
    </w:p>
    <w:p w:rsidR="002B6127" w:rsidRPr="002B6127" w:rsidRDefault="002B6127" w:rsidP="002B6127">
      <w:pPr>
        <w:shd w:val="clear" w:color="auto" w:fill="FFFFFF"/>
        <w:ind w:firstLine="540"/>
        <w:jc w:val="both"/>
      </w:pPr>
      <w:r w:rsidRPr="002B6127">
        <w:t>10.1.1. Приложение № 1 – Техническое задание.</w:t>
      </w:r>
    </w:p>
    <w:p w:rsidR="002B6127" w:rsidRPr="002B6127" w:rsidRDefault="002B6127" w:rsidP="002B6127">
      <w:pPr>
        <w:shd w:val="clear" w:color="auto" w:fill="FFFFFF"/>
        <w:ind w:firstLine="540"/>
        <w:jc w:val="both"/>
      </w:pPr>
      <w:r w:rsidRPr="002B6127">
        <w:t>10.1.2. Приложение № 2 – Смета.</w:t>
      </w:r>
    </w:p>
    <w:p w:rsidR="002B6127" w:rsidRPr="002B6127" w:rsidRDefault="002B6127" w:rsidP="002B6127">
      <w:pPr>
        <w:shd w:val="clear" w:color="auto" w:fill="FFFFFF"/>
        <w:ind w:firstLine="540"/>
        <w:jc w:val="both"/>
      </w:pPr>
      <w:r w:rsidRPr="002B6127">
        <w:t>10.1.3. Приложение № 3 – Мероприятия по охране труда и пожарной безопасности.</w:t>
      </w:r>
    </w:p>
    <w:p w:rsidR="002B6127" w:rsidRPr="002B6127" w:rsidRDefault="002B6127" w:rsidP="002B6127">
      <w:pPr>
        <w:shd w:val="clear" w:color="auto" w:fill="FFFFFF"/>
        <w:ind w:firstLine="540"/>
        <w:jc w:val="both"/>
      </w:pPr>
      <w:r w:rsidRPr="002B6127">
        <w:t xml:space="preserve">10.1.4. Приложение № 4 – </w:t>
      </w:r>
      <w:proofErr w:type="spellStart"/>
      <w:r w:rsidRPr="002B6127">
        <w:t>Антикоррупционная</w:t>
      </w:r>
      <w:proofErr w:type="spellEnd"/>
      <w:r w:rsidRPr="002B6127">
        <w:t xml:space="preserve"> оговорка.</w:t>
      </w:r>
    </w:p>
    <w:p w:rsidR="002B6127" w:rsidRPr="002B6127" w:rsidRDefault="002B6127" w:rsidP="002B6127">
      <w:pPr>
        <w:ind w:firstLine="540"/>
        <w:jc w:val="center"/>
        <w:rPr>
          <w:b/>
          <w:bCs/>
          <w:color w:val="000000"/>
          <w:spacing w:val="-1"/>
        </w:rPr>
      </w:pPr>
    </w:p>
    <w:p w:rsidR="002B6127" w:rsidRPr="002B6127" w:rsidRDefault="002B6127" w:rsidP="002B6127">
      <w:pPr>
        <w:ind w:firstLine="540"/>
        <w:jc w:val="center"/>
        <w:rPr>
          <w:b/>
          <w:bCs/>
          <w:color w:val="000000"/>
          <w:spacing w:val="-1"/>
        </w:rPr>
      </w:pPr>
      <w:r w:rsidRPr="002B6127">
        <w:rPr>
          <w:b/>
          <w:bCs/>
          <w:color w:val="000000"/>
          <w:spacing w:val="-1"/>
        </w:rPr>
        <w:t>12. Место нахождения и реквизиты Сторон</w:t>
      </w:r>
    </w:p>
    <w:p w:rsidR="002B6127" w:rsidRPr="002B6127" w:rsidRDefault="002B6127" w:rsidP="002B6127">
      <w:pPr>
        <w:ind w:firstLine="540"/>
        <w:jc w:val="center"/>
        <w:rPr>
          <w:b/>
          <w:bCs/>
          <w:color w:val="000000"/>
          <w:spacing w:val="-1"/>
        </w:rPr>
      </w:pPr>
    </w:p>
    <w:tbl>
      <w:tblPr>
        <w:tblW w:w="0" w:type="auto"/>
        <w:tblLayout w:type="fixed"/>
        <w:tblCellMar>
          <w:left w:w="70" w:type="dxa"/>
          <w:right w:w="70" w:type="dxa"/>
        </w:tblCellMar>
        <w:tblLook w:val="0000"/>
      </w:tblPr>
      <w:tblGrid>
        <w:gridCol w:w="5173"/>
        <w:gridCol w:w="4977"/>
      </w:tblGrid>
      <w:tr w:rsidR="002B6127" w:rsidRPr="002B6127" w:rsidTr="00BF426D">
        <w:trPr>
          <w:cantSplit/>
          <w:trHeight w:val="305"/>
        </w:trPr>
        <w:tc>
          <w:tcPr>
            <w:tcW w:w="5173" w:type="dxa"/>
          </w:tcPr>
          <w:p w:rsidR="002B6127" w:rsidRPr="002B6127" w:rsidRDefault="002B6127" w:rsidP="002B6127">
            <w:pPr>
              <w:jc w:val="both"/>
              <w:rPr>
                <w:color w:val="000000"/>
              </w:rPr>
            </w:pPr>
            <w:r w:rsidRPr="002B6127">
              <w:rPr>
                <w:color w:val="000000"/>
              </w:rPr>
              <w:t xml:space="preserve">ЗАКАЗЧИК: </w:t>
            </w:r>
          </w:p>
        </w:tc>
        <w:tc>
          <w:tcPr>
            <w:tcW w:w="4977" w:type="dxa"/>
          </w:tcPr>
          <w:p w:rsidR="002B6127" w:rsidRPr="002B6127" w:rsidRDefault="002B6127" w:rsidP="002B6127">
            <w:pPr>
              <w:jc w:val="both"/>
              <w:rPr>
                <w:color w:val="000000"/>
              </w:rPr>
            </w:pPr>
            <w:r w:rsidRPr="002B6127">
              <w:rPr>
                <w:color w:val="000000"/>
              </w:rPr>
              <w:t xml:space="preserve">ИСПОЛНИТЕЛЬ: </w:t>
            </w:r>
          </w:p>
        </w:tc>
      </w:tr>
      <w:tr w:rsidR="002B6127" w:rsidRPr="002B6127" w:rsidTr="00BF426D">
        <w:trPr>
          <w:cantSplit/>
          <w:trHeight w:val="305"/>
        </w:trPr>
        <w:tc>
          <w:tcPr>
            <w:tcW w:w="5173" w:type="dxa"/>
          </w:tcPr>
          <w:p w:rsidR="002B6127" w:rsidRPr="002B6127" w:rsidRDefault="002B6127" w:rsidP="002B6127">
            <w:pPr>
              <w:jc w:val="both"/>
              <w:rPr>
                <w:color w:val="000000"/>
              </w:rPr>
            </w:pPr>
            <w:r w:rsidRPr="002B6127">
              <w:rPr>
                <w:color w:val="000000"/>
              </w:rPr>
              <w:t>ФГУП «Московский эндокринный завод»</w:t>
            </w:r>
          </w:p>
          <w:p w:rsidR="002B6127" w:rsidRPr="002B6127" w:rsidRDefault="002B6127" w:rsidP="002B6127">
            <w:pPr>
              <w:jc w:val="both"/>
              <w:rPr>
                <w:color w:val="000000"/>
              </w:rPr>
            </w:pPr>
            <w:r w:rsidRPr="002B6127">
              <w:rPr>
                <w:color w:val="000000"/>
              </w:rPr>
              <w:t>Юридический и фактический адрес:</w:t>
            </w:r>
          </w:p>
          <w:p w:rsidR="002B6127" w:rsidRPr="002B6127" w:rsidRDefault="002B6127" w:rsidP="002B6127">
            <w:pPr>
              <w:jc w:val="both"/>
              <w:rPr>
                <w:color w:val="000000"/>
              </w:rPr>
            </w:pPr>
            <w:r w:rsidRPr="002B6127">
              <w:rPr>
                <w:color w:val="000000"/>
              </w:rPr>
              <w:t xml:space="preserve">ул. </w:t>
            </w:r>
            <w:proofErr w:type="spellStart"/>
            <w:r w:rsidRPr="002B6127">
              <w:rPr>
                <w:color w:val="000000"/>
              </w:rPr>
              <w:t>Новохохловская</w:t>
            </w:r>
            <w:proofErr w:type="spellEnd"/>
            <w:r w:rsidRPr="002B6127">
              <w:rPr>
                <w:color w:val="000000"/>
              </w:rPr>
              <w:t>, д. 25, г. Москва, 109052</w:t>
            </w:r>
          </w:p>
          <w:p w:rsidR="002B6127" w:rsidRPr="002B6127" w:rsidRDefault="002B6127" w:rsidP="002B6127">
            <w:pPr>
              <w:jc w:val="both"/>
              <w:rPr>
                <w:color w:val="000000"/>
              </w:rPr>
            </w:pPr>
            <w:r w:rsidRPr="002B6127">
              <w:rPr>
                <w:color w:val="000000"/>
              </w:rPr>
              <w:t>Телефон/факс: +7 (495) 234-61-92</w:t>
            </w:r>
          </w:p>
          <w:p w:rsidR="002B6127" w:rsidRPr="002B6127" w:rsidRDefault="002B6127" w:rsidP="002B6127">
            <w:pPr>
              <w:jc w:val="both"/>
              <w:rPr>
                <w:color w:val="000000"/>
              </w:rPr>
            </w:pPr>
            <w:r w:rsidRPr="002B6127">
              <w:rPr>
                <w:color w:val="000000"/>
                <w:lang w:val="en-US"/>
              </w:rPr>
              <w:t>e</w:t>
            </w:r>
            <w:r w:rsidRPr="002B6127">
              <w:rPr>
                <w:color w:val="000000"/>
              </w:rPr>
              <w:t>-</w:t>
            </w:r>
            <w:r w:rsidRPr="002B6127">
              <w:rPr>
                <w:color w:val="000000"/>
                <w:lang w:val="en-US"/>
              </w:rPr>
              <w:t>mail</w:t>
            </w:r>
            <w:r w:rsidRPr="002B6127">
              <w:rPr>
                <w:color w:val="000000"/>
              </w:rPr>
              <w:t xml:space="preserve">: </w:t>
            </w:r>
            <w:proofErr w:type="spellStart"/>
            <w:r w:rsidRPr="002B6127">
              <w:rPr>
                <w:color w:val="000000"/>
                <w:lang w:val="en-US"/>
              </w:rPr>
              <w:t>mez</w:t>
            </w:r>
            <w:proofErr w:type="spellEnd"/>
            <w:r w:rsidRPr="002B6127">
              <w:rPr>
                <w:color w:val="000000"/>
              </w:rPr>
              <w:t>@</w:t>
            </w:r>
            <w:proofErr w:type="spellStart"/>
            <w:r w:rsidRPr="002B6127">
              <w:rPr>
                <w:color w:val="000000"/>
                <w:lang w:val="en-US"/>
              </w:rPr>
              <w:t>endopharm</w:t>
            </w:r>
            <w:proofErr w:type="spellEnd"/>
            <w:r w:rsidRPr="002B6127">
              <w:rPr>
                <w:color w:val="000000"/>
              </w:rPr>
              <w:t>.</w:t>
            </w:r>
            <w:proofErr w:type="spellStart"/>
            <w:r w:rsidRPr="002B6127">
              <w:rPr>
                <w:color w:val="000000"/>
                <w:lang w:val="en-US"/>
              </w:rPr>
              <w:t>ru</w:t>
            </w:r>
            <w:proofErr w:type="spellEnd"/>
          </w:p>
          <w:p w:rsidR="002B6127" w:rsidRPr="002B6127" w:rsidRDefault="002B6127" w:rsidP="002B6127">
            <w:pPr>
              <w:jc w:val="both"/>
              <w:rPr>
                <w:color w:val="000000"/>
              </w:rPr>
            </w:pPr>
            <w:r w:rsidRPr="002B6127">
              <w:rPr>
                <w:color w:val="000000"/>
              </w:rPr>
              <w:t>ОГРН 1027700524840</w:t>
            </w:r>
          </w:p>
          <w:p w:rsidR="002B6127" w:rsidRPr="002B6127" w:rsidRDefault="002B6127" w:rsidP="002B6127">
            <w:pPr>
              <w:jc w:val="both"/>
              <w:rPr>
                <w:color w:val="000000"/>
              </w:rPr>
            </w:pPr>
            <w:r w:rsidRPr="002B6127">
              <w:rPr>
                <w:color w:val="000000"/>
              </w:rPr>
              <w:t>ИНН 7722059711</w:t>
            </w:r>
          </w:p>
          <w:p w:rsidR="002B6127" w:rsidRPr="002B6127" w:rsidRDefault="002B6127" w:rsidP="002B6127">
            <w:pPr>
              <w:jc w:val="both"/>
              <w:rPr>
                <w:color w:val="000000"/>
              </w:rPr>
            </w:pPr>
            <w:r w:rsidRPr="002B6127">
              <w:rPr>
                <w:color w:val="000000"/>
              </w:rPr>
              <w:t>КПП 772201001</w:t>
            </w:r>
          </w:p>
          <w:p w:rsidR="002B6127" w:rsidRPr="002B6127" w:rsidRDefault="002B6127" w:rsidP="002B6127">
            <w:pPr>
              <w:jc w:val="both"/>
              <w:rPr>
                <w:color w:val="000000"/>
              </w:rPr>
            </w:pPr>
            <w:r w:rsidRPr="002B6127">
              <w:rPr>
                <w:color w:val="000000"/>
              </w:rPr>
              <w:t>ОКВЭД 24.41, 24.42, 33.10.1, 51.70, 51.18.1, 51.46</w:t>
            </w:r>
          </w:p>
          <w:p w:rsidR="002B6127" w:rsidRPr="002B6127" w:rsidRDefault="002B6127" w:rsidP="002B6127">
            <w:pPr>
              <w:jc w:val="both"/>
              <w:rPr>
                <w:color w:val="000000"/>
              </w:rPr>
            </w:pPr>
            <w:proofErr w:type="gramStart"/>
            <w:r w:rsidRPr="002B6127">
              <w:rPr>
                <w:color w:val="000000"/>
              </w:rPr>
              <w:t>Р</w:t>
            </w:r>
            <w:proofErr w:type="gramEnd"/>
            <w:r w:rsidRPr="002B6127">
              <w:rPr>
                <w:color w:val="000000"/>
              </w:rPr>
              <w:t>/с 40502810438120100031</w:t>
            </w:r>
          </w:p>
          <w:p w:rsidR="002B6127" w:rsidRPr="002B6127" w:rsidRDefault="002B6127" w:rsidP="002B6127">
            <w:pPr>
              <w:jc w:val="both"/>
              <w:rPr>
                <w:color w:val="000000"/>
              </w:rPr>
            </w:pPr>
            <w:r w:rsidRPr="002B6127">
              <w:rPr>
                <w:color w:val="000000"/>
              </w:rPr>
              <w:t xml:space="preserve">ПАО «Сбербанк России», </w:t>
            </w:r>
            <w:proofErr w:type="gramStart"/>
            <w:r w:rsidRPr="002B6127">
              <w:rPr>
                <w:color w:val="000000"/>
              </w:rPr>
              <w:t>г</w:t>
            </w:r>
            <w:proofErr w:type="gramEnd"/>
            <w:r w:rsidRPr="002B6127">
              <w:rPr>
                <w:color w:val="000000"/>
              </w:rPr>
              <w:t>. Москва</w:t>
            </w:r>
          </w:p>
          <w:p w:rsidR="002B6127" w:rsidRPr="002B6127" w:rsidRDefault="002B6127" w:rsidP="002B6127">
            <w:pPr>
              <w:jc w:val="both"/>
              <w:rPr>
                <w:color w:val="000000"/>
              </w:rPr>
            </w:pPr>
            <w:r w:rsidRPr="002B6127">
              <w:rPr>
                <w:color w:val="000000"/>
              </w:rPr>
              <w:t>К/с 30101810400000000225</w:t>
            </w:r>
          </w:p>
          <w:p w:rsidR="002B6127" w:rsidRPr="002B6127" w:rsidRDefault="002B6127" w:rsidP="002B6127">
            <w:pPr>
              <w:jc w:val="both"/>
              <w:rPr>
                <w:color w:val="000000"/>
              </w:rPr>
            </w:pPr>
            <w:r w:rsidRPr="002B6127">
              <w:rPr>
                <w:color w:val="000000"/>
              </w:rPr>
              <w:t>БИК 044525225</w:t>
            </w:r>
          </w:p>
          <w:p w:rsidR="002B6127" w:rsidRPr="002B6127" w:rsidRDefault="002B6127" w:rsidP="002B6127">
            <w:pPr>
              <w:jc w:val="both"/>
              <w:rPr>
                <w:color w:val="000000"/>
              </w:rPr>
            </w:pPr>
            <w:r w:rsidRPr="002B6127">
              <w:rPr>
                <w:color w:val="000000"/>
              </w:rPr>
              <w:t>ОКПО 40393587</w:t>
            </w:r>
          </w:p>
        </w:tc>
        <w:tc>
          <w:tcPr>
            <w:tcW w:w="4977" w:type="dxa"/>
          </w:tcPr>
          <w:p w:rsidR="002B6127" w:rsidRPr="002B6127" w:rsidRDefault="002B6127" w:rsidP="002B6127">
            <w:pPr>
              <w:jc w:val="both"/>
              <w:rPr>
                <w:color w:val="000000"/>
              </w:rPr>
            </w:pPr>
          </w:p>
        </w:tc>
      </w:tr>
      <w:tr w:rsidR="002B6127" w:rsidRPr="002B6127" w:rsidTr="00BF426D">
        <w:trPr>
          <w:trHeight w:val="898"/>
        </w:trPr>
        <w:tc>
          <w:tcPr>
            <w:tcW w:w="5173" w:type="dxa"/>
          </w:tcPr>
          <w:p w:rsidR="002B6127" w:rsidRPr="002B6127" w:rsidRDefault="002B6127" w:rsidP="002B6127">
            <w:pPr>
              <w:snapToGrid w:val="0"/>
              <w:contextualSpacing/>
              <w:jc w:val="both"/>
            </w:pPr>
          </w:p>
          <w:p w:rsidR="002B6127" w:rsidRPr="002B6127" w:rsidRDefault="002B6127" w:rsidP="002B6127">
            <w:pPr>
              <w:snapToGrid w:val="0"/>
              <w:contextualSpacing/>
              <w:jc w:val="both"/>
            </w:pPr>
            <w:r w:rsidRPr="002B6127">
              <w:t>Директор</w:t>
            </w:r>
          </w:p>
          <w:p w:rsidR="002B6127" w:rsidRPr="002B6127" w:rsidRDefault="002B6127" w:rsidP="002B6127">
            <w:pPr>
              <w:snapToGrid w:val="0"/>
              <w:contextualSpacing/>
              <w:jc w:val="both"/>
            </w:pPr>
          </w:p>
          <w:p w:rsidR="002B6127" w:rsidRPr="002B6127" w:rsidRDefault="002B6127" w:rsidP="002B6127">
            <w:pPr>
              <w:snapToGrid w:val="0"/>
              <w:contextualSpacing/>
              <w:jc w:val="both"/>
            </w:pPr>
          </w:p>
          <w:p w:rsidR="002B6127" w:rsidRPr="002B6127" w:rsidRDefault="002B6127" w:rsidP="002B6127">
            <w:pPr>
              <w:contextualSpacing/>
              <w:jc w:val="both"/>
              <w:rPr>
                <w:bCs/>
              </w:rPr>
            </w:pPr>
            <w:r w:rsidRPr="002B6127">
              <w:t xml:space="preserve">__________________ </w:t>
            </w:r>
            <w:r w:rsidRPr="002B6127">
              <w:rPr>
                <w:bCs/>
              </w:rPr>
              <w:t xml:space="preserve">/ </w:t>
            </w:r>
            <w:r w:rsidRPr="002B6127">
              <w:rPr>
                <w:lang w:val="en-US" w:eastAsia="en-US"/>
              </w:rPr>
              <w:t xml:space="preserve">М.Ю. </w:t>
            </w:r>
            <w:proofErr w:type="spellStart"/>
            <w:r w:rsidRPr="002B6127">
              <w:rPr>
                <w:lang w:val="en-US" w:eastAsia="en-US"/>
              </w:rPr>
              <w:t>Фонарёв</w:t>
            </w:r>
            <w:proofErr w:type="spellEnd"/>
            <w:r w:rsidRPr="002B6127">
              <w:rPr>
                <w:lang w:eastAsia="en-US"/>
              </w:rPr>
              <w:t xml:space="preserve"> </w:t>
            </w:r>
            <w:r w:rsidRPr="002B6127">
              <w:rPr>
                <w:bCs/>
              </w:rPr>
              <w:t>/</w:t>
            </w:r>
          </w:p>
        </w:tc>
        <w:tc>
          <w:tcPr>
            <w:tcW w:w="4977" w:type="dxa"/>
          </w:tcPr>
          <w:p w:rsidR="002B6127" w:rsidRPr="002B6127" w:rsidRDefault="002B6127" w:rsidP="002B6127">
            <w:pPr>
              <w:jc w:val="both"/>
              <w:rPr>
                <w:color w:val="000000"/>
              </w:rPr>
            </w:pPr>
          </w:p>
          <w:p w:rsidR="002B6127" w:rsidRPr="002B6127" w:rsidRDefault="002B6127" w:rsidP="002B6127">
            <w:pPr>
              <w:jc w:val="both"/>
              <w:rPr>
                <w:color w:val="000000"/>
              </w:rPr>
            </w:pPr>
          </w:p>
          <w:p w:rsidR="002B6127" w:rsidRPr="002B6127" w:rsidRDefault="002B6127" w:rsidP="002B6127">
            <w:pPr>
              <w:jc w:val="both"/>
              <w:rPr>
                <w:color w:val="000000"/>
              </w:rPr>
            </w:pPr>
          </w:p>
          <w:p w:rsidR="002B6127" w:rsidRPr="002B6127" w:rsidRDefault="002B6127" w:rsidP="002B6127">
            <w:pPr>
              <w:jc w:val="both"/>
              <w:rPr>
                <w:color w:val="000000"/>
              </w:rPr>
            </w:pPr>
          </w:p>
          <w:p w:rsidR="002B6127" w:rsidRPr="002B6127" w:rsidRDefault="002B6127" w:rsidP="002B6127">
            <w:pPr>
              <w:jc w:val="both"/>
              <w:rPr>
                <w:color w:val="000000"/>
              </w:rPr>
            </w:pPr>
            <w:r w:rsidRPr="002B6127">
              <w:rPr>
                <w:color w:val="000000"/>
              </w:rPr>
              <w:t>_________________ /________________/</w:t>
            </w:r>
          </w:p>
        </w:tc>
      </w:tr>
    </w:tbl>
    <w:p w:rsidR="002B6127" w:rsidRPr="002B6127" w:rsidRDefault="002B6127" w:rsidP="002B6127">
      <w:pPr>
        <w:ind w:left="4956" w:firstLine="708"/>
        <w:jc w:val="right"/>
      </w:pPr>
      <w:r w:rsidRPr="002B6127">
        <w:rPr>
          <w:b/>
          <w:bCs/>
          <w:color w:val="000000"/>
        </w:rPr>
        <w:br w:type="page"/>
      </w:r>
      <w:r w:rsidRPr="002B6127">
        <w:rPr>
          <w:b/>
          <w:bCs/>
          <w:color w:val="000000"/>
        </w:rPr>
        <w:lastRenderedPageBreak/>
        <w:tab/>
      </w:r>
      <w:r w:rsidRPr="002B6127">
        <w:t>Приложение № 1</w:t>
      </w:r>
    </w:p>
    <w:p w:rsidR="002B6127" w:rsidRPr="002B6127" w:rsidRDefault="002B6127" w:rsidP="002B6127">
      <w:pPr>
        <w:widowControl w:val="0"/>
        <w:tabs>
          <w:tab w:val="left" w:pos="142"/>
          <w:tab w:val="right" w:pos="9872"/>
          <w:tab w:val="right" w:pos="10124"/>
        </w:tabs>
        <w:ind w:left="5529" w:right="-32"/>
        <w:jc w:val="right"/>
      </w:pPr>
      <w:r w:rsidRPr="002B6127">
        <w:t>к Договору № ____________</w:t>
      </w:r>
    </w:p>
    <w:p w:rsidR="002B6127" w:rsidRPr="002B6127" w:rsidRDefault="002B6127" w:rsidP="002B6127">
      <w:pPr>
        <w:widowControl w:val="0"/>
        <w:tabs>
          <w:tab w:val="left" w:pos="142"/>
          <w:tab w:val="right" w:pos="9872"/>
          <w:tab w:val="right" w:pos="10124"/>
        </w:tabs>
        <w:ind w:left="5529" w:right="-32"/>
        <w:jc w:val="right"/>
      </w:pPr>
      <w:r w:rsidRPr="002B6127">
        <w:t>от «___» ____________ 2016 г.</w:t>
      </w:r>
    </w:p>
    <w:p w:rsidR="002B6127" w:rsidRPr="002B6127" w:rsidRDefault="002B6127" w:rsidP="002B6127">
      <w:pPr>
        <w:ind w:left="4956" w:firstLine="708"/>
        <w:jc w:val="right"/>
        <w:rPr>
          <w:b/>
        </w:rPr>
      </w:pPr>
    </w:p>
    <w:p w:rsidR="002B6127" w:rsidRPr="002B6127" w:rsidRDefault="002B6127" w:rsidP="002B6127">
      <w:pPr>
        <w:keepNext/>
        <w:widowControl w:val="0"/>
        <w:autoSpaceDE w:val="0"/>
        <w:autoSpaceDN w:val="0"/>
        <w:adjustRightInd w:val="0"/>
        <w:jc w:val="center"/>
        <w:outlineLvl w:val="0"/>
        <w:rPr>
          <w:b/>
        </w:rPr>
      </w:pPr>
      <w:r w:rsidRPr="002B6127">
        <w:rPr>
          <w:b/>
        </w:rPr>
        <w:t>ТЕХНИЧЕСКОЕ ЗАДАНИЕ</w:t>
      </w:r>
    </w:p>
    <w:p w:rsidR="002B6127" w:rsidRPr="002B6127" w:rsidRDefault="002B6127" w:rsidP="002B6127">
      <w:pPr>
        <w:jc w:val="center"/>
        <w:rPr>
          <w:rFonts w:eastAsia="Calibri"/>
          <w:noProof/>
        </w:rPr>
      </w:pPr>
      <w:r w:rsidRPr="002B6127">
        <w:rPr>
          <w:rFonts w:eastAsia="Calibri"/>
        </w:rPr>
        <w:t>на</w:t>
      </w:r>
      <w:r w:rsidRPr="002B6127">
        <w:rPr>
          <w:rFonts w:eastAsia="Calibri"/>
          <w:bCs/>
        </w:rPr>
        <w:t xml:space="preserve"> </w:t>
      </w:r>
      <w:r w:rsidRPr="002B6127">
        <w:rPr>
          <w:rFonts w:eastAsia="Calibri"/>
          <w:noProof/>
        </w:rPr>
        <w:t>работы по монтажу оборудования охранной сигнализации по периметру ФГУП «Московский эндокринный завод»</w:t>
      </w:r>
    </w:p>
    <w:p w:rsidR="002B6127" w:rsidRPr="002B6127" w:rsidRDefault="002B6127" w:rsidP="002B6127">
      <w:pPr>
        <w:jc w:val="center"/>
        <w:rPr>
          <w:rFonts w:eastAsia="Calibri"/>
          <w:b/>
          <w:bCs/>
        </w:rPr>
      </w:pPr>
    </w:p>
    <w:p w:rsidR="002B6127" w:rsidRPr="002B6127" w:rsidRDefault="002B6127" w:rsidP="002B6127">
      <w:pPr>
        <w:numPr>
          <w:ilvl w:val="0"/>
          <w:numId w:val="29"/>
        </w:numPr>
        <w:ind w:left="0" w:firstLine="0"/>
        <w:jc w:val="both"/>
        <w:rPr>
          <w:rFonts w:eastAsia="Calibri"/>
          <w:color w:val="000000"/>
        </w:rPr>
      </w:pPr>
      <w:proofErr w:type="gramStart"/>
      <w:r w:rsidRPr="002B6127">
        <w:rPr>
          <w:rFonts w:eastAsia="Calibri"/>
          <w:b/>
          <w:bCs/>
        </w:rPr>
        <w:t>Предмет договора</w:t>
      </w:r>
      <w:r w:rsidRPr="002B6127">
        <w:rPr>
          <w:rFonts w:eastAsia="Calibri"/>
          <w:bCs/>
        </w:rPr>
        <w:t xml:space="preserve">: </w:t>
      </w:r>
      <w:r w:rsidRPr="002B6127">
        <w:rPr>
          <w:rFonts w:eastAsia="Calibri"/>
          <w:noProof/>
        </w:rPr>
        <w:t xml:space="preserve">работы по монтажу оборудования охранной сигнализации по периметру ФГУП «Московский эндокринный завод»: </w:t>
      </w:r>
      <w:r w:rsidRPr="002B6127">
        <w:rPr>
          <w:rFonts w:eastAsia="Calibri"/>
          <w:color w:val="000000"/>
        </w:rPr>
        <w:t xml:space="preserve">поставка в этих целях оборудования охранной сигнализации (далее – оборудование), его монтаж, включая </w:t>
      </w:r>
      <w:r w:rsidRPr="002B6127">
        <w:rPr>
          <w:rFonts w:eastAsia="Calibri"/>
        </w:rPr>
        <w:t>пуско-наладку, подключение (интеграцию) в имеющуюся</w:t>
      </w:r>
      <w:r w:rsidRPr="002B6127">
        <w:rPr>
          <w:rFonts w:eastAsia="Calibri"/>
          <w:color w:val="000000"/>
        </w:rPr>
        <w:t xml:space="preserve"> у Заказчика комплексную систему безопасности на базе оборудования «Рубеж-08» (НПФ «</w:t>
      </w:r>
      <w:proofErr w:type="spellStart"/>
      <w:r w:rsidRPr="002B6127">
        <w:rPr>
          <w:rFonts w:eastAsia="Calibri"/>
          <w:color w:val="000000"/>
        </w:rPr>
        <w:t>Сигма-ИС</w:t>
      </w:r>
      <w:proofErr w:type="spellEnd"/>
      <w:r w:rsidRPr="002B6127">
        <w:rPr>
          <w:rFonts w:eastAsia="Calibri"/>
          <w:color w:val="000000"/>
        </w:rPr>
        <w:t>») и проведение инструктажа персонала Заказчика по использованию данной системы.</w:t>
      </w:r>
      <w:proofErr w:type="gramEnd"/>
    </w:p>
    <w:p w:rsidR="002B6127" w:rsidRPr="002B6127" w:rsidRDefault="002B6127" w:rsidP="002B6127">
      <w:pPr>
        <w:jc w:val="both"/>
        <w:rPr>
          <w:rFonts w:eastAsia="Calibri"/>
        </w:rPr>
      </w:pPr>
      <w:r w:rsidRPr="002B6127">
        <w:rPr>
          <w:rFonts w:eastAsia="Calibri"/>
          <w:b/>
        </w:rPr>
        <w:t xml:space="preserve">2. </w:t>
      </w:r>
      <w:r w:rsidRPr="002B6127">
        <w:rPr>
          <w:rFonts w:eastAsia="Calibri"/>
          <w:b/>
          <w:bCs/>
        </w:rPr>
        <w:t>Место выполнения работ</w:t>
      </w:r>
      <w:r w:rsidRPr="002B6127">
        <w:rPr>
          <w:rFonts w:eastAsia="Calibri"/>
          <w:bCs/>
        </w:rPr>
        <w:t>:</w:t>
      </w:r>
      <w:r w:rsidRPr="002B6127">
        <w:rPr>
          <w:rFonts w:eastAsia="Calibri"/>
        </w:rPr>
        <w:t xml:space="preserve"> ограниченная забором территория Заказчика по адресу: </w:t>
      </w:r>
      <w:r w:rsidRPr="002B6127">
        <w:rPr>
          <w:rFonts w:eastAsia="Calibri"/>
        </w:rPr>
        <w:br/>
      </w:r>
      <w:proofErr w:type="gramStart"/>
      <w:r w:rsidRPr="002B6127">
        <w:rPr>
          <w:rFonts w:eastAsia="Calibri"/>
        </w:rPr>
        <w:t>г</w:t>
      </w:r>
      <w:proofErr w:type="gramEnd"/>
      <w:r w:rsidRPr="002B6127">
        <w:rPr>
          <w:rFonts w:eastAsia="Calibri"/>
        </w:rPr>
        <w:t xml:space="preserve">. Москва, ул. </w:t>
      </w:r>
      <w:proofErr w:type="spellStart"/>
      <w:r w:rsidRPr="002B6127">
        <w:rPr>
          <w:rFonts w:eastAsia="Calibri"/>
        </w:rPr>
        <w:t>Новохохловская</w:t>
      </w:r>
      <w:proofErr w:type="spellEnd"/>
      <w:r w:rsidRPr="002B6127">
        <w:rPr>
          <w:rFonts w:eastAsia="Calibri"/>
        </w:rPr>
        <w:t>, д. 25 (стр. 1, 2, 3, 4, 7).</w:t>
      </w:r>
    </w:p>
    <w:p w:rsidR="002B6127" w:rsidRPr="002B6127" w:rsidRDefault="002B6127" w:rsidP="002B6127">
      <w:pPr>
        <w:jc w:val="both"/>
        <w:rPr>
          <w:rFonts w:eastAsia="Calibri"/>
        </w:rPr>
      </w:pPr>
      <w:r w:rsidRPr="002B6127">
        <w:rPr>
          <w:rFonts w:eastAsia="Calibri"/>
          <w:b/>
        </w:rPr>
        <w:t>Адрес</w:t>
      </w:r>
      <w:r w:rsidRPr="002B6127">
        <w:rPr>
          <w:rFonts w:eastAsia="Calibri"/>
          <w:b/>
          <w:bCs/>
        </w:rPr>
        <w:t xml:space="preserve"> поставки оборудования:</w:t>
      </w:r>
      <w:r w:rsidRPr="002B6127">
        <w:rPr>
          <w:rFonts w:eastAsia="Calibri"/>
          <w:color w:val="000000"/>
        </w:rPr>
        <w:t xml:space="preserve"> </w:t>
      </w:r>
      <w:proofErr w:type="gramStart"/>
      <w:r w:rsidRPr="002B6127">
        <w:rPr>
          <w:rFonts w:eastAsia="Calibri"/>
          <w:color w:val="000000"/>
        </w:rPr>
        <w:t>г</w:t>
      </w:r>
      <w:proofErr w:type="gramEnd"/>
      <w:r w:rsidRPr="002B6127">
        <w:rPr>
          <w:rFonts w:eastAsia="Calibri"/>
          <w:color w:val="000000"/>
        </w:rPr>
        <w:t xml:space="preserve">. Москва, ул. </w:t>
      </w:r>
      <w:proofErr w:type="spellStart"/>
      <w:r w:rsidRPr="002B6127">
        <w:rPr>
          <w:rFonts w:eastAsia="Calibri"/>
          <w:color w:val="000000"/>
        </w:rPr>
        <w:t>Новохохловская</w:t>
      </w:r>
      <w:proofErr w:type="spellEnd"/>
      <w:r w:rsidRPr="002B6127">
        <w:rPr>
          <w:rFonts w:eastAsia="Calibri"/>
          <w:color w:val="000000"/>
        </w:rPr>
        <w:t>, д. 25 стр. 1.</w:t>
      </w:r>
    </w:p>
    <w:p w:rsidR="002B6127" w:rsidRPr="002B6127" w:rsidRDefault="002B6127" w:rsidP="002B6127">
      <w:pPr>
        <w:jc w:val="both"/>
        <w:rPr>
          <w:rFonts w:eastAsia="Calibri"/>
          <w:noProof/>
        </w:rPr>
      </w:pPr>
      <w:r w:rsidRPr="002B6127">
        <w:rPr>
          <w:rFonts w:eastAsia="Calibri"/>
          <w:b/>
        </w:rPr>
        <w:t>3. Время выполнения работ:</w:t>
      </w:r>
      <w:r w:rsidRPr="002B6127">
        <w:rPr>
          <w:rFonts w:eastAsia="Calibri"/>
        </w:rPr>
        <w:t xml:space="preserve"> Выполнение работ производится в рабочие дни с 08.00 часов до 16.00 часов. Заказчик или уполномоченный представитель Заказчика на Объекте может изменить график выполнения Работ на последующие сутки путем письменного информирования Подрядчика не менее</w:t>
      </w:r>
      <w:proofErr w:type="gramStart"/>
      <w:r w:rsidRPr="002B6127">
        <w:rPr>
          <w:rFonts w:eastAsia="Calibri"/>
        </w:rPr>
        <w:t>,</w:t>
      </w:r>
      <w:proofErr w:type="gramEnd"/>
      <w:r w:rsidRPr="002B6127">
        <w:rPr>
          <w:rFonts w:eastAsia="Calibri"/>
        </w:rPr>
        <w:t xml:space="preserve"> чем за один день ранее согласованной даты и времени выполнения Работ. </w:t>
      </w:r>
      <w:r w:rsidRPr="002B6127">
        <w:rPr>
          <w:rFonts w:eastAsia="Calibri"/>
          <w:noProof/>
        </w:rPr>
        <w:t>Работы выполняются согласно действующих норм и ГОСТов.</w:t>
      </w:r>
    </w:p>
    <w:p w:rsidR="002B6127" w:rsidRPr="002B6127" w:rsidRDefault="002B6127" w:rsidP="002B6127">
      <w:pPr>
        <w:jc w:val="both"/>
      </w:pPr>
      <w:r w:rsidRPr="002B6127">
        <w:rPr>
          <w:b/>
        </w:rPr>
        <w:t>4. Требования к безопасности выполняемых работ:</w:t>
      </w:r>
      <w:r w:rsidRPr="002B6127">
        <w:t xml:space="preserve"> к работам допускаются лица, прошедшие обучение и инструктаж по безопасности труда.</w:t>
      </w:r>
    </w:p>
    <w:p w:rsidR="002B6127" w:rsidRPr="002B6127" w:rsidRDefault="002B6127" w:rsidP="002B6127">
      <w:pPr>
        <w:widowControl w:val="0"/>
        <w:shd w:val="clear" w:color="auto" w:fill="FFFFFF"/>
        <w:autoSpaceDE w:val="0"/>
        <w:autoSpaceDN w:val="0"/>
        <w:adjustRightInd w:val="0"/>
        <w:spacing w:line="235" w:lineRule="auto"/>
        <w:jc w:val="both"/>
        <w:rPr>
          <w:bCs/>
        </w:rPr>
      </w:pPr>
      <w:r w:rsidRPr="002B6127">
        <w:rPr>
          <w:b/>
        </w:rPr>
        <w:t>5. Общие требования к представлению сопроводительных документов на поставляемое оборудование и выполняемые работы:</w:t>
      </w:r>
      <w:r w:rsidRPr="002B6127">
        <w:t xml:space="preserve"> </w:t>
      </w:r>
      <w:r w:rsidRPr="002B6127">
        <w:rPr>
          <w:spacing w:val="-2"/>
        </w:rPr>
        <w:t xml:space="preserve">товарная накладная, </w:t>
      </w:r>
      <w:r w:rsidRPr="002B6127">
        <w:rPr>
          <w:spacing w:val="-3"/>
        </w:rPr>
        <w:t>счет-фактура, с</w:t>
      </w:r>
      <w:r w:rsidRPr="002B6127">
        <w:t xml:space="preserve">ертификат или декларация о происхождении, техническая документация на оборудование в объеме, предусмотренном действующим законодательством Российской Федерации, </w:t>
      </w:r>
      <w:r w:rsidRPr="002B6127">
        <w:rPr>
          <w:bCs/>
        </w:rPr>
        <w:t>1 экземпляр схемы установки оборудования.</w:t>
      </w:r>
    </w:p>
    <w:p w:rsidR="002B6127" w:rsidRPr="002B6127" w:rsidRDefault="002B6127" w:rsidP="002B6127">
      <w:pPr>
        <w:jc w:val="both"/>
        <w:rPr>
          <w:rFonts w:eastAsia="Calibri"/>
          <w:spacing w:val="-11"/>
        </w:rPr>
      </w:pPr>
      <w:r w:rsidRPr="002B6127">
        <w:rPr>
          <w:rFonts w:eastAsia="Calibri"/>
          <w:b/>
          <w:bCs/>
        </w:rPr>
        <w:t>6.</w:t>
      </w:r>
      <w:r w:rsidRPr="002B6127">
        <w:rPr>
          <w:rFonts w:eastAsia="Calibri"/>
          <w:bCs/>
        </w:rPr>
        <w:t xml:space="preserve"> </w:t>
      </w:r>
      <w:r w:rsidRPr="002B6127">
        <w:rPr>
          <w:rFonts w:eastAsia="Calibri"/>
          <w:b/>
          <w:bCs/>
        </w:rPr>
        <w:t>Срок выполнения работ</w:t>
      </w:r>
      <w:r w:rsidRPr="002B6127">
        <w:rPr>
          <w:rFonts w:eastAsia="Calibri"/>
          <w:bCs/>
        </w:rPr>
        <w:t>: в течение 45 (сорока пяти) рабочих дней, начиная с 01 февраля 2017 года.</w:t>
      </w:r>
    </w:p>
    <w:p w:rsidR="002B6127" w:rsidRPr="002B6127" w:rsidRDefault="002B6127" w:rsidP="002B6127">
      <w:pPr>
        <w:widowControl w:val="0"/>
        <w:shd w:val="clear" w:color="auto" w:fill="FFFFFF"/>
        <w:tabs>
          <w:tab w:val="left" w:pos="1056"/>
        </w:tabs>
        <w:autoSpaceDE w:val="0"/>
        <w:autoSpaceDN w:val="0"/>
        <w:adjustRightInd w:val="0"/>
        <w:ind w:right="27"/>
        <w:jc w:val="both"/>
      </w:pPr>
      <w:r w:rsidRPr="002B6127">
        <w:rPr>
          <w:b/>
        </w:rPr>
        <w:t>7. Описание оборудования и объем проводимых в их отношении Исполнителем работ. Указанное в данном пункте оборудование передается Заказчику по товарной накладной. Приемка данного оборудования осуществляется по акту сдачи-приемки выполненных работ после проведения пуско-наладки оборудования и инструктажа персонала Заказчика.</w:t>
      </w:r>
    </w:p>
    <w:p w:rsidR="002B6127" w:rsidRPr="002B6127" w:rsidRDefault="002B6127" w:rsidP="002B6127">
      <w:pPr>
        <w:widowControl w:val="0"/>
        <w:shd w:val="clear" w:color="auto" w:fill="FFFFFF"/>
        <w:tabs>
          <w:tab w:val="left" w:pos="1056"/>
        </w:tabs>
        <w:autoSpaceDE w:val="0"/>
        <w:autoSpaceDN w:val="0"/>
        <w:adjustRightInd w:val="0"/>
        <w:ind w:right="27"/>
        <w:jc w:val="both"/>
        <w:rPr>
          <w:b/>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6266"/>
        <w:gridCol w:w="734"/>
        <w:gridCol w:w="2360"/>
      </w:tblGrid>
      <w:tr w:rsidR="002B6127" w:rsidRPr="002B6127" w:rsidTr="00BF426D">
        <w:trPr>
          <w:trHeight w:val="915"/>
          <w:jc w:val="center"/>
        </w:trPr>
        <w:tc>
          <w:tcPr>
            <w:tcW w:w="858" w:type="dxa"/>
            <w:shd w:val="clear" w:color="auto" w:fill="auto"/>
            <w:vAlign w:val="center"/>
            <w:hideMark/>
          </w:tcPr>
          <w:p w:rsidR="002B6127" w:rsidRPr="002B6127" w:rsidRDefault="002B6127" w:rsidP="002B6127">
            <w:pPr>
              <w:jc w:val="center"/>
              <w:rPr>
                <w:b/>
                <w:bCs/>
              </w:rPr>
            </w:pPr>
            <w:r w:rsidRPr="002B6127">
              <w:rPr>
                <w:b/>
                <w:bCs/>
              </w:rPr>
              <w:t xml:space="preserve">№ </w:t>
            </w:r>
            <w:proofErr w:type="spellStart"/>
            <w:r w:rsidRPr="002B6127">
              <w:rPr>
                <w:b/>
                <w:bCs/>
              </w:rPr>
              <w:t>пп</w:t>
            </w:r>
            <w:proofErr w:type="spellEnd"/>
          </w:p>
        </w:tc>
        <w:tc>
          <w:tcPr>
            <w:tcW w:w="6266" w:type="dxa"/>
            <w:shd w:val="clear" w:color="auto" w:fill="auto"/>
            <w:vAlign w:val="center"/>
            <w:hideMark/>
          </w:tcPr>
          <w:p w:rsidR="002B6127" w:rsidRPr="002B6127" w:rsidRDefault="002B6127" w:rsidP="002B6127">
            <w:pPr>
              <w:jc w:val="center"/>
              <w:rPr>
                <w:b/>
                <w:bCs/>
                <w:iCs/>
              </w:rPr>
            </w:pPr>
            <w:r w:rsidRPr="002B6127">
              <w:rPr>
                <w:b/>
                <w:bCs/>
                <w:iCs/>
              </w:rPr>
              <w:t>Наименование (описание)</w:t>
            </w:r>
          </w:p>
          <w:p w:rsidR="002B6127" w:rsidRPr="002B6127" w:rsidRDefault="002B6127" w:rsidP="002B6127">
            <w:pPr>
              <w:jc w:val="center"/>
              <w:rPr>
                <w:b/>
                <w:bCs/>
                <w:iCs/>
              </w:rPr>
            </w:pPr>
            <w:r w:rsidRPr="002B6127">
              <w:rPr>
                <w:b/>
                <w:bCs/>
                <w:iCs/>
              </w:rPr>
              <w:t>оборудования, работ</w:t>
            </w:r>
          </w:p>
        </w:tc>
        <w:tc>
          <w:tcPr>
            <w:tcW w:w="734" w:type="dxa"/>
            <w:shd w:val="clear" w:color="auto" w:fill="auto"/>
            <w:vAlign w:val="center"/>
            <w:hideMark/>
          </w:tcPr>
          <w:p w:rsidR="002B6127" w:rsidRPr="002B6127" w:rsidRDefault="002B6127" w:rsidP="002B6127">
            <w:pPr>
              <w:jc w:val="center"/>
              <w:rPr>
                <w:b/>
                <w:bCs/>
                <w:iCs/>
              </w:rPr>
            </w:pPr>
            <w:r w:rsidRPr="002B6127">
              <w:rPr>
                <w:b/>
                <w:bCs/>
                <w:iCs/>
              </w:rPr>
              <w:t>Кол-во</w:t>
            </w:r>
          </w:p>
        </w:tc>
        <w:tc>
          <w:tcPr>
            <w:tcW w:w="2360" w:type="dxa"/>
            <w:shd w:val="clear" w:color="auto" w:fill="auto"/>
            <w:vAlign w:val="center"/>
            <w:hideMark/>
          </w:tcPr>
          <w:p w:rsidR="002B6127" w:rsidRPr="002B6127" w:rsidRDefault="002B6127" w:rsidP="002B6127">
            <w:pPr>
              <w:jc w:val="center"/>
              <w:rPr>
                <w:b/>
                <w:bCs/>
                <w:iCs/>
              </w:rPr>
            </w:pPr>
            <w:proofErr w:type="gramStart"/>
            <w:r w:rsidRPr="002B6127">
              <w:rPr>
                <w:b/>
                <w:bCs/>
                <w:iCs/>
              </w:rPr>
              <w:t xml:space="preserve">Вид работ: (поставка и/или </w:t>
            </w:r>
            <w:proofErr w:type="gramEnd"/>
          </w:p>
          <w:p w:rsidR="002B6127" w:rsidRPr="002B6127" w:rsidRDefault="002B6127" w:rsidP="002B6127">
            <w:pPr>
              <w:jc w:val="center"/>
              <w:rPr>
                <w:b/>
                <w:bCs/>
                <w:iCs/>
              </w:rPr>
            </w:pPr>
            <w:r w:rsidRPr="002B6127">
              <w:rPr>
                <w:b/>
                <w:bCs/>
                <w:iCs/>
              </w:rPr>
              <w:t>монтаж и др.)</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2B6127">
            <w:pPr>
              <w:jc w:val="center"/>
            </w:pPr>
            <w:r w:rsidRPr="002B6127">
              <w:t>1</w:t>
            </w:r>
          </w:p>
        </w:tc>
        <w:tc>
          <w:tcPr>
            <w:tcW w:w="6266" w:type="dxa"/>
            <w:shd w:val="clear" w:color="auto" w:fill="auto"/>
            <w:vAlign w:val="center"/>
            <w:hideMark/>
          </w:tcPr>
          <w:p w:rsidR="002B6127" w:rsidRPr="002B6127" w:rsidRDefault="002B6127" w:rsidP="002B6127">
            <w:pPr>
              <w:rPr>
                <w:color w:val="000000"/>
              </w:rPr>
            </w:pPr>
            <w:r w:rsidRPr="002B6127">
              <w:rPr>
                <w:color w:val="000000"/>
              </w:rPr>
              <w:t xml:space="preserve">SL-200QN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60м на улице и 120м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5</w:t>
            </w:r>
          </w:p>
        </w:tc>
        <w:tc>
          <w:tcPr>
            <w:tcW w:w="2360" w:type="dxa"/>
            <w:shd w:val="clear" w:color="auto" w:fill="auto"/>
            <w:vAlign w:val="center"/>
            <w:hideMark/>
          </w:tcPr>
          <w:p w:rsidR="002B6127" w:rsidRPr="002B6127" w:rsidRDefault="002B6127" w:rsidP="002B6127">
            <w:pPr>
              <w:jc w:val="center"/>
            </w:pPr>
            <w:r w:rsidRPr="002B6127">
              <w:t>поставка и монтаж</w:t>
            </w:r>
          </w:p>
        </w:tc>
      </w:tr>
      <w:tr w:rsidR="002B6127" w:rsidRPr="002B6127" w:rsidTr="00BF426D">
        <w:trPr>
          <w:trHeight w:val="406"/>
          <w:jc w:val="center"/>
        </w:trPr>
        <w:tc>
          <w:tcPr>
            <w:tcW w:w="858" w:type="dxa"/>
            <w:shd w:val="clear" w:color="auto" w:fill="auto"/>
            <w:vAlign w:val="center"/>
            <w:hideMark/>
          </w:tcPr>
          <w:p w:rsidR="002B6127" w:rsidRPr="002B6127" w:rsidRDefault="002B6127" w:rsidP="002B6127">
            <w:pPr>
              <w:jc w:val="center"/>
            </w:pPr>
            <w:r w:rsidRPr="002B6127">
              <w:t>2</w:t>
            </w:r>
          </w:p>
        </w:tc>
        <w:tc>
          <w:tcPr>
            <w:tcW w:w="6266" w:type="dxa"/>
            <w:shd w:val="clear" w:color="auto" w:fill="auto"/>
            <w:vAlign w:val="center"/>
            <w:hideMark/>
          </w:tcPr>
          <w:p w:rsidR="002B6127" w:rsidRPr="002B6127" w:rsidRDefault="002B6127" w:rsidP="002B6127">
            <w:pPr>
              <w:rPr>
                <w:color w:val="000000"/>
              </w:rPr>
            </w:pPr>
            <w:r w:rsidRPr="002B6127">
              <w:rPr>
                <w:color w:val="000000"/>
              </w:rPr>
              <w:t xml:space="preserve">SL-350QN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100м на улице и 200м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4</w:t>
            </w:r>
          </w:p>
        </w:tc>
        <w:tc>
          <w:tcPr>
            <w:tcW w:w="2360" w:type="dxa"/>
            <w:shd w:val="clear" w:color="auto" w:fill="auto"/>
            <w:vAlign w:val="center"/>
            <w:hideMark/>
          </w:tcPr>
          <w:p w:rsidR="002B6127" w:rsidRPr="002B6127" w:rsidRDefault="002B6127" w:rsidP="002B6127">
            <w:pPr>
              <w:jc w:val="center"/>
            </w:pPr>
            <w:r w:rsidRPr="002B6127">
              <w:rPr>
                <w:bCs/>
                <w:iCs/>
              </w:rPr>
              <w:t xml:space="preserve">поставка </w:t>
            </w:r>
            <w:r w:rsidRPr="002B6127">
              <w:t>и</w:t>
            </w:r>
          </w:p>
          <w:p w:rsidR="002B6127" w:rsidRPr="002B6127" w:rsidRDefault="002B6127" w:rsidP="002B6127">
            <w:pPr>
              <w:jc w:val="center"/>
            </w:pPr>
            <w:r w:rsidRPr="002B6127">
              <w:t>монтаж</w:t>
            </w:r>
          </w:p>
        </w:tc>
      </w:tr>
      <w:tr w:rsidR="002B6127" w:rsidRPr="002B6127" w:rsidTr="00BF426D">
        <w:trPr>
          <w:trHeight w:val="918"/>
          <w:jc w:val="center"/>
        </w:trPr>
        <w:tc>
          <w:tcPr>
            <w:tcW w:w="858" w:type="dxa"/>
            <w:shd w:val="clear" w:color="auto" w:fill="auto"/>
            <w:vAlign w:val="center"/>
          </w:tcPr>
          <w:p w:rsidR="002B6127" w:rsidRPr="002B6127" w:rsidRDefault="002B6127" w:rsidP="002B6127">
            <w:pPr>
              <w:jc w:val="center"/>
            </w:pPr>
            <w:r w:rsidRPr="002B6127">
              <w:lastRenderedPageBreak/>
              <w:t>3</w:t>
            </w:r>
          </w:p>
        </w:tc>
        <w:tc>
          <w:tcPr>
            <w:tcW w:w="6266" w:type="dxa"/>
            <w:shd w:val="clear" w:color="auto" w:fill="auto"/>
            <w:vAlign w:val="center"/>
          </w:tcPr>
          <w:p w:rsidR="002B6127" w:rsidRPr="002B6127" w:rsidRDefault="002B6127" w:rsidP="002B6127">
            <w:pPr>
              <w:jc w:val="both"/>
              <w:rPr>
                <w:color w:val="000000"/>
              </w:rPr>
            </w:pPr>
            <w:r w:rsidRPr="002B6127">
              <w:rPr>
                <w:bCs/>
                <w:color w:val="000000"/>
              </w:rPr>
              <w:t>AX-70TN</w:t>
            </w:r>
            <w:r w:rsidRPr="002B6127">
              <w:rPr>
                <w:color w:val="000000"/>
              </w:rPr>
              <w:t> </w:t>
            </w:r>
            <w:r w:rsidRPr="002B6127">
              <w:rPr>
                <w:color w:val="000000"/>
                <w:shd w:val="clear" w:color="auto" w:fill="FFFFFF"/>
              </w:rPr>
              <w:t xml:space="preserve">- всепогодный охранный линейный IP-65 </w:t>
            </w:r>
            <w:proofErr w:type="spellStart"/>
            <w:r w:rsidRPr="002B6127">
              <w:rPr>
                <w:color w:val="000000"/>
                <w:shd w:val="clear" w:color="auto" w:fill="FFFFFF"/>
              </w:rPr>
              <w:t>извещатель</w:t>
            </w:r>
            <w:proofErr w:type="spellEnd"/>
            <w:r w:rsidRPr="002B6127">
              <w:rPr>
                <w:color w:val="000000"/>
                <w:shd w:val="clear" w:color="auto" w:fill="FFFFFF"/>
              </w:rPr>
              <w:t>,</w:t>
            </w:r>
            <w:r w:rsidRPr="002B6127">
              <w:t xml:space="preserve"> </w:t>
            </w:r>
            <w:r w:rsidRPr="002B6127">
              <w:rPr>
                <w:color w:val="000000"/>
                <w:shd w:val="clear" w:color="auto" w:fill="FFFFFF"/>
              </w:rPr>
              <w:t>дальность (</w:t>
            </w:r>
            <w:proofErr w:type="spellStart"/>
            <w:r w:rsidRPr="002B6127">
              <w:rPr>
                <w:color w:val="000000"/>
                <w:shd w:val="clear" w:color="auto" w:fill="FFFFFF"/>
              </w:rPr>
              <w:t>помещ</w:t>
            </w:r>
            <w:proofErr w:type="spellEnd"/>
            <w:r w:rsidRPr="002B6127">
              <w:rPr>
                <w:color w:val="000000"/>
                <w:shd w:val="clear" w:color="auto" w:fill="FFFFFF"/>
              </w:rPr>
              <w:t xml:space="preserve">./ улица)50м/20м, </w:t>
            </w:r>
            <w:proofErr w:type="spellStart"/>
            <w:r w:rsidRPr="002B6127">
              <w:rPr>
                <w:color w:val="000000"/>
                <w:shd w:val="clear" w:color="auto" w:fill="FFFFFF"/>
              </w:rPr>
              <w:t>двухлучевой</w:t>
            </w:r>
            <w:proofErr w:type="spellEnd"/>
            <w:r w:rsidRPr="002B6127">
              <w:rPr>
                <w:color w:val="000000"/>
                <w:shd w:val="clear" w:color="auto" w:fill="FFFFFF"/>
              </w:rPr>
              <w:t>,</w:t>
            </w:r>
            <w:r w:rsidRPr="002B6127">
              <w:rPr>
                <w:color w:val="000000"/>
              </w:rPr>
              <w:t xml:space="preserve"> -35</w:t>
            </w:r>
            <w:proofErr w:type="gramStart"/>
            <w:r w:rsidRPr="002B6127">
              <w:rPr>
                <w:color w:val="000000"/>
              </w:rPr>
              <w:t>°С</w:t>
            </w:r>
            <w:proofErr w:type="gramEnd"/>
            <w:r w:rsidRPr="002B6127">
              <w:rPr>
                <w:color w:val="000000"/>
              </w:rPr>
              <w:t xml:space="preserve"> до -60°С</w:t>
            </w:r>
          </w:p>
        </w:tc>
        <w:tc>
          <w:tcPr>
            <w:tcW w:w="734" w:type="dxa"/>
            <w:shd w:val="clear" w:color="auto" w:fill="auto"/>
          </w:tcPr>
          <w:p w:rsidR="002B6127" w:rsidRPr="002B6127" w:rsidRDefault="002B6127" w:rsidP="002B6127">
            <w:pPr>
              <w:jc w:val="center"/>
              <w:rPr>
                <w:color w:val="000000"/>
              </w:rPr>
            </w:pPr>
          </w:p>
          <w:p w:rsidR="002B6127" w:rsidRPr="002B6127" w:rsidRDefault="002B6127" w:rsidP="002B6127">
            <w:pPr>
              <w:jc w:val="center"/>
              <w:rPr>
                <w:color w:val="000000"/>
              </w:rPr>
            </w:pPr>
            <w:r w:rsidRPr="002B6127">
              <w:rPr>
                <w:color w:val="000000"/>
              </w:rPr>
              <w:t>3</w:t>
            </w:r>
          </w:p>
        </w:tc>
        <w:tc>
          <w:tcPr>
            <w:tcW w:w="2360" w:type="dxa"/>
            <w:shd w:val="clear" w:color="auto" w:fill="auto"/>
          </w:tcPr>
          <w:p w:rsidR="002B6127" w:rsidRPr="002B6127" w:rsidRDefault="002B6127" w:rsidP="002B6127">
            <w:pPr>
              <w:jc w:val="center"/>
              <w:rPr>
                <w:bCs/>
                <w:iCs/>
              </w:rPr>
            </w:pPr>
          </w:p>
          <w:p w:rsidR="002B6127" w:rsidRPr="002B6127" w:rsidRDefault="002B6127" w:rsidP="002B6127">
            <w:pPr>
              <w:jc w:val="center"/>
              <w:rPr>
                <w:bCs/>
                <w:iCs/>
              </w:rPr>
            </w:pPr>
            <w:r w:rsidRPr="002B6127">
              <w:rPr>
                <w:bCs/>
                <w:iCs/>
              </w:rPr>
              <w:t>поставка и монтаж</w:t>
            </w:r>
          </w:p>
        </w:tc>
      </w:tr>
      <w:tr w:rsidR="002B6127" w:rsidRPr="002B6127" w:rsidTr="00BF426D">
        <w:trPr>
          <w:trHeight w:val="556"/>
          <w:jc w:val="center"/>
        </w:trPr>
        <w:tc>
          <w:tcPr>
            <w:tcW w:w="858" w:type="dxa"/>
            <w:shd w:val="clear" w:color="auto" w:fill="auto"/>
            <w:vAlign w:val="center"/>
            <w:hideMark/>
          </w:tcPr>
          <w:p w:rsidR="002B6127" w:rsidRPr="002B6127" w:rsidRDefault="002B6127" w:rsidP="002B6127">
            <w:pPr>
              <w:jc w:val="center"/>
            </w:pPr>
            <w:r w:rsidRPr="002B6127">
              <w:t>4</w:t>
            </w:r>
          </w:p>
        </w:tc>
        <w:tc>
          <w:tcPr>
            <w:tcW w:w="6266" w:type="dxa"/>
            <w:shd w:val="clear" w:color="auto" w:fill="auto"/>
            <w:vAlign w:val="center"/>
            <w:hideMark/>
          </w:tcPr>
          <w:p w:rsidR="002B6127" w:rsidRPr="002B6127" w:rsidRDefault="002B6127" w:rsidP="002B6127">
            <w:pPr>
              <w:rPr>
                <w:color w:val="000000"/>
              </w:rPr>
            </w:pPr>
            <w:r w:rsidRPr="002B6127">
              <w:rPr>
                <w:color w:val="000000"/>
              </w:rPr>
              <w:t>ABC-4 Верхняя крышка для SL (все модели) с защитой от птиц и мелких животных, комплект (пара)</w:t>
            </w:r>
          </w:p>
        </w:tc>
        <w:tc>
          <w:tcPr>
            <w:tcW w:w="734" w:type="dxa"/>
            <w:shd w:val="clear" w:color="auto" w:fill="auto"/>
            <w:hideMark/>
          </w:tcPr>
          <w:p w:rsidR="002B6127" w:rsidRPr="002B6127" w:rsidRDefault="002B6127" w:rsidP="002B6127">
            <w:pPr>
              <w:jc w:val="center"/>
              <w:rPr>
                <w:color w:val="000000"/>
              </w:rPr>
            </w:pPr>
            <w:r w:rsidRPr="002B6127">
              <w:rPr>
                <w:color w:val="000000"/>
              </w:rPr>
              <w:t>9</w:t>
            </w:r>
          </w:p>
        </w:tc>
        <w:tc>
          <w:tcPr>
            <w:tcW w:w="2360" w:type="dxa"/>
            <w:shd w:val="clear" w:color="auto" w:fill="auto"/>
            <w:hideMark/>
          </w:tcPr>
          <w:p w:rsidR="002B6127" w:rsidRPr="002B6127" w:rsidRDefault="002B6127" w:rsidP="002B6127">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2B6127">
            <w:pPr>
              <w:jc w:val="center"/>
            </w:pPr>
            <w:r w:rsidRPr="002B6127">
              <w:t>5</w:t>
            </w:r>
          </w:p>
        </w:tc>
        <w:tc>
          <w:tcPr>
            <w:tcW w:w="6266" w:type="dxa"/>
            <w:shd w:val="clear" w:color="auto" w:fill="auto"/>
            <w:vAlign w:val="center"/>
            <w:hideMark/>
          </w:tcPr>
          <w:p w:rsidR="002B6127" w:rsidRPr="002B6127" w:rsidRDefault="002B6127" w:rsidP="002B6127">
            <w:pPr>
              <w:rPr>
                <w:color w:val="000000"/>
              </w:rPr>
            </w:pPr>
            <w:r w:rsidRPr="002B6127">
              <w:rPr>
                <w:color w:val="000000"/>
              </w:rPr>
              <w:t xml:space="preserve">АХ-3 Профессиональный Г-образный кронштейн для крепления серии </w:t>
            </w:r>
            <w:proofErr w:type="spellStart"/>
            <w:r w:rsidRPr="002B6127">
              <w:rPr>
                <w:color w:val="000000"/>
              </w:rPr>
              <w:t>SmartLine</w:t>
            </w:r>
            <w:proofErr w:type="spellEnd"/>
            <w:r w:rsidRPr="002B6127">
              <w:rPr>
                <w:color w:val="000000"/>
              </w:rPr>
              <w:t xml:space="preserve"> / AX на заборе/стене, цена за 1 </w:t>
            </w:r>
            <w:proofErr w:type="spellStart"/>
            <w:proofErr w:type="gramStart"/>
            <w:r w:rsidRPr="002B6127">
              <w:rPr>
                <w:color w:val="000000"/>
              </w:rPr>
              <w:t>шт</w:t>
            </w:r>
            <w:proofErr w:type="spellEnd"/>
            <w:proofErr w:type="gramEnd"/>
            <w:r w:rsidRPr="002B6127">
              <w:rPr>
                <w:color w:val="000000"/>
              </w:rPr>
              <w:t>/</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18</w:t>
            </w:r>
          </w:p>
          <w:p w:rsidR="002B6127" w:rsidRPr="002B6127" w:rsidRDefault="002B6127" w:rsidP="002B6127">
            <w:pPr>
              <w:jc w:val="center"/>
              <w:rPr>
                <w:color w:val="000000"/>
              </w:rPr>
            </w:pPr>
          </w:p>
        </w:tc>
        <w:tc>
          <w:tcPr>
            <w:tcW w:w="2360" w:type="dxa"/>
            <w:shd w:val="clear" w:color="auto" w:fill="auto"/>
            <w:vAlign w:val="center"/>
            <w:hideMark/>
          </w:tcPr>
          <w:p w:rsidR="002B6127" w:rsidRPr="002B6127" w:rsidRDefault="002B6127" w:rsidP="002B6127">
            <w:pPr>
              <w:jc w:val="center"/>
            </w:pPr>
            <w:r w:rsidRPr="002B6127">
              <w:rPr>
                <w:bCs/>
                <w:iCs/>
              </w:rPr>
              <w:t xml:space="preserve">поставка </w:t>
            </w:r>
            <w:r w:rsidRPr="002B6127">
              <w:t>и монтаж</w:t>
            </w:r>
          </w:p>
        </w:tc>
      </w:tr>
      <w:tr w:rsidR="002B6127" w:rsidRPr="002B6127" w:rsidTr="00BF426D">
        <w:trPr>
          <w:trHeight w:val="630"/>
          <w:jc w:val="center"/>
        </w:trPr>
        <w:tc>
          <w:tcPr>
            <w:tcW w:w="858" w:type="dxa"/>
            <w:shd w:val="clear" w:color="auto" w:fill="auto"/>
            <w:vAlign w:val="center"/>
            <w:hideMark/>
          </w:tcPr>
          <w:p w:rsidR="002B6127" w:rsidRPr="002B6127" w:rsidRDefault="002B6127" w:rsidP="002B6127">
            <w:pPr>
              <w:jc w:val="center"/>
            </w:pPr>
            <w:r w:rsidRPr="002B6127">
              <w:t>6</w:t>
            </w:r>
          </w:p>
        </w:tc>
        <w:tc>
          <w:tcPr>
            <w:tcW w:w="6266" w:type="dxa"/>
            <w:shd w:val="clear" w:color="auto" w:fill="auto"/>
            <w:vAlign w:val="center"/>
            <w:hideMark/>
          </w:tcPr>
          <w:p w:rsidR="002B6127" w:rsidRPr="002B6127" w:rsidRDefault="002B6127" w:rsidP="002B6127">
            <w:pPr>
              <w:rPr>
                <w:color w:val="000000"/>
              </w:rPr>
            </w:pPr>
            <w:r w:rsidRPr="002B6127">
              <w:rPr>
                <w:color w:val="000000"/>
              </w:rPr>
              <w:t>HU-3 Нагреватель для SL-200/350/650 , до - 60</w:t>
            </w:r>
            <w:proofErr w:type="gramStart"/>
            <w:r w:rsidRPr="002B6127">
              <w:rPr>
                <w:color w:val="000000"/>
              </w:rPr>
              <w:t>° С</w:t>
            </w:r>
            <w:proofErr w:type="gramEnd"/>
            <w:r w:rsidRPr="002B6127">
              <w:rPr>
                <w:color w:val="000000"/>
              </w:rPr>
              <w:t>, комплект (пара)</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9</w:t>
            </w:r>
          </w:p>
        </w:tc>
        <w:tc>
          <w:tcPr>
            <w:tcW w:w="2360" w:type="dxa"/>
            <w:shd w:val="clear" w:color="auto" w:fill="auto"/>
            <w:vAlign w:val="center"/>
            <w:hideMark/>
          </w:tcPr>
          <w:p w:rsidR="002B6127" w:rsidRPr="002B6127" w:rsidRDefault="002B6127" w:rsidP="002B6127">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63"/>
          <w:jc w:val="center"/>
        </w:trPr>
        <w:tc>
          <w:tcPr>
            <w:tcW w:w="858" w:type="dxa"/>
            <w:shd w:val="clear" w:color="auto" w:fill="auto"/>
            <w:vAlign w:val="center"/>
            <w:hideMark/>
          </w:tcPr>
          <w:p w:rsidR="002B6127" w:rsidRPr="002B6127" w:rsidRDefault="002B6127" w:rsidP="002B6127">
            <w:pPr>
              <w:jc w:val="center"/>
            </w:pPr>
            <w:r w:rsidRPr="002B6127">
              <w:t>7</w:t>
            </w:r>
          </w:p>
        </w:tc>
        <w:tc>
          <w:tcPr>
            <w:tcW w:w="6266" w:type="dxa"/>
            <w:shd w:val="clear" w:color="auto" w:fill="auto"/>
            <w:vAlign w:val="center"/>
            <w:hideMark/>
          </w:tcPr>
          <w:p w:rsidR="002B6127" w:rsidRPr="002B6127" w:rsidRDefault="002B6127" w:rsidP="002B6127">
            <w:pPr>
              <w:rPr>
                <w:color w:val="000000"/>
              </w:rPr>
            </w:pPr>
            <w:r w:rsidRPr="002B6127">
              <w:rPr>
                <w:color w:val="000000"/>
              </w:rPr>
              <w:t>СКШС-02 Контроллер охранный сетевой</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2</w:t>
            </w:r>
          </w:p>
        </w:tc>
        <w:tc>
          <w:tcPr>
            <w:tcW w:w="2360" w:type="dxa"/>
            <w:shd w:val="clear" w:color="auto" w:fill="auto"/>
            <w:vAlign w:val="center"/>
            <w:hideMark/>
          </w:tcPr>
          <w:p w:rsidR="002B6127" w:rsidRPr="002B6127" w:rsidRDefault="002B6127" w:rsidP="002B6127">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15"/>
          <w:jc w:val="center"/>
        </w:trPr>
        <w:tc>
          <w:tcPr>
            <w:tcW w:w="858" w:type="dxa"/>
            <w:shd w:val="clear" w:color="auto" w:fill="auto"/>
            <w:vAlign w:val="center"/>
            <w:hideMark/>
          </w:tcPr>
          <w:p w:rsidR="002B6127" w:rsidRPr="002B6127" w:rsidRDefault="002B6127" w:rsidP="002B6127">
            <w:pPr>
              <w:jc w:val="center"/>
            </w:pPr>
            <w:r w:rsidRPr="002B6127">
              <w:t>8</w:t>
            </w:r>
          </w:p>
        </w:tc>
        <w:tc>
          <w:tcPr>
            <w:tcW w:w="6266" w:type="dxa"/>
            <w:shd w:val="clear" w:color="auto" w:fill="auto"/>
            <w:vAlign w:val="center"/>
            <w:hideMark/>
          </w:tcPr>
          <w:p w:rsidR="002B6127" w:rsidRPr="002B6127" w:rsidRDefault="002B6127" w:rsidP="002B6127">
            <w:pPr>
              <w:rPr>
                <w:color w:val="000000"/>
              </w:rPr>
            </w:pPr>
            <w:r w:rsidRPr="002B6127">
              <w:rPr>
                <w:color w:val="000000"/>
              </w:rPr>
              <w:t>Расходные материалы (кабели, стяжки, клипсы и т.д.)</w:t>
            </w:r>
          </w:p>
        </w:tc>
        <w:tc>
          <w:tcPr>
            <w:tcW w:w="734" w:type="dxa"/>
            <w:shd w:val="clear" w:color="auto" w:fill="auto"/>
            <w:vAlign w:val="center"/>
            <w:hideMark/>
          </w:tcPr>
          <w:p w:rsidR="002B6127" w:rsidRPr="002B6127" w:rsidRDefault="002B6127" w:rsidP="002B6127">
            <w:pPr>
              <w:jc w:val="center"/>
              <w:rPr>
                <w:color w:val="000000"/>
              </w:rPr>
            </w:pPr>
            <w:r w:rsidRPr="002B6127">
              <w:rPr>
                <w:color w:val="000000"/>
              </w:rPr>
              <w:t>1 </w:t>
            </w:r>
          </w:p>
        </w:tc>
        <w:tc>
          <w:tcPr>
            <w:tcW w:w="2360" w:type="dxa"/>
            <w:shd w:val="clear" w:color="auto" w:fill="auto"/>
            <w:hideMark/>
          </w:tcPr>
          <w:p w:rsidR="002B6127" w:rsidRPr="002B6127" w:rsidRDefault="002B6127" w:rsidP="002B6127">
            <w:pPr>
              <w:jc w:val="center"/>
            </w:pPr>
            <w:r w:rsidRPr="002B6127">
              <w:rPr>
                <w:bCs/>
                <w:iCs/>
              </w:rPr>
              <w:t xml:space="preserve">поставка </w:t>
            </w:r>
            <w:r w:rsidRPr="002B6127">
              <w:t>и монтаж</w:t>
            </w:r>
            <w:r w:rsidRPr="002B6127" w:rsidDel="000744DD">
              <w:t xml:space="preserve"> </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2B6127">
            <w:pPr>
              <w:jc w:val="center"/>
            </w:pPr>
            <w:r w:rsidRPr="002B6127">
              <w:t>9</w:t>
            </w:r>
          </w:p>
        </w:tc>
        <w:tc>
          <w:tcPr>
            <w:tcW w:w="6266" w:type="dxa"/>
            <w:shd w:val="clear" w:color="auto" w:fill="auto"/>
            <w:vAlign w:val="center"/>
            <w:hideMark/>
          </w:tcPr>
          <w:p w:rsidR="002B6127" w:rsidRPr="002B6127" w:rsidRDefault="002B6127" w:rsidP="002B6127">
            <w:r w:rsidRPr="002B6127">
              <w:t>Схема установки оборудования</w:t>
            </w:r>
          </w:p>
        </w:tc>
        <w:tc>
          <w:tcPr>
            <w:tcW w:w="734" w:type="dxa"/>
            <w:shd w:val="clear" w:color="auto" w:fill="auto"/>
            <w:vAlign w:val="center"/>
            <w:hideMark/>
          </w:tcPr>
          <w:p w:rsidR="002B6127" w:rsidRPr="002B6127" w:rsidRDefault="002B6127" w:rsidP="002B6127">
            <w:pPr>
              <w:jc w:val="center"/>
            </w:pPr>
            <w:r w:rsidRPr="002B6127">
              <w:t>1</w:t>
            </w:r>
          </w:p>
        </w:tc>
        <w:tc>
          <w:tcPr>
            <w:tcW w:w="2360" w:type="dxa"/>
            <w:shd w:val="clear" w:color="auto" w:fill="auto"/>
            <w:hideMark/>
          </w:tcPr>
          <w:p w:rsidR="002B6127" w:rsidRPr="002B6127" w:rsidRDefault="002B6127" w:rsidP="002B6127">
            <w:pPr>
              <w:jc w:val="center"/>
            </w:pPr>
            <w:r w:rsidRPr="002B6127">
              <w:t>разработка</w:t>
            </w:r>
          </w:p>
        </w:tc>
      </w:tr>
      <w:tr w:rsidR="002B6127" w:rsidRPr="002B6127" w:rsidTr="00BF426D">
        <w:trPr>
          <w:trHeight w:val="300"/>
          <w:jc w:val="center"/>
        </w:trPr>
        <w:tc>
          <w:tcPr>
            <w:tcW w:w="858" w:type="dxa"/>
            <w:shd w:val="clear" w:color="auto" w:fill="auto"/>
            <w:vAlign w:val="center"/>
            <w:hideMark/>
          </w:tcPr>
          <w:p w:rsidR="002B6127" w:rsidRPr="002B6127" w:rsidRDefault="002B6127" w:rsidP="002B6127">
            <w:pPr>
              <w:jc w:val="center"/>
            </w:pPr>
            <w:r w:rsidRPr="002B6127">
              <w:t>10</w:t>
            </w:r>
          </w:p>
        </w:tc>
        <w:tc>
          <w:tcPr>
            <w:tcW w:w="6266" w:type="dxa"/>
            <w:shd w:val="clear" w:color="auto" w:fill="auto"/>
            <w:vAlign w:val="center"/>
            <w:hideMark/>
          </w:tcPr>
          <w:p w:rsidR="002B6127" w:rsidRPr="002B6127" w:rsidRDefault="002B6127" w:rsidP="002B6127">
            <w:r w:rsidRPr="002B6127">
              <w:t>Выполнение работ: монтажные и пуско-наладочные работы, подключение (интеграция) в имеющуюся у Заказчика комплексную систему безопасности на базе оборудования «Рубеж-08» (НПФ «</w:t>
            </w:r>
            <w:proofErr w:type="spellStart"/>
            <w:r w:rsidRPr="002B6127">
              <w:t>Сигма-ИС</w:t>
            </w:r>
            <w:proofErr w:type="spellEnd"/>
            <w:r w:rsidRPr="002B6127">
              <w:t>») и проведение инструктажа персонала Заказчика по использованию данной системы</w:t>
            </w:r>
          </w:p>
        </w:tc>
        <w:tc>
          <w:tcPr>
            <w:tcW w:w="734" w:type="dxa"/>
            <w:shd w:val="clear" w:color="auto" w:fill="auto"/>
            <w:vAlign w:val="center"/>
            <w:hideMark/>
          </w:tcPr>
          <w:p w:rsidR="002B6127" w:rsidRPr="002B6127" w:rsidRDefault="002B6127" w:rsidP="002B6127">
            <w:pPr>
              <w:jc w:val="center"/>
            </w:pPr>
            <w:r w:rsidRPr="002B6127">
              <w:t>1</w:t>
            </w:r>
          </w:p>
        </w:tc>
        <w:tc>
          <w:tcPr>
            <w:tcW w:w="2360" w:type="dxa"/>
            <w:shd w:val="clear" w:color="auto" w:fill="auto"/>
            <w:hideMark/>
          </w:tcPr>
          <w:p w:rsidR="002B6127" w:rsidRPr="002B6127" w:rsidRDefault="002B6127" w:rsidP="002B6127">
            <w:pPr>
              <w:jc w:val="center"/>
            </w:pPr>
            <w:r w:rsidRPr="002B6127">
              <w:t>проведение</w:t>
            </w:r>
          </w:p>
        </w:tc>
      </w:tr>
    </w:tbl>
    <w:p w:rsidR="002B6127" w:rsidRPr="002B6127" w:rsidRDefault="002B6127" w:rsidP="002B6127">
      <w:pPr>
        <w:jc w:val="both"/>
        <w:rPr>
          <w:rFonts w:eastAsia="Calibri"/>
          <w:b/>
        </w:rPr>
      </w:pPr>
    </w:p>
    <w:p w:rsidR="002B6127" w:rsidRPr="002B6127" w:rsidRDefault="002B6127" w:rsidP="002B6127">
      <w:pPr>
        <w:jc w:val="both"/>
        <w:rPr>
          <w:rFonts w:eastAsia="Calibri"/>
          <w:b/>
        </w:rPr>
      </w:pPr>
      <w:r w:rsidRPr="002B6127">
        <w:rPr>
          <w:rFonts w:eastAsia="Calibri"/>
          <w:b/>
        </w:rPr>
        <w:t>8.</w:t>
      </w:r>
      <w:r w:rsidRPr="002B6127">
        <w:rPr>
          <w:rFonts w:eastAsia="Calibri"/>
        </w:rPr>
        <w:t xml:space="preserve"> </w:t>
      </w:r>
      <w:r w:rsidRPr="002B6127">
        <w:rPr>
          <w:rFonts w:eastAsia="Calibri"/>
          <w:b/>
        </w:rPr>
        <w:t>Требования к составу и объему работ:</w:t>
      </w:r>
    </w:p>
    <w:p w:rsidR="002B6127" w:rsidRPr="002B6127" w:rsidRDefault="002B6127" w:rsidP="002B6127">
      <w:pPr>
        <w:jc w:val="both"/>
        <w:rPr>
          <w:rFonts w:eastAsia="Calibri"/>
          <w:color w:val="000000"/>
        </w:rPr>
      </w:pPr>
      <w:r w:rsidRPr="002B6127">
        <w:rPr>
          <w:rFonts w:eastAsia="Calibri"/>
          <w:b/>
        </w:rPr>
        <w:tab/>
      </w:r>
      <w:r w:rsidRPr="002B6127">
        <w:rPr>
          <w:rFonts w:eastAsia="Calibri"/>
        </w:rPr>
        <w:t>- о</w:t>
      </w:r>
      <w:r w:rsidRPr="002B6127">
        <w:rPr>
          <w:rFonts w:eastAsia="Calibri"/>
          <w:color w:val="000000"/>
        </w:rPr>
        <w:t>рганизовать с использованием указанного оборудования систему охранной сигнализации периметра территории Заказчика;</w:t>
      </w:r>
    </w:p>
    <w:p w:rsidR="002B6127" w:rsidRPr="002B6127" w:rsidRDefault="002B6127" w:rsidP="002B6127">
      <w:pPr>
        <w:ind w:firstLine="708"/>
        <w:jc w:val="both"/>
        <w:rPr>
          <w:rFonts w:eastAsia="Calibri"/>
          <w:color w:val="000000"/>
        </w:rPr>
      </w:pPr>
      <w:proofErr w:type="gramStart"/>
      <w:r w:rsidRPr="002B6127">
        <w:rPr>
          <w:rFonts w:eastAsia="Calibri"/>
          <w:color w:val="000000"/>
        </w:rPr>
        <w:t>- периметр разбить на 13 охранных зон с соответствии с приведенным рисунком:</w:t>
      </w:r>
      <w:proofErr w:type="gramEnd"/>
    </w:p>
    <w:p w:rsidR="002B6127" w:rsidRPr="002B6127" w:rsidRDefault="002B6127" w:rsidP="002B6127">
      <w:pPr>
        <w:ind w:firstLine="708"/>
        <w:jc w:val="both"/>
        <w:rPr>
          <w:rFonts w:eastAsia="Calibri"/>
          <w:color w:val="000000"/>
        </w:rPr>
      </w:pPr>
    </w:p>
    <w:p w:rsidR="002B6127" w:rsidRPr="002B6127" w:rsidRDefault="002B6127" w:rsidP="002B6127">
      <w:pPr>
        <w:ind w:firstLine="708"/>
        <w:jc w:val="center"/>
        <w:rPr>
          <w:rFonts w:eastAsia="Calibri"/>
          <w:color w:val="000000"/>
        </w:rPr>
      </w:pPr>
      <w:r>
        <w:rPr>
          <w:rFonts w:eastAsia="Calibri"/>
          <w:noProof/>
          <w:color w:val="000000"/>
        </w:rPr>
        <w:drawing>
          <wp:inline distT="0" distB="0" distL="0" distR="0">
            <wp:extent cx="3588385" cy="2545080"/>
            <wp:effectExtent l="19050" t="0" r="0" b="0"/>
            <wp:docPr id="7" name="Рисунок 7" descr="схема для договора охрана пери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для договора охрана периметра"/>
                    <pic:cNvPicPr>
                      <a:picLocks noChangeAspect="1" noChangeArrowheads="1"/>
                    </pic:cNvPicPr>
                  </pic:nvPicPr>
                  <pic:blipFill>
                    <a:blip r:embed="rId17" cstate="print"/>
                    <a:srcRect/>
                    <a:stretch>
                      <a:fillRect/>
                    </a:stretch>
                  </pic:blipFill>
                  <pic:spPr bwMode="auto">
                    <a:xfrm>
                      <a:off x="0" y="0"/>
                      <a:ext cx="3588385" cy="2545080"/>
                    </a:xfrm>
                    <a:prstGeom prst="rect">
                      <a:avLst/>
                    </a:prstGeom>
                    <a:noFill/>
                    <a:ln w="9525">
                      <a:noFill/>
                      <a:miter lim="800000"/>
                      <a:headEnd/>
                      <a:tailEnd/>
                    </a:ln>
                  </pic:spPr>
                </pic:pic>
              </a:graphicData>
            </a:graphic>
          </wp:inline>
        </w:drawing>
      </w:r>
    </w:p>
    <w:p w:rsidR="002B6127" w:rsidRPr="002B6127" w:rsidRDefault="002B6127" w:rsidP="002B6127">
      <w:pPr>
        <w:ind w:firstLine="708"/>
        <w:jc w:val="both"/>
        <w:rPr>
          <w:rFonts w:eastAsia="Calibri"/>
          <w:color w:val="000000"/>
        </w:rPr>
      </w:pPr>
    </w:p>
    <w:p w:rsidR="002B6127" w:rsidRPr="002B6127" w:rsidRDefault="002B6127" w:rsidP="002B6127">
      <w:pPr>
        <w:ind w:firstLine="708"/>
        <w:jc w:val="both"/>
        <w:rPr>
          <w:rFonts w:eastAsia="Calibri"/>
          <w:color w:val="000000"/>
        </w:rPr>
      </w:pPr>
      <w:r w:rsidRPr="002B6127">
        <w:rPr>
          <w:rFonts w:eastAsia="Calibri"/>
          <w:color w:val="000000"/>
        </w:rPr>
        <w:t xml:space="preserve">- при протяженности зоны охраны свыше 60 м применить </w:t>
      </w:r>
      <w:proofErr w:type="spellStart"/>
      <w:r w:rsidRPr="002B6127">
        <w:rPr>
          <w:rFonts w:eastAsia="Calibri"/>
          <w:color w:val="000000"/>
        </w:rPr>
        <w:t>извещатели</w:t>
      </w:r>
      <w:proofErr w:type="spellEnd"/>
      <w:r w:rsidRPr="002B6127">
        <w:rPr>
          <w:rFonts w:eastAsia="Calibri"/>
          <w:color w:val="000000"/>
        </w:rPr>
        <w:t xml:space="preserve"> типа SL-350 QN, менее 60 м - SL-200QN, въездные ворота блокировать </w:t>
      </w:r>
      <w:proofErr w:type="spellStart"/>
      <w:r w:rsidRPr="002B6127">
        <w:rPr>
          <w:rFonts w:eastAsia="Calibri"/>
          <w:color w:val="000000"/>
        </w:rPr>
        <w:t>извещателями</w:t>
      </w:r>
      <w:proofErr w:type="spellEnd"/>
      <w:r w:rsidRPr="002B6127">
        <w:rPr>
          <w:rFonts w:eastAsia="Calibri"/>
          <w:color w:val="000000"/>
        </w:rPr>
        <w:t xml:space="preserve"> </w:t>
      </w:r>
      <w:r w:rsidRPr="002B6127">
        <w:rPr>
          <w:rFonts w:eastAsia="Calibri"/>
          <w:color w:val="000000"/>
          <w:lang w:val="en-US"/>
        </w:rPr>
        <w:t>AX</w:t>
      </w:r>
      <w:r w:rsidRPr="002B6127">
        <w:rPr>
          <w:rFonts w:eastAsia="Calibri"/>
          <w:color w:val="000000"/>
        </w:rPr>
        <w:t>-70</w:t>
      </w:r>
      <w:r w:rsidRPr="002B6127">
        <w:rPr>
          <w:rFonts w:eastAsia="Calibri"/>
          <w:color w:val="000000"/>
          <w:lang w:val="en-US"/>
        </w:rPr>
        <w:t>TN</w:t>
      </w:r>
      <w:r w:rsidRPr="002B6127">
        <w:rPr>
          <w:rFonts w:eastAsia="Calibri"/>
          <w:color w:val="000000"/>
        </w:rPr>
        <w:t>;</w:t>
      </w:r>
    </w:p>
    <w:p w:rsidR="002B6127" w:rsidRPr="002B6127" w:rsidRDefault="002B6127" w:rsidP="002B6127">
      <w:pPr>
        <w:ind w:firstLine="708"/>
        <w:jc w:val="both"/>
        <w:rPr>
          <w:rFonts w:eastAsia="Calibri"/>
          <w:color w:val="000000"/>
        </w:rPr>
      </w:pPr>
      <w:r w:rsidRPr="002B6127">
        <w:rPr>
          <w:rFonts w:eastAsia="Calibri"/>
          <w:color w:val="000000"/>
        </w:rPr>
        <w:t xml:space="preserve">- комплекты </w:t>
      </w:r>
      <w:proofErr w:type="spellStart"/>
      <w:r w:rsidRPr="002B6127">
        <w:rPr>
          <w:rFonts w:eastAsia="Calibri"/>
          <w:color w:val="000000"/>
        </w:rPr>
        <w:t>извещателей</w:t>
      </w:r>
      <w:proofErr w:type="spellEnd"/>
      <w:r w:rsidRPr="002B6127">
        <w:rPr>
          <w:rFonts w:eastAsia="Calibri"/>
          <w:color w:val="000000"/>
        </w:rPr>
        <w:t xml:space="preserve"> (приемники и передатчики) разместить на металлическом ограждении (над крышей прилегающих складских помещений) на кронштейнах на расстоянии не более 15 см от ограждения (поверхности кровли);</w:t>
      </w:r>
    </w:p>
    <w:p w:rsidR="002B6127" w:rsidRPr="002B6127" w:rsidRDefault="002B6127" w:rsidP="002B6127">
      <w:pPr>
        <w:ind w:firstLine="708"/>
        <w:jc w:val="both"/>
        <w:rPr>
          <w:rFonts w:eastAsia="Calibri"/>
          <w:color w:val="000000"/>
        </w:rPr>
      </w:pPr>
      <w:r w:rsidRPr="002B6127">
        <w:rPr>
          <w:rFonts w:eastAsia="Calibri"/>
          <w:color w:val="000000"/>
        </w:rPr>
        <w:t xml:space="preserve">- шлейфы охранных зон и кабели электропитания </w:t>
      </w:r>
      <w:proofErr w:type="spellStart"/>
      <w:r w:rsidRPr="002B6127">
        <w:rPr>
          <w:rFonts w:eastAsia="Calibri"/>
          <w:color w:val="000000"/>
        </w:rPr>
        <w:t>извещателей</w:t>
      </w:r>
      <w:proofErr w:type="spellEnd"/>
      <w:r w:rsidRPr="002B6127">
        <w:rPr>
          <w:rFonts w:eastAsia="Calibri"/>
          <w:color w:val="000000"/>
        </w:rPr>
        <w:t xml:space="preserve"> проложить по периметру ограждения (под въездными воротами) в ПНД гладких и гофрированных трубах кабелем типа UTP-5E, предназначенным для уличной прокладки;</w:t>
      </w:r>
    </w:p>
    <w:p w:rsidR="002B6127" w:rsidRPr="002B6127" w:rsidRDefault="002B6127" w:rsidP="002B6127">
      <w:pPr>
        <w:ind w:firstLine="708"/>
        <w:jc w:val="both"/>
        <w:rPr>
          <w:rFonts w:eastAsia="Calibri"/>
          <w:color w:val="000000"/>
        </w:rPr>
      </w:pPr>
      <w:r w:rsidRPr="002B6127">
        <w:rPr>
          <w:rFonts w:eastAsia="Calibri"/>
          <w:color w:val="000000"/>
        </w:rPr>
        <w:t>- систему охраны периметра интегрировать в имеющуюся у Заказчика комплексную систему безопасности на  базе оборудования «Рубеж-08» (НПФ «</w:t>
      </w:r>
      <w:proofErr w:type="spellStart"/>
      <w:r w:rsidRPr="002B6127">
        <w:rPr>
          <w:rFonts w:eastAsia="Calibri"/>
          <w:color w:val="000000"/>
        </w:rPr>
        <w:t>Сигма-ИС</w:t>
      </w:r>
      <w:proofErr w:type="spellEnd"/>
      <w:r w:rsidRPr="002B6127">
        <w:rPr>
          <w:rFonts w:eastAsia="Calibri"/>
          <w:color w:val="000000"/>
        </w:rPr>
        <w:t xml:space="preserve">») с помощью контроллеров СКШС-02. Блоки установить в помещении кроссовой на 1 этаже административно-бытового корпуса предприятия (ул. </w:t>
      </w:r>
      <w:proofErr w:type="spellStart"/>
      <w:r w:rsidRPr="002B6127">
        <w:rPr>
          <w:rFonts w:eastAsia="Calibri"/>
          <w:color w:val="000000"/>
        </w:rPr>
        <w:t>Новохохловская</w:t>
      </w:r>
      <w:proofErr w:type="spellEnd"/>
      <w:r w:rsidRPr="002B6127">
        <w:rPr>
          <w:rFonts w:eastAsia="Calibri"/>
          <w:color w:val="000000"/>
        </w:rPr>
        <w:t>, д. 25, стр. 1);</w:t>
      </w:r>
    </w:p>
    <w:p w:rsidR="002B6127" w:rsidRPr="002B6127" w:rsidRDefault="002B6127" w:rsidP="002B6127">
      <w:pPr>
        <w:ind w:firstLine="708"/>
        <w:jc w:val="both"/>
        <w:rPr>
          <w:rFonts w:eastAsia="Calibri"/>
          <w:color w:val="000000"/>
        </w:rPr>
      </w:pPr>
      <w:r w:rsidRPr="002B6127">
        <w:rPr>
          <w:rFonts w:eastAsia="Calibri"/>
          <w:color w:val="000000"/>
        </w:rPr>
        <w:lastRenderedPageBreak/>
        <w:t xml:space="preserve">- электропитание </w:t>
      </w:r>
      <w:proofErr w:type="spellStart"/>
      <w:r w:rsidRPr="002B6127">
        <w:rPr>
          <w:rFonts w:eastAsia="Calibri"/>
          <w:color w:val="000000"/>
        </w:rPr>
        <w:t>извещателей</w:t>
      </w:r>
      <w:proofErr w:type="spellEnd"/>
      <w:r w:rsidRPr="002B6127">
        <w:rPr>
          <w:rFonts w:eastAsia="Calibri"/>
          <w:color w:val="000000"/>
        </w:rPr>
        <w:t xml:space="preserve"> и контроллеров осуществить от блоков бесперебойного питания, установленных </w:t>
      </w:r>
      <w:proofErr w:type="gramStart"/>
      <w:r w:rsidRPr="002B6127">
        <w:rPr>
          <w:rFonts w:eastAsia="Calibri"/>
          <w:color w:val="000000"/>
        </w:rPr>
        <w:t>в</w:t>
      </w:r>
      <w:proofErr w:type="gramEnd"/>
      <w:r w:rsidRPr="002B6127">
        <w:rPr>
          <w:rFonts w:eastAsia="Calibri"/>
          <w:color w:val="000000"/>
        </w:rPr>
        <w:t xml:space="preserve"> кроссовой. Контроллеры подключить к имеющейся адресной линии и сети электропитания кабелем КП</w:t>
      </w:r>
      <w:proofErr w:type="gramStart"/>
      <w:r w:rsidRPr="002B6127">
        <w:rPr>
          <w:rFonts w:eastAsia="Calibri"/>
          <w:color w:val="000000"/>
        </w:rPr>
        <w:t>С(</w:t>
      </w:r>
      <w:proofErr w:type="gramEnd"/>
      <w:r w:rsidRPr="002B6127">
        <w:rPr>
          <w:rFonts w:eastAsia="Calibri"/>
          <w:color w:val="000000"/>
        </w:rPr>
        <w:t>А)</w:t>
      </w:r>
      <w:proofErr w:type="spellStart"/>
      <w:r w:rsidRPr="002B6127">
        <w:rPr>
          <w:rFonts w:eastAsia="Calibri"/>
          <w:color w:val="000000"/>
        </w:rPr>
        <w:t>нг-HF</w:t>
      </w:r>
      <w:proofErr w:type="spellEnd"/>
      <w:r w:rsidRPr="002B6127">
        <w:rPr>
          <w:rFonts w:eastAsia="Calibri"/>
          <w:color w:val="000000"/>
        </w:rPr>
        <w:t xml:space="preserve"> -1х2х0,75;</w:t>
      </w:r>
    </w:p>
    <w:p w:rsidR="002B6127" w:rsidRPr="002B6127" w:rsidRDefault="002B6127" w:rsidP="002B6127">
      <w:pPr>
        <w:ind w:firstLine="708"/>
        <w:jc w:val="both"/>
        <w:rPr>
          <w:rFonts w:eastAsia="Calibri"/>
          <w:color w:val="000000"/>
        </w:rPr>
      </w:pPr>
      <w:r w:rsidRPr="002B6127">
        <w:rPr>
          <w:rFonts w:eastAsia="Calibri"/>
          <w:color w:val="000000"/>
        </w:rPr>
        <w:t>- произвести программирование смонтированного оборудования с внесением изменений в конфигурацию прибора «Рубеж-08» и электронные схемы управляющего компьютера;</w:t>
      </w:r>
    </w:p>
    <w:p w:rsidR="002B6127" w:rsidRPr="002B6127" w:rsidRDefault="002B6127" w:rsidP="002B6127">
      <w:pPr>
        <w:ind w:firstLine="708"/>
        <w:jc w:val="both"/>
        <w:rPr>
          <w:rFonts w:eastAsia="Calibri"/>
          <w:b/>
        </w:rPr>
      </w:pPr>
      <w:r w:rsidRPr="002B6127">
        <w:rPr>
          <w:rFonts w:eastAsia="Calibri"/>
          <w:color w:val="000000"/>
        </w:rPr>
        <w:t>- по окончании работ предоставить акт сдачи-приемки выполненных работ и схему установки оборудования.</w:t>
      </w:r>
    </w:p>
    <w:p w:rsidR="002B6127" w:rsidRPr="002B6127" w:rsidRDefault="002B6127" w:rsidP="002B6127">
      <w:pPr>
        <w:jc w:val="both"/>
        <w:rPr>
          <w:rFonts w:eastAsia="Calibri"/>
        </w:rPr>
      </w:pPr>
      <w:r w:rsidRPr="002B6127">
        <w:rPr>
          <w:rFonts w:eastAsia="Calibri"/>
        </w:rPr>
        <w:t xml:space="preserve">8.2. Работы производятся только в отведенной зоне работ. После окончания работ должна быть произведена ликвидация рабочей зоны, уборка мусора, материалов, разборка ограждений. Восстановить (в случае нарушения) благоустройство в местах проведения работ. </w:t>
      </w:r>
    </w:p>
    <w:p w:rsidR="002B6127" w:rsidRPr="002B6127" w:rsidRDefault="002B6127" w:rsidP="002B6127">
      <w:pPr>
        <w:jc w:val="both"/>
      </w:pPr>
      <w:r w:rsidRPr="002B6127">
        <w:t>8.3. Все работы, возникающие в процессе выполнения основного объема работ и необходимые для достижения конечного результата, подлежат выполнению за счет Исполнителя и не подлежат дополнительной оплате Заказчиком.</w:t>
      </w:r>
    </w:p>
    <w:p w:rsidR="002B6127" w:rsidRPr="002B6127" w:rsidRDefault="002B6127" w:rsidP="002B6127">
      <w:pPr>
        <w:jc w:val="both"/>
      </w:pPr>
      <w:r w:rsidRPr="002B6127">
        <w:t>Исполнитель обязан обеспечить соблюдение правил пожарной безопасности, охраны труда и санитарно-гигиенического режима при производстве работ.</w:t>
      </w:r>
    </w:p>
    <w:p w:rsidR="002B6127" w:rsidRPr="002B6127" w:rsidRDefault="002B6127" w:rsidP="002B6127">
      <w:pPr>
        <w:jc w:val="both"/>
        <w:rPr>
          <w:rFonts w:eastAsia="Calibri"/>
        </w:rPr>
      </w:pPr>
      <w:r w:rsidRPr="002B6127">
        <w:rPr>
          <w:rFonts w:eastAsia="Calibri"/>
        </w:rPr>
        <w:t>8.4. Расходные материалы для выполнения работ предоставляются Исполнителем.</w:t>
      </w:r>
    </w:p>
    <w:p w:rsidR="002B6127" w:rsidRPr="002B6127" w:rsidRDefault="002B6127" w:rsidP="002B6127">
      <w:pPr>
        <w:jc w:val="both"/>
      </w:pPr>
      <w:r w:rsidRPr="002B6127">
        <w:t xml:space="preserve">8.5. Исполнитель несет ответственность за сохранность оборудования до подписания акта сдачи-приемки выполненных работ, а также за соответствие оборудования, необходимого для исполнения Договора, </w:t>
      </w:r>
      <w:proofErr w:type="spellStart"/>
      <w:r w:rsidRPr="002B6127">
        <w:t>СНиПам</w:t>
      </w:r>
      <w:proofErr w:type="spellEnd"/>
      <w:r w:rsidRPr="002B6127">
        <w:t xml:space="preserve">, </w:t>
      </w:r>
      <w:proofErr w:type="spellStart"/>
      <w:r w:rsidRPr="002B6127">
        <w:t>ГОСТам</w:t>
      </w:r>
      <w:proofErr w:type="spellEnd"/>
      <w:r w:rsidRPr="002B6127">
        <w:t xml:space="preserve"> и требованиям Заказчика. </w:t>
      </w:r>
    </w:p>
    <w:p w:rsidR="002B6127" w:rsidRPr="002B6127" w:rsidRDefault="002B6127" w:rsidP="002B6127">
      <w:pPr>
        <w:jc w:val="both"/>
      </w:pPr>
      <w:r w:rsidRPr="002B6127">
        <w:t xml:space="preserve">8.6. Исполнитель обязан вести исполнительную техническую документацию, согласно требованиям </w:t>
      </w:r>
      <w:proofErr w:type="spellStart"/>
      <w:r w:rsidRPr="002B6127">
        <w:t>СНиП</w:t>
      </w:r>
      <w:proofErr w:type="spellEnd"/>
      <w:r w:rsidRPr="002B6127">
        <w:t>. Подписание акта сдачи-приемки выполненных работ производится по факту выполнения работ при предъявлении исполнительной документации в полном объеме.</w:t>
      </w:r>
    </w:p>
    <w:p w:rsidR="002B6127" w:rsidRPr="002B6127" w:rsidRDefault="002B6127" w:rsidP="002B6127">
      <w:pPr>
        <w:jc w:val="both"/>
        <w:rPr>
          <w:rFonts w:eastAsia="Calibri"/>
        </w:rPr>
      </w:pPr>
      <w:r w:rsidRPr="002B6127">
        <w:rPr>
          <w:rFonts w:eastAsia="Calibri"/>
        </w:rPr>
        <w:t>8.7. Провести инструктаж персонала Заказчика, эксплуатирующего оборудование.</w:t>
      </w:r>
    </w:p>
    <w:p w:rsidR="002B6127" w:rsidRPr="002B6127" w:rsidRDefault="002B6127" w:rsidP="002B6127">
      <w:pPr>
        <w:widowControl w:val="0"/>
        <w:autoSpaceDE w:val="0"/>
        <w:autoSpaceDN w:val="0"/>
        <w:adjustRightInd w:val="0"/>
        <w:jc w:val="both"/>
        <w:rPr>
          <w:b/>
        </w:rPr>
      </w:pPr>
      <w:r w:rsidRPr="002B6127">
        <w:rPr>
          <w:b/>
        </w:rPr>
        <w:t>9. Порядок сдачи и приемки выполненных работ:</w:t>
      </w:r>
    </w:p>
    <w:p w:rsidR="002B6127" w:rsidRPr="002B6127" w:rsidRDefault="002B6127" w:rsidP="002B6127">
      <w:pPr>
        <w:widowControl w:val="0"/>
        <w:autoSpaceDE w:val="0"/>
        <w:autoSpaceDN w:val="0"/>
        <w:adjustRightInd w:val="0"/>
        <w:jc w:val="both"/>
      </w:pPr>
      <w:r w:rsidRPr="002B6127">
        <w:t>9.1. Заказчик обязан с участием Исполнителя осмотреть и принять выполненные работы (их результат), а при обнаружении отступлений от технического задания, ухудшающих результат работ, или иных недостатков в работе немедленно заявить об этом Исполнителю.</w:t>
      </w:r>
    </w:p>
    <w:p w:rsidR="002B6127" w:rsidRPr="002B6127" w:rsidRDefault="002B6127" w:rsidP="002B6127">
      <w:pPr>
        <w:widowControl w:val="0"/>
        <w:autoSpaceDE w:val="0"/>
        <w:autoSpaceDN w:val="0"/>
        <w:adjustRightInd w:val="0"/>
        <w:jc w:val="both"/>
      </w:pPr>
      <w:r w:rsidRPr="002B6127">
        <w:t>9.2. Заказчик обязуется осуществить с участием Исполнителя приемку результата работ (осмотр, проверку и принятие) в течение 5 (пяти) рабочих дней после получения извещения от Исполнителя о готовности результата работ к сдаче.</w:t>
      </w:r>
    </w:p>
    <w:p w:rsidR="002B6127" w:rsidRPr="002B6127" w:rsidRDefault="002B6127" w:rsidP="002B6127">
      <w:pPr>
        <w:widowControl w:val="0"/>
        <w:autoSpaceDE w:val="0"/>
        <w:autoSpaceDN w:val="0"/>
        <w:adjustRightInd w:val="0"/>
        <w:jc w:val="both"/>
      </w:pPr>
      <w:r w:rsidRPr="002B6127">
        <w:t>9.3. Исполнитель обязуется в течение 3 (трех) рабочих дней с момента окончания работ письменно известить Заказчика о готовности результата работ к сдаче.</w:t>
      </w:r>
    </w:p>
    <w:p w:rsidR="002B6127" w:rsidRPr="002B6127" w:rsidRDefault="002B6127" w:rsidP="002B6127">
      <w:pPr>
        <w:widowControl w:val="0"/>
        <w:autoSpaceDE w:val="0"/>
        <w:autoSpaceDN w:val="0"/>
        <w:adjustRightInd w:val="0"/>
        <w:jc w:val="both"/>
      </w:pPr>
      <w:r w:rsidRPr="002B6127">
        <w:t>9.4. Исполнитель обязан передать Заказчику вместе с результатом работ схему установки оборудования и правила его использования.</w:t>
      </w:r>
    </w:p>
    <w:p w:rsidR="002B6127" w:rsidRPr="002B6127" w:rsidRDefault="002B6127" w:rsidP="002B6127">
      <w:pPr>
        <w:widowControl w:val="0"/>
        <w:autoSpaceDE w:val="0"/>
        <w:autoSpaceDN w:val="0"/>
        <w:adjustRightInd w:val="0"/>
        <w:jc w:val="both"/>
      </w:pPr>
      <w:r w:rsidRPr="002B6127">
        <w:t>9.5. При обнаружении в ходе приёмки недостатков оборудования или результата работ составляется акт о недостатках, подписываемый обеими Сторонами. В акте должны быть указаны перечень выявленных недостатков и сроки их устранения. Извещение об обнаружении Заказчиком скрытых недостатков оборудования или работ должно быть направлено Исполнителю не позднее 5 (пяти) рабочих дней с момента их обнаружения.</w:t>
      </w:r>
    </w:p>
    <w:p w:rsidR="002B6127" w:rsidRPr="002B6127" w:rsidRDefault="002B6127" w:rsidP="002B6127">
      <w:pPr>
        <w:widowControl w:val="0"/>
        <w:autoSpaceDE w:val="0"/>
        <w:autoSpaceDN w:val="0"/>
        <w:adjustRightInd w:val="0"/>
        <w:jc w:val="both"/>
      </w:pPr>
      <w:r w:rsidRPr="002B6127">
        <w:t>9.6. Риск случайной гибели или случайного повреждения оборудования или результата выполненных работ до их приемки Заказчиком несет Исполнитель.</w:t>
      </w:r>
    </w:p>
    <w:p w:rsidR="002B6127" w:rsidRPr="002B6127" w:rsidRDefault="002B6127" w:rsidP="002B6127">
      <w:pPr>
        <w:widowControl w:val="0"/>
        <w:autoSpaceDE w:val="0"/>
        <w:autoSpaceDN w:val="0"/>
        <w:adjustRightInd w:val="0"/>
        <w:jc w:val="both"/>
      </w:pPr>
      <w:r w:rsidRPr="002B6127">
        <w:t>9.7. При просрочке передачи или приемки результата работ риски случайной гибели или случайного повреждения оборудования, а также результата выполненных работ несет Сторона, допустившая просрочку.</w:t>
      </w:r>
    </w:p>
    <w:p w:rsidR="002B6127" w:rsidRPr="002B6127" w:rsidRDefault="002B6127" w:rsidP="002B6127">
      <w:pPr>
        <w:jc w:val="both"/>
        <w:rPr>
          <w:rFonts w:eastAsia="Calibri"/>
        </w:rPr>
      </w:pPr>
      <w:r w:rsidRPr="002B6127">
        <w:rPr>
          <w:rFonts w:eastAsia="Calibri"/>
          <w:b/>
        </w:rPr>
        <w:t>10. Гарантийный срок на работы и поставленное оборудование:</w:t>
      </w:r>
    </w:p>
    <w:p w:rsidR="002B6127" w:rsidRPr="002B6127" w:rsidRDefault="002B6127" w:rsidP="002B6127">
      <w:pPr>
        <w:jc w:val="both"/>
        <w:rPr>
          <w:rFonts w:eastAsia="Calibri"/>
        </w:rPr>
      </w:pPr>
      <w:r w:rsidRPr="002B6127">
        <w:rPr>
          <w:rFonts w:eastAsia="Calibri"/>
        </w:rPr>
        <w:t>10.1. На поставленное оборудование и выполненные работы устанавливается гарантийный срок 36 (тридцать шесть) месяцев. Срок исправления возникших недостатков – 2 (два) рабочих дня с момента направления требования Заказчиком.</w:t>
      </w:r>
    </w:p>
    <w:p w:rsidR="002B6127" w:rsidRPr="002B6127" w:rsidRDefault="002B6127" w:rsidP="002B6127">
      <w:pPr>
        <w:jc w:val="both"/>
        <w:rPr>
          <w:rFonts w:eastAsia="Calibri"/>
        </w:rPr>
      </w:pPr>
      <w:r w:rsidRPr="002B6127">
        <w:rPr>
          <w:rFonts w:eastAsia="Calibri"/>
        </w:rPr>
        <w:t>10.2. В течение гарантийного срока Поставщик обязуется своими силами и за свой счет восстановить работоспособность оборудования (осуществить гарантийный ремонт) и устранить неполадки в том случае, если дефекты и неисправности произошли не вследствие нарушения Заказчиком правил пользования оборудованием или его хранения, действия третьих лиц, либо обстоятельств непреодолимой силы.</w:t>
      </w:r>
    </w:p>
    <w:p w:rsidR="002B6127" w:rsidRPr="002B6127" w:rsidRDefault="002B6127" w:rsidP="002B6127">
      <w:pPr>
        <w:jc w:val="both"/>
        <w:rPr>
          <w:rFonts w:eastAsia="Calibri"/>
        </w:rPr>
      </w:pPr>
      <w:r w:rsidRPr="002B6127">
        <w:rPr>
          <w:rFonts w:eastAsia="Calibri"/>
        </w:rPr>
        <w:lastRenderedPageBreak/>
        <w:t xml:space="preserve">Все расходы по осуществлению гарантийного ремонта включая стоимость работ, материалов, расходы по замене оборудования, командировочные расходы и расходы на </w:t>
      </w:r>
      <w:proofErr w:type="gramStart"/>
      <w:r w:rsidRPr="002B6127">
        <w:rPr>
          <w:rFonts w:eastAsia="Calibri"/>
        </w:rPr>
        <w:t>проезд</w:t>
      </w:r>
      <w:proofErr w:type="gramEnd"/>
      <w:r w:rsidRPr="002B6127">
        <w:rPr>
          <w:rFonts w:eastAsia="Calibri"/>
        </w:rPr>
        <w:t xml:space="preserve"> и проживание представителей Исполнителя, связанные с осуществлением гарантийного ремонта в месте нахождения оборудования и выполнения работ, несет Исполнитель.</w:t>
      </w:r>
    </w:p>
    <w:p w:rsidR="002B6127" w:rsidRPr="002B6127" w:rsidRDefault="002B6127" w:rsidP="002B6127">
      <w:pPr>
        <w:jc w:val="both"/>
        <w:rPr>
          <w:rFonts w:eastAsia="Calibri"/>
        </w:rPr>
      </w:pPr>
      <w:r w:rsidRPr="002B6127">
        <w:rPr>
          <w:rFonts w:eastAsia="Calibri"/>
        </w:rPr>
        <w:t>10.3. Срок устранения дефектов с момента получения извещения об обнаружении дефектов должен составлять не более 2 (двух) рабочих дней со дня получения уведомления о наличии дефектов от Заказчика.</w:t>
      </w:r>
    </w:p>
    <w:p w:rsidR="002B6127" w:rsidRPr="002B6127" w:rsidRDefault="002B6127" w:rsidP="002B6127">
      <w:pPr>
        <w:jc w:val="both"/>
        <w:rPr>
          <w:rFonts w:eastAsia="Calibri"/>
        </w:rPr>
      </w:pPr>
      <w:r w:rsidRPr="002B6127">
        <w:rPr>
          <w:rFonts w:eastAsia="Calibri"/>
        </w:rPr>
        <w:t xml:space="preserve">10.4. В случае выявления, в течение гарантийного срока, дефектов и иных недостатков, в </w:t>
      </w:r>
      <w:proofErr w:type="gramStart"/>
      <w:r w:rsidRPr="002B6127">
        <w:rPr>
          <w:rFonts w:eastAsia="Calibri"/>
        </w:rPr>
        <w:t>связи</w:t>
      </w:r>
      <w:proofErr w:type="gramEnd"/>
      <w:r w:rsidRPr="002B6127">
        <w:rPr>
          <w:rFonts w:eastAsia="Calibri"/>
        </w:rPr>
        <w:t xml:space="preserve"> с наличием которых оборудование не могло эксплуатироваться, гарантийный срок на оборудование и работы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p w:rsidR="002B6127" w:rsidRPr="002B6127" w:rsidRDefault="002B6127" w:rsidP="002B6127">
      <w:pPr>
        <w:jc w:val="both"/>
        <w:rPr>
          <w:rFonts w:eastAsia="Calibri"/>
        </w:rPr>
      </w:pPr>
      <w:r w:rsidRPr="002B6127">
        <w:rPr>
          <w:rFonts w:eastAsia="Calibri"/>
        </w:rPr>
        <w:t>10.5. Заказчик берет на себя обязательство строго соблюдать инструкции по эксплуатации.</w:t>
      </w:r>
    </w:p>
    <w:p w:rsidR="002B6127" w:rsidRPr="002B6127" w:rsidRDefault="002B6127" w:rsidP="002B6127">
      <w:pPr>
        <w:jc w:val="both"/>
        <w:rPr>
          <w:rFonts w:eastAsia="Calibri"/>
        </w:rPr>
      </w:pPr>
      <w:r w:rsidRPr="002B6127">
        <w:rPr>
          <w:rFonts w:eastAsia="Calibri"/>
        </w:rPr>
        <w:t xml:space="preserve">10.6. </w:t>
      </w:r>
      <w:proofErr w:type="gramStart"/>
      <w:r w:rsidRPr="002B6127">
        <w:rPr>
          <w:rFonts w:eastAsia="Calibri"/>
        </w:rPr>
        <w:t xml:space="preserve">В случае отказа Исполнителя </w:t>
      </w:r>
      <w:r w:rsidRPr="002B6127">
        <w:rPr>
          <w:rFonts w:eastAsia="Calibri"/>
          <w:bCs/>
        </w:rPr>
        <w:t xml:space="preserve">от выполнения работ по гарантийным обязательствам, а также в случаях, если Исполнитель </w:t>
      </w:r>
      <w:r w:rsidRPr="002B6127">
        <w:rPr>
          <w:rFonts w:eastAsia="Calibri"/>
        </w:rPr>
        <w:t>не производит в согласованные сроки устранение дефектов или иных недостатков оборудования и/или работ, либо не прибудет представитель Исполнителя для составления акта, фиксирующего выявленные дефекты, либо иные недостатки оборудования и/или работ, либо Исполнитель будет каким-либо образом препятствовать согласованию порядка и/или сроков устранения</w:t>
      </w:r>
      <w:proofErr w:type="gramEnd"/>
      <w:r w:rsidRPr="002B6127">
        <w:rPr>
          <w:rFonts w:eastAsia="Calibri"/>
        </w:rPr>
        <w:t xml:space="preserve"> вышеуказанных дефектов или недостатков, либо в иных случаях, предусмотренных действующим законодательством РФ, Заказчик вправе самостоятельно или с привлечением третьих лиц устранить выявленные недостатки с возложением расходов по их устранению на Исполнителя.</w:t>
      </w:r>
    </w:p>
    <w:p w:rsidR="002B6127" w:rsidRPr="002B6127" w:rsidRDefault="002B6127" w:rsidP="002B6127">
      <w:pPr>
        <w:jc w:val="both"/>
        <w:rPr>
          <w:rFonts w:eastAsia="Calibri"/>
        </w:rPr>
      </w:pPr>
      <w:r w:rsidRPr="002B6127">
        <w:rPr>
          <w:rFonts w:eastAsia="Calibri"/>
        </w:rPr>
        <w:t xml:space="preserve">10.7. Гарантия Исполнителя не распространяется </w:t>
      </w:r>
      <w:proofErr w:type="gramStart"/>
      <w:r w:rsidRPr="002B6127">
        <w:rPr>
          <w:rFonts w:eastAsia="Calibri"/>
        </w:rPr>
        <w:t>на</w:t>
      </w:r>
      <w:proofErr w:type="gramEnd"/>
      <w:r w:rsidRPr="002B6127">
        <w:rPr>
          <w:rFonts w:eastAsia="Calibri"/>
        </w:rPr>
        <w:t>:</w:t>
      </w:r>
    </w:p>
    <w:p w:rsidR="002B6127" w:rsidRPr="002B6127" w:rsidRDefault="002B6127" w:rsidP="002B6127">
      <w:pPr>
        <w:numPr>
          <w:ilvl w:val="0"/>
          <w:numId w:val="31"/>
        </w:numPr>
        <w:tabs>
          <w:tab w:val="num" w:pos="567"/>
        </w:tabs>
        <w:ind w:left="567" w:hanging="567"/>
        <w:jc w:val="both"/>
        <w:rPr>
          <w:rFonts w:eastAsia="Calibri"/>
        </w:rPr>
      </w:pPr>
      <w:r w:rsidRPr="002B6127">
        <w:rPr>
          <w:rFonts w:eastAsia="Calibri"/>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Исполнителем.</w:t>
      </w:r>
    </w:p>
    <w:p w:rsidR="002B6127" w:rsidRPr="002B6127" w:rsidRDefault="002B6127" w:rsidP="002B6127">
      <w:pPr>
        <w:jc w:val="both"/>
        <w:rPr>
          <w:rFonts w:eastAsia="Calibri"/>
        </w:rPr>
      </w:pPr>
    </w:p>
    <w:p w:rsidR="002B6127" w:rsidRPr="002B6127" w:rsidRDefault="002B6127" w:rsidP="002B6127">
      <w:pPr>
        <w:jc w:val="both"/>
        <w:rPr>
          <w:rFonts w:eastAsia="Calibri"/>
        </w:rPr>
      </w:pPr>
    </w:p>
    <w:p w:rsidR="002B6127" w:rsidRPr="002B6127" w:rsidRDefault="002B6127" w:rsidP="002B6127">
      <w:pPr>
        <w:jc w:val="both"/>
        <w:rPr>
          <w:rFonts w:eastAsia="Calibri"/>
        </w:rPr>
      </w:pPr>
    </w:p>
    <w:tbl>
      <w:tblPr>
        <w:tblW w:w="0" w:type="auto"/>
        <w:tblLayout w:type="fixed"/>
        <w:tblCellMar>
          <w:left w:w="70" w:type="dxa"/>
          <w:right w:w="70" w:type="dxa"/>
        </w:tblCellMar>
        <w:tblLook w:val="0000"/>
      </w:tblPr>
      <w:tblGrid>
        <w:gridCol w:w="5173"/>
        <w:gridCol w:w="5157"/>
      </w:tblGrid>
      <w:tr w:rsidR="002B6127" w:rsidRPr="002B6127" w:rsidTr="00BF426D">
        <w:tc>
          <w:tcPr>
            <w:tcW w:w="5173" w:type="dxa"/>
            <w:vAlign w:val="center"/>
          </w:tcPr>
          <w:p w:rsidR="002B6127" w:rsidRPr="002B6127" w:rsidRDefault="002B6127" w:rsidP="002B6127">
            <w:pPr>
              <w:rPr>
                <w:lang w:eastAsia="en-US"/>
              </w:rPr>
            </w:pPr>
            <w:r w:rsidRPr="002B6127">
              <w:rPr>
                <w:lang w:eastAsia="en-US"/>
              </w:rPr>
              <w:t>ЗАКАЗЧИК:</w:t>
            </w:r>
          </w:p>
          <w:p w:rsidR="002B6127" w:rsidRPr="002B6127" w:rsidRDefault="002B6127" w:rsidP="002B6127">
            <w:pPr>
              <w:rPr>
                <w:lang w:eastAsia="en-US"/>
              </w:rPr>
            </w:pPr>
            <w:r w:rsidRPr="002B6127">
              <w:rPr>
                <w:lang w:eastAsia="en-US"/>
              </w:rPr>
              <w:t>ФГУП «Московский эндокринный завод»</w:t>
            </w:r>
          </w:p>
        </w:tc>
        <w:tc>
          <w:tcPr>
            <w:tcW w:w="5157" w:type="dxa"/>
          </w:tcPr>
          <w:p w:rsidR="002B6127" w:rsidRPr="002B6127" w:rsidRDefault="002B6127" w:rsidP="002B6127">
            <w:pPr>
              <w:jc w:val="both"/>
              <w:rPr>
                <w:color w:val="000000"/>
              </w:rPr>
            </w:pPr>
            <w:r w:rsidRPr="002B6127">
              <w:rPr>
                <w:color w:val="000000"/>
              </w:rPr>
              <w:t>ИСПОЛНИТЕЛЬ:</w:t>
            </w:r>
          </w:p>
        </w:tc>
      </w:tr>
      <w:tr w:rsidR="002B6127" w:rsidRPr="002B6127" w:rsidTr="00BF426D">
        <w:tc>
          <w:tcPr>
            <w:tcW w:w="5173" w:type="dxa"/>
          </w:tcPr>
          <w:p w:rsidR="002B6127" w:rsidRPr="002B6127" w:rsidRDefault="002B6127" w:rsidP="002B6127">
            <w:pPr>
              <w:snapToGrid w:val="0"/>
              <w:contextualSpacing/>
              <w:jc w:val="both"/>
            </w:pPr>
            <w:r w:rsidRPr="002B6127">
              <w:t>Директор</w:t>
            </w:r>
          </w:p>
          <w:p w:rsidR="002B6127" w:rsidRPr="002B6127" w:rsidRDefault="002B6127" w:rsidP="002B6127">
            <w:pPr>
              <w:snapToGrid w:val="0"/>
              <w:contextualSpacing/>
              <w:jc w:val="both"/>
            </w:pPr>
          </w:p>
          <w:p w:rsidR="002B6127" w:rsidRPr="002B6127" w:rsidRDefault="002B6127" w:rsidP="002B6127">
            <w:pPr>
              <w:snapToGrid w:val="0"/>
              <w:contextualSpacing/>
              <w:jc w:val="both"/>
            </w:pPr>
          </w:p>
          <w:p w:rsidR="002B6127" w:rsidRPr="002B6127" w:rsidRDefault="002B6127" w:rsidP="002B6127">
            <w:pPr>
              <w:contextualSpacing/>
              <w:jc w:val="both"/>
              <w:rPr>
                <w:bCs/>
              </w:rPr>
            </w:pPr>
            <w:r w:rsidRPr="002B6127">
              <w:t xml:space="preserve">__________________ </w:t>
            </w:r>
            <w:r w:rsidRPr="002B6127">
              <w:rPr>
                <w:bCs/>
              </w:rPr>
              <w:t xml:space="preserve">/ </w:t>
            </w:r>
            <w:r w:rsidRPr="002B6127">
              <w:rPr>
                <w:lang w:val="en-US" w:eastAsia="en-US"/>
              </w:rPr>
              <w:t xml:space="preserve">М.Ю. </w:t>
            </w:r>
            <w:proofErr w:type="spellStart"/>
            <w:r w:rsidRPr="002B6127">
              <w:rPr>
                <w:lang w:val="en-US" w:eastAsia="en-US"/>
              </w:rPr>
              <w:t>Фонарёв</w:t>
            </w:r>
            <w:proofErr w:type="spellEnd"/>
            <w:r w:rsidRPr="002B6127">
              <w:rPr>
                <w:lang w:eastAsia="en-US"/>
              </w:rPr>
              <w:t xml:space="preserve"> </w:t>
            </w:r>
            <w:r w:rsidRPr="002B6127">
              <w:rPr>
                <w:bCs/>
              </w:rPr>
              <w:t>/</w:t>
            </w:r>
          </w:p>
        </w:tc>
        <w:tc>
          <w:tcPr>
            <w:tcW w:w="5157" w:type="dxa"/>
          </w:tcPr>
          <w:p w:rsidR="002B6127" w:rsidRPr="002B6127" w:rsidRDefault="002B6127" w:rsidP="002B6127">
            <w:pPr>
              <w:jc w:val="both"/>
              <w:rPr>
                <w:color w:val="000000"/>
              </w:rPr>
            </w:pPr>
          </w:p>
          <w:p w:rsidR="002B6127" w:rsidRPr="002B6127" w:rsidRDefault="002B6127" w:rsidP="002B6127">
            <w:pPr>
              <w:jc w:val="both"/>
              <w:rPr>
                <w:color w:val="000000"/>
              </w:rPr>
            </w:pPr>
          </w:p>
          <w:p w:rsidR="002B6127" w:rsidRPr="002B6127" w:rsidRDefault="002B6127" w:rsidP="002B6127">
            <w:pPr>
              <w:jc w:val="both"/>
              <w:rPr>
                <w:color w:val="000000"/>
              </w:rPr>
            </w:pPr>
          </w:p>
          <w:p w:rsidR="002B6127" w:rsidRPr="002B6127" w:rsidRDefault="002B6127" w:rsidP="002B6127">
            <w:pPr>
              <w:jc w:val="both"/>
              <w:rPr>
                <w:color w:val="000000"/>
              </w:rPr>
            </w:pPr>
            <w:r w:rsidRPr="002B6127">
              <w:rPr>
                <w:color w:val="000000"/>
              </w:rPr>
              <w:t>_________________ /________________/</w:t>
            </w:r>
          </w:p>
        </w:tc>
      </w:tr>
      <w:tr w:rsidR="002B6127" w:rsidRPr="002B6127" w:rsidTr="00BF426D">
        <w:tc>
          <w:tcPr>
            <w:tcW w:w="5173" w:type="dxa"/>
          </w:tcPr>
          <w:p w:rsidR="002B6127" w:rsidRPr="002B6127" w:rsidRDefault="002B6127" w:rsidP="002B6127">
            <w:pPr>
              <w:jc w:val="center"/>
              <w:rPr>
                <w:color w:val="000000"/>
              </w:rPr>
            </w:pPr>
          </w:p>
        </w:tc>
        <w:tc>
          <w:tcPr>
            <w:tcW w:w="5157" w:type="dxa"/>
          </w:tcPr>
          <w:p w:rsidR="002B6127" w:rsidRPr="002B6127" w:rsidRDefault="002B6127" w:rsidP="002B6127">
            <w:pPr>
              <w:jc w:val="center"/>
              <w:rPr>
                <w:color w:val="000000"/>
              </w:rPr>
            </w:pPr>
          </w:p>
        </w:tc>
      </w:tr>
    </w:tbl>
    <w:p w:rsidR="002B6127" w:rsidRPr="002B6127" w:rsidRDefault="002B6127" w:rsidP="002B6127">
      <w:pPr>
        <w:pageBreakBefore/>
        <w:widowControl w:val="0"/>
        <w:tabs>
          <w:tab w:val="left" w:pos="142"/>
          <w:tab w:val="right" w:pos="9872"/>
          <w:tab w:val="right" w:pos="10124"/>
        </w:tabs>
        <w:ind w:right="-34"/>
        <w:jc w:val="right"/>
      </w:pPr>
      <w:r w:rsidRPr="002B6127">
        <w:lastRenderedPageBreak/>
        <w:t>Приложение № 2</w:t>
      </w:r>
    </w:p>
    <w:p w:rsidR="002B6127" w:rsidRPr="002B6127" w:rsidRDefault="002B6127" w:rsidP="002B6127">
      <w:pPr>
        <w:widowControl w:val="0"/>
        <w:tabs>
          <w:tab w:val="left" w:pos="142"/>
          <w:tab w:val="right" w:pos="9872"/>
          <w:tab w:val="right" w:pos="10124"/>
        </w:tabs>
        <w:ind w:left="5529" w:right="-32"/>
        <w:jc w:val="right"/>
      </w:pPr>
      <w:r w:rsidRPr="002B6127">
        <w:t>к Договору № ____________</w:t>
      </w:r>
    </w:p>
    <w:p w:rsidR="002B6127" w:rsidRPr="002B6127" w:rsidRDefault="002B6127" w:rsidP="002B6127">
      <w:pPr>
        <w:widowControl w:val="0"/>
        <w:tabs>
          <w:tab w:val="left" w:pos="142"/>
          <w:tab w:val="right" w:pos="9872"/>
          <w:tab w:val="right" w:pos="10124"/>
        </w:tabs>
        <w:ind w:left="5529" w:right="-32"/>
        <w:jc w:val="right"/>
      </w:pPr>
      <w:r w:rsidRPr="002B6127">
        <w:t>от «___» ____________ 2016 г.</w:t>
      </w:r>
    </w:p>
    <w:p w:rsidR="002B6127" w:rsidRPr="002B6127" w:rsidRDefault="002B6127" w:rsidP="002B6127">
      <w:pPr>
        <w:snapToGrid w:val="0"/>
      </w:pPr>
    </w:p>
    <w:p w:rsidR="002B6127" w:rsidRPr="002B6127" w:rsidRDefault="002B6127" w:rsidP="002B6127">
      <w:pPr>
        <w:snapToGrid w:val="0"/>
      </w:pPr>
    </w:p>
    <w:p w:rsidR="002B6127" w:rsidRPr="002B6127" w:rsidRDefault="002B6127" w:rsidP="002B6127">
      <w:pPr>
        <w:snapToGrid w:val="0"/>
        <w:jc w:val="center"/>
        <w:rPr>
          <w:b/>
        </w:rPr>
      </w:pPr>
    </w:p>
    <w:p w:rsidR="002B6127" w:rsidRPr="002B6127" w:rsidRDefault="002B6127" w:rsidP="002B6127">
      <w:pPr>
        <w:jc w:val="center"/>
        <w:rPr>
          <w:rFonts w:eastAsia="Calibri"/>
          <w:b/>
        </w:rPr>
      </w:pPr>
      <w:r w:rsidRPr="002B6127">
        <w:rPr>
          <w:rFonts w:eastAsia="Calibri"/>
          <w:b/>
        </w:rPr>
        <w:t>Смета</w:t>
      </w:r>
    </w:p>
    <w:p w:rsidR="002B6127" w:rsidRPr="002B6127" w:rsidRDefault="002B6127" w:rsidP="002B6127">
      <w:pPr>
        <w:jc w:val="center"/>
        <w:rPr>
          <w:rFonts w:eastAsia="Calibri"/>
          <w:b/>
          <w:bCs/>
        </w:rPr>
      </w:pPr>
      <w:r w:rsidRPr="002B6127">
        <w:rPr>
          <w:rFonts w:eastAsia="Calibri"/>
        </w:rPr>
        <w:t>на</w:t>
      </w:r>
      <w:r w:rsidRPr="002B6127">
        <w:rPr>
          <w:rFonts w:eastAsia="Calibri"/>
          <w:bCs/>
        </w:rPr>
        <w:t xml:space="preserve"> выполнение работ</w:t>
      </w:r>
      <w:r w:rsidRPr="002B6127">
        <w:rPr>
          <w:rFonts w:eastAsia="Calibri"/>
          <w:b/>
          <w:bCs/>
        </w:rPr>
        <w:t xml:space="preserve"> </w:t>
      </w:r>
      <w:r w:rsidRPr="002B6127">
        <w:rPr>
          <w:rFonts w:eastAsia="Calibri"/>
          <w:color w:val="000000"/>
        </w:rPr>
        <w:t>по монтажу оборудования охранной сигнализации по периметру</w:t>
      </w:r>
      <w:r w:rsidRPr="002B6127">
        <w:rPr>
          <w:rFonts w:eastAsia="Calibri"/>
        </w:rPr>
        <w:t xml:space="preserve"> Федерального государственного унитарного предприятия «Московский эндокринный завод»</w:t>
      </w:r>
    </w:p>
    <w:p w:rsidR="002B6127" w:rsidRPr="002B6127" w:rsidRDefault="002B6127" w:rsidP="002B6127">
      <w:pPr>
        <w:snapToGrid w:val="0"/>
        <w:jc w:val="center"/>
      </w:pPr>
    </w:p>
    <w:p w:rsidR="002B6127" w:rsidRPr="002B6127" w:rsidRDefault="002B6127" w:rsidP="002B6127">
      <w:pPr>
        <w:snapToGrid w:val="0"/>
      </w:pPr>
    </w:p>
    <w:p w:rsidR="002B6127" w:rsidRPr="002B6127" w:rsidRDefault="002B6127" w:rsidP="002B6127">
      <w:pPr>
        <w:snapToGri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4779"/>
        <w:gridCol w:w="850"/>
        <w:gridCol w:w="1276"/>
        <w:gridCol w:w="1984"/>
      </w:tblGrid>
      <w:tr w:rsidR="002B6127" w:rsidRPr="002B6127" w:rsidTr="00BF426D">
        <w:trPr>
          <w:trHeight w:val="915"/>
        </w:trPr>
        <w:tc>
          <w:tcPr>
            <w:tcW w:w="858" w:type="dxa"/>
            <w:shd w:val="clear" w:color="auto" w:fill="auto"/>
            <w:vAlign w:val="center"/>
            <w:hideMark/>
          </w:tcPr>
          <w:p w:rsidR="002B6127" w:rsidRPr="002B6127" w:rsidRDefault="002B6127" w:rsidP="002B6127">
            <w:pPr>
              <w:jc w:val="center"/>
              <w:rPr>
                <w:b/>
                <w:bCs/>
              </w:rPr>
            </w:pPr>
            <w:r w:rsidRPr="002B6127">
              <w:rPr>
                <w:b/>
                <w:bCs/>
              </w:rPr>
              <w:t xml:space="preserve">№ </w:t>
            </w:r>
            <w:proofErr w:type="spellStart"/>
            <w:r w:rsidRPr="002B6127">
              <w:rPr>
                <w:b/>
                <w:bCs/>
              </w:rPr>
              <w:t>пп</w:t>
            </w:r>
            <w:proofErr w:type="spellEnd"/>
          </w:p>
        </w:tc>
        <w:tc>
          <w:tcPr>
            <w:tcW w:w="4779" w:type="dxa"/>
            <w:shd w:val="clear" w:color="auto" w:fill="auto"/>
            <w:vAlign w:val="center"/>
            <w:hideMark/>
          </w:tcPr>
          <w:p w:rsidR="002B6127" w:rsidRPr="002B6127" w:rsidRDefault="002B6127" w:rsidP="002B6127">
            <w:pPr>
              <w:jc w:val="center"/>
              <w:rPr>
                <w:b/>
                <w:bCs/>
                <w:iCs/>
              </w:rPr>
            </w:pPr>
            <w:r w:rsidRPr="002B6127">
              <w:rPr>
                <w:b/>
                <w:bCs/>
                <w:iCs/>
              </w:rPr>
              <w:t>Наименование (описание)</w:t>
            </w:r>
          </w:p>
          <w:p w:rsidR="002B6127" w:rsidRPr="002B6127" w:rsidRDefault="002B6127" w:rsidP="002B6127">
            <w:pPr>
              <w:jc w:val="center"/>
              <w:rPr>
                <w:b/>
                <w:bCs/>
                <w:iCs/>
              </w:rPr>
            </w:pPr>
            <w:r w:rsidRPr="002B6127">
              <w:rPr>
                <w:b/>
                <w:bCs/>
                <w:iCs/>
              </w:rPr>
              <w:t>оборудования, работ</w:t>
            </w:r>
          </w:p>
        </w:tc>
        <w:tc>
          <w:tcPr>
            <w:tcW w:w="850" w:type="dxa"/>
            <w:shd w:val="clear" w:color="auto" w:fill="auto"/>
            <w:vAlign w:val="center"/>
            <w:hideMark/>
          </w:tcPr>
          <w:p w:rsidR="002B6127" w:rsidRPr="002B6127" w:rsidRDefault="002B6127" w:rsidP="002B6127">
            <w:pPr>
              <w:jc w:val="center"/>
              <w:rPr>
                <w:b/>
                <w:bCs/>
                <w:iCs/>
              </w:rPr>
            </w:pPr>
            <w:r w:rsidRPr="002B6127">
              <w:rPr>
                <w:b/>
                <w:bCs/>
                <w:iCs/>
              </w:rPr>
              <w:t>Кол-во</w:t>
            </w:r>
          </w:p>
        </w:tc>
        <w:tc>
          <w:tcPr>
            <w:tcW w:w="1276" w:type="dxa"/>
            <w:shd w:val="clear" w:color="auto" w:fill="auto"/>
            <w:vAlign w:val="center"/>
            <w:hideMark/>
          </w:tcPr>
          <w:p w:rsidR="002B6127" w:rsidRPr="002B6127" w:rsidRDefault="002B6127" w:rsidP="002B6127">
            <w:pPr>
              <w:jc w:val="center"/>
              <w:rPr>
                <w:b/>
                <w:bCs/>
                <w:iCs/>
              </w:rPr>
            </w:pPr>
            <w:r w:rsidRPr="002B6127">
              <w:rPr>
                <w:b/>
                <w:bCs/>
                <w:iCs/>
              </w:rPr>
              <w:t>Цена</w:t>
            </w:r>
          </w:p>
        </w:tc>
        <w:tc>
          <w:tcPr>
            <w:tcW w:w="1984" w:type="dxa"/>
          </w:tcPr>
          <w:p w:rsidR="002B6127" w:rsidRPr="002B6127" w:rsidRDefault="002B6127" w:rsidP="002B6127">
            <w:pPr>
              <w:jc w:val="center"/>
              <w:rPr>
                <w:b/>
                <w:bCs/>
                <w:iCs/>
              </w:rPr>
            </w:pPr>
          </w:p>
          <w:p w:rsidR="002B6127" w:rsidRPr="002B6127" w:rsidRDefault="002B6127" w:rsidP="002B6127">
            <w:pPr>
              <w:jc w:val="center"/>
              <w:rPr>
                <w:b/>
                <w:bCs/>
                <w:iCs/>
              </w:rPr>
            </w:pPr>
            <w:r w:rsidRPr="002B6127">
              <w:rPr>
                <w:b/>
                <w:bCs/>
                <w:iCs/>
              </w:rPr>
              <w:t>Сумма</w:t>
            </w:r>
          </w:p>
        </w:tc>
      </w:tr>
      <w:tr w:rsidR="002B6127" w:rsidRPr="002B6127" w:rsidTr="00BF426D">
        <w:trPr>
          <w:trHeight w:val="300"/>
        </w:trPr>
        <w:tc>
          <w:tcPr>
            <w:tcW w:w="858" w:type="dxa"/>
            <w:shd w:val="clear" w:color="auto" w:fill="auto"/>
            <w:vAlign w:val="center"/>
            <w:hideMark/>
          </w:tcPr>
          <w:p w:rsidR="002B6127" w:rsidRPr="002B6127" w:rsidRDefault="002B6127" w:rsidP="002B6127">
            <w:pPr>
              <w:jc w:val="center"/>
            </w:pPr>
            <w:r w:rsidRPr="002B6127">
              <w:t>1</w:t>
            </w:r>
          </w:p>
        </w:tc>
        <w:tc>
          <w:tcPr>
            <w:tcW w:w="4779" w:type="dxa"/>
            <w:shd w:val="clear" w:color="auto" w:fill="auto"/>
            <w:vAlign w:val="center"/>
            <w:hideMark/>
          </w:tcPr>
          <w:p w:rsidR="002B6127" w:rsidRPr="002B6127" w:rsidRDefault="002B6127" w:rsidP="002B6127">
            <w:pPr>
              <w:rPr>
                <w:color w:val="000000"/>
              </w:rPr>
            </w:pPr>
            <w:r w:rsidRPr="002B6127">
              <w:rPr>
                <w:color w:val="000000"/>
              </w:rPr>
              <w:t xml:space="preserve">SL-200QN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60м на улице и 120м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5</w:t>
            </w:r>
          </w:p>
        </w:tc>
        <w:tc>
          <w:tcPr>
            <w:tcW w:w="1276" w:type="dxa"/>
            <w:shd w:val="clear" w:color="auto" w:fill="auto"/>
            <w:vAlign w:val="center"/>
            <w:hideMark/>
          </w:tcPr>
          <w:p w:rsidR="002B6127" w:rsidRPr="002B6127" w:rsidRDefault="002B6127" w:rsidP="002B6127">
            <w:pPr>
              <w:jc w:val="center"/>
            </w:pPr>
          </w:p>
        </w:tc>
        <w:tc>
          <w:tcPr>
            <w:tcW w:w="1984" w:type="dxa"/>
          </w:tcPr>
          <w:p w:rsidR="002B6127" w:rsidRPr="002B6127" w:rsidRDefault="002B6127" w:rsidP="002B6127">
            <w:pPr>
              <w:jc w:val="center"/>
            </w:pPr>
          </w:p>
        </w:tc>
      </w:tr>
      <w:tr w:rsidR="002B6127" w:rsidRPr="002B6127" w:rsidTr="00BF426D">
        <w:trPr>
          <w:trHeight w:val="406"/>
        </w:trPr>
        <w:tc>
          <w:tcPr>
            <w:tcW w:w="858" w:type="dxa"/>
            <w:shd w:val="clear" w:color="auto" w:fill="auto"/>
            <w:vAlign w:val="center"/>
            <w:hideMark/>
          </w:tcPr>
          <w:p w:rsidR="002B6127" w:rsidRPr="002B6127" w:rsidRDefault="002B6127" w:rsidP="002B6127">
            <w:pPr>
              <w:jc w:val="center"/>
            </w:pPr>
            <w:r w:rsidRPr="002B6127">
              <w:t>2</w:t>
            </w:r>
          </w:p>
        </w:tc>
        <w:tc>
          <w:tcPr>
            <w:tcW w:w="4779" w:type="dxa"/>
            <w:shd w:val="clear" w:color="auto" w:fill="auto"/>
            <w:vAlign w:val="center"/>
            <w:hideMark/>
          </w:tcPr>
          <w:p w:rsidR="002B6127" w:rsidRPr="002B6127" w:rsidRDefault="002B6127" w:rsidP="002B6127">
            <w:pPr>
              <w:rPr>
                <w:color w:val="000000"/>
              </w:rPr>
            </w:pPr>
            <w:r w:rsidRPr="002B6127">
              <w:rPr>
                <w:color w:val="000000"/>
              </w:rPr>
              <w:t xml:space="preserve">SL-350QN Всепогодный (IP65) </w:t>
            </w:r>
            <w:proofErr w:type="spellStart"/>
            <w:r w:rsidRPr="002B6127">
              <w:rPr>
                <w:color w:val="000000"/>
              </w:rPr>
              <w:t>извещатель</w:t>
            </w:r>
            <w:proofErr w:type="spellEnd"/>
            <w:r w:rsidRPr="002B6127">
              <w:rPr>
                <w:color w:val="000000"/>
              </w:rPr>
              <w:t xml:space="preserve"> до -35°С до -60°С с двумя </w:t>
            </w:r>
            <w:proofErr w:type="spellStart"/>
            <w:r w:rsidRPr="002B6127">
              <w:rPr>
                <w:color w:val="000000"/>
              </w:rPr>
              <w:t>компл</w:t>
            </w:r>
            <w:proofErr w:type="spellEnd"/>
            <w:r w:rsidRPr="002B6127">
              <w:rPr>
                <w:color w:val="000000"/>
              </w:rPr>
              <w:t xml:space="preserve">. нагревателей HU-3, опция), охранный линейный </w:t>
            </w:r>
            <w:proofErr w:type="gramStart"/>
            <w:r w:rsidRPr="002B6127">
              <w:rPr>
                <w:color w:val="000000"/>
              </w:rPr>
              <w:t xml:space="preserve">( </w:t>
            </w:r>
            <w:proofErr w:type="gramEnd"/>
            <w:r w:rsidRPr="002B6127">
              <w:rPr>
                <w:color w:val="000000"/>
              </w:rPr>
              <w:t xml:space="preserve">дальность 100м на улице и 200м в помещении) оптико-электронный активный, синхронизированный, 4-х лучевой, "сухие контакты" - </w:t>
            </w:r>
            <w:proofErr w:type="spellStart"/>
            <w:r w:rsidRPr="002B6127">
              <w:rPr>
                <w:color w:val="000000"/>
              </w:rPr>
              <w:t>н.з</w:t>
            </w:r>
            <w:proofErr w:type="spellEnd"/>
            <w:r w:rsidRPr="002B6127">
              <w:rPr>
                <w:color w:val="000000"/>
              </w:rPr>
              <w:t>./н.о. реле, микропроцессорный, защита от разрядов до 15 кВ</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4</w:t>
            </w:r>
          </w:p>
        </w:tc>
        <w:tc>
          <w:tcPr>
            <w:tcW w:w="1276" w:type="dxa"/>
            <w:shd w:val="clear" w:color="auto" w:fill="auto"/>
            <w:vAlign w:val="center"/>
            <w:hideMark/>
          </w:tcPr>
          <w:p w:rsidR="002B6127" w:rsidRPr="002B6127" w:rsidRDefault="002B6127" w:rsidP="002B6127">
            <w:pPr>
              <w:jc w:val="center"/>
            </w:pPr>
          </w:p>
        </w:tc>
        <w:tc>
          <w:tcPr>
            <w:tcW w:w="1984" w:type="dxa"/>
          </w:tcPr>
          <w:p w:rsidR="002B6127" w:rsidRPr="002B6127" w:rsidRDefault="002B6127" w:rsidP="002B6127">
            <w:pPr>
              <w:jc w:val="center"/>
            </w:pPr>
          </w:p>
        </w:tc>
      </w:tr>
      <w:tr w:rsidR="002B6127" w:rsidRPr="002B6127" w:rsidTr="00BF426D">
        <w:trPr>
          <w:trHeight w:val="918"/>
        </w:trPr>
        <w:tc>
          <w:tcPr>
            <w:tcW w:w="858" w:type="dxa"/>
            <w:shd w:val="clear" w:color="auto" w:fill="auto"/>
            <w:vAlign w:val="center"/>
          </w:tcPr>
          <w:p w:rsidR="002B6127" w:rsidRPr="002B6127" w:rsidRDefault="002B6127" w:rsidP="002B6127">
            <w:pPr>
              <w:jc w:val="center"/>
            </w:pPr>
            <w:r w:rsidRPr="002B6127">
              <w:t>3</w:t>
            </w:r>
          </w:p>
        </w:tc>
        <w:tc>
          <w:tcPr>
            <w:tcW w:w="4779" w:type="dxa"/>
            <w:shd w:val="clear" w:color="auto" w:fill="auto"/>
            <w:vAlign w:val="center"/>
          </w:tcPr>
          <w:p w:rsidR="002B6127" w:rsidRPr="002B6127" w:rsidRDefault="002B6127" w:rsidP="002B6127">
            <w:pPr>
              <w:jc w:val="both"/>
              <w:rPr>
                <w:color w:val="000000"/>
              </w:rPr>
            </w:pPr>
            <w:r w:rsidRPr="002B6127">
              <w:rPr>
                <w:bCs/>
                <w:color w:val="000000"/>
              </w:rPr>
              <w:t>AX-70TN</w:t>
            </w:r>
            <w:r w:rsidRPr="002B6127">
              <w:rPr>
                <w:color w:val="000000"/>
              </w:rPr>
              <w:t> </w:t>
            </w:r>
            <w:r w:rsidRPr="002B6127">
              <w:rPr>
                <w:color w:val="000000"/>
                <w:shd w:val="clear" w:color="auto" w:fill="FFFFFF"/>
              </w:rPr>
              <w:t xml:space="preserve">- всепогодный охранный линейный IP-65 </w:t>
            </w:r>
            <w:proofErr w:type="spellStart"/>
            <w:r w:rsidRPr="002B6127">
              <w:rPr>
                <w:color w:val="000000"/>
                <w:shd w:val="clear" w:color="auto" w:fill="FFFFFF"/>
              </w:rPr>
              <w:t>извещатель</w:t>
            </w:r>
            <w:proofErr w:type="spellEnd"/>
            <w:r w:rsidRPr="002B6127">
              <w:rPr>
                <w:color w:val="000000"/>
                <w:shd w:val="clear" w:color="auto" w:fill="FFFFFF"/>
              </w:rPr>
              <w:t>,</w:t>
            </w:r>
            <w:r w:rsidRPr="002B6127">
              <w:t xml:space="preserve"> </w:t>
            </w:r>
            <w:r w:rsidRPr="002B6127">
              <w:rPr>
                <w:color w:val="000000"/>
                <w:shd w:val="clear" w:color="auto" w:fill="FFFFFF"/>
              </w:rPr>
              <w:t>дальность (</w:t>
            </w:r>
            <w:proofErr w:type="spellStart"/>
            <w:r w:rsidRPr="002B6127">
              <w:rPr>
                <w:color w:val="000000"/>
                <w:shd w:val="clear" w:color="auto" w:fill="FFFFFF"/>
              </w:rPr>
              <w:t>помещ</w:t>
            </w:r>
            <w:proofErr w:type="spellEnd"/>
            <w:r w:rsidRPr="002B6127">
              <w:rPr>
                <w:color w:val="000000"/>
                <w:shd w:val="clear" w:color="auto" w:fill="FFFFFF"/>
              </w:rPr>
              <w:t xml:space="preserve">./ улица)50м/20м, </w:t>
            </w:r>
            <w:proofErr w:type="spellStart"/>
            <w:r w:rsidRPr="002B6127">
              <w:rPr>
                <w:color w:val="000000"/>
                <w:shd w:val="clear" w:color="auto" w:fill="FFFFFF"/>
              </w:rPr>
              <w:t>двухлучевой</w:t>
            </w:r>
            <w:proofErr w:type="spellEnd"/>
            <w:r w:rsidRPr="002B6127">
              <w:rPr>
                <w:color w:val="000000"/>
                <w:shd w:val="clear" w:color="auto" w:fill="FFFFFF"/>
              </w:rPr>
              <w:t>,</w:t>
            </w:r>
            <w:r w:rsidRPr="002B6127">
              <w:rPr>
                <w:color w:val="000000"/>
              </w:rPr>
              <w:t xml:space="preserve"> -35</w:t>
            </w:r>
            <w:proofErr w:type="gramStart"/>
            <w:r w:rsidRPr="002B6127">
              <w:rPr>
                <w:color w:val="000000"/>
              </w:rPr>
              <w:t>°С</w:t>
            </w:r>
            <w:proofErr w:type="gramEnd"/>
            <w:r w:rsidRPr="002B6127">
              <w:rPr>
                <w:color w:val="000000"/>
              </w:rPr>
              <w:t xml:space="preserve"> до -60°С</w:t>
            </w:r>
          </w:p>
        </w:tc>
        <w:tc>
          <w:tcPr>
            <w:tcW w:w="850" w:type="dxa"/>
            <w:shd w:val="clear" w:color="auto" w:fill="auto"/>
          </w:tcPr>
          <w:p w:rsidR="002B6127" w:rsidRPr="002B6127" w:rsidRDefault="002B6127" w:rsidP="002B6127">
            <w:pPr>
              <w:jc w:val="center"/>
              <w:rPr>
                <w:color w:val="000000"/>
              </w:rPr>
            </w:pPr>
          </w:p>
          <w:p w:rsidR="002B6127" w:rsidRPr="002B6127" w:rsidRDefault="002B6127" w:rsidP="002B6127">
            <w:pPr>
              <w:jc w:val="center"/>
              <w:rPr>
                <w:color w:val="000000"/>
              </w:rPr>
            </w:pPr>
            <w:r w:rsidRPr="002B6127">
              <w:rPr>
                <w:color w:val="000000"/>
              </w:rPr>
              <w:t>3</w:t>
            </w:r>
          </w:p>
        </w:tc>
        <w:tc>
          <w:tcPr>
            <w:tcW w:w="1276" w:type="dxa"/>
            <w:shd w:val="clear" w:color="auto" w:fill="auto"/>
          </w:tcPr>
          <w:p w:rsidR="002B6127" w:rsidRPr="002B6127" w:rsidRDefault="002B6127" w:rsidP="002B6127">
            <w:pPr>
              <w:jc w:val="center"/>
              <w:rPr>
                <w:bCs/>
                <w:iCs/>
              </w:rPr>
            </w:pPr>
          </w:p>
        </w:tc>
        <w:tc>
          <w:tcPr>
            <w:tcW w:w="1984" w:type="dxa"/>
          </w:tcPr>
          <w:p w:rsidR="002B6127" w:rsidRPr="002B6127" w:rsidRDefault="002B6127" w:rsidP="002B6127">
            <w:pPr>
              <w:jc w:val="center"/>
              <w:rPr>
                <w:bCs/>
                <w:iCs/>
              </w:rPr>
            </w:pPr>
          </w:p>
        </w:tc>
      </w:tr>
      <w:tr w:rsidR="002B6127" w:rsidRPr="002B6127" w:rsidTr="00BF426D">
        <w:trPr>
          <w:trHeight w:val="556"/>
        </w:trPr>
        <w:tc>
          <w:tcPr>
            <w:tcW w:w="858" w:type="dxa"/>
            <w:shd w:val="clear" w:color="auto" w:fill="auto"/>
            <w:vAlign w:val="center"/>
            <w:hideMark/>
          </w:tcPr>
          <w:p w:rsidR="002B6127" w:rsidRPr="002B6127" w:rsidRDefault="002B6127" w:rsidP="002B6127">
            <w:pPr>
              <w:jc w:val="center"/>
            </w:pPr>
            <w:r w:rsidRPr="002B6127">
              <w:t>4</w:t>
            </w:r>
          </w:p>
        </w:tc>
        <w:tc>
          <w:tcPr>
            <w:tcW w:w="4779" w:type="dxa"/>
            <w:shd w:val="clear" w:color="auto" w:fill="auto"/>
            <w:vAlign w:val="center"/>
            <w:hideMark/>
          </w:tcPr>
          <w:p w:rsidR="002B6127" w:rsidRPr="002B6127" w:rsidRDefault="002B6127" w:rsidP="002B6127">
            <w:pPr>
              <w:rPr>
                <w:color w:val="000000"/>
              </w:rPr>
            </w:pPr>
            <w:r w:rsidRPr="002B6127">
              <w:rPr>
                <w:color w:val="000000"/>
              </w:rPr>
              <w:t>ABC-4 Верхняя крышка для SL (все модели) с защитой от птиц и мелких животных, комплект (пара)</w:t>
            </w:r>
          </w:p>
        </w:tc>
        <w:tc>
          <w:tcPr>
            <w:tcW w:w="850" w:type="dxa"/>
            <w:shd w:val="clear" w:color="auto" w:fill="auto"/>
            <w:hideMark/>
          </w:tcPr>
          <w:p w:rsidR="002B6127" w:rsidRPr="002B6127" w:rsidRDefault="002B6127" w:rsidP="002B6127">
            <w:pPr>
              <w:jc w:val="center"/>
              <w:rPr>
                <w:color w:val="000000"/>
              </w:rPr>
            </w:pPr>
            <w:r w:rsidRPr="002B6127">
              <w:rPr>
                <w:color w:val="000000"/>
              </w:rPr>
              <w:t>9</w:t>
            </w:r>
          </w:p>
        </w:tc>
        <w:tc>
          <w:tcPr>
            <w:tcW w:w="1276" w:type="dxa"/>
            <w:shd w:val="clear" w:color="auto" w:fill="auto"/>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300"/>
        </w:trPr>
        <w:tc>
          <w:tcPr>
            <w:tcW w:w="858" w:type="dxa"/>
            <w:shd w:val="clear" w:color="auto" w:fill="auto"/>
            <w:vAlign w:val="center"/>
            <w:hideMark/>
          </w:tcPr>
          <w:p w:rsidR="002B6127" w:rsidRPr="002B6127" w:rsidRDefault="002B6127" w:rsidP="002B6127">
            <w:pPr>
              <w:jc w:val="center"/>
            </w:pPr>
            <w:r w:rsidRPr="002B6127">
              <w:t>5</w:t>
            </w:r>
          </w:p>
        </w:tc>
        <w:tc>
          <w:tcPr>
            <w:tcW w:w="4779" w:type="dxa"/>
            <w:shd w:val="clear" w:color="auto" w:fill="auto"/>
            <w:vAlign w:val="center"/>
            <w:hideMark/>
          </w:tcPr>
          <w:p w:rsidR="002B6127" w:rsidRPr="002B6127" w:rsidRDefault="002B6127" w:rsidP="002B6127">
            <w:pPr>
              <w:rPr>
                <w:color w:val="000000"/>
              </w:rPr>
            </w:pPr>
            <w:r w:rsidRPr="002B6127">
              <w:rPr>
                <w:color w:val="000000"/>
              </w:rPr>
              <w:t xml:space="preserve">АХ-3 Профессиональный Г-образный кронштейн для крепления серии </w:t>
            </w:r>
            <w:proofErr w:type="spellStart"/>
            <w:r w:rsidRPr="002B6127">
              <w:rPr>
                <w:color w:val="000000"/>
              </w:rPr>
              <w:t>SmartLine</w:t>
            </w:r>
            <w:proofErr w:type="spellEnd"/>
            <w:r w:rsidRPr="002B6127">
              <w:rPr>
                <w:color w:val="000000"/>
              </w:rPr>
              <w:t xml:space="preserve"> / AX на заборе/стене, цена за 1 </w:t>
            </w:r>
            <w:proofErr w:type="spellStart"/>
            <w:proofErr w:type="gramStart"/>
            <w:r w:rsidRPr="002B6127">
              <w:rPr>
                <w:color w:val="000000"/>
              </w:rPr>
              <w:t>шт</w:t>
            </w:r>
            <w:proofErr w:type="spellEnd"/>
            <w:proofErr w:type="gramEnd"/>
            <w:r w:rsidRPr="002B6127">
              <w:rPr>
                <w:color w:val="000000"/>
              </w:rPr>
              <w:t>/</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18</w:t>
            </w:r>
          </w:p>
          <w:p w:rsidR="002B6127" w:rsidRPr="002B6127" w:rsidRDefault="002B6127" w:rsidP="002B6127">
            <w:pPr>
              <w:jc w:val="center"/>
              <w:rPr>
                <w:color w:val="000000"/>
              </w:rPr>
            </w:pPr>
          </w:p>
        </w:tc>
        <w:tc>
          <w:tcPr>
            <w:tcW w:w="1276" w:type="dxa"/>
            <w:shd w:val="clear" w:color="auto" w:fill="auto"/>
            <w:vAlign w:val="center"/>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630"/>
        </w:trPr>
        <w:tc>
          <w:tcPr>
            <w:tcW w:w="858" w:type="dxa"/>
            <w:shd w:val="clear" w:color="auto" w:fill="auto"/>
            <w:vAlign w:val="center"/>
            <w:hideMark/>
          </w:tcPr>
          <w:p w:rsidR="002B6127" w:rsidRPr="002B6127" w:rsidRDefault="002B6127" w:rsidP="002B6127">
            <w:pPr>
              <w:jc w:val="center"/>
            </w:pPr>
            <w:r w:rsidRPr="002B6127">
              <w:t>6</w:t>
            </w:r>
          </w:p>
        </w:tc>
        <w:tc>
          <w:tcPr>
            <w:tcW w:w="4779" w:type="dxa"/>
            <w:shd w:val="clear" w:color="auto" w:fill="auto"/>
            <w:vAlign w:val="center"/>
            <w:hideMark/>
          </w:tcPr>
          <w:p w:rsidR="002B6127" w:rsidRPr="002B6127" w:rsidRDefault="002B6127" w:rsidP="002B6127">
            <w:pPr>
              <w:rPr>
                <w:color w:val="000000"/>
              </w:rPr>
            </w:pPr>
            <w:r w:rsidRPr="002B6127">
              <w:rPr>
                <w:color w:val="000000"/>
              </w:rPr>
              <w:t>HU-3 Нагреватель для SL-200/350/650 , до - 60</w:t>
            </w:r>
            <w:proofErr w:type="gramStart"/>
            <w:r w:rsidRPr="002B6127">
              <w:rPr>
                <w:color w:val="000000"/>
              </w:rPr>
              <w:t>° С</w:t>
            </w:r>
            <w:proofErr w:type="gramEnd"/>
            <w:r w:rsidRPr="002B6127">
              <w:rPr>
                <w:color w:val="000000"/>
              </w:rPr>
              <w:t>, комплект (пара)</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9</w:t>
            </w:r>
          </w:p>
        </w:tc>
        <w:tc>
          <w:tcPr>
            <w:tcW w:w="1276" w:type="dxa"/>
            <w:shd w:val="clear" w:color="auto" w:fill="auto"/>
            <w:vAlign w:val="center"/>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363"/>
        </w:trPr>
        <w:tc>
          <w:tcPr>
            <w:tcW w:w="858" w:type="dxa"/>
            <w:shd w:val="clear" w:color="auto" w:fill="auto"/>
            <w:vAlign w:val="center"/>
            <w:hideMark/>
          </w:tcPr>
          <w:p w:rsidR="002B6127" w:rsidRPr="002B6127" w:rsidRDefault="002B6127" w:rsidP="002B6127">
            <w:pPr>
              <w:jc w:val="center"/>
            </w:pPr>
            <w:r w:rsidRPr="002B6127">
              <w:t>7</w:t>
            </w:r>
          </w:p>
        </w:tc>
        <w:tc>
          <w:tcPr>
            <w:tcW w:w="4779" w:type="dxa"/>
            <w:shd w:val="clear" w:color="auto" w:fill="auto"/>
            <w:vAlign w:val="center"/>
            <w:hideMark/>
          </w:tcPr>
          <w:p w:rsidR="002B6127" w:rsidRPr="002B6127" w:rsidRDefault="002B6127" w:rsidP="002B6127">
            <w:pPr>
              <w:rPr>
                <w:color w:val="000000"/>
              </w:rPr>
            </w:pPr>
            <w:r w:rsidRPr="002B6127">
              <w:rPr>
                <w:color w:val="000000"/>
              </w:rPr>
              <w:t>СКШС-02 Контроллер охранный сетевой</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2</w:t>
            </w:r>
          </w:p>
        </w:tc>
        <w:tc>
          <w:tcPr>
            <w:tcW w:w="1276" w:type="dxa"/>
            <w:shd w:val="clear" w:color="auto" w:fill="auto"/>
            <w:vAlign w:val="center"/>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315"/>
        </w:trPr>
        <w:tc>
          <w:tcPr>
            <w:tcW w:w="858" w:type="dxa"/>
            <w:shd w:val="clear" w:color="auto" w:fill="auto"/>
            <w:vAlign w:val="center"/>
            <w:hideMark/>
          </w:tcPr>
          <w:p w:rsidR="002B6127" w:rsidRPr="002B6127" w:rsidRDefault="002B6127" w:rsidP="002B6127">
            <w:pPr>
              <w:jc w:val="center"/>
            </w:pPr>
            <w:r w:rsidRPr="002B6127">
              <w:t>8</w:t>
            </w:r>
          </w:p>
        </w:tc>
        <w:tc>
          <w:tcPr>
            <w:tcW w:w="4779" w:type="dxa"/>
            <w:shd w:val="clear" w:color="auto" w:fill="auto"/>
            <w:vAlign w:val="center"/>
            <w:hideMark/>
          </w:tcPr>
          <w:p w:rsidR="002B6127" w:rsidRPr="002B6127" w:rsidRDefault="002B6127" w:rsidP="002B6127">
            <w:pPr>
              <w:rPr>
                <w:color w:val="000000"/>
              </w:rPr>
            </w:pPr>
            <w:r w:rsidRPr="002B6127">
              <w:rPr>
                <w:color w:val="000000"/>
              </w:rPr>
              <w:t>Расходные материалы (кабели, стяжки, клипсы и т.д.)</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1 </w:t>
            </w:r>
          </w:p>
        </w:tc>
        <w:tc>
          <w:tcPr>
            <w:tcW w:w="1276" w:type="dxa"/>
            <w:shd w:val="clear" w:color="auto" w:fill="auto"/>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315"/>
        </w:trPr>
        <w:tc>
          <w:tcPr>
            <w:tcW w:w="858" w:type="dxa"/>
            <w:shd w:val="clear" w:color="auto" w:fill="auto"/>
            <w:vAlign w:val="center"/>
            <w:hideMark/>
          </w:tcPr>
          <w:p w:rsidR="002B6127" w:rsidRPr="002B6127" w:rsidRDefault="002B6127" w:rsidP="002B6127">
            <w:pPr>
              <w:jc w:val="center"/>
            </w:pPr>
            <w:r w:rsidRPr="002B6127">
              <w:t>9</w:t>
            </w:r>
          </w:p>
        </w:tc>
        <w:tc>
          <w:tcPr>
            <w:tcW w:w="4779" w:type="dxa"/>
            <w:shd w:val="clear" w:color="auto" w:fill="auto"/>
            <w:vAlign w:val="center"/>
            <w:hideMark/>
          </w:tcPr>
          <w:p w:rsidR="002B6127" w:rsidRPr="002B6127" w:rsidRDefault="002B6127" w:rsidP="002B6127">
            <w:pPr>
              <w:rPr>
                <w:color w:val="000000"/>
              </w:rPr>
            </w:pPr>
            <w:r w:rsidRPr="002B6127">
              <w:rPr>
                <w:color w:val="000000"/>
              </w:rPr>
              <w:t>Разработка схемы установки оборудования</w:t>
            </w:r>
          </w:p>
        </w:tc>
        <w:tc>
          <w:tcPr>
            <w:tcW w:w="850" w:type="dxa"/>
            <w:shd w:val="clear" w:color="auto" w:fill="auto"/>
            <w:vAlign w:val="center"/>
            <w:hideMark/>
          </w:tcPr>
          <w:p w:rsidR="002B6127" w:rsidRPr="002B6127" w:rsidRDefault="002B6127" w:rsidP="002B6127">
            <w:pPr>
              <w:jc w:val="center"/>
              <w:rPr>
                <w:color w:val="000000"/>
              </w:rPr>
            </w:pPr>
            <w:r w:rsidRPr="002B6127">
              <w:rPr>
                <w:color w:val="000000"/>
              </w:rPr>
              <w:t>1</w:t>
            </w:r>
          </w:p>
        </w:tc>
        <w:tc>
          <w:tcPr>
            <w:tcW w:w="1276" w:type="dxa"/>
            <w:shd w:val="clear" w:color="auto" w:fill="auto"/>
            <w:hideMark/>
          </w:tcPr>
          <w:p w:rsidR="002B6127" w:rsidRPr="002B6127" w:rsidRDefault="002B6127" w:rsidP="002B6127">
            <w:pPr>
              <w:jc w:val="center"/>
            </w:pPr>
          </w:p>
        </w:tc>
        <w:tc>
          <w:tcPr>
            <w:tcW w:w="1984" w:type="dxa"/>
          </w:tcPr>
          <w:p w:rsidR="002B6127" w:rsidRPr="002B6127" w:rsidRDefault="002B6127" w:rsidP="002B6127">
            <w:pPr>
              <w:jc w:val="center"/>
              <w:rPr>
                <w:bCs/>
                <w:iCs/>
              </w:rPr>
            </w:pPr>
          </w:p>
        </w:tc>
      </w:tr>
      <w:tr w:rsidR="002B6127" w:rsidRPr="002B6127" w:rsidTr="00BF426D">
        <w:trPr>
          <w:trHeight w:val="300"/>
        </w:trPr>
        <w:tc>
          <w:tcPr>
            <w:tcW w:w="7763" w:type="dxa"/>
            <w:gridSpan w:val="4"/>
            <w:shd w:val="clear" w:color="auto" w:fill="auto"/>
            <w:vAlign w:val="center"/>
            <w:hideMark/>
          </w:tcPr>
          <w:p w:rsidR="002B6127" w:rsidRPr="002B6127" w:rsidRDefault="002B6127" w:rsidP="002B6127">
            <w:r w:rsidRPr="002B6127">
              <w:t>Итого: Стоимость оборудования, руб.:</w:t>
            </w:r>
          </w:p>
        </w:tc>
        <w:tc>
          <w:tcPr>
            <w:tcW w:w="1984" w:type="dxa"/>
          </w:tcPr>
          <w:p w:rsidR="002B6127" w:rsidRPr="002B6127" w:rsidRDefault="002B6127" w:rsidP="002B6127">
            <w:pPr>
              <w:jc w:val="center"/>
            </w:pPr>
          </w:p>
        </w:tc>
      </w:tr>
      <w:tr w:rsidR="002B6127" w:rsidRPr="002B6127" w:rsidTr="00BF426D">
        <w:trPr>
          <w:trHeight w:val="386"/>
        </w:trPr>
        <w:tc>
          <w:tcPr>
            <w:tcW w:w="7763" w:type="dxa"/>
            <w:gridSpan w:val="4"/>
            <w:shd w:val="clear" w:color="auto" w:fill="auto"/>
            <w:vAlign w:val="center"/>
            <w:hideMark/>
          </w:tcPr>
          <w:p w:rsidR="002B6127" w:rsidRPr="002B6127" w:rsidRDefault="002B6127" w:rsidP="002B6127">
            <w:r w:rsidRPr="002B6127">
              <w:t>Стоимость работ, включая монтаж, пуско-наладку, подключение (интеграция) в имеющуюся у Заказчика комплексную систему безопасности на базе оборудования «Рубеж-08» (НПФ «</w:t>
            </w:r>
            <w:proofErr w:type="spellStart"/>
            <w:r w:rsidRPr="002B6127">
              <w:t>Сигма-ИС</w:t>
            </w:r>
            <w:proofErr w:type="spellEnd"/>
            <w:r w:rsidRPr="002B6127">
              <w:t xml:space="preserve">») и </w:t>
            </w:r>
            <w:r w:rsidRPr="002B6127">
              <w:lastRenderedPageBreak/>
              <w:t>проведение инструктажа персонала Заказчика по использованию данной системы, руб.</w:t>
            </w:r>
            <w:proofErr w:type="gramStart"/>
            <w:r w:rsidRPr="002B6127">
              <w:t xml:space="preserve"> :</w:t>
            </w:r>
            <w:proofErr w:type="gramEnd"/>
          </w:p>
        </w:tc>
        <w:tc>
          <w:tcPr>
            <w:tcW w:w="1984" w:type="dxa"/>
          </w:tcPr>
          <w:p w:rsidR="002B6127" w:rsidRPr="002B6127" w:rsidRDefault="002B6127" w:rsidP="002B6127">
            <w:pPr>
              <w:jc w:val="center"/>
            </w:pPr>
          </w:p>
        </w:tc>
      </w:tr>
      <w:tr w:rsidR="002B6127" w:rsidRPr="002B6127" w:rsidTr="00BF426D">
        <w:trPr>
          <w:trHeight w:val="300"/>
        </w:trPr>
        <w:tc>
          <w:tcPr>
            <w:tcW w:w="7763" w:type="dxa"/>
            <w:gridSpan w:val="4"/>
            <w:shd w:val="clear" w:color="auto" w:fill="auto"/>
            <w:vAlign w:val="center"/>
            <w:hideMark/>
          </w:tcPr>
          <w:p w:rsidR="002B6127" w:rsidRPr="002B6127" w:rsidRDefault="002B6127" w:rsidP="002B6127">
            <w:r w:rsidRPr="002B6127">
              <w:lastRenderedPageBreak/>
              <w:t>Итого: Общая стоимость, руб.:</w:t>
            </w:r>
          </w:p>
        </w:tc>
        <w:tc>
          <w:tcPr>
            <w:tcW w:w="1984" w:type="dxa"/>
          </w:tcPr>
          <w:p w:rsidR="002B6127" w:rsidRPr="002B6127" w:rsidRDefault="002B6127" w:rsidP="002B6127">
            <w:pPr>
              <w:jc w:val="center"/>
            </w:pPr>
          </w:p>
        </w:tc>
      </w:tr>
    </w:tbl>
    <w:p w:rsidR="002B6127" w:rsidRPr="002B6127" w:rsidRDefault="002B6127" w:rsidP="002B6127">
      <w:pPr>
        <w:snapToGrid w:val="0"/>
      </w:pPr>
    </w:p>
    <w:p w:rsidR="002B6127" w:rsidRPr="002B6127" w:rsidRDefault="002B6127" w:rsidP="002B6127">
      <w:pPr>
        <w:tabs>
          <w:tab w:val="right" w:pos="9180"/>
        </w:tabs>
        <w:ind w:right="174"/>
        <w:jc w:val="center"/>
        <w:rPr>
          <w:b/>
        </w:rPr>
      </w:pPr>
    </w:p>
    <w:p w:rsidR="002B6127" w:rsidRPr="002B6127" w:rsidRDefault="002B6127" w:rsidP="002B6127">
      <w:pPr>
        <w:tabs>
          <w:tab w:val="right" w:pos="9180"/>
        </w:tabs>
        <w:ind w:right="174"/>
        <w:jc w:val="center"/>
        <w:rPr>
          <w:b/>
        </w:rPr>
      </w:pPr>
    </w:p>
    <w:p w:rsidR="002B6127" w:rsidRPr="002B6127" w:rsidRDefault="002B6127" w:rsidP="002B6127">
      <w:pPr>
        <w:tabs>
          <w:tab w:val="right" w:pos="9180"/>
        </w:tabs>
        <w:ind w:right="174"/>
        <w:jc w:val="center"/>
        <w:rPr>
          <w:b/>
        </w:rPr>
      </w:pPr>
      <w:r w:rsidRPr="002B6127">
        <w:rPr>
          <w:b/>
        </w:rPr>
        <w:t>ПОДПИСИ СТОРОН:</w:t>
      </w:r>
    </w:p>
    <w:p w:rsidR="002B6127" w:rsidRPr="002B6127" w:rsidRDefault="002B6127" w:rsidP="002B6127">
      <w:pPr>
        <w:tabs>
          <w:tab w:val="right" w:pos="9180"/>
        </w:tabs>
        <w:ind w:right="174"/>
        <w:jc w:val="center"/>
        <w:rPr>
          <w:b/>
        </w:rPr>
      </w:pPr>
    </w:p>
    <w:p w:rsidR="002B6127" w:rsidRPr="002B6127" w:rsidRDefault="002B6127" w:rsidP="002B6127">
      <w:pPr>
        <w:tabs>
          <w:tab w:val="right" w:pos="9180"/>
        </w:tabs>
        <w:ind w:right="174"/>
        <w:jc w:val="center"/>
        <w:rPr>
          <w:b/>
        </w:rPr>
      </w:pPr>
    </w:p>
    <w:p w:rsidR="002B6127" w:rsidRPr="002B6127" w:rsidRDefault="002B6127" w:rsidP="002B6127">
      <w:pPr>
        <w:tabs>
          <w:tab w:val="right" w:pos="9180"/>
        </w:tabs>
        <w:ind w:right="174"/>
        <w:jc w:val="center"/>
        <w:rPr>
          <w:b/>
        </w:rPr>
      </w:pPr>
    </w:p>
    <w:p w:rsidR="002B6127" w:rsidRPr="002B6127" w:rsidRDefault="002B6127" w:rsidP="002B6127">
      <w:pPr>
        <w:tabs>
          <w:tab w:val="left" w:pos="5103"/>
        </w:tabs>
      </w:pPr>
      <w:r w:rsidRPr="002B6127">
        <w:t>ЗАКАЗЧИК:</w:t>
      </w:r>
      <w:r w:rsidRPr="002B6127">
        <w:tab/>
        <w:t>ИСПОЛНИТЕЛЬ:</w:t>
      </w:r>
    </w:p>
    <w:p w:rsidR="002B6127" w:rsidRPr="002B6127" w:rsidRDefault="002B6127" w:rsidP="002B6127">
      <w:pPr>
        <w:tabs>
          <w:tab w:val="left" w:pos="5103"/>
        </w:tabs>
      </w:pPr>
      <w:r w:rsidRPr="002B6127">
        <w:t>ФГУП «Московский эндокринный завод»</w:t>
      </w:r>
    </w:p>
    <w:p w:rsidR="002B6127" w:rsidRPr="002B6127" w:rsidRDefault="002B6127" w:rsidP="002B6127">
      <w:pPr>
        <w:tabs>
          <w:tab w:val="left" w:pos="5103"/>
        </w:tabs>
      </w:pPr>
      <w:r w:rsidRPr="002B6127">
        <w:t>Директор</w:t>
      </w:r>
    </w:p>
    <w:p w:rsidR="002B6127" w:rsidRPr="002B6127" w:rsidRDefault="002B6127" w:rsidP="002B6127">
      <w:pPr>
        <w:tabs>
          <w:tab w:val="left" w:pos="5103"/>
        </w:tabs>
      </w:pPr>
    </w:p>
    <w:p w:rsidR="002B6127" w:rsidRPr="002B6127" w:rsidRDefault="002B6127" w:rsidP="002B6127">
      <w:pPr>
        <w:tabs>
          <w:tab w:val="center" w:pos="4677"/>
          <w:tab w:val="left" w:pos="5103"/>
          <w:tab w:val="right" w:pos="9355"/>
        </w:tabs>
        <w:snapToGrid w:val="0"/>
      </w:pPr>
    </w:p>
    <w:p w:rsidR="002B6127" w:rsidRPr="002B6127" w:rsidRDefault="002B6127" w:rsidP="002B6127">
      <w:pPr>
        <w:tabs>
          <w:tab w:val="left" w:pos="5103"/>
        </w:tabs>
      </w:pPr>
      <w:r w:rsidRPr="002B6127">
        <w:t>____________________/ М.Ю. Фонарёв/</w:t>
      </w:r>
      <w:r w:rsidRPr="002B6127">
        <w:tab/>
        <w:t>_________________ /________________/</w:t>
      </w:r>
    </w:p>
    <w:p w:rsidR="002B6127" w:rsidRPr="002B6127" w:rsidRDefault="002B6127" w:rsidP="002B6127">
      <w:pPr>
        <w:jc w:val="right"/>
      </w:pPr>
      <w:r w:rsidRPr="002B6127">
        <w:br w:type="page"/>
      </w:r>
      <w:r w:rsidRPr="002B6127">
        <w:lastRenderedPageBreak/>
        <w:t>Приложение № 3</w:t>
      </w:r>
    </w:p>
    <w:p w:rsidR="002B6127" w:rsidRPr="002B6127" w:rsidRDefault="002B6127" w:rsidP="002B6127">
      <w:pPr>
        <w:widowControl w:val="0"/>
        <w:tabs>
          <w:tab w:val="left" w:pos="142"/>
          <w:tab w:val="right" w:pos="9872"/>
          <w:tab w:val="right" w:pos="10124"/>
        </w:tabs>
        <w:ind w:left="5529" w:right="-32"/>
        <w:jc w:val="right"/>
      </w:pPr>
      <w:r w:rsidRPr="002B6127">
        <w:t>к Договору № ____________</w:t>
      </w:r>
    </w:p>
    <w:p w:rsidR="002B6127" w:rsidRPr="002B6127" w:rsidRDefault="002B6127" w:rsidP="002B6127">
      <w:pPr>
        <w:widowControl w:val="0"/>
        <w:tabs>
          <w:tab w:val="left" w:pos="142"/>
          <w:tab w:val="right" w:pos="9872"/>
          <w:tab w:val="right" w:pos="10124"/>
        </w:tabs>
        <w:ind w:left="5529" w:right="-32"/>
        <w:jc w:val="right"/>
      </w:pPr>
      <w:r w:rsidRPr="002B6127">
        <w:t>от «___» ____________ 2016 г.</w:t>
      </w:r>
    </w:p>
    <w:p w:rsidR="002B6127" w:rsidRPr="002B6127" w:rsidRDefault="002B6127" w:rsidP="002B6127">
      <w:pPr>
        <w:jc w:val="right"/>
        <w:rPr>
          <w:b/>
        </w:rPr>
      </w:pPr>
    </w:p>
    <w:p w:rsidR="002B6127" w:rsidRPr="002B6127" w:rsidRDefault="002B6127" w:rsidP="002B6127">
      <w:pPr>
        <w:jc w:val="center"/>
        <w:rPr>
          <w:b/>
        </w:rPr>
      </w:pPr>
      <w:r w:rsidRPr="002B6127">
        <w:rPr>
          <w:b/>
        </w:rPr>
        <w:t>Мероприятия по охране труда и пожарной безопасности</w:t>
      </w:r>
    </w:p>
    <w:p w:rsidR="002B6127" w:rsidRPr="002B6127" w:rsidRDefault="002B6127" w:rsidP="002B6127">
      <w:pPr>
        <w:jc w:val="center"/>
        <w:rPr>
          <w:b/>
        </w:rPr>
      </w:pPr>
      <w:r w:rsidRPr="002B6127">
        <w:rPr>
          <w:b/>
        </w:rPr>
        <w:t>на территории ФГУП «Московский эндокринный завод»</w:t>
      </w:r>
    </w:p>
    <w:p w:rsidR="002B6127" w:rsidRPr="002B6127" w:rsidRDefault="002B6127" w:rsidP="002B612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465"/>
      </w:tblGrid>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1</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 xml:space="preserve">Исполнитель осуществляет постоянный </w:t>
            </w:r>
            <w:proofErr w:type="gramStart"/>
            <w:r w:rsidRPr="002B6127">
              <w:t>контроль за</w:t>
            </w:r>
            <w:proofErr w:type="gramEnd"/>
            <w:r w:rsidRPr="002B6127">
              <w:t xml:space="preserve"> состоянием освещения рабочих мест, </w:t>
            </w:r>
            <w:proofErr w:type="spellStart"/>
            <w:r w:rsidRPr="002B6127">
              <w:t>электробезопасностью</w:t>
            </w:r>
            <w:proofErr w:type="spellEnd"/>
            <w:r w:rsidRPr="002B6127">
              <w:t xml:space="preserve"> работ на территории Заказчика.</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2</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rPr>
                <w:spacing w:val="-6"/>
              </w:rPr>
            </w:pPr>
            <w:r w:rsidRPr="002B6127">
              <w:rPr>
                <w:spacing w:val="-6"/>
              </w:rPr>
              <w:t xml:space="preserve">Исполнитель осуществляет систематический </w:t>
            </w:r>
            <w:proofErr w:type="gramStart"/>
            <w:r w:rsidRPr="002B6127">
              <w:rPr>
                <w:spacing w:val="-6"/>
              </w:rPr>
              <w:t>контроль за</w:t>
            </w:r>
            <w:proofErr w:type="gramEnd"/>
            <w:r w:rsidRPr="002B6127">
              <w:rPr>
                <w:spacing w:val="-6"/>
              </w:rPr>
              <w:t xml:space="preserve"> соблюдением технологии работ согласно ПНР. </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3</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Исполнитель обеспечивает выполнение санитарно-гигиенических требований к организации производственного процесса, оборудованию, инструментам.</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4</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Исполнитель своевременно инструктирует, обучает рабочих и ИТР, правилам безопасной эксплуатации и технической безопасности.</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5</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 xml:space="preserve">Исполнитель обеспечивает постоянное осуществление </w:t>
            </w:r>
            <w:proofErr w:type="gramStart"/>
            <w:r w:rsidRPr="002B6127">
              <w:t>контроля за</w:t>
            </w:r>
            <w:proofErr w:type="gramEnd"/>
            <w:r w:rsidRPr="002B6127">
              <w:t xml:space="preserve"> соблюдением норм и правил охраны труда при работах.</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6</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Исполнитель не допускает к работам повышенной опасности необученных, не аттестованных работников.</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7</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Исполнитель собственными силами регулярно производит уборку строительного мусора на месте проведения работ.</w:t>
            </w:r>
          </w:p>
        </w:tc>
      </w:tr>
      <w:tr w:rsidR="002B6127" w:rsidRPr="002B6127" w:rsidTr="00BF426D">
        <w:tc>
          <w:tcPr>
            <w:tcW w:w="81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jc w:val="center"/>
            </w:pPr>
            <w:r w:rsidRPr="002B6127">
              <w:t>8</w:t>
            </w:r>
          </w:p>
        </w:tc>
        <w:tc>
          <w:tcPr>
            <w:tcW w:w="9497" w:type="dxa"/>
            <w:tcBorders>
              <w:top w:val="single" w:sz="4" w:space="0" w:color="000000"/>
              <w:left w:val="single" w:sz="4" w:space="0" w:color="000000"/>
              <w:bottom w:val="single" w:sz="4" w:space="0" w:color="000000"/>
              <w:right w:val="single" w:sz="4" w:space="0" w:color="000000"/>
            </w:tcBorders>
            <w:hideMark/>
          </w:tcPr>
          <w:p w:rsidR="002B6127" w:rsidRPr="002B6127" w:rsidRDefault="002B6127" w:rsidP="002B6127">
            <w:pPr>
              <w:widowControl w:val="0"/>
              <w:autoSpaceDE w:val="0"/>
              <w:autoSpaceDN w:val="0"/>
              <w:jc w:val="both"/>
            </w:pPr>
            <w:r w:rsidRPr="002B6127">
              <w:t>Исполнителю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2B6127" w:rsidRPr="002B6127" w:rsidRDefault="002B6127" w:rsidP="002B6127">
      <w:pPr>
        <w:jc w:val="center"/>
        <w:rPr>
          <w:b/>
        </w:rPr>
      </w:pPr>
    </w:p>
    <w:p w:rsidR="002B6127" w:rsidRPr="002B6127" w:rsidRDefault="002B6127" w:rsidP="002B6127">
      <w:pPr>
        <w:jc w:val="center"/>
        <w:rPr>
          <w:b/>
        </w:rPr>
      </w:pPr>
    </w:p>
    <w:p w:rsidR="002B6127" w:rsidRPr="002B6127" w:rsidRDefault="002B6127" w:rsidP="002B6127">
      <w:pPr>
        <w:jc w:val="center"/>
        <w:rPr>
          <w:b/>
        </w:rPr>
      </w:pPr>
    </w:p>
    <w:p w:rsidR="002B6127" w:rsidRPr="002B6127" w:rsidRDefault="002B6127" w:rsidP="002B6127">
      <w:pPr>
        <w:jc w:val="center"/>
        <w:rPr>
          <w:b/>
        </w:rPr>
      </w:pPr>
      <w:r w:rsidRPr="002B6127">
        <w:rPr>
          <w:b/>
        </w:rPr>
        <w:t>ПОДПИСИ СТОРОН:</w:t>
      </w:r>
    </w:p>
    <w:p w:rsidR="002B6127" w:rsidRPr="002B6127" w:rsidRDefault="002B6127" w:rsidP="002B6127">
      <w:pPr>
        <w:jc w:val="center"/>
        <w:rPr>
          <w:b/>
          <w:bCs/>
        </w:rPr>
      </w:pPr>
    </w:p>
    <w:tbl>
      <w:tblPr>
        <w:tblW w:w="10314" w:type="dxa"/>
        <w:tblLook w:val="04A0"/>
      </w:tblPr>
      <w:tblGrid>
        <w:gridCol w:w="5211"/>
        <w:gridCol w:w="5103"/>
      </w:tblGrid>
      <w:tr w:rsidR="002B6127" w:rsidRPr="002B6127" w:rsidTr="00BF426D">
        <w:tc>
          <w:tcPr>
            <w:tcW w:w="5211" w:type="dxa"/>
          </w:tcPr>
          <w:p w:rsidR="002B6127" w:rsidRPr="002B6127" w:rsidRDefault="002B6127" w:rsidP="002B6127">
            <w:pPr>
              <w:rPr>
                <w:lang w:eastAsia="en-US"/>
              </w:rPr>
            </w:pPr>
            <w:r w:rsidRPr="002B6127">
              <w:rPr>
                <w:lang w:eastAsia="en-US"/>
              </w:rPr>
              <w:t>ЗАКАЗЧИК:</w:t>
            </w:r>
          </w:p>
          <w:p w:rsidR="002B6127" w:rsidRPr="002B6127" w:rsidRDefault="002B6127" w:rsidP="002B6127">
            <w:pPr>
              <w:rPr>
                <w:lang w:eastAsia="en-US"/>
              </w:rPr>
            </w:pPr>
            <w:r w:rsidRPr="002B6127">
              <w:rPr>
                <w:lang w:eastAsia="en-US"/>
              </w:rPr>
              <w:t>ФГУП «Московский эндокринный завод»</w:t>
            </w:r>
          </w:p>
        </w:tc>
        <w:tc>
          <w:tcPr>
            <w:tcW w:w="5103" w:type="dxa"/>
          </w:tcPr>
          <w:p w:rsidR="002B6127" w:rsidRPr="002B6127" w:rsidRDefault="002B6127" w:rsidP="002B6127">
            <w:r w:rsidRPr="002B6127">
              <w:t>ИСПОЛНИТЕЛЬ:</w:t>
            </w:r>
          </w:p>
          <w:p w:rsidR="002B6127" w:rsidRPr="002B6127" w:rsidRDefault="002B6127" w:rsidP="002B6127"/>
        </w:tc>
      </w:tr>
      <w:tr w:rsidR="002B6127" w:rsidRPr="002B6127" w:rsidTr="00BF426D">
        <w:tc>
          <w:tcPr>
            <w:tcW w:w="5211" w:type="dxa"/>
          </w:tcPr>
          <w:p w:rsidR="002B6127" w:rsidRPr="002B6127" w:rsidRDefault="002B6127" w:rsidP="002B6127">
            <w:pPr>
              <w:snapToGrid w:val="0"/>
              <w:contextualSpacing/>
              <w:jc w:val="both"/>
            </w:pPr>
            <w:r w:rsidRPr="002B6127">
              <w:t>Директор</w:t>
            </w:r>
          </w:p>
          <w:p w:rsidR="002B6127" w:rsidRPr="002B6127" w:rsidRDefault="002B6127" w:rsidP="002B6127">
            <w:pPr>
              <w:snapToGrid w:val="0"/>
              <w:contextualSpacing/>
              <w:jc w:val="both"/>
            </w:pPr>
          </w:p>
          <w:p w:rsidR="002B6127" w:rsidRPr="002B6127" w:rsidRDefault="002B6127" w:rsidP="002B6127">
            <w:pPr>
              <w:snapToGrid w:val="0"/>
              <w:contextualSpacing/>
              <w:jc w:val="both"/>
            </w:pPr>
          </w:p>
          <w:p w:rsidR="002B6127" w:rsidRPr="002B6127" w:rsidRDefault="002B6127" w:rsidP="002B6127">
            <w:pPr>
              <w:contextualSpacing/>
              <w:jc w:val="both"/>
              <w:rPr>
                <w:bCs/>
              </w:rPr>
            </w:pPr>
            <w:r w:rsidRPr="002B6127">
              <w:t xml:space="preserve">__________________ </w:t>
            </w:r>
            <w:r w:rsidRPr="002B6127">
              <w:rPr>
                <w:bCs/>
              </w:rPr>
              <w:t xml:space="preserve">/ </w:t>
            </w:r>
            <w:r w:rsidRPr="002B6127">
              <w:rPr>
                <w:lang w:val="en-US" w:eastAsia="en-US"/>
              </w:rPr>
              <w:t xml:space="preserve">М.Ю. </w:t>
            </w:r>
            <w:proofErr w:type="spellStart"/>
            <w:r w:rsidRPr="002B6127">
              <w:rPr>
                <w:lang w:val="en-US" w:eastAsia="en-US"/>
              </w:rPr>
              <w:t>Фонарёв</w:t>
            </w:r>
            <w:proofErr w:type="spellEnd"/>
            <w:r w:rsidRPr="002B6127">
              <w:rPr>
                <w:lang w:eastAsia="en-US"/>
              </w:rPr>
              <w:t xml:space="preserve"> </w:t>
            </w:r>
            <w:r w:rsidRPr="002B6127">
              <w:rPr>
                <w:bCs/>
              </w:rPr>
              <w:t>/</w:t>
            </w:r>
          </w:p>
        </w:tc>
        <w:tc>
          <w:tcPr>
            <w:tcW w:w="5103" w:type="dxa"/>
          </w:tcPr>
          <w:p w:rsidR="002B6127" w:rsidRPr="002B6127" w:rsidRDefault="002B6127" w:rsidP="002B6127">
            <w:pPr>
              <w:autoSpaceDE w:val="0"/>
              <w:autoSpaceDN w:val="0"/>
              <w:adjustRightInd w:val="0"/>
              <w:jc w:val="both"/>
            </w:pPr>
          </w:p>
          <w:p w:rsidR="002B6127" w:rsidRPr="002B6127" w:rsidRDefault="002B6127" w:rsidP="002B6127">
            <w:pPr>
              <w:autoSpaceDE w:val="0"/>
              <w:autoSpaceDN w:val="0"/>
              <w:adjustRightInd w:val="0"/>
              <w:jc w:val="both"/>
            </w:pPr>
          </w:p>
          <w:p w:rsidR="002B6127" w:rsidRPr="002B6127" w:rsidRDefault="002B6127" w:rsidP="002B6127">
            <w:pPr>
              <w:autoSpaceDE w:val="0"/>
              <w:autoSpaceDN w:val="0"/>
              <w:adjustRightInd w:val="0"/>
              <w:jc w:val="both"/>
            </w:pPr>
          </w:p>
          <w:p w:rsidR="002B6127" w:rsidRPr="002B6127" w:rsidRDefault="002B6127" w:rsidP="002B6127">
            <w:pPr>
              <w:autoSpaceDE w:val="0"/>
              <w:autoSpaceDN w:val="0"/>
              <w:adjustRightInd w:val="0"/>
              <w:jc w:val="both"/>
            </w:pPr>
            <w:r w:rsidRPr="002B6127">
              <w:t>_________________ /</w:t>
            </w:r>
            <w:r w:rsidRPr="002B6127">
              <w:rPr>
                <w:color w:val="000000"/>
              </w:rPr>
              <w:t>________________</w:t>
            </w:r>
            <w:r w:rsidRPr="002B6127">
              <w:t>/</w:t>
            </w:r>
          </w:p>
        </w:tc>
      </w:tr>
    </w:tbl>
    <w:p w:rsidR="002B6127" w:rsidRPr="002B6127" w:rsidRDefault="002B6127" w:rsidP="002B6127">
      <w:pPr>
        <w:pageBreakBefore/>
        <w:widowControl w:val="0"/>
        <w:tabs>
          <w:tab w:val="left" w:pos="142"/>
          <w:tab w:val="right" w:pos="9872"/>
          <w:tab w:val="right" w:pos="10124"/>
        </w:tabs>
        <w:ind w:left="5528" w:right="-34"/>
        <w:jc w:val="right"/>
      </w:pPr>
      <w:r w:rsidRPr="002B6127">
        <w:lastRenderedPageBreak/>
        <w:t>Приложение № 4</w:t>
      </w:r>
    </w:p>
    <w:p w:rsidR="002B6127" w:rsidRPr="002B6127" w:rsidRDefault="002B6127" w:rsidP="002B6127">
      <w:pPr>
        <w:widowControl w:val="0"/>
        <w:tabs>
          <w:tab w:val="left" w:pos="142"/>
          <w:tab w:val="right" w:pos="9872"/>
          <w:tab w:val="right" w:pos="10124"/>
        </w:tabs>
        <w:ind w:left="5529" w:right="-32"/>
        <w:jc w:val="right"/>
      </w:pPr>
      <w:r w:rsidRPr="002B6127">
        <w:t>к Договору № ____________</w:t>
      </w:r>
    </w:p>
    <w:p w:rsidR="002B6127" w:rsidRPr="002B6127" w:rsidRDefault="002B6127" w:rsidP="002B6127">
      <w:pPr>
        <w:widowControl w:val="0"/>
        <w:tabs>
          <w:tab w:val="left" w:pos="142"/>
          <w:tab w:val="right" w:pos="9872"/>
          <w:tab w:val="right" w:pos="10124"/>
        </w:tabs>
        <w:ind w:left="5529" w:right="-32"/>
        <w:jc w:val="right"/>
      </w:pPr>
      <w:r w:rsidRPr="002B6127">
        <w:t>от «___» ____________ 2016 г.</w:t>
      </w:r>
    </w:p>
    <w:p w:rsidR="002B6127" w:rsidRPr="002B6127" w:rsidRDefault="002B6127" w:rsidP="002B6127">
      <w:pPr>
        <w:widowControl w:val="0"/>
        <w:autoSpaceDE w:val="0"/>
        <w:autoSpaceDN w:val="0"/>
        <w:adjustRightInd w:val="0"/>
        <w:jc w:val="right"/>
        <w:rPr>
          <w:b/>
        </w:rPr>
      </w:pPr>
    </w:p>
    <w:p w:rsidR="002B6127" w:rsidRPr="002B6127" w:rsidRDefault="002B6127" w:rsidP="002B6127">
      <w:pPr>
        <w:jc w:val="center"/>
        <w:rPr>
          <w:b/>
          <w:bCs/>
        </w:rPr>
      </w:pPr>
      <w:r w:rsidRPr="002B6127">
        <w:rPr>
          <w:b/>
          <w:bCs/>
        </w:rPr>
        <w:t>АНТИКОРРУПЦИОННАЯ ОГОВОРКА</w:t>
      </w:r>
    </w:p>
    <w:p w:rsidR="002B6127" w:rsidRPr="002B6127" w:rsidRDefault="002B6127" w:rsidP="002B6127">
      <w:pPr>
        <w:jc w:val="center"/>
        <w:rPr>
          <w:b/>
          <w:bCs/>
        </w:rPr>
      </w:pPr>
    </w:p>
    <w:p w:rsidR="002B6127" w:rsidRPr="002B6127" w:rsidRDefault="002B6127" w:rsidP="002B6127">
      <w:pPr>
        <w:rPr>
          <w:b/>
          <w:lang w:eastAsia="en-US"/>
        </w:rPr>
      </w:pPr>
      <w:r w:rsidRPr="002B6127">
        <w:rPr>
          <w:b/>
          <w:lang w:eastAsia="en-US"/>
        </w:rPr>
        <w:t>Статья 1</w:t>
      </w:r>
    </w:p>
    <w:p w:rsidR="002B6127" w:rsidRPr="002B6127" w:rsidRDefault="002B6127" w:rsidP="002B6127">
      <w:pPr>
        <w:autoSpaceDE w:val="0"/>
        <w:autoSpaceDN w:val="0"/>
        <w:adjustRightInd w:val="0"/>
        <w:jc w:val="both"/>
      </w:pPr>
      <w:r w:rsidRPr="002B6127">
        <w:t>1.1. Настоящим каждая Сторона гарантирует, что при заключении настоящего Договора и исполнении своих обязательств по нему, Стороны:</w:t>
      </w:r>
    </w:p>
    <w:p w:rsidR="002B6127" w:rsidRPr="002B6127" w:rsidRDefault="002B6127" w:rsidP="002B6127">
      <w:pPr>
        <w:autoSpaceDE w:val="0"/>
        <w:autoSpaceDN w:val="0"/>
        <w:adjustRightInd w:val="0"/>
        <w:jc w:val="both"/>
      </w:pPr>
      <w:r w:rsidRPr="002B612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B6127" w:rsidRPr="002B6127" w:rsidRDefault="002B6127" w:rsidP="002B6127">
      <w:pPr>
        <w:jc w:val="both"/>
        <w:rPr>
          <w:lang w:eastAsia="en-US"/>
        </w:rPr>
      </w:pPr>
      <w:r w:rsidRPr="002B612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6127" w:rsidRPr="002B6127" w:rsidRDefault="002B6127" w:rsidP="002B6127">
      <w:pPr>
        <w:jc w:val="both"/>
        <w:rPr>
          <w:lang w:eastAsia="en-US"/>
        </w:rPr>
      </w:pPr>
      <w:r w:rsidRPr="002B612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6127" w:rsidRPr="002B6127" w:rsidRDefault="002B6127" w:rsidP="002B6127">
      <w:pPr>
        <w:jc w:val="both"/>
        <w:rPr>
          <w:lang w:eastAsia="en-US"/>
        </w:rPr>
      </w:pPr>
      <w:r w:rsidRPr="002B612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6127" w:rsidRPr="002B6127" w:rsidRDefault="002B6127" w:rsidP="002B6127">
      <w:pPr>
        <w:jc w:val="both"/>
        <w:rPr>
          <w:lang w:eastAsia="en-US"/>
        </w:rPr>
      </w:pPr>
      <w:r w:rsidRPr="002B6127">
        <w:rPr>
          <w:lang w:eastAsia="en-US"/>
        </w:rPr>
        <w:t>1.1.5. запрещают своим работникам принимать или предлагать любым лицам выплатит</w:t>
      </w:r>
      <w:proofErr w:type="gramStart"/>
      <w:r w:rsidRPr="002B6127">
        <w:rPr>
          <w:lang w:eastAsia="en-US"/>
        </w:rPr>
        <w:t>ь(</w:t>
      </w:r>
      <w:proofErr w:type="gramEnd"/>
      <w:r w:rsidRPr="002B6127">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B6127" w:rsidRPr="002B6127" w:rsidRDefault="002B6127" w:rsidP="002B6127">
      <w:pPr>
        <w:jc w:val="both"/>
        <w:rPr>
          <w:lang w:eastAsia="en-US"/>
        </w:rPr>
      </w:pPr>
      <w:r w:rsidRPr="002B612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B6127">
        <w:rPr>
          <w:lang w:eastAsia="en-US"/>
        </w:rPr>
        <w:t>аффилированных</w:t>
      </w:r>
      <w:proofErr w:type="spellEnd"/>
      <w:r w:rsidRPr="002B612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B6127" w:rsidRPr="002B6127" w:rsidRDefault="002B6127" w:rsidP="002B6127">
      <w:pPr>
        <w:jc w:val="both"/>
        <w:rPr>
          <w:lang w:eastAsia="en-US"/>
        </w:rPr>
      </w:pPr>
      <w:r w:rsidRPr="002B6127">
        <w:rPr>
          <w:lang w:eastAsia="en-US"/>
        </w:rPr>
        <w:t xml:space="preserve">1.2. Под «разумными мерами» для предотвращения совершения коррупционных действий со стороны их </w:t>
      </w:r>
      <w:proofErr w:type="spellStart"/>
      <w:r w:rsidRPr="002B6127">
        <w:rPr>
          <w:lang w:eastAsia="en-US"/>
        </w:rPr>
        <w:t>аффилированных</w:t>
      </w:r>
      <w:proofErr w:type="spellEnd"/>
      <w:r w:rsidRPr="002B6127">
        <w:rPr>
          <w:lang w:eastAsia="en-US"/>
        </w:rPr>
        <w:t xml:space="preserve"> лиц или посредников, помимо прочего, Стороны понимают:</w:t>
      </w:r>
    </w:p>
    <w:p w:rsidR="002B6127" w:rsidRPr="002B6127" w:rsidRDefault="002B6127" w:rsidP="002B6127">
      <w:pPr>
        <w:jc w:val="both"/>
        <w:rPr>
          <w:lang w:eastAsia="en-US"/>
        </w:rPr>
      </w:pPr>
      <w:r w:rsidRPr="002B6127">
        <w:rPr>
          <w:lang w:eastAsia="en-US"/>
        </w:rPr>
        <w:t xml:space="preserve">1.2.1. проведение инструктажа </w:t>
      </w:r>
      <w:proofErr w:type="spellStart"/>
      <w:r w:rsidRPr="002B6127">
        <w:rPr>
          <w:lang w:eastAsia="en-US"/>
        </w:rPr>
        <w:t>аффилированных</w:t>
      </w:r>
      <w:proofErr w:type="spellEnd"/>
      <w:r w:rsidRPr="002B612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B6127" w:rsidRPr="002B6127" w:rsidRDefault="002B6127" w:rsidP="002B6127">
      <w:pPr>
        <w:jc w:val="both"/>
        <w:rPr>
          <w:lang w:eastAsia="en-US"/>
        </w:rPr>
      </w:pPr>
      <w:r w:rsidRPr="002B6127">
        <w:rPr>
          <w:lang w:eastAsia="en-US"/>
        </w:rPr>
        <w:t xml:space="preserve">1.2.2. включение в договоры с </w:t>
      </w:r>
      <w:proofErr w:type="spellStart"/>
      <w:r w:rsidRPr="002B6127">
        <w:rPr>
          <w:lang w:eastAsia="en-US"/>
        </w:rPr>
        <w:t>аффилированными</w:t>
      </w:r>
      <w:proofErr w:type="spellEnd"/>
      <w:r w:rsidRPr="002B6127">
        <w:rPr>
          <w:lang w:eastAsia="en-US"/>
        </w:rPr>
        <w:t xml:space="preserve"> лицами или посредниками </w:t>
      </w:r>
      <w:proofErr w:type="spellStart"/>
      <w:r w:rsidRPr="002B6127">
        <w:rPr>
          <w:lang w:eastAsia="en-US"/>
        </w:rPr>
        <w:t>антикоррупционной</w:t>
      </w:r>
      <w:proofErr w:type="spellEnd"/>
      <w:r w:rsidRPr="002B6127">
        <w:rPr>
          <w:lang w:eastAsia="en-US"/>
        </w:rPr>
        <w:t xml:space="preserve"> оговорки;</w:t>
      </w:r>
    </w:p>
    <w:p w:rsidR="002B6127" w:rsidRPr="002B6127" w:rsidRDefault="002B6127" w:rsidP="002B6127">
      <w:pPr>
        <w:jc w:val="both"/>
        <w:rPr>
          <w:lang w:eastAsia="en-US"/>
        </w:rPr>
      </w:pPr>
      <w:r w:rsidRPr="002B6127">
        <w:rPr>
          <w:lang w:eastAsia="en-US"/>
        </w:rPr>
        <w:t xml:space="preserve">1.2.3. неиспользование </w:t>
      </w:r>
      <w:proofErr w:type="spellStart"/>
      <w:r w:rsidRPr="002B6127">
        <w:rPr>
          <w:lang w:eastAsia="en-US"/>
        </w:rPr>
        <w:t>аффилированных</w:t>
      </w:r>
      <w:proofErr w:type="spellEnd"/>
      <w:r w:rsidRPr="002B6127">
        <w:rPr>
          <w:lang w:eastAsia="en-US"/>
        </w:rPr>
        <w:t xml:space="preserve"> лиц или посредников в качестве канала </w:t>
      </w:r>
      <w:proofErr w:type="spellStart"/>
      <w:r w:rsidRPr="002B6127">
        <w:rPr>
          <w:lang w:eastAsia="en-US"/>
        </w:rPr>
        <w:t>аффилированных</w:t>
      </w:r>
      <w:proofErr w:type="spellEnd"/>
      <w:r w:rsidRPr="002B6127">
        <w:rPr>
          <w:lang w:eastAsia="en-US"/>
        </w:rPr>
        <w:t xml:space="preserve"> лиц или любых посредников для совершения коррупционных действий;</w:t>
      </w:r>
    </w:p>
    <w:p w:rsidR="002B6127" w:rsidRPr="002B6127" w:rsidRDefault="002B6127" w:rsidP="002B6127">
      <w:pPr>
        <w:jc w:val="both"/>
        <w:rPr>
          <w:lang w:eastAsia="en-US"/>
        </w:rPr>
      </w:pPr>
      <w:r w:rsidRPr="002B612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B6127" w:rsidRPr="002B6127" w:rsidRDefault="002B6127" w:rsidP="002B6127">
      <w:pPr>
        <w:jc w:val="both"/>
        <w:rPr>
          <w:lang w:eastAsia="en-US"/>
        </w:rPr>
      </w:pPr>
      <w:r w:rsidRPr="002B6127">
        <w:rPr>
          <w:lang w:eastAsia="en-US"/>
        </w:rPr>
        <w:t xml:space="preserve">1.2.5. осуществление выплат </w:t>
      </w:r>
      <w:proofErr w:type="spellStart"/>
      <w:r w:rsidRPr="002B6127">
        <w:rPr>
          <w:lang w:eastAsia="en-US"/>
        </w:rPr>
        <w:t>аффилированным</w:t>
      </w:r>
      <w:proofErr w:type="spellEnd"/>
      <w:r w:rsidRPr="002B612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B6127" w:rsidRPr="002B6127" w:rsidRDefault="002B6127" w:rsidP="002B6127">
      <w:pPr>
        <w:jc w:val="both"/>
        <w:rPr>
          <w:lang w:eastAsia="en-US"/>
        </w:rPr>
      </w:pPr>
    </w:p>
    <w:p w:rsidR="002B6127" w:rsidRPr="002B6127" w:rsidRDefault="002B6127" w:rsidP="002B6127">
      <w:pPr>
        <w:rPr>
          <w:b/>
          <w:lang w:eastAsia="en-US"/>
        </w:rPr>
      </w:pPr>
      <w:r w:rsidRPr="002B6127">
        <w:rPr>
          <w:b/>
          <w:lang w:eastAsia="en-US"/>
        </w:rPr>
        <w:t>Статья 2</w:t>
      </w:r>
    </w:p>
    <w:p w:rsidR="002B6127" w:rsidRPr="002B6127" w:rsidRDefault="002B6127" w:rsidP="002B6127">
      <w:pPr>
        <w:jc w:val="both"/>
        <w:rPr>
          <w:lang w:eastAsia="en-US"/>
        </w:rPr>
      </w:pPr>
      <w:r w:rsidRPr="002B612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B6127" w:rsidRPr="002B6127" w:rsidRDefault="002B6127" w:rsidP="002B6127">
      <w:pPr>
        <w:jc w:val="both"/>
        <w:rPr>
          <w:bCs/>
          <w:lang w:eastAsia="en-US"/>
        </w:rPr>
      </w:pPr>
      <w:r w:rsidRPr="002B612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2B6127">
        <w:rPr>
          <w:lang w:eastAsia="en-US"/>
        </w:rPr>
        <w:lastRenderedPageBreak/>
        <w:t>произойдет.</w:t>
      </w:r>
      <w:r w:rsidRPr="002B6127">
        <w:rPr>
          <w:b/>
          <w:bCs/>
          <w:lang w:eastAsia="en-US"/>
        </w:rPr>
        <w:t xml:space="preserve"> </w:t>
      </w:r>
      <w:r w:rsidRPr="002B6127">
        <w:rPr>
          <w:bCs/>
          <w:lang w:eastAsia="en-US"/>
        </w:rPr>
        <w:t>Это подтверждение должно быть направлено в течение десяти рабочих дней с даты направления письменного уведомления;</w:t>
      </w:r>
    </w:p>
    <w:p w:rsidR="002B6127" w:rsidRPr="002B6127" w:rsidRDefault="002B6127" w:rsidP="002B6127">
      <w:pPr>
        <w:jc w:val="both"/>
        <w:rPr>
          <w:lang w:eastAsia="en-US"/>
        </w:rPr>
      </w:pPr>
      <w:r w:rsidRPr="002B6127">
        <w:rPr>
          <w:bCs/>
          <w:lang w:eastAsia="en-US"/>
        </w:rPr>
        <w:t xml:space="preserve">2.1.2. </w:t>
      </w:r>
      <w:r w:rsidRPr="002B6127">
        <w:rPr>
          <w:lang w:eastAsia="en-US"/>
        </w:rPr>
        <w:t>обеспечить конфиденциальность указанной информации вплоть до полного выяснения обстоятель</w:t>
      </w:r>
      <w:proofErr w:type="gramStart"/>
      <w:r w:rsidRPr="002B6127">
        <w:rPr>
          <w:lang w:eastAsia="en-US"/>
        </w:rPr>
        <w:t>ств Ст</w:t>
      </w:r>
      <w:proofErr w:type="gramEnd"/>
      <w:r w:rsidRPr="002B6127">
        <w:rPr>
          <w:lang w:eastAsia="en-US"/>
        </w:rPr>
        <w:t>оронами;</w:t>
      </w:r>
    </w:p>
    <w:p w:rsidR="002B6127" w:rsidRPr="002B6127" w:rsidRDefault="002B6127" w:rsidP="002B6127">
      <w:pPr>
        <w:jc w:val="both"/>
        <w:rPr>
          <w:lang w:eastAsia="en-US"/>
        </w:rPr>
      </w:pPr>
      <w:r w:rsidRPr="002B6127">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2B6127" w:rsidRPr="002B6127" w:rsidRDefault="002B6127" w:rsidP="002B6127">
      <w:pPr>
        <w:jc w:val="both"/>
        <w:rPr>
          <w:lang w:eastAsia="en-US"/>
        </w:rPr>
      </w:pPr>
      <w:r w:rsidRPr="002B6127">
        <w:rPr>
          <w:lang w:eastAsia="en-US"/>
        </w:rPr>
        <w:t>2.1.4. оказать полное содействие при сборе доказатель</w:t>
      </w:r>
      <w:proofErr w:type="gramStart"/>
      <w:r w:rsidRPr="002B6127">
        <w:rPr>
          <w:lang w:eastAsia="en-US"/>
        </w:rPr>
        <w:t>ств пр</w:t>
      </w:r>
      <w:proofErr w:type="gramEnd"/>
      <w:r w:rsidRPr="002B6127">
        <w:rPr>
          <w:lang w:eastAsia="en-US"/>
        </w:rPr>
        <w:t>и проведении аудита</w:t>
      </w:r>
      <w:r w:rsidRPr="002B6127">
        <w:rPr>
          <w:bCs/>
          <w:lang w:eastAsia="en-US"/>
        </w:rPr>
        <w:t>.</w:t>
      </w:r>
    </w:p>
    <w:p w:rsidR="002B6127" w:rsidRPr="002B6127" w:rsidRDefault="002B6127" w:rsidP="002B6127">
      <w:pPr>
        <w:jc w:val="both"/>
        <w:rPr>
          <w:lang w:eastAsia="en-US"/>
        </w:rPr>
      </w:pPr>
      <w:r w:rsidRPr="002B6127">
        <w:rPr>
          <w:lang w:eastAsia="en-US"/>
        </w:rPr>
        <w:t xml:space="preserve">2.2. </w:t>
      </w:r>
      <w:proofErr w:type="gramStart"/>
      <w:r w:rsidRPr="002B612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B6127">
        <w:rPr>
          <w:lang w:eastAsia="en-US"/>
        </w:rPr>
        <w:t>аффилированными</w:t>
      </w:r>
      <w:proofErr w:type="spellEnd"/>
      <w:r w:rsidRPr="002B612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B6127">
        <w:rPr>
          <w:lang w:eastAsia="en-US"/>
        </w:rPr>
        <w:t xml:space="preserve"> доходов, полученных преступным путем.</w:t>
      </w:r>
    </w:p>
    <w:p w:rsidR="002B6127" w:rsidRPr="002B6127" w:rsidRDefault="002B6127" w:rsidP="002B6127">
      <w:pPr>
        <w:jc w:val="both"/>
        <w:rPr>
          <w:b/>
          <w:bCs/>
          <w:lang w:eastAsia="en-US"/>
        </w:rPr>
      </w:pPr>
    </w:p>
    <w:p w:rsidR="002B6127" w:rsidRPr="002B6127" w:rsidRDefault="002B6127" w:rsidP="002B6127">
      <w:pPr>
        <w:rPr>
          <w:b/>
          <w:lang w:eastAsia="en-US"/>
        </w:rPr>
      </w:pPr>
      <w:r w:rsidRPr="002B6127">
        <w:rPr>
          <w:b/>
          <w:lang w:eastAsia="en-US"/>
        </w:rPr>
        <w:t>Статья 3</w:t>
      </w:r>
    </w:p>
    <w:p w:rsidR="002B6127" w:rsidRPr="002B6127" w:rsidRDefault="002B6127" w:rsidP="002B6127">
      <w:pPr>
        <w:jc w:val="both"/>
      </w:pPr>
      <w:r w:rsidRPr="002B6127">
        <w:t xml:space="preserve">3.1. </w:t>
      </w:r>
      <w:proofErr w:type="gramStart"/>
      <w:r w:rsidRPr="002B612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B6127">
        <w:t xml:space="preserve"> Сторона, по чьей инициативе </w:t>
      </w:r>
      <w:proofErr w:type="gramStart"/>
      <w:r w:rsidRPr="002B6127">
        <w:t>был</w:t>
      </w:r>
      <w:proofErr w:type="gramEnd"/>
      <w:r w:rsidRPr="002B612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B6127" w:rsidRPr="002B6127" w:rsidRDefault="002B6127" w:rsidP="002B6127"/>
    <w:p w:rsidR="002B6127" w:rsidRPr="002B6127" w:rsidRDefault="002B6127" w:rsidP="002B6127"/>
    <w:p w:rsidR="002B6127" w:rsidRPr="002B6127" w:rsidRDefault="002B6127" w:rsidP="002B6127">
      <w:pPr>
        <w:jc w:val="center"/>
        <w:rPr>
          <w:b/>
        </w:rPr>
      </w:pPr>
      <w:r w:rsidRPr="002B6127">
        <w:rPr>
          <w:b/>
        </w:rPr>
        <w:t>ПОДПИСИ СТОРОН:</w:t>
      </w:r>
    </w:p>
    <w:p w:rsidR="002B6127" w:rsidRPr="002B6127" w:rsidRDefault="002B6127" w:rsidP="002B6127">
      <w:pPr>
        <w:jc w:val="center"/>
        <w:rPr>
          <w:b/>
          <w:bCs/>
        </w:rPr>
      </w:pPr>
    </w:p>
    <w:tbl>
      <w:tblPr>
        <w:tblW w:w="10314" w:type="dxa"/>
        <w:tblLook w:val="04A0"/>
      </w:tblPr>
      <w:tblGrid>
        <w:gridCol w:w="5211"/>
        <w:gridCol w:w="5103"/>
      </w:tblGrid>
      <w:tr w:rsidR="002B6127" w:rsidRPr="002B6127" w:rsidTr="00BF426D">
        <w:tc>
          <w:tcPr>
            <w:tcW w:w="5211" w:type="dxa"/>
          </w:tcPr>
          <w:p w:rsidR="002B6127" w:rsidRPr="002B6127" w:rsidRDefault="002B6127" w:rsidP="002B6127">
            <w:pPr>
              <w:rPr>
                <w:lang w:eastAsia="en-US"/>
              </w:rPr>
            </w:pPr>
            <w:r w:rsidRPr="002B6127">
              <w:rPr>
                <w:lang w:eastAsia="en-US"/>
              </w:rPr>
              <w:t>ЗАКАЗЧИК:</w:t>
            </w:r>
          </w:p>
          <w:p w:rsidR="002B6127" w:rsidRPr="002B6127" w:rsidRDefault="002B6127" w:rsidP="002B6127">
            <w:pPr>
              <w:rPr>
                <w:lang w:eastAsia="en-US"/>
              </w:rPr>
            </w:pPr>
            <w:r w:rsidRPr="002B6127">
              <w:rPr>
                <w:lang w:eastAsia="en-US"/>
              </w:rPr>
              <w:t>ФГУП «Московский эндокринный завод»</w:t>
            </w:r>
          </w:p>
        </w:tc>
        <w:tc>
          <w:tcPr>
            <w:tcW w:w="5103" w:type="dxa"/>
          </w:tcPr>
          <w:p w:rsidR="002B6127" w:rsidRPr="002B6127" w:rsidRDefault="002B6127" w:rsidP="002B6127">
            <w:pPr>
              <w:autoSpaceDE w:val="0"/>
              <w:autoSpaceDN w:val="0"/>
              <w:adjustRightInd w:val="0"/>
              <w:jc w:val="both"/>
            </w:pPr>
            <w:r w:rsidRPr="002B6127">
              <w:t>ИСПОЛНИТЕЛЬ:</w:t>
            </w:r>
          </w:p>
          <w:p w:rsidR="002B6127" w:rsidRPr="002B6127" w:rsidRDefault="002B6127" w:rsidP="002B6127">
            <w:pPr>
              <w:autoSpaceDE w:val="0"/>
              <w:autoSpaceDN w:val="0"/>
              <w:adjustRightInd w:val="0"/>
              <w:jc w:val="both"/>
            </w:pPr>
          </w:p>
        </w:tc>
      </w:tr>
      <w:tr w:rsidR="002B6127" w:rsidRPr="002B6127" w:rsidTr="00BF426D">
        <w:tc>
          <w:tcPr>
            <w:tcW w:w="5211" w:type="dxa"/>
          </w:tcPr>
          <w:p w:rsidR="002B6127" w:rsidRPr="002B6127" w:rsidRDefault="002B6127" w:rsidP="002B6127">
            <w:pPr>
              <w:snapToGrid w:val="0"/>
              <w:contextualSpacing/>
              <w:jc w:val="both"/>
            </w:pPr>
            <w:r w:rsidRPr="002B6127">
              <w:t>Директор</w:t>
            </w:r>
          </w:p>
          <w:p w:rsidR="002B6127" w:rsidRPr="002B6127" w:rsidRDefault="002B6127" w:rsidP="002B6127">
            <w:pPr>
              <w:snapToGrid w:val="0"/>
              <w:contextualSpacing/>
              <w:jc w:val="both"/>
            </w:pPr>
          </w:p>
          <w:p w:rsidR="002B6127" w:rsidRPr="002B6127" w:rsidRDefault="002B6127" w:rsidP="002B6127">
            <w:pPr>
              <w:snapToGrid w:val="0"/>
              <w:contextualSpacing/>
              <w:jc w:val="both"/>
              <w:rPr>
                <w:lang w:val="en-US"/>
              </w:rPr>
            </w:pPr>
          </w:p>
          <w:p w:rsidR="002B6127" w:rsidRPr="002B6127" w:rsidRDefault="002B6127" w:rsidP="002B6127">
            <w:pPr>
              <w:contextualSpacing/>
              <w:jc w:val="both"/>
              <w:rPr>
                <w:bCs/>
              </w:rPr>
            </w:pPr>
            <w:r w:rsidRPr="002B6127">
              <w:t xml:space="preserve">__________________ </w:t>
            </w:r>
            <w:r w:rsidRPr="002B6127">
              <w:rPr>
                <w:bCs/>
              </w:rPr>
              <w:t xml:space="preserve">/ </w:t>
            </w:r>
            <w:r w:rsidRPr="002B6127">
              <w:rPr>
                <w:lang w:val="en-US" w:eastAsia="en-US"/>
              </w:rPr>
              <w:t xml:space="preserve">М.Ю. </w:t>
            </w:r>
            <w:proofErr w:type="spellStart"/>
            <w:r w:rsidRPr="002B6127">
              <w:rPr>
                <w:lang w:val="en-US" w:eastAsia="en-US"/>
              </w:rPr>
              <w:t>Фонарёв</w:t>
            </w:r>
            <w:proofErr w:type="spellEnd"/>
            <w:r w:rsidRPr="002B6127">
              <w:rPr>
                <w:lang w:eastAsia="en-US"/>
              </w:rPr>
              <w:t xml:space="preserve"> </w:t>
            </w:r>
            <w:r w:rsidRPr="002B6127">
              <w:rPr>
                <w:bCs/>
              </w:rPr>
              <w:t>/</w:t>
            </w:r>
          </w:p>
        </w:tc>
        <w:tc>
          <w:tcPr>
            <w:tcW w:w="5103" w:type="dxa"/>
          </w:tcPr>
          <w:p w:rsidR="002B6127" w:rsidRPr="002B6127" w:rsidRDefault="002B6127" w:rsidP="002B6127">
            <w:pPr>
              <w:widowControl w:val="0"/>
              <w:autoSpaceDE w:val="0"/>
              <w:autoSpaceDN w:val="0"/>
              <w:adjustRightInd w:val="0"/>
              <w:jc w:val="both"/>
            </w:pPr>
          </w:p>
          <w:p w:rsidR="002B6127" w:rsidRPr="002B6127" w:rsidRDefault="002B6127" w:rsidP="002B6127">
            <w:pPr>
              <w:widowControl w:val="0"/>
              <w:autoSpaceDE w:val="0"/>
              <w:autoSpaceDN w:val="0"/>
              <w:adjustRightInd w:val="0"/>
              <w:jc w:val="both"/>
            </w:pPr>
          </w:p>
          <w:p w:rsidR="002B6127" w:rsidRPr="002B6127" w:rsidRDefault="002B6127" w:rsidP="002B6127">
            <w:pPr>
              <w:widowControl w:val="0"/>
              <w:autoSpaceDE w:val="0"/>
              <w:autoSpaceDN w:val="0"/>
              <w:adjustRightInd w:val="0"/>
              <w:jc w:val="both"/>
            </w:pPr>
          </w:p>
          <w:p w:rsidR="002B6127" w:rsidRPr="002B6127" w:rsidRDefault="002B6127" w:rsidP="002B6127">
            <w:pPr>
              <w:widowControl w:val="0"/>
              <w:autoSpaceDE w:val="0"/>
              <w:autoSpaceDN w:val="0"/>
              <w:adjustRightInd w:val="0"/>
              <w:jc w:val="both"/>
            </w:pPr>
            <w:r w:rsidRPr="002B6127">
              <w:t>_________________ /</w:t>
            </w:r>
            <w:r w:rsidRPr="002B6127">
              <w:rPr>
                <w:color w:val="000000"/>
              </w:rPr>
              <w:t>________________</w:t>
            </w:r>
            <w:r w:rsidRPr="002B6127">
              <w:t>/</w:t>
            </w:r>
          </w:p>
        </w:tc>
      </w:tr>
    </w:tbl>
    <w:p w:rsidR="002B6127" w:rsidRPr="002B6127" w:rsidRDefault="002B6127" w:rsidP="002B6127"/>
    <w:p w:rsidR="00304F8D" w:rsidRDefault="00304F8D" w:rsidP="002B6127">
      <w:pPr>
        <w:pStyle w:val="1"/>
        <w:numPr>
          <w:ilvl w:val="0"/>
          <w:numId w:val="0"/>
        </w:numPr>
        <w:rPr>
          <w:b w:val="0"/>
        </w:rPr>
      </w:pPr>
    </w:p>
    <w:sectPr w:rsidR="00304F8D" w:rsidSect="00C97F1D">
      <w:footerReference w:type="even" r:id="rId18"/>
      <w:footerReference w:type="default" r:id="rId19"/>
      <w:pgSz w:w="11906" w:h="16838"/>
      <w:pgMar w:top="709" w:right="566" w:bottom="7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50" w:rsidRDefault="009A4450" w:rsidP="0030578F">
      <w:r>
        <w:separator/>
      </w:r>
    </w:p>
  </w:endnote>
  <w:endnote w:type="continuationSeparator" w:id="0">
    <w:p w:rsidR="009A4450" w:rsidRDefault="009A4450"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50" w:rsidRDefault="009A4450"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5D5A">
      <w:rPr>
        <w:rStyle w:val="a6"/>
        <w:noProof/>
      </w:rPr>
      <w:t>1</w:t>
    </w:r>
    <w:r>
      <w:rPr>
        <w:rStyle w:val="a6"/>
      </w:rPr>
      <w:fldChar w:fldCharType="end"/>
    </w:r>
  </w:p>
  <w:p w:rsidR="009A4450" w:rsidRDefault="009A4450"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50" w:rsidRDefault="009A4450"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9A4450" w:rsidRDefault="009A4450"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50" w:rsidRDefault="009A4450"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A5D5A">
      <w:rPr>
        <w:rStyle w:val="a6"/>
        <w:noProof/>
      </w:rPr>
      <w:t>32</w:t>
    </w:r>
    <w:r>
      <w:rPr>
        <w:rStyle w:val="a6"/>
      </w:rPr>
      <w:fldChar w:fldCharType="end"/>
    </w:r>
  </w:p>
  <w:p w:rsidR="009A4450" w:rsidRDefault="009A4450"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50" w:rsidRDefault="009A4450" w:rsidP="0030578F">
      <w:r>
        <w:separator/>
      </w:r>
    </w:p>
  </w:footnote>
  <w:footnote w:type="continuationSeparator" w:id="0">
    <w:p w:rsidR="009A4450" w:rsidRDefault="009A4450"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043C46"/>
    <w:multiLevelType w:val="hybridMultilevel"/>
    <w:tmpl w:val="29621A1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C24C0F"/>
    <w:multiLevelType w:val="hybridMultilevel"/>
    <w:tmpl w:val="B5A2B5F8"/>
    <w:lvl w:ilvl="0" w:tplc="FAF42996">
      <w:start w:val="1"/>
      <w:numFmt w:val="decimal"/>
      <w:suff w:val="space"/>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D1E67"/>
    <w:multiLevelType w:val="hybridMultilevel"/>
    <w:tmpl w:val="0646E484"/>
    <w:lvl w:ilvl="0" w:tplc="4E940528">
      <w:start w:val="1"/>
      <w:numFmt w:val="decimal"/>
      <w:lvlText w:val="%1."/>
      <w:lvlJc w:val="left"/>
      <w:pPr>
        <w:ind w:left="720" w:hanging="360"/>
      </w:pPr>
      <w:rPr>
        <w:rFonts w:ascii="Times New Roman" w:eastAsia="Calibr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D27CF9"/>
    <w:multiLevelType w:val="multilevel"/>
    <w:tmpl w:val="6358A68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6"/>
  </w:num>
  <w:num w:numId="3">
    <w:abstractNumId w:val="30"/>
  </w:num>
  <w:num w:numId="4">
    <w:abstractNumId w:val="8"/>
  </w:num>
  <w:num w:numId="5">
    <w:abstractNumId w:val="17"/>
  </w:num>
  <w:num w:numId="6">
    <w:abstractNumId w:val="15"/>
  </w:num>
  <w:num w:numId="7">
    <w:abstractNumId w:val="3"/>
  </w:num>
  <w:num w:numId="8">
    <w:abstractNumId w:val="0"/>
  </w:num>
  <w:num w:numId="9">
    <w:abstractNumId w:val="27"/>
  </w:num>
  <w:num w:numId="10">
    <w:abstractNumId w:val="25"/>
  </w:num>
  <w:num w:numId="11">
    <w:abstractNumId w:val="24"/>
  </w:num>
  <w:num w:numId="12">
    <w:abstractNumId w:val="22"/>
  </w:num>
  <w:num w:numId="13">
    <w:abstractNumId w:val="19"/>
  </w:num>
  <w:num w:numId="14">
    <w:abstractNumId w:val="14"/>
  </w:num>
  <w:num w:numId="15">
    <w:abstractNumId w:val="20"/>
  </w:num>
  <w:num w:numId="16">
    <w:abstractNumId w:val="21"/>
  </w:num>
  <w:num w:numId="17">
    <w:abstractNumId w:val="31"/>
  </w:num>
  <w:num w:numId="18">
    <w:abstractNumId w:val="7"/>
  </w:num>
  <w:num w:numId="19">
    <w:abstractNumId w:val="12"/>
  </w:num>
  <w:num w:numId="20">
    <w:abstractNumId w:val="16"/>
  </w:num>
  <w:num w:numId="21">
    <w:abstractNumId w:val="11"/>
  </w:num>
  <w:num w:numId="22">
    <w:abstractNumId w:val="28"/>
  </w:num>
  <w:num w:numId="23">
    <w:abstractNumId w:val="18"/>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9"/>
  </w:num>
  <w:num w:numId="30">
    <w:abstractNumId w:val="10"/>
  </w:num>
  <w:num w:numId="31">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4B"/>
    <w:rsid w:val="00021C2E"/>
    <w:rsid w:val="000256BF"/>
    <w:rsid w:val="00031B1D"/>
    <w:rsid w:val="00033BB0"/>
    <w:rsid w:val="00035AD1"/>
    <w:rsid w:val="0004541F"/>
    <w:rsid w:val="000501CB"/>
    <w:rsid w:val="00050DBE"/>
    <w:rsid w:val="00062018"/>
    <w:rsid w:val="00070365"/>
    <w:rsid w:val="00072E86"/>
    <w:rsid w:val="00075A22"/>
    <w:rsid w:val="000807D7"/>
    <w:rsid w:val="00083EB4"/>
    <w:rsid w:val="000A115B"/>
    <w:rsid w:val="000A39C1"/>
    <w:rsid w:val="000B0D13"/>
    <w:rsid w:val="000B5380"/>
    <w:rsid w:val="000C101A"/>
    <w:rsid w:val="000C5524"/>
    <w:rsid w:val="000C67CF"/>
    <w:rsid w:val="000C7DA8"/>
    <w:rsid w:val="000C7E53"/>
    <w:rsid w:val="000D71F5"/>
    <w:rsid w:val="000F4C60"/>
    <w:rsid w:val="000F66AC"/>
    <w:rsid w:val="001019F5"/>
    <w:rsid w:val="00111C6E"/>
    <w:rsid w:val="0012489E"/>
    <w:rsid w:val="00125525"/>
    <w:rsid w:val="00131B4E"/>
    <w:rsid w:val="00135506"/>
    <w:rsid w:val="001379CE"/>
    <w:rsid w:val="00141F81"/>
    <w:rsid w:val="00144083"/>
    <w:rsid w:val="00145D69"/>
    <w:rsid w:val="001521D0"/>
    <w:rsid w:val="00152D97"/>
    <w:rsid w:val="001655FC"/>
    <w:rsid w:val="00166B4C"/>
    <w:rsid w:val="00175E44"/>
    <w:rsid w:val="00177561"/>
    <w:rsid w:val="00181563"/>
    <w:rsid w:val="0018551E"/>
    <w:rsid w:val="001956FD"/>
    <w:rsid w:val="001A5D5A"/>
    <w:rsid w:val="001B14CF"/>
    <w:rsid w:val="001B40F1"/>
    <w:rsid w:val="001B58A5"/>
    <w:rsid w:val="001B7021"/>
    <w:rsid w:val="001E105B"/>
    <w:rsid w:val="001E6BFA"/>
    <w:rsid w:val="001E6F00"/>
    <w:rsid w:val="001E71A1"/>
    <w:rsid w:val="001F04D2"/>
    <w:rsid w:val="002026BB"/>
    <w:rsid w:val="0022079A"/>
    <w:rsid w:val="002230BA"/>
    <w:rsid w:val="0022491B"/>
    <w:rsid w:val="00224E75"/>
    <w:rsid w:val="00235CFF"/>
    <w:rsid w:val="00242502"/>
    <w:rsid w:val="00242BF3"/>
    <w:rsid w:val="00245DC0"/>
    <w:rsid w:val="00252648"/>
    <w:rsid w:val="00257F76"/>
    <w:rsid w:val="0026022F"/>
    <w:rsid w:val="00263561"/>
    <w:rsid w:val="00266A24"/>
    <w:rsid w:val="00273C78"/>
    <w:rsid w:val="00282D27"/>
    <w:rsid w:val="00290196"/>
    <w:rsid w:val="002944EE"/>
    <w:rsid w:val="00294B4B"/>
    <w:rsid w:val="00296121"/>
    <w:rsid w:val="002B4915"/>
    <w:rsid w:val="002B6127"/>
    <w:rsid w:val="002D1CB7"/>
    <w:rsid w:val="002D5BA5"/>
    <w:rsid w:val="002D7567"/>
    <w:rsid w:val="002F1C06"/>
    <w:rsid w:val="002F30AD"/>
    <w:rsid w:val="002F39AC"/>
    <w:rsid w:val="002F70E1"/>
    <w:rsid w:val="00304DBA"/>
    <w:rsid w:val="00304F8D"/>
    <w:rsid w:val="0030578F"/>
    <w:rsid w:val="00313798"/>
    <w:rsid w:val="00317219"/>
    <w:rsid w:val="00324B54"/>
    <w:rsid w:val="0033490E"/>
    <w:rsid w:val="00335B68"/>
    <w:rsid w:val="00340F8B"/>
    <w:rsid w:val="00342E2B"/>
    <w:rsid w:val="00344C0F"/>
    <w:rsid w:val="00352417"/>
    <w:rsid w:val="00354DB4"/>
    <w:rsid w:val="00354EE0"/>
    <w:rsid w:val="00365940"/>
    <w:rsid w:val="00375973"/>
    <w:rsid w:val="00375DDA"/>
    <w:rsid w:val="00377E85"/>
    <w:rsid w:val="00387C1B"/>
    <w:rsid w:val="003914CF"/>
    <w:rsid w:val="00391D9C"/>
    <w:rsid w:val="00393439"/>
    <w:rsid w:val="003B13F3"/>
    <w:rsid w:val="003B4328"/>
    <w:rsid w:val="003B7ACD"/>
    <w:rsid w:val="003C37CF"/>
    <w:rsid w:val="003C4729"/>
    <w:rsid w:val="003D0B4A"/>
    <w:rsid w:val="003D59D8"/>
    <w:rsid w:val="003E1294"/>
    <w:rsid w:val="003E7C78"/>
    <w:rsid w:val="003F1417"/>
    <w:rsid w:val="003F1EA1"/>
    <w:rsid w:val="00410C6D"/>
    <w:rsid w:val="0042015F"/>
    <w:rsid w:val="004221F3"/>
    <w:rsid w:val="004243BF"/>
    <w:rsid w:val="00426F5A"/>
    <w:rsid w:val="00432B3B"/>
    <w:rsid w:val="0043311C"/>
    <w:rsid w:val="00437F18"/>
    <w:rsid w:val="0044729B"/>
    <w:rsid w:val="0045146F"/>
    <w:rsid w:val="004673E5"/>
    <w:rsid w:val="004709AE"/>
    <w:rsid w:val="00473434"/>
    <w:rsid w:val="00481EDC"/>
    <w:rsid w:val="0048512A"/>
    <w:rsid w:val="0048526A"/>
    <w:rsid w:val="00490F41"/>
    <w:rsid w:val="00491120"/>
    <w:rsid w:val="004913FE"/>
    <w:rsid w:val="00494FC0"/>
    <w:rsid w:val="0049557D"/>
    <w:rsid w:val="0049660C"/>
    <w:rsid w:val="00497878"/>
    <w:rsid w:val="004A4E49"/>
    <w:rsid w:val="004B4A3A"/>
    <w:rsid w:val="004B6D54"/>
    <w:rsid w:val="004C07AE"/>
    <w:rsid w:val="004C6287"/>
    <w:rsid w:val="004C6554"/>
    <w:rsid w:val="004D1420"/>
    <w:rsid w:val="004D2F04"/>
    <w:rsid w:val="004D48E2"/>
    <w:rsid w:val="004D7BF3"/>
    <w:rsid w:val="004E5850"/>
    <w:rsid w:val="004F17EC"/>
    <w:rsid w:val="004F1852"/>
    <w:rsid w:val="004F6204"/>
    <w:rsid w:val="004F64D4"/>
    <w:rsid w:val="005002B5"/>
    <w:rsid w:val="0050778B"/>
    <w:rsid w:val="0051754A"/>
    <w:rsid w:val="005179A4"/>
    <w:rsid w:val="00517E8F"/>
    <w:rsid w:val="0052514B"/>
    <w:rsid w:val="00526229"/>
    <w:rsid w:val="00526799"/>
    <w:rsid w:val="00534342"/>
    <w:rsid w:val="00544133"/>
    <w:rsid w:val="0056100A"/>
    <w:rsid w:val="0056176C"/>
    <w:rsid w:val="005742F5"/>
    <w:rsid w:val="00575CFC"/>
    <w:rsid w:val="005764B8"/>
    <w:rsid w:val="00576B86"/>
    <w:rsid w:val="005821C0"/>
    <w:rsid w:val="005877FF"/>
    <w:rsid w:val="0059222A"/>
    <w:rsid w:val="00592A44"/>
    <w:rsid w:val="005B4EE2"/>
    <w:rsid w:val="005C744C"/>
    <w:rsid w:val="005C772A"/>
    <w:rsid w:val="005D09B2"/>
    <w:rsid w:val="005D1CE0"/>
    <w:rsid w:val="005D4340"/>
    <w:rsid w:val="005D7CAF"/>
    <w:rsid w:val="005E08C5"/>
    <w:rsid w:val="005E487A"/>
    <w:rsid w:val="006039EF"/>
    <w:rsid w:val="00610016"/>
    <w:rsid w:val="006204B6"/>
    <w:rsid w:val="0063275D"/>
    <w:rsid w:val="006432B3"/>
    <w:rsid w:val="006531F8"/>
    <w:rsid w:val="00655526"/>
    <w:rsid w:val="006604F8"/>
    <w:rsid w:val="00667CDC"/>
    <w:rsid w:val="0067357E"/>
    <w:rsid w:val="006758B1"/>
    <w:rsid w:val="00681A2F"/>
    <w:rsid w:val="00682322"/>
    <w:rsid w:val="00685C98"/>
    <w:rsid w:val="00693C43"/>
    <w:rsid w:val="006A2541"/>
    <w:rsid w:val="006B0324"/>
    <w:rsid w:val="006B0AC7"/>
    <w:rsid w:val="006B3028"/>
    <w:rsid w:val="006B743A"/>
    <w:rsid w:val="006C0E51"/>
    <w:rsid w:val="006D03F3"/>
    <w:rsid w:val="006D2859"/>
    <w:rsid w:val="006D42E9"/>
    <w:rsid w:val="006D4FFC"/>
    <w:rsid w:val="006D5904"/>
    <w:rsid w:val="006D5E01"/>
    <w:rsid w:val="006D659B"/>
    <w:rsid w:val="006D6973"/>
    <w:rsid w:val="006D72C7"/>
    <w:rsid w:val="006E0A1E"/>
    <w:rsid w:val="006E6ABA"/>
    <w:rsid w:val="006E745F"/>
    <w:rsid w:val="006F6D56"/>
    <w:rsid w:val="00700CE7"/>
    <w:rsid w:val="0070202A"/>
    <w:rsid w:val="00703121"/>
    <w:rsid w:val="00703531"/>
    <w:rsid w:val="0070380D"/>
    <w:rsid w:val="00706F2C"/>
    <w:rsid w:val="00717F8E"/>
    <w:rsid w:val="00725EB3"/>
    <w:rsid w:val="00727D93"/>
    <w:rsid w:val="0073441A"/>
    <w:rsid w:val="00737351"/>
    <w:rsid w:val="00737618"/>
    <w:rsid w:val="00746064"/>
    <w:rsid w:val="00755459"/>
    <w:rsid w:val="00755C1F"/>
    <w:rsid w:val="007573E0"/>
    <w:rsid w:val="007604C6"/>
    <w:rsid w:val="007606EE"/>
    <w:rsid w:val="007715D4"/>
    <w:rsid w:val="007765E9"/>
    <w:rsid w:val="0077731C"/>
    <w:rsid w:val="0077755D"/>
    <w:rsid w:val="007809F8"/>
    <w:rsid w:val="00780D3E"/>
    <w:rsid w:val="0078224E"/>
    <w:rsid w:val="00782EB3"/>
    <w:rsid w:val="00787C50"/>
    <w:rsid w:val="007921F8"/>
    <w:rsid w:val="00793BAA"/>
    <w:rsid w:val="007A057A"/>
    <w:rsid w:val="007A4B2E"/>
    <w:rsid w:val="007B6DB6"/>
    <w:rsid w:val="007C1DB5"/>
    <w:rsid w:val="007C27A4"/>
    <w:rsid w:val="007D015E"/>
    <w:rsid w:val="007D53A9"/>
    <w:rsid w:val="007D5516"/>
    <w:rsid w:val="007F33A0"/>
    <w:rsid w:val="007F3B29"/>
    <w:rsid w:val="007F6CBD"/>
    <w:rsid w:val="008008D4"/>
    <w:rsid w:val="00822F5D"/>
    <w:rsid w:val="00827BE5"/>
    <w:rsid w:val="00830B11"/>
    <w:rsid w:val="008414E7"/>
    <w:rsid w:val="00845EF3"/>
    <w:rsid w:val="00846EB4"/>
    <w:rsid w:val="008503C4"/>
    <w:rsid w:val="00851196"/>
    <w:rsid w:val="008547DB"/>
    <w:rsid w:val="00855906"/>
    <w:rsid w:val="00857957"/>
    <w:rsid w:val="00857DA3"/>
    <w:rsid w:val="00862C72"/>
    <w:rsid w:val="00863982"/>
    <w:rsid w:val="0086568F"/>
    <w:rsid w:val="0086612F"/>
    <w:rsid w:val="00866395"/>
    <w:rsid w:val="008668B6"/>
    <w:rsid w:val="0086760C"/>
    <w:rsid w:val="00870CC7"/>
    <w:rsid w:val="008731E5"/>
    <w:rsid w:val="00875D61"/>
    <w:rsid w:val="0088102B"/>
    <w:rsid w:val="008813B6"/>
    <w:rsid w:val="00881B2A"/>
    <w:rsid w:val="00884332"/>
    <w:rsid w:val="00885A0A"/>
    <w:rsid w:val="00892EF0"/>
    <w:rsid w:val="008944E7"/>
    <w:rsid w:val="008A5175"/>
    <w:rsid w:val="008A6A04"/>
    <w:rsid w:val="008B3CF0"/>
    <w:rsid w:val="008B68AD"/>
    <w:rsid w:val="008C3832"/>
    <w:rsid w:val="008C5CC0"/>
    <w:rsid w:val="008C786B"/>
    <w:rsid w:val="008C7C07"/>
    <w:rsid w:val="008D5B38"/>
    <w:rsid w:val="008E2F3B"/>
    <w:rsid w:val="008E57F9"/>
    <w:rsid w:val="008F18BD"/>
    <w:rsid w:val="008F191B"/>
    <w:rsid w:val="008F58AB"/>
    <w:rsid w:val="00901A50"/>
    <w:rsid w:val="00904AE8"/>
    <w:rsid w:val="00905DF7"/>
    <w:rsid w:val="009069A4"/>
    <w:rsid w:val="00911192"/>
    <w:rsid w:val="0091688D"/>
    <w:rsid w:val="00925DAC"/>
    <w:rsid w:val="00931CBE"/>
    <w:rsid w:val="0093405C"/>
    <w:rsid w:val="009457D2"/>
    <w:rsid w:val="00950EFE"/>
    <w:rsid w:val="00952429"/>
    <w:rsid w:val="009746CC"/>
    <w:rsid w:val="0097660A"/>
    <w:rsid w:val="0098056B"/>
    <w:rsid w:val="00980B52"/>
    <w:rsid w:val="00987029"/>
    <w:rsid w:val="00987B29"/>
    <w:rsid w:val="00991A1C"/>
    <w:rsid w:val="00991DC2"/>
    <w:rsid w:val="0099642A"/>
    <w:rsid w:val="00996D84"/>
    <w:rsid w:val="009972EF"/>
    <w:rsid w:val="009A25EA"/>
    <w:rsid w:val="009A2F38"/>
    <w:rsid w:val="009A4450"/>
    <w:rsid w:val="009B0E85"/>
    <w:rsid w:val="009C2193"/>
    <w:rsid w:val="009C34AC"/>
    <w:rsid w:val="009D009D"/>
    <w:rsid w:val="009D2C2C"/>
    <w:rsid w:val="009E095F"/>
    <w:rsid w:val="009E4824"/>
    <w:rsid w:val="009E4B9A"/>
    <w:rsid w:val="009F1F91"/>
    <w:rsid w:val="00A000C4"/>
    <w:rsid w:val="00A06C3A"/>
    <w:rsid w:val="00A13BC5"/>
    <w:rsid w:val="00A161AC"/>
    <w:rsid w:val="00A2384E"/>
    <w:rsid w:val="00A34CAE"/>
    <w:rsid w:val="00A34EE1"/>
    <w:rsid w:val="00A3527E"/>
    <w:rsid w:val="00A36056"/>
    <w:rsid w:val="00A36B84"/>
    <w:rsid w:val="00A57795"/>
    <w:rsid w:val="00A65469"/>
    <w:rsid w:val="00A703FF"/>
    <w:rsid w:val="00A70AF2"/>
    <w:rsid w:val="00A81A47"/>
    <w:rsid w:val="00A81B1A"/>
    <w:rsid w:val="00A83129"/>
    <w:rsid w:val="00A91850"/>
    <w:rsid w:val="00A97878"/>
    <w:rsid w:val="00AA4296"/>
    <w:rsid w:val="00AB00E2"/>
    <w:rsid w:val="00AB5498"/>
    <w:rsid w:val="00AC09DB"/>
    <w:rsid w:val="00AC25EC"/>
    <w:rsid w:val="00AD026C"/>
    <w:rsid w:val="00AD3084"/>
    <w:rsid w:val="00AE4C0F"/>
    <w:rsid w:val="00AF05BF"/>
    <w:rsid w:val="00AF0924"/>
    <w:rsid w:val="00AF0CF2"/>
    <w:rsid w:val="00AF4913"/>
    <w:rsid w:val="00AF5CD3"/>
    <w:rsid w:val="00AF6E2F"/>
    <w:rsid w:val="00B04A20"/>
    <w:rsid w:val="00B07514"/>
    <w:rsid w:val="00B0765E"/>
    <w:rsid w:val="00B12869"/>
    <w:rsid w:val="00B132A9"/>
    <w:rsid w:val="00B14213"/>
    <w:rsid w:val="00B14BA6"/>
    <w:rsid w:val="00B152C7"/>
    <w:rsid w:val="00B2235F"/>
    <w:rsid w:val="00B234E1"/>
    <w:rsid w:val="00B24481"/>
    <w:rsid w:val="00B268B8"/>
    <w:rsid w:val="00B324B5"/>
    <w:rsid w:val="00B40B5E"/>
    <w:rsid w:val="00B46E0A"/>
    <w:rsid w:val="00B51137"/>
    <w:rsid w:val="00B548BE"/>
    <w:rsid w:val="00B57F37"/>
    <w:rsid w:val="00B6131D"/>
    <w:rsid w:val="00B6509C"/>
    <w:rsid w:val="00B65F5C"/>
    <w:rsid w:val="00B670AD"/>
    <w:rsid w:val="00B803CA"/>
    <w:rsid w:val="00B829C2"/>
    <w:rsid w:val="00B8521A"/>
    <w:rsid w:val="00B86408"/>
    <w:rsid w:val="00B946F3"/>
    <w:rsid w:val="00BA1C5A"/>
    <w:rsid w:val="00BA6A48"/>
    <w:rsid w:val="00BB2D3B"/>
    <w:rsid w:val="00BB3ADA"/>
    <w:rsid w:val="00BC1B96"/>
    <w:rsid w:val="00BC3DAF"/>
    <w:rsid w:val="00BC41D2"/>
    <w:rsid w:val="00BC49A2"/>
    <w:rsid w:val="00BC7377"/>
    <w:rsid w:val="00BD03C3"/>
    <w:rsid w:val="00BD23CF"/>
    <w:rsid w:val="00BE0D14"/>
    <w:rsid w:val="00BE2259"/>
    <w:rsid w:val="00BE38BB"/>
    <w:rsid w:val="00BE579A"/>
    <w:rsid w:val="00BE6F0C"/>
    <w:rsid w:val="00BF426D"/>
    <w:rsid w:val="00BF66D6"/>
    <w:rsid w:val="00BF6C6F"/>
    <w:rsid w:val="00BF7261"/>
    <w:rsid w:val="00C005B9"/>
    <w:rsid w:val="00C10C9A"/>
    <w:rsid w:val="00C224DD"/>
    <w:rsid w:val="00C25E9A"/>
    <w:rsid w:val="00C30DFE"/>
    <w:rsid w:val="00C4039A"/>
    <w:rsid w:val="00C41F0F"/>
    <w:rsid w:val="00C57409"/>
    <w:rsid w:val="00C63316"/>
    <w:rsid w:val="00C82510"/>
    <w:rsid w:val="00C8370A"/>
    <w:rsid w:val="00C8442E"/>
    <w:rsid w:val="00C861ED"/>
    <w:rsid w:val="00C918E8"/>
    <w:rsid w:val="00C9204E"/>
    <w:rsid w:val="00C97F1D"/>
    <w:rsid w:val="00CA0C1E"/>
    <w:rsid w:val="00CA5F97"/>
    <w:rsid w:val="00CB5B10"/>
    <w:rsid w:val="00CC1875"/>
    <w:rsid w:val="00CC4BC2"/>
    <w:rsid w:val="00CC5451"/>
    <w:rsid w:val="00CC5A38"/>
    <w:rsid w:val="00CE2E22"/>
    <w:rsid w:val="00CE4236"/>
    <w:rsid w:val="00CF71B4"/>
    <w:rsid w:val="00D04F4F"/>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0D7D"/>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4A8E"/>
    <w:rsid w:val="00DF7124"/>
    <w:rsid w:val="00DF7C33"/>
    <w:rsid w:val="00E0092C"/>
    <w:rsid w:val="00E05CC3"/>
    <w:rsid w:val="00E06FA6"/>
    <w:rsid w:val="00E116B2"/>
    <w:rsid w:val="00E16458"/>
    <w:rsid w:val="00E1656D"/>
    <w:rsid w:val="00E23ACD"/>
    <w:rsid w:val="00E25467"/>
    <w:rsid w:val="00E2666B"/>
    <w:rsid w:val="00E30567"/>
    <w:rsid w:val="00E32DC6"/>
    <w:rsid w:val="00E35E00"/>
    <w:rsid w:val="00E42E64"/>
    <w:rsid w:val="00E4675E"/>
    <w:rsid w:val="00E510EF"/>
    <w:rsid w:val="00E57C44"/>
    <w:rsid w:val="00E60E0A"/>
    <w:rsid w:val="00E63FBD"/>
    <w:rsid w:val="00E70774"/>
    <w:rsid w:val="00E71CEB"/>
    <w:rsid w:val="00E7303A"/>
    <w:rsid w:val="00E761F3"/>
    <w:rsid w:val="00E81089"/>
    <w:rsid w:val="00E8215B"/>
    <w:rsid w:val="00E8689E"/>
    <w:rsid w:val="00E87CE7"/>
    <w:rsid w:val="00E91A14"/>
    <w:rsid w:val="00E92CF0"/>
    <w:rsid w:val="00EA41A4"/>
    <w:rsid w:val="00EB2EE1"/>
    <w:rsid w:val="00EB42F3"/>
    <w:rsid w:val="00EB7F02"/>
    <w:rsid w:val="00EC50CA"/>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6A05"/>
    <w:rsid w:val="00F4267F"/>
    <w:rsid w:val="00F44A46"/>
    <w:rsid w:val="00F5607C"/>
    <w:rsid w:val="00F57AF6"/>
    <w:rsid w:val="00F606A0"/>
    <w:rsid w:val="00F62071"/>
    <w:rsid w:val="00F77B27"/>
    <w:rsid w:val="00F80B2C"/>
    <w:rsid w:val="00F80E3F"/>
    <w:rsid w:val="00F8259A"/>
    <w:rsid w:val="00F909B3"/>
    <w:rsid w:val="00F94993"/>
    <w:rsid w:val="00FA1063"/>
    <w:rsid w:val="00FB0BC6"/>
    <w:rsid w:val="00FB7BB3"/>
    <w:rsid w:val="00FD52DC"/>
    <w:rsid w:val="00FD6D6B"/>
    <w:rsid w:val="00FE1F3B"/>
    <w:rsid w:val="00FE294B"/>
    <w:rsid w:val="00FE441F"/>
    <w:rsid w:val="00FF04EE"/>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7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26022F"/>
    <w:pPr>
      <w:spacing w:after="120" w:line="480" w:lineRule="auto"/>
      <w:ind w:left="283"/>
      <w:jc w:val="both"/>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 w:type="numbering" w:customStyle="1" w:styleId="3a">
    <w:name w:val="Нет списка3"/>
    <w:next w:val="a2"/>
    <w:uiPriority w:val="99"/>
    <w:semiHidden/>
    <w:unhideWhenUsed/>
    <w:rsid w:val="002B6127"/>
  </w:style>
  <w:style w:type="paragraph" w:customStyle="1" w:styleId="115">
    <w:name w:val="Стиль СОН1 + Перед:  15 пт"/>
    <w:basedOn w:val="a"/>
    <w:autoRedefine/>
    <w:rsid w:val="002B6127"/>
    <w:pPr>
      <w:keepNext/>
      <w:widowControl w:val="0"/>
      <w:tabs>
        <w:tab w:val="left" w:pos="567"/>
      </w:tabs>
      <w:ind w:firstLine="540"/>
      <w:jc w:val="center"/>
    </w:pPr>
    <w:rPr>
      <w:b/>
      <w:bCs/>
      <w:snapToGrid w:val="0"/>
      <w:sz w:val="26"/>
      <w:szCs w:val="20"/>
    </w:rPr>
  </w:style>
  <w:style w:type="paragraph" w:customStyle="1" w:styleId="afff7">
    <w:name w:val="Таблица"/>
    <w:basedOn w:val="a"/>
    <w:rsid w:val="002B6127"/>
    <w:pPr>
      <w:jc w:val="both"/>
    </w:pPr>
    <w:rPr>
      <w:sz w:val="26"/>
      <w:szCs w:val="20"/>
    </w:rPr>
  </w:style>
  <w:style w:type="character" w:customStyle="1" w:styleId="apple-converted-space">
    <w:name w:val="apple-converted-space"/>
    <w:rsid w:val="002B6127"/>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C077-A8C3-46B9-9976-C466ADA5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49</Pages>
  <Words>16832</Words>
  <Characters>95948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35</cp:revision>
  <cp:lastPrinted>2016-11-28T05:53:00Z</cp:lastPrinted>
  <dcterms:created xsi:type="dcterms:W3CDTF">2014-08-19T04:44:00Z</dcterms:created>
  <dcterms:modified xsi:type="dcterms:W3CDTF">2016-12-12T06:04:00Z</dcterms:modified>
</cp:coreProperties>
</file>