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C64D7F" w:rsidRDefault="009B7D85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6169D1" w:rsidRDefault="00CF690B" w:rsidP="00D23E70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 w:rsidR="00AF0207" w:rsidRPr="00AF0207">
        <w:rPr>
          <w:rFonts w:cs="Times New Roman"/>
          <w:b/>
          <w:bCs/>
          <w:szCs w:val="24"/>
        </w:rPr>
        <w:t xml:space="preserve">оказание </w:t>
      </w:r>
      <w:r w:rsidR="009F4532" w:rsidRPr="009F4532">
        <w:rPr>
          <w:rFonts w:cs="Times New Roman"/>
          <w:b/>
          <w:bCs/>
          <w:szCs w:val="24"/>
        </w:rPr>
        <w:t>услуг по проведению государственной экспертизы проектной документации и результатов инженерных изысканий</w:t>
      </w:r>
    </w:p>
    <w:p w:rsidR="006F7569" w:rsidRPr="006F7569" w:rsidRDefault="006F7569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2B5F3F">
        <w:rPr>
          <w:rFonts w:cs="Times New Roman"/>
          <w:b/>
          <w:szCs w:val="24"/>
        </w:rPr>
        <w:t>56</w:t>
      </w:r>
      <w:r w:rsidR="00D23E70">
        <w:rPr>
          <w:rFonts w:cs="Times New Roman"/>
          <w:b/>
          <w:szCs w:val="24"/>
        </w:rPr>
        <w:t>/17</w:t>
      </w:r>
    </w:p>
    <w:p w:rsidR="006F7569" w:rsidRPr="006F7569" w:rsidRDefault="00D23E70" w:rsidP="00BE1EE0">
      <w:pPr>
        <w:spacing w:line="240" w:lineRule="auto"/>
        <w:ind w:left="-142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г. Москва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</w:t>
      </w:r>
      <w:r w:rsidR="009F4532">
        <w:rPr>
          <w:rFonts w:cs="Times New Roman"/>
          <w:b/>
          <w:bCs/>
          <w:szCs w:val="24"/>
        </w:rPr>
        <w:t>09</w:t>
      </w:r>
      <w:r>
        <w:rPr>
          <w:rFonts w:cs="Times New Roman"/>
          <w:b/>
          <w:bCs/>
          <w:szCs w:val="24"/>
        </w:rPr>
        <w:t xml:space="preserve"> </w:t>
      </w:r>
      <w:r w:rsidR="009F4532">
        <w:rPr>
          <w:rFonts w:cs="Times New Roman"/>
          <w:b/>
          <w:bCs/>
          <w:szCs w:val="24"/>
        </w:rPr>
        <w:t>ноября</w:t>
      </w:r>
      <w:r>
        <w:rPr>
          <w:rFonts w:cs="Times New Roman"/>
          <w:b/>
          <w:bCs/>
          <w:szCs w:val="24"/>
        </w:rPr>
        <w:t xml:space="preserve"> 2017</w:t>
      </w:r>
      <w:r w:rsidR="00A547F9">
        <w:rPr>
          <w:rFonts w:cs="Times New Roman"/>
          <w:b/>
          <w:bCs/>
          <w:szCs w:val="24"/>
        </w:rPr>
        <w:t>г.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Место нахождения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7035D4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Почтовый адрес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26AED">
              <w:rPr>
                <w:rFonts w:cs="Times New Roman"/>
                <w:szCs w:val="24"/>
              </w:rPr>
              <w:t>доб</w:t>
            </w:r>
            <w:proofErr w:type="spellEnd"/>
            <w:r w:rsidRPr="00726AED">
              <w:rPr>
                <w:rFonts w:cs="Times New Roman"/>
                <w:szCs w:val="24"/>
              </w:rPr>
              <w:t xml:space="preserve">. </w:t>
            </w:r>
            <w:r w:rsidR="00CF7C14">
              <w:rPr>
                <w:rFonts w:cs="Times New Roman"/>
                <w:szCs w:val="24"/>
              </w:rPr>
              <w:t>628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Факс: +7 (495) 911-42-10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Электронная почта: </w:t>
            </w:r>
            <w:r w:rsidR="00B149DB" w:rsidRPr="005F73D8">
              <w:rPr>
                <w:szCs w:val="24"/>
              </w:rPr>
              <w:t>zakupkimez@yandex.ru</w:t>
            </w:r>
          </w:p>
          <w:p w:rsidR="006F7569" w:rsidRPr="00726AED" w:rsidRDefault="006F7569" w:rsidP="00AF020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Контактное лицо: </w:t>
            </w:r>
            <w:r w:rsidR="00AF0207">
              <w:rPr>
                <w:rFonts w:cs="Times New Roman"/>
                <w:szCs w:val="24"/>
              </w:rPr>
              <w:t>Лукашенко Алексей Валерьевич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F" w:rsidRPr="00C64D7F" w:rsidRDefault="009F4532" w:rsidP="00BE1E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9F4532">
              <w:rPr>
                <w:rFonts w:cs="Times New Roman"/>
                <w:b/>
                <w:bCs/>
                <w:szCs w:val="24"/>
              </w:rPr>
              <w:t>Оказание услуг по проведению государственной экспертизы проектной документации и результатов инженерных изысканий</w:t>
            </w:r>
          </w:p>
          <w:p w:rsidR="001A682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6F7569" w:rsidP="00716F8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>
              <w:rPr>
                <w:rFonts w:cs="Times New Roman"/>
                <w:szCs w:val="24"/>
              </w:rPr>
              <w:t xml:space="preserve"> (работ, услуг): </w:t>
            </w:r>
            <w:r w:rsidR="00D81452" w:rsidRPr="00726AED">
              <w:rPr>
                <w:rFonts w:cs="Times New Roman"/>
                <w:szCs w:val="24"/>
              </w:rPr>
              <w:t>в</w:t>
            </w:r>
            <w:r w:rsidR="00D81452" w:rsidRPr="00726AED">
              <w:rPr>
                <w:szCs w:val="24"/>
              </w:rPr>
              <w:t xml:space="preserve"> соответствии с частью </w:t>
            </w:r>
            <w:r w:rsidR="00716F85" w:rsidRPr="00E63FBD">
              <w:rPr>
                <w:lang w:val="en-US"/>
              </w:rPr>
              <w:t>II</w:t>
            </w:r>
            <w:r w:rsidR="00716F85" w:rsidRPr="00E63FBD">
              <w:t xml:space="preserve"> «Проект договора»</w:t>
            </w:r>
            <w:r w:rsidR="00716F85">
              <w:t xml:space="preserve"> и частью </w:t>
            </w:r>
            <w:r w:rsidR="00D81452" w:rsidRPr="00726AED">
              <w:rPr>
                <w:szCs w:val="24"/>
                <w:lang w:val="en-US"/>
              </w:rPr>
              <w:t>III</w:t>
            </w:r>
            <w:r w:rsidR="00D81452" w:rsidRPr="00726AED">
              <w:rPr>
                <w:szCs w:val="24"/>
              </w:rPr>
              <w:t xml:space="preserve"> «</w:t>
            </w:r>
            <w:r w:rsidR="007E4576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726AED">
              <w:rPr>
                <w:szCs w:val="24"/>
              </w:rPr>
              <w:t>»</w:t>
            </w:r>
            <w:r w:rsidR="007E4576" w:rsidRPr="00726AED">
              <w:rPr>
                <w:szCs w:val="24"/>
              </w:rPr>
              <w:t xml:space="preserve"> Документации о закупке</w:t>
            </w:r>
            <w:r w:rsidR="00D81452" w:rsidRPr="00726AED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  <w:proofErr w:type="gramStart"/>
            <w:r w:rsidR="00333B3F">
              <w:rPr>
                <w:rFonts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9F4532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4532">
              <w:rPr>
                <w:rFonts w:cs="Times New Roman"/>
                <w:szCs w:val="24"/>
              </w:rPr>
              <w:t>М71.20.19.111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  <w:proofErr w:type="gramStart"/>
            <w:r w:rsidR="00333B3F">
              <w:rPr>
                <w:rFonts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64D7F" w:rsidRDefault="009F4532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4532">
              <w:rPr>
                <w:rFonts w:cs="Times New Roman"/>
                <w:szCs w:val="24"/>
              </w:rPr>
              <w:t>М71.20.61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D23E70" w:rsidRDefault="009F4532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szCs w:val="24"/>
              </w:rPr>
              <w:t>По месту нахождения Исполнителя.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Default="009F4532" w:rsidP="00EE48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326 276</w:t>
            </w:r>
            <w:r w:rsidRPr="009F4532">
              <w:rPr>
                <w:szCs w:val="24"/>
              </w:rPr>
              <w:t xml:space="preserve"> </w:t>
            </w:r>
            <w:r w:rsidR="00AF0207" w:rsidRPr="00AF0207">
              <w:rPr>
                <w:szCs w:val="24"/>
              </w:rPr>
              <w:t>(</w:t>
            </w:r>
            <w:r>
              <w:rPr>
                <w:szCs w:val="24"/>
              </w:rPr>
              <w:t>триста двадцать шесть тысяч двести семьдесят шесть</w:t>
            </w:r>
            <w:r w:rsidR="00AF0207" w:rsidRPr="00AF0207">
              <w:rPr>
                <w:szCs w:val="24"/>
              </w:rPr>
              <w:t xml:space="preserve">) рублей </w:t>
            </w:r>
            <w:r>
              <w:rPr>
                <w:szCs w:val="24"/>
              </w:rPr>
              <w:t xml:space="preserve">79 </w:t>
            </w:r>
            <w:r w:rsidR="00AF0207" w:rsidRPr="00AF0207">
              <w:rPr>
                <w:szCs w:val="24"/>
              </w:rPr>
              <w:t>копе</w:t>
            </w:r>
            <w:r>
              <w:rPr>
                <w:szCs w:val="24"/>
              </w:rPr>
              <w:t>е</w:t>
            </w:r>
            <w:r w:rsidR="00AF0207" w:rsidRPr="00AF0207">
              <w:rPr>
                <w:szCs w:val="24"/>
              </w:rPr>
              <w:t>к</w:t>
            </w:r>
            <w:r w:rsidR="00AF0207">
              <w:rPr>
                <w:szCs w:val="24"/>
              </w:rPr>
              <w:t xml:space="preserve">, </w:t>
            </w:r>
            <w:r w:rsidR="00AF0207" w:rsidRPr="006571A1">
              <w:rPr>
                <w:rFonts w:eastAsia="Calibri"/>
                <w:szCs w:val="24"/>
              </w:rPr>
              <w:t>в том числе НДС (18%)</w:t>
            </w:r>
            <w:r w:rsidR="007A12B9" w:rsidRPr="00EE48C0">
              <w:rPr>
                <w:rFonts w:eastAsia="Times New Roman" w:cs="Times New Roman"/>
                <w:szCs w:val="24"/>
              </w:rPr>
              <w:t>.</w:t>
            </w:r>
          </w:p>
          <w:p w:rsidR="00EE48C0" w:rsidRDefault="00EE48C0" w:rsidP="00EE48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E48C0" w:rsidRPr="00D23E70" w:rsidRDefault="009F4532" w:rsidP="00EE48C0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F4532">
              <w:rPr>
                <w:szCs w:val="24"/>
              </w:rPr>
              <w:t>Начальная (максимальная) цена договора включает в себя все расходы поставщика (подрядчика, исполнителя) связанные с исполнением договора, в полном объеме</w:t>
            </w:r>
            <w:r w:rsidR="00AF0207" w:rsidRPr="006571A1">
              <w:rPr>
                <w:szCs w:val="24"/>
              </w:rPr>
              <w:t>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EE48C0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EE48C0">
              <w:rPr>
                <w:rFonts w:cs="Times New Roman"/>
                <w:b/>
                <w:szCs w:val="24"/>
              </w:rPr>
              <w:t>П</w:t>
            </w:r>
            <w:r w:rsidR="00D13F2E" w:rsidRPr="00EE48C0">
              <w:rPr>
                <w:rFonts w:cs="Times New Roman"/>
                <w:b/>
                <w:szCs w:val="24"/>
              </w:rPr>
              <w:t>п</w:t>
            </w:r>
            <w:proofErr w:type="spellEnd"/>
            <w:r w:rsidR="00D13F2E" w:rsidRPr="00EE48C0">
              <w:rPr>
                <w:rFonts w:cs="Times New Roman"/>
                <w:b/>
                <w:szCs w:val="24"/>
              </w:rPr>
              <w:t>.</w:t>
            </w:r>
            <w:r w:rsidRPr="00EE48C0">
              <w:rPr>
                <w:rFonts w:cs="Times New Roman"/>
                <w:b/>
                <w:szCs w:val="24"/>
              </w:rPr>
              <w:t xml:space="preserve"> </w:t>
            </w:r>
            <w:r w:rsidR="009C7EC1">
              <w:rPr>
                <w:rFonts w:cs="Times New Roman"/>
                <w:b/>
                <w:szCs w:val="24"/>
              </w:rPr>
              <w:t xml:space="preserve">г) п. 2) </w:t>
            </w:r>
            <w:r w:rsidR="00D13F2E" w:rsidRPr="00EE48C0">
              <w:rPr>
                <w:rFonts w:cs="Times New Roman"/>
                <w:b/>
                <w:szCs w:val="24"/>
              </w:rPr>
              <w:t xml:space="preserve"> </w:t>
            </w:r>
            <w:r w:rsidR="009C7EC1">
              <w:rPr>
                <w:rFonts w:cs="Times New Roman"/>
                <w:b/>
                <w:szCs w:val="24"/>
              </w:rPr>
              <w:t>ч</w:t>
            </w:r>
            <w:r w:rsidR="00D13F2E" w:rsidRPr="00EE48C0">
              <w:rPr>
                <w:rFonts w:cs="Times New Roman"/>
                <w:b/>
                <w:szCs w:val="24"/>
              </w:rPr>
              <w:t xml:space="preserve">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9C7EC1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t>В</w:t>
            </w:r>
            <w:r w:rsidRPr="009C7EC1">
              <w:t xml:space="preserve">озникла потребность в работах или услугах, выполнение или оказание которых может </w:t>
            </w:r>
            <w:r w:rsidRPr="009C7EC1">
              <w:lastRenderedPageBreak/>
              <w:t>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</w:t>
            </w:r>
            <w:r w:rsidR="00D13F2E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336902" w:rsidP="006F7569">
      <w:pPr>
        <w:spacing w:line="240" w:lineRule="auto"/>
        <w:ind w:left="708" w:firstLine="1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F7569" w:rsidRPr="006F7569">
        <w:rPr>
          <w:rFonts w:cs="Times New Roman"/>
          <w:szCs w:val="24"/>
        </w:rPr>
        <w:t>иректор</w:t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>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="001D48BD">
        <w:rPr>
          <w:rFonts w:cs="Times New Roman"/>
          <w:b/>
          <w:bCs/>
        </w:rPr>
        <w:lastRenderedPageBreak/>
        <w:t>УТВЕРЖДАЮ</w:t>
      </w:r>
    </w:p>
    <w:p w:rsidR="006F7569" w:rsidRPr="006F7569" w:rsidRDefault="00336902" w:rsidP="006F7569">
      <w:pPr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>Д</w:t>
      </w:r>
      <w:r w:rsidR="006F7569" w:rsidRPr="006F7569">
        <w:rPr>
          <w:rFonts w:cs="Times New Roman"/>
        </w:rPr>
        <w:t>иректор ФГУП «Московский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="00336902">
        <w:rPr>
          <w:rFonts w:cs="Times New Roman"/>
        </w:rPr>
        <w:t>М.Ю. Фонарёв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D23E70" w:rsidP="006F75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 xml:space="preserve"> «</w:t>
      </w:r>
      <w:r w:rsidR="009F4532">
        <w:rPr>
          <w:rFonts w:cs="Times New Roman"/>
        </w:rPr>
        <w:t>09</w:t>
      </w:r>
      <w:r>
        <w:rPr>
          <w:rFonts w:cs="Times New Roman"/>
        </w:rPr>
        <w:t xml:space="preserve">» </w:t>
      </w:r>
      <w:r w:rsidR="009F4532">
        <w:rPr>
          <w:rFonts w:cs="Times New Roman"/>
        </w:rPr>
        <w:t>ноября</w:t>
      </w:r>
      <w:r w:rsidR="009C7EC1">
        <w:rPr>
          <w:rFonts w:cs="Times New Roman"/>
        </w:rPr>
        <w:t xml:space="preserve"> </w:t>
      </w:r>
      <w:r>
        <w:rPr>
          <w:rFonts w:cs="Times New Roman"/>
        </w:rPr>
        <w:t>2017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9F4532" w:rsidRDefault="00CF690B" w:rsidP="009F453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9F4532" w:rsidRPr="00AF0207">
        <w:rPr>
          <w:rFonts w:cs="Times New Roman"/>
          <w:b/>
          <w:bCs/>
          <w:szCs w:val="24"/>
        </w:rPr>
        <w:t xml:space="preserve">оказание </w:t>
      </w:r>
      <w:r w:rsidR="009F4532" w:rsidRPr="009F4532">
        <w:rPr>
          <w:rFonts w:cs="Times New Roman"/>
          <w:b/>
          <w:bCs/>
          <w:szCs w:val="24"/>
        </w:rPr>
        <w:t>услуг по проведению государственной экспертизы проектной документации и результатов инженерных изысканий</w:t>
      </w:r>
    </w:p>
    <w:p w:rsidR="006F7569" w:rsidRPr="006F7569" w:rsidRDefault="009F4532" w:rsidP="009F453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szCs w:val="24"/>
        </w:rPr>
        <w:t xml:space="preserve">№ </w:t>
      </w:r>
      <w:r w:rsidR="002B5F3F">
        <w:rPr>
          <w:rFonts w:cs="Times New Roman"/>
          <w:b/>
          <w:szCs w:val="24"/>
        </w:rPr>
        <w:t>56</w:t>
      </w:r>
      <w:r>
        <w:rPr>
          <w:rFonts w:cs="Times New Roman"/>
          <w:b/>
          <w:szCs w:val="24"/>
        </w:rPr>
        <w:t>/17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D48BD" w:rsidRDefault="001D48BD" w:rsidP="00C64D7F">
      <w:pPr>
        <w:keepNext/>
        <w:keepLines/>
        <w:suppressLineNumbers/>
        <w:suppressAutoHyphens/>
        <w:spacing w:line="240" w:lineRule="auto"/>
        <w:rPr>
          <w:rFonts w:cs="Times New Roman"/>
          <w:bCs/>
        </w:rPr>
      </w:pPr>
    </w:p>
    <w:p w:rsidR="001D48BD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336902" w:rsidRPr="006F7569" w:rsidRDefault="00336902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33690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Москва</w:t>
      </w:r>
    </w:p>
    <w:p w:rsidR="006F7569" w:rsidRPr="001D48BD" w:rsidRDefault="00D23E70" w:rsidP="0033690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2017</w:t>
      </w:r>
      <w:r w:rsidR="006F7569" w:rsidRPr="006F7569">
        <w:rPr>
          <w:rFonts w:cs="Times New Roman"/>
          <w:b/>
          <w:bCs/>
        </w:rPr>
        <w:t xml:space="preserve"> г.</w:t>
      </w:r>
      <w:r w:rsidR="006F7569"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675"/>
        <w:gridCol w:w="3828"/>
        <w:gridCol w:w="5812"/>
      </w:tblGrid>
      <w:tr w:rsidR="006F7569" w:rsidRPr="006F7569" w:rsidTr="0032085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32085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320852">
            <w:pPr>
              <w:widowControl w:val="0"/>
              <w:numPr>
                <w:ilvl w:val="0"/>
                <w:numId w:val="3"/>
              </w:numPr>
              <w:tabs>
                <w:tab w:val="left" w:pos="60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320852">
        <w:trPr>
          <w:trHeight w:val="2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F" w:rsidRPr="00C64D7F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D218F3">
              <w:rPr>
                <w:rFonts w:cs="Times New Roman"/>
                <w:b/>
                <w:bCs/>
                <w:szCs w:val="24"/>
              </w:rPr>
              <w:t xml:space="preserve">Оказание </w:t>
            </w:r>
            <w:r w:rsidR="009F4532" w:rsidRPr="009F4532">
              <w:rPr>
                <w:rFonts w:cs="Times New Roman"/>
                <w:b/>
                <w:bCs/>
                <w:szCs w:val="24"/>
              </w:rPr>
              <w:t>услуг по проведению государственной экспертизы проектной документации и результатов инженерных изысканий</w:t>
            </w:r>
          </w:p>
          <w:p w:rsidR="00333B3F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>
              <w:rPr>
                <w:rFonts w:cs="Times New Roman"/>
                <w:szCs w:val="24"/>
              </w:rPr>
              <w:t xml:space="preserve"> (работ, услуг): </w:t>
            </w:r>
            <w:r w:rsidRPr="00726AED">
              <w:rPr>
                <w:rFonts w:cs="Times New Roman"/>
                <w:szCs w:val="24"/>
              </w:rPr>
              <w:t>в</w:t>
            </w:r>
            <w:r w:rsidRPr="00726AED">
              <w:rPr>
                <w:szCs w:val="24"/>
              </w:rPr>
              <w:t xml:space="preserve"> соответствии с частью </w:t>
            </w:r>
            <w:r w:rsidRPr="00E63FBD">
              <w:rPr>
                <w:lang w:val="en-US"/>
              </w:rPr>
              <w:t>II</w:t>
            </w:r>
            <w:r w:rsidRPr="00E63FBD">
              <w:t xml:space="preserve"> «Проект договора»</w:t>
            </w:r>
            <w:r>
              <w:t xml:space="preserve"> и частью </w:t>
            </w:r>
            <w:r w:rsidRPr="00726AED">
              <w:rPr>
                <w:szCs w:val="24"/>
                <w:lang w:val="en-US"/>
              </w:rPr>
              <w:t>III</w:t>
            </w:r>
            <w:r w:rsidRPr="00726AED">
              <w:rPr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320852" w:rsidRPr="00320852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320852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ГОСТ IEC, ГОСТ ИСО,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СанПин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СНиП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320852" w:rsidRPr="00320852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320852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ГОСТ IEC, ГОСТ ИСО,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СанПин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СНиП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>, ГН, ТР, СП и др., характеристики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320852" w:rsidRPr="00726AED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 Предприятия в полном объеме с учетом индивидуальных особенностей (специфики) его деятельности, и, как следствие, минимизация рисков, </w:t>
            </w:r>
            <w:r w:rsidRPr="00320852">
              <w:rPr>
                <w:rFonts w:eastAsia="Times New Roman" w:cs="Times New Roman"/>
                <w:color w:val="000000"/>
                <w:szCs w:val="24"/>
              </w:rPr>
              <w:lastRenderedPageBreak/>
              <w:t>связанных с процессом производства, и эффективное использование денежных средств.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320852">
        <w:trPr>
          <w:trHeight w:val="8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23E70" w:rsidRDefault="000303BA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szCs w:val="24"/>
              </w:rPr>
              <w:t>По месту нахождения Исполнителя</w:t>
            </w:r>
          </w:p>
        </w:tc>
      </w:tr>
      <w:tr w:rsidR="006F7569" w:rsidRPr="006F7569" w:rsidTr="00320852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1" w:rsidRDefault="00F0026B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szCs w:val="24"/>
              </w:rPr>
            </w:pPr>
            <w:r w:rsidRPr="00F0026B">
              <w:rPr>
                <w:szCs w:val="24"/>
              </w:rPr>
              <w:t>Исполнитель в течение 60 календарных дней проводит государственную экспертизу представленной документации и подготавливает заключение</w:t>
            </w:r>
            <w:r>
              <w:rPr>
                <w:szCs w:val="24"/>
              </w:rPr>
              <w:t>.</w:t>
            </w:r>
          </w:p>
          <w:p w:rsidR="008E65D2" w:rsidRPr="00D23E70" w:rsidRDefault="00F0026B" w:rsidP="00F0026B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Д</w:t>
            </w:r>
            <w:r w:rsidRPr="00CF0681">
              <w:rPr>
                <w:rFonts w:eastAsia="Times New Roman" w:cs="Times New Roman"/>
                <w:szCs w:val="24"/>
              </w:rPr>
              <w:t>оговор вступает в силу с момента получения Исполнителем подписанного Заказчиком договора, включая все приложения к нему, и действует до полного исполнения Сторонами своих обязательств по договору</w:t>
            </w:r>
            <w:r w:rsidR="009C7EC1" w:rsidRPr="009C7EC1">
              <w:rPr>
                <w:rFonts w:eastAsia="Arial Unicode MS"/>
                <w:bCs/>
                <w:szCs w:val="24"/>
              </w:rPr>
              <w:t>.</w:t>
            </w:r>
          </w:p>
        </w:tc>
      </w:tr>
      <w:tr w:rsidR="006F7569" w:rsidRPr="006F7569" w:rsidTr="00320852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F0026B" w:rsidRDefault="00F0026B" w:rsidP="00F0026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326 276</w:t>
            </w:r>
            <w:r w:rsidRPr="009F4532">
              <w:rPr>
                <w:szCs w:val="24"/>
              </w:rPr>
              <w:t xml:space="preserve"> </w:t>
            </w:r>
            <w:r w:rsidRPr="00AF0207">
              <w:rPr>
                <w:szCs w:val="24"/>
              </w:rPr>
              <w:t>(</w:t>
            </w:r>
            <w:r>
              <w:rPr>
                <w:szCs w:val="24"/>
              </w:rPr>
              <w:t>триста двадцать шесть тысяч двести семьдесят шесть</w:t>
            </w:r>
            <w:r w:rsidRPr="00AF0207">
              <w:rPr>
                <w:szCs w:val="24"/>
              </w:rPr>
              <w:t xml:space="preserve">) рублей </w:t>
            </w:r>
            <w:r>
              <w:rPr>
                <w:szCs w:val="24"/>
              </w:rPr>
              <w:t xml:space="preserve">79 </w:t>
            </w:r>
            <w:r w:rsidRPr="00AF0207">
              <w:rPr>
                <w:szCs w:val="24"/>
              </w:rPr>
              <w:t>копе</w:t>
            </w:r>
            <w:r>
              <w:rPr>
                <w:szCs w:val="24"/>
              </w:rPr>
              <w:t>е</w:t>
            </w:r>
            <w:r w:rsidRPr="00AF0207">
              <w:rPr>
                <w:szCs w:val="24"/>
              </w:rPr>
              <w:t>к</w:t>
            </w:r>
            <w:r>
              <w:rPr>
                <w:szCs w:val="24"/>
              </w:rPr>
              <w:t xml:space="preserve">, </w:t>
            </w:r>
            <w:r w:rsidRPr="006571A1">
              <w:rPr>
                <w:rFonts w:eastAsia="Calibri"/>
                <w:szCs w:val="24"/>
              </w:rPr>
              <w:t>в том числе НДС (18%)</w:t>
            </w:r>
            <w:r w:rsidRPr="00EE48C0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6F7569" w:rsidRPr="006F7569" w:rsidTr="0032085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23E70" w:rsidRDefault="00F0026B" w:rsidP="00F0026B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 w:rsidRPr="009F4532">
              <w:rPr>
                <w:szCs w:val="24"/>
              </w:rPr>
              <w:t>Начальная (максимальная) цена договора включает в себя все расходы поставщика (подрядчика, исполнителя) связанные с исполнением договора, в полном объеме</w:t>
            </w:r>
            <w:r w:rsidRPr="006571A1">
              <w:rPr>
                <w:szCs w:val="24"/>
              </w:rPr>
              <w:t>.</w:t>
            </w:r>
          </w:p>
        </w:tc>
      </w:tr>
      <w:tr w:rsidR="006F7569" w:rsidRPr="006F7569" w:rsidTr="00320852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D" w:rsidRPr="00F936CD" w:rsidRDefault="00F936CD" w:rsidP="00F936CD">
            <w:pPr>
              <w:widowControl w:val="0"/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936CD">
              <w:rPr>
                <w:szCs w:val="24"/>
              </w:rPr>
              <w:t xml:space="preserve">Заказчик обязуется оплатить  аванс в размере 100% стоимости услуг в течение пяти календарных дней с момента подписания настоящего </w:t>
            </w:r>
            <w:proofErr w:type="gramStart"/>
            <w:r w:rsidRPr="00F936CD">
              <w:rPr>
                <w:szCs w:val="24"/>
              </w:rPr>
              <w:t>договора</w:t>
            </w:r>
            <w:proofErr w:type="gramEnd"/>
            <w:r w:rsidRPr="00F936CD">
              <w:rPr>
                <w:szCs w:val="24"/>
              </w:rPr>
              <w:t xml:space="preserve"> на основании выставленного Исполнителем счета. Исполнитель не позднее пяти календарных дней, считая со дня получения суммы аванса, выставляет Заказчику счет-фактуру на авансовый платеж в счет предстоящего оказания услуг. </w:t>
            </w:r>
          </w:p>
          <w:p w:rsidR="006F7569" w:rsidRPr="00D23E70" w:rsidRDefault="00F936CD" w:rsidP="00F936CD">
            <w:pPr>
              <w:spacing w:after="0" w:line="240" w:lineRule="auto"/>
              <w:jc w:val="both"/>
              <w:rPr>
                <w:rFonts w:cs="Times New Roman"/>
                <w:bCs/>
                <w:szCs w:val="24"/>
                <w:highlight w:val="yellow"/>
              </w:rPr>
            </w:pPr>
            <w:r w:rsidRPr="00F936CD">
              <w:rPr>
                <w:szCs w:val="24"/>
              </w:rPr>
              <w:t>Обязательства Заказчика по оплате услуг считаются исполненными с момента поступления денежных средств на указанный в настоящем договоре счет Исполнителя.</w:t>
            </w:r>
          </w:p>
        </w:tc>
      </w:tr>
      <w:tr w:rsidR="006F7569" w:rsidRPr="006F7569" w:rsidTr="00320852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Порядок, место, дата начала и дата окончания срока подачи заявок на </w:t>
            </w:r>
            <w:r w:rsidRPr="006F7569">
              <w:rPr>
                <w:rFonts w:cs="Times New Roman"/>
                <w:szCs w:val="24"/>
              </w:rPr>
              <w:lastRenderedPageBreak/>
              <w:t>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lastRenderedPageBreak/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415DE2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F936CD" w:rsidP="00415DE2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2" w:rsidRPr="00EE48C0" w:rsidRDefault="00415DE2" w:rsidP="00415DE2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EE48C0">
              <w:rPr>
                <w:rFonts w:cs="Times New Roman"/>
                <w:b/>
                <w:szCs w:val="24"/>
              </w:rPr>
              <w:t>Пп</w:t>
            </w:r>
            <w:proofErr w:type="spellEnd"/>
            <w:r w:rsidRPr="00EE48C0">
              <w:rPr>
                <w:rFonts w:cs="Times New Roman"/>
                <w:b/>
                <w:szCs w:val="24"/>
              </w:rPr>
              <w:t xml:space="preserve">. </w:t>
            </w:r>
            <w:r>
              <w:rPr>
                <w:rFonts w:cs="Times New Roman"/>
                <w:b/>
                <w:szCs w:val="24"/>
              </w:rPr>
              <w:t xml:space="preserve">г) п. 2) </w:t>
            </w:r>
            <w:r w:rsidRPr="00EE48C0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ч</w:t>
            </w:r>
            <w:r w:rsidRPr="00EE48C0">
              <w:rPr>
                <w:rFonts w:cs="Times New Roman"/>
                <w:b/>
                <w:szCs w:val="24"/>
              </w:rPr>
              <w:t xml:space="preserve">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415DE2" w:rsidP="00415DE2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>
              <w:t>В</w:t>
            </w:r>
            <w:r w:rsidRPr="009C7EC1">
              <w:t>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2B5F3F" w:rsidTr="0032085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320852">
            <w:pPr>
              <w:widowControl w:val="0"/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25" w:rsidRPr="00C37F0A" w:rsidRDefault="009C4025" w:rsidP="009C4025">
            <w:pPr>
              <w:pStyle w:val="af7"/>
              <w:jc w:val="both"/>
              <w:rPr>
                <w:szCs w:val="24"/>
                <w:u w:val="single"/>
              </w:rPr>
            </w:pPr>
            <w:r w:rsidRPr="009A73CB">
              <w:rPr>
                <w:b/>
                <w:u w:val="single"/>
              </w:rPr>
              <w:t>Федеральное</w:t>
            </w:r>
            <w:r w:rsidRPr="009A73CB">
              <w:rPr>
                <w:rFonts w:cs="Arial"/>
                <w:b/>
                <w:u w:val="single"/>
              </w:rPr>
              <w:t xml:space="preserve"> </w:t>
            </w:r>
            <w:r w:rsidRPr="009A73CB">
              <w:rPr>
                <w:b/>
                <w:u w:val="single"/>
              </w:rPr>
              <w:t>автономное</w:t>
            </w:r>
            <w:r w:rsidRPr="009A73CB">
              <w:rPr>
                <w:rFonts w:cs="Arial"/>
                <w:b/>
                <w:u w:val="single"/>
              </w:rPr>
              <w:t xml:space="preserve"> </w:t>
            </w:r>
            <w:r w:rsidRPr="009A73CB">
              <w:rPr>
                <w:b/>
                <w:u w:val="single"/>
              </w:rPr>
              <w:t>учреждение</w:t>
            </w:r>
            <w:r w:rsidRPr="009A73CB">
              <w:rPr>
                <w:rFonts w:cs="Arial"/>
                <w:b/>
                <w:u w:val="single"/>
              </w:rPr>
              <w:t xml:space="preserve"> "</w:t>
            </w:r>
            <w:r w:rsidRPr="009A73CB">
              <w:rPr>
                <w:b/>
                <w:u w:val="single"/>
              </w:rPr>
              <w:t>Главное</w:t>
            </w:r>
            <w:r w:rsidRPr="009A73CB">
              <w:rPr>
                <w:rFonts w:cs="Arial"/>
                <w:b/>
                <w:u w:val="single"/>
              </w:rPr>
              <w:t xml:space="preserve"> </w:t>
            </w:r>
            <w:r w:rsidRPr="009A73CB">
              <w:rPr>
                <w:b/>
                <w:u w:val="single"/>
              </w:rPr>
              <w:t>управление</w:t>
            </w:r>
            <w:r w:rsidRPr="009A73CB">
              <w:rPr>
                <w:rFonts w:cs="Arial"/>
                <w:b/>
                <w:u w:val="single"/>
              </w:rPr>
              <w:t xml:space="preserve"> </w:t>
            </w:r>
            <w:r w:rsidRPr="009A73CB">
              <w:rPr>
                <w:b/>
                <w:u w:val="single"/>
              </w:rPr>
              <w:t>государственной</w:t>
            </w:r>
            <w:r w:rsidRPr="009A73CB">
              <w:rPr>
                <w:rFonts w:cs="Arial"/>
                <w:b/>
                <w:u w:val="single"/>
              </w:rPr>
              <w:t xml:space="preserve"> </w:t>
            </w:r>
            <w:r w:rsidRPr="009A73CB">
              <w:rPr>
                <w:b/>
                <w:u w:val="single"/>
              </w:rPr>
              <w:t>экспертизы</w:t>
            </w:r>
            <w:r w:rsidRPr="009A73CB">
              <w:rPr>
                <w:rFonts w:cs="Arial"/>
                <w:b/>
                <w:u w:val="single"/>
              </w:rPr>
              <w:t>" (</w:t>
            </w:r>
            <w:r w:rsidRPr="009A73CB">
              <w:rPr>
                <w:b/>
                <w:u w:val="single"/>
              </w:rPr>
              <w:t xml:space="preserve">ФАУ </w:t>
            </w:r>
            <w:r>
              <w:rPr>
                <w:b/>
                <w:u w:val="single"/>
              </w:rPr>
              <w:t>«</w:t>
            </w:r>
            <w:proofErr w:type="spellStart"/>
            <w:r>
              <w:rPr>
                <w:b/>
                <w:spacing w:val="4"/>
                <w:u w:val="single"/>
              </w:rPr>
              <w:t>Г</w:t>
            </w:r>
            <w:r w:rsidRPr="009A73CB">
              <w:rPr>
                <w:b/>
                <w:spacing w:val="4"/>
                <w:u w:val="single"/>
              </w:rPr>
              <w:t>лавгосэкспертиза</w:t>
            </w:r>
            <w:proofErr w:type="spellEnd"/>
            <w:r w:rsidRPr="009A73CB">
              <w:rPr>
                <w:rFonts w:cs="Arial"/>
                <w:b/>
                <w:spacing w:val="4"/>
                <w:u w:val="single"/>
              </w:rPr>
              <w:t xml:space="preserve"> </w:t>
            </w:r>
            <w:r w:rsidRPr="009A73CB">
              <w:rPr>
                <w:b/>
                <w:spacing w:val="4"/>
                <w:u w:val="single"/>
              </w:rPr>
              <w:t>России</w:t>
            </w:r>
            <w:r>
              <w:rPr>
                <w:b/>
                <w:spacing w:val="4"/>
                <w:u w:val="single"/>
              </w:rPr>
              <w:t>»)</w:t>
            </w:r>
            <w:r w:rsidRPr="00C37F0A">
              <w:rPr>
                <w:szCs w:val="24"/>
                <w:u w:val="single"/>
              </w:rPr>
              <w:t>:</w:t>
            </w:r>
          </w:p>
          <w:p w:rsidR="009C4025" w:rsidRPr="009C4025" w:rsidRDefault="009C4025" w:rsidP="009C4025">
            <w:pPr>
              <w:pStyle w:val="af"/>
              <w:tabs>
                <w:tab w:val="num" w:pos="0"/>
              </w:tabs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 w:rsidRPr="009C4025">
              <w:rPr>
                <w:rFonts w:ascii="Times New Roman" w:hAnsi="Times New Roman"/>
                <w:color w:val="000000"/>
                <w:spacing w:val="-1"/>
                <w:szCs w:val="24"/>
              </w:rPr>
              <w:t>Юридический адрес:</w:t>
            </w:r>
          </w:p>
          <w:p w:rsidR="00C82A69" w:rsidRDefault="009C4025" w:rsidP="009C4025">
            <w:pPr>
              <w:tabs>
                <w:tab w:val="left" w:pos="567"/>
              </w:tabs>
              <w:spacing w:after="0" w:line="240" w:lineRule="auto"/>
              <w:rPr>
                <w:rFonts w:cs="Times New Roman"/>
                <w:color w:val="000000"/>
                <w:spacing w:val="-1"/>
                <w:szCs w:val="24"/>
              </w:rPr>
            </w:pPr>
            <w:r w:rsidRPr="009A73CB"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9A73CB">
              <w:rPr>
                <w:rFonts w:cs="Times New Roman"/>
                <w:color w:val="000000"/>
                <w:spacing w:val="-2"/>
                <w:szCs w:val="24"/>
              </w:rPr>
              <w:t>Российская Федерация, 101000,</w:t>
            </w:r>
            <w:r>
              <w:rPr>
                <w:rFonts w:cs="Times New Roman"/>
                <w:color w:val="000000"/>
                <w:spacing w:val="-1"/>
                <w:szCs w:val="24"/>
              </w:rPr>
              <w:t xml:space="preserve"> </w:t>
            </w:r>
            <w:r w:rsidRPr="009A73CB">
              <w:rPr>
                <w:rFonts w:cs="Times New Roman"/>
                <w:color w:val="000000"/>
                <w:spacing w:val="-1"/>
                <w:szCs w:val="24"/>
              </w:rPr>
              <w:t>г</w:t>
            </w:r>
            <w:proofErr w:type="gramStart"/>
            <w:r w:rsidRPr="009A73CB">
              <w:rPr>
                <w:rFonts w:cs="Times New Roman"/>
                <w:color w:val="000000"/>
                <w:spacing w:val="-1"/>
                <w:szCs w:val="24"/>
              </w:rPr>
              <w:t>.М</w:t>
            </w:r>
            <w:proofErr w:type="gramEnd"/>
            <w:r w:rsidRPr="009A73CB">
              <w:rPr>
                <w:rFonts w:cs="Times New Roman"/>
                <w:color w:val="000000"/>
                <w:spacing w:val="-1"/>
                <w:szCs w:val="24"/>
              </w:rPr>
              <w:t xml:space="preserve">осква, </w:t>
            </w:r>
            <w:proofErr w:type="spellStart"/>
            <w:r w:rsidRPr="009A73CB">
              <w:rPr>
                <w:rFonts w:cs="Times New Roman"/>
                <w:color w:val="000000"/>
                <w:spacing w:val="-1"/>
                <w:szCs w:val="24"/>
              </w:rPr>
              <w:t>Фуркасовский</w:t>
            </w:r>
            <w:proofErr w:type="spellEnd"/>
            <w:r w:rsidRPr="009A73CB">
              <w:rPr>
                <w:rFonts w:cs="Times New Roman"/>
                <w:color w:val="000000"/>
                <w:spacing w:val="-1"/>
                <w:szCs w:val="24"/>
              </w:rPr>
              <w:t xml:space="preserve"> пер., д. 6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F0681">
              <w:rPr>
                <w:rFonts w:eastAsia="Times New Roman" w:cs="Times New Roman"/>
                <w:szCs w:val="24"/>
              </w:rPr>
              <w:t>Рас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.с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чет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 № 40503810838004000005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ПАО СБЕРБАНК  Г.МОСКВА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F0681">
              <w:rPr>
                <w:rFonts w:eastAsia="Times New Roman" w:cs="Times New Roman"/>
                <w:szCs w:val="24"/>
              </w:rPr>
              <w:t>Кор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.с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чет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 30101810400000000225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БИК 044525225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ИНН 7707082071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КПП 770801001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ОГРН 1027700133911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ОКПО 58699329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ОКОГУ 1325800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ОКТМО 45378000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Код по ОКВЭД </w:t>
            </w:r>
            <w:r w:rsidRPr="00CF0681">
              <w:rPr>
                <w:rFonts w:eastAsia="Times New Roman" w:cs="Times New Roman"/>
                <w:bCs/>
                <w:szCs w:val="24"/>
              </w:rPr>
              <w:t>71.20.61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ОКФС 12</w:t>
            </w:r>
          </w:p>
          <w:p w:rsidR="009C4025" w:rsidRPr="00CF0681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ОКОПФ 75101</w:t>
            </w:r>
          </w:p>
          <w:p w:rsidR="009C4025" w:rsidRPr="00133CEC" w:rsidRDefault="009C4025" w:rsidP="009C402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F0681">
              <w:rPr>
                <w:rFonts w:eastAsia="Times New Roman" w:cs="Times New Roman"/>
                <w:szCs w:val="24"/>
              </w:rPr>
              <w:t>факс</w:t>
            </w:r>
            <w:r w:rsidRPr="00133CEC">
              <w:rPr>
                <w:rFonts w:eastAsia="Times New Roman" w:cs="Times New Roman"/>
                <w:szCs w:val="24"/>
                <w:lang w:val="en-US"/>
              </w:rPr>
              <w:t xml:space="preserve"> (495) 624-6749</w:t>
            </w:r>
          </w:p>
          <w:p w:rsidR="009C4025" w:rsidRPr="009C4025" w:rsidRDefault="009C4025" w:rsidP="009C4025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F0681">
              <w:rPr>
                <w:rFonts w:eastAsia="Times New Roman" w:cs="Times New Roman"/>
                <w:szCs w:val="24"/>
                <w:lang w:val="en-US"/>
              </w:rPr>
              <w:t xml:space="preserve">E-mail: </w:t>
            </w:r>
            <w:hyperlink r:id="rId8" w:history="1">
              <w:r w:rsidRPr="00CF0681">
                <w:rPr>
                  <w:rFonts w:eastAsia="Times New Roman" w:cs="Times New Roman"/>
                  <w:color w:val="0000FF"/>
                  <w:szCs w:val="24"/>
                  <w:lang w:val="en-US"/>
                </w:rPr>
                <w:t>info@gge.ru</w:t>
              </w:r>
            </w:hyperlink>
          </w:p>
        </w:tc>
      </w:tr>
    </w:tbl>
    <w:p w:rsidR="00D23E70" w:rsidRPr="009C4025" w:rsidRDefault="00D23E70" w:rsidP="00D2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lang w:val="en-US"/>
        </w:rPr>
      </w:pPr>
    </w:p>
    <w:p w:rsidR="00D23E70" w:rsidRPr="009C4025" w:rsidRDefault="00D23E70">
      <w:pPr>
        <w:rPr>
          <w:rFonts w:eastAsia="Times New Roman" w:cs="Times New Roman"/>
          <w:b/>
          <w:color w:val="000000"/>
          <w:szCs w:val="24"/>
          <w:lang w:val="en-US"/>
        </w:rPr>
      </w:pPr>
      <w:r w:rsidRPr="009C4025">
        <w:rPr>
          <w:rFonts w:eastAsia="Times New Roman" w:cs="Times New Roman"/>
          <w:b/>
          <w:color w:val="000000"/>
          <w:szCs w:val="24"/>
          <w:lang w:val="en-US"/>
        </w:rPr>
        <w:br w:type="page"/>
      </w:r>
    </w:p>
    <w:p w:rsidR="00D23E70" w:rsidRPr="009C4025" w:rsidRDefault="00D23E70" w:rsidP="00D2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  <w:lang w:val="en-US"/>
        </w:rPr>
      </w:pP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t>ПРОЕКТ ДОГОВОРА</w:t>
      </w:r>
    </w:p>
    <w:p w:rsidR="003F2051" w:rsidRPr="00CF0681" w:rsidRDefault="003F2051" w:rsidP="003F2051">
      <w:pPr>
        <w:widowControl w:val="0"/>
        <w:spacing w:before="120" w:after="0" w:line="240" w:lineRule="auto"/>
        <w:jc w:val="center"/>
        <w:outlineLvl w:val="0"/>
        <w:rPr>
          <w:rFonts w:eastAsia="Times New Roman" w:cs="Times New Roman"/>
          <w:b/>
          <w:spacing w:val="80"/>
          <w:szCs w:val="24"/>
        </w:rPr>
      </w:pPr>
      <w:bookmarkStart w:id="12" w:name="_GoBack"/>
      <w:bookmarkEnd w:id="12"/>
      <w:r w:rsidRPr="00CF0681">
        <w:rPr>
          <w:rFonts w:eastAsia="Times New Roman" w:cs="Times New Roman"/>
          <w:b/>
          <w:spacing w:val="80"/>
          <w:szCs w:val="24"/>
        </w:rPr>
        <w:t xml:space="preserve">ДОГОВОР № </w:t>
      </w:r>
      <w:r w:rsidR="0066157F" w:rsidRPr="00907E81">
        <w:rPr>
          <w:rFonts w:eastAsia="Times New Roman" w:cs="Times New Roman"/>
          <w:b/>
          <w:bCs/>
          <w:kern w:val="32"/>
          <w:szCs w:val="24"/>
        </w:rPr>
        <w:fldChar w:fldCharType="begin">
          <w:ffData>
            <w:name w:val="Договор1"/>
            <w:enabled/>
            <w:calcOnExit w:val="0"/>
            <w:textInput/>
          </w:ffData>
        </w:fldChar>
      </w:r>
      <w:bookmarkStart w:id="13" w:name="Договор1"/>
      <w:r w:rsidRPr="00907E81">
        <w:rPr>
          <w:rFonts w:eastAsia="Times New Roman" w:cs="Times New Roman"/>
          <w:b/>
          <w:bCs/>
          <w:kern w:val="32"/>
          <w:szCs w:val="24"/>
        </w:rPr>
        <w:instrText xml:space="preserve"> FORMTEXT </w:instrText>
      </w:r>
      <w:r w:rsidR="0066157F" w:rsidRPr="00907E81">
        <w:rPr>
          <w:rFonts w:eastAsia="Times New Roman" w:cs="Times New Roman"/>
          <w:b/>
          <w:bCs/>
          <w:kern w:val="32"/>
          <w:szCs w:val="24"/>
        </w:rPr>
      </w:r>
      <w:r w:rsidR="0066157F" w:rsidRPr="00907E81">
        <w:rPr>
          <w:rFonts w:eastAsia="Times New Roman" w:cs="Times New Roman"/>
          <w:b/>
          <w:bCs/>
          <w:kern w:val="32"/>
          <w:szCs w:val="24"/>
        </w:rPr>
        <w:fldChar w:fldCharType="separate"/>
      </w:r>
      <w:r w:rsidRPr="00907E81">
        <w:rPr>
          <w:rFonts w:eastAsia="Times New Roman" w:cs="Times New Roman"/>
          <w:b/>
          <w:bCs/>
          <w:kern w:val="32"/>
          <w:szCs w:val="24"/>
        </w:rPr>
        <w:t>1397Д-17/ГГЭ-9905/03/ГС</w:t>
      </w:r>
      <w:r w:rsidR="0066157F" w:rsidRPr="00907E81">
        <w:rPr>
          <w:rFonts w:eastAsia="Times New Roman" w:cs="Times New Roman"/>
          <w:b/>
          <w:bCs/>
          <w:kern w:val="32"/>
          <w:szCs w:val="24"/>
        </w:rPr>
        <w:fldChar w:fldCharType="end"/>
      </w:r>
      <w:bookmarkEnd w:id="13"/>
    </w:p>
    <w:p w:rsidR="003F2051" w:rsidRPr="00CF0681" w:rsidRDefault="003F2051" w:rsidP="003F205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CF0681">
        <w:rPr>
          <w:rFonts w:eastAsia="Times New Roman" w:cs="Times New Roman"/>
          <w:b/>
          <w:szCs w:val="24"/>
        </w:rPr>
        <w:t>возмездного оказания услуг</w:t>
      </w:r>
    </w:p>
    <w:p w:rsidR="003F2051" w:rsidRPr="00CF0681" w:rsidRDefault="003F2051" w:rsidP="003F205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CF0681">
        <w:rPr>
          <w:rFonts w:eastAsia="Times New Roman" w:cs="Times New Roman"/>
          <w:b/>
          <w:bCs/>
          <w:kern w:val="32"/>
          <w:szCs w:val="24"/>
        </w:rPr>
        <w:t>по проведению государственной экспертизы проектной документации и результатов инженерных изысканий</w:t>
      </w: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tbl>
      <w:tblPr>
        <w:tblW w:w="10024" w:type="dxa"/>
        <w:tblLook w:val="04A0"/>
      </w:tblPr>
      <w:tblGrid>
        <w:gridCol w:w="5012"/>
        <w:gridCol w:w="5012"/>
      </w:tblGrid>
      <w:tr w:rsidR="003F2051" w:rsidRPr="00CF0681" w:rsidTr="00437F31">
        <w:tc>
          <w:tcPr>
            <w:tcW w:w="5012" w:type="dxa"/>
            <w:hideMark/>
          </w:tcPr>
          <w:p w:rsidR="003F2051" w:rsidRPr="00CF0681" w:rsidRDefault="003F2051" w:rsidP="00437F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32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kern w:val="32"/>
                <w:szCs w:val="24"/>
              </w:rPr>
              <w:t>г. Москва</w:t>
            </w:r>
          </w:p>
        </w:tc>
        <w:tc>
          <w:tcPr>
            <w:tcW w:w="5012" w:type="dxa"/>
            <w:hideMark/>
          </w:tcPr>
          <w:p w:rsidR="003F2051" w:rsidRPr="00CF0681" w:rsidRDefault="003F2051" w:rsidP="00437F31">
            <w:pPr>
              <w:tabs>
                <w:tab w:val="center" w:pos="2398"/>
                <w:tab w:val="right" w:pos="4796"/>
              </w:tabs>
              <w:spacing w:after="0" w:line="240" w:lineRule="auto"/>
              <w:rPr>
                <w:rFonts w:eastAsia="Times New Roman" w:cs="Times New Roman"/>
                <w:b/>
                <w:bCs/>
                <w:kern w:val="32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kern w:val="32"/>
                <w:szCs w:val="24"/>
              </w:rPr>
              <w:t xml:space="preserve">                   </w:t>
            </w:r>
            <w:r w:rsidR="0066157F" w:rsidRPr="0066157F">
              <w:rPr>
                <w:rFonts w:eastAsia="Times New Roman" w:cs="Times New Roman"/>
                <w:b/>
                <w:bCs/>
                <w:kern w:val="32"/>
                <w:szCs w:val="24"/>
              </w:rPr>
              <w:fldChar w:fldCharType="begin">
                <w:ffData>
                  <w:name w:val="Датарегистрации1"/>
                  <w:enabled/>
                  <w:calcOnExit w:val="0"/>
                  <w:textInput/>
                </w:ffData>
              </w:fldChar>
            </w:r>
            <w:bookmarkStart w:id="14" w:name="Датарегистрации1"/>
            <w:r w:rsidRPr="00CF0681">
              <w:rPr>
                <w:rFonts w:eastAsia="Times New Roman" w:cs="Times New Roman"/>
                <w:b/>
                <w:bCs/>
                <w:kern w:val="32"/>
                <w:szCs w:val="24"/>
              </w:rPr>
              <w:instrText xml:space="preserve"> FORMTEXT </w:instrText>
            </w:r>
            <w:r w:rsidR="0066157F" w:rsidRPr="0066157F">
              <w:rPr>
                <w:rFonts w:eastAsia="Times New Roman" w:cs="Times New Roman"/>
                <w:b/>
                <w:bCs/>
                <w:kern w:val="32"/>
                <w:szCs w:val="24"/>
              </w:rPr>
            </w:r>
            <w:r w:rsidR="0066157F" w:rsidRPr="0066157F">
              <w:rPr>
                <w:rFonts w:eastAsia="Times New Roman" w:cs="Times New Roman"/>
                <w:b/>
                <w:bCs/>
                <w:kern w:val="32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b/>
                <w:bCs/>
                <w:kern w:val="32"/>
                <w:szCs w:val="24"/>
              </w:rPr>
              <w:t>«______» ______________ 2017 г.</w:t>
            </w:r>
            <w:r w:rsidR="0066157F" w:rsidRPr="00CF0681">
              <w:rPr>
                <w:rFonts w:eastAsia="Times New Roman" w:cs="Times New Roman"/>
                <w:bCs/>
                <w:kern w:val="32"/>
                <w:szCs w:val="24"/>
              </w:rPr>
              <w:fldChar w:fldCharType="end"/>
            </w:r>
            <w:bookmarkEnd w:id="14"/>
          </w:p>
        </w:tc>
      </w:tr>
    </w:tbl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b/>
          <w:bCs/>
          <w:kern w:val="32"/>
          <w:szCs w:val="24"/>
        </w:rPr>
      </w:pPr>
    </w:p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b/>
          <w:bCs/>
          <w:kern w:val="32"/>
          <w:szCs w:val="24"/>
        </w:rPr>
      </w:pPr>
    </w:p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b/>
          <w:bCs/>
          <w:kern w:val="32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kern w:val="32"/>
          <w:szCs w:val="24"/>
        </w:rPr>
      </w:pPr>
      <w:proofErr w:type="gramStart"/>
      <w:r w:rsidRPr="00CF0681">
        <w:rPr>
          <w:rFonts w:eastAsia="Times New Roman" w:cs="Times New Roman"/>
          <w:bCs/>
          <w:kern w:val="32"/>
          <w:szCs w:val="24"/>
        </w:rPr>
        <w:t>ФАУ "</w:t>
      </w:r>
      <w:proofErr w:type="spellStart"/>
      <w:r w:rsidRPr="00CF0681">
        <w:rPr>
          <w:rFonts w:eastAsia="Times New Roman" w:cs="Times New Roman"/>
          <w:bCs/>
          <w:kern w:val="32"/>
          <w:szCs w:val="24"/>
        </w:rPr>
        <w:t>Главгосэкспертиза</w:t>
      </w:r>
      <w:proofErr w:type="spellEnd"/>
      <w:r w:rsidRPr="00CF0681">
        <w:rPr>
          <w:rFonts w:eastAsia="Times New Roman" w:cs="Times New Roman"/>
          <w:bCs/>
          <w:kern w:val="32"/>
          <w:szCs w:val="24"/>
        </w:rPr>
        <w:t xml:space="preserve"> России", именуемое в дальнейшем "Исполнитель", в лице </w:t>
      </w:r>
      <w:bookmarkStart w:id="15" w:name="ДолжностьтекстГЭ"/>
      <w:proofErr w:type="gramEnd"/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ДолжностьтекстГЭ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Cs/>
          <w:kern w:val="32"/>
          <w:szCs w:val="24"/>
        </w:rPr>
        <w:t>Заместителя начальника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15"/>
      <w:proofErr w:type="gramStart"/>
      <w:r w:rsidRPr="00CF0681">
        <w:rPr>
          <w:rFonts w:eastAsia="Times New Roman" w:cs="Times New Roman"/>
          <w:bCs/>
          <w:kern w:val="32"/>
          <w:szCs w:val="24"/>
        </w:rPr>
        <w:t xml:space="preserve"> </w:t>
      </w:r>
      <w:bookmarkStart w:id="16" w:name="ФИОтекстГЭ"/>
      <w:proofErr w:type="gramEnd"/>
      <w:r w:rsidR="0066157F" w:rsidRPr="00CF0681">
        <w:rPr>
          <w:rFonts w:eastAsia="Times New Roman" w:cs="Times New Roman"/>
          <w:b/>
          <w:kern w:val="32"/>
          <w:szCs w:val="24"/>
        </w:rPr>
        <w:fldChar w:fldCharType="begin">
          <w:ffData>
            <w:name w:val="ФИОтекстГЭ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kern w:val="32"/>
          <w:szCs w:val="24"/>
        </w:rPr>
      </w:r>
      <w:r w:rsidR="0066157F" w:rsidRPr="00CF0681">
        <w:rPr>
          <w:rFonts w:eastAsia="Times New Roman" w:cs="Times New Roman"/>
          <w:b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kern w:val="32"/>
          <w:szCs w:val="24"/>
        </w:rPr>
        <w:t>С.П.Балашовой</w:t>
      </w:r>
      <w:r w:rsidR="0066157F" w:rsidRPr="00CF0681">
        <w:rPr>
          <w:rFonts w:eastAsia="Times New Roman" w:cs="Times New Roman"/>
          <w:b/>
          <w:kern w:val="32"/>
          <w:szCs w:val="24"/>
        </w:rPr>
        <w:fldChar w:fldCharType="end"/>
      </w:r>
      <w:bookmarkEnd w:id="16"/>
      <w:proofErr w:type="gramStart"/>
      <w:r w:rsidRPr="00CF0681">
        <w:rPr>
          <w:rFonts w:eastAsia="Times New Roman" w:cs="Times New Roman"/>
          <w:bCs/>
          <w:kern w:val="32"/>
          <w:szCs w:val="24"/>
        </w:rPr>
        <w:t xml:space="preserve">, действующего на основании </w:t>
      </w:r>
      <w:bookmarkStart w:id="17" w:name="ДоверенностьГЭ"/>
      <w:proofErr w:type="gramEnd"/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ДоверенностьГЭ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Cs/>
          <w:kern w:val="32"/>
          <w:szCs w:val="24"/>
        </w:rPr>
        <w:t>доверенности №62 от 10.10.2016 г.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17"/>
      <w:proofErr w:type="gramStart"/>
      <w:r w:rsidRPr="00CF0681">
        <w:rPr>
          <w:rFonts w:eastAsia="Times New Roman" w:cs="Times New Roman"/>
          <w:bCs/>
          <w:kern w:val="32"/>
          <w:szCs w:val="24"/>
        </w:rPr>
        <w:t>,</w:t>
      </w:r>
      <w:r w:rsidRPr="00CF0681">
        <w:rPr>
          <w:rFonts w:eastAsia="Times New Roman" w:cs="Times New Roman"/>
          <w:b/>
          <w:bCs/>
          <w:i/>
          <w:kern w:val="32"/>
          <w:szCs w:val="24"/>
        </w:rPr>
        <w:t xml:space="preserve"> </w:t>
      </w:r>
      <w:r w:rsidRPr="00CF0681">
        <w:rPr>
          <w:rFonts w:eastAsia="Times New Roman" w:cs="Times New Roman"/>
          <w:bCs/>
          <w:kern w:val="32"/>
          <w:szCs w:val="24"/>
        </w:rPr>
        <w:t xml:space="preserve">с одной стороны, и </w:t>
      </w:r>
      <w:bookmarkStart w:id="18" w:name="Заказчик1"/>
      <w:proofErr w:type="gramEnd"/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Заказчик1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Cs/>
          <w:kern w:val="32"/>
          <w:szCs w:val="24"/>
        </w:rPr>
        <w:t>федеральное государственное унитарное предприятие "Московский эндокринный завод" (ФГУП "Московский эндокринный завод")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18"/>
      <w:proofErr w:type="gramStart"/>
      <w:r w:rsidRPr="00CF0681">
        <w:rPr>
          <w:rFonts w:eastAsia="Times New Roman" w:cs="Times New Roman"/>
          <w:bCs/>
          <w:kern w:val="32"/>
          <w:szCs w:val="24"/>
        </w:rPr>
        <w:t xml:space="preserve">, именуемое в дальнейшем "Заказчик", в лице </w:t>
      </w:r>
      <w:bookmarkStart w:id="19" w:name="Должностьтекст"/>
      <w:proofErr w:type="gramEnd"/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Должностьтекст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Cs/>
          <w:kern w:val="32"/>
          <w:szCs w:val="24"/>
        </w:rPr>
        <w:t>Директора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19"/>
      <w:proofErr w:type="gramStart"/>
      <w:r w:rsidRPr="00CF0681">
        <w:rPr>
          <w:rFonts w:eastAsia="Times New Roman" w:cs="Times New Roman"/>
          <w:b/>
          <w:bCs/>
          <w:i/>
          <w:kern w:val="32"/>
          <w:szCs w:val="24"/>
        </w:rPr>
        <w:t xml:space="preserve"> </w:t>
      </w:r>
      <w:bookmarkStart w:id="20" w:name="ФИОтекстзаказчик"/>
      <w:proofErr w:type="gramEnd"/>
      <w:r w:rsidR="0066157F" w:rsidRPr="00CF0681">
        <w:rPr>
          <w:rFonts w:eastAsia="Times New Roman" w:cs="Times New Roman"/>
          <w:b/>
          <w:bCs/>
          <w:iCs/>
          <w:kern w:val="32"/>
          <w:szCs w:val="24"/>
        </w:rPr>
        <w:fldChar w:fldCharType="begin">
          <w:ffData>
            <w:name w:val="ФИОтекстзаказчик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/>
          <w:bCs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bCs/>
          <w:iCs/>
          <w:kern w:val="32"/>
          <w:szCs w:val="24"/>
        </w:rPr>
      </w:r>
      <w:r w:rsidR="0066157F" w:rsidRPr="00CF0681">
        <w:rPr>
          <w:rFonts w:eastAsia="Times New Roman" w:cs="Times New Roman"/>
          <w:b/>
          <w:bCs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bCs/>
          <w:iCs/>
          <w:kern w:val="32"/>
          <w:szCs w:val="24"/>
        </w:rPr>
        <w:t>М.Ю.Фонарёва</w:t>
      </w:r>
      <w:r w:rsidR="0066157F" w:rsidRPr="00CF0681">
        <w:rPr>
          <w:rFonts w:eastAsia="Times New Roman" w:cs="Times New Roman"/>
          <w:b/>
          <w:bCs/>
          <w:iCs/>
          <w:kern w:val="32"/>
          <w:szCs w:val="24"/>
        </w:rPr>
        <w:fldChar w:fldCharType="end"/>
      </w:r>
      <w:bookmarkEnd w:id="20"/>
      <w:proofErr w:type="gramStart"/>
      <w:r w:rsidRPr="00CF0681">
        <w:rPr>
          <w:rFonts w:eastAsia="Times New Roman" w:cs="Times New Roman"/>
          <w:iCs/>
          <w:kern w:val="32"/>
          <w:szCs w:val="24"/>
        </w:rPr>
        <w:t>,</w:t>
      </w:r>
      <w:r w:rsidRPr="00CF0681">
        <w:rPr>
          <w:rFonts w:eastAsia="Times New Roman" w:cs="Times New Roman"/>
          <w:b/>
          <w:bCs/>
          <w:i/>
          <w:kern w:val="32"/>
          <w:szCs w:val="24"/>
        </w:rPr>
        <w:t xml:space="preserve"> </w:t>
      </w:r>
      <w:r w:rsidRPr="00CF0681">
        <w:rPr>
          <w:rFonts w:eastAsia="Times New Roman" w:cs="Times New Roman"/>
          <w:bCs/>
          <w:kern w:val="32"/>
          <w:szCs w:val="24"/>
        </w:rPr>
        <w:t xml:space="preserve">действующего на основании </w:t>
      </w:r>
      <w:bookmarkStart w:id="21" w:name="Основание"/>
      <w:proofErr w:type="gramEnd"/>
      <w:r w:rsidR="0066157F" w:rsidRPr="00CF0681">
        <w:rPr>
          <w:rFonts w:eastAsia="Times New Roman" w:cs="Times New Roman"/>
          <w:iCs/>
          <w:kern w:val="32"/>
          <w:szCs w:val="24"/>
        </w:rPr>
        <w:fldChar w:fldCharType="begin">
          <w:ffData>
            <w:name w:val="Основание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iCs/>
          <w:kern w:val="32"/>
          <w:szCs w:val="24"/>
        </w:rPr>
      </w:r>
      <w:r w:rsidR="0066157F" w:rsidRPr="00CF0681">
        <w:rPr>
          <w:rFonts w:eastAsia="Times New Roman" w:cs="Times New Roman"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iCs/>
          <w:kern w:val="32"/>
          <w:szCs w:val="24"/>
        </w:rPr>
        <w:t>Устава</w:t>
      </w:r>
      <w:r w:rsidR="0066157F" w:rsidRPr="00CF0681">
        <w:rPr>
          <w:rFonts w:eastAsia="Times New Roman" w:cs="Times New Roman"/>
          <w:iCs/>
          <w:kern w:val="32"/>
          <w:szCs w:val="24"/>
        </w:rPr>
        <w:fldChar w:fldCharType="end"/>
      </w:r>
      <w:bookmarkEnd w:id="21"/>
      <w:proofErr w:type="gramStart"/>
      <w:r w:rsidRPr="00CF0681">
        <w:rPr>
          <w:rFonts w:eastAsia="Times New Roman" w:cs="Times New Roman"/>
          <w:bCs/>
          <w:kern w:val="32"/>
          <w:szCs w:val="24"/>
        </w:rPr>
        <w:t xml:space="preserve">, с другой стороны, вместе в дальнейшем именуемые "Стороны", </w:t>
      </w:r>
      <w:r w:rsidRPr="00CF0681">
        <w:rPr>
          <w:rFonts w:eastAsia="Times New Roman" w:cs="Times New Roman"/>
          <w:kern w:val="32"/>
          <w:szCs w:val="24"/>
        </w:rPr>
        <w:t>в</w:t>
      </w:r>
      <w:proofErr w:type="gramEnd"/>
      <w:r w:rsidRPr="00CF0681">
        <w:rPr>
          <w:rFonts w:eastAsia="Times New Roman" w:cs="Times New Roman"/>
          <w:kern w:val="32"/>
          <w:szCs w:val="24"/>
        </w:rPr>
        <w:t xml:space="preserve"> </w:t>
      </w:r>
      <w:proofErr w:type="gramStart"/>
      <w:r w:rsidRPr="00CF0681">
        <w:rPr>
          <w:rFonts w:eastAsia="Times New Roman" w:cs="Times New Roman"/>
          <w:kern w:val="32"/>
          <w:szCs w:val="24"/>
        </w:rPr>
        <w:t>порядке</w:t>
      </w:r>
      <w:proofErr w:type="gramEnd"/>
      <w:r w:rsidRPr="00CF0681">
        <w:rPr>
          <w:rFonts w:eastAsia="Times New Roman" w:cs="Times New Roman"/>
          <w:kern w:val="32"/>
          <w:szCs w:val="24"/>
        </w:rPr>
        <w:t xml:space="preserve">, определённом Федеральным законом от 18.07.2011 № 223-ФЗ «О закупках товаров, работ, услуг отдельными видами юридических лиц», в соответствии с </w:t>
      </w:r>
      <w:proofErr w:type="spellStart"/>
      <w:r w:rsidRPr="00CF0681">
        <w:rPr>
          <w:rFonts w:eastAsia="Times New Roman" w:cs="Times New Roman"/>
          <w:kern w:val="32"/>
          <w:szCs w:val="24"/>
        </w:rPr>
        <w:t>пп</w:t>
      </w:r>
      <w:proofErr w:type="spellEnd"/>
      <w:r w:rsidRPr="00CF0681">
        <w:rPr>
          <w:rFonts w:eastAsia="Times New Roman" w:cs="Times New Roman"/>
          <w:kern w:val="32"/>
          <w:szCs w:val="24"/>
        </w:rPr>
        <w:t xml:space="preserve">. 1 п. 30 раздела </w:t>
      </w:r>
      <w:r w:rsidRPr="00CF0681">
        <w:rPr>
          <w:rFonts w:eastAsia="Times New Roman" w:cs="Times New Roman"/>
          <w:kern w:val="32"/>
          <w:szCs w:val="24"/>
          <w:lang w:val="en-US"/>
        </w:rPr>
        <w:t>V</w:t>
      </w:r>
      <w:r w:rsidRPr="00CF0681">
        <w:rPr>
          <w:rFonts w:eastAsia="Times New Roman" w:cs="Times New Roman"/>
          <w:kern w:val="32"/>
          <w:szCs w:val="24"/>
        </w:rPr>
        <w:t>I «Порядок проведения процедур закупки» Положения о закупке товаров, работ, услуг, с изменениями от 29.10.2015 г., заключили настоящий договор о нижеследующем:</w:t>
      </w:r>
    </w:p>
    <w:p w:rsidR="003F2051" w:rsidRPr="00CF0681" w:rsidRDefault="003F2051" w:rsidP="003F2051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zCs w:val="20"/>
        </w:rPr>
      </w:pPr>
      <w:r w:rsidRPr="00CF0681">
        <w:rPr>
          <w:rFonts w:eastAsia="Times New Roman" w:cs="Times New Roman"/>
          <w:b/>
          <w:szCs w:val="24"/>
        </w:rPr>
        <w:t xml:space="preserve">1. </w:t>
      </w:r>
      <w:r w:rsidRPr="00CF0681">
        <w:rPr>
          <w:rFonts w:eastAsia="Times New Roman" w:cs="Times New Roman"/>
          <w:b/>
          <w:smallCaps/>
          <w:szCs w:val="24"/>
        </w:rPr>
        <w:t>Предмет договора</w:t>
      </w: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1.1. </w:t>
      </w:r>
      <w:proofErr w:type="gramStart"/>
      <w:r w:rsidRPr="00CF0681">
        <w:rPr>
          <w:rFonts w:eastAsia="Times New Roman" w:cs="Times New Roman"/>
          <w:szCs w:val="24"/>
        </w:rPr>
        <w:t xml:space="preserve">По условиям настоящего договора Исполнитель обязуется провести по заявлению Заказчика государственную экспертизу (далее также – услуги) следующей проектной документации и результатов инженерных изысканий, </w:t>
      </w:r>
      <w:r w:rsidRPr="00CF0681">
        <w:rPr>
          <w:rFonts w:eastAsia="Times New Roman" w:cs="Times New Roman"/>
          <w:bCs/>
          <w:szCs w:val="24"/>
        </w:rPr>
        <w:t>представленных Заказчиком в электронном виде</w:t>
      </w:r>
      <w:r w:rsidRPr="00CF0681">
        <w:rPr>
          <w:rFonts w:eastAsia="Times New Roman" w:cs="Times New Roman"/>
          <w:szCs w:val="24"/>
        </w:rPr>
        <w:t xml:space="preserve"> </w:t>
      </w:r>
      <w:proofErr w:type="gramEnd"/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Название"/>
            <w:enabled/>
            <w:calcOnExit w:val="0"/>
            <w:textInput/>
          </w:ffData>
        </w:fldChar>
      </w:r>
      <w:bookmarkStart w:id="22" w:name="Название"/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Cs/>
          <w:kern w:val="32"/>
          <w:szCs w:val="24"/>
        </w:rPr>
        <w:t xml:space="preserve"> "Реконструкция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"Московский эндокринный завод", г. Москва"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22"/>
      <w:proofErr w:type="gramStart"/>
      <w:r w:rsidRPr="00CF0681">
        <w:rPr>
          <w:rFonts w:eastAsia="Times New Roman" w:cs="Times New Roman"/>
          <w:bCs/>
          <w:kern w:val="32"/>
          <w:szCs w:val="24"/>
        </w:rPr>
        <w:t xml:space="preserve"> </w:t>
      </w:r>
      <w:r w:rsidRPr="00CF0681">
        <w:rPr>
          <w:rFonts w:eastAsia="Times New Roman" w:cs="Times New Roman"/>
          <w:szCs w:val="24"/>
        </w:rPr>
        <w:t xml:space="preserve"> (далее – документация),               а Заказчик обязуется принять и оплатить услуги.</w:t>
      </w:r>
      <w:proofErr w:type="gramEnd"/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1.2. Результатом услуг является заключение Исполнителя о соответствии (положительное заключение) или несоответствии (отрицательное заключение) представленной документации требованиям законодательства, нормативно-технических документов и результатам инженерных изысканий, а результатов инженерных изысканий требованиям технических регламентов.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1.3. Государственная экспертиза документации проводится в соответствии со статьей 49 Градостроительного кодекса Российской Федерации и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(далее - постановление 145). 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1.4. Услуги оказываются через личный кабинет Заказчика на едином портале государственных и муниципальных услуг </w:t>
      </w:r>
      <w:hyperlink r:id="rId9" w:history="1">
        <w:r w:rsidRPr="00CF0681">
          <w:rPr>
            <w:rFonts w:eastAsia="Times New Roman" w:cs="Times New Roman"/>
            <w:color w:val="0000FF"/>
            <w:szCs w:val="24"/>
            <w:u w:val="single"/>
            <w:lang w:val="en-US"/>
          </w:rPr>
          <w:t>www</w:t>
        </w:r>
        <w:r w:rsidRPr="00CF0681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spellStart"/>
        <w:r w:rsidRPr="00CF0681">
          <w:rPr>
            <w:rFonts w:eastAsia="Times New Roman" w:cs="Times New Roman"/>
            <w:color w:val="0000FF"/>
            <w:szCs w:val="24"/>
            <w:u w:val="single"/>
            <w:lang w:val="en-US"/>
          </w:rPr>
          <w:t>gosuslugi</w:t>
        </w:r>
        <w:proofErr w:type="spellEnd"/>
        <w:r w:rsidRPr="00CF0681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spellStart"/>
        <w:r w:rsidRPr="00CF0681">
          <w:rPr>
            <w:rFonts w:eastAsia="Times New Roman" w:cs="Times New Roman"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CF0681">
        <w:rPr>
          <w:rFonts w:eastAsia="Times New Roman" w:cs="Times New Roman"/>
          <w:szCs w:val="24"/>
        </w:rPr>
        <w:t xml:space="preserve"> и/или в подсистеме взаимодействия с заявителем автоматизированной информационной системы «</w:t>
      </w:r>
      <w:proofErr w:type="spellStart"/>
      <w:r w:rsidRPr="00CF0681">
        <w:rPr>
          <w:rFonts w:eastAsia="Times New Roman" w:cs="Times New Roman"/>
          <w:szCs w:val="24"/>
        </w:rPr>
        <w:t>Главгосэкспертиза</w:t>
      </w:r>
      <w:proofErr w:type="spellEnd"/>
      <w:r w:rsidRPr="00CF0681">
        <w:rPr>
          <w:rFonts w:eastAsia="Times New Roman" w:cs="Times New Roman"/>
          <w:szCs w:val="24"/>
        </w:rPr>
        <w:t>».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1.5. Одновременно с проведением государственной экспертизы документации Исполнитель по договору от </w:t>
      </w:r>
      <w:r w:rsidRPr="00CF0681">
        <w:rPr>
          <w:rFonts w:eastAsia="Times New Roman" w:cs="Times New Roman"/>
          <w:b/>
          <w:szCs w:val="24"/>
        </w:rPr>
        <w:t xml:space="preserve">______________ № </w:t>
      </w:r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begin">
          <w:ffData>
            <w:name w:val="Договор1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bCs/>
          <w:kern w:val="32"/>
          <w:szCs w:val="24"/>
        </w:rPr>
      </w:r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bCs/>
          <w:kern w:val="32"/>
          <w:szCs w:val="24"/>
        </w:rPr>
        <w:t>1398Д-17/ГГЭ-9905/10/СГ</w:t>
      </w:r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end"/>
      </w:r>
      <w:r w:rsidRPr="00CF0681">
        <w:rPr>
          <w:rFonts w:eastAsia="Times New Roman" w:cs="Times New Roman"/>
          <w:szCs w:val="24"/>
        </w:rPr>
        <w:t xml:space="preserve"> проводит проверку </w:t>
      </w:r>
      <w:proofErr w:type="gramStart"/>
      <w:r w:rsidRPr="00CF0681">
        <w:rPr>
          <w:rFonts w:eastAsia="Times New Roman" w:cs="Times New Roman"/>
          <w:szCs w:val="24"/>
        </w:rPr>
        <w:t>достоверности определения сметной стоимости объекта капитального строительства</w:t>
      </w:r>
      <w:proofErr w:type="gramEnd"/>
      <w:r w:rsidRPr="00CF0681">
        <w:rPr>
          <w:rFonts w:eastAsia="Times New Roman" w:cs="Times New Roman"/>
          <w:szCs w:val="24"/>
        </w:rPr>
        <w:t xml:space="preserve"> по указанной проектной документации.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mallCaps/>
          <w:szCs w:val="24"/>
        </w:rPr>
        <w:t>2. Права и обязанности сторон по договору</w:t>
      </w:r>
    </w:p>
    <w:p w:rsidR="003F2051" w:rsidRPr="00CF0681" w:rsidRDefault="003F2051" w:rsidP="003F2051">
      <w:pPr>
        <w:widowControl w:val="0"/>
        <w:spacing w:after="0" w:line="240" w:lineRule="auto"/>
        <w:jc w:val="both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both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2.1. Обязанности Исполнителя: 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2.1.1. Провести государственную экспертизу представленной Заказчиком в установленном порядке документации и подготовить заключение (п. 1.2 договора).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4"/>
        </w:rPr>
      </w:pPr>
      <w:r w:rsidRPr="00CF0681">
        <w:rPr>
          <w:rFonts w:eastAsia="Times New Roman" w:cs="Times New Roman"/>
          <w:szCs w:val="24"/>
        </w:rPr>
        <w:t xml:space="preserve">2.2. Права Исполнителя: 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2.2.1. Требовать от Заказчика представления расчетов конструктивных и технологических решений, используемых в документации, а также материалов инженерных изысканий в установленный в п. 2.3.2 настоящего договора срок.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2.2.2. Отказаться от проведения государственной экспертизы в случаях, предусмотренных действующим законодательством РФ и настоящим договором.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2.2.3. Привлекать без согласия Заказчика к проведению государственной экспертизы иные государственные и  (или) негосударственные организации, а также специалистов.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2.2.4. Предлагать Заказчику внести изменения в документацию в порядке, пределах и сроках, определенных Исполнителем в соответствии с п. 3.2 настоящего договора.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2.3. Обязанности Заказчика: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4"/>
        </w:rPr>
      </w:pPr>
      <w:r w:rsidRPr="00CF0681">
        <w:rPr>
          <w:rFonts w:eastAsia="Times New Roman" w:cs="Times New Roman"/>
          <w:szCs w:val="24"/>
        </w:rPr>
        <w:t>2.3.1. </w:t>
      </w:r>
      <w:r w:rsidRPr="00CF0681">
        <w:rPr>
          <w:rFonts w:eastAsia="Times New Roman" w:cs="Times New Roman"/>
          <w:bCs/>
          <w:kern w:val="32"/>
          <w:szCs w:val="32"/>
        </w:rPr>
        <w:t xml:space="preserve">Представить Исполнителю </w:t>
      </w:r>
      <w:r w:rsidRPr="00CF0681">
        <w:rPr>
          <w:rFonts w:eastAsia="Times New Roman" w:cs="Times New Roman"/>
          <w:bCs/>
          <w:kern w:val="32"/>
          <w:szCs w:val="24"/>
        </w:rPr>
        <w:t xml:space="preserve">в электронной форме </w:t>
      </w:r>
      <w:r w:rsidRPr="00CF0681">
        <w:rPr>
          <w:rFonts w:eastAsia="Times New Roman" w:cs="Times New Roman"/>
          <w:bCs/>
          <w:kern w:val="32"/>
          <w:szCs w:val="32"/>
        </w:rPr>
        <w:t xml:space="preserve">необходимую для проведения </w:t>
      </w:r>
      <w:r w:rsidRPr="00CF0681">
        <w:rPr>
          <w:rFonts w:eastAsia="Times New Roman" w:cs="Times New Roman"/>
          <w:bCs/>
          <w:kern w:val="32"/>
          <w:szCs w:val="24"/>
        </w:rPr>
        <w:t xml:space="preserve">государственной экспертизы </w:t>
      </w:r>
      <w:r w:rsidRPr="00CF0681">
        <w:rPr>
          <w:rFonts w:eastAsia="Times New Roman" w:cs="Times New Roman"/>
          <w:bCs/>
          <w:kern w:val="32"/>
          <w:szCs w:val="32"/>
        </w:rPr>
        <w:t xml:space="preserve">документацию, соответствующую по составу, содержанию требованиям действующих </w:t>
      </w:r>
      <w:r w:rsidRPr="00CF0681">
        <w:rPr>
          <w:rFonts w:eastAsia="Times New Roman" w:cs="Times New Roman"/>
          <w:bCs/>
          <w:kern w:val="32"/>
          <w:szCs w:val="24"/>
        </w:rPr>
        <w:t xml:space="preserve">нормативных </w:t>
      </w:r>
      <w:r w:rsidRPr="00CF0681">
        <w:rPr>
          <w:rFonts w:eastAsia="Times New Roman" w:cs="Times New Roman"/>
          <w:bCs/>
          <w:kern w:val="32"/>
          <w:szCs w:val="32"/>
        </w:rPr>
        <w:t>правовых актов, с соблюдением требований к форматам, объемам и оформлению электронных документов, которые устанавливаются</w:t>
      </w:r>
      <w:r w:rsidRPr="00CF0681">
        <w:rPr>
          <w:rFonts w:eastAsia="Times New Roman" w:cs="Times New Roman"/>
          <w:bCs/>
          <w:kern w:val="32"/>
          <w:szCs w:val="24"/>
        </w:rPr>
        <w:t xml:space="preserve"> уполномоченным органом исполнительной власти Российской Федерации</w:t>
      </w:r>
      <w:r w:rsidRPr="00CF0681">
        <w:rPr>
          <w:rFonts w:eastAsia="Times New Roman" w:cs="Times New Roman"/>
          <w:sz w:val="20"/>
          <w:szCs w:val="24"/>
        </w:rPr>
        <w:t>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2.3.2. По запросу Исполнителя представлять расчеты конструктивных и технологических решений, используемых в документации, а также материалы инженерных изысканий в течение 5 календарных дней с момента получения такого запроса.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2.3.3. Вносить изменения в документацию, устранять недостатки в порядке, предусмотренном в п. 3.2 настоящего договора.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2.3.4. Принять заключение вне зависимости от его выводов (п. 1.2 договора), подписать Акт сдачи-приемки оказанных услуг и направить подписанный экземпляр Исполнителю.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2.3.5. </w:t>
      </w:r>
      <w:proofErr w:type="gramStart"/>
      <w:r w:rsidRPr="00CF0681">
        <w:rPr>
          <w:rFonts w:eastAsia="Times New Roman" w:cs="Times New Roman"/>
          <w:szCs w:val="24"/>
        </w:rPr>
        <w:t>Оплатить стоимость проведения</w:t>
      </w:r>
      <w:proofErr w:type="gramEnd"/>
      <w:r w:rsidRPr="00CF0681">
        <w:rPr>
          <w:rFonts w:eastAsia="Times New Roman" w:cs="Times New Roman"/>
          <w:szCs w:val="24"/>
        </w:rPr>
        <w:t xml:space="preserve"> государственной экспертизы Исполнителю в соответствии с положениями настоящего договора. 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2.4. Права Заказчика: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2.4.1. Получать информацию о ходе услуг, оказываемых Исполнителем по настоящему договору.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2.4.2. Обратиться к Исполнителю с заявлением о продлении срока проведения государственной экспертизы в порядке, предусмотренном в п. 3.3 настоящего договора.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mallCaps/>
          <w:szCs w:val="24"/>
        </w:rPr>
        <w:t>3. Порядок и условия оказания услуг</w:t>
      </w: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3.1. </w:t>
      </w:r>
      <w:proofErr w:type="gramStart"/>
      <w:r w:rsidRPr="00CF0681">
        <w:rPr>
          <w:rFonts w:eastAsia="Times New Roman" w:cs="Times New Roman"/>
          <w:szCs w:val="24"/>
        </w:rPr>
        <w:t xml:space="preserve">После вступления договора в силу, поступления на расчетный счет Исполнителя предоплаты, указанной в п. 4.2 договора, а также после получения Исполнителем подписанного Заказчиком договора  от </w:t>
      </w:r>
      <w:r w:rsidRPr="00CF0681">
        <w:rPr>
          <w:rFonts w:eastAsia="Times New Roman" w:cs="Times New Roman"/>
          <w:b/>
          <w:szCs w:val="24"/>
        </w:rPr>
        <w:t xml:space="preserve">______________ № </w:t>
      </w:r>
      <w:proofErr w:type="gramEnd"/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begin">
          <w:ffData>
            <w:name w:val="Договор1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b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bCs/>
          <w:kern w:val="32"/>
          <w:szCs w:val="24"/>
        </w:rPr>
      </w:r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bCs/>
          <w:kern w:val="32"/>
          <w:szCs w:val="24"/>
        </w:rPr>
        <w:t>1398Д-17/ГГЭ-9905/10/СГ</w:t>
      </w:r>
      <w:r w:rsidR="0066157F" w:rsidRPr="00CF0681">
        <w:rPr>
          <w:rFonts w:eastAsia="Times New Roman" w:cs="Times New Roman"/>
          <w:b/>
          <w:bCs/>
          <w:kern w:val="32"/>
          <w:szCs w:val="24"/>
        </w:rPr>
        <w:fldChar w:fldCharType="end"/>
      </w:r>
      <w:proofErr w:type="gramStart"/>
      <w:r w:rsidRPr="00CF0681">
        <w:rPr>
          <w:rFonts w:eastAsia="Times New Roman" w:cs="Times New Roman"/>
          <w:szCs w:val="24"/>
        </w:rPr>
        <w:t xml:space="preserve"> на проведение проверки достоверности определения сметной стоимости объекта капитального строительства и поступления по нему предоплаты, Исполнитель в течение </w:t>
      </w:r>
      <w:proofErr w:type="gramEnd"/>
      <w:r w:rsidR="0066157F" w:rsidRPr="00CF0681">
        <w:rPr>
          <w:rFonts w:eastAsia="Times New Roman" w:cs="Times New Roman"/>
          <w:szCs w:val="24"/>
        </w:rPr>
        <w:fldChar w:fldCharType="begin">
          <w:ffData>
            <w:name w:val="Срок"/>
            <w:enabled/>
            <w:calcOnExit w:val="0"/>
            <w:textInput/>
          </w:ffData>
        </w:fldChar>
      </w:r>
      <w:r w:rsidRPr="00CF0681">
        <w:rPr>
          <w:rFonts w:eastAsia="Times New Roman" w:cs="Times New Roman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szCs w:val="24"/>
        </w:rPr>
      </w:r>
      <w:r w:rsidR="0066157F" w:rsidRPr="00CF0681">
        <w:rPr>
          <w:rFonts w:eastAsia="Times New Roman" w:cs="Times New Roman"/>
          <w:szCs w:val="24"/>
        </w:rPr>
        <w:fldChar w:fldCharType="separate"/>
      </w:r>
      <w:r w:rsidRPr="00CF0681">
        <w:rPr>
          <w:rFonts w:eastAsia="Times New Roman" w:cs="Times New Roman"/>
          <w:bCs/>
          <w:szCs w:val="24"/>
        </w:rPr>
        <w:t>60</w:t>
      </w:r>
      <w:r w:rsidR="0066157F" w:rsidRPr="00CF0681">
        <w:rPr>
          <w:rFonts w:eastAsia="Times New Roman" w:cs="Times New Roman"/>
          <w:szCs w:val="24"/>
        </w:rPr>
        <w:fldChar w:fldCharType="end"/>
      </w:r>
      <w:proofErr w:type="gramStart"/>
      <w:r w:rsidRPr="00CF0681">
        <w:rPr>
          <w:rFonts w:eastAsia="Times New Roman" w:cs="Times New Roman"/>
          <w:szCs w:val="24"/>
        </w:rPr>
        <w:t xml:space="preserve"> календарных дней проводит государственную экспертизу представленной документации и подготавливает заключение.</w:t>
      </w:r>
      <w:proofErr w:type="gramEnd"/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Исполнитель вправе досрочно завершить проведение государственной экспертизы документации и подготовить заключение.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3.2. В процессе проведения государственной экспертизы Заказчик по указанию Исполнителя оперативно вносит изменения в документацию и (или) устраняет недостатки.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Внесение изменений в документацию (в рамках оперативного внесения изменений и (или) устранения недостатков) осуществляется путем замены (</w:t>
      </w:r>
      <w:proofErr w:type="spellStart"/>
      <w:r w:rsidRPr="00CF0681">
        <w:rPr>
          <w:rFonts w:eastAsia="Times New Roman" w:cs="Times New Roman"/>
          <w:szCs w:val="24"/>
        </w:rPr>
        <w:t>перевыпуска</w:t>
      </w:r>
      <w:proofErr w:type="spellEnd"/>
      <w:r w:rsidRPr="00CF0681">
        <w:rPr>
          <w:rFonts w:eastAsia="Times New Roman" w:cs="Times New Roman"/>
          <w:szCs w:val="24"/>
        </w:rPr>
        <w:t>) ранее представленных томов и (или) выпуска дополнительных томов (далее – новые тома документации) с присвоением новым томам новых обозначений, а также с учетом требований национальных стандартов «Система документации для строительства». По результатам внесения изменений в документацию Заказчик представляет Исполнителю новые тома документации, а также справку с описанием изменений, внесенных в документацию (включая ссылки на соответствующие листы документации), и указанием разделов документации, в которые изменения не вносились.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Срок представления Исполнителю результатов оперативного внесения изменений в документацию устанавливается Исполнителем и указывается в уведомлении об оперативном внесении изменений в документацию (но не позднее, чем за 10 календарных дней до окончания срока государственной экспертизы).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 (или) устранения недостатков и направлении Заказчику соответствующих указаний.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3.3. Заказчик вправе до истечения срока, определенного Исполнителем для оперативного внесения изменений, обратиться к Исполнителю с заявлением о продлении срока проведения государственной экспертизы. </w:t>
      </w:r>
    </w:p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Исполнитель в срок не позднее 2 рабочих дней после получения указанного заявления уведомляет Заказчика о продлении срока проведения государственной экспертизы или об отказе в продлении срока способом, обеспечивающим незамедлительное получение Заказчиком такого уведомления, в соответствии с условиями настоящего договора.</w:t>
      </w:r>
    </w:p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Заявление и уведомление должны быть подписаны уполномоченным лицом и после подписания и направления уведомления Заказчику становятся неотъемлемой частью договора.</w:t>
      </w:r>
    </w:p>
    <w:p w:rsidR="003F2051" w:rsidRPr="00CF0681" w:rsidRDefault="003F2051" w:rsidP="003F205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Срок государственной экспертизы, установленный в договоре, может быть продлен один раз на срок, указанный в заявлении Заказчика, но не более чем на 30 дней.</w:t>
      </w:r>
    </w:p>
    <w:p w:rsidR="003F2051" w:rsidRPr="00CF0681" w:rsidRDefault="003F2051" w:rsidP="003F205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При продлении срока проведения государственной экспертизы срок оперативного внесения изменений, определенный в п. 3.2 настоящего договора, продлевается на величину продления срока проведения государственной экспертизы.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center"/>
        <w:outlineLvl w:val="0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zCs w:val="24"/>
        </w:rPr>
        <w:t xml:space="preserve">4. </w:t>
      </w:r>
      <w:r w:rsidRPr="00CF0681">
        <w:rPr>
          <w:rFonts w:eastAsia="Times New Roman" w:cs="Times New Roman"/>
          <w:b/>
          <w:smallCaps/>
          <w:szCs w:val="24"/>
        </w:rPr>
        <w:t>Стоимость, порядок расчетов и сдачи-приемки оказанных услуг</w:t>
      </w: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9"/>
        <w:jc w:val="both"/>
        <w:rPr>
          <w:rFonts w:eastAsia="Times New Roman" w:cs="Times New Roman"/>
          <w:bCs/>
          <w:kern w:val="32"/>
          <w:szCs w:val="24"/>
        </w:rPr>
      </w:pPr>
      <w:r w:rsidRPr="00CF0681">
        <w:rPr>
          <w:rFonts w:eastAsia="Times New Roman" w:cs="Times New Roman"/>
          <w:szCs w:val="24"/>
        </w:rPr>
        <w:t xml:space="preserve">4.1. Стоимость услуг по настоящему договору составляет 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begin">
          <w:ffData>
            <w:name w:val="Сумма1"/>
            <w:enabled/>
            <w:calcOnExit w:val="0"/>
            <w:textInput/>
          </w:ffData>
        </w:fldChar>
      </w:r>
      <w:bookmarkStart w:id="23" w:name="Сумма1"/>
      <w:r w:rsidRPr="00CF0681">
        <w:rPr>
          <w:rFonts w:eastAsia="Times New Roman" w:cs="Times New Roman"/>
          <w:b/>
          <w:i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i/>
          <w:iCs/>
          <w:kern w:val="32"/>
          <w:szCs w:val="24"/>
        </w:rPr>
        <w:t>326276,79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end"/>
      </w:r>
      <w:bookmarkEnd w:id="23"/>
      <w:r w:rsidRPr="00CF0681">
        <w:rPr>
          <w:rFonts w:eastAsia="Times New Roman" w:cs="Times New Roman"/>
          <w:bCs/>
          <w:kern w:val="32"/>
          <w:szCs w:val="24"/>
        </w:rPr>
        <w:t xml:space="preserve"> </w:t>
      </w:r>
      <w:r w:rsidRPr="00CF0681">
        <w:rPr>
          <w:rFonts w:eastAsia="Times New Roman" w:cs="Times New Roman"/>
          <w:b/>
          <w:i/>
          <w:iCs/>
          <w:kern w:val="32"/>
          <w:szCs w:val="24"/>
        </w:rPr>
        <w:t xml:space="preserve">руб. 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begin">
          <w:ffData>
            <w:name w:val="Суммапропись1"/>
            <w:enabled/>
            <w:calcOnExit w:val="0"/>
            <w:textInput/>
          </w:ffData>
        </w:fldChar>
      </w:r>
      <w:bookmarkStart w:id="24" w:name="Суммапропись1"/>
      <w:r w:rsidRPr="00CF0681">
        <w:rPr>
          <w:rFonts w:eastAsia="Times New Roman" w:cs="Times New Roman"/>
          <w:b/>
          <w:i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i/>
          <w:iCs/>
          <w:kern w:val="32"/>
          <w:szCs w:val="24"/>
        </w:rPr>
        <w:t>(Триста двадцать шесть тысяч двести семьдесят шесть рублей) 79 коп.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end"/>
      </w:r>
      <w:bookmarkEnd w:id="24"/>
      <w:r w:rsidRPr="00CF0681">
        <w:rPr>
          <w:rFonts w:eastAsia="Times New Roman" w:cs="Times New Roman"/>
          <w:bCs/>
          <w:kern w:val="32"/>
          <w:szCs w:val="24"/>
        </w:rPr>
        <w:t xml:space="preserve">, </w:t>
      </w:r>
      <w:proofErr w:type="gramStart"/>
      <w:r w:rsidRPr="00CF0681">
        <w:rPr>
          <w:rFonts w:eastAsia="Times New Roman" w:cs="Times New Roman"/>
          <w:bCs/>
          <w:kern w:val="32"/>
          <w:szCs w:val="24"/>
        </w:rPr>
        <w:t>в</w:t>
      </w:r>
      <w:proofErr w:type="gramEnd"/>
      <w:r w:rsidRPr="00CF0681">
        <w:rPr>
          <w:rFonts w:eastAsia="Times New Roman" w:cs="Times New Roman"/>
          <w:bCs/>
          <w:kern w:val="32"/>
          <w:szCs w:val="24"/>
        </w:rPr>
        <w:t xml:space="preserve"> т.ч. НДС 18% - 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begin">
          <w:ffData>
            <w:name w:val="НДС1"/>
            <w:enabled/>
            <w:calcOnExit w:val="0"/>
            <w:textInput/>
          </w:ffData>
        </w:fldChar>
      </w:r>
      <w:bookmarkStart w:id="25" w:name="НДС1"/>
      <w:r w:rsidRPr="00CF0681">
        <w:rPr>
          <w:rFonts w:eastAsia="Times New Roman" w:cs="Times New Roman"/>
          <w:b/>
          <w:i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i/>
          <w:iCs/>
          <w:kern w:val="32"/>
          <w:szCs w:val="24"/>
        </w:rPr>
        <w:t>49771,04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end"/>
      </w:r>
      <w:bookmarkEnd w:id="25"/>
      <w:r w:rsidRPr="00CF0681">
        <w:rPr>
          <w:rFonts w:eastAsia="Times New Roman" w:cs="Times New Roman"/>
          <w:b/>
          <w:i/>
          <w:iCs/>
          <w:kern w:val="32"/>
          <w:szCs w:val="24"/>
        </w:rPr>
        <w:t xml:space="preserve"> руб. 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begin">
          <w:ffData>
            <w:name w:val="НДСпропись1"/>
            <w:enabled/>
            <w:calcOnExit w:val="0"/>
            <w:textInput/>
          </w:ffData>
        </w:fldChar>
      </w:r>
      <w:bookmarkStart w:id="26" w:name="НДСпропись1"/>
      <w:r w:rsidRPr="00CF0681">
        <w:rPr>
          <w:rFonts w:eastAsia="Times New Roman" w:cs="Times New Roman"/>
          <w:b/>
          <w:i/>
          <w:i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separate"/>
      </w:r>
      <w:r w:rsidRPr="00CF0681">
        <w:rPr>
          <w:rFonts w:eastAsia="Times New Roman" w:cs="Times New Roman"/>
          <w:b/>
          <w:i/>
          <w:iCs/>
          <w:kern w:val="32"/>
          <w:szCs w:val="24"/>
        </w:rPr>
        <w:t>(Сорок девять тысяч семьсот семьдесят один рубль) 4 коп.</w:t>
      </w:r>
      <w:r w:rsidR="0066157F" w:rsidRPr="00CF0681">
        <w:rPr>
          <w:rFonts w:eastAsia="Times New Roman" w:cs="Times New Roman"/>
          <w:b/>
          <w:i/>
          <w:iCs/>
          <w:kern w:val="32"/>
          <w:szCs w:val="24"/>
        </w:rPr>
        <w:fldChar w:fldCharType="end"/>
      </w:r>
      <w:bookmarkEnd w:id="26"/>
      <w:r w:rsidRPr="00CF0681">
        <w:rPr>
          <w:rFonts w:eastAsia="Times New Roman" w:cs="Times New Roman"/>
          <w:szCs w:val="24"/>
        </w:rPr>
        <w:t xml:space="preserve">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4.2. Заказчик обязуется оплатить  аванс в размере 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begin">
          <w:ffData>
            <w:name w:val="Процент"/>
            <w:enabled/>
            <w:calcOnExit w:val="0"/>
            <w:textInput/>
          </w:ffData>
        </w:fldChar>
      </w:r>
      <w:bookmarkStart w:id="27" w:name="Процент"/>
      <w:r w:rsidRPr="00CF0681">
        <w:rPr>
          <w:rFonts w:eastAsia="Times New Roman" w:cs="Times New Roman"/>
          <w:bCs/>
          <w:kern w:val="32"/>
          <w:szCs w:val="24"/>
        </w:rPr>
        <w:instrText xml:space="preserve"> FORMTEXT </w:instrText>
      </w:r>
      <w:r w:rsidR="0066157F" w:rsidRPr="00CF0681">
        <w:rPr>
          <w:rFonts w:eastAsia="Times New Roman" w:cs="Times New Roman"/>
          <w:bCs/>
          <w:kern w:val="32"/>
          <w:szCs w:val="24"/>
        </w:rPr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separate"/>
      </w:r>
      <w:r w:rsidRPr="00CF0681">
        <w:rPr>
          <w:rFonts w:eastAsia="Times New Roman" w:cs="Times New Roman"/>
          <w:kern w:val="32"/>
          <w:szCs w:val="24"/>
        </w:rPr>
        <w:t>100</w:t>
      </w:r>
      <w:r w:rsidR="0066157F" w:rsidRPr="00CF0681">
        <w:rPr>
          <w:rFonts w:eastAsia="Times New Roman" w:cs="Times New Roman"/>
          <w:bCs/>
          <w:kern w:val="32"/>
          <w:szCs w:val="24"/>
        </w:rPr>
        <w:fldChar w:fldCharType="end"/>
      </w:r>
      <w:bookmarkEnd w:id="27"/>
      <w:r w:rsidRPr="00CF0681">
        <w:rPr>
          <w:rFonts w:eastAsia="Times New Roman" w:cs="Times New Roman"/>
          <w:szCs w:val="24"/>
        </w:rPr>
        <w:t xml:space="preserve">% стоимости услуг в течение пяти календарных дней с момента подписания настоящего </w:t>
      </w:r>
      <w:proofErr w:type="gramStart"/>
      <w:r w:rsidRPr="00CF0681">
        <w:rPr>
          <w:rFonts w:eastAsia="Times New Roman" w:cs="Times New Roman"/>
          <w:szCs w:val="24"/>
        </w:rPr>
        <w:t>договора</w:t>
      </w:r>
      <w:proofErr w:type="gramEnd"/>
      <w:r w:rsidRPr="00CF0681">
        <w:rPr>
          <w:rFonts w:eastAsia="Times New Roman" w:cs="Times New Roman"/>
          <w:szCs w:val="24"/>
        </w:rPr>
        <w:t xml:space="preserve"> на основании выставленного Исполнителем счета. Исполнитель не позднее пяти календарных дней, считая со дня получения суммы аванса, выставляет Заказчику счет-фактуру на авансовый платеж в счет предстоящего оказания услуг. 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Обязательства Заказчика по оплате услуг считаются исполненными с момента поступления денежных средств на указанный в настоящем договоре счет Исполнителя.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  <w:r w:rsidRPr="00CF0681">
        <w:rPr>
          <w:rFonts w:eastAsia="Times New Roman" w:cs="Times New Roman"/>
          <w:noProof/>
          <w:szCs w:val="24"/>
        </w:rPr>
        <w:t>4.3. По окончании оказания услуг уведомление о готовности заключения и акт сдачи-приемки оказанных услуг передаются Заказчику, в порядке, предусмотренном в п. 7.6 настоящего договора.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  <w:proofErr w:type="gramStart"/>
      <w:r w:rsidRPr="00CF0681">
        <w:rPr>
          <w:rFonts w:eastAsia="Times New Roman" w:cs="Times New Roman"/>
          <w:noProof/>
          <w:szCs w:val="24"/>
        </w:rPr>
        <w:lastRenderedPageBreak/>
        <w:t>Заключение передается Заказчику в электронной форме, в порядке, предусмотренном в п. 7.6 настоящего договора, а также на бумажном носителе (отрицательное заключение выдается в одном экземпляре, положительное в четырех экземплярах) в порядке, указанном в настоящем пункте, если это предусмотрено в заявлении на проведение государственной экспертизы, после подписания сторонами акта сдачи-приемки оказанных услуг, получения Исполнителем одного экземпляра подписанного акта сдачи-приемки оказанных услуг</w:t>
      </w:r>
      <w:proofErr w:type="gramEnd"/>
      <w:r w:rsidRPr="00CF0681">
        <w:rPr>
          <w:rFonts w:eastAsia="Times New Roman" w:cs="Times New Roman"/>
          <w:noProof/>
          <w:szCs w:val="24"/>
        </w:rPr>
        <w:t xml:space="preserve"> и после полной оплаты стоимости услуг по договору.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  <w:r w:rsidRPr="00CF0681">
        <w:rPr>
          <w:rFonts w:eastAsia="Times New Roman" w:cs="Times New Roman"/>
          <w:noProof/>
          <w:szCs w:val="24"/>
        </w:rPr>
        <w:t>Заключение на бумажном носителе выдается Заказчику на руки под расписку или направляется по почте заказным письмом.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Cs w:val="24"/>
        </w:rPr>
      </w:pPr>
      <w:r w:rsidRPr="00CF0681">
        <w:rPr>
          <w:rFonts w:eastAsia="Times New Roman" w:cs="Times New Roman"/>
          <w:noProof/>
          <w:szCs w:val="24"/>
        </w:rPr>
        <w:t>Одновременно с заключением Заказчику передается счет-фактура на оказанные услуги.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noProof/>
          <w:sz w:val="20"/>
          <w:szCs w:val="24"/>
        </w:rPr>
      </w:pPr>
      <w:r w:rsidRPr="00CF0681">
        <w:rPr>
          <w:rFonts w:eastAsia="Times New Roman" w:cs="Times New Roman"/>
          <w:szCs w:val="24"/>
        </w:rPr>
        <w:t>4.4. </w:t>
      </w:r>
      <w:r w:rsidRPr="00CF0681">
        <w:rPr>
          <w:rFonts w:eastAsia="Times New Roman" w:cs="Times New Roman"/>
          <w:noProof/>
          <w:szCs w:val="24"/>
        </w:rPr>
        <w:t>Заказчик в течение 5 рабочих дней с момента получения уведомления о готовности заключения подписывает акт сдачи-приемки оказанных услуг и направляет его Исполнителю. В случае, если Заказчик не представит Исполнителю подписанный акт сдачи-приемки оказанных услуг в течение 5 рабочих дней со дня получения уведомления о готовности заключения, услуги считаются принятыми Заказчиком</w:t>
      </w:r>
      <w:r w:rsidRPr="00CF0681">
        <w:rPr>
          <w:rFonts w:eastAsia="Times New Roman" w:cs="Times New Roman"/>
          <w:noProof/>
          <w:sz w:val="20"/>
          <w:szCs w:val="24"/>
        </w:rPr>
        <w:t>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zCs w:val="24"/>
        </w:rPr>
        <w:t xml:space="preserve">5. </w:t>
      </w:r>
      <w:r w:rsidRPr="00CF0681">
        <w:rPr>
          <w:rFonts w:eastAsia="Times New Roman" w:cs="Times New Roman"/>
          <w:b/>
          <w:smallCaps/>
          <w:szCs w:val="24"/>
        </w:rPr>
        <w:t>Ответственность сторон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5.2. Обязанность по уплате неустойки наступает после направления соответствующего письменного требования Стороны об ее уплате.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5.3. 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- форс-мажор.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5.4. В случае нарушения срока оказания услуг Исполнитель выплачивает Заказчику по его письменному требованию пени в размере 0,03 % от стоимости услуг по настоящему договору за каждый день просрочки, при условии своевременного исполнения Заказчиком всех обязательств, предусмотренных настоящим договором.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5.5. Заказчик гарантирует, что документы, представляемые Исполнителю для оказания услуг по договору, являются действительными, подлинными и содержащими достоверные сведения.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5.6. В случае нарушения предусмотренного в п. 4.4 настоящего договора срока представления подписанного акта сдачи-приемки оказанных услуг, Заказчик выплачивает Исполнителю по его письменному требованию пени в размере 0,03 % от суммы договора за каждый день просрочки.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zCs w:val="24"/>
        </w:rPr>
        <w:t xml:space="preserve">6. </w:t>
      </w:r>
      <w:r w:rsidRPr="00CF0681">
        <w:rPr>
          <w:rFonts w:eastAsia="Times New Roman" w:cs="Times New Roman"/>
          <w:b/>
          <w:smallCaps/>
          <w:szCs w:val="24"/>
        </w:rPr>
        <w:t>Действие договора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left="28" w:firstLine="680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6.1. Настоящий договор вступает в силу с момента получения Исполнителем подписанного Заказчиком договора, включая все приложения к нему, и действует до полного исполнения Сторонами своих обязательств по настоящему договору.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6.2. Настоящий </w:t>
      </w:r>
      <w:proofErr w:type="gramStart"/>
      <w:r w:rsidRPr="00CF0681">
        <w:rPr>
          <w:rFonts w:eastAsia="Times New Roman" w:cs="Times New Roman"/>
          <w:szCs w:val="24"/>
        </w:rPr>
        <w:t>договор</w:t>
      </w:r>
      <w:proofErr w:type="gramEnd"/>
      <w:r w:rsidRPr="00CF0681">
        <w:rPr>
          <w:rFonts w:eastAsia="Times New Roman" w:cs="Times New Roman"/>
          <w:szCs w:val="24"/>
        </w:rPr>
        <w:t xml:space="preserve"> может быть расторгнут по основаниям, предусмотренным действующим законодательством.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6.3. Исполнитель вправе в одностороннем порядке отказаться от исполнения настоящего договора без обращения в суд, в соответствии со статьей 450.1 ГК РФ в следующих случаях: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6.3.1. В случае просрочки представления Заказчиком документов в соответствии с п. 2.3.2 настоящего договора.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lastRenderedPageBreak/>
        <w:t xml:space="preserve">6.3.2. В случае не устранения Заказчиком в установленный Исполнителем срок выявленных в процессе проведения государственной экспертизы недостатков в документации, которые не позволяют сделать выводы в соответствии с п. 1.2 настоящего договора.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6.3.3. В случае просрочки внесения Заказчиком предусмотренной в п. 4.2 суммы аванса более 30 календарных дней. </w:t>
      </w:r>
    </w:p>
    <w:p w:rsidR="003F2051" w:rsidRPr="00CF0681" w:rsidRDefault="003F2051" w:rsidP="003F205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6.3.4. При внесении Заказчиком изменений в документацию без согласования с Исполнителем, что ведет к невозможности завершения оказания услуг в установленный законом срок.</w:t>
      </w:r>
    </w:p>
    <w:p w:rsidR="003F2051" w:rsidRPr="00CF0681" w:rsidRDefault="003F2051" w:rsidP="003F205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6.4. При наступлении обстоятельств, указанных в п. 6.3 настоящего договора, Исполнитель в срок не позднее 10 рабочих дней до планируемой даты расторжения договора направляет Заказчику соответствующее письменное уведомление об отказе от исполнения настоящего договора (расторжении договора) с указанием даты расторжения. Договор считается расторгнутым с указанной в уведомлении даты.</w:t>
      </w:r>
    </w:p>
    <w:p w:rsidR="003F2051" w:rsidRPr="00CF0681" w:rsidRDefault="003F2051" w:rsidP="003F2051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6.5. При расторжении настоящего договора в соответствии с п.п. 6.3.1, 6.3.2, 6.3.4 оплата должна быть произведена Заказчиком в размере стоимости услуг, указанной в п. 4.1 настоящего </w:t>
      </w:r>
      <w:r w:rsidRPr="00CF0681">
        <w:rPr>
          <w:rFonts w:eastAsia="Times New Roman" w:cs="Times New Roman"/>
          <w:bCs/>
          <w:iCs/>
          <w:szCs w:val="24"/>
        </w:rPr>
        <w:t>договора</w:t>
      </w:r>
      <w:r w:rsidRPr="00CF0681">
        <w:rPr>
          <w:rFonts w:eastAsia="Times New Roman" w:cs="Times New Roman"/>
          <w:szCs w:val="24"/>
        </w:rPr>
        <w:t>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  <w:r w:rsidRPr="00CF0681">
        <w:rPr>
          <w:rFonts w:eastAsia="Times New Roman" w:cs="Times New Roman"/>
          <w:b/>
          <w:szCs w:val="24"/>
        </w:rPr>
        <w:t xml:space="preserve">7. </w:t>
      </w:r>
      <w:r w:rsidRPr="00CF0681">
        <w:rPr>
          <w:rFonts w:eastAsia="Times New Roman" w:cs="Times New Roman"/>
          <w:b/>
          <w:smallCaps/>
          <w:szCs w:val="24"/>
        </w:rPr>
        <w:t>Прочие условия</w:t>
      </w:r>
    </w:p>
    <w:p w:rsidR="003F2051" w:rsidRPr="00CF0681" w:rsidRDefault="003F2051" w:rsidP="003F2051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7.1. Стороны пришли к взаимному соглашению, что все споры по договору решаются путем переговоров, а при не достижении согласия передаются на рассмотрение в арбитражный суд по месту нахождения Исполнителя или его филиала, если государственная экспертиза проводилась в филиале.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от даты ее получения. Сторона вправе обратиться в арбитражный суд по истечении 30 календарных дней со дня направления претензии.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7.2. Все изменения и дополнения к настоящему договору признаются действительными, если они совершены в письменной форме и подписаны Сторонами.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7.3. Стороны обязаны письменно уведомлять друг друга об изменении своих адресов и платежных реквизитов.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7.4. Настоящий договор составлен в двух экземплярах, каждый из которых имеет одинаковую юридическую силу, по одному для каждой из Сторон.</w:t>
      </w:r>
    </w:p>
    <w:p w:rsidR="003F2051" w:rsidRPr="00CF0681" w:rsidRDefault="003F2051" w:rsidP="003F205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7.5. Все приложения к настоящему договору являются его неотъемлемой частью.</w:t>
      </w: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F0681">
        <w:rPr>
          <w:rFonts w:eastAsia="Calibri" w:cs="Times New Roman"/>
          <w:szCs w:val="24"/>
        </w:rPr>
        <w:t xml:space="preserve">7.6. </w:t>
      </w:r>
      <w:proofErr w:type="gramStart"/>
      <w:r w:rsidRPr="00CF0681">
        <w:rPr>
          <w:rFonts w:eastAsia="Calibri" w:cs="Times New Roman"/>
          <w:szCs w:val="24"/>
        </w:rPr>
        <w:t>Обмен документами и информацией в рамках исполнения обязательств по настоящему договору, если иное не предусмотрено настоящим договором, осуществляется Сторонами через личный кабинет Заказчика в подсистеме взаимодействия с заявителем автоматизированной информационной системы «</w:t>
      </w:r>
      <w:proofErr w:type="spellStart"/>
      <w:r w:rsidRPr="00CF0681">
        <w:rPr>
          <w:rFonts w:eastAsia="Calibri" w:cs="Times New Roman"/>
          <w:szCs w:val="24"/>
        </w:rPr>
        <w:t>Главгосэкспертиза</w:t>
      </w:r>
      <w:proofErr w:type="spellEnd"/>
      <w:r w:rsidRPr="00CF0681">
        <w:rPr>
          <w:rFonts w:eastAsia="Calibri" w:cs="Times New Roman"/>
          <w:szCs w:val="24"/>
        </w:rPr>
        <w:t>», а также на руки под расписку, по почте заказным письмом с уведомлением о вручении или телеграммой по адресу Заказчика, указанному в настоящем договоре, с использованием специальной связи, либо</w:t>
      </w:r>
      <w:proofErr w:type="gramEnd"/>
      <w:r w:rsidRPr="00CF0681">
        <w:rPr>
          <w:rFonts w:eastAsia="Calibri" w:cs="Times New Roman"/>
          <w:szCs w:val="24"/>
        </w:rPr>
        <w:t xml:space="preserve"> по адресу электронной почты, либо с использованием иных сре</w:t>
      </w:r>
      <w:proofErr w:type="gramStart"/>
      <w:r w:rsidRPr="00CF0681">
        <w:rPr>
          <w:rFonts w:eastAsia="Calibri" w:cs="Times New Roman"/>
          <w:szCs w:val="24"/>
        </w:rPr>
        <w:t>дств св</w:t>
      </w:r>
      <w:proofErr w:type="gramEnd"/>
      <w:r w:rsidRPr="00CF0681">
        <w:rPr>
          <w:rFonts w:eastAsia="Calibri" w:cs="Times New Roman"/>
          <w:szCs w:val="24"/>
        </w:rPr>
        <w:t xml:space="preserve">язи и доставки, обеспечивающих фиксирование таких документов и информации и получения Сторонами подтверждения их вручения. </w:t>
      </w: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F0681">
        <w:rPr>
          <w:rFonts w:eastAsia="Calibri" w:cs="Times New Roman"/>
          <w:szCs w:val="24"/>
        </w:rPr>
        <w:t>Обмен первичными учетными документами (договором, соглашением, актом, счетом, счетом-фактурой и т.п.) осуществляется Сторонами на бумажном носителе на руки под расписку, по почте заказным письмом с уведомлением о вручении.</w:t>
      </w: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:rsidR="003F2051" w:rsidRPr="00CF0681" w:rsidRDefault="003F2051" w:rsidP="003F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CF0681">
        <w:rPr>
          <w:rFonts w:eastAsia="Calibri" w:cs="Times New Roman"/>
          <w:szCs w:val="24"/>
        </w:rPr>
        <w:t xml:space="preserve">При передаче документов и информации, такие документы и информация считаются полученными: при передаче на руки или по адресу электронной почты - с момента такой </w:t>
      </w:r>
      <w:r w:rsidRPr="00CF0681">
        <w:rPr>
          <w:rFonts w:eastAsia="Calibri" w:cs="Times New Roman"/>
          <w:szCs w:val="24"/>
        </w:rPr>
        <w:lastRenderedPageBreak/>
        <w:t xml:space="preserve">передачи; при почтовом отправлении письмом -  по истечении 7 календарных дней с момента такого отправления, телеграммой – </w:t>
      </w:r>
      <w:proofErr w:type="gramStart"/>
      <w:r w:rsidRPr="00CF0681">
        <w:rPr>
          <w:rFonts w:eastAsia="Calibri" w:cs="Times New Roman"/>
          <w:szCs w:val="24"/>
        </w:rPr>
        <w:t>по истечение</w:t>
      </w:r>
      <w:proofErr w:type="gramEnd"/>
      <w:r w:rsidRPr="00CF0681">
        <w:rPr>
          <w:rFonts w:eastAsia="Calibri" w:cs="Times New Roman"/>
          <w:szCs w:val="24"/>
        </w:rPr>
        <w:t xml:space="preserve"> 1 календарного дня. При предоставлении документации посредствам загрузки и отправления в личный кабинет Заказчика, такие документы и информация считаются полученными с момента их загрузки и отправления в личный кабинет Заказчика.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>Замечания, подготовленные Исполнителем в соответствии с п. 2.2.4 настоящего договора, направляются Заказчику по электронной почте или посредствам загрузки и отправления в личный кабинет Заказчика, за исключением замечаний, содержащих сведения ограниченного распространения.</w:t>
      </w:r>
    </w:p>
    <w:p w:rsidR="003F2051" w:rsidRPr="00CF0681" w:rsidRDefault="003F2051" w:rsidP="003F2051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mallCaps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ind w:firstLine="709"/>
        <w:jc w:val="center"/>
        <w:outlineLvl w:val="0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b/>
          <w:smallCaps/>
          <w:szCs w:val="24"/>
        </w:rPr>
        <w:t>8.Антикоррупционная оговорка</w:t>
      </w: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widowControl w:val="0"/>
        <w:spacing w:after="0" w:line="240" w:lineRule="auto"/>
        <w:rPr>
          <w:rFonts w:eastAsia="Times New Roman" w:cs="Times New Roman"/>
          <w:szCs w:val="24"/>
        </w:rPr>
      </w:pP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8.1. 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    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8.2. </w:t>
      </w:r>
      <w:proofErr w:type="gramStart"/>
      <w:r w:rsidRPr="00CF0681">
        <w:rPr>
          <w:rFonts w:eastAsia="Times New Roman" w:cs="Times New Roman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CF0681">
        <w:rPr>
          <w:rFonts w:eastAsia="Times New Roman" w:cs="Times New Roman"/>
          <w:szCs w:val="24"/>
        </w:rPr>
        <w:t>аффилированные</w:t>
      </w:r>
      <w:proofErr w:type="spellEnd"/>
      <w:r w:rsidRPr="00CF0681">
        <w:rPr>
          <w:rFonts w:eastAsia="Times New Roman" w:cs="Times New Roman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неправомерных целей.</w:t>
      </w:r>
      <w:proofErr w:type="gramEnd"/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8.3. </w:t>
      </w:r>
      <w:proofErr w:type="gramStart"/>
      <w:r w:rsidRPr="00CF0681">
        <w:rPr>
          <w:rFonts w:eastAsia="Times New Roman" w:cs="Times New Roman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CF0681">
        <w:rPr>
          <w:rFonts w:eastAsia="Times New Roman" w:cs="Times New Roman"/>
          <w:szCs w:val="24"/>
        </w:rPr>
        <w:t>аффилированные</w:t>
      </w:r>
      <w:proofErr w:type="spellEnd"/>
      <w:r w:rsidRPr="00CF0681">
        <w:rPr>
          <w:rFonts w:eastAsia="Times New Roman" w:cs="Times New Roman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/ получение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8.4.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10 рабочих дней </w:t>
      </w:r>
      <w:proofErr w:type="gramStart"/>
      <w:r w:rsidRPr="00CF0681">
        <w:rPr>
          <w:rFonts w:eastAsia="Times New Roman" w:cs="Times New Roman"/>
          <w:szCs w:val="24"/>
        </w:rPr>
        <w:t>с даты направления</w:t>
      </w:r>
      <w:proofErr w:type="gramEnd"/>
      <w:r w:rsidRPr="00CF0681">
        <w:rPr>
          <w:rFonts w:eastAsia="Times New Roman" w:cs="Times New Roman"/>
          <w:szCs w:val="24"/>
        </w:rPr>
        <w:t xml:space="preserve"> письменного уведомления.</w:t>
      </w:r>
    </w:p>
    <w:p w:rsidR="003F2051" w:rsidRPr="00CF068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8.5. </w:t>
      </w:r>
      <w:proofErr w:type="gramStart"/>
      <w:r w:rsidRPr="00CF0681">
        <w:rPr>
          <w:rFonts w:eastAsia="Times New Roman" w:cs="Times New Roman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CF0681">
        <w:rPr>
          <w:rFonts w:eastAsia="Times New Roman" w:cs="Times New Roman"/>
          <w:szCs w:val="24"/>
        </w:rPr>
        <w:t>аффилированными</w:t>
      </w:r>
      <w:proofErr w:type="spellEnd"/>
      <w:r w:rsidRPr="00CF0681">
        <w:rPr>
          <w:rFonts w:eastAsia="Times New Roman" w:cs="Times New Roman"/>
          <w:szCs w:val="24"/>
        </w:rPr>
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либо в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CF0681">
        <w:rPr>
          <w:rFonts w:eastAsia="Times New Roman" w:cs="Times New Roman"/>
          <w:szCs w:val="24"/>
        </w:rPr>
        <w:t xml:space="preserve"> доходов, полученных преступным путем.</w:t>
      </w:r>
    </w:p>
    <w:p w:rsidR="003F2051" w:rsidRDefault="003F2051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CF0681">
        <w:rPr>
          <w:rFonts w:eastAsia="Times New Roman" w:cs="Times New Roman"/>
          <w:szCs w:val="24"/>
        </w:rPr>
        <w:t xml:space="preserve">8.6. В случае подтверждения нарушения одной Стороной обязательств воздерживаться от запрещенных в настоящей статье договора действий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CF0681">
        <w:rPr>
          <w:rFonts w:eastAsia="Times New Roman" w:cs="Times New Roman"/>
          <w:szCs w:val="24"/>
        </w:rPr>
        <w:t>был</w:t>
      </w:r>
      <w:proofErr w:type="gramEnd"/>
      <w:r w:rsidRPr="00CF0681">
        <w:rPr>
          <w:rFonts w:eastAsia="Times New Roman" w:cs="Times New Roman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672D4" w:rsidRDefault="004672D4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4672D4" w:rsidRPr="00CF0681" w:rsidRDefault="004672D4" w:rsidP="003F205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:rsidR="00A547F9" w:rsidRPr="003F2051" w:rsidRDefault="003F2051" w:rsidP="004672D4">
      <w:pPr>
        <w:pStyle w:val="af5"/>
      </w:pPr>
      <w:r>
        <w:lastRenderedPageBreak/>
        <w:t xml:space="preserve">           </w:t>
      </w:r>
      <w:r w:rsidRPr="003F2051">
        <w:t>8.7. Передача Заказчиком прав и обязанностей по договору третьим лицам возможна только</w:t>
      </w:r>
      <w:r w:rsidRPr="00CF0681">
        <w:t xml:space="preserve"> </w:t>
      </w:r>
      <w:r w:rsidRPr="003F2051">
        <w:t>с письменного уведомления Исполнителя не позднее 10 рабочих дней до выдачи заключения.</w:t>
      </w:r>
    </w:p>
    <w:p w:rsidR="003F2051" w:rsidRDefault="003F2051" w:rsidP="004672D4">
      <w:pPr>
        <w:pStyle w:val="af5"/>
      </w:pPr>
    </w:p>
    <w:p w:rsidR="004672D4" w:rsidRDefault="004672D4" w:rsidP="004672D4">
      <w:pPr>
        <w:pStyle w:val="af5"/>
      </w:pPr>
      <w:r w:rsidRPr="00CF0681">
        <w:t>Адреса и банковские реквизиты Сторон</w:t>
      </w:r>
    </w:p>
    <w:p w:rsidR="004672D4" w:rsidRDefault="004672D4" w:rsidP="004672D4">
      <w:pPr>
        <w:pStyle w:val="af5"/>
      </w:pPr>
    </w:p>
    <w:tbl>
      <w:tblPr>
        <w:tblW w:w="16025" w:type="dxa"/>
        <w:tblLayout w:type="fixed"/>
        <w:tblLook w:val="0000"/>
      </w:tblPr>
      <w:tblGrid>
        <w:gridCol w:w="4928"/>
        <w:gridCol w:w="243"/>
        <w:gridCol w:w="5427"/>
        <w:gridCol w:w="5427"/>
      </w:tblGrid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szCs w:val="24"/>
              </w:rPr>
              <w:t>Исполнителя: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iCs/>
                <w:kern w:val="32"/>
                <w:szCs w:val="24"/>
              </w:rPr>
              <w:t>Заказчика:</w:t>
            </w: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ФАУ "</w:t>
            </w:r>
            <w:proofErr w:type="spellStart"/>
            <w:r w:rsidRPr="00CF0681">
              <w:rPr>
                <w:rFonts w:eastAsia="Times New Roman" w:cs="Times New Roman"/>
                <w:szCs w:val="24"/>
              </w:rPr>
              <w:t>Главгосэкспертиза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России"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66157F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Заказчик4"/>
                  <w:enabled/>
                  <w:calcOnExit w:val="0"/>
                  <w:textInput/>
                </w:ffData>
              </w:fldChar>
            </w:r>
            <w:bookmarkStart w:id="28" w:name="Заказчик4"/>
            <w:r w:rsidR="004672D4"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szCs w:val="24"/>
              </w:rPr>
            </w:r>
            <w:r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szCs w:val="24"/>
              </w:rPr>
              <w:t>федеральное государственное унитарное предприятие "Московский эндокринный завод" (ФГУП "Московский эндокринный завод")</w:t>
            </w:r>
            <w:r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28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Адрес местонахождения:</w:t>
            </w:r>
            <w:r w:rsidRPr="00CF0681">
              <w:rPr>
                <w:rFonts w:eastAsia="Times New Roman" w:cs="Times New Roman"/>
                <w:szCs w:val="24"/>
              </w:rPr>
              <w:t xml:space="preserve"> 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Российская Федерация, 101000, 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outlineLvl w:val="1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г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.М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 xml:space="preserve">осква, </w:t>
            </w:r>
            <w:proofErr w:type="spellStart"/>
            <w:r w:rsidRPr="00CF0681">
              <w:rPr>
                <w:rFonts w:eastAsia="Times New Roman" w:cs="Times New Roman"/>
                <w:szCs w:val="24"/>
              </w:rPr>
              <w:t>Фуркасовский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пер., д. 6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Адрес местонахождения:</w:t>
            </w:r>
            <w:r w:rsidRPr="00CF0681">
              <w:rPr>
                <w:rFonts w:eastAsia="Times New Roman" w:cs="Times New Roman"/>
                <w:szCs w:val="24"/>
              </w:rPr>
              <w:t xml:space="preserve"> </w:t>
            </w:r>
          </w:p>
          <w:p w:rsidR="004672D4" w:rsidRPr="00CF0681" w:rsidRDefault="0066157F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Адрес1"/>
                  <w:enabled/>
                  <w:calcOnExit w:val="0"/>
                  <w:textInput/>
                </w:ffData>
              </w:fldChar>
            </w:r>
            <w:bookmarkStart w:id="29" w:name="Адрес1"/>
            <w:r w:rsidR="004672D4"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szCs w:val="24"/>
              </w:rPr>
            </w:r>
            <w:r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szCs w:val="24"/>
              </w:rPr>
              <w:t xml:space="preserve">Российская Федерация, 109052, г. Москва, 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ул. Новохохловская, д. 25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29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Адрес для направления корреспонденции:</w:t>
            </w:r>
            <w:r w:rsidRPr="00CF0681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CF0681">
              <w:rPr>
                <w:rFonts w:eastAsia="Times New Roman" w:cs="Times New Roman"/>
                <w:szCs w:val="24"/>
              </w:rPr>
              <w:t>Фуркасовский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пер., д. 6, г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.М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осква, 101000, Российская Федерация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Адрес для направления корреспонденции:</w:t>
            </w:r>
            <w:r w:rsidRPr="00CF0681">
              <w:rPr>
                <w:rFonts w:eastAsia="Times New Roman" w:cs="Times New Roman"/>
                <w:szCs w:val="24"/>
              </w:rPr>
              <w:t xml:space="preserve">  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Адрес4"/>
                  <w:enabled/>
                  <w:calcOnExit w:val="0"/>
                  <w:textInput/>
                </w:ffData>
              </w:fldChar>
            </w:r>
            <w:bookmarkStart w:id="30" w:name="Адрес4"/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>109052, г. Москва, ул. Новохохловская, д. 25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0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F0681">
              <w:rPr>
                <w:rFonts w:eastAsia="Times New Roman" w:cs="Times New Roman"/>
                <w:szCs w:val="24"/>
              </w:rPr>
              <w:t>Рас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.с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чет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 № 40503810838004000005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F0681">
              <w:rPr>
                <w:rFonts w:eastAsia="Times New Roman" w:cs="Times New Roman"/>
                <w:szCs w:val="24"/>
              </w:rPr>
              <w:t>Рас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.с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чет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№ </w:t>
            </w:r>
            <w:bookmarkStart w:id="31" w:name="РС1"/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РС1"/>
                  <w:enabled/>
                  <w:calcOnExit w:val="0"/>
                  <w:textInput/>
                </w:ffData>
              </w:fldChar>
            </w:r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>40502810400000100006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ПАО СБЕРБАНК  Г.МОСКВА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bookmarkStart w:id="32" w:name="Банк1"/>
        <w:tc>
          <w:tcPr>
            <w:tcW w:w="5427" w:type="dxa"/>
          </w:tcPr>
          <w:p w:rsidR="004672D4" w:rsidRPr="00CF0681" w:rsidRDefault="0066157F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Банк1"/>
                  <w:enabled/>
                  <w:calcOnExit w:val="0"/>
                  <w:textInput/>
                </w:ffData>
              </w:fldChar>
            </w:r>
            <w:r w:rsidR="004672D4"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szCs w:val="24"/>
              </w:rPr>
            </w:r>
            <w:r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szCs w:val="24"/>
              </w:rPr>
              <w:t>ООО КБ "АРЕСБАНК"</w:t>
            </w:r>
            <w:r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2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CF0681">
              <w:rPr>
                <w:rFonts w:eastAsia="Times New Roman" w:cs="Times New Roman"/>
                <w:szCs w:val="24"/>
              </w:rPr>
              <w:t>Кор</w:t>
            </w:r>
            <w:proofErr w:type="gramStart"/>
            <w:r w:rsidRPr="00CF0681">
              <w:rPr>
                <w:rFonts w:eastAsia="Times New Roman" w:cs="Times New Roman"/>
                <w:szCs w:val="24"/>
              </w:rPr>
              <w:t>.с</w:t>
            </w:r>
            <w:proofErr w:type="gramEnd"/>
            <w:r w:rsidRPr="00CF0681">
              <w:rPr>
                <w:rFonts w:eastAsia="Times New Roman" w:cs="Times New Roman"/>
                <w:szCs w:val="24"/>
              </w:rPr>
              <w:t>чет</w:t>
            </w:r>
            <w:proofErr w:type="spellEnd"/>
            <w:r w:rsidRPr="00CF0681">
              <w:rPr>
                <w:rFonts w:eastAsia="Times New Roman" w:cs="Times New Roman"/>
                <w:szCs w:val="24"/>
              </w:rPr>
              <w:t xml:space="preserve">  30101810400000000225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bookmarkStart w:id="33" w:name="КС01"/>
        <w:tc>
          <w:tcPr>
            <w:tcW w:w="5427" w:type="dxa"/>
          </w:tcPr>
          <w:p w:rsidR="004672D4" w:rsidRPr="00CF0681" w:rsidRDefault="0066157F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КС01"/>
                  <w:enabled/>
                  <w:calcOnExit w:val="0"/>
                  <w:textInput/>
                </w:ffData>
              </w:fldChar>
            </w:r>
            <w:r w:rsidR="004672D4"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szCs w:val="24"/>
              </w:rPr>
            </w:r>
            <w:r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szCs w:val="24"/>
              </w:rPr>
              <w:t>Кор.счет 30101810200000000551</w:t>
            </w:r>
            <w:r w:rsidRPr="00CF0681">
              <w:rPr>
                <w:rFonts w:eastAsia="Times New Roman" w:cs="Times New Roman"/>
                <w:szCs w:val="24"/>
              </w:rPr>
              <w:fldChar w:fldCharType="end"/>
            </w:r>
            <w:bookmarkStart w:id="34" w:name="ЛС01"/>
            <w:bookmarkEnd w:id="33"/>
            <w:r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ЛС01"/>
                  <w:enabled/>
                  <w:calcOnExit w:val="0"/>
                  <w:textInput/>
                </w:ffData>
              </w:fldChar>
            </w:r>
            <w:r w:rsidR="004672D4"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szCs w:val="24"/>
              </w:rPr>
            </w:r>
            <w:r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szCs w:val="24"/>
              </w:rPr>
              <w:t> </w:t>
            </w:r>
            <w:r w:rsidR="004672D4" w:rsidRPr="00CF0681">
              <w:rPr>
                <w:rFonts w:eastAsia="Times New Roman" w:cs="Times New Roman"/>
                <w:szCs w:val="24"/>
              </w:rPr>
              <w:t> </w:t>
            </w:r>
            <w:r w:rsidR="004672D4" w:rsidRPr="00CF0681">
              <w:rPr>
                <w:rFonts w:eastAsia="Times New Roman" w:cs="Times New Roman"/>
                <w:szCs w:val="24"/>
              </w:rPr>
              <w:t> </w:t>
            </w:r>
            <w:r w:rsidR="004672D4" w:rsidRPr="00CF0681">
              <w:rPr>
                <w:rFonts w:eastAsia="Times New Roman" w:cs="Times New Roman"/>
                <w:szCs w:val="24"/>
              </w:rPr>
              <w:t> </w:t>
            </w:r>
            <w:r w:rsidR="004672D4" w:rsidRPr="00CF0681">
              <w:rPr>
                <w:rFonts w:eastAsia="Times New Roman" w:cs="Times New Roman"/>
                <w:szCs w:val="24"/>
              </w:rPr>
              <w:t> </w:t>
            </w:r>
            <w:r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4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БИК 044525225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БИК  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БИК1"/>
                  <w:enabled/>
                  <w:calcOnExit w:val="0"/>
                  <w:textInput/>
                </w:ffData>
              </w:fldChar>
            </w:r>
            <w:bookmarkStart w:id="35" w:name="БИК1"/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>044583551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5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ИНН 7707082071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ИНН 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ИНН1"/>
                  <w:enabled/>
                  <w:calcOnExit w:val="0"/>
                  <w:textInput/>
                </w:ffData>
              </w:fldChar>
            </w:r>
            <w:bookmarkStart w:id="36" w:name="ИНН1"/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>7722059711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6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КПП 770801001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ОГРН 1027700133911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ОКПО 58699329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ОКОГУ 1325800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ОКТМО 45378000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Код по ОКВЭД </w:t>
            </w:r>
            <w:r w:rsidRPr="00CF0681">
              <w:rPr>
                <w:rFonts w:eastAsia="Times New Roman" w:cs="Times New Roman"/>
                <w:bCs/>
                <w:szCs w:val="24"/>
              </w:rPr>
              <w:t>71.20.61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ОКФС 12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Код по ОКОПФ 75101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КПП 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КПП1"/>
                  <w:enabled/>
                  <w:calcOnExit w:val="0"/>
                  <w:textInput/>
                </w:ffData>
              </w:fldChar>
            </w:r>
            <w:bookmarkStart w:id="37" w:name="КПП1"/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>772201001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7"/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ОГРН 1027700524840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CF0681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факс (495) 624-6749</w:t>
            </w:r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 xml:space="preserve">тел. 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Телефон1"/>
                  <w:enabled/>
                  <w:calcOnExit w:val="0"/>
                  <w:textInput/>
                </w:ffData>
              </w:fldChar>
            </w:r>
            <w:bookmarkStart w:id="38" w:name="Телефон1"/>
            <w:r w:rsidRPr="00CF0681">
              <w:rPr>
                <w:rFonts w:eastAsia="Times New Roman" w:cs="Times New Roman"/>
                <w:szCs w:val="24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</w:rPr>
              <w:t xml:space="preserve">8(495)678-00-50, 8(495)911-42-10, </w:t>
            </w:r>
          </w:p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F0681">
              <w:rPr>
                <w:rFonts w:eastAsia="Times New Roman" w:cs="Times New Roman"/>
                <w:szCs w:val="24"/>
              </w:rPr>
              <w:t>бух. 8(495)678-62-41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8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4672D4" w:rsidRPr="002B5F3F" w:rsidTr="00842C05">
        <w:tc>
          <w:tcPr>
            <w:tcW w:w="4928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F0681">
              <w:rPr>
                <w:rFonts w:eastAsia="Times New Roman" w:cs="Times New Roman"/>
                <w:szCs w:val="24"/>
                <w:lang w:val="en-US"/>
              </w:rPr>
              <w:t xml:space="preserve">E-mail: </w:t>
            </w:r>
            <w:hyperlink r:id="rId10" w:history="1">
              <w:r w:rsidRPr="00CF0681">
                <w:rPr>
                  <w:rFonts w:eastAsia="Times New Roman" w:cs="Times New Roman"/>
                  <w:color w:val="0000FF"/>
                  <w:szCs w:val="24"/>
                  <w:lang w:val="en-US"/>
                </w:rPr>
                <w:t>info@gge.ru</w:t>
              </w:r>
            </w:hyperlink>
          </w:p>
        </w:tc>
        <w:tc>
          <w:tcPr>
            <w:tcW w:w="243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CF0681">
              <w:rPr>
                <w:rFonts w:eastAsia="Times New Roman" w:cs="Times New Roman"/>
                <w:szCs w:val="24"/>
                <w:lang w:val="en-US"/>
              </w:rPr>
              <w:t xml:space="preserve">E-mail: </w:t>
            </w:r>
            <w:bookmarkStart w:id="39" w:name="Email"/>
            <w:r w:rsidR="0066157F" w:rsidRPr="00CF0681">
              <w:rPr>
                <w:rFonts w:eastAsia="Times New Roman" w:cs="Times New Roman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F0681">
              <w:rPr>
                <w:rFonts w:eastAsia="Times New Roman" w:cs="Times New Roman"/>
                <w:szCs w:val="24"/>
                <w:lang w:val="en-US"/>
              </w:rPr>
              <w:instrText xml:space="preserve"> FORMTEXT </w:instrText>
            </w:r>
            <w:r w:rsidR="0066157F" w:rsidRPr="00CF0681">
              <w:rPr>
                <w:rFonts w:eastAsia="Times New Roman" w:cs="Times New Roman"/>
                <w:szCs w:val="24"/>
              </w:rPr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separate"/>
            </w:r>
            <w:r w:rsidRPr="00CF0681">
              <w:rPr>
                <w:rFonts w:eastAsia="Times New Roman" w:cs="Times New Roman"/>
                <w:szCs w:val="24"/>
                <w:lang w:val="en-US"/>
              </w:rPr>
              <w:t>mez@endopharm.ru</w:t>
            </w:r>
            <w:r w:rsidR="0066157F" w:rsidRPr="00CF0681">
              <w:rPr>
                <w:rFonts w:eastAsia="Times New Roman" w:cs="Times New Roman"/>
                <w:szCs w:val="24"/>
              </w:rPr>
              <w:fldChar w:fldCharType="end"/>
            </w:r>
            <w:bookmarkEnd w:id="39"/>
          </w:p>
        </w:tc>
        <w:tc>
          <w:tcPr>
            <w:tcW w:w="5427" w:type="dxa"/>
          </w:tcPr>
          <w:p w:rsidR="004672D4" w:rsidRPr="00CF0681" w:rsidRDefault="004672D4" w:rsidP="00842C0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4672D4" w:rsidRPr="002B5F3F" w:rsidRDefault="004672D4" w:rsidP="004672D4">
      <w:pPr>
        <w:pStyle w:val="af5"/>
        <w:rPr>
          <w:lang w:val="en-US"/>
        </w:rPr>
      </w:pPr>
    </w:p>
    <w:p w:rsidR="004672D4" w:rsidRDefault="004672D4" w:rsidP="004672D4">
      <w:pPr>
        <w:pStyle w:val="af5"/>
      </w:pPr>
      <w:r w:rsidRPr="00CF0681">
        <w:t>ПОДПИСИ СТОРОН:</w:t>
      </w:r>
    </w:p>
    <w:p w:rsidR="004672D4" w:rsidRDefault="004672D4" w:rsidP="004672D4">
      <w:pPr>
        <w:pStyle w:val="af5"/>
      </w:pPr>
    </w:p>
    <w:tbl>
      <w:tblPr>
        <w:tblW w:w="10005" w:type="dxa"/>
        <w:tblLayout w:type="fixed"/>
        <w:tblLook w:val="04A0"/>
      </w:tblPr>
      <w:tblGrid>
        <w:gridCol w:w="2228"/>
        <w:gridCol w:w="236"/>
        <w:gridCol w:w="2503"/>
        <w:gridCol w:w="236"/>
        <w:gridCol w:w="8"/>
        <w:gridCol w:w="2095"/>
        <w:gridCol w:w="236"/>
        <w:gridCol w:w="2463"/>
      </w:tblGrid>
      <w:tr w:rsidR="004672D4" w:rsidRPr="00CF0681" w:rsidTr="00842C05">
        <w:tc>
          <w:tcPr>
            <w:tcW w:w="4967" w:type="dxa"/>
            <w:gridSpan w:val="3"/>
          </w:tcPr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Исполнитель:</w:t>
            </w:r>
          </w:p>
        </w:tc>
        <w:tc>
          <w:tcPr>
            <w:tcW w:w="244" w:type="dxa"/>
            <w:gridSpan w:val="2"/>
          </w:tcPr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794" w:type="dxa"/>
            <w:gridSpan w:val="3"/>
          </w:tcPr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  <w:r w:rsidRPr="00CF0681">
              <w:rPr>
                <w:rFonts w:eastAsia="Times New Roman" w:cs="Times New Roman"/>
                <w:b/>
                <w:bCs/>
                <w:szCs w:val="24"/>
              </w:rPr>
              <w:t>Заказчик:</w:t>
            </w:r>
          </w:p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</w:p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</w:p>
          <w:p w:rsidR="004672D4" w:rsidRPr="00CF0681" w:rsidRDefault="004672D4" w:rsidP="00842C05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bookmarkStart w:id="40" w:name="ФИОподписьГЭ1"/>
      <w:tr w:rsidR="004672D4" w:rsidRPr="00CF0681" w:rsidTr="00842C05">
        <w:trPr>
          <w:trHeight w:val="76"/>
        </w:trPr>
        <w:tc>
          <w:tcPr>
            <w:tcW w:w="2228" w:type="dxa"/>
          </w:tcPr>
          <w:p w:rsidR="004672D4" w:rsidRPr="00CF0681" w:rsidRDefault="0066157F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begin">
                <w:ffData>
                  <w:name w:val="ФИОподписьГЭ1"/>
                  <w:enabled/>
                  <w:calcOnExit w:val="0"/>
                  <w:textInput/>
                </w:ffData>
              </w:fldChar>
            </w:r>
            <w:r w:rsidR="004672D4" w:rsidRPr="00CF0681">
              <w:rPr>
                <w:rFonts w:eastAsia="Times New Roman" w:cs="Times New Roman"/>
                <w:b/>
                <w:kern w:val="32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b/>
                <w:kern w:val="32"/>
                <w:szCs w:val="24"/>
              </w:rPr>
              <w:t>С.П.Балашова</w:t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end"/>
            </w:r>
            <w:bookmarkEnd w:id="40"/>
          </w:p>
        </w:tc>
        <w:tc>
          <w:tcPr>
            <w:tcW w:w="236" w:type="dxa"/>
          </w:tcPr>
          <w:p w:rsidR="004672D4" w:rsidRPr="00CF0681" w:rsidRDefault="004672D4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4672D4" w:rsidRPr="00CF0681" w:rsidRDefault="004672D4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CF0681">
              <w:rPr>
                <w:rFonts w:eastAsia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4672D4" w:rsidRPr="00CF0681" w:rsidRDefault="004672D4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bookmarkStart w:id="41" w:name="ФИОподпись1"/>
        <w:tc>
          <w:tcPr>
            <w:tcW w:w="2103" w:type="dxa"/>
            <w:gridSpan w:val="2"/>
          </w:tcPr>
          <w:p w:rsidR="004672D4" w:rsidRPr="00CF0681" w:rsidRDefault="0066157F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="004672D4" w:rsidRPr="00CF0681">
              <w:rPr>
                <w:rFonts w:eastAsia="Times New Roman" w:cs="Times New Roman"/>
                <w:b/>
                <w:kern w:val="32"/>
                <w:szCs w:val="24"/>
              </w:rPr>
              <w:instrText xml:space="preserve"> FORMTEXT </w:instrText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separate"/>
            </w:r>
            <w:r w:rsidR="004672D4" w:rsidRPr="00CF0681">
              <w:rPr>
                <w:rFonts w:eastAsia="Times New Roman" w:cs="Times New Roman"/>
                <w:b/>
                <w:kern w:val="32"/>
                <w:szCs w:val="24"/>
              </w:rPr>
              <w:t>М.Ю.Фонарёв</w:t>
            </w:r>
            <w:r w:rsidRPr="00CF0681">
              <w:rPr>
                <w:rFonts w:eastAsia="Times New Roman" w:cs="Times New Roman"/>
                <w:b/>
                <w:kern w:val="32"/>
                <w:szCs w:val="24"/>
              </w:rPr>
              <w:fldChar w:fldCharType="end"/>
            </w:r>
            <w:bookmarkEnd w:id="41"/>
          </w:p>
        </w:tc>
        <w:tc>
          <w:tcPr>
            <w:tcW w:w="236" w:type="dxa"/>
          </w:tcPr>
          <w:p w:rsidR="004672D4" w:rsidRPr="00CF0681" w:rsidRDefault="004672D4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4672D4" w:rsidRPr="00CF0681" w:rsidRDefault="004672D4" w:rsidP="00842C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</w:rPr>
            </w:pPr>
            <w:r w:rsidRPr="00CF0681">
              <w:rPr>
                <w:rFonts w:eastAsia="Times New Roman" w:cs="Times New Roman"/>
                <w:szCs w:val="24"/>
                <w:vertAlign w:val="superscript"/>
              </w:rPr>
              <w:t>подпись</w:t>
            </w:r>
          </w:p>
        </w:tc>
      </w:tr>
    </w:tbl>
    <w:p w:rsidR="004672D4" w:rsidRDefault="004672D4" w:rsidP="004672D4">
      <w:pPr>
        <w:pStyle w:val="af5"/>
      </w:pPr>
      <w:r>
        <w:tab/>
      </w:r>
      <w:r>
        <w:tab/>
      </w:r>
      <w:r>
        <w:tab/>
      </w:r>
      <w:r>
        <w:tab/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МП</w:t>
      </w:r>
      <w:proofErr w:type="gramEnd"/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Default="004672D4" w:rsidP="004672D4">
      <w:pPr>
        <w:pStyle w:val="af5"/>
      </w:pPr>
    </w:p>
    <w:p w:rsidR="004672D4" w:rsidRPr="009B0906" w:rsidRDefault="004672D4" w:rsidP="004672D4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szCs w:val="24"/>
        </w:rPr>
      </w:pPr>
      <w:r w:rsidRPr="009B0906">
        <w:rPr>
          <w:rFonts w:eastAsia="Times New Roman" w:cs="Times New Roman"/>
          <w:b/>
          <w:spacing w:val="100"/>
          <w:szCs w:val="24"/>
        </w:rPr>
        <w:lastRenderedPageBreak/>
        <w:t>РАСЧЕТ</w:t>
      </w:r>
    </w:p>
    <w:p w:rsidR="004672D4" w:rsidRPr="009B0906" w:rsidRDefault="004672D4" w:rsidP="004672D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9B0906">
        <w:rPr>
          <w:rFonts w:eastAsia="Times New Roman" w:cs="Times New Roman"/>
          <w:b/>
          <w:szCs w:val="24"/>
        </w:rPr>
        <w:t>стоимости проведения государственной экспертизы</w:t>
      </w:r>
      <w:r w:rsidRPr="009B0906">
        <w:rPr>
          <w:rFonts w:eastAsia="Times New Roman" w:cs="Times New Roman"/>
          <w:bCs/>
          <w:szCs w:val="24"/>
        </w:rPr>
        <w:t xml:space="preserve"> </w:t>
      </w:r>
      <w:r w:rsidRPr="009B0906">
        <w:rPr>
          <w:rFonts w:eastAsia="Times New Roman" w:cs="Times New Roman"/>
          <w:bCs/>
          <w:szCs w:val="24"/>
        </w:rPr>
        <w:br/>
      </w:r>
      <w:r w:rsidRPr="009B0906">
        <w:rPr>
          <w:rFonts w:eastAsia="Times New Roman" w:cs="Times New Roman"/>
          <w:b/>
          <w:bCs/>
          <w:szCs w:val="24"/>
        </w:rPr>
        <w:t>проектной документации и результатов инженерных изысканий объекта капитального строительства</w:t>
      </w:r>
    </w:p>
    <w:p w:rsidR="004672D4" w:rsidRPr="009B0906" w:rsidRDefault="004672D4" w:rsidP="004672D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bookmarkStart w:id="42" w:name="Объект"/>
    <w:p w:rsidR="004672D4" w:rsidRPr="009B0906" w:rsidRDefault="0066157F" w:rsidP="004672D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Объект"/>
            <w:enabled/>
            <w:calcOnExit w:val="0"/>
            <w:textInput/>
          </w:ffData>
        </w:fldChar>
      </w:r>
      <w:r w:rsidR="004672D4"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Pr="009B0906">
        <w:rPr>
          <w:rFonts w:eastAsia="Times New Roman" w:cs="Times New Roman"/>
          <w:kern w:val="32"/>
          <w:szCs w:val="24"/>
        </w:rPr>
      </w:r>
      <w:r w:rsidRPr="009B0906">
        <w:rPr>
          <w:rFonts w:eastAsia="Times New Roman" w:cs="Times New Roman"/>
          <w:kern w:val="32"/>
          <w:szCs w:val="24"/>
        </w:rPr>
        <w:fldChar w:fldCharType="separate"/>
      </w:r>
      <w:r w:rsidR="004672D4" w:rsidRPr="009B0906">
        <w:rPr>
          <w:rFonts w:eastAsia="Times New Roman" w:cs="Times New Roman"/>
          <w:kern w:val="32"/>
          <w:szCs w:val="24"/>
        </w:rPr>
        <w:t>"Реконструкция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"Московский эндокринный завод", г. Москва"</w:t>
      </w:r>
      <w:r w:rsidRPr="009B0906">
        <w:rPr>
          <w:rFonts w:eastAsia="Times New Roman" w:cs="Times New Roman"/>
          <w:kern w:val="32"/>
          <w:szCs w:val="24"/>
        </w:rPr>
        <w:fldChar w:fldCharType="end"/>
      </w:r>
      <w:bookmarkEnd w:id="42"/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Cs/>
          <w:szCs w:val="24"/>
        </w:rPr>
      </w:pPr>
      <w:r w:rsidRPr="009B0906">
        <w:rPr>
          <w:rFonts w:eastAsia="Times New Roman" w:cs="Times New Roman"/>
          <w:bCs/>
          <w:szCs w:val="24"/>
        </w:rPr>
        <w:t>Стоимость проведения государственной экспертизы в текущих ценах:</w:t>
      </w:r>
    </w:p>
    <w:p w:rsidR="004672D4" w:rsidRPr="009B0906" w:rsidRDefault="004672D4" w:rsidP="004672D4">
      <w:pPr>
        <w:spacing w:before="120" w:after="0" w:line="240" w:lineRule="auto"/>
        <w:rPr>
          <w:rFonts w:eastAsia="Times New Roman" w:cs="Times New Roman"/>
          <w:bCs/>
          <w:spacing w:val="-10"/>
          <w:szCs w:val="24"/>
        </w:rPr>
      </w:pPr>
      <w:proofErr w:type="spellStart"/>
      <w:r w:rsidRPr="009B0906">
        <w:rPr>
          <w:rFonts w:eastAsia="Times New Roman" w:cs="Times New Roman"/>
          <w:bCs/>
          <w:spacing w:val="-10"/>
          <w:szCs w:val="24"/>
        </w:rPr>
        <w:t>Сэ</w:t>
      </w:r>
      <w:proofErr w:type="spellEnd"/>
      <w:r w:rsidRPr="009B0906">
        <w:rPr>
          <w:rFonts w:eastAsia="Times New Roman" w:cs="Times New Roman"/>
          <w:bCs/>
          <w:spacing w:val="-10"/>
          <w:szCs w:val="24"/>
        </w:rPr>
        <w:t xml:space="preserve"> ТЕК = </w:t>
      </w:r>
      <w:r>
        <w:rPr>
          <w:rFonts w:eastAsia="Times New Roman" w:cs="Times New Roman"/>
          <w:bCs/>
          <w:noProof/>
          <w:spacing w:val="-10"/>
          <w:position w:val="-10"/>
          <w:szCs w:val="24"/>
        </w:rPr>
        <w:drawing>
          <wp:inline distT="0" distB="0" distL="0" distR="0">
            <wp:extent cx="1924050" cy="2000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906">
        <w:rPr>
          <w:rFonts w:eastAsia="Times New Roman" w:cs="Times New Roman"/>
          <w:bCs/>
          <w:spacing w:val="-10"/>
          <w:szCs w:val="24"/>
        </w:rPr>
        <w:t xml:space="preserve"> </w:t>
      </w:r>
    </w:p>
    <w:p w:rsidR="004672D4" w:rsidRPr="009B0906" w:rsidRDefault="004672D4" w:rsidP="004672D4">
      <w:pPr>
        <w:spacing w:before="120" w:after="0" w:line="240" w:lineRule="auto"/>
        <w:jc w:val="both"/>
        <w:rPr>
          <w:rFonts w:eastAsia="Times New Roman" w:cs="Times New Roman"/>
          <w:bCs/>
          <w:kern w:val="32"/>
          <w:szCs w:val="24"/>
        </w:rPr>
      </w:pPr>
      <w:proofErr w:type="spellStart"/>
      <w:r w:rsidRPr="009B0906">
        <w:rPr>
          <w:rFonts w:eastAsia="Times New Roman" w:cs="Times New Roman"/>
          <w:bCs/>
          <w:spacing w:val="-10"/>
          <w:szCs w:val="24"/>
        </w:rPr>
        <w:t>Сэ</w:t>
      </w:r>
      <w:proofErr w:type="spellEnd"/>
      <w:r w:rsidRPr="009B0906">
        <w:rPr>
          <w:rFonts w:eastAsia="Times New Roman" w:cs="Times New Roman"/>
          <w:szCs w:val="24"/>
        </w:rPr>
        <w:t xml:space="preserve"> ТЕК = </w:t>
      </w:r>
      <w:r w:rsidRPr="009B0906">
        <w:rPr>
          <w:rFonts w:eastAsia="Times New Roman" w:cs="Times New Roman"/>
          <w:kern w:val="32"/>
          <w:szCs w:val="24"/>
        </w:rPr>
        <w:t>(</w:t>
      </w:r>
      <w:bookmarkStart w:id="43" w:name="Стоимость_ПР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Стоимость_ПР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1230803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3"/>
      <w:r w:rsidRPr="009B0906">
        <w:rPr>
          <w:rFonts w:eastAsia="Times New Roman" w:cs="Times New Roman"/>
          <w:kern w:val="32"/>
          <w:szCs w:val="24"/>
        </w:rPr>
        <w:t xml:space="preserve">× </w:t>
      </w:r>
      <w:bookmarkStart w:id="44" w:name="КоэффициентИнфляции3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КоэффициентИнфляции3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4,95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4"/>
      <w:r w:rsidRPr="009B0906">
        <w:rPr>
          <w:rFonts w:eastAsia="Times New Roman" w:cs="Times New Roman"/>
          <w:kern w:val="32"/>
          <w:szCs w:val="24"/>
        </w:rPr>
        <w:t xml:space="preserve"> + </w:t>
      </w:r>
      <w:bookmarkStart w:id="45" w:name="Стоимость_ИР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Стоимость_ИР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336530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5"/>
      <w:r w:rsidRPr="009B0906">
        <w:rPr>
          <w:rFonts w:eastAsia="Times New Roman" w:cs="Times New Roman"/>
          <w:kern w:val="32"/>
          <w:szCs w:val="24"/>
        </w:rPr>
        <w:t xml:space="preserve"> × </w:t>
      </w:r>
      <w:bookmarkStart w:id="46" w:name="КоэффициентИнфляции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КоэффициентИнфляции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4,95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6"/>
      <w:r w:rsidRPr="009B0906">
        <w:rPr>
          <w:rFonts w:eastAsia="Times New Roman" w:cs="Times New Roman"/>
          <w:kern w:val="32"/>
          <w:szCs w:val="24"/>
        </w:rPr>
        <w:t xml:space="preserve">) × </w:t>
      </w:r>
      <w:bookmarkStart w:id="47" w:name="Доля_стоимости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Доля_стоимости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0,1188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7"/>
      <w:r w:rsidRPr="009B0906">
        <w:rPr>
          <w:rFonts w:eastAsia="Times New Roman" w:cs="Times New Roman"/>
          <w:kern w:val="32"/>
          <w:szCs w:val="24"/>
        </w:rPr>
        <w:t xml:space="preserve"> × </w:t>
      </w:r>
      <w:bookmarkStart w:id="48" w:name="Индекс_объема_работ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Индекс_объема_работ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0,3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48"/>
      <w:r w:rsidRPr="009B0906">
        <w:rPr>
          <w:rFonts w:eastAsia="Times New Roman" w:cs="Times New Roman"/>
          <w:kern w:val="32"/>
          <w:szCs w:val="24"/>
        </w:rPr>
        <w:t xml:space="preserve"> = </w:t>
      </w:r>
      <w:bookmarkStart w:id="49" w:name="Сумма_без_НДС"/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begin">
          <w:ffData>
            <w:name w:val="Сумма_без_НДС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bCs/>
          <w:kern w:val="32"/>
          <w:szCs w:val="24"/>
        </w:rPr>
        <w:instrText xml:space="preserve"> </w:instrText>
      </w:r>
      <w:r w:rsidRPr="009B0906">
        <w:rPr>
          <w:rFonts w:eastAsia="Times New Roman" w:cs="Times New Roman"/>
          <w:bCs/>
          <w:kern w:val="32"/>
          <w:szCs w:val="24"/>
          <w:lang w:val="en-US"/>
        </w:rPr>
        <w:instrText>FORMTEXT</w:instrText>
      </w:r>
      <w:r w:rsidRPr="009B0906">
        <w:rPr>
          <w:rFonts w:eastAsia="Times New Roman" w:cs="Times New Roman"/>
          <w:bCs/>
          <w:kern w:val="32"/>
          <w:szCs w:val="24"/>
        </w:rPr>
        <w:instrText xml:space="preserve"> </w:instrText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separate"/>
      </w:r>
      <w:r w:rsidRPr="009B0906">
        <w:rPr>
          <w:rFonts w:eastAsia="Times New Roman" w:cs="Times New Roman"/>
          <w:bCs/>
          <w:kern w:val="32"/>
          <w:szCs w:val="24"/>
        </w:rPr>
        <w:t>276505,75</w:t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end"/>
      </w:r>
      <w:bookmarkEnd w:id="49"/>
      <w:r w:rsidRPr="009B0906">
        <w:rPr>
          <w:rFonts w:eastAsia="Times New Roman" w:cs="Times New Roman"/>
          <w:b/>
          <w:bCs/>
          <w:kern w:val="32"/>
          <w:szCs w:val="24"/>
        </w:rPr>
        <w:t xml:space="preserve"> </w:t>
      </w:r>
      <w:r w:rsidRPr="009B0906">
        <w:rPr>
          <w:rFonts w:eastAsia="Times New Roman" w:cs="Times New Roman"/>
          <w:bCs/>
          <w:kern w:val="32"/>
          <w:szCs w:val="24"/>
        </w:rPr>
        <w:t>руб</w:t>
      </w:r>
      <w:r w:rsidRPr="009B0906">
        <w:rPr>
          <w:rFonts w:eastAsia="Times New Roman" w:cs="Times New Roman"/>
          <w:b/>
          <w:bCs/>
          <w:kern w:val="32"/>
          <w:szCs w:val="24"/>
        </w:rPr>
        <w:t>.</w:t>
      </w:r>
    </w:p>
    <w:p w:rsidR="004672D4" w:rsidRPr="009B0906" w:rsidRDefault="004672D4" w:rsidP="004672D4">
      <w:pPr>
        <w:spacing w:before="120" w:after="0" w:line="240" w:lineRule="auto"/>
        <w:rPr>
          <w:rFonts w:eastAsia="Times New Roman" w:cs="Times New Roman"/>
          <w:bCs/>
          <w:spacing w:val="-10"/>
          <w:szCs w:val="24"/>
        </w:rPr>
      </w:pPr>
      <w:r w:rsidRPr="009B0906">
        <w:rPr>
          <w:rFonts w:eastAsia="Times New Roman" w:cs="Times New Roman"/>
          <w:bCs/>
          <w:spacing w:val="-10"/>
          <w:szCs w:val="24"/>
        </w:rPr>
        <w:t xml:space="preserve">НДС = </w:t>
      </w:r>
      <w:proofErr w:type="spellStart"/>
      <w:r w:rsidRPr="009B0906">
        <w:rPr>
          <w:rFonts w:eastAsia="Times New Roman" w:cs="Times New Roman"/>
          <w:bCs/>
          <w:spacing w:val="-10"/>
          <w:szCs w:val="24"/>
        </w:rPr>
        <w:t>Сэ</w:t>
      </w:r>
      <w:proofErr w:type="spellEnd"/>
      <w:r w:rsidRPr="009B0906">
        <w:rPr>
          <w:rFonts w:eastAsia="Times New Roman" w:cs="Times New Roman"/>
          <w:bCs/>
          <w:spacing w:val="-10"/>
          <w:szCs w:val="24"/>
        </w:rPr>
        <w:t xml:space="preserve"> ТЕК  × </w:t>
      </w:r>
      <w:bookmarkStart w:id="50" w:name="Учет_НДС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Учет_НДС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0,18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50"/>
      <w:r w:rsidRPr="009B0906">
        <w:rPr>
          <w:rFonts w:eastAsia="Times New Roman" w:cs="Times New Roman"/>
          <w:kern w:val="32"/>
          <w:szCs w:val="24"/>
        </w:rPr>
        <w:t xml:space="preserve"> = </w:t>
      </w:r>
      <w:bookmarkStart w:id="51" w:name="Сумма_без_НДС2"/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begin">
          <w:ffData>
            <w:name w:val="Сумма_без_НДС2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bCs/>
          <w:kern w:val="32"/>
          <w:szCs w:val="24"/>
        </w:rPr>
        <w:instrText xml:space="preserve"> </w:instrText>
      </w:r>
      <w:r w:rsidRPr="009B0906">
        <w:rPr>
          <w:rFonts w:eastAsia="Times New Roman" w:cs="Times New Roman"/>
          <w:bCs/>
          <w:kern w:val="32"/>
          <w:szCs w:val="24"/>
          <w:lang w:val="en-US"/>
        </w:rPr>
        <w:instrText>FORMTEXT</w:instrText>
      </w:r>
      <w:r w:rsidRPr="009B0906">
        <w:rPr>
          <w:rFonts w:eastAsia="Times New Roman" w:cs="Times New Roman"/>
          <w:bCs/>
          <w:kern w:val="32"/>
          <w:szCs w:val="24"/>
        </w:rPr>
        <w:instrText xml:space="preserve"> </w:instrText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separate"/>
      </w:r>
      <w:r w:rsidRPr="009B0906">
        <w:rPr>
          <w:rFonts w:eastAsia="Times New Roman" w:cs="Times New Roman"/>
          <w:bCs/>
          <w:kern w:val="32"/>
          <w:szCs w:val="24"/>
        </w:rPr>
        <w:t>276505,75</w:t>
      </w:r>
      <w:r w:rsidR="0066157F" w:rsidRPr="009B0906">
        <w:rPr>
          <w:rFonts w:eastAsia="Times New Roman" w:cs="Times New Roman"/>
          <w:bCs/>
          <w:kern w:val="32"/>
          <w:szCs w:val="24"/>
          <w:lang w:val="en-US"/>
        </w:rPr>
        <w:fldChar w:fldCharType="end"/>
      </w:r>
      <w:bookmarkEnd w:id="51"/>
      <w:r w:rsidRPr="009B0906">
        <w:rPr>
          <w:rFonts w:eastAsia="Times New Roman" w:cs="Times New Roman"/>
          <w:b/>
          <w:bCs/>
          <w:kern w:val="32"/>
          <w:szCs w:val="24"/>
        </w:rPr>
        <w:t xml:space="preserve"> </w:t>
      </w:r>
      <w:r w:rsidRPr="009B0906">
        <w:rPr>
          <w:rFonts w:eastAsia="Times New Roman" w:cs="Times New Roman"/>
          <w:spacing w:val="-10"/>
          <w:kern w:val="32"/>
          <w:szCs w:val="24"/>
        </w:rPr>
        <w:t xml:space="preserve">× </w:t>
      </w:r>
      <w:bookmarkStart w:id="52" w:name="Учет_НДС1"/>
      <w:r w:rsidR="0066157F" w:rsidRPr="009B0906">
        <w:rPr>
          <w:rFonts w:eastAsia="Times New Roman" w:cs="Times New Roman"/>
          <w:kern w:val="32"/>
          <w:szCs w:val="24"/>
        </w:rPr>
        <w:fldChar w:fldCharType="begin">
          <w:ffData>
            <w:name w:val="Учет_НДС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kern w:val="32"/>
          <w:szCs w:val="24"/>
        </w:rPr>
      </w:r>
      <w:r w:rsidR="0066157F" w:rsidRPr="009B0906">
        <w:rPr>
          <w:rFonts w:eastAsia="Times New Roman" w:cs="Times New Roman"/>
          <w:kern w:val="32"/>
          <w:szCs w:val="24"/>
        </w:rPr>
        <w:fldChar w:fldCharType="separate"/>
      </w:r>
      <w:r w:rsidRPr="009B0906">
        <w:rPr>
          <w:rFonts w:eastAsia="Times New Roman" w:cs="Times New Roman"/>
          <w:kern w:val="32"/>
          <w:szCs w:val="24"/>
        </w:rPr>
        <w:t>0,18</w:t>
      </w:r>
      <w:r w:rsidR="0066157F" w:rsidRPr="009B0906">
        <w:rPr>
          <w:rFonts w:eastAsia="Times New Roman" w:cs="Times New Roman"/>
          <w:kern w:val="32"/>
          <w:szCs w:val="24"/>
        </w:rPr>
        <w:fldChar w:fldCharType="end"/>
      </w:r>
      <w:bookmarkEnd w:id="52"/>
      <w:r w:rsidRPr="009B0906">
        <w:rPr>
          <w:rFonts w:eastAsia="Times New Roman" w:cs="Times New Roman"/>
          <w:kern w:val="32"/>
          <w:szCs w:val="24"/>
        </w:rPr>
        <w:t xml:space="preserve"> =</w:t>
      </w:r>
      <w:r w:rsidRPr="009B0906">
        <w:rPr>
          <w:rFonts w:eastAsia="Times New Roman" w:cs="Times New Roman"/>
          <w:spacing w:val="-10"/>
          <w:kern w:val="32"/>
          <w:szCs w:val="24"/>
        </w:rPr>
        <w:t xml:space="preserve">  </w:t>
      </w:r>
      <w:bookmarkStart w:id="53" w:name="НДС"/>
      <w:r w:rsidR="0066157F" w:rsidRPr="009B0906">
        <w:rPr>
          <w:rFonts w:eastAsia="Times New Roman" w:cs="Times New Roman"/>
          <w:spacing w:val="-10"/>
          <w:kern w:val="32"/>
          <w:szCs w:val="24"/>
          <w:lang w:val="en-US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spacing w:val="-10"/>
          <w:kern w:val="32"/>
          <w:szCs w:val="24"/>
        </w:rPr>
        <w:instrText xml:space="preserve"> </w:instrText>
      </w:r>
      <w:r w:rsidRPr="009B0906">
        <w:rPr>
          <w:rFonts w:eastAsia="Times New Roman" w:cs="Times New Roman"/>
          <w:spacing w:val="-10"/>
          <w:kern w:val="32"/>
          <w:szCs w:val="24"/>
          <w:lang w:val="en-US"/>
        </w:rPr>
        <w:instrText>FORMTEXT</w:instrText>
      </w:r>
      <w:r w:rsidRPr="009B0906">
        <w:rPr>
          <w:rFonts w:eastAsia="Times New Roman" w:cs="Times New Roman"/>
          <w:spacing w:val="-10"/>
          <w:kern w:val="32"/>
          <w:szCs w:val="24"/>
        </w:rPr>
        <w:instrText xml:space="preserve"> </w:instrText>
      </w:r>
      <w:r w:rsidR="0066157F" w:rsidRPr="009B0906">
        <w:rPr>
          <w:rFonts w:eastAsia="Times New Roman" w:cs="Times New Roman"/>
          <w:spacing w:val="-10"/>
          <w:kern w:val="32"/>
          <w:szCs w:val="24"/>
          <w:lang w:val="en-US"/>
        </w:rPr>
      </w:r>
      <w:r w:rsidR="0066157F" w:rsidRPr="009B0906">
        <w:rPr>
          <w:rFonts w:eastAsia="Times New Roman" w:cs="Times New Roman"/>
          <w:spacing w:val="-10"/>
          <w:kern w:val="32"/>
          <w:szCs w:val="24"/>
          <w:lang w:val="en-US"/>
        </w:rPr>
        <w:fldChar w:fldCharType="separate"/>
      </w:r>
      <w:r w:rsidRPr="009B0906">
        <w:rPr>
          <w:rFonts w:eastAsia="Times New Roman" w:cs="Times New Roman"/>
          <w:spacing w:val="-10"/>
          <w:kern w:val="32"/>
          <w:szCs w:val="24"/>
        </w:rPr>
        <w:t>49771,04</w:t>
      </w:r>
      <w:r w:rsidR="0066157F" w:rsidRPr="009B0906">
        <w:rPr>
          <w:rFonts w:eastAsia="Times New Roman" w:cs="Times New Roman"/>
          <w:spacing w:val="-10"/>
          <w:kern w:val="32"/>
          <w:szCs w:val="24"/>
          <w:lang w:val="en-US"/>
        </w:rPr>
        <w:fldChar w:fldCharType="end"/>
      </w:r>
      <w:bookmarkEnd w:id="53"/>
      <w:r w:rsidRPr="009B0906">
        <w:rPr>
          <w:rFonts w:eastAsia="Times New Roman" w:cs="Times New Roman"/>
          <w:spacing w:val="-10"/>
          <w:kern w:val="32"/>
          <w:szCs w:val="24"/>
        </w:rPr>
        <w:t xml:space="preserve">  </w:t>
      </w:r>
      <w:r w:rsidRPr="009B0906">
        <w:rPr>
          <w:rFonts w:eastAsia="Times New Roman" w:cs="Times New Roman"/>
          <w:bCs/>
          <w:kern w:val="32"/>
          <w:szCs w:val="24"/>
        </w:rPr>
        <w:t>руб.</w:t>
      </w:r>
    </w:p>
    <w:p w:rsidR="004672D4" w:rsidRPr="009B0906" w:rsidRDefault="004672D4" w:rsidP="004672D4">
      <w:pPr>
        <w:spacing w:before="120" w:after="0" w:line="240" w:lineRule="auto"/>
        <w:rPr>
          <w:rFonts w:eastAsia="Times New Roman" w:cs="Times New Roman"/>
          <w:b/>
          <w:i/>
          <w:szCs w:val="24"/>
        </w:rPr>
      </w:pPr>
      <w:proofErr w:type="spellStart"/>
      <w:r w:rsidRPr="009B0906">
        <w:rPr>
          <w:rFonts w:eastAsia="Times New Roman" w:cs="Times New Roman"/>
          <w:b/>
          <w:i/>
          <w:szCs w:val="24"/>
        </w:rPr>
        <w:t>Сэ</w:t>
      </w:r>
      <w:proofErr w:type="spellEnd"/>
      <w:r w:rsidRPr="009B0906">
        <w:rPr>
          <w:rFonts w:eastAsia="Times New Roman" w:cs="Times New Roman"/>
          <w:b/>
          <w:i/>
          <w:szCs w:val="24"/>
        </w:rPr>
        <w:t xml:space="preserve"> ТЕ</w:t>
      </w:r>
      <w:proofErr w:type="gramStart"/>
      <w:r w:rsidRPr="009B0906">
        <w:rPr>
          <w:rFonts w:eastAsia="Times New Roman" w:cs="Times New Roman"/>
          <w:b/>
          <w:i/>
          <w:szCs w:val="24"/>
        </w:rPr>
        <w:t>К(</w:t>
      </w:r>
      <w:proofErr w:type="gramEnd"/>
      <w:r w:rsidRPr="009B0906">
        <w:rPr>
          <w:rFonts w:eastAsia="Times New Roman" w:cs="Times New Roman"/>
          <w:b/>
          <w:i/>
          <w:szCs w:val="24"/>
        </w:rPr>
        <w:t xml:space="preserve">включая НДС) = </w:t>
      </w:r>
      <w:proofErr w:type="spellStart"/>
      <w:r w:rsidRPr="009B0906">
        <w:rPr>
          <w:rFonts w:eastAsia="Times New Roman" w:cs="Times New Roman"/>
          <w:b/>
          <w:i/>
          <w:szCs w:val="24"/>
        </w:rPr>
        <w:t>Сэ</w:t>
      </w:r>
      <w:proofErr w:type="spellEnd"/>
      <w:r w:rsidRPr="009B0906">
        <w:rPr>
          <w:rFonts w:eastAsia="Times New Roman" w:cs="Times New Roman"/>
          <w:b/>
          <w:i/>
          <w:szCs w:val="24"/>
        </w:rPr>
        <w:t xml:space="preserve"> ТЕК  + НДС = </w:t>
      </w:r>
      <w:bookmarkStart w:id="54" w:name="Сумма_без_НДС1"/>
      <w:r w:rsidR="0066157F" w:rsidRPr="009B0906">
        <w:rPr>
          <w:rFonts w:eastAsia="Times New Roman" w:cs="Times New Roman"/>
          <w:b/>
          <w:bCs/>
          <w:i/>
          <w:kern w:val="32"/>
          <w:szCs w:val="24"/>
          <w:lang w:val="en-US"/>
        </w:rPr>
        <w:fldChar w:fldCharType="begin">
          <w:ffData>
            <w:name w:val="Сумма_без_НДС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instrText xml:space="preserve"> </w:instrText>
      </w:r>
      <w:r w:rsidRPr="009B0906">
        <w:rPr>
          <w:rFonts w:eastAsia="Times New Roman" w:cs="Times New Roman"/>
          <w:b/>
          <w:bCs/>
          <w:i/>
          <w:kern w:val="32"/>
          <w:szCs w:val="24"/>
          <w:lang w:val="en-US"/>
        </w:rPr>
        <w:instrText>FORMTEXT</w:instrText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instrText xml:space="preserve"> </w:instrText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  <w:lang w:val="en-US"/>
        </w:rPr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  <w:lang w:val="en-US"/>
        </w:rPr>
        <w:fldChar w:fldCharType="separate"/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t>276505,75</w:t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  <w:lang w:val="en-US"/>
        </w:rPr>
        <w:fldChar w:fldCharType="end"/>
      </w:r>
      <w:bookmarkEnd w:id="54"/>
      <w:r w:rsidRPr="009B0906">
        <w:rPr>
          <w:rFonts w:eastAsia="Times New Roman" w:cs="Times New Roman"/>
          <w:b/>
          <w:bCs/>
          <w:i/>
          <w:kern w:val="32"/>
          <w:szCs w:val="24"/>
        </w:rPr>
        <w:t xml:space="preserve"> + </w:t>
      </w:r>
      <w:r w:rsidR="0066157F" w:rsidRPr="009B0906">
        <w:rPr>
          <w:rFonts w:eastAsia="Times New Roman" w:cs="Times New Roman"/>
          <w:b/>
          <w:i/>
          <w:spacing w:val="-10"/>
          <w:kern w:val="32"/>
          <w:szCs w:val="24"/>
          <w:lang w:val="en-US"/>
        </w:rPr>
        <w:fldChar w:fldCharType="begin">
          <w:ffData>
            <w:name w:val="НДС1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b/>
          <w:i/>
          <w:spacing w:val="-10"/>
          <w:kern w:val="32"/>
          <w:szCs w:val="24"/>
        </w:rPr>
        <w:instrText xml:space="preserve"> </w:instrText>
      </w:r>
      <w:r w:rsidRPr="009B0906">
        <w:rPr>
          <w:rFonts w:eastAsia="Times New Roman" w:cs="Times New Roman"/>
          <w:b/>
          <w:i/>
          <w:spacing w:val="-10"/>
          <w:kern w:val="32"/>
          <w:szCs w:val="24"/>
          <w:lang w:val="en-US"/>
        </w:rPr>
        <w:instrText>FORMTEXT</w:instrText>
      </w:r>
      <w:r w:rsidRPr="009B0906">
        <w:rPr>
          <w:rFonts w:eastAsia="Times New Roman" w:cs="Times New Roman"/>
          <w:b/>
          <w:i/>
          <w:spacing w:val="-10"/>
          <w:kern w:val="32"/>
          <w:szCs w:val="24"/>
        </w:rPr>
        <w:instrText xml:space="preserve"> </w:instrText>
      </w:r>
      <w:r w:rsidR="0066157F" w:rsidRPr="009B0906">
        <w:rPr>
          <w:rFonts w:eastAsia="Times New Roman" w:cs="Times New Roman"/>
          <w:b/>
          <w:i/>
          <w:spacing w:val="-10"/>
          <w:kern w:val="32"/>
          <w:szCs w:val="24"/>
          <w:lang w:val="en-US"/>
        </w:rPr>
      </w:r>
      <w:r w:rsidR="0066157F" w:rsidRPr="009B0906">
        <w:rPr>
          <w:rFonts w:eastAsia="Times New Roman" w:cs="Times New Roman"/>
          <w:b/>
          <w:i/>
          <w:spacing w:val="-10"/>
          <w:kern w:val="32"/>
          <w:szCs w:val="24"/>
          <w:lang w:val="en-US"/>
        </w:rPr>
        <w:fldChar w:fldCharType="separate"/>
      </w:r>
      <w:r w:rsidRPr="009B0906">
        <w:rPr>
          <w:rFonts w:eastAsia="Times New Roman" w:cs="Times New Roman"/>
          <w:b/>
          <w:i/>
          <w:spacing w:val="-10"/>
          <w:kern w:val="32"/>
          <w:szCs w:val="24"/>
        </w:rPr>
        <w:t>49771,04</w:t>
      </w:r>
      <w:r w:rsidR="0066157F" w:rsidRPr="009B0906">
        <w:rPr>
          <w:rFonts w:eastAsia="Times New Roman" w:cs="Times New Roman"/>
          <w:b/>
          <w:i/>
          <w:spacing w:val="-10"/>
          <w:kern w:val="32"/>
          <w:szCs w:val="24"/>
          <w:lang w:val="en-US"/>
        </w:rPr>
        <w:fldChar w:fldCharType="end"/>
      </w:r>
      <w:r w:rsidRPr="009B0906">
        <w:rPr>
          <w:rFonts w:eastAsia="Times New Roman" w:cs="Times New Roman"/>
          <w:b/>
          <w:i/>
          <w:spacing w:val="-10"/>
          <w:kern w:val="32"/>
          <w:szCs w:val="24"/>
        </w:rPr>
        <w:t xml:space="preserve"> =</w:t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t xml:space="preserve"> </w:t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</w:rPr>
        <w:fldChar w:fldCharType="begin">
          <w:ffData>
            <w:name w:val="Сумма"/>
            <w:enabled/>
            <w:calcOnExit w:val="0"/>
            <w:textInput/>
          </w:ffData>
        </w:fldChar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instrText xml:space="preserve"> FORMTEXT </w:instrText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</w:rPr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</w:rPr>
        <w:fldChar w:fldCharType="separate"/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t>326276,79</w:t>
      </w:r>
      <w:r w:rsidR="0066157F" w:rsidRPr="009B0906">
        <w:rPr>
          <w:rFonts w:eastAsia="Times New Roman" w:cs="Times New Roman"/>
          <w:b/>
          <w:bCs/>
          <w:i/>
          <w:kern w:val="32"/>
          <w:szCs w:val="24"/>
        </w:rPr>
        <w:fldChar w:fldCharType="end"/>
      </w:r>
      <w:r w:rsidRPr="009B0906">
        <w:rPr>
          <w:rFonts w:eastAsia="Times New Roman" w:cs="Times New Roman"/>
          <w:b/>
          <w:bCs/>
          <w:i/>
          <w:kern w:val="32"/>
          <w:szCs w:val="24"/>
        </w:rPr>
        <w:t xml:space="preserve"> руб.</w:t>
      </w:r>
    </w:p>
    <w:p w:rsidR="004672D4" w:rsidRPr="009B0906" w:rsidRDefault="004672D4" w:rsidP="004672D4">
      <w:pPr>
        <w:spacing w:before="120" w:after="0" w:line="240" w:lineRule="auto"/>
        <w:ind w:left="142"/>
        <w:rPr>
          <w:rFonts w:eastAsia="Times New Roman" w:cs="Times New Roman"/>
          <w:bCs/>
          <w:szCs w:val="24"/>
        </w:rPr>
      </w:pPr>
      <w:r w:rsidRPr="009B0906">
        <w:rPr>
          <w:rFonts w:eastAsia="Times New Roman" w:cs="Times New Roman"/>
          <w:bCs/>
          <w:szCs w:val="24"/>
        </w:rPr>
        <w:t>где:</w:t>
      </w:r>
    </w:p>
    <w:tbl>
      <w:tblPr>
        <w:tblW w:w="10433" w:type="dxa"/>
        <w:tblLook w:val="0000"/>
      </w:tblPr>
      <w:tblGrid>
        <w:gridCol w:w="1951"/>
        <w:gridCol w:w="8482"/>
      </w:tblGrid>
      <w:tr w:rsidR="004672D4" w:rsidRPr="009B0906" w:rsidTr="00842C05"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9B0906">
              <w:rPr>
                <w:rFonts w:eastAsia="Times New Roman" w:cs="Times New Roman"/>
                <w:bCs/>
                <w:szCs w:val="24"/>
              </w:rPr>
              <w:t>Спр</w:t>
            </w:r>
            <w:proofErr w:type="spellEnd"/>
            <w:r w:rsidRPr="009B0906">
              <w:rPr>
                <w:rFonts w:eastAsia="Times New Roman" w:cs="Times New Roman"/>
                <w:bCs/>
                <w:szCs w:val="24"/>
              </w:rPr>
              <w:t xml:space="preserve"> = </w:t>
            </w:r>
            <w:bookmarkStart w:id="55" w:name="Стоимость_ПР2"/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begin">
                <w:ffData>
                  <w:name w:val="Стоимость_ПР2"/>
                  <w:enabled/>
                  <w:calcOnExit w:val="0"/>
                  <w:textInput/>
                </w:ffData>
              </w:fldChar>
            </w:r>
            <w:r w:rsidRPr="009B0906">
              <w:rPr>
                <w:rFonts w:eastAsia="Times New Roman" w:cs="Times New Roman"/>
                <w:kern w:val="32"/>
                <w:szCs w:val="24"/>
              </w:rPr>
              <w:instrText xml:space="preserve"> FORMTEXT </w:instrTex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separate"/>
            </w:r>
            <w:r w:rsidRPr="009B0906">
              <w:rPr>
                <w:rFonts w:eastAsia="Times New Roman" w:cs="Times New Roman"/>
                <w:kern w:val="32"/>
                <w:szCs w:val="24"/>
              </w:rPr>
              <w:t>1230803</w: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end"/>
            </w:r>
            <w:bookmarkEnd w:id="55"/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 xml:space="preserve">– </w:t>
            </w:r>
            <w:r w:rsidRPr="009B0906">
              <w:rPr>
                <w:rFonts w:eastAsia="Times New Roman" w:cs="Times New Roman"/>
                <w:szCs w:val="24"/>
              </w:rPr>
              <w:t>стоимость изготовления проектной документации в ценах 2001 г. (руб.),</w:t>
            </w:r>
          </w:p>
        </w:tc>
      </w:tr>
      <w:tr w:rsidR="004672D4" w:rsidRPr="009B0906" w:rsidTr="00842C05"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 xml:space="preserve">Сиз = </w:t>
            </w:r>
            <w:bookmarkStart w:id="56" w:name="Стоимость_ИР2"/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begin">
                <w:ffData>
                  <w:name w:val="Стоимость_ИР2"/>
                  <w:enabled/>
                  <w:calcOnExit w:val="0"/>
                  <w:textInput/>
                </w:ffData>
              </w:fldChar>
            </w:r>
            <w:r w:rsidRPr="009B0906">
              <w:rPr>
                <w:rFonts w:eastAsia="Times New Roman" w:cs="Times New Roman"/>
                <w:kern w:val="32"/>
                <w:szCs w:val="24"/>
              </w:rPr>
              <w:instrText xml:space="preserve"> FORMTEXT </w:instrTex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separate"/>
            </w:r>
            <w:r w:rsidRPr="009B0906">
              <w:rPr>
                <w:rFonts w:eastAsia="Times New Roman" w:cs="Times New Roman"/>
                <w:kern w:val="32"/>
                <w:szCs w:val="24"/>
              </w:rPr>
              <w:t>336530</w: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end"/>
            </w:r>
            <w:bookmarkEnd w:id="56"/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>– стоимость изыскательских работ в ценах 2001 г. (руб.),</w:t>
            </w:r>
          </w:p>
        </w:tc>
      </w:tr>
      <w:tr w:rsidR="004672D4" w:rsidRPr="009B0906" w:rsidTr="00842C05"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kern w:val="32"/>
                <w:szCs w:val="24"/>
              </w:rPr>
            </w:pPr>
            <w:r w:rsidRPr="009B0906">
              <w:rPr>
                <w:rFonts w:eastAsia="Times New Roman" w:cs="Times New Roman"/>
                <w:bCs/>
                <w:kern w:val="32"/>
                <w:szCs w:val="24"/>
              </w:rPr>
              <w:t>К</w:t>
            </w:r>
            <w:proofErr w:type="spellStart"/>
            <w:proofErr w:type="gramStart"/>
            <w:r w:rsidRPr="009B0906">
              <w:rPr>
                <w:rFonts w:eastAsia="Times New Roman" w:cs="Times New Roman"/>
                <w:bCs/>
                <w:kern w:val="32"/>
                <w:szCs w:val="24"/>
                <w:lang w:val="en-US"/>
              </w:rPr>
              <w:t>i</w:t>
            </w:r>
            <w:proofErr w:type="spellEnd"/>
            <w:proofErr w:type="gramEnd"/>
            <w:r w:rsidRPr="009B0906">
              <w:rPr>
                <w:rFonts w:eastAsia="Times New Roman" w:cs="Times New Roman"/>
                <w:bCs/>
                <w:kern w:val="32"/>
                <w:szCs w:val="24"/>
              </w:rPr>
              <w:t xml:space="preserve"> = </w:t>
            </w:r>
            <w:bookmarkStart w:id="57" w:name="КоэффициентИнфляции2"/>
            <w:bookmarkEnd w:id="57"/>
            <w:r w:rsidRPr="009B0906">
              <w:rPr>
                <w:rFonts w:eastAsia="Times New Roman" w:cs="Times New Roman"/>
                <w:bCs/>
                <w:kern w:val="32"/>
                <w:szCs w:val="24"/>
              </w:rPr>
              <w:t>4,95</w:t>
            </w:r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0" w:hanging="170"/>
              <w:jc w:val="both"/>
              <w:rPr>
                <w:rFonts w:ascii="Calibri" w:eastAsia="Calibri" w:hAnsi="Calibri" w:cs="Times New Roman"/>
                <w:bCs/>
                <w:kern w:val="32"/>
                <w:szCs w:val="24"/>
              </w:rPr>
            </w:pPr>
            <w:r w:rsidRPr="009B0906">
              <w:rPr>
                <w:rFonts w:eastAsia="Times New Roman" w:cs="Times New Roman"/>
                <w:bCs/>
                <w:kern w:val="32"/>
                <w:szCs w:val="24"/>
              </w:rPr>
              <w:t>– индекс инфляции на 10.01.2017  по сравнению с 01.01.2001,</w:t>
            </w:r>
          </w:p>
        </w:tc>
      </w:tr>
      <w:tr w:rsidR="004672D4" w:rsidRPr="009B0906" w:rsidTr="00842C05"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9B0906">
              <w:rPr>
                <w:rFonts w:eastAsia="Times New Roman" w:cs="Times New Roman"/>
                <w:bCs/>
                <w:szCs w:val="24"/>
              </w:rPr>
              <w:t>П</w:t>
            </w:r>
            <w:proofErr w:type="gramEnd"/>
            <w:r w:rsidRPr="009B0906">
              <w:rPr>
                <w:rFonts w:eastAsia="Times New Roman" w:cs="Times New Roman"/>
                <w:bCs/>
                <w:szCs w:val="24"/>
              </w:rPr>
              <w:t xml:space="preserve"> = </w:t>
            </w:r>
            <w:bookmarkStart w:id="58" w:name="Доля_стоимости2"/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begin">
                <w:ffData>
                  <w:name w:val="Доля_стоимости2"/>
                  <w:enabled/>
                  <w:calcOnExit w:val="0"/>
                  <w:textInput/>
                </w:ffData>
              </w:fldChar>
            </w:r>
            <w:r w:rsidRPr="009B0906">
              <w:rPr>
                <w:rFonts w:eastAsia="Times New Roman" w:cs="Times New Roman"/>
                <w:kern w:val="32"/>
                <w:szCs w:val="24"/>
              </w:rPr>
              <w:instrText xml:space="preserve"> FORMTEXT </w:instrTex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separate"/>
            </w:r>
            <w:r w:rsidRPr="009B0906">
              <w:rPr>
                <w:rFonts w:eastAsia="Times New Roman" w:cs="Times New Roman"/>
                <w:kern w:val="32"/>
                <w:szCs w:val="24"/>
              </w:rPr>
              <w:t>0,1188</w: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end"/>
            </w:r>
            <w:bookmarkEnd w:id="58"/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0" w:hanging="170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 xml:space="preserve">– доля от суммарной стоимости проектных и (или) изыскательских работ, представленных на государственную экспертизу в уровне цен 2001 г., согласно приложению к постановлению Правительства Российской Федерации от 05.03.2007 № 145, </w:t>
            </w:r>
          </w:p>
        </w:tc>
      </w:tr>
      <w:tr w:rsidR="004672D4" w:rsidRPr="009B0906" w:rsidTr="00842C05">
        <w:trPr>
          <w:trHeight w:val="462"/>
        </w:trPr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>НДС =</w:t>
            </w:r>
            <w:bookmarkStart w:id="59" w:name="Учет_НДС2"/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begin">
                <w:ffData>
                  <w:name w:val="Учет_НДС2"/>
                  <w:enabled/>
                  <w:calcOnExit w:val="0"/>
                  <w:textInput/>
                </w:ffData>
              </w:fldChar>
            </w:r>
            <w:r w:rsidRPr="009B0906">
              <w:rPr>
                <w:rFonts w:eastAsia="Times New Roman" w:cs="Times New Roman"/>
                <w:kern w:val="32"/>
                <w:szCs w:val="24"/>
              </w:rPr>
              <w:instrText xml:space="preserve"> FORMTEXT </w:instrTex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separate"/>
            </w:r>
            <w:r w:rsidRPr="009B0906">
              <w:rPr>
                <w:rFonts w:eastAsia="Times New Roman" w:cs="Times New Roman"/>
                <w:kern w:val="32"/>
                <w:szCs w:val="24"/>
              </w:rPr>
              <w:t>0,18</w: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end"/>
            </w:r>
            <w:bookmarkEnd w:id="59"/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0" w:hanging="170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>– налог на добавленную стоимость, исчисляемый в размере 18 % от общей стоимости экспертизы в текущих ценах,</w:t>
            </w:r>
          </w:p>
        </w:tc>
      </w:tr>
      <w:tr w:rsidR="004672D4" w:rsidRPr="009B0906" w:rsidTr="00842C05">
        <w:tc>
          <w:tcPr>
            <w:tcW w:w="1951" w:type="dxa"/>
          </w:tcPr>
          <w:p w:rsidR="004672D4" w:rsidRPr="009B0906" w:rsidRDefault="004672D4" w:rsidP="00842C05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 xml:space="preserve">Кт = </w:t>
            </w:r>
            <w:bookmarkStart w:id="60" w:name="Индекс_объема_работ2"/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begin">
                <w:ffData>
                  <w:name w:val="Индекс_объема_работ2"/>
                  <w:enabled/>
                  <w:calcOnExit w:val="0"/>
                  <w:textInput/>
                </w:ffData>
              </w:fldChar>
            </w:r>
            <w:r w:rsidRPr="009B0906">
              <w:rPr>
                <w:rFonts w:eastAsia="Times New Roman" w:cs="Times New Roman"/>
                <w:kern w:val="32"/>
                <w:szCs w:val="24"/>
              </w:rPr>
              <w:instrText xml:space="preserve"> FORMTEXT </w:instrTex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separate"/>
            </w:r>
            <w:r w:rsidRPr="009B0906">
              <w:rPr>
                <w:rFonts w:eastAsia="Times New Roman" w:cs="Times New Roman"/>
                <w:kern w:val="32"/>
                <w:szCs w:val="24"/>
              </w:rPr>
              <w:t>0,3</w:t>
            </w:r>
            <w:r w:rsidR="0066157F" w:rsidRPr="009B0906">
              <w:rPr>
                <w:rFonts w:eastAsia="Times New Roman" w:cs="Times New Roman"/>
                <w:kern w:val="32"/>
                <w:szCs w:val="24"/>
              </w:rPr>
              <w:fldChar w:fldCharType="end"/>
            </w:r>
            <w:bookmarkEnd w:id="60"/>
          </w:p>
        </w:tc>
        <w:tc>
          <w:tcPr>
            <w:tcW w:w="8482" w:type="dxa"/>
          </w:tcPr>
          <w:p w:rsidR="004672D4" w:rsidRPr="009B0906" w:rsidRDefault="004672D4" w:rsidP="00842C05">
            <w:pPr>
              <w:spacing w:after="0" w:line="240" w:lineRule="auto"/>
              <w:ind w:left="170" w:hanging="170"/>
              <w:rPr>
                <w:rFonts w:eastAsia="Times New Roman" w:cs="Times New Roman"/>
                <w:bCs/>
                <w:szCs w:val="24"/>
              </w:rPr>
            </w:pPr>
            <w:r w:rsidRPr="009B0906">
              <w:rPr>
                <w:rFonts w:eastAsia="Times New Roman" w:cs="Times New Roman"/>
                <w:bCs/>
                <w:szCs w:val="24"/>
              </w:rPr>
              <w:t>– коэффициент трудоемкости экспертизы (первичное рассмотрение = 1, повторное = 0,3)</w:t>
            </w:r>
          </w:p>
          <w:p w:rsidR="004672D4" w:rsidRPr="009B0906" w:rsidRDefault="004672D4" w:rsidP="00842C05">
            <w:pPr>
              <w:spacing w:after="0" w:line="240" w:lineRule="auto"/>
              <w:ind w:left="170" w:hanging="170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  <w:r w:rsidRPr="009B0906">
        <w:rPr>
          <w:rFonts w:eastAsia="Times New Roman" w:cs="Times New Roman"/>
          <w:b/>
          <w:szCs w:val="24"/>
        </w:rPr>
        <w:t xml:space="preserve">Начальник отдела </w:t>
      </w: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szCs w:val="24"/>
        </w:rPr>
      </w:pPr>
      <w:r w:rsidRPr="009B0906">
        <w:rPr>
          <w:rFonts w:eastAsia="Times New Roman" w:cs="Times New Roman"/>
          <w:b/>
          <w:szCs w:val="24"/>
        </w:rPr>
        <w:t>планово-договорной работы</w:t>
      </w:r>
      <w:r w:rsidRPr="009B0906">
        <w:rPr>
          <w:rFonts w:eastAsia="Times New Roman" w:cs="Times New Roman"/>
          <w:b/>
          <w:szCs w:val="24"/>
        </w:rPr>
        <w:tab/>
      </w:r>
      <w:r w:rsidRPr="009B0906">
        <w:rPr>
          <w:rFonts w:eastAsia="Times New Roman" w:cs="Times New Roman"/>
          <w:b/>
          <w:szCs w:val="24"/>
        </w:rPr>
        <w:tab/>
      </w:r>
      <w:r w:rsidRPr="009B0906">
        <w:rPr>
          <w:rFonts w:eastAsia="Times New Roman" w:cs="Times New Roman"/>
          <w:b/>
          <w:szCs w:val="24"/>
        </w:rPr>
        <w:tab/>
      </w:r>
      <w:r w:rsidRPr="009B0906">
        <w:rPr>
          <w:rFonts w:eastAsia="Times New Roman" w:cs="Times New Roman"/>
          <w:b/>
          <w:szCs w:val="24"/>
        </w:rPr>
        <w:tab/>
        <w:t xml:space="preserve">                                         М.А. Тишина</w:t>
      </w: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4672D4" w:rsidRPr="009B0906" w:rsidRDefault="004672D4" w:rsidP="004672D4">
      <w:pPr>
        <w:spacing w:after="0" w:line="240" w:lineRule="auto"/>
        <w:jc w:val="both"/>
        <w:rPr>
          <w:rFonts w:eastAsia="Times New Roman" w:cs="Times New Roman"/>
          <w:kern w:val="32"/>
          <w:szCs w:val="24"/>
        </w:rPr>
      </w:pPr>
      <w:r w:rsidRPr="009B0906">
        <w:rPr>
          <w:rFonts w:eastAsia="Times New Roman" w:cs="Times New Roman"/>
          <w:kern w:val="32"/>
          <w:szCs w:val="24"/>
        </w:rPr>
        <w:t xml:space="preserve">Расчет составил: главный специалист ОПДР </w:t>
      </w:r>
      <w:proofErr w:type="spellStart"/>
      <w:r w:rsidRPr="009B0906">
        <w:rPr>
          <w:rFonts w:eastAsia="Times New Roman" w:cs="Times New Roman"/>
          <w:kern w:val="32"/>
          <w:szCs w:val="24"/>
        </w:rPr>
        <w:t>Ж.Г.Желдакова</w:t>
      </w:r>
      <w:proofErr w:type="spellEnd"/>
    </w:p>
    <w:p w:rsidR="004672D4" w:rsidRPr="009B0906" w:rsidRDefault="004672D4" w:rsidP="004672D4">
      <w:pPr>
        <w:spacing w:after="0" w:line="240" w:lineRule="auto"/>
        <w:jc w:val="both"/>
        <w:rPr>
          <w:rFonts w:eastAsia="Times New Roman" w:cs="Times New Roman"/>
          <w:b/>
          <w:kern w:val="32"/>
          <w:szCs w:val="24"/>
        </w:rPr>
      </w:pPr>
    </w:p>
    <w:p w:rsidR="004672D4" w:rsidRPr="004672D4" w:rsidRDefault="004672D4" w:rsidP="004672D4">
      <w:pPr>
        <w:pStyle w:val="af5"/>
      </w:pPr>
      <w:r w:rsidRPr="004672D4">
        <w:t>код объекта:  ГГЭ-9905</w:t>
      </w:r>
    </w:p>
    <w:p w:rsidR="004672D4" w:rsidRDefault="004672D4" w:rsidP="004672D4">
      <w:pPr>
        <w:pStyle w:val="af5"/>
      </w:pPr>
    </w:p>
    <w:p w:rsidR="004672D4" w:rsidRPr="004672D4" w:rsidRDefault="004672D4" w:rsidP="004672D4">
      <w:pPr>
        <w:pStyle w:val="af5"/>
      </w:pP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t>ТЕХНИЧЕСКОЕ ЗАДАНИЕ</w:t>
      </w:r>
    </w:p>
    <w:p w:rsidR="00B82888" w:rsidRPr="00B82888" w:rsidRDefault="00B82888" w:rsidP="004672D4">
      <w:pPr>
        <w:pStyle w:val="ac"/>
        <w:widowControl w:val="0"/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888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4672D4" w:rsidRPr="004672D4">
        <w:rPr>
          <w:rFonts w:ascii="Times New Roman" w:hAnsi="Times New Roman"/>
          <w:b/>
          <w:bCs/>
          <w:sz w:val="24"/>
          <w:szCs w:val="24"/>
        </w:rPr>
        <w:t>оказание услуг по проведению государственной экспертизы проектной документации и результатов инженерных изысканий</w:t>
      </w:r>
    </w:p>
    <w:p w:rsidR="00B82888" w:rsidRPr="00B82888" w:rsidRDefault="00B82888" w:rsidP="00B82888">
      <w:pPr>
        <w:pStyle w:val="ac"/>
        <w:keepNext/>
        <w:keepLines/>
        <w:suppressLineNumbers/>
        <w:suppressAutoHyphens/>
        <w:spacing w:after="0" w:line="240" w:lineRule="auto"/>
        <w:ind w:left="180"/>
        <w:rPr>
          <w:bC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780"/>
        <w:gridCol w:w="4959"/>
      </w:tblGrid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506D0">
              <w:rPr>
                <w:rFonts w:cs="Times New Roman"/>
                <w:b/>
                <w:szCs w:val="24"/>
              </w:rPr>
              <w:t>№№</w:t>
            </w:r>
          </w:p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proofErr w:type="gramStart"/>
            <w:r w:rsidRPr="000506D0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0506D0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0506D0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506D0">
              <w:rPr>
                <w:rFonts w:cs="Times New Roman"/>
                <w:b/>
                <w:szCs w:val="24"/>
              </w:rPr>
              <w:t>Перечень основных требований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0506D0">
              <w:rPr>
                <w:rFonts w:cs="Times New Roman"/>
                <w:b/>
                <w:szCs w:val="24"/>
              </w:rPr>
              <w:t>Содержание требований</w:t>
            </w:r>
          </w:p>
        </w:tc>
      </w:tr>
      <w:tr w:rsidR="004672D4" w:rsidRPr="000506D0" w:rsidTr="00842C0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506D0">
              <w:rPr>
                <w:rFonts w:cs="Times New Roman"/>
                <w:b/>
                <w:bCs/>
                <w:szCs w:val="24"/>
              </w:rPr>
              <w:t>1. Общие данные</w:t>
            </w:r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Основание для</w:t>
            </w:r>
            <w:r>
              <w:rPr>
                <w:rFonts w:cs="Times New Roman"/>
                <w:szCs w:val="24"/>
              </w:rPr>
              <w:t xml:space="preserve"> экспертизы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Корректировка проектной документации </w:t>
            </w:r>
            <w:r w:rsidRPr="00A83770">
              <w:rPr>
                <w:rFonts w:cs="Times New Roman"/>
                <w:szCs w:val="24"/>
              </w:rPr>
              <w:t>(Положительное Заключение ФАУ «</w:t>
            </w:r>
            <w:proofErr w:type="spellStart"/>
            <w:r w:rsidRPr="00A83770">
              <w:rPr>
                <w:rFonts w:cs="Times New Roman"/>
                <w:szCs w:val="24"/>
              </w:rPr>
              <w:t>Главгосэкспертиза</w:t>
            </w:r>
            <w:proofErr w:type="spellEnd"/>
            <w:r w:rsidRPr="00A83770">
              <w:rPr>
                <w:rFonts w:cs="Times New Roman"/>
                <w:szCs w:val="24"/>
              </w:rPr>
              <w:t xml:space="preserve"> России» </w:t>
            </w:r>
            <w:r>
              <w:rPr>
                <w:rFonts w:cs="Times New Roman"/>
                <w:szCs w:val="24"/>
              </w:rPr>
              <w:t>№</w:t>
            </w:r>
            <w:r w:rsidRPr="00A83770">
              <w:rPr>
                <w:rFonts w:cs="Times New Roman"/>
                <w:szCs w:val="24"/>
              </w:rPr>
              <w:t>556–15/ГГЭ–9905/03 от 10.04.2015 г и письмо ФАУ «</w:t>
            </w:r>
            <w:proofErr w:type="spellStart"/>
            <w:r w:rsidRPr="00A83770">
              <w:rPr>
                <w:rFonts w:cs="Times New Roman"/>
                <w:szCs w:val="24"/>
              </w:rPr>
              <w:t>Главгосэкспертиза</w:t>
            </w:r>
            <w:proofErr w:type="spellEnd"/>
            <w:r w:rsidRPr="00A83770">
              <w:rPr>
                <w:rFonts w:cs="Times New Roman"/>
                <w:szCs w:val="24"/>
              </w:rPr>
              <w:t xml:space="preserve"> России» № 5077–15/ГГЭ–9905/03 от 07.09.2015 г), и сметной документации (Положительное Заключение ФАУ «</w:t>
            </w:r>
            <w:proofErr w:type="spellStart"/>
            <w:r w:rsidRPr="00A83770">
              <w:rPr>
                <w:rFonts w:cs="Times New Roman"/>
                <w:szCs w:val="24"/>
              </w:rPr>
              <w:t>Главгосэкспертиза</w:t>
            </w:r>
            <w:proofErr w:type="spellEnd"/>
            <w:r w:rsidRPr="00A83770">
              <w:rPr>
                <w:rFonts w:cs="Times New Roman"/>
                <w:szCs w:val="24"/>
              </w:rPr>
              <w:t xml:space="preserve"> России» № 557–15/ГГЭ–9905/10 от 10.04.2015 г</w:t>
            </w:r>
            <w:proofErr w:type="gramStart"/>
            <w:r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Наименование Заказчика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Федеральное Государственное унитарное предприятие «Московский эндокринный завод»</w:t>
            </w:r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Район, пункт и площадка строительства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109052, г. Москва, ул. Новохохловская 25 площадка на территории ФГУП «Московский эндокринный завод»</w:t>
            </w:r>
          </w:p>
        </w:tc>
      </w:tr>
      <w:tr w:rsidR="004672D4" w:rsidRPr="000506D0" w:rsidTr="00842C05">
        <w:trPr>
          <w:trHeight w:val="27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Назначение объекта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4" w:rsidRPr="000506D0" w:rsidRDefault="004672D4" w:rsidP="00842C05">
            <w:pPr>
              <w:snapToGrid w:val="0"/>
              <w:spacing w:after="0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 Производство инъекционных лекарственных форм:</w:t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1) Инъекционные препараты в шприцах однократного применения. </w:t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Объем выпуска - 30 млн</w:t>
            </w:r>
            <w:proofErr w:type="gramStart"/>
            <w:r w:rsidRPr="000506D0">
              <w:rPr>
                <w:rFonts w:cs="Times New Roman"/>
                <w:szCs w:val="24"/>
              </w:rPr>
              <w:t>.в</w:t>
            </w:r>
            <w:proofErr w:type="gramEnd"/>
            <w:r w:rsidRPr="000506D0">
              <w:rPr>
                <w:rFonts w:cs="Times New Roman"/>
                <w:szCs w:val="24"/>
              </w:rPr>
              <w:t xml:space="preserve"> год;</w:t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2) Инъекционные препараты и глазные капли во флаконах. </w:t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Объем выпуска - 40 млн. в год;</w:t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3) </w:t>
            </w:r>
            <w:proofErr w:type="spellStart"/>
            <w:r w:rsidRPr="000506D0">
              <w:rPr>
                <w:rFonts w:cs="Times New Roman"/>
                <w:szCs w:val="24"/>
              </w:rPr>
              <w:t>Лиофилизированные</w:t>
            </w:r>
            <w:proofErr w:type="spellEnd"/>
            <w:r w:rsidRPr="000506D0">
              <w:rPr>
                <w:rFonts w:cs="Times New Roman"/>
                <w:szCs w:val="24"/>
              </w:rPr>
              <w:t xml:space="preserve"> препараты во флаконах. Объем выпуска - 6,5 млн. в год;</w:t>
            </w:r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    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4" w:rsidRPr="000506D0" w:rsidRDefault="004672D4" w:rsidP="00842C05">
            <w:pPr>
              <w:spacing w:after="0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Вид строительства</w:t>
            </w:r>
          </w:p>
          <w:p w:rsidR="004672D4" w:rsidRPr="000506D0" w:rsidRDefault="004672D4" w:rsidP="00842C05">
            <w:pPr>
              <w:tabs>
                <w:tab w:val="left" w:pos="2475"/>
              </w:tabs>
              <w:spacing w:after="0"/>
              <w:rPr>
                <w:rFonts w:cs="Times New Roman"/>
                <w:szCs w:val="24"/>
              </w:rPr>
            </w:pPr>
          </w:p>
          <w:p w:rsidR="004672D4" w:rsidRPr="000506D0" w:rsidRDefault="004672D4" w:rsidP="00842C05">
            <w:pPr>
              <w:tabs>
                <w:tab w:val="left" w:pos="2475"/>
              </w:tabs>
              <w:spacing w:after="0"/>
              <w:rPr>
                <w:rFonts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Перечень объектов</w:t>
            </w:r>
            <w:r w:rsidRPr="000506D0">
              <w:rPr>
                <w:rFonts w:cs="Times New Roman"/>
                <w:szCs w:val="24"/>
              </w:rPr>
              <w:tab/>
            </w:r>
          </w:p>
          <w:p w:rsidR="004672D4" w:rsidRPr="000506D0" w:rsidRDefault="004672D4" w:rsidP="00842C05">
            <w:pPr>
              <w:spacing w:after="0"/>
              <w:rPr>
                <w:rFonts w:cs="Times New Roman"/>
                <w:szCs w:val="24"/>
              </w:rPr>
            </w:pPr>
          </w:p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Реконструкция и техническое перевооружение</w:t>
            </w:r>
            <w:r w:rsidRPr="000506D0">
              <w:rPr>
                <w:rFonts w:cs="Times New Roman"/>
                <w:szCs w:val="24"/>
              </w:rPr>
              <w:t>.</w:t>
            </w:r>
          </w:p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Цех по производству инъекционных препаратов и глазных капель во флаконах, </w:t>
            </w:r>
            <w:proofErr w:type="spellStart"/>
            <w:r w:rsidRPr="000506D0">
              <w:rPr>
                <w:rFonts w:cs="Times New Roman"/>
                <w:szCs w:val="24"/>
              </w:rPr>
              <w:t>лиофилизированных</w:t>
            </w:r>
            <w:proofErr w:type="spellEnd"/>
            <w:r w:rsidRPr="000506D0">
              <w:rPr>
                <w:rFonts w:cs="Times New Roman"/>
                <w:szCs w:val="24"/>
              </w:rPr>
              <w:t xml:space="preserve"> препаратов во флаконах, инъекционных препаратов в шприцах однократного применения.</w:t>
            </w:r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Источники финансирования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- собственные средства </w:t>
            </w:r>
          </w:p>
        </w:tc>
      </w:tr>
      <w:tr w:rsidR="004672D4" w:rsidRPr="000506D0" w:rsidTr="00842C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Pr="000506D0" w:rsidRDefault="004672D4" w:rsidP="00842C05">
            <w:pPr>
              <w:spacing w:after="0"/>
              <w:jc w:val="both"/>
              <w:rPr>
                <w:rFonts w:eastAsia="Times New Roman" w:cs="Times New Roman"/>
                <w:szCs w:val="24"/>
              </w:rPr>
            </w:pPr>
            <w:r w:rsidRPr="000506D0">
              <w:rPr>
                <w:rFonts w:cs="Times New Roman"/>
                <w:szCs w:val="24"/>
              </w:rPr>
              <w:t xml:space="preserve">Стадийность </w:t>
            </w:r>
            <w:r>
              <w:rPr>
                <w:rFonts w:cs="Times New Roman"/>
                <w:szCs w:val="24"/>
              </w:rPr>
              <w:t>экспертизы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D4" w:rsidRDefault="004672D4" w:rsidP="00842C05">
            <w:pPr>
              <w:shd w:val="clear" w:color="auto" w:fill="FFFFFF"/>
              <w:tabs>
                <w:tab w:val="left" w:pos="76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 Государственная повторная экспертиза</w:t>
            </w:r>
            <w:r w:rsidRPr="000506D0">
              <w:rPr>
                <w:rFonts w:cs="Times New Roman"/>
                <w:color w:val="000000"/>
                <w:szCs w:val="24"/>
              </w:rPr>
              <w:t xml:space="preserve"> проектной документации и результатов инженерных изысканий "Реконструкция и </w:t>
            </w:r>
            <w:r>
              <w:rPr>
                <w:rFonts w:cs="Times New Roman"/>
                <w:color w:val="000000"/>
                <w:szCs w:val="24"/>
              </w:rPr>
              <w:t xml:space="preserve">  техническое перевооружение</w:t>
            </w:r>
            <w:r w:rsidRPr="000506D0">
              <w:rPr>
                <w:rFonts w:cs="Times New Roman"/>
                <w:color w:val="000000"/>
                <w:szCs w:val="24"/>
              </w:rPr>
              <w:t xml:space="preserve"> производства </w:t>
            </w:r>
            <w:r w:rsidRPr="000506D0">
              <w:rPr>
                <w:rFonts w:cs="Times New Roman"/>
                <w:color w:val="000000"/>
                <w:szCs w:val="24"/>
              </w:rPr>
              <w:lastRenderedPageBreak/>
              <w:t xml:space="preserve">инъекционных лекарственных средств на базе Федерального государственного унитарного предприятия "Московский эндокринный завод", </w:t>
            </w:r>
            <w:proofErr w:type="gramStart"/>
            <w:r w:rsidRPr="000506D0">
              <w:rPr>
                <w:rFonts w:cs="Times New Roman"/>
                <w:color w:val="000000"/>
                <w:szCs w:val="24"/>
              </w:rPr>
              <w:t>г</w:t>
            </w:r>
            <w:proofErr w:type="gramEnd"/>
            <w:r w:rsidRPr="000506D0">
              <w:rPr>
                <w:rFonts w:cs="Times New Roman"/>
                <w:color w:val="000000"/>
                <w:szCs w:val="24"/>
              </w:rPr>
              <w:t>. Москва"</w:t>
            </w:r>
            <w:r>
              <w:rPr>
                <w:rFonts w:cs="Times New Roman"/>
                <w:color w:val="000000"/>
                <w:szCs w:val="24"/>
              </w:rPr>
              <w:t>. (Далее – Проект)</w:t>
            </w:r>
          </w:p>
          <w:p w:rsidR="004672D4" w:rsidRPr="00AE1CE7" w:rsidRDefault="004672D4" w:rsidP="00842C05">
            <w:pPr>
              <w:shd w:val="clear" w:color="auto" w:fill="FFFFFF"/>
              <w:tabs>
                <w:tab w:val="left" w:pos="768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0506D0">
              <w:rPr>
                <w:rFonts w:cs="Times New Roman"/>
                <w:color w:val="000000"/>
                <w:szCs w:val="24"/>
              </w:rPr>
              <w:t xml:space="preserve">Одновременно с проведением государственной экспертизы </w:t>
            </w:r>
            <w:r>
              <w:rPr>
                <w:rFonts w:cs="Times New Roman"/>
                <w:color w:val="000000"/>
                <w:szCs w:val="24"/>
              </w:rPr>
              <w:t xml:space="preserve">Проекта, </w:t>
            </w:r>
            <w:r w:rsidRPr="000506D0">
              <w:rPr>
                <w:rFonts w:cs="Times New Roman"/>
                <w:color w:val="000000"/>
                <w:szCs w:val="24"/>
              </w:rPr>
              <w:t xml:space="preserve">Исполнитель проводит проверку </w:t>
            </w:r>
            <w:proofErr w:type="gramStart"/>
            <w:r w:rsidRPr="000506D0">
              <w:rPr>
                <w:rFonts w:cs="Times New Roman"/>
                <w:color w:val="000000"/>
                <w:szCs w:val="24"/>
              </w:rPr>
              <w:t>достоверности определения сметной стоимости объекта капитального стро</w:t>
            </w:r>
            <w:r>
              <w:rPr>
                <w:rFonts w:cs="Times New Roman"/>
                <w:color w:val="000000"/>
                <w:szCs w:val="24"/>
              </w:rPr>
              <w:t>ительства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по указанной</w:t>
            </w:r>
            <w:r w:rsidRPr="000506D0">
              <w:rPr>
                <w:rFonts w:cs="Times New Roman"/>
                <w:color w:val="000000"/>
                <w:szCs w:val="24"/>
              </w:rPr>
              <w:t xml:space="preserve"> документации.</w:t>
            </w:r>
          </w:p>
        </w:tc>
      </w:tr>
    </w:tbl>
    <w:p w:rsidR="00B82888" w:rsidRPr="00B82888" w:rsidRDefault="00B82888" w:rsidP="00B82888">
      <w:pPr>
        <w:pStyle w:val="ac"/>
        <w:ind w:left="180"/>
        <w:jc w:val="both"/>
        <w:rPr>
          <w:szCs w:val="24"/>
        </w:rPr>
      </w:pPr>
    </w:p>
    <w:p w:rsidR="001D48BD" w:rsidRDefault="001D48BD" w:rsidP="00B82888">
      <w:pPr>
        <w:keepNext/>
        <w:keepLines/>
        <w:suppressLineNumbers/>
        <w:suppressAutoHyphens/>
        <w:spacing w:after="0" w:line="240" w:lineRule="auto"/>
        <w:ind w:left="34"/>
        <w:jc w:val="center"/>
      </w:pPr>
    </w:p>
    <w:sectPr w:rsidR="001D48BD" w:rsidSect="00320852">
      <w:footerReference w:type="default" r:id="rId12"/>
      <w:pgSz w:w="11909" w:h="16834"/>
      <w:pgMar w:top="851" w:right="567" w:bottom="568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31" w:rsidRDefault="00437F31" w:rsidP="00CA4E52">
      <w:pPr>
        <w:spacing w:after="0" w:line="240" w:lineRule="auto"/>
      </w:pPr>
      <w:r>
        <w:separator/>
      </w:r>
    </w:p>
  </w:endnote>
  <w:endnote w:type="continuationSeparator" w:id="0">
    <w:p w:rsidR="00437F31" w:rsidRDefault="00437F31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437F31" w:rsidRDefault="0066157F">
        <w:pPr>
          <w:pStyle w:val="a3"/>
          <w:jc w:val="right"/>
        </w:pPr>
        <w:fldSimple w:instr=" PAGE   \* MERGEFORMAT ">
          <w:r w:rsidR="002B5F3F">
            <w:rPr>
              <w:noProof/>
            </w:rPr>
            <w:t>1</w:t>
          </w:r>
        </w:fldSimple>
      </w:p>
    </w:sdtContent>
  </w:sdt>
  <w:p w:rsidR="00437F31" w:rsidRDefault="00437F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31" w:rsidRDefault="00437F31" w:rsidP="00CA4E52">
      <w:pPr>
        <w:spacing w:after="0" w:line="240" w:lineRule="auto"/>
      </w:pPr>
      <w:r>
        <w:separator/>
      </w:r>
    </w:p>
  </w:footnote>
  <w:footnote w:type="continuationSeparator" w:id="0">
    <w:p w:rsidR="00437F31" w:rsidRDefault="00437F31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B2F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3F99"/>
    <w:multiLevelType w:val="multilevel"/>
    <w:tmpl w:val="AED6E5A0"/>
    <w:lvl w:ilvl="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C413C9B"/>
    <w:multiLevelType w:val="multilevel"/>
    <w:tmpl w:val="6D7E00E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852975"/>
    <w:multiLevelType w:val="multilevel"/>
    <w:tmpl w:val="27E0406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B09207E"/>
    <w:multiLevelType w:val="hybridMultilevel"/>
    <w:tmpl w:val="86865C6E"/>
    <w:lvl w:ilvl="0" w:tplc="912A8A40">
      <w:start w:val="1"/>
      <w:numFmt w:val="decimal"/>
      <w:pStyle w:val="1"/>
      <w:lvlText w:val="%1."/>
      <w:lvlJc w:val="left"/>
      <w:pPr>
        <w:tabs>
          <w:tab w:val="num" w:pos="709"/>
        </w:tabs>
        <w:ind w:left="-567" w:firstLine="709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B9F7F4C"/>
    <w:multiLevelType w:val="hybridMultilevel"/>
    <w:tmpl w:val="DAC661B0"/>
    <w:lvl w:ilvl="0" w:tplc="B5145CE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BB377A5"/>
    <w:multiLevelType w:val="multilevel"/>
    <w:tmpl w:val="A818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F51A47"/>
    <w:multiLevelType w:val="multilevel"/>
    <w:tmpl w:val="8E70E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6E630EB"/>
    <w:multiLevelType w:val="hybridMultilevel"/>
    <w:tmpl w:val="AFB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1"/>
    </w:lvlOverride>
  </w:num>
  <w:num w:numId="19">
    <w:abstractNumId w:val="1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303BA"/>
    <w:rsid w:val="00037424"/>
    <w:rsid w:val="00050E6A"/>
    <w:rsid w:val="000A196F"/>
    <w:rsid w:val="000B637F"/>
    <w:rsid w:val="000E0C81"/>
    <w:rsid w:val="00157600"/>
    <w:rsid w:val="00163A8C"/>
    <w:rsid w:val="00191711"/>
    <w:rsid w:val="001A6828"/>
    <w:rsid w:val="001D1EC0"/>
    <w:rsid w:val="001D48BD"/>
    <w:rsid w:val="001F128F"/>
    <w:rsid w:val="00217B2E"/>
    <w:rsid w:val="002470DD"/>
    <w:rsid w:val="0025786B"/>
    <w:rsid w:val="002703F9"/>
    <w:rsid w:val="00277435"/>
    <w:rsid w:val="00290CA4"/>
    <w:rsid w:val="002B4740"/>
    <w:rsid w:val="002B5EBB"/>
    <w:rsid w:val="002B5F3F"/>
    <w:rsid w:val="002C1CED"/>
    <w:rsid w:val="00320852"/>
    <w:rsid w:val="00321F10"/>
    <w:rsid w:val="00333B3F"/>
    <w:rsid w:val="00336902"/>
    <w:rsid w:val="003409F5"/>
    <w:rsid w:val="00340F4A"/>
    <w:rsid w:val="0039236D"/>
    <w:rsid w:val="003A0624"/>
    <w:rsid w:val="003C387A"/>
    <w:rsid w:val="003F2051"/>
    <w:rsid w:val="00406EC7"/>
    <w:rsid w:val="0041155E"/>
    <w:rsid w:val="00415DE2"/>
    <w:rsid w:val="00421788"/>
    <w:rsid w:val="00437F31"/>
    <w:rsid w:val="00444B0F"/>
    <w:rsid w:val="004672D4"/>
    <w:rsid w:val="004A2040"/>
    <w:rsid w:val="00506710"/>
    <w:rsid w:val="005305EB"/>
    <w:rsid w:val="00531FCB"/>
    <w:rsid w:val="00532B24"/>
    <w:rsid w:val="00547B61"/>
    <w:rsid w:val="005606A4"/>
    <w:rsid w:val="00575458"/>
    <w:rsid w:val="005B0A42"/>
    <w:rsid w:val="005D57C5"/>
    <w:rsid w:val="00604703"/>
    <w:rsid w:val="00611BCD"/>
    <w:rsid w:val="006165D3"/>
    <w:rsid w:val="006169D1"/>
    <w:rsid w:val="00626238"/>
    <w:rsid w:val="00637FE3"/>
    <w:rsid w:val="00650A7D"/>
    <w:rsid w:val="0066157F"/>
    <w:rsid w:val="006634D8"/>
    <w:rsid w:val="00691167"/>
    <w:rsid w:val="00692BA2"/>
    <w:rsid w:val="006B58B1"/>
    <w:rsid w:val="006C0F8B"/>
    <w:rsid w:val="006F643E"/>
    <w:rsid w:val="006F7569"/>
    <w:rsid w:val="007035D4"/>
    <w:rsid w:val="00703917"/>
    <w:rsid w:val="0070417A"/>
    <w:rsid w:val="007105C2"/>
    <w:rsid w:val="00716F85"/>
    <w:rsid w:val="00726AED"/>
    <w:rsid w:val="00742027"/>
    <w:rsid w:val="0074402B"/>
    <w:rsid w:val="00746872"/>
    <w:rsid w:val="00751FD6"/>
    <w:rsid w:val="00762FFC"/>
    <w:rsid w:val="00773586"/>
    <w:rsid w:val="00790AAD"/>
    <w:rsid w:val="007A12B9"/>
    <w:rsid w:val="007A4BA0"/>
    <w:rsid w:val="007E0829"/>
    <w:rsid w:val="007E4223"/>
    <w:rsid w:val="007E4576"/>
    <w:rsid w:val="007E6043"/>
    <w:rsid w:val="007F4696"/>
    <w:rsid w:val="00802E4C"/>
    <w:rsid w:val="0083631F"/>
    <w:rsid w:val="00841B35"/>
    <w:rsid w:val="00846CE7"/>
    <w:rsid w:val="00870539"/>
    <w:rsid w:val="00873E72"/>
    <w:rsid w:val="008B4CA1"/>
    <w:rsid w:val="008C433C"/>
    <w:rsid w:val="008E65D2"/>
    <w:rsid w:val="008F04FB"/>
    <w:rsid w:val="009354D0"/>
    <w:rsid w:val="009438AC"/>
    <w:rsid w:val="00976BE2"/>
    <w:rsid w:val="009A1C0D"/>
    <w:rsid w:val="009A34DF"/>
    <w:rsid w:val="009B7D85"/>
    <w:rsid w:val="009C4025"/>
    <w:rsid w:val="009C7EC1"/>
    <w:rsid w:val="009F4532"/>
    <w:rsid w:val="009F5C18"/>
    <w:rsid w:val="00A1369A"/>
    <w:rsid w:val="00A24347"/>
    <w:rsid w:val="00A35047"/>
    <w:rsid w:val="00A35772"/>
    <w:rsid w:val="00A547F9"/>
    <w:rsid w:val="00A561E0"/>
    <w:rsid w:val="00AA43AB"/>
    <w:rsid w:val="00AF0207"/>
    <w:rsid w:val="00B061A8"/>
    <w:rsid w:val="00B149DB"/>
    <w:rsid w:val="00B67E27"/>
    <w:rsid w:val="00B82888"/>
    <w:rsid w:val="00B913E3"/>
    <w:rsid w:val="00BB2274"/>
    <w:rsid w:val="00BB3647"/>
    <w:rsid w:val="00BC5CB9"/>
    <w:rsid w:val="00BD0427"/>
    <w:rsid w:val="00BD6671"/>
    <w:rsid w:val="00BE1EE0"/>
    <w:rsid w:val="00BF2E96"/>
    <w:rsid w:val="00BF5F0C"/>
    <w:rsid w:val="00C21116"/>
    <w:rsid w:val="00C21236"/>
    <w:rsid w:val="00C22409"/>
    <w:rsid w:val="00C27816"/>
    <w:rsid w:val="00C64D7F"/>
    <w:rsid w:val="00C716A7"/>
    <w:rsid w:val="00C724AF"/>
    <w:rsid w:val="00C82A69"/>
    <w:rsid w:val="00CA4E52"/>
    <w:rsid w:val="00CB3477"/>
    <w:rsid w:val="00CF690B"/>
    <w:rsid w:val="00CF7C14"/>
    <w:rsid w:val="00D13F2E"/>
    <w:rsid w:val="00D218F3"/>
    <w:rsid w:val="00D23E70"/>
    <w:rsid w:val="00D81452"/>
    <w:rsid w:val="00D9456B"/>
    <w:rsid w:val="00DA0600"/>
    <w:rsid w:val="00DA0E25"/>
    <w:rsid w:val="00DA3409"/>
    <w:rsid w:val="00DA4E46"/>
    <w:rsid w:val="00E1129D"/>
    <w:rsid w:val="00E86A62"/>
    <w:rsid w:val="00E904E4"/>
    <w:rsid w:val="00ED28FC"/>
    <w:rsid w:val="00EE48C0"/>
    <w:rsid w:val="00EE7AE7"/>
    <w:rsid w:val="00F0026B"/>
    <w:rsid w:val="00F4132E"/>
    <w:rsid w:val="00F91BE0"/>
    <w:rsid w:val="00F927E0"/>
    <w:rsid w:val="00F936CD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2"/>
  </w:style>
  <w:style w:type="paragraph" w:styleId="10">
    <w:name w:val="heading 1"/>
    <w:basedOn w:val="a"/>
    <w:next w:val="a"/>
    <w:link w:val="11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uiPriority w:val="99"/>
    <w:rsid w:val="009F5C18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1">
    <w:name w:val="Заголовок 1 Знак"/>
    <w:basedOn w:val="a0"/>
    <w:link w:val="10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4672D4"/>
    <w:pPr>
      <w:suppressAutoHyphens/>
      <w:spacing w:after="0" w:line="240" w:lineRule="auto"/>
      <w:jc w:val="both"/>
    </w:pPr>
    <w:rPr>
      <w:rFonts w:eastAsia="Times New Roman" w:cs="Times New Roman"/>
      <w:bCs/>
      <w:kern w:val="32"/>
      <w:szCs w:val="24"/>
    </w:rPr>
  </w:style>
  <w:style w:type="character" w:customStyle="1" w:styleId="af6">
    <w:name w:val="Название Знак"/>
    <w:basedOn w:val="a0"/>
    <w:link w:val="af5"/>
    <w:rsid w:val="004672D4"/>
    <w:rPr>
      <w:rFonts w:eastAsia="Times New Roman" w:cs="Times New Roman"/>
      <w:bCs/>
      <w:kern w:val="32"/>
      <w:szCs w:val="24"/>
    </w:rPr>
  </w:style>
  <w:style w:type="paragraph" w:styleId="af7">
    <w:name w:val="No Spacing"/>
    <w:link w:val="af8"/>
    <w:uiPriority w:val="1"/>
    <w:qFormat/>
    <w:rsid w:val="00C82A69"/>
    <w:pPr>
      <w:spacing w:after="0" w:line="240" w:lineRule="auto"/>
    </w:pPr>
  </w:style>
  <w:style w:type="character" w:customStyle="1" w:styleId="FontStyle14">
    <w:name w:val="Font Style14"/>
    <w:uiPriority w:val="99"/>
    <w:rsid w:val="00415DE2"/>
    <w:rPr>
      <w:rFonts w:ascii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B82888"/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82888"/>
    <w:rPr>
      <w:rFonts w:eastAsia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B82888"/>
    <w:rPr>
      <w:vertAlign w:val="superscript"/>
    </w:rPr>
  </w:style>
  <w:style w:type="paragraph" w:styleId="afc">
    <w:name w:val="annotation subject"/>
    <w:basedOn w:val="aa"/>
    <w:next w:val="aa"/>
    <w:link w:val="afd"/>
    <w:uiPriority w:val="99"/>
    <w:semiHidden/>
    <w:unhideWhenUsed/>
    <w:rsid w:val="00B82888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semiHidden/>
    <w:rsid w:val="00B82888"/>
    <w:rPr>
      <w:b/>
      <w:bCs/>
    </w:rPr>
  </w:style>
  <w:style w:type="character" w:customStyle="1" w:styleId="af8">
    <w:name w:val="Без интервала Знак"/>
    <w:link w:val="af7"/>
    <w:uiPriority w:val="1"/>
    <w:locked/>
    <w:rsid w:val="00B82888"/>
  </w:style>
  <w:style w:type="paragraph" w:styleId="20">
    <w:name w:val="Body Text 2"/>
    <w:basedOn w:val="a"/>
    <w:link w:val="21"/>
    <w:uiPriority w:val="99"/>
    <w:semiHidden/>
    <w:unhideWhenUsed/>
    <w:rsid w:val="00B828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82888"/>
  </w:style>
  <w:style w:type="paragraph" w:customStyle="1" w:styleId="ConsNormal">
    <w:name w:val="ConsNormal"/>
    <w:basedOn w:val="a"/>
    <w:rsid w:val="00B82888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afe">
    <w:name w:val="Основной текст_"/>
    <w:link w:val="8"/>
    <w:rsid w:val="00B8288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e"/>
    <w:rsid w:val="00B82888"/>
    <w:pPr>
      <w:shd w:val="clear" w:color="auto" w:fill="FFFFFF"/>
      <w:spacing w:after="0" w:line="0" w:lineRule="atLeast"/>
      <w:ind w:hanging="540"/>
    </w:pPr>
    <w:rPr>
      <w:rFonts w:eastAsia="Times New Roman" w:cs="Times New Roman"/>
      <w:sz w:val="23"/>
      <w:szCs w:val="23"/>
    </w:rPr>
  </w:style>
  <w:style w:type="paragraph" w:customStyle="1" w:styleId="1">
    <w:name w:val="Стиль1"/>
    <w:basedOn w:val="a"/>
    <w:link w:val="13"/>
    <w:qFormat/>
    <w:rsid w:val="00B82888"/>
    <w:pPr>
      <w:widowControl w:val="0"/>
      <w:numPr>
        <w:numId w:val="19"/>
      </w:numPr>
      <w:tabs>
        <w:tab w:val="left" w:pos="1418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bCs/>
      <w:color w:val="000000"/>
      <w:sz w:val="28"/>
      <w:szCs w:val="28"/>
    </w:rPr>
  </w:style>
  <w:style w:type="character" w:customStyle="1" w:styleId="13">
    <w:name w:val="Стиль1 Знак"/>
    <w:link w:val="1"/>
    <w:rsid w:val="00B82888"/>
    <w:rPr>
      <w:rFonts w:eastAsia="Times New Roman" w:cs="Times New Roman"/>
      <w:bCs/>
      <w:color w:val="000000"/>
      <w:sz w:val="28"/>
      <w:szCs w:val="28"/>
    </w:rPr>
  </w:style>
  <w:style w:type="character" w:customStyle="1" w:styleId="14">
    <w:name w:val="Основной текст Знак1"/>
    <w:uiPriority w:val="99"/>
    <w:locked/>
    <w:rsid w:val="00EE7AE7"/>
    <w:rPr>
      <w:rFonts w:ascii="Times New Roman" w:hAnsi="Times New Roman" w:cs="Times New Roman" w:hint="default"/>
      <w:spacing w:val="-2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info@g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7896-6FCD-4FFE-9BFC-B5BBCAB2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lav</cp:lastModifiedBy>
  <cp:revision>39</cp:revision>
  <cp:lastPrinted>2017-11-08T11:52:00Z</cp:lastPrinted>
  <dcterms:created xsi:type="dcterms:W3CDTF">2015-12-23T07:39:00Z</dcterms:created>
  <dcterms:modified xsi:type="dcterms:W3CDTF">2017-11-08T11:52:00Z</dcterms:modified>
</cp:coreProperties>
</file>