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9" w:rsidRPr="006F7569" w:rsidRDefault="006F7569" w:rsidP="006F7569">
      <w:pPr>
        <w:keepNext/>
        <w:keepLines/>
        <w:suppressLineNumbers/>
        <w:suppressAutoHyphens/>
        <w:spacing w:after="0" w:line="240" w:lineRule="auto"/>
        <w:jc w:val="center"/>
        <w:rPr>
          <w:rFonts w:cs="Times New Roman"/>
          <w:b/>
          <w:bCs/>
          <w:szCs w:val="24"/>
        </w:rPr>
      </w:pPr>
      <w:r w:rsidRPr="006F7569">
        <w:rPr>
          <w:rFonts w:cs="Times New Roman"/>
          <w:b/>
          <w:szCs w:val="24"/>
        </w:rPr>
        <w:t>ИЗВЕЩЕНИЕ</w:t>
      </w:r>
      <w:r w:rsidRPr="006F7569">
        <w:rPr>
          <w:rFonts w:cs="Times New Roman"/>
          <w:b/>
          <w:bCs/>
          <w:szCs w:val="24"/>
        </w:rPr>
        <w:t xml:space="preserve"> О ЗАКУПКЕ </w:t>
      </w:r>
    </w:p>
    <w:p w:rsidR="00C64D7F" w:rsidRDefault="009B7D85" w:rsidP="00A547F9">
      <w:pPr>
        <w:keepNext/>
        <w:keepLines/>
        <w:suppressLineNumbers/>
        <w:suppressAutoHyphens/>
        <w:spacing w:after="0" w:line="240" w:lineRule="auto"/>
        <w:jc w:val="center"/>
        <w:rPr>
          <w:rFonts w:cs="Times New Roman"/>
          <w:b/>
          <w:bCs/>
          <w:szCs w:val="24"/>
        </w:rPr>
      </w:pPr>
      <w:r w:rsidRPr="006F7569">
        <w:rPr>
          <w:rFonts w:cs="Times New Roman"/>
          <w:b/>
          <w:bCs/>
          <w:szCs w:val="24"/>
        </w:rPr>
        <w:t xml:space="preserve">на проведение </w:t>
      </w:r>
      <w:r w:rsidRPr="00532B24">
        <w:rPr>
          <w:rFonts w:cs="Times New Roman"/>
          <w:b/>
          <w:bCs/>
          <w:szCs w:val="24"/>
        </w:rPr>
        <w:t xml:space="preserve">закупки у единственного поставщика (исполнителя, подрядчика) </w:t>
      </w:r>
    </w:p>
    <w:p w:rsidR="006169D1" w:rsidRDefault="00CF690B" w:rsidP="00D23E70">
      <w:pPr>
        <w:keepNext/>
        <w:keepLines/>
        <w:suppressLineNumbers/>
        <w:suppressAutoHyphens/>
        <w:spacing w:after="0" w:line="240" w:lineRule="auto"/>
        <w:jc w:val="center"/>
        <w:rPr>
          <w:rFonts w:cs="Times New Roman"/>
          <w:b/>
          <w:szCs w:val="24"/>
        </w:rPr>
      </w:pPr>
      <w:r w:rsidRPr="00532B24">
        <w:rPr>
          <w:rFonts w:cs="Times New Roman"/>
          <w:b/>
          <w:bCs/>
          <w:szCs w:val="24"/>
        </w:rPr>
        <w:t xml:space="preserve">на </w:t>
      </w:r>
      <w:r w:rsidR="00576E96">
        <w:rPr>
          <w:rFonts w:cs="Times New Roman"/>
          <w:b/>
          <w:bCs/>
          <w:szCs w:val="24"/>
        </w:rPr>
        <w:t>о</w:t>
      </w:r>
      <w:r w:rsidR="00576E96" w:rsidRPr="00576E96">
        <w:rPr>
          <w:rFonts w:cs="Times New Roman"/>
          <w:b/>
          <w:bCs/>
          <w:szCs w:val="24"/>
        </w:rPr>
        <w:t>казание услуг по транспортировке газа</w:t>
      </w:r>
    </w:p>
    <w:p w:rsidR="006F7569" w:rsidRPr="006F7569" w:rsidRDefault="006F7569" w:rsidP="001A6828">
      <w:pPr>
        <w:keepNext/>
        <w:keepLines/>
        <w:suppressLineNumbers/>
        <w:suppressAutoHyphens/>
        <w:spacing w:after="0" w:line="240" w:lineRule="auto"/>
        <w:jc w:val="center"/>
        <w:rPr>
          <w:rFonts w:cs="Times New Roman"/>
          <w:b/>
          <w:bCs/>
          <w:szCs w:val="24"/>
        </w:rPr>
      </w:pPr>
      <w:r w:rsidRPr="006F7569">
        <w:rPr>
          <w:rFonts w:cs="Times New Roman"/>
          <w:b/>
          <w:szCs w:val="24"/>
        </w:rPr>
        <w:t xml:space="preserve">№ </w:t>
      </w:r>
      <w:r w:rsidR="00893DF5">
        <w:rPr>
          <w:rFonts w:cs="Times New Roman"/>
          <w:b/>
          <w:szCs w:val="24"/>
        </w:rPr>
        <w:t>74</w:t>
      </w:r>
      <w:r w:rsidR="00D23E70">
        <w:rPr>
          <w:rFonts w:cs="Times New Roman"/>
          <w:b/>
          <w:szCs w:val="24"/>
        </w:rPr>
        <w:t>/17</w:t>
      </w:r>
    </w:p>
    <w:p w:rsidR="006F7569" w:rsidRPr="006F7569" w:rsidRDefault="00D23E70" w:rsidP="00BE1EE0">
      <w:pPr>
        <w:spacing w:line="240" w:lineRule="auto"/>
        <w:ind w:left="-142"/>
        <w:rPr>
          <w:rFonts w:cs="Times New Roman"/>
          <w:bCs/>
          <w:szCs w:val="24"/>
        </w:rPr>
      </w:pPr>
      <w:r>
        <w:rPr>
          <w:rFonts w:cs="Times New Roman"/>
          <w:b/>
          <w:bCs/>
          <w:szCs w:val="24"/>
        </w:rPr>
        <w:t xml:space="preserve">г. Москва </w:t>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t xml:space="preserve">       </w:t>
      </w:r>
      <w:r w:rsidR="00893DF5">
        <w:rPr>
          <w:rFonts w:cs="Times New Roman"/>
          <w:b/>
          <w:bCs/>
          <w:szCs w:val="24"/>
        </w:rPr>
        <w:t>20</w:t>
      </w:r>
      <w:r>
        <w:rPr>
          <w:rFonts w:cs="Times New Roman"/>
          <w:b/>
          <w:bCs/>
          <w:szCs w:val="24"/>
        </w:rPr>
        <w:t xml:space="preserve"> </w:t>
      </w:r>
      <w:r w:rsidR="00576E96">
        <w:rPr>
          <w:rFonts w:cs="Times New Roman"/>
          <w:b/>
          <w:bCs/>
          <w:szCs w:val="24"/>
        </w:rPr>
        <w:t>декабря</w:t>
      </w:r>
      <w:r>
        <w:rPr>
          <w:rFonts w:cs="Times New Roman"/>
          <w:b/>
          <w:bCs/>
          <w:szCs w:val="24"/>
        </w:rPr>
        <w:t xml:space="preserve"> 2017</w:t>
      </w:r>
      <w:r w:rsidR="00A547F9">
        <w:rPr>
          <w:rFonts w:cs="Times New Roman"/>
          <w:b/>
          <w:bCs/>
          <w:szCs w:val="24"/>
        </w:rPr>
        <w:t>г.</w:t>
      </w:r>
    </w:p>
    <w:tbl>
      <w:tblPr>
        <w:tblW w:w="10314" w:type="dxa"/>
        <w:tblLayout w:type="fixed"/>
        <w:tblLook w:val="0000"/>
      </w:tblPr>
      <w:tblGrid>
        <w:gridCol w:w="959"/>
        <w:gridCol w:w="3544"/>
        <w:gridCol w:w="5811"/>
      </w:tblGrid>
      <w:tr w:rsidR="006F7569" w:rsidRPr="006F7569" w:rsidTr="00604703">
        <w:trPr>
          <w:trHeight w:val="629"/>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rPr>
            </w:pPr>
            <w:r w:rsidRPr="006F7569">
              <w:rPr>
                <w:rFonts w:cs="Times New Roman"/>
                <w:bCs/>
              </w:rPr>
              <w:t>№</w:t>
            </w:r>
          </w:p>
          <w:p w:rsidR="006F7569" w:rsidRPr="006F7569" w:rsidRDefault="006F7569" w:rsidP="006F7569">
            <w:pPr>
              <w:keepNext/>
              <w:keepLines/>
              <w:suppressLineNumbers/>
              <w:suppressAutoHyphens/>
              <w:spacing w:after="0" w:line="240" w:lineRule="auto"/>
              <w:jc w:val="center"/>
              <w:rPr>
                <w:rFonts w:cs="Times New Roman"/>
                <w:bCs/>
              </w:rPr>
            </w:pPr>
            <w:r w:rsidRPr="006F7569">
              <w:rPr>
                <w:rFonts w:cs="Times New Roman"/>
                <w:bCs/>
              </w:rPr>
              <w:t>пункта</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Содержание</w:t>
            </w:r>
          </w:p>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пункта</w:t>
            </w:r>
          </w:p>
        </w:tc>
        <w:tc>
          <w:tcPr>
            <w:tcW w:w="5811"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Информация</w:t>
            </w:r>
          </w:p>
        </w:tc>
      </w:tr>
      <w:tr w:rsidR="006F7569" w:rsidRPr="006F7569" w:rsidTr="00604703">
        <w:trPr>
          <w:trHeight w:val="377"/>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1.</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Способ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jc w:val="both"/>
              <w:rPr>
                <w:rFonts w:cs="Times New Roman"/>
                <w:szCs w:val="24"/>
              </w:rPr>
            </w:pPr>
            <w:r w:rsidRPr="00726AED">
              <w:rPr>
                <w:rFonts w:cs="Times New Roman"/>
                <w:szCs w:val="24"/>
              </w:rPr>
              <w:t>Закупка у единственного поставщика (исполнителя, подрядчика)</w:t>
            </w:r>
          </w:p>
        </w:tc>
      </w:tr>
      <w:tr w:rsidR="006F7569" w:rsidRPr="006F7569" w:rsidTr="00604703">
        <w:trPr>
          <w:trHeight w:val="2551"/>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2.</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keepNext/>
              <w:spacing w:after="0" w:line="240" w:lineRule="auto"/>
              <w:jc w:val="center"/>
              <w:outlineLvl w:val="0"/>
              <w:rPr>
                <w:rFonts w:eastAsia="Times New Roman" w:cs="Times New Roman"/>
                <w:bCs/>
                <w:kern w:val="28"/>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Наименование заказчика, контактная информация</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ФГУП «Московский эндокринный завод»</w:t>
            </w:r>
          </w:p>
          <w:p w:rsidR="006F7569" w:rsidRPr="00726AED" w:rsidRDefault="006F7569" w:rsidP="00726AED">
            <w:pPr>
              <w:keepNext/>
              <w:keepLines/>
              <w:suppressLineNumbers/>
              <w:suppressAutoHyphens/>
              <w:spacing w:after="0" w:line="240" w:lineRule="auto"/>
              <w:jc w:val="both"/>
              <w:rPr>
                <w:rFonts w:cs="Times New Roman"/>
                <w:szCs w:val="24"/>
              </w:rPr>
            </w:pP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Место нахождения</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109052, г. Москва, ул. Новохохловская, д. 25</w:t>
            </w:r>
          </w:p>
          <w:p w:rsidR="006F7569" w:rsidRPr="00726AED" w:rsidRDefault="007035D4" w:rsidP="00726AED">
            <w:pPr>
              <w:keepNext/>
              <w:keepLines/>
              <w:suppressLineNumbers/>
              <w:tabs>
                <w:tab w:val="left" w:pos="2254"/>
              </w:tabs>
              <w:suppressAutoHyphens/>
              <w:spacing w:after="0" w:line="240" w:lineRule="auto"/>
              <w:jc w:val="both"/>
              <w:rPr>
                <w:rFonts w:cs="Times New Roman"/>
                <w:szCs w:val="24"/>
              </w:rPr>
            </w:pPr>
            <w:r>
              <w:rPr>
                <w:rFonts w:cs="Times New Roman"/>
                <w:szCs w:val="24"/>
              </w:rPr>
              <w:t>Почтовый адрес</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109052, г. Москва, ул. Новохохловская, д. 25</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 xml:space="preserve">Телефон: +7 (495) 234-61-92 </w:t>
            </w:r>
            <w:proofErr w:type="spellStart"/>
            <w:r w:rsidRPr="00726AED">
              <w:rPr>
                <w:rFonts w:cs="Times New Roman"/>
                <w:szCs w:val="24"/>
              </w:rPr>
              <w:t>доб</w:t>
            </w:r>
            <w:proofErr w:type="spellEnd"/>
            <w:r w:rsidRPr="00726AED">
              <w:rPr>
                <w:rFonts w:cs="Times New Roman"/>
                <w:szCs w:val="24"/>
              </w:rPr>
              <w:t xml:space="preserve">. </w:t>
            </w:r>
            <w:r w:rsidR="00E01B87">
              <w:rPr>
                <w:rFonts w:cs="Times New Roman"/>
                <w:szCs w:val="24"/>
              </w:rPr>
              <w:t>6</w:t>
            </w:r>
            <w:r w:rsidR="00E86A62">
              <w:rPr>
                <w:rFonts w:cs="Times New Roman"/>
                <w:szCs w:val="24"/>
              </w:rPr>
              <w:t>-</w:t>
            </w:r>
            <w:r w:rsidR="00E01B87">
              <w:rPr>
                <w:rFonts w:cs="Times New Roman"/>
                <w:szCs w:val="24"/>
              </w:rPr>
              <w:t>27</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Факс: +7 (495) 911-42-10</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 xml:space="preserve">Электронная почта: </w:t>
            </w:r>
            <w:r w:rsidR="00B149DB" w:rsidRPr="005F73D8">
              <w:rPr>
                <w:szCs w:val="24"/>
              </w:rPr>
              <w:t>zakupkimez@yandex.ru</w:t>
            </w:r>
          </w:p>
          <w:p w:rsidR="006F7569" w:rsidRPr="00726AED" w:rsidRDefault="006F7569" w:rsidP="00E01B87">
            <w:pPr>
              <w:keepNext/>
              <w:keepLines/>
              <w:suppressLineNumbers/>
              <w:suppressAutoHyphens/>
              <w:spacing w:after="0" w:line="240" w:lineRule="auto"/>
              <w:jc w:val="both"/>
              <w:rPr>
                <w:rFonts w:cs="Times New Roman"/>
                <w:szCs w:val="24"/>
              </w:rPr>
            </w:pPr>
            <w:r w:rsidRPr="00726AED">
              <w:rPr>
                <w:rFonts w:cs="Times New Roman"/>
                <w:szCs w:val="24"/>
              </w:rPr>
              <w:t xml:space="preserve">Контактное лицо: </w:t>
            </w:r>
            <w:r w:rsidR="00E01B87">
              <w:rPr>
                <w:rFonts w:cs="Times New Roman"/>
                <w:szCs w:val="24"/>
              </w:rPr>
              <w:t>Уткин Сергей Александрович</w:t>
            </w:r>
          </w:p>
        </w:tc>
      </w:tr>
      <w:tr w:rsidR="006F7569" w:rsidRPr="006F7569" w:rsidTr="00604703">
        <w:trPr>
          <w:trHeight w:val="1766"/>
        </w:trPr>
        <w:tc>
          <w:tcPr>
            <w:tcW w:w="959" w:type="dxa"/>
            <w:vMerge w:val="restart"/>
            <w:tcBorders>
              <w:top w:val="single" w:sz="4" w:space="0" w:color="auto"/>
              <w:left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3.</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1" w:type="dxa"/>
            <w:tcBorders>
              <w:top w:val="single" w:sz="4" w:space="0" w:color="auto"/>
              <w:left w:val="single" w:sz="4" w:space="0" w:color="auto"/>
              <w:bottom w:val="single" w:sz="4" w:space="0" w:color="auto"/>
              <w:right w:val="single" w:sz="4" w:space="0" w:color="auto"/>
            </w:tcBorders>
          </w:tcPr>
          <w:p w:rsidR="00E01B87" w:rsidRDefault="00576E96" w:rsidP="00726AED">
            <w:pPr>
              <w:keepNext/>
              <w:keepLines/>
              <w:suppressLineNumbers/>
              <w:suppressAutoHyphens/>
              <w:spacing w:after="0" w:line="240" w:lineRule="auto"/>
              <w:jc w:val="both"/>
              <w:rPr>
                <w:rFonts w:cs="Times New Roman"/>
                <w:b/>
                <w:szCs w:val="24"/>
              </w:rPr>
            </w:pPr>
            <w:r>
              <w:rPr>
                <w:rFonts w:cs="Times New Roman"/>
                <w:b/>
                <w:bCs/>
                <w:szCs w:val="24"/>
              </w:rPr>
              <w:t>О</w:t>
            </w:r>
            <w:r w:rsidRPr="00576E96">
              <w:rPr>
                <w:rFonts w:cs="Times New Roman"/>
                <w:b/>
                <w:bCs/>
                <w:szCs w:val="24"/>
              </w:rPr>
              <w:t>казание услуг по транспортировке газа</w:t>
            </w:r>
            <w:r>
              <w:rPr>
                <w:rFonts w:cs="Times New Roman"/>
                <w:b/>
                <w:szCs w:val="24"/>
              </w:rPr>
              <w:t xml:space="preserve"> </w:t>
            </w:r>
          </w:p>
          <w:p w:rsidR="00576E96" w:rsidRDefault="00576E96" w:rsidP="00726AED">
            <w:pPr>
              <w:keepNext/>
              <w:keepLines/>
              <w:suppressLineNumbers/>
              <w:suppressAutoHyphens/>
              <w:spacing w:after="0" w:line="240" w:lineRule="auto"/>
              <w:jc w:val="both"/>
              <w:rPr>
                <w:rFonts w:cs="Times New Roman"/>
                <w:b/>
                <w:szCs w:val="24"/>
              </w:rPr>
            </w:pPr>
          </w:p>
          <w:p w:rsidR="006F7569" w:rsidRPr="00726AED" w:rsidRDefault="006F7569" w:rsidP="00716F85">
            <w:pPr>
              <w:keepNext/>
              <w:keepLines/>
              <w:suppressLineNumbers/>
              <w:suppressAutoHyphens/>
              <w:spacing w:after="0" w:line="240" w:lineRule="auto"/>
              <w:jc w:val="both"/>
              <w:rPr>
                <w:rFonts w:cs="Times New Roman"/>
                <w:szCs w:val="24"/>
              </w:rPr>
            </w:pPr>
            <w:r w:rsidRPr="00726AED">
              <w:rPr>
                <w:rFonts w:cs="Times New Roman"/>
                <w:szCs w:val="24"/>
              </w:rPr>
              <w:t>Количество (объем) поставляемого товара</w:t>
            </w:r>
            <w:r w:rsidR="00163A8C">
              <w:rPr>
                <w:rFonts w:cs="Times New Roman"/>
                <w:szCs w:val="24"/>
              </w:rPr>
              <w:t xml:space="preserve"> (работ, услуг): </w:t>
            </w:r>
            <w:r w:rsidR="00430F26">
              <w:rPr>
                <w:rFonts w:cs="Times New Roman"/>
                <w:szCs w:val="24"/>
              </w:rPr>
              <w:t xml:space="preserve"> </w:t>
            </w:r>
            <w:r w:rsidR="00C979F2" w:rsidRPr="00C979F2">
              <w:rPr>
                <w:rFonts w:eastAsia="Times New Roman" w:cs="Times New Roman"/>
                <w:noProof/>
                <w:szCs w:val="24"/>
              </w:rPr>
              <w:t>1 390,800</w:t>
            </w:r>
            <w:r w:rsidR="00C979F2">
              <w:rPr>
                <w:rFonts w:eastAsia="Times New Roman" w:cs="Times New Roman"/>
                <w:szCs w:val="24"/>
              </w:rPr>
              <w:t>тыс. м³.</w:t>
            </w:r>
            <w:r w:rsidR="00430F26">
              <w:rPr>
                <w:rFonts w:cs="Times New Roman"/>
                <w:szCs w:val="24"/>
              </w:rPr>
              <w:t>,</w:t>
            </w:r>
            <w:r w:rsidR="00430F26" w:rsidRPr="00430F26">
              <w:rPr>
                <w:rFonts w:cs="Times New Roman"/>
                <w:szCs w:val="24"/>
              </w:rPr>
              <w:t xml:space="preserve"> </w:t>
            </w:r>
            <w:r w:rsidR="00D81452" w:rsidRPr="00726AED">
              <w:rPr>
                <w:rFonts w:cs="Times New Roman"/>
                <w:szCs w:val="24"/>
              </w:rPr>
              <w:t>в</w:t>
            </w:r>
            <w:r w:rsidR="00D81452" w:rsidRPr="00726AED">
              <w:rPr>
                <w:szCs w:val="24"/>
              </w:rPr>
              <w:t xml:space="preserve"> соответствии с частью </w:t>
            </w:r>
            <w:r w:rsidR="00716F85" w:rsidRPr="00E63FBD">
              <w:rPr>
                <w:lang w:val="en-US"/>
              </w:rPr>
              <w:t>II</w:t>
            </w:r>
            <w:r w:rsidR="00716F85" w:rsidRPr="00E63FBD">
              <w:t xml:space="preserve"> «Проект договора»</w:t>
            </w:r>
            <w:r w:rsidR="00716F85">
              <w:t xml:space="preserve"> и частью </w:t>
            </w:r>
            <w:r w:rsidR="00D81452" w:rsidRPr="00726AED">
              <w:rPr>
                <w:szCs w:val="24"/>
                <w:lang w:val="en-US"/>
              </w:rPr>
              <w:t>III</w:t>
            </w:r>
            <w:r w:rsidR="00D81452" w:rsidRPr="00726AED">
              <w:rPr>
                <w:szCs w:val="24"/>
              </w:rPr>
              <w:t xml:space="preserve"> «</w:t>
            </w:r>
            <w:r w:rsidR="007E4576" w:rsidRPr="00726AED">
              <w:rPr>
                <w:rFonts w:eastAsia="Times New Roman" w:cs="Times New Roman"/>
                <w:color w:val="000000"/>
                <w:szCs w:val="24"/>
              </w:rPr>
              <w:t>ТЕХНИЧЕСКОЕ ЗАДАНИЕ</w:t>
            </w:r>
            <w:r w:rsidR="00D81452" w:rsidRPr="00726AED">
              <w:rPr>
                <w:szCs w:val="24"/>
              </w:rPr>
              <w:t>»</w:t>
            </w:r>
            <w:r w:rsidR="007E4576" w:rsidRPr="00726AED">
              <w:rPr>
                <w:szCs w:val="24"/>
              </w:rPr>
              <w:t xml:space="preserve"> Документации о закупке</w:t>
            </w:r>
            <w:r w:rsidR="00D81452" w:rsidRPr="00726AED">
              <w:rPr>
                <w:szCs w:val="24"/>
              </w:rPr>
              <w:t>.</w:t>
            </w:r>
          </w:p>
        </w:tc>
      </w:tr>
      <w:tr w:rsidR="006F7569" w:rsidRPr="006F7569" w:rsidTr="00604703">
        <w:tc>
          <w:tcPr>
            <w:tcW w:w="959" w:type="dxa"/>
            <w:vMerge/>
            <w:tcBorders>
              <w:left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Код ОКДП</w:t>
            </w:r>
            <w:proofErr w:type="gramStart"/>
            <w:r w:rsidR="00333B3F">
              <w:rPr>
                <w:rFonts w:cs="Times New Roman"/>
                <w:bCs/>
                <w:szCs w:val="24"/>
              </w:rPr>
              <w:t>2</w:t>
            </w:r>
            <w:proofErr w:type="gramEnd"/>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E01B87" w:rsidP="00726AED">
            <w:pPr>
              <w:spacing w:after="0" w:line="240" w:lineRule="auto"/>
              <w:jc w:val="both"/>
              <w:rPr>
                <w:rFonts w:cs="Times New Roman"/>
                <w:szCs w:val="24"/>
              </w:rPr>
            </w:pPr>
            <w:r w:rsidRPr="00E01B87">
              <w:rPr>
                <w:rFonts w:cs="Times New Roman"/>
                <w:szCs w:val="24"/>
              </w:rPr>
              <w:t>D 35.22.10.110</w:t>
            </w:r>
          </w:p>
        </w:tc>
      </w:tr>
      <w:tr w:rsidR="006F7569" w:rsidRPr="006F7569" w:rsidTr="00604703">
        <w:trPr>
          <w:trHeight w:val="77"/>
        </w:trPr>
        <w:tc>
          <w:tcPr>
            <w:tcW w:w="959" w:type="dxa"/>
            <w:vMerge/>
            <w:tcBorders>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Код ОКВЭД</w:t>
            </w:r>
            <w:proofErr w:type="gramStart"/>
            <w:r w:rsidR="00333B3F">
              <w:rPr>
                <w:rFonts w:cs="Times New Roman"/>
                <w:bCs/>
                <w:szCs w:val="24"/>
              </w:rPr>
              <w:t>2</w:t>
            </w:r>
            <w:proofErr w:type="gramEnd"/>
          </w:p>
        </w:tc>
        <w:tc>
          <w:tcPr>
            <w:tcW w:w="5811" w:type="dxa"/>
            <w:tcBorders>
              <w:top w:val="single" w:sz="4" w:space="0" w:color="auto"/>
              <w:left w:val="single" w:sz="4" w:space="0" w:color="auto"/>
              <w:bottom w:val="single" w:sz="4" w:space="0" w:color="auto"/>
              <w:right w:val="single" w:sz="4" w:space="0" w:color="auto"/>
            </w:tcBorders>
          </w:tcPr>
          <w:p w:rsidR="006F7569" w:rsidRPr="00C64D7F" w:rsidRDefault="00E01B87" w:rsidP="00726AED">
            <w:pPr>
              <w:spacing w:after="0" w:line="240" w:lineRule="auto"/>
              <w:jc w:val="both"/>
              <w:rPr>
                <w:rFonts w:cs="Times New Roman"/>
                <w:szCs w:val="24"/>
              </w:rPr>
            </w:pPr>
            <w:r w:rsidRPr="00E01B87">
              <w:rPr>
                <w:rFonts w:cs="Times New Roman"/>
                <w:szCs w:val="24"/>
              </w:rPr>
              <w:t>D 35.22.1</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4.</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Место и дата рассмотрения предложений (заявок) участников закупки и подведения итогов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jc w:val="both"/>
              <w:rPr>
                <w:rFonts w:cs="Times New Roman"/>
                <w:szCs w:val="24"/>
              </w:rPr>
            </w:pPr>
            <w:r w:rsidRPr="00726AED">
              <w:rPr>
                <w:rFonts w:cs="Times New Roman"/>
                <w:szCs w:val="24"/>
              </w:rPr>
              <w:t>Рассмотрение заявок на участие в закупке не проводится.</w:t>
            </w:r>
          </w:p>
          <w:p w:rsidR="006F7569" w:rsidRPr="00726AED" w:rsidRDefault="006F7569" w:rsidP="00726AED">
            <w:pPr>
              <w:spacing w:after="0" w:line="240" w:lineRule="auto"/>
              <w:jc w:val="both"/>
              <w:rPr>
                <w:rFonts w:cs="Times New Roman"/>
                <w:szCs w:val="24"/>
              </w:rPr>
            </w:pPr>
            <w:r w:rsidRPr="00726AED">
              <w:rPr>
                <w:rFonts w:cs="Times New Roman"/>
                <w:szCs w:val="24"/>
              </w:rPr>
              <w:t xml:space="preserve">Итоги закупки не подводятся. </w:t>
            </w:r>
          </w:p>
          <w:p w:rsidR="006F7569" w:rsidRPr="00726AED" w:rsidRDefault="006F7569" w:rsidP="00726AED">
            <w:pPr>
              <w:spacing w:after="0" w:line="240" w:lineRule="auto"/>
              <w:jc w:val="both"/>
              <w:rPr>
                <w:rFonts w:cs="Times New Roman"/>
                <w:bCs/>
                <w:snapToGrid w:val="0"/>
                <w:szCs w:val="24"/>
              </w:rPr>
            </w:pP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5.</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Источник финансирования</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napToGrid w:val="0"/>
              <w:spacing w:after="0" w:line="240" w:lineRule="auto"/>
              <w:jc w:val="both"/>
              <w:rPr>
                <w:rFonts w:cs="Times New Roman"/>
                <w:bCs/>
                <w:szCs w:val="24"/>
              </w:rPr>
            </w:pPr>
            <w:r w:rsidRPr="00726AED">
              <w:rPr>
                <w:rFonts w:cs="Times New Roman"/>
                <w:bCs/>
                <w:szCs w:val="24"/>
              </w:rPr>
              <w:t>Собственные средства</w:t>
            </w:r>
            <w:r w:rsidRPr="00726AED">
              <w:rPr>
                <w:rFonts w:cs="Times New Roman"/>
                <w:bCs/>
                <w:szCs w:val="24"/>
                <w:lang w:val="en-US"/>
              </w:rPr>
              <w:t>.</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6.</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Место поставки товара, выполнения работ, оказания услуг</w:t>
            </w:r>
          </w:p>
        </w:tc>
        <w:tc>
          <w:tcPr>
            <w:tcW w:w="5811" w:type="dxa"/>
            <w:tcBorders>
              <w:top w:val="single" w:sz="4" w:space="0" w:color="auto"/>
              <w:left w:val="single" w:sz="4" w:space="0" w:color="auto"/>
              <w:bottom w:val="single" w:sz="4" w:space="0" w:color="auto"/>
              <w:right w:val="single" w:sz="4" w:space="0" w:color="auto"/>
            </w:tcBorders>
          </w:tcPr>
          <w:p w:rsidR="001A6828" w:rsidRPr="00D23E70" w:rsidRDefault="00430F26" w:rsidP="00726AED">
            <w:pPr>
              <w:spacing w:after="0" w:line="240" w:lineRule="auto"/>
              <w:jc w:val="both"/>
              <w:rPr>
                <w:rFonts w:cs="Times New Roman"/>
                <w:szCs w:val="24"/>
                <w:highlight w:val="yellow"/>
              </w:rPr>
            </w:pPr>
            <w:r w:rsidRPr="00936DC5">
              <w:t xml:space="preserve">г. Москва ул. </w:t>
            </w:r>
            <w:proofErr w:type="spellStart"/>
            <w:r w:rsidRPr="00936DC5">
              <w:t>Новохохловская</w:t>
            </w:r>
            <w:proofErr w:type="spellEnd"/>
            <w:r w:rsidRPr="00936DC5">
              <w:t xml:space="preserve"> дом 25</w:t>
            </w:r>
          </w:p>
        </w:tc>
      </w:tr>
      <w:tr w:rsidR="006F7569" w:rsidRPr="006F7569" w:rsidTr="00532B24">
        <w:trPr>
          <w:trHeight w:val="942"/>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7.</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532B24">
            <w:pPr>
              <w:spacing w:after="0" w:line="240" w:lineRule="auto"/>
              <w:jc w:val="both"/>
              <w:rPr>
                <w:rFonts w:cs="Times New Roman"/>
                <w:szCs w:val="24"/>
              </w:rPr>
            </w:pPr>
            <w:r w:rsidRPr="006F7569">
              <w:rPr>
                <w:rFonts w:cs="Times New Roman"/>
                <w:szCs w:val="24"/>
              </w:rPr>
              <w:t xml:space="preserve">Сведения о начальной  (максимальной) цене договора (цена лота) </w:t>
            </w:r>
          </w:p>
        </w:tc>
        <w:tc>
          <w:tcPr>
            <w:tcW w:w="5811" w:type="dxa"/>
            <w:tcBorders>
              <w:top w:val="single" w:sz="4" w:space="0" w:color="auto"/>
              <w:left w:val="single" w:sz="4" w:space="0" w:color="auto"/>
              <w:bottom w:val="single" w:sz="4" w:space="0" w:color="auto"/>
              <w:right w:val="single" w:sz="4" w:space="0" w:color="auto"/>
            </w:tcBorders>
          </w:tcPr>
          <w:p w:rsidR="00EE48C0" w:rsidRPr="00CC2BFA" w:rsidRDefault="00430F26" w:rsidP="00EE48C0">
            <w:pPr>
              <w:spacing w:after="0" w:line="240" w:lineRule="auto"/>
              <w:jc w:val="both"/>
              <w:rPr>
                <w:rFonts w:eastAsia="Times New Roman" w:cs="Times New Roman"/>
                <w:b/>
                <w:color w:val="000000" w:themeColor="text1"/>
                <w:szCs w:val="24"/>
              </w:rPr>
            </w:pPr>
            <w:r w:rsidRPr="00CC2BFA">
              <w:rPr>
                <w:b/>
                <w:spacing w:val="-10"/>
              </w:rPr>
              <w:t xml:space="preserve">Не более </w:t>
            </w:r>
            <w:r w:rsidR="00C979F2" w:rsidRPr="00C979F2">
              <w:rPr>
                <w:b/>
                <w:spacing w:val="-10"/>
              </w:rPr>
              <w:t xml:space="preserve">1 900 000,00 </w:t>
            </w:r>
            <w:r w:rsidRPr="00CC2BFA">
              <w:rPr>
                <w:b/>
              </w:rPr>
              <w:t>(</w:t>
            </w:r>
            <w:r w:rsidR="00C979F2">
              <w:rPr>
                <w:b/>
              </w:rPr>
              <w:t>Одного миллиона девятьсот тысяч</w:t>
            </w:r>
            <w:r w:rsidRPr="00CC2BFA">
              <w:rPr>
                <w:b/>
              </w:rPr>
              <w:t xml:space="preserve">) рублей </w:t>
            </w:r>
            <w:r w:rsidRPr="00CC2BFA">
              <w:rPr>
                <w:b/>
                <w:color w:val="000000" w:themeColor="text1"/>
              </w:rPr>
              <w:t>00 копеек, включая НДС</w:t>
            </w:r>
            <w:r w:rsidRPr="00CC2BFA">
              <w:rPr>
                <w:rFonts w:eastAsia="Times New Roman" w:cs="Times New Roman"/>
                <w:b/>
                <w:color w:val="000000" w:themeColor="text1"/>
                <w:szCs w:val="24"/>
              </w:rPr>
              <w:t xml:space="preserve"> </w:t>
            </w:r>
          </w:p>
          <w:p w:rsidR="00EE48C0" w:rsidRPr="00D23E70" w:rsidRDefault="00EE48C0" w:rsidP="00703A29">
            <w:pPr>
              <w:spacing w:after="0" w:line="240" w:lineRule="auto"/>
              <w:jc w:val="both"/>
              <w:rPr>
                <w:rFonts w:cs="Times New Roman"/>
                <w:szCs w:val="24"/>
                <w:highlight w:val="yellow"/>
              </w:rPr>
            </w:pPr>
            <w:r w:rsidRPr="00EA0E51">
              <w:rPr>
                <w:bCs/>
                <w:color w:val="000000"/>
                <w:szCs w:val="24"/>
              </w:rPr>
              <w:t xml:space="preserve">Цена </w:t>
            </w:r>
            <w:r w:rsidR="00703A29">
              <w:rPr>
                <w:bCs/>
                <w:color w:val="000000"/>
                <w:szCs w:val="24"/>
              </w:rPr>
              <w:t>Договора</w:t>
            </w:r>
            <w:r w:rsidRPr="00EA0E51">
              <w:rPr>
                <w:bCs/>
                <w:color w:val="000000"/>
                <w:szCs w:val="24"/>
              </w:rPr>
              <w:t xml:space="preserve"> включает в себя все расходы </w:t>
            </w:r>
            <w:r w:rsidR="00C979F2">
              <w:rPr>
                <w:bCs/>
                <w:color w:val="000000"/>
                <w:szCs w:val="24"/>
              </w:rPr>
              <w:t>ГРО</w:t>
            </w:r>
            <w:r w:rsidRPr="00EA0E51">
              <w:rPr>
                <w:bCs/>
                <w:color w:val="000000"/>
                <w:szCs w:val="24"/>
              </w:rPr>
              <w:t>, необходимые для исполнения контракта в полном объеме и надлежащего качества.</w:t>
            </w:r>
          </w:p>
        </w:tc>
      </w:tr>
      <w:tr w:rsidR="006F7569" w:rsidRPr="006F7569" w:rsidTr="00406EC7">
        <w:trPr>
          <w:trHeight w:val="341"/>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szCs w:val="24"/>
              </w:rPr>
              <w:t>8.</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both"/>
              <w:rPr>
                <w:rFonts w:cs="Times New Roman"/>
                <w:szCs w:val="24"/>
              </w:rPr>
            </w:pPr>
            <w:r w:rsidRPr="006F7569">
              <w:rPr>
                <w:rFonts w:cs="Times New Roman"/>
                <w:szCs w:val="24"/>
              </w:rPr>
              <w:t>Основания закупки у единственного поставщика (исполнителя, подрядчика)</w:t>
            </w:r>
          </w:p>
        </w:tc>
        <w:tc>
          <w:tcPr>
            <w:tcW w:w="5811" w:type="dxa"/>
            <w:tcBorders>
              <w:top w:val="single" w:sz="4" w:space="0" w:color="auto"/>
              <w:left w:val="single" w:sz="4" w:space="0" w:color="auto"/>
              <w:bottom w:val="single" w:sz="4" w:space="0" w:color="auto"/>
              <w:right w:val="single" w:sz="4" w:space="0" w:color="auto"/>
            </w:tcBorders>
          </w:tcPr>
          <w:p w:rsidR="00D13F2E" w:rsidRPr="00EE48C0" w:rsidRDefault="00947B8A" w:rsidP="00D13F2E">
            <w:pPr>
              <w:tabs>
                <w:tab w:val="left" w:pos="900"/>
                <w:tab w:val="left" w:pos="1134"/>
              </w:tabs>
              <w:spacing w:after="0" w:line="240" w:lineRule="auto"/>
              <w:ind w:left="34"/>
              <w:contextualSpacing/>
              <w:jc w:val="both"/>
              <w:rPr>
                <w:rFonts w:cs="Times New Roman"/>
                <w:b/>
                <w:szCs w:val="24"/>
              </w:rPr>
            </w:pPr>
            <w:proofErr w:type="spellStart"/>
            <w:r>
              <w:rPr>
                <w:rFonts w:cs="Times New Roman"/>
                <w:b/>
                <w:szCs w:val="24"/>
              </w:rPr>
              <w:t>Абз</w:t>
            </w:r>
            <w:proofErr w:type="spellEnd"/>
            <w:r>
              <w:rPr>
                <w:rFonts w:cs="Times New Roman"/>
                <w:b/>
                <w:szCs w:val="24"/>
              </w:rPr>
              <w:t xml:space="preserve">. б) </w:t>
            </w:r>
            <w:proofErr w:type="spellStart"/>
            <w:r w:rsidR="001A6828" w:rsidRPr="00EE48C0">
              <w:rPr>
                <w:rFonts w:cs="Times New Roman"/>
                <w:b/>
                <w:szCs w:val="24"/>
              </w:rPr>
              <w:t>П</w:t>
            </w:r>
            <w:r w:rsidR="00D13F2E" w:rsidRPr="00EE48C0">
              <w:rPr>
                <w:rFonts w:cs="Times New Roman"/>
                <w:b/>
                <w:szCs w:val="24"/>
              </w:rPr>
              <w:t>п</w:t>
            </w:r>
            <w:proofErr w:type="spellEnd"/>
            <w:r w:rsidR="00D13F2E" w:rsidRPr="00EE48C0">
              <w:rPr>
                <w:rFonts w:cs="Times New Roman"/>
                <w:b/>
                <w:szCs w:val="24"/>
              </w:rPr>
              <w:t>.</w:t>
            </w:r>
            <w:r w:rsidR="001A6828" w:rsidRPr="00EE48C0">
              <w:rPr>
                <w:rFonts w:cs="Times New Roman"/>
                <w:b/>
                <w:szCs w:val="24"/>
              </w:rPr>
              <w:t xml:space="preserve"> </w:t>
            </w:r>
            <w:r>
              <w:rPr>
                <w:rFonts w:cs="Times New Roman"/>
                <w:b/>
                <w:szCs w:val="24"/>
              </w:rPr>
              <w:t>2</w:t>
            </w:r>
            <w:r w:rsidR="00D13F2E" w:rsidRPr="00EE48C0">
              <w:rPr>
                <w:rFonts w:cs="Times New Roman"/>
                <w:b/>
                <w:szCs w:val="24"/>
              </w:rPr>
              <w:t xml:space="preserve"> п. 14.3 Положения о закупке товаров, работ, услуг для нужд ФГУП «Московский эндокринный завод» </w:t>
            </w:r>
          </w:p>
          <w:p w:rsidR="006F7569" w:rsidRPr="00726AED" w:rsidRDefault="00947B8A" w:rsidP="00D13F2E">
            <w:pPr>
              <w:tabs>
                <w:tab w:val="left" w:pos="900"/>
                <w:tab w:val="left" w:pos="1134"/>
              </w:tabs>
              <w:spacing w:after="0" w:line="240" w:lineRule="auto"/>
              <w:contextualSpacing/>
              <w:jc w:val="both"/>
              <w:rPr>
                <w:rFonts w:cs="Times New Roman"/>
                <w:szCs w:val="24"/>
              </w:rPr>
            </w:pPr>
            <w:r>
              <w:t>О</w:t>
            </w:r>
            <w:r w:rsidRPr="008A6EAB">
              <w:t>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bCs/>
                <w:snapToGrid w:val="0"/>
                <w:szCs w:val="24"/>
              </w:rPr>
              <w:lastRenderedPageBreak/>
              <w:t>9.</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jc w:val="both"/>
              <w:rPr>
                <w:rFonts w:cs="Times New Roman"/>
                <w:szCs w:val="24"/>
              </w:rPr>
            </w:pPr>
            <w:r w:rsidRPr="00726AED">
              <w:rPr>
                <w:rFonts w:cs="Times New Roman"/>
                <w:szCs w:val="24"/>
              </w:rPr>
              <w:t xml:space="preserve">Документация о закупке предоставляется единственному поставщику (исполнителю, подрядчику). </w:t>
            </w:r>
          </w:p>
          <w:p w:rsidR="006F7569" w:rsidRPr="00726AED" w:rsidRDefault="006F7569" w:rsidP="006F7569">
            <w:pPr>
              <w:spacing w:after="0" w:line="240" w:lineRule="auto"/>
              <w:jc w:val="both"/>
              <w:rPr>
                <w:rFonts w:cs="Times New Roman"/>
                <w:szCs w:val="24"/>
              </w:rPr>
            </w:pPr>
            <w:r w:rsidRPr="00726AED">
              <w:rPr>
                <w:rFonts w:cs="Times New Roman"/>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6F7569" w:rsidRPr="00726AED" w:rsidRDefault="006F7569" w:rsidP="006F7569">
            <w:pPr>
              <w:spacing w:after="0" w:line="240" w:lineRule="auto"/>
              <w:jc w:val="both"/>
              <w:rPr>
                <w:rFonts w:cs="Times New Roman"/>
                <w:szCs w:val="24"/>
              </w:rPr>
            </w:pPr>
            <w:r w:rsidRPr="00726AED">
              <w:rPr>
                <w:rFonts w:cs="Times New Roman"/>
                <w:szCs w:val="24"/>
              </w:rPr>
              <w:t>Плата за предоставление документации не взимается.</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szCs w:val="24"/>
              </w:rPr>
              <w:t>10.</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both"/>
              <w:rPr>
                <w:rFonts w:cs="Times New Roman"/>
                <w:szCs w:val="24"/>
              </w:rPr>
            </w:pPr>
            <w:r w:rsidRPr="006F7569">
              <w:rPr>
                <w:rFonts w:cs="Times New Roman"/>
                <w:szCs w:val="24"/>
              </w:rPr>
              <w:t>Сведения о праве заказчика отказаться от проведения процедуры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jc w:val="both"/>
              <w:outlineLvl w:val="1"/>
              <w:rPr>
                <w:rFonts w:eastAsia="Times New Roman" w:cs="Times New Roman"/>
                <w:bCs/>
                <w:szCs w:val="24"/>
              </w:rPr>
            </w:pPr>
            <w:r w:rsidRPr="00726AED">
              <w:rPr>
                <w:rFonts w:eastAsia="Times New Roman" w:cs="Times New Roman"/>
                <w:bCs/>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6F7569" w:rsidTr="00532B24">
        <w:trPr>
          <w:trHeight w:val="1518"/>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bCs/>
                <w:snapToGrid w:val="0"/>
                <w:szCs w:val="24"/>
              </w:rPr>
              <w:t>11.</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jc w:val="both"/>
              <w:rPr>
                <w:rFonts w:cs="Times New Roman"/>
                <w:szCs w:val="24"/>
              </w:rPr>
            </w:pPr>
            <w:r w:rsidRPr="00726AED">
              <w:rPr>
                <w:rFonts w:cs="Times New Roman"/>
                <w:szCs w:val="24"/>
              </w:rPr>
              <w:t>Не установлены</w:t>
            </w:r>
          </w:p>
          <w:p w:rsidR="006F7569" w:rsidRPr="00726AED" w:rsidRDefault="006F7569" w:rsidP="006F7569">
            <w:pPr>
              <w:keepNext/>
              <w:keepLines/>
              <w:suppressLineNumbers/>
              <w:suppressAutoHyphens/>
              <w:spacing w:after="0" w:line="240" w:lineRule="auto"/>
              <w:jc w:val="both"/>
              <w:rPr>
                <w:rFonts w:cs="Times New Roman"/>
                <w:i/>
                <w:szCs w:val="24"/>
              </w:rPr>
            </w:pPr>
          </w:p>
        </w:tc>
      </w:tr>
    </w:tbl>
    <w:p w:rsidR="006F7569" w:rsidRDefault="006F7569" w:rsidP="006F7569">
      <w:pPr>
        <w:spacing w:line="240" w:lineRule="auto"/>
        <w:ind w:left="708" w:firstLine="708"/>
        <w:rPr>
          <w:rFonts w:cs="Times New Roman"/>
          <w:szCs w:val="24"/>
        </w:rPr>
      </w:pPr>
    </w:p>
    <w:p w:rsidR="006F7569" w:rsidRPr="006F7569" w:rsidRDefault="00336902" w:rsidP="006F7569">
      <w:pPr>
        <w:spacing w:line="240" w:lineRule="auto"/>
        <w:ind w:left="708" w:firstLine="1"/>
        <w:rPr>
          <w:rFonts w:cs="Times New Roman"/>
          <w:szCs w:val="24"/>
        </w:rPr>
      </w:pPr>
      <w:r>
        <w:rPr>
          <w:rFonts w:cs="Times New Roman"/>
          <w:szCs w:val="24"/>
        </w:rPr>
        <w:t>Д</w:t>
      </w:r>
      <w:r w:rsidR="006F7569" w:rsidRPr="006F7569">
        <w:rPr>
          <w:rFonts w:cs="Times New Roman"/>
          <w:szCs w:val="24"/>
        </w:rPr>
        <w:t>иректор</w:t>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Pr>
          <w:rFonts w:cs="Times New Roman"/>
          <w:szCs w:val="24"/>
        </w:rPr>
        <w:tab/>
      </w:r>
      <w:r>
        <w:rPr>
          <w:rFonts w:cs="Times New Roman"/>
          <w:szCs w:val="24"/>
        </w:rPr>
        <w:t>М.Ю. Фонарёв</w:t>
      </w:r>
    </w:p>
    <w:p w:rsidR="006F7569" w:rsidRPr="006F7569" w:rsidRDefault="006F7569" w:rsidP="006F7569">
      <w:pPr>
        <w:spacing w:line="240" w:lineRule="auto"/>
        <w:ind w:left="6379"/>
        <w:rPr>
          <w:rFonts w:cs="Times New Roman"/>
          <w:b/>
          <w:bCs/>
        </w:rPr>
      </w:pPr>
      <w:r w:rsidRPr="006F7569">
        <w:rPr>
          <w:rFonts w:cs="Times New Roman"/>
          <w:b/>
          <w:bCs/>
        </w:rPr>
        <w:br w:type="page"/>
      </w:r>
      <w:r w:rsidR="001D48BD">
        <w:rPr>
          <w:rFonts w:cs="Times New Roman"/>
          <w:b/>
          <w:bCs/>
        </w:rPr>
        <w:lastRenderedPageBreak/>
        <w:t>УТВЕРЖДАЮ</w:t>
      </w:r>
    </w:p>
    <w:p w:rsidR="006F7569" w:rsidRPr="006F7569" w:rsidRDefault="00336902" w:rsidP="006F7569">
      <w:pPr>
        <w:spacing w:after="0" w:line="240" w:lineRule="auto"/>
        <w:ind w:left="5664" w:firstLine="709"/>
        <w:rPr>
          <w:rFonts w:cs="Times New Roman"/>
        </w:rPr>
      </w:pPr>
      <w:r>
        <w:rPr>
          <w:rFonts w:cs="Times New Roman"/>
        </w:rPr>
        <w:t>Д</w:t>
      </w:r>
      <w:r w:rsidR="006F7569" w:rsidRPr="006F7569">
        <w:rPr>
          <w:rFonts w:cs="Times New Roman"/>
        </w:rPr>
        <w:t>иректор ФГУП «Московский</w:t>
      </w:r>
    </w:p>
    <w:p w:rsidR="006F7569" w:rsidRPr="006F7569" w:rsidRDefault="006F7569" w:rsidP="006F7569">
      <w:pPr>
        <w:spacing w:after="0" w:line="240" w:lineRule="auto"/>
        <w:ind w:left="5664" w:firstLine="709"/>
        <w:rPr>
          <w:rFonts w:cs="Times New Roman"/>
        </w:rPr>
      </w:pPr>
      <w:r w:rsidRPr="006F7569">
        <w:rPr>
          <w:rFonts w:cs="Times New Roman"/>
        </w:rPr>
        <w:t>эндокринный завод»</w:t>
      </w:r>
    </w:p>
    <w:p w:rsidR="006F7569" w:rsidRPr="006F7569" w:rsidRDefault="006F7569" w:rsidP="006F7569">
      <w:pPr>
        <w:spacing w:after="0" w:line="240" w:lineRule="auto"/>
        <w:ind w:left="5664" w:firstLine="709"/>
        <w:rPr>
          <w:rFonts w:cs="Times New Roman"/>
          <w:i/>
        </w:rPr>
      </w:pPr>
    </w:p>
    <w:p w:rsidR="006F7569" w:rsidRPr="006F7569" w:rsidRDefault="006F7569" w:rsidP="006F7569">
      <w:pPr>
        <w:spacing w:after="0" w:line="240" w:lineRule="auto"/>
        <w:ind w:left="5664" w:firstLine="709"/>
        <w:rPr>
          <w:rFonts w:cs="Times New Roman"/>
        </w:rPr>
      </w:pPr>
      <w:r w:rsidRPr="006F7569">
        <w:rPr>
          <w:rFonts w:cs="Times New Roman"/>
        </w:rPr>
        <w:t>______________</w:t>
      </w:r>
      <w:r w:rsidRPr="006F7569">
        <w:rPr>
          <w:rFonts w:cs="Times New Roman"/>
          <w:i/>
        </w:rPr>
        <w:t xml:space="preserve"> </w:t>
      </w:r>
      <w:r w:rsidR="00336902">
        <w:rPr>
          <w:rFonts w:cs="Times New Roman"/>
        </w:rPr>
        <w:t>М.Ю. Фонарёв</w:t>
      </w:r>
    </w:p>
    <w:p w:rsidR="006F7569" w:rsidRPr="006F7569" w:rsidRDefault="006F7569" w:rsidP="006F7569">
      <w:pPr>
        <w:spacing w:after="0" w:line="240" w:lineRule="auto"/>
        <w:ind w:left="5664" w:firstLine="709"/>
        <w:rPr>
          <w:rFonts w:cs="Times New Roman"/>
        </w:rPr>
      </w:pPr>
    </w:p>
    <w:p w:rsidR="006F7569" w:rsidRPr="006F7569" w:rsidRDefault="00D23E70" w:rsidP="006F7569">
      <w:pPr>
        <w:keepNext/>
        <w:keepLines/>
        <w:suppressLineNumbers/>
        <w:suppressAutoHyphens/>
        <w:spacing w:after="0" w:line="240" w:lineRule="auto"/>
        <w:ind w:left="5664" w:firstLine="709"/>
        <w:rPr>
          <w:rFonts w:cs="Times New Roman"/>
        </w:rPr>
      </w:pPr>
      <w:r>
        <w:rPr>
          <w:rFonts w:cs="Times New Roman"/>
        </w:rPr>
        <w:t xml:space="preserve"> «____» ______________ 2017</w:t>
      </w:r>
      <w:r w:rsidR="006F7569" w:rsidRPr="006F7569">
        <w:rPr>
          <w:rFonts w:cs="Times New Roman"/>
        </w:rPr>
        <w:t xml:space="preserve"> г.</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Cs/>
        </w:rPr>
      </w:pPr>
    </w:p>
    <w:p w:rsidR="006F7569" w:rsidRPr="006F7569" w:rsidRDefault="006F7569" w:rsidP="006F7569">
      <w:pPr>
        <w:keepNext/>
        <w:keepLines/>
        <w:suppressLineNumbers/>
        <w:suppressAutoHyphens/>
        <w:spacing w:after="0" w:line="240" w:lineRule="auto"/>
        <w:jc w:val="center"/>
        <w:rPr>
          <w:rFonts w:cs="Times New Roman"/>
          <w:b/>
          <w:bCs/>
        </w:rPr>
      </w:pPr>
      <w:r w:rsidRPr="006F7569">
        <w:rPr>
          <w:rFonts w:cs="Times New Roman"/>
          <w:b/>
          <w:bCs/>
        </w:rPr>
        <w:t xml:space="preserve">ДОКУМЕНТАЦИЯ О ЗАКУПКЕ </w:t>
      </w:r>
    </w:p>
    <w:p w:rsidR="009B7D85" w:rsidRDefault="009B7D85" w:rsidP="00CF690B">
      <w:pPr>
        <w:keepNext/>
        <w:keepLines/>
        <w:suppressLineNumbers/>
        <w:suppressAutoHyphens/>
        <w:spacing w:after="0" w:line="240" w:lineRule="auto"/>
        <w:jc w:val="center"/>
        <w:rPr>
          <w:rFonts w:cs="Times New Roman"/>
          <w:b/>
          <w:bCs/>
          <w:szCs w:val="24"/>
        </w:rPr>
      </w:pPr>
      <w:r w:rsidRPr="006F7569">
        <w:rPr>
          <w:rFonts w:cs="Times New Roman"/>
          <w:b/>
          <w:bCs/>
          <w:szCs w:val="24"/>
        </w:rPr>
        <w:t xml:space="preserve">на проведение закупки у единственного поставщика (исполнителя, подрядчика) </w:t>
      </w:r>
    </w:p>
    <w:p w:rsidR="007F7264" w:rsidRDefault="00CF690B" w:rsidP="001A6828">
      <w:pPr>
        <w:keepNext/>
        <w:keepLines/>
        <w:suppressLineNumbers/>
        <w:suppressAutoHyphens/>
        <w:spacing w:after="0" w:line="240" w:lineRule="auto"/>
        <w:jc w:val="center"/>
        <w:rPr>
          <w:rFonts w:cs="Times New Roman"/>
          <w:b/>
          <w:szCs w:val="24"/>
        </w:rPr>
      </w:pPr>
      <w:r w:rsidRPr="00181FEE">
        <w:rPr>
          <w:rFonts w:cs="Times New Roman"/>
          <w:b/>
          <w:bCs/>
          <w:szCs w:val="24"/>
        </w:rPr>
        <w:t xml:space="preserve">на </w:t>
      </w:r>
      <w:r w:rsidR="00C979F2">
        <w:rPr>
          <w:rFonts w:cs="Times New Roman"/>
          <w:b/>
          <w:bCs/>
          <w:szCs w:val="24"/>
        </w:rPr>
        <w:t>о</w:t>
      </w:r>
      <w:r w:rsidR="00C979F2" w:rsidRPr="00576E96">
        <w:rPr>
          <w:rFonts w:cs="Times New Roman"/>
          <w:b/>
          <w:bCs/>
          <w:szCs w:val="24"/>
        </w:rPr>
        <w:t>казание услуг по транспортировке газа</w:t>
      </w:r>
    </w:p>
    <w:p w:rsidR="006F7569" w:rsidRPr="006F7569" w:rsidRDefault="001A6828" w:rsidP="001A6828">
      <w:pPr>
        <w:keepNext/>
        <w:keepLines/>
        <w:suppressLineNumbers/>
        <w:suppressAutoHyphens/>
        <w:spacing w:after="0" w:line="240" w:lineRule="auto"/>
        <w:jc w:val="center"/>
        <w:rPr>
          <w:rFonts w:cs="Times New Roman"/>
          <w:b/>
          <w:bCs/>
        </w:rPr>
      </w:pPr>
      <w:r>
        <w:rPr>
          <w:rFonts w:cs="Times New Roman"/>
          <w:b/>
          <w:szCs w:val="24"/>
        </w:rPr>
        <w:t>Н</w:t>
      </w:r>
      <w:r w:rsidR="006F7569" w:rsidRPr="006F7569">
        <w:rPr>
          <w:rFonts w:cs="Times New Roman"/>
          <w:b/>
          <w:szCs w:val="24"/>
        </w:rPr>
        <w:t>омер закупки:</w:t>
      </w:r>
      <w:r w:rsidR="006F7569" w:rsidRPr="006F7569">
        <w:rPr>
          <w:rFonts w:cs="Times New Roman"/>
          <w:b/>
        </w:rPr>
        <w:t xml:space="preserve"> </w:t>
      </w:r>
      <w:r w:rsidR="006F7569" w:rsidRPr="006F7569">
        <w:rPr>
          <w:rFonts w:cs="Times New Roman"/>
          <w:b/>
          <w:szCs w:val="24"/>
        </w:rPr>
        <w:t xml:space="preserve">№ </w:t>
      </w:r>
      <w:r w:rsidR="00893DF5">
        <w:rPr>
          <w:rFonts w:cs="Times New Roman"/>
          <w:b/>
          <w:szCs w:val="24"/>
        </w:rPr>
        <w:t>74</w:t>
      </w:r>
      <w:r w:rsidR="00D23E70">
        <w:rPr>
          <w:rFonts w:cs="Times New Roman"/>
          <w:b/>
          <w:szCs w:val="24"/>
        </w:rPr>
        <w:t>/17</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Default="006F7569" w:rsidP="006F7569">
      <w:pPr>
        <w:keepNext/>
        <w:keepLines/>
        <w:suppressLineNumbers/>
        <w:suppressAutoHyphens/>
        <w:spacing w:line="240" w:lineRule="auto"/>
        <w:jc w:val="center"/>
        <w:rPr>
          <w:rFonts w:cs="Times New Roman"/>
          <w:b/>
          <w:bCs/>
        </w:rPr>
      </w:pPr>
    </w:p>
    <w:p w:rsidR="001A6828" w:rsidRPr="006F7569" w:rsidRDefault="001A6828" w:rsidP="006F7569">
      <w:pPr>
        <w:keepNext/>
        <w:keepLines/>
        <w:suppressLineNumbers/>
        <w:suppressAutoHyphens/>
        <w:spacing w:line="240" w:lineRule="auto"/>
        <w:jc w:val="center"/>
        <w:rPr>
          <w:rFonts w:cs="Times New Roman"/>
          <w:b/>
          <w:bCs/>
        </w:rPr>
      </w:pPr>
    </w:p>
    <w:p w:rsidR="001D48BD" w:rsidRDefault="001D48BD" w:rsidP="00C64D7F">
      <w:pPr>
        <w:keepNext/>
        <w:keepLines/>
        <w:suppressLineNumbers/>
        <w:suppressAutoHyphens/>
        <w:spacing w:line="240" w:lineRule="auto"/>
        <w:rPr>
          <w:rFonts w:cs="Times New Roman"/>
          <w:bCs/>
        </w:rPr>
      </w:pPr>
    </w:p>
    <w:p w:rsidR="001D48BD" w:rsidRDefault="001D48BD" w:rsidP="006F7569">
      <w:pPr>
        <w:keepNext/>
        <w:keepLines/>
        <w:suppressLineNumbers/>
        <w:suppressAutoHyphens/>
        <w:spacing w:line="240" w:lineRule="auto"/>
        <w:jc w:val="center"/>
        <w:rPr>
          <w:rFonts w:cs="Times New Roman"/>
          <w:bCs/>
        </w:rPr>
      </w:pPr>
    </w:p>
    <w:p w:rsidR="00336902" w:rsidRPr="006F7569" w:rsidRDefault="00336902" w:rsidP="006F7569">
      <w:pPr>
        <w:keepNext/>
        <w:keepLines/>
        <w:suppressLineNumbers/>
        <w:suppressAutoHyphens/>
        <w:spacing w:line="240" w:lineRule="auto"/>
        <w:jc w:val="center"/>
        <w:rPr>
          <w:rFonts w:cs="Times New Roman"/>
          <w:bCs/>
        </w:rPr>
      </w:pPr>
    </w:p>
    <w:p w:rsidR="006F7569" w:rsidRPr="006F7569" w:rsidRDefault="006F7569" w:rsidP="00336902">
      <w:pPr>
        <w:keepNext/>
        <w:keepLines/>
        <w:suppressLineNumbers/>
        <w:suppressAutoHyphens/>
        <w:spacing w:after="0" w:line="240" w:lineRule="auto"/>
        <w:jc w:val="center"/>
        <w:rPr>
          <w:rFonts w:cs="Times New Roman"/>
          <w:b/>
          <w:bCs/>
        </w:rPr>
      </w:pPr>
      <w:r w:rsidRPr="006F7569">
        <w:rPr>
          <w:rFonts w:cs="Times New Roman"/>
          <w:b/>
          <w:bCs/>
        </w:rPr>
        <w:t>Москва</w:t>
      </w:r>
    </w:p>
    <w:p w:rsidR="006F7569" w:rsidRPr="001D48BD" w:rsidRDefault="00D23E70" w:rsidP="00336902">
      <w:pPr>
        <w:keepNext/>
        <w:keepLines/>
        <w:suppressLineNumbers/>
        <w:suppressAutoHyphens/>
        <w:spacing w:after="0" w:line="240" w:lineRule="auto"/>
        <w:jc w:val="center"/>
        <w:rPr>
          <w:rFonts w:cs="Times New Roman"/>
          <w:b/>
          <w:bCs/>
        </w:rPr>
      </w:pPr>
      <w:r>
        <w:rPr>
          <w:rFonts w:cs="Times New Roman"/>
          <w:b/>
          <w:bCs/>
        </w:rPr>
        <w:t>2017</w:t>
      </w:r>
      <w:r w:rsidR="006F7569" w:rsidRPr="006F7569">
        <w:rPr>
          <w:rFonts w:cs="Times New Roman"/>
          <w:b/>
          <w:bCs/>
        </w:rPr>
        <w:t xml:space="preserve"> г.</w:t>
      </w:r>
      <w:r w:rsidR="006F7569" w:rsidRPr="006F7569">
        <w:rPr>
          <w:rFonts w:cs="Times New Roman"/>
          <w:b/>
        </w:rPr>
        <w:br w:type="page"/>
      </w:r>
    </w:p>
    <w:p w:rsidR="006F7569" w:rsidRPr="006F7569" w:rsidRDefault="006F7569" w:rsidP="006F7569">
      <w:pPr>
        <w:keepNext/>
        <w:pageBreakBefore/>
        <w:numPr>
          <w:ilvl w:val="0"/>
          <w:numId w:val="1"/>
        </w:numPr>
        <w:spacing w:after="0" w:line="240" w:lineRule="auto"/>
        <w:jc w:val="center"/>
        <w:outlineLvl w:val="0"/>
        <w:rPr>
          <w:rFonts w:eastAsia="Times New Roman" w:cs="Times New Roman"/>
          <w:b/>
          <w:caps/>
          <w:kern w:val="28"/>
          <w:sz w:val="22"/>
        </w:rPr>
      </w:pPr>
      <w:bookmarkStart w:id="0" w:name="_Toc322209419"/>
      <w:bookmarkStart w:id="1" w:name="_Ref248571702"/>
      <w:bookmarkStart w:id="2" w:name="_Ref119427085"/>
      <w:r w:rsidRPr="006F7569">
        <w:rPr>
          <w:rFonts w:eastAsia="Times New Roman" w:cs="Times New Roman"/>
          <w:b/>
          <w:caps/>
          <w:kern w:val="28"/>
          <w:sz w:val="22"/>
        </w:rPr>
        <w:lastRenderedPageBreak/>
        <w:t>СВЕДЕНИЯ О ПРОВОДИМОЙ ПРОЦЕДУРЕ ЗАКУПКИ</w:t>
      </w:r>
      <w:bookmarkEnd w:id="0"/>
    </w:p>
    <w:tbl>
      <w:tblPr>
        <w:tblW w:w="10315" w:type="dxa"/>
        <w:tblLayout w:type="fixed"/>
        <w:tblLook w:val="0000"/>
      </w:tblPr>
      <w:tblGrid>
        <w:gridCol w:w="675"/>
        <w:gridCol w:w="3828"/>
        <w:gridCol w:w="5812"/>
      </w:tblGrid>
      <w:tr w:rsidR="006F7569" w:rsidRPr="006F7569" w:rsidTr="00320852">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w:t>
            </w:r>
          </w:p>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пункта</w:t>
            </w:r>
          </w:p>
        </w:tc>
        <w:tc>
          <w:tcPr>
            <w:tcW w:w="3828"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Информация</w:t>
            </w:r>
          </w:p>
        </w:tc>
      </w:tr>
      <w:tr w:rsidR="006F7569" w:rsidRPr="006F7569" w:rsidTr="00320852">
        <w:trPr>
          <w:trHeight w:val="556"/>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320852">
            <w:pPr>
              <w:widowControl w:val="0"/>
              <w:numPr>
                <w:ilvl w:val="0"/>
                <w:numId w:val="3"/>
              </w:numPr>
              <w:tabs>
                <w:tab w:val="left" w:pos="60"/>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ind w:left="34"/>
              <w:jc w:val="both"/>
              <w:rPr>
                <w:rFonts w:cs="Times New Roman"/>
                <w:szCs w:val="24"/>
              </w:rPr>
            </w:pPr>
            <w:r w:rsidRPr="00726AED">
              <w:rPr>
                <w:rFonts w:cs="Times New Roman"/>
                <w:szCs w:val="24"/>
              </w:rPr>
              <w:t>Закупка у единственного поставщика (исполнителя, подрядчика)</w:t>
            </w:r>
          </w:p>
        </w:tc>
      </w:tr>
      <w:tr w:rsidR="006F7569" w:rsidRPr="006F7569" w:rsidTr="00CC2BFA">
        <w:trPr>
          <w:trHeight w:val="1419"/>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0" w:line="240" w:lineRule="auto"/>
              <w:rPr>
                <w:rFonts w:eastAsia="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703A29" w:rsidRDefault="00703A29" w:rsidP="00703A29">
            <w:pPr>
              <w:keepNext/>
              <w:keepLines/>
              <w:suppressLineNumbers/>
              <w:suppressAutoHyphens/>
              <w:spacing w:after="0" w:line="240" w:lineRule="auto"/>
              <w:jc w:val="both"/>
              <w:rPr>
                <w:rFonts w:cs="Times New Roman"/>
                <w:b/>
                <w:szCs w:val="24"/>
              </w:rPr>
            </w:pPr>
            <w:r>
              <w:rPr>
                <w:rFonts w:cs="Times New Roman"/>
                <w:b/>
                <w:bCs/>
                <w:szCs w:val="24"/>
              </w:rPr>
              <w:t>О</w:t>
            </w:r>
            <w:r w:rsidRPr="00576E96">
              <w:rPr>
                <w:rFonts w:cs="Times New Roman"/>
                <w:b/>
                <w:bCs/>
                <w:szCs w:val="24"/>
              </w:rPr>
              <w:t>казание услуг по транспортировке газа</w:t>
            </w:r>
            <w:r>
              <w:rPr>
                <w:rFonts w:cs="Times New Roman"/>
                <w:b/>
                <w:szCs w:val="24"/>
              </w:rPr>
              <w:t xml:space="preserve"> </w:t>
            </w:r>
          </w:p>
          <w:p w:rsidR="00703A29" w:rsidRDefault="00703A29" w:rsidP="00703A29">
            <w:pPr>
              <w:keepNext/>
              <w:keepLines/>
              <w:suppressLineNumbers/>
              <w:suppressAutoHyphens/>
              <w:spacing w:after="0" w:line="240" w:lineRule="auto"/>
              <w:jc w:val="both"/>
              <w:rPr>
                <w:rFonts w:cs="Times New Roman"/>
                <w:b/>
                <w:szCs w:val="24"/>
              </w:rPr>
            </w:pPr>
          </w:p>
          <w:p w:rsidR="006F7569" w:rsidRPr="00726AED" w:rsidRDefault="00703A29" w:rsidP="00703A29">
            <w:pPr>
              <w:keepNext/>
              <w:keepLines/>
              <w:suppressLineNumbers/>
              <w:suppressAutoHyphens/>
              <w:spacing w:after="0" w:line="240" w:lineRule="auto"/>
              <w:jc w:val="both"/>
              <w:rPr>
                <w:rFonts w:cs="Times New Roman"/>
                <w:szCs w:val="24"/>
              </w:rPr>
            </w:pPr>
            <w:r w:rsidRPr="00726AED">
              <w:rPr>
                <w:rFonts w:cs="Times New Roman"/>
                <w:szCs w:val="24"/>
              </w:rPr>
              <w:t>Количество (объем) поставляемого товара</w:t>
            </w:r>
            <w:r>
              <w:rPr>
                <w:rFonts w:cs="Times New Roman"/>
                <w:szCs w:val="24"/>
              </w:rPr>
              <w:t xml:space="preserve"> (работ, услуг):  </w:t>
            </w:r>
            <w:r w:rsidRPr="00C979F2">
              <w:rPr>
                <w:rFonts w:eastAsia="Times New Roman" w:cs="Times New Roman"/>
                <w:noProof/>
                <w:szCs w:val="24"/>
              </w:rPr>
              <w:t>1 390,800</w:t>
            </w:r>
            <w:r>
              <w:rPr>
                <w:rFonts w:eastAsia="Times New Roman" w:cs="Times New Roman"/>
                <w:szCs w:val="24"/>
              </w:rPr>
              <w:t>тыс. м³.</w:t>
            </w:r>
            <w:r>
              <w:rPr>
                <w:rFonts w:cs="Times New Roman"/>
                <w:szCs w:val="24"/>
              </w:rPr>
              <w:t>,</w:t>
            </w:r>
            <w:r w:rsidRPr="00430F26">
              <w:rPr>
                <w:rFonts w:cs="Times New Roman"/>
                <w:szCs w:val="24"/>
              </w:rPr>
              <w:t xml:space="preserve"> </w:t>
            </w:r>
            <w:r w:rsidRPr="00726AED">
              <w:rPr>
                <w:rFonts w:cs="Times New Roman"/>
                <w:szCs w:val="24"/>
              </w:rPr>
              <w:t>в</w:t>
            </w:r>
            <w:r w:rsidRPr="00726AED">
              <w:rPr>
                <w:szCs w:val="24"/>
              </w:rPr>
              <w:t xml:space="preserve"> соответствии с частью </w:t>
            </w:r>
            <w:r w:rsidRPr="00E63FBD">
              <w:rPr>
                <w:lang w:val="en-US"/>
              </w:rPr>
              <w:t>II</w:t>
            </w:r>
            <w:r w:rsidRPr="00E63FBD">
              <w:t xml:space="preserve"> «Проект договора»</w:t>
            </w:r>
            <w:r>
              <w:t xml:space="preserve"> и частью </w:t>
            </w:r>
            <w:r w:rsidRPr="00726AED">
              <w:rPr>
                <w:szCs w:val="24"/>
                <w:lang w:val="en-US"/>
              </w:rPr>
              <w:t>III</w:t>
            </w:r>
            <w:r w:rsidRPr="00726AED">
              <w:rPr>
                <w:szCs w:val="24"/>
              </w:rPr>
              <w:t xml:space="preserve"> «</w:t>
            </w:r>
            <w:r w:rsidRPr="00726AED">
              <w:rPr>
                <w:rFonts w:eastAsia="Times New Roman" w:cs="Times New Roman"/>
                <w:color w:val="000000"/>
                <w:szCs w:val="24"/>
              </w:rPr>
              <w:t>ТЕХНИЧЕСКОЕ ЗАДАНИЕ</w:t>
            </w:r>
            <w:r w:rsidRPr="00726AED">
              <w:rPr>
                <w:szCs w:val="24"/>
              </w:rPr>
              <w:t>» Документации о закупке.</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proofErr w:type="gramStart"/>
            <w:r w:rsidRPr="006F7569">
              <w:rPr>
                <w:rFonts w:cs="Times New Roman"/>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6F7569" w:rsidRDefault="007E4576" w:rsidP="007E4576">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726AED">
              <w:rPr>
                <w:rFonts w:eastAsia="Times New Roman" w:cs="Times New Roman"/>
                <w:szCs w:val="24"/>
              </w:rPr>
              <w:t>В</w:t>
            </w:r>
            <w:r w:rsidR="006F7569" w:rsidRPr="00726AED">
              <w:rPr>
                <w:rFonts w:eastAsia="Times New Roman" w:cs="Times New Roman"/>
                <w:szCs w:val="24"/>
              </w:rPr>
              <w:t xml:space="preserve"> соответствии с частью </w:t>
            </w:r>
            <w:r w:rsidR="006F7569" w:rsidRPr="00726AED">
              <w:rPr>
                <w:rFonts w:eastAsia="Times New Roman" w:cs="Times New Roman"/>
                <w:szCs w:val="24"/>
                <w:lang w:val="en-US"/>
              </w:rPr>
              <w:t>III</w:t>
            </w:r>
            <w:r w:rsidR="006F7569" w:rsidRPr="00726AED">
              <w:rPr>
                <w:rFonts w:eastAsia="Times New Roman" w:cs="Times New Roman"/>
                <w:szCs w:val="24"/>
              </w:rPr>
              <w:t xml:space="preserve"> </w:t>
            </w:r>
            <w:r w:rsidRPr="00726AED">
              <w:rPr>
                <w:rFonts w:eastAsia="Times New Roman" w:cs="Times New Roman"/>
                <w:szCs w:val="24"/>
              </w:rPr>
              <w:t>«</w:t>
            </w:r>
            <w:r w:rsidR="006F7569" w:rsidRPr="00726AED">
              <w:rPr>
                <w:rFonts w:eastAsia="Times New Roman" w:cs="Times New Roman"/>
                <w:color w:val="000000"/>
                <w:szCs w:val="24"/>
              </w:rPr>
              <w:t>ТЕХНИЧЕСКОЕ ЗАДАНИЕ</w:t>
            </w:r>
            <w:r w:rsidRPr="00726AED">
              <w:rPr>
                <w:rFonts w:eastAsia="Times New Roman" w:cs="Times New Roman"/>
                <w:color w:val="000000"/>
                <w:szCs w:val="24"/>
              </w:rPr>
              <w:t xml:space="preserve">» </w:t>
            </w:r>
            <w:r w:rsidRPr="00726AED">
              <w:rPr>
                <w:szCs w:val="24"/>
              </w:rPr>
              <w:t>Документации о закупке</w:t>
            </w:r>
            <w:r w:rsidR="006F7569" w:rsidRPr="00726AED">
              <w:rPr>
                <w:rFonts w:eastAsia="Times New Roman" w:cs="Times New Roman"/>
                <w:color w:val="000000"/>
                <w:szCs w:val="24"/>
              </w:rPr>
              <w:t>.</w:t>
            </w:r>
          </w:p>
          <w:p w:rsidR="00320852" w:rsidRPr="00320852"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 xml:space="preserve">В случае установления требований о соответствии товара (работ, услуг) ГОСТ, ГОСТ </w:t>
            </w:r>
            <w:proofErr w:type="gramStart"/>
            <w:r w:rsidRPr="00320852">
              <w:rPr>
                <w:rFonts w:eastAsia="Times New Roman" w:cs="Times New Roman"/>
                <w:color w:val="000000"/>
                <w:szCs w:val="24"/>
              </w:rPr>
              <w:t>Р</w:t>
            </w:r>
            <w:proofErr w:type="gramEnd"/>
            <w:r w:rsidRPr="00320852">
              <w:rPr>
                <w:rFonts w:eastAsia="Times New Roman" w:cs="Times New Roman"/>
                <w:color w:val="000000"/>
                <w:szCs w:val="24"/>
              </w:rPr>
              <w:t xml:space="preserve">, ГОСТ IEC, ГОСТ ИСО, </w:t>
            </w:r>
            <w:proofErr w:type="spellStart"/>
            <w:r w:rsidRPr="00320852">
              <w:rPr>
                <w:rFonts w:eastAsia="Times New Roman" w:cs="Times New Roman"/>
                <w:color w:val="000000"/>
                <w:szCs w:val="24"/>
              </w:rPr>
              <w:t>СанПин</w:t>
            </w:r>
            <w:proofErr w:type="spellEnd"/>
            <w:r w:rsidRPr="00320852">
              <w:rPr>
                <w:rFonts w:eastAsia="Times New Roman" w:cs="Times New Roman"/>
                <w:color w:val="000000"/>
                <w:szCs w:val="24"/>
              </w:rPr>
              <w:t xml:space="preserve">, </w:t>
            </w:r>
            <w:proofErr w:type="spellStart"/>
            <w:r w:rsidRPr="00320852">
              <w:rPr>
                <w:rFonts w:eastAsia="Times New Roman" w:cs="Times New Roman"/>
                <w:color w:val="000000"/>
                <w:szCs w:val="24"/>
              </w:rPr>
              <w:t>СНиП</w:t>
            </w:r>
            <w:proofErr w:type="spellEnd"/>
            <w:r w:rsidRPr="00320852">
              <w:rPr>
                <w:rFonts w:eastAsia="Times New Roman" w:cs="Times New Roman"/>
                <w:color w:val="000000"/>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20852" w:rsidRPr="00320852"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20852">
              <w:rPr>
                <w:rFonts w:eastAsia="Times New Roman" w:cs="Times New Roman"/>
                <w:color w:val="000000"/>
                <w:szCs w:val="24"/>
              </w:rPr>
              <w:t>Р</w:t>
            </w:r>
            <w:proofErr w:type="gramEnd"/>
            <w:r w:rsidRPr="00320852">
              <w:rPr>
                <w:rFonts w:eastAsia="Times New Roman" w:cs="Times New Roman"/>
                <w:color w:val="000000"/>
                <w:szCs w:val="24"/>
              </w:rPr>
              <w:t xml:space="preserve">, ГОСТ IEC, ГОСТ ИСО, </w:t>
            </w:r>
            <w:proofErr w:type="spellStart"/>
            <w:r w:rsidRPr="00320852">
              <w:rPr>
                <w:rFonts w:eastAsia="Times New Roman" w:cs="Times New Roman"/>
                <w:color w:val="000000"/>
                <w:szCs w:val="24"/>
              </w:rPr>
              <w:t>СанПин</w:t>
            </w:r>
            <w:proofErr w:type="spellEnd"/>
            <w:r w:rsidRPr="00320852">
              <w:rPr>
                <w:rFonts w:eastAsia="Times New Roman" w:cs="Times New Roman"/>
                <w:color w:val="000000"/>
                <w:szCs w:val="24"/>
              </w:rPr>
              <w:t xml:space="preserve">, </w:t>
            </w:r>
            <w:proofErr w:type="spellStart"/>
            <w:r w:rsidRPr="00320852">
              <w:rPr>
                <w:rFonts w:eastAsia="Times New Roman" w:cs="Times New Roman"/>
                <w:color w:val="000000"/>
                <w:szCs w:val="24"/>
              </w:rPr>
              <w:t>СНиП</w:t>
            </w:r>
            <w:proofErr w:type="spellEnd"/>
            <w:r w:rsidRPr="00320852">
              <w:rPr>
                <w:rFonts w:eastAsia="Times New Roman" w:cs="Times New Roman"/>
                <w:color w:val="000000"/>
                <w:szCs w:val="24"/>
              </w:rPr>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320852" w:rsidRPr="00726AED"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Заявки на участие в закупке участником закупки не подаются.</w:t>
            </w:r>
          </w:p>
          <w:p w:rsidR="006F7569" w:rsidRPr="00726AED" w:rsidRDefault="006F7569" w:rsidP="006F7569">
            <w:pPr>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tc>
      </w:tr>
      <w:tr w:rsidR="006F7569" w:rsidRPr="006F7569" w:rsidTr="00320852">
        <w:trPr>
          <w:trHeight w:val="839"/>
        </w:trPr>
        <w:tc>
          <w:tcPr>
            <w:tcW w:w="675" w:type="dxa"/>
            <w:vMerge w:val="restart"/>
            <w:tcBorders>
              <w:top w:val="single" w:sz="4" w:space="0" w:color="auto"/>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F7569" w:rsidRPr="00D23E70" w:rsidRDefault="00CC2BFA" w:rsidP="00B061A8">
            <w:pPr>
              <w:spacing w:after="0" w:line="240" w:lineRule="auto"/>
              <w:ind w:left="34"/>
              <w:jc w:val="both"/>
              <w:rPr>
                <w:rFonts w:cs="Times New Roman"/>
                <w:szCs w:val="24"/>
                <w:highlight w:val="yellow"/>
              </w:rPr>
            </w:pPr>
            <w:r w:rsidRPr="00936DC5">
              <w:t xml:space="preserve">г. Москва ул. </w:t>
            </w:r>
            <w:proofErr w:type="spellStart"/>
            <w:r w:rsidRPr="00936DC5">
              <w:t>Новохохловская</w:t>
            </w:r>
            <w:proofErr w:type="spellEnd"/>
            <w:r w:rsidRPr="00936DC5">
              <w:t xml:space="preserve"> дом 25</w:t>
            </w:r>
          </w:p>
        </w:tc>
      </w:tr>
      <w:tr w:rsidR="006F7569" w:rsidRPr="006F7569" w:rsidTr="00320852">
        <w:trPr>
          <w:trHeight w:val="324"/>
        </w:trPr>
        <w:tc>
          <w:tcPr>
            <w:tcW w:w="675" w:type="dxa"/>
            <w:vMerge/>
            <w:tcBorders>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F7569" w:rsidRDefault="00703A29" w:rsidP="006F7569">
            <w:pPr>
              <w:tabs>
                <w:tab w:val="left" w:pos="972"/>
              </w:tabs>
              <w:spacing w:after="0" w:line="240" w:lineRule="auto"/>
              <w:ind w:left="34"/>
              <w:jc w:val="both"/>
              <w:rPr>
                <w:szCs w:val="24"/>
              </w:rPr>
            </w:pPr>
            <w:r>
              <w:rPr>
                <w:szCs w:val="24"/>
              </w:rPr>
              <w:t>Оказание услуг</w:t>
            </w:r>
            <w:r w:rsidR="00CC2BFA">
              <w:rPr>
                <w:szCs w:val="24"/>
              </w:rPr>
              <w:t xml:space="preserve"> в период </w:t>
            </w:r>
            <w:r>
              <w:t>с</w:t>
            </w:r>
            <w:r w:rsidRPr="00936DC5">
              <w:t xml:space="preserve"> 01.01.2018 г. по 31.12.20</w:t>
            </w:r>
            <w:r>
              <w:t>18</w:t>
            </w:r>
            <w:r w:rsidRPr="00936DC5">
              <w:t xml:space="preserve"> г.</w:t>
            </w:r>
          </w:p>
          <w:p w:rsidR="008E65D2" w:rsidRPr="00D23E70" w:rsidRDefault="008E65D2" w:rsidP="00CC2BFA">
            <w:pPr>
              <w:spacing w:after="0" w:line="240" w:lineRule="auto"/>
              <w:jc w:val="both"/>
              <w:rPr>
                <w:rFonts w:cs="Times New Roman"/>
                <w:szCs w:val="24"/>
                <w:highlight w:val="yellow"/>
              </w:rPr>
            </w:pPr>
          </w:p>
        </w:tc>
      </w:tr>
      <w:tr w:rsidR="006F7569" w:rsidRPr="006F7569" w:rsidTr="00320852">
        <w:trPr>
          <w:trHeight w:val="831"/>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numPr>
                <w:ilvl w:val="0"/>
                <w:numId w:val="3"/>
              </w:numPr>
              <w:spacing w:before="60" w:after="60" w:line="240" w:lineRule="auto"/>
              <w:outlineLvl w:val="2"/>
              <w:rPr>
                <w:rFonts w:eastAsia="Times New Roman" w:cs="Times New Roman"/>
                <w:b/>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C677BC" w:rsidRPr="00CC2BFA" w:rsidRDefault="00C677BC" w:rsidP="00C677BC">
            <w:pPr>
              <w:spacing w:after="0" w:line="240" w:lineRule="auto"/>
              <w:jc w:val="both"/>
              <w:rPr>
                <w:rFonts w:eastAsia="Times New Roman" w:cs="Times New Roman"/>
                <w:b/>
                <w:color w:val="000000" w:themeColor="text1"/>
                <w:szCs w:val="24"/>
              </w:rPr>
            </w:pPr>
            <w:r w:rsidRPr="00CC2BFA">
              <w:rPr>
                <w:b/>
                <w:spacing w:val="-10"/>
              </w:rPr>
              <w:t xml:space="preserve">Не более </w:t>
            </w:r>
            <w:r w:rsidRPr="00C979F2">
              <w:rPr>
                <w:b/>
                <w:spacing w:val="-10"/>
              </w:rPr>
              <w:t xml:space="preserve">1 900 000,00 </w:t>
            </w:r>
            <w:r w:rsidRPr="00CC2BFA">
              <w:rPr>
                <w:b/>
              </w:rPr>
              <w:t>(</w:t>
            </w:r>
            <w:r>
              <w:rPr>
                <w:b/>
              </w:rPr>
              <w:t>Одного миллиона девятьсот тысяч</w:t>
            </w:r>
            <w:r w:rsidRPr="00CC2BFA">
              <w:rPr>
                <w:b/>
              </w:rPr>
              <w:t xml:space="preserve">) рублей </w:t>
            </w:r>
            <w:r w:rsidRPr="00CC2BFA">
              <w:rPr>
                <w:b/>
                <w:color w:val="000000" w:themeColor="text1"/>
              </w:rPr>
              <w:t>00 копеек, включая НДС</w:t>
            </w:r>
            <w:r w:rsidRPr="00CC2BFA">
              <w:rPr>
                <w:rFonts w:eastAsia="Times New Roman" w:cs="Times New Roman"/>
                <w:b/>
                <w:color w:val="000000" w:themeColor="text1"/>
                <w:szCs w:val="24"/>
              </w:rPr>
              <w:t xml:space="preserve"> </w:t>
            </w:r>
          </w:p>
          <w:p w:rsidR="006F7569" w:rsidRPr="00D23E70" w:rsidRDefault="006F7569" w:rsidP="00C677BC">
            <w:pPr>
              <w:widowControl w:val="0"/>
              <w:autoSpaceDE w:val="0"/>
              <w:autoSpaceDN w:val="0"/>
              <w:adjustRightInd w:val="0"/>
              <w:spacing w:after="0" w:line="240" w:lineRule="auto"/>
              <w:jc w:val="both"/>
              <w:rPr>
                <w:rFonts w:eastAsia="Times New Roman" w:cs="Times New Roman"/>
                <w:szCs w:val="24"/>
                <w:highlight w:val="yellow"/>
              </w:rPr>
            </w:pPr>
          </w:p>
        </w:tc>
      </w:tr>
      <w:tr w:rsidR="006F7569" w:rsidRPr="006F7569" w:rsidTr="00320852">
        <w:trPr>
          <w:trHeight w:val="33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D23E70" w:rsidRDefault="00C677BC" w:rsidP="00726AED">
            <w:pPr>
              <w:tabs>
                <w:tab w:val="left" w:pos="993"/>
              </w:tabs>
              <w:spacing w:after="0" w:line="240" w:lineRule="auto"/>
              <w:ind w:left="34"/>
              <w:jc w:val="both"/>
              <w:rPr>
                <w:rFonts w:cs="Times New Roman"/>
                <w:szCs w:val="24"/>
                <w:highlight w:val="yellow"/>
              </w:rPr>
            </w:pPr>
            <w:r w:rsidRPr="00EA0E51">
              <w:rPr>
                <w:bCs/>
                <w:color w:val="000000"/>
                <w:szCs w:val="24"/>
              </w:rPr>
              <w:t xml:space="preserve">Цена </w:t>
            </w:r>
            <w:r>
              <w:rPr>
                <w:bCs/>
                <w:color w:val="000000"/>
                <w:szCs w:val="24"/>
              </w:rPr>
              <w:t>Договора</w:t>
            </w:r>
            <w:r w:rsidRPr="00EA0E51">
              <w:rPr>
                <w:bCs/>
                <w:color w:val="000000"/>
                <w:szCs w:val="24"/>
              </w:rPr>
              <w:t xml:space="preserve"> включает в себя все расходы </w:t>
            </w:r>
            <w:r>
              <w:rPr>
                <w:bCs/>
                <w:color w:val="000000"/>
                <w:szCs w:val="24"/>
              </w:rPr>
              <w:t>ГРО</w:t>
            </w:r>
            <w:r w:rsidRPr="00EA0E51">
              <w:rPr>
                <w:bCs/>
                <w:color w:val="000000"/>
                <w:szCs w:val="24"/>
              </w:rPr>
              <w:t>, необходимые для исполнения контракта в полном объеме и надлежащего качества.</w:t>
            </w:r>
          </w:p>
        </w:tc>
      </w:tr>
      <w:tr w:rsidR="006F7569" w:rsidRPr="006F7569" w:rsidTr="00320852">
        <w:trPr>
          <w:trHeight w:val="613"/>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C677BC" w:rsidRPr="00C677BC" w:rsidRDefault="00C677BC" w:rsidP="00C677BC">
            <w:pPr>
              <w:spacing w:after="0" w:line="240" w:lineRule="auto"/>
              <w:jc w:val="both"/>
              <w:rPr>
                <w:szCs w:val="24"/>
              </w:rPr>
            </w:pPr>
            <w:proofErr w:type="gramStart"/>
            <w:r w:rsidRPr="00C677BC">
              <w:rPr>
                <w:szCs w:val="24"/>
              </w:rPr>
              <w:t xml:space="preserve">Покупатель в десятидневный срок с момента предоставления в адрес ГРО «Расшифровки к Договору на оказание услуг по транспортировке газа» (Приложение № 1 к Договору), а далее – ежемесячно, производит авансовый платеж в размере 30% (тридцать процентов) плановой общей стоимости планового объема транспортируемого газа в месяце, за который осуществляется оплата, в срок до 18 (восемнадцатого) числа месяца, за который осуществляется оплата. </w:t>
            </w:r>
            <w:proofErr w:type="gramEnd"/>
          </w:p>
          <w:p w:rsidR="00C677BC" w:rsidRPr="00C677BC" w:rsidRDefault="00C677BC" w:rsidP="00C677BC">
            <w:pPr>
              <w:spacing w:after="0" w:line="240" w:lineRule="auto"/>
              <w:jc w:val="both"/>
              <w:rPr>
                <w:szCs w:val="24"/>
              </w:rPr>
            </w:pPr>
            <w:r w:rsidRPr="00C677BC">
              <w:rPr>
                <w:szCs w:val="24"/>
              </w:rPr>
              <w:t>Окончательные расчеты за транспортировку газа по итогам отчетного периода производятся в срок до 10 (десятого) числа месяца, следующего за месяцем транспортировки. При этом размер окончательного платежа рассчитывается как разница между фактической стоимостью услуг по транспортировке газа в соответствии с пунктом 5.2 Договора и ранее произведенным авансовым платежом.</w:t>
            </w:r>
          </w:p>
          <w:p w:rsidR="006F7569" w:rsidRPr="00D23E70" w:rsidRDefault="00C677BC" w:rsidP="00C677BC">
            <w:pPr>
              <w:spacing w:after="0" w:line="240" w:lineRule="auto"/>
              <w:jc w:val="both"/>
              <w:rPr>
                <w:rFonts w:cs="Times New Roman"/>
                <w:bCs/>
                <w:szCs w:val="24"/>
                <w:highlight w:val="yellow"/>
              </w:rPr>
            </w:pPr>
            <w:r w:rsidRPr="00C677BC">
              <w:rPr>
                <w:szCs w:val="24"/>
              </w:rPr>
              <w:t xml:space="preserve">В случае если фактический объем транспортируемого газа за истекший месяц меньше планового объема, определенного соглашением Сторон, излишне уплаченная сумма зачитывается в счет платежа за следующие месяцы. </w:t>
            </w:r>
          </w:p>
        </w:tc>
      </w:tr>
      <w:tr w:rsidR="006F7569" w:rsidRPr="006F7569" w:rsidTr="00320852">
        <w:trPr>
          <w:trHeight w:val="441"/>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Заявки на участие в закупке участником закупки не подаются.</w:t>
            </w:r>
          </w:p>
          <w:p w:rsidR="006F7569" w:rsidRPr="00726AED" w:rsidRDefault="006F7569" w:rsidP="006F7569">
            <w:pPr>
              <w:spacing w:after="0" w:line="240" w:lineRule="auto"/>
              <w:ind w:left="34"/>
              <w:jc w:val="both"/>
              <w:rPr>
                <w:rFonts w:cs="Times New Roman"/>
                <w:szCs w:val="24"/>
              </w:rPr>
            </w:pPr>
          </w:p>
        </w:tc>
      </w:tr>
      <w:tr w:rsidR="006F7569" w:rsidRPr="006F7569" w:rsidTr="00320852">
        <w:trPr>
          <w:trHeight w:val="1333"/>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tabs>
                <w:tab w:val="left" w:pos="1260"/>
              </w:tabs>
              <w:spacing w:after="0" w:line="240" w:lineRule="auto"/>
              <w:ind w:left="34"/>
              <w:jc w:val="both"/>
              <w:rPr>
                <w:rFonts w:cs="Times New Roman"/>
                <w:szCs w:val="24"/>
              </w:rPr>
            </w:pPr>
            <w:r w:rsidRPr="00726AED">
              <w:rPr>
                <w:rFonts w:cs="Times New Roman"/>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0" w:line="240" w:lineRule="auto"/>
              <w:rPr>
                <w:rFonts w:eastAsia="Times New Roman" w:cs="Times New Roman"/>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eastAsia="Calibri" w:cs="Times New Roman"/>
                <w:szCs w:val="24"/>
                <w:lang w:eastAsia="en-US"/>
              </w:rPr>
            </w:pPr>
            <w:r w:rsidRPr="00726AED">
              <w:rPr>
                <w:rFonts w:cs="Times New Roman"/>
                <w:szCs w:val="24"/>
              </w:rPr>
              <w:t>Не установлен</w:t>
            </w:r>
          </w:p>
        </w:tc>
      </w:tr>
      <w:tr w:rsidR="006F7569" w:rsidRPr="006F7569" w:rsidTr="00320852">
        <w:trPr>
          <w:trHeight w:val="115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 xml:space="preserve">Рассмотрение заявок на участие в закупке не проводится. Итоги закупки не подводятся. </w:t>
            </w:r>
          </w:p>
          <w:p w:rsidR="006F7569" w:rsidRPr="00726AED" w:rsidRDefault="006F7569" w:rsidP="006F7569">
            <w:pPr>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p w:rsidR="006F7569" w:rsidRPr="00726AED" w:rsidRDefault="006F7569" w:rsidP="006F7569">
            <w:pPr>
              <w:shd w:val="clear" w:color="auto" w:fill="FFFFFF"/>
              <w:tabs>
                <w:tab w:val="left" w:pos="245"/>
                <w:tab w:val="left" w:pos="1800"/>
              </w:tabs>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p w:rsidR="006F7569" w:rsidRPr="00726AED" w:rsidRDefault="006F7569" w:rsidP="006F7569">
            <w:pPr>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ind w:left="34"/>
              <w:jc w:val="both"/>
              <w:outlineLvl w:val="1"/>
              <w:rPr>
                <w:rFonts w:eastAsia="Times New Roman" w:cs="Times New Roman"/>
                <w:bCs/>
                <w:szCs w:val="24"/>
              </w:rPr>
            </w:pPr>
            <w:r w:rsidRPr="00726AED">
              <w:rPr>
                <w:rFonts w:eastAsia="Times New Roman" w:cs="Times New Roman"/>
                <w:bCs/>
                <w:szCs w:val="24"/>
              </w:rPr>
              <w:t>Не установлен</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w:t>
            </w:r>
          </w:p>
        </w:tc>
      </w:tr>
      <w:tr w:rsidR="006F7569" w:rsidRPr="006F7569" w:rsidTr="00320852">
        <w:trPr>
          <w:trHeight w:val="237"/>
        </w:trPr>
        <w:tc>
          <w:tcPr>
            <w:tcW w:w="675" w:type="dxa"/>
            <w:vMerge w:val="restart"/>
            <w:tcBorders>
              <w:top w:val="single" w:sz="4" w:space="0" w:color="auto"/>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t>Не требуется</w:t>
            </w:r>
          </w:p>
          <w:p w:rsidR="006F7569" w:rsidRPr="00726AED" w:rsidRDefault="006F7569" w:rsidP="006F7569">
            <w:pPr>
              <w:keepNext/>
              <w:keepLines/>
              <w:suppressLineNumbers/>
              <w:suppressAutoHyphens/>
              <w:spacing w:after="0" w:line="240" w:lineRule="auto"/>
              <w:ind w:left="34"/>
              <w:rPr>
                <w:rFonts w:cs="Times New Roman"/>
                <w:szCs w:val="24"/>
              </w:rPr>
            </w:pPr>
          </w:p>
        </w:tc>
      </w:tr>
      <w:tr w:rsidR="006F7569" w:rsidRPr="006F7569" w:rsidTr="00320852">
        <w:trPr>
          <w:trHeight w:val="236"/>
        </w:trPr>
        <w:tc>
          <w:tcPr>
            <w:tcW w:w="675" w:type="dxa"/>
            <w:vMerge/>
            <w:tcBorders>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t>Не требуется</w:t>
            </w:r>
          </w:p>
          <w:p w:rsidR="006F7569" w:rsidRPr="00726AED" w:rsidRDefault="006F7569" w:rsidP="006F7569">
            <w:pPr>
              <w:spacing w:after="0" w:line="240" w:lineRule="auto"/>
              <w:ind w:left="34"/>
              <w:rPr>
                <w:rFonts w:cs="Times New Roman"/>
                <w:szCs w:val="24"/>
              </w:rPr>
            </w:pPr>
          </w:p>
        </w:tc>
      </w:tr>
      <w:tr w:rsidR="006F7569" w:rsidRPr="006F7569" w:rsidTr="00320852">
        <w:trPr>
          <w:trHeight w:val="258"/>
        </w:trPr>
        <w:tc>
          <w:tcPr>
            <w:tcW w:w="675" w:type="dxa"/>
            <w:vMerge/>
            <w:tcBorders>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ind w:left="34"/>
              <w:jc w:val="both"/>
              <w:outlineLvl w:val="1"/>
              <w:rPr>
                <w:rFonts w:eastAsia="Times New Roman" w:cs="Times New Roman"/>
                <w:bCs/>
                <w:szCs w:val="24"/>
              </w:rPr>
            </w:pPr>
            <w:r w:rsidRPr="00726AED">
              <w:rPr>
                <w:rFonts w:eastAsia="Times New Roman" w:cs="Times New Roman"/>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w:t>
            </w:r>
            <w:r w:rsidRPr="00726AED">
              <w:rPr>
                <w:rFonts w:eastAsia="Times New Roman" w:cs="Times New Roman"/>
                <w:szCs w:val="24"/>
              </w:rPr>
              <w:lastRenderedPageBreak/>
              <w:t xml:space="preserve">решения об отказе от проведения закупки. </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t>Не установлены</w:t>
            </w:r>
          </w:p>
          <w:p w:rsidR="006F7569" w:rsidRPr="00726AED" w:rsidRDefault="006F7569" w:rsidP="006F7569">
            <w:pPr>
              <w:keepNext/>
              <w:keepLines/>
              <w:suppressLineNumbers/>
              <w:suppressAutoHyphens/>
              <w:spacing w:after="0" w:line="240" w:lineRule="auto"/>
              <w:ind w:left="34"/>
              <w:rPr>
                <w:rFonts w:cs="Times New Roman"/>
                <w:szCs w:val="24"/>
              </w:rPr>
            </w:pPr>
          </w:p>
        </w:tc>
      </w:tr>
      <w:tr w:rsidR="006F7569" w:rsidRPr="006F7569" w:rsidTr="00320852">
        <w:trPr>
          <w:trHeight w:val="131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727ECE" w:rsidRPr="00EE48C0" w:rsidRDefault="00727ECE" w:rsidP="00727ECE">
            <w:pPr>
              <w:tabs>
                <w:tab w:val="left" w:pos="900"/>
                <w:tab w:val="left" w:pos="1134"/>
              </w:tabs>
              <w:spacing w:after="0" w:line="240" w:lineRule="auto"/>
              <w:ind w:left="34"/>
              <w:contextualSpacing/>
              <w:jc w:val="both"/>
              <w:rPr>
                <w:rFonts w:cs="Times New Roman"/>
                <w:b/>
                <w:szCs w:val="24"/>
              </w:rPr>
            </w:pPr>
            <w:proofErr w:type="spellStart"/>
            <w:r>
              <w:rPr>
                <w:rFonts w:cs="Times New Roman"/>
                <w:b/>
                <w:szCs w:val="24"/>
              </w:rPr>
              <w:t>Абз</w:t>
            </w:r>
            <w:proofErr w:type="spellEnd"/>
            <w:r>
              <w:rPr>
                <w:rFonts w:cs="Times New Roman"/>
                <w:b/>
                <w:szCs w:val="24"/>
              </w:rPr>
              <w:t xml:space="preserve">. б) </w:t>
            </w:r>
            <w:proofErr w:type="spellStart"/>
            <w:r w:rsidRPr="00EE48C0">
              <w:rPr>
                <w:rFonts w:cs="Times New Roman"/>
                <w:b/>
                <w:szCs w:val="24"/>
              </w:rPr>
              <w:t>Пп</w:t>
            </w:r>
            <w:proofErr w:type="spellEnd"/>
            <w:r w:rsidRPr="00EE48C0">
              <w:rPr>
                <w:rFonts w:cs="Times New Roman"/>
                <w:b/>
                <w:szCs w:val="24"/>
              </w:rPr>
              <w:t xml:space="preserve">. </w:t>
            </w:r>
            <w:r>
              <w:rPr>
                <w:rFonts w:cs="Times New Roman"/>
                <w:b/>
                <w:szCs w:val="24"/>
              </w:rPr>
              <w:t>2</w:t>
            </w:r>
            <w:r w:rsidRPr="00EE48C0">
              <w:rPr>
                <w:rFonts w:cs="Times New Roman"/>
                <w:b/>
                <w:szCs w:val="24"/>
              </w:rPr>
              <w:t xml:space="preserve"> п. 14.3 Положения о закупке товаров, работ, услуг для нужд ФГУП «Московский эндокринный завод» </w:t>
            </w:r>
          </w:p>
          <w:p w:rsidR="006F7569" w:rsidRPr="00726AED" w:rsidRDefault="00727ECE" w:rsidP="00727ECE">
            <w:pPr>
              <w:tabs>
                <w:tab w:val="left" w:pos="1134"/>
              </w:tabs>
              <w:spacing w:after="0" w:line="240" w:lineRule="auto"/>
              <w:ind w:left="34"/>
              <w:contextualSpacing/>
              <w:jc w:val="both"/>
              <w:rPr>
                <w:rFonts w:cs="Times New Roman"/>
                <w:szCs w:val="24"/>
              </w:rPr>
            </w:pPr>
            <w:r>
              <w:t>О</w:t>
            </w:r>
            <w:r w:rsidRPr="008A6EAB">
              <w:t>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tc>
      </w:tr>
      <w:tr w:rsidR="006F7569" w:rsidRPr="006F7569" w:rsidTr="00320852">
        <w:trPr>
          <w:trHeight w:val="552"/>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320852">
            <w:pPr>
              <w:widowControl w:val="0"/>
              <w:numPr>
                <w:ilvl w:val="0"/>
                <w:numId w:val="3"/>
              </w:numPr>
              <w:tabs>
                <w:tab w:val="left" w:pos="-142"/>
              </w:tabs>
              <w:autoSpaceDE w:val="0"/>
              <w:autoSpaceDN w:val="0"/>
              <w:adjustRightInd w:val="0"/>
              <w:spacing w:after="0" w:line="240" w:lineRule="auto"/>
              <w:rPr>
                <w:rFonts w:eastAsia="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677BC" w:rsidRPr="00C677BC" w:rsidRDefault="00C677BC" w:rsidP="00C677BC">
            <w:pPr>
              <w:tabs>
                <w:tab w:val="left" w:pos="567"/>
              </w:tabs>
              <w:spacing w:after="0" w:line="240" w:lineRule="auto"/>
              <w:rPr>
                <w:rFonts w:eastAsia="Times New Roman" w:cs="Times New Roman"/>
                <w:b/>
                <w:szCs w:val="24"/>
              </w:rPr>
            </w:pPr>
            <w:r w:rsidRPr="00C677BC">
              <w:rPr>
                <w:rFonts w:eastAsia="Times New Roman" w:cs="Times New Roman"/>
                <w:b/>
                <w:szCs w:val="24"/>
              </w:rPr>
              <w:t>АО «МОСГАЗ»</w:t>
            </w:r>
          </w:p>
          <w:p w:rsidR="00C677BC" w:rsidRPr="00C677BC" w:rsidRDefault="00C677BC" w:rsidP="00C677BC">
            <w:pPr>
              <w:tabs>
                <w:tab w:val="left" w:pos="567"/>
              </w:tabs>
              <w:spacing w:after="0" w:line="240" w:lineRule="auto"/>
              <w:rPr>
                <w:rFonts w:eastAsia="Times New Roman" w:cs="Times New Roman"/>
                <w:szCs w:val="24"/>
              </w:rPr>
            </w:pPr>
            <w:proofErr w:type="gramStart"/>
            <w:r w:rsidRPr="00C677BC">
              <w:rPr>
                <w:rFonts w:eastAsia="Times New Roman" w:cs="Times New Roman"/>
                <w:szCs w:val="24"/>
              </w:rPr>
              <w:t xml:space="preserve">Адрес (почтовый): 105120, г. Москва, </w:t>
            </w:r>
            <w:proofErr w:type="spellStart"/>
            <w:r w:rsidRPr="00C677BC">
              <w:rPr>
                <w:rFonts w:eastAsia="Times New Roman" w:cs="Times New Roman"/>
                <w:szCs w:val="24"/>
              </w:rPr>
              <w:t>Мрузовский</w:t>
            </w:r>
            <w:proofErr w:type="spellEnd"/>
            <w:r w:rsidRPr="00C677BC">
              <w:rPr>
                <w:rFonts w:eastAsia="Times New Roman" w:cs="Times New Roman"/>
                <w:szCs w:val="24"/>
              </w:rPr>
              <w:t xml:space="preserve"> пер., д. 11, стр. 1</w:t>
            </w:r>
            <w:proofErr w:type="gramEnd"/>
          </w:p>
          <w:p w:rsidR="00C677BC" w:rsidRPr="00C677BC" w:rsidRDefault="00C677BC" w:rsidP="00C677BC">
            <w:pPr>
              <w:tabs>
                <w:tab w:val="left" w:pos="567"/>
              </w:tabs>
              <w:spacing w:after="0" w:line="240" w:lineRule="auto"/>
              <w:rPr>
                <w:rFonts w:eastAsia="Times New Roman" w:cs="Times New Roman"/>
                <w:szCs w:val="24"/>
              </w:rPr>
            </w:pPr>
            <w:r w:rsidRPr="00C677BC">
              <w:rPr>
                <w:rFonts w:eastAsia="Times New Roman" w:cs="Times New Roman"/>
                <w:szCs w:val="24"/>
              </w:rPr>
              <w:t xml:space="preserve">Место нахождения: </w:t>
            </w:r>
            <w:proofErr w:type="gramStart"/>
            <w:r w:rsidRPr="00C677BC">
              <w:rPr>
                <w:rFonts w:eastAsia="Times New Roman" w:cs="Times New Roman"/>
                <w:szCs w:val="24"/>
              </w:rPr>
              <w:t>г</w:t>
            </w:r>
            <w:proofErr w:type="gramEnd"/>
            <w:r w:rsidRPr="00C677BC">
              <w:rPr>
                <w:rFonts w:eastAsia="Times New Roman" w:cs="Times New Roman"/>
                <w:szCs w:val="24"/>
              </w:rPr>
              <w:t>. Москва,</w:t>
            </w:r>
          </w:p>
          <w:p w:rsidR="00C677BC" w:rsidRPr="00C677BC" w:rsidRDefault="00C677BC" w:rsidP="00C677BC">
            <w:pPr>
              <w:tabs>
                <w:tab w:val="left" w:pos="567"/>
              </w:tabs>
              <w:spacing w:after="0" w:line="240" w:lineRule="auto"/>
              <w:rPr>
                <w:rFonts w:eastAsia="Times New Roman" w:cs="Times New Roman"/>
                <w:szCs w:val="24"/>
              </w:rPr>
            </w:pPr>
            <w:r w:rsidRPr="00C677BC">
              <w:rPr>
                <w:rFonts w:eastAsia="Times New Roman" w:cs="Times New Roman"/>
                <w:szCs w:val="24"/>
              </w:rPr>
              <w:t xml:space="preserve">телефон: (495)660-60-80, (495)916-59-54, (495)917-80-10-бухгалтерия </w:t>
            </w:r>
          </w:p>
          <w:p w:rsidR="00C677BC" w:rsidRPr="00C677BC" w:rsidRDefault="00C677BC" w:rsidP="00C677BC">
            <w:pPr>
              <w:tabs>
                <w:tab w:val="left" w:pos="567"/>
              </w:tabs>
              <w:spacing w:after="0" w:line="240" w:lineRule="auto"/>
              <w:rPr>
                <w:rFonts w:eastAsia="Times New Roman" w:cs="Times New Roman"/>
                <w:szCs w:val="24"/>
              </w:rPr>
            </w:pPr>
            <w:r w:rsidRPr="00C677BC">
              <w:rPr>
                <w:rFonts w:eastAsia="Times New Roman" w:cs="Times New Roman"/>
                <w:szCs w:val="24"/>
              </w:rPr>
              <w:t xml:space="preserve">факс: (495)917-83-35, (495)917-50-12 </w:t>
            </w:r>
          </w:p>
          <w:p w:rsidR="00C677BC" w:rsidRPr="00C677BC" w:rsidRDefault="00C677BC" w:rsidP="00C677BC">
            <w:pPr>
              <w:tabs>
                <w:tab w:val="left" w:pos="567"/>
              </w:tabs>
              <w:spacing w:after="0" w:line="240" w:lineRule="auto"/>
              <w:rPr>
                <w:rFonts w:eastAsia="Times New Roman" w:cs="Times New Roman"/>
                <w:szCs w:val="24"/>
              </w:rPr>
            </w:pPr>
            <w:r w:rsidRPr="00C677BC">
              <w:rPr>
                <w:rFonts w:eastAsia="Times New Roman" w:cs="Times New Roman"/>
                <w:szCs w:val="24"/>
              </w:rPr>
              <w:t xml:space="preserve">ОГРН 1127747295686 ОКВЭД 35.22 ОКПО 03135730 </w:t>
            </w:r>
          </w:p>
          <w:p w:rsidR="00C677BC" w:rsidRPr="00C677BC" w:rsidRDefault="00C677BC" w:rsidP="00C677BC">
            <w:pPr>
              <w:tabs>
                <w:tab w:val="left" w:pos="567"/>
              </w:tabs>
              <w:spacing w:after="0" w:line="240" w:lineRule="auto"/>
              <w:rPr>
                <w:rFonts w:eastAsia="Times New Roman" w:cs="Times New Roman"/>
                <w:szCs w:val="24"/>
              </w:rPr>
            </w:pPr>
            <w:r w:rsidRPr="00C677BC">
              <w:rPr>
                <w:rFonts w:eastAsia="Times New Roman" w:cs="Times New Roman"/>
                <w:szCs w:val="24"/>
              </w:rPr>
              <w:t>ИНН 7709919968 КПП 774850001</w:t>
            </w:r>
          </w:p>
          <w:p w:rsidR="00C677BC" w:rsidRPr="00C677BC" w:rsidRDefault="00C677BC" w:rsidP="00C677BC">
            <w:pPr>
              <w:tabs>
                <w:tab w:val="left" w:pos="567"/>
              </w:tabs>
              <w:spacing w:after="0" w:line="240" w:lineRule="auto"/>
              <w:rPr>
                <w:rFonts w:eastAsia="Times New Roman" w:cs="Times New Roman"/>
                <w:szCs w:val="24"/>
              </w:rPr>
            </w:pPr>
            <w:proofErr w:type="gramStart"/>
            <w:r w:rsidRPr="00C677BC">
              <w:rPr>
                <w:rFonts w:eastAsia="Times New Roman" w:cs="Times New Roman"/>
                <w:szCs w:val="24"/>
              </w:rPr>
              <w:t>Р</w:t>
            </w:r>
            <w:proofErr w:type="gramEnd"/>
            <w:r w:rsidRPr="00C677BC">
              <w:rPr>
                <w:rFonts w:eastAsia="Times New Roman" w:cs="Times New Roman"/>
                <w:szCs w:val="24"/>
              </w:rPr>
              <w:t xml:space="preserve">/с 40602810500160000005 в Банк ВТБ (ПАО) г. Москва </w:t>
            </w:r>
          </w:p>
          <w:p w:rsidR="00C677BC" w:rsidRPr="00C677BC" w:rsidRDefault="00C677BC" w:rsidP="00C677BC">
            <w:pPr>
              <w:tabs>
                <w:tab w:val="left" w:pos="567"/>
              </w:tabs>
              <w:spacing w:after="0" w:line="240" w:lineRule="auto"/>
              <w:rPr>
                <w:rFonts w:eastAsia="Times New Roman" w:cs="Times New Roman"/>
                <w:szCs w:val="24"/>
              </w:rPr>
            </w:pPr>
            <w:r w:rsidRPr="00C677BC">
              <w:rPr>
                <w:rFonts w:eastAsia="Times New Roman" w:cs="Times New Roman"/>
                <w:szCs w:val="24"/>
              </w:rPr>
              <w:t>К/с 30101810700000000187</w:t>
            </w:r>
          </w:p>
          <w:p w:rsidR="00C82A69" w:rsidRPr="00320852" w:rsidRDefault="00C677BC" w:rsidP="00C677BC">
            <w:pPr>
              <w:tabs>
                <w:tab w:val="left" w:pos="567"/>
              </w:tabs>
              <w:spacing w:after="0" w:line="240" w:lineRule="auto"/>
              <w:rPr>
                <w:rFonts w:eastAsia="Times New Roman" w:cs="Times New Roman"/>
                <w:szCs w:val="24"/>
              </w:rPr>
            </w:pPr>
            <w:r w:rsidRPr="00C677BC">
              <w:rPr>
                <w:rFonts w:eastAsia="Times New Roman" w:cs="Times New Roman"/>
                <w:szCs w:val="24"/>
              </w:rPr>
              <w:t>БИК 044525187</w:t>
            </w:r>
          </w:p>
        </w:tc>
      </w:tr>
    </w:tbl>
    <w:p w:rsidR="00D23E70" w:rsidRDefault="00D23E70" w:rsidP="00D23E70">
      <w:pPr>
        <w:widowControl w:val="0"/>
        <w:shd w:val="clear" w:color="auto" w:fill="FFFFFF"/>
        <w:autoSpaceDE w:val="0"/>
        <w:autoSpaceDN w:val="0"/>
        <w:adjustRightInd w:val="0"/>
        <w:spacing w:after="0" w:line="240" w:lineRule="auto"/>
        <w:rPr>
          <w:rFonts w:eastAsia="Times New Roman" w:cs="Times New Roman"/>
          <w:b/>
          <w:color w:val="000000"/>
          <w:szCs w:val="24"/>
        </w:rPr>
      </w:pPr>
    </w:p>
    <w:p w:rsidR="00D23E70" w:rsidRDefault="00D23E70">
      <w:pPr>
        <w:rPr>
          <w:rFonts w:eastAsia="Times New Roman" w:cs="Times New Roman"/>
          <w:b/>
          <w:color w:val="000000"/>
          <w:szCs w:val="24"/>
        </w:rPr>
      </w:pPr>
      <w:r>
        <w:rPr>
          <w:rFonts w:eastAsia="Times New Roman" w:cs="Times New Roman"/>
          <w:b/>
          <w:color w:val="000000"/>
          <w:szCs w:val="24"/>
        </w:rPr>
        <w:br w:type="page"/>
      </w:r>
    </w:p>
    <w:p w:rsidR="006F7569" w:rsidRPr="00532B24" w:rsidRDefault="006F7569" w:rsidP="00532B24">
      <w:pPr>
        <w:widowControl w:val="0"/>
        <w:numPr>
          <w:ilvl w:val="0"/>
          <w:numId w:val="1"/>
        </w:numPr>
        <w:shd w:val="clear" w:color="auto" w:fill="FFFFFF"/>
        <w:tabs>
          <w:tab w:val="clear" w:pos="180"/>
          <w:tab w:val="num" w:pos="142"/>
        </w:tabs>
        <w:autoSpaceDE w:val="0"/>
        <w:autoSpaceDN w:val="0"/>
        <w:adjustRightInd w:val="0"/>
        <w:spacing w:after="0" w:line="240" w:lineRule="auto"/>
        <w:ind w:left="0" w:firstLine="0"/>
        <w:jc w:val="center"/>
        <w:rPr>
          <w:rFonts w:eastAsia="Times New Roman" w:cs="Times New Roman"/>
          <w:b/>
          <w:color w:val="000000"/>
          <w:szCs w:val="24"/>
        </w:rPr>
      </w:pPr>
      <w:r w:rsidRPr="00532B24">
        <w:rPr>
          <w:rFonts w:eastAsia="Times New Roman" w:cs="Times New Roman"/>
          <w:b/>
          <w:color w:val="000000"/>
          <w:szCs w:val="24"/>
        </w:rPr>
        <w:lastRenderedPageBreak/>
        <w:t>ПРОЕКТ ДОГОВОРА</w:t>
      </w:r>
    </w:p>
    <w:p w:rsidR="00576E96" w:rsidRPr="00576E96" w:rsidRDefault="00576E96" w:rsidP="00576E96">
      <w:pPr>
        <w:autoSpaceDE w:val="0"/>
        <w:autoSpaceDN w:val="0"/>
        <w:spacing w:after="0" w:line="240" w:lineRule="auto"/>
        <w:jc w:val="center"/>
        <w:rPr>
          <w:rFonts w:eastAsia="Times New Roman" w:cs="Times New Roman"/>
          <w:b/>
          <w:bCs/>
          <w:szCs w:val="24"/>
        </w:rPr>
      </w:pPr>
      <w:bookmarkStart w:id="12" w:name="_GoBack"/>
      <w:bookmarkEnd w:id="12"/>
      <w:r w:rsidRPr="00576E96">
        <w:rPr>
          <w:rFonts w:eastAsia="Times New Roman" w:cs="Times New Roman"/>
          <w:b/>
          <w:bCs/>
          <w:szCs w:val="24"/>
        </w:rPr>
        <w:t>Договор об оказании услуг по транспортировке газа № 5690/18ТГ</w:t>
      </w:r>
    </w:p>
    <w:p w:rsidR="00576E96" w:rsidRPr="00576E96" w:rsidRDefault="00576E96" w:rsidP="00576E96">
      <w:pPr>
        <w:autoSpaceDE w:val="0"/>
        <w:autoSpaceDN w:val="0"/>
        <w:spacing w:after="0" w:line="240" w:lineRule="auto"/>
        <w:rPr>
          <w:rFonts w:eastAsia="Times New Roman" w:cs="Times New Roman"/>
          <w:b/>
          <w:bCs/>
          <w:szCs w:val="24"/>
        </w:rPr>
      </w:pPr>
    </w:p>
    <w:p w:rsidR="00576E96" w:rsidRPr="00576E96" w:rsidRDefault="00576E96" w:rsidP="00576E96">
      <w:pPr>
        <w:widowControl w:val="0"/>
        <w:tabs>
          <w:tab w:val="right" w:pos="9781"/>
        </w:tabs>
        <w:autoSpaceDE w:val="0"/>
        <w:autoSpaceDN w:val="0"/>
        <w:spacing w:after="0" w:line="240" w:lineRule="auto"/>
        <w:rPr>
          <w:rFonts w:eastAsia="Times New Roman" w:cs="Times New Roman"/>
          <w:szCs w:val="24"/>
        </w:rPr>
      </w:pPr>
      <w:r w:rsidRPr="00576E96">
        <w:rPr>
          <w:rFonts w:eastAsia="Times New Roman" w:cs="Times New Roman"/>
          <w:szCs w:val="24"/>
        </w:rPr>
        <w:t>г. Москва</w:t>
      </w:r>
      <w:r w:rsidRPr="00576E96">
        <w:rPr>
          <w:rFonts w:eastAsia="Times New Roman" w:cs="Times New Roman"/>
          <w:szCs w:val="24"/>
        </w:rPr>
        <w:tab/>
        <w:t>«____» __________ 20___ г.</w:t>
      </w:r>
    </w:p>
    <w:p w:rsidR="00576E96" w:rsidRPr="00576E96" w:rsidRDefault="00576E96" w:rsidP="00576E96">
      <w:pPr>
        <w:widowControl w:val="0"/>
        <w:autoSpaceDE w:val="0"/>
        <w:autoSpaceDN w:val="0"/>
        <w:spacing w:after="0" w:line="240" w:lineRule="auto"/>
        <w:rPr>
          <w:rFonts w:eastAsia="Times New Roman" w:cs="Times New Roman"/>
          <w:szCs w:val="24"/>
        </w:rPr>
      </w:pPr>
    </w:p>
    <w:p w:rsidR="00576E96" w:rsidRPr="00576E96" w:rsidRDefault="00576E96" w:rsidP="00576E96">
      <w:pPr>
        <w:autoSpaceDE w:val="0"/>
        <w:autoSpaceDN w:val="0"/>
        <w:spacing w:after="0" w:line="240" w:lineRule="auto"/>
        <w:ind w:firstLine="600"/>
        <w:jc w:val="both"/>
        <w:rPr>
          <w:rFonts w:eastAsia="Times New Roman" w:cs="Times New Roman"/>
          <w:szCs w:val="24"/>
        </w:rPr>
      </w:pPr>
      <w:r w:rsidRPr="00576E96">
        <w:rPr>
          <w:rFonts w:eastAsia="Times New Roman" w:cs="Times New Roman"/>
          <w:b/>
          <w:bCs/>
          <w:szCs w:val="24"/>
        </w:rPr>
        <w:t>Акционерное общество «МОСГАЗ» (АО «МОСГАЗ»)</w:t>
      </w:r>
      <w:r w:rsidRPr="00576E96">
        <w:rPr>
          <w:rFonts w:eastAsia="Times New Roman" w:cs="Times New Roman"/>
          <w:szCs w:val="24"/>
        </w:rPr>
        <w:t>, именуемое в дальнейшем «</w:t>
      </w:r>
      <w:r w:rsidRPr="00576E96">
        <w:rPr>
          <w:rFonts w:eastAsia="Times New Roman" w:cs="Times New Roman"/>
          <w:b/>
          <w:szCs w:val="24"/>
        </w:rPr>
        <w:t>ГРО</w:t>
      </w:r>
      <w:r w:rsidRPr="00576E96">
        <w:rPr>
          <w:rFonts w:eastAsia="Times New Roman" w:cs="Times New Roman"/>
          <w:szCs w:val="24"/>
        </w:rPr>
        <w:t xml:space="preserve">», в лице </w:t>
      </w:r>
      <w:r w:rsidRPr="00576E96">
        <w:rPr>
          <w:rFonts w:eastAsia="Times New Roman" w:cs="Times New Roman"/>
          <w:b/>
          <w:bCs/>
          <w:szCs w:val="24"/>
        </w:rPr>
        <w:t xml:space="preserve">Заместителя Генерального директора по экономике и финансам </w:t>
      </w:r>
      <w:proofErr w:type="spellStart"/>
      <w:r w:rsidRPr="00576E96">
        <w:rPr>
          <w:rFonts w:eastAsia="Times New Roman" w:cs="Times New Roman"/>
          <w:b/>
          <w:bCs/>
          <w:szCs w:val="24"/>
        </w:rPr>
        <w:t>Ремезова</w:t>
      </w:r>
      <w:proofErr w:type="spellEnd"/>
      <w:r w:rsidRPr="00576E96">
        <w:rPr>
          <w:rFonts w:eastAsia="Times New Roman" w:cs="Times New Roman"/>
          <w:b/>
          <w:bCs/>
          <w:szCs w:val="24"/>
        </w:rPr>
        <w:t xml:space="preserve"> Николая Александровича</w:t>
      </w:r>
      <w:r w:rsidRPr="00576E96">
        <w:rPr>
          <w:rFonts w:eastAsia="Times New Roman" w:cs="Times New Roman"/>
          <w:szCs w:val="24"/>
        </w:rPr>
        <w:t xml:space="preserve">, действующего на основании </w:t>
      </w:r>
      <w:r w:rsidRPr="00576E96">
        <w:rPr>
          <w:rFonts w:eastAsia="Times New Roman" w:cs="Times New Roman"/>
          <w:b/>
          <w:bCs/>
          <w:szCs w:val="24"/>
        </w:rPr>
        <w:t>Доверенности от 02.10.2017 № 20-03/471</w:t>
      </w:r>
      <w:r w:rsidRPr="00576E96">
        <w:rPr>
          <w:rFonts w:eastAsia="Times New Roman" w:cs="Times New Roman"/>
          <w:szCs w:val="24"/>
        </w:rPr>
        <w:t xml:space="preserve">, с одной стороны, и </w:t>
      </w:r>
    </w:p>
    <w:p w:rsidR="00576E96" w:rsidRPr="00576E96" w:rsidRDefault="00576E96" w:rsidP="00576E96">
      <w:pPr>
        <w:widowControl w:val="0"/>
        <w:autoSpaceDE w:val="0"/>
        <w:autoSpaceDN w:val="0"/>
        <w:spacing w:after="0" w:line="240" w:lineRule="auto"/>
        <w:ind w:firstLine="567"/>
        <w:jc w:val="both"/>
        <w:rPr>
          <w:rFonts w:eastAsia="Times New Roman" w:cs="Times New Roman"/>
          <w:szCs w:val="24"/>
        </w:rPr>
      </w:pPr>
      <w:r w:rsidRPr="00576E96">
        <w:rPr>
          <w:rFonts w:eastAsia="Times New Roman" w:cs="Times New Roman"/>
          <w:b/>
          <w:bCs/>
          <w:szCs w:val="24"/>
        </w:rPr>
        <w:t>Федеральное государственное унитарное предприятие «Московский эндокринный завод»</w:t>
      </w:r>
      <w:r w:rsidRPr="00576E96">
        <w:rPr>
          <w:rFonts w:eastAsia="Times New Roman" w:cs="Times New Roman"/>
          <w:szCs w:val="24"/>
        </w:rPr>
        <w:t>,</w:t>
      </w:r>
      <w:r w:rsidRPr="00576E96">
        <w:rPr>
          <w:rFonts w:eastAsia="Times New Roman" w:cs="Times New Roman"/>
          <w:b/>
          <w:bCs/>
          <w:szCs w:val="24"/>
        </w:rPr>
        <w:t xml:space="preserve"> </w:t>
      </w:r>
      <w:r w:rsidRPr="00576E96">
        <w:rPr>
          <w:rFonts w:eastAsia="Times New Roman" w:cs="Times New Roman"/>
          <w:szCs w:val="24"/>
        </w:rPr>
        <w:t xml:space="preserve">именуемое в дальнейшем </w:t>
      </w:r>
      <w:r w:rsidRPr="00576E96">
        <w:rPr>
          <w:rFonts w:eastAsia="Times New Roman" w:cs="Times New Roman"/>
          <w:b/>
          <w:szCs w:val="24"/>
        </w:rPr>
        <w:t>«Покупатель»</w:t>
      </w:r>
      <w:r w:rsidRPr="00576E96">
        <w:rPr>
          <w:rFonts w:eastAsia="Times New Roman" w:cs="Times New Roman"/>
          <w:bCs/>
          <w:szCs w:val="24"/>
        </w:rPr>
        <w:t xml:space="preserve">, в лице </w:t>
      </w:r>
      <w:r w:rsidRPr="00576E96">
        <w:rPr>
          <w:rFonts w:eastAsia="Times New Roman" w:cs="Times New Roman"/>
          <w:b/>
          <w:bCs/>
          <w:szCs w:val="24"/>
        </w:rPr>
        <w:t>директора Фонарёва Михаила Юрьевича</w:t>
      </w:r>
      <w:r w:rsidRPr="00576E96">
        <w:rPr>
          <w:rFonts w:eastAsia="Times New Roman" w:cs="Times New Roman"/>
          <w:bCs/>
          <w:szCs w:val="24"/>
        </w:rPr>
        <w:t>, д</w:t>
      </w:r>
      <w:r w:rsidRPr="00576E96">
        <w:rPr>
          <w:rFonts w:eastAsia="Times New Roman" w:cs="Times New Roman"/>
          <w:szCs w:val="24"/>
        </w:rPr>
        <w:t xml:space="preserve">ействующего на основании </w:t>
      </w:r>
      <w:r w:rsidRPr="00576E96">
        <w:rPr>
          <w:rFonts w:eastAsia="Times New Roman" w:cs="Times New Roman"/>
          <w:b/>
          <w:bCs/>
          <w:szCs w:val="24"/>
        </w:rPr>
        <w:t>Устава</w:t>
      </w:r>
      <w:r w:rsidRPr="00576E96">
        <w:rPr>
          <w:rFonts w:eastAsia="Times New Roman" w:cs="Times New Roman"/>
          <w:szCs w:val="24"/>
        </w:rPr>
        <w:t>, с другой стороны, именуемые в дальнейшем «Стороны», заключили настоящий Договор об оказании услуг по транспортировке газа (далее – «Договор») о нижеследующем:</w:t>
      </w:r>
    </w:p>
    <w:p w:rsidR="00576E96" w:rsidRPr="00576E96" w:rsidRDefault="00576E96" w:rsidP="00576E96">
      <w:pPr>
        <w:widowControl w:val="0"/>
        <w:autoSpaceDE w:val="0"/>
        <w:autoSpaceDN w:val="0"/>
        <w:spacing w:after="0" w:line="240" w:lineRule="auto"/>
        <w:ind w:firstLine="567"/>
        <w:jc w:val="center"/>
        <w:rPr>
          <w:rFonts w:eastAsia="Times New Roman" w:cs="Times New Roman"/>
          <w:b/>
          <w:bCs/>
          <w:szCs w:val="24"/>
        </w:rPr>
      </w:pPr>
      <w:r w:rsidRPr="00576E96">
        <w:rPr>
          <w:rFonts w:eastAsia="Times New Roman" w:cs="Times New Roman"/>
          <w:b/>
          <w:bCs/>
          <w:szCs w:val="24"/>
        </w:rPr>
        <w:t>1. Термины и определения</w:t>
      </w:r>
    </w:p>
    <w:p w:rsidR="00576E96" w:rsidRPr="00576E96" w:rsidRDefault="00576E96" w:rsidP="00576E96">
      <w:pPr>
        <w:numPr>
          <w:ilvl w:val="0"/>
          <w:numId w:val="19"/>
        </w:numPr>
        <w:tabs>
          <w:tab w:val="left" w:pos="851"/>
          <w:tab w:val="left" w:pos="993"/>
        </w:tabs>
        <w:autoSpaceDE w:val="0"/>
        <w:autoSpaceDN w:val="0"/>
        <w:spacing w:after="0" w:line="240" w:lineRule="auto"/>
        <w:ind w:left="0" w:firstLine="567"/>
        <w:jc w:val="both"/>
        <w:rPr>
          <w:rFonts w:eastAsia="Times New Roman" w:cs="Times New Roman"/>
          <w:szCs w:val="24"/>
        </w:rPr>
      </w:pPr>
      <w:proofErr w:type="gramStart"/>
      <w:r w:rsidRPr="00576E96">
        <w:rPr>
          <w:rFonts w:eastAsia="Times New Roman" w:cs="Times New Roman"/>
          <w:szCs w:val="24"/>
        </w:rPr>
        <w:t>Термины и определения в настоящем Договоре принимаются в соответствии с Федеральным законом от 18.07.2011 № 223-ФЗ «О закупках товаров, работ, услуг отдельными видами юридических лиц», Федеральным законом от 31.03.1999 № 69-ФЗ «О газоснабжении в Российской Федерации», Правилами поставки газа в Российской Федерации, утвержденными постановлением Правительства Российской Федерации от 05.02.1998 № 162 (далее – «Правила поставки газа»), Правилами учета газа, утвержденными приказом Министерства энергетики Российской</w:t>
      </w:r>
      <w:proofErr w:type="gramEnd"/>
      <w:r w:rsidRPr="00576E96">
        <w:rPr>
          <w:rFonts w:eastAsia="Times New Roman" w:cs="Times New Roman"/>
          <w:szCs w:val="24"/>
        </w:rPr>
        <w:t xml:space="preserve"> </w:t>
      </w:r>
      <w:proofErr w:type="gramStart"/>
      <w:r w:rsidRPr="00576E96">
        <w:rPr>
          <w:rFonts w:eastAsia="Times New Roman" w:cs="Times New Roman"/>
          <w:szCs w:val="24"/>
        </w:rPr>
        <w:t>Федерации от 30.12.2013 № 961, 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29.12.2000 № 1021, Правилами ограничения подачи (поставки) и отбора газа, утвержденными постановлением Правительства Российской Федерации от 25.11.2016 № 1245 (далее – «Правила ограничения подачи</w:t>
      </w:r>
      <w:proofErr w:type="gramEnd"/>
      <w:r w:rsidRPr="00576E96">
        <w:rPr>
          <w:rFonts w:eastAsia="Times New Roman" w:cs="Times New Roman"/>
          <w:szCs w:val="24"/>
        </w:rPr>
        <w:t xml:space="preserve"> (</w:t>
      </w:r>
      <w:proofErr w:type="gramStart"/>
      <w:r w:rsidRPr="00576E96">
        <w:rPr>
          <w:rFonts w:eastAsia="Times New Roman" w:cs="Times New Roman"/>
          <w:szCs w:val="24"/>
        </w:rPr>
        <w:t>поставки) и отбора газа»), и иными нормативными правовыми актами в сфере газоснабжения.</w:t>
      </w:r>
      <w:proofErr w:type="gramEnd"/>
    </w:p>
    <w:p w:rsidR="00576E96" w:rsidRPr="00576E96" w:rsidRDefault="00576E96" w:rsidP="00576E96">
      <w:pPr>
        <w:widowControl w:val="0"/>
        <w:autoSpaceDE w:val="0"/>
        <w:autoSpaceDN w:val="0"/>
        <w:spacing w:after="0" w:line="240" w:lineRule="auto"/>
        <w:jc w:val="center"/>
        <w:rPr>
          <w:rFonts w:eastAsia="Times New Roman" w:cs="Times New Roman"/>
          <w:b/>
          <w:bCs/>
          <w:szCs w:val="24"/>
        </w:rPr>
      </w:pPr>
      <w:r w:rsidRPr="00576E96">
        <w:rPr>
          <w:rFonts w:eastAsia="Times New Roman" w:cs="Times New Roman"/>
          <w:b/>
          <w:bCs/>
          <w:szCs w:val="24"/>
        </w:rPr>
        <w:t>2. Предмет Договора</w:t>
      </w:r>
    </w:p>
    <w:p w:rsidR="00576E96" w:rsidRPr="00576E96" w:rsidRDefault="00576E96" w:rsidP="00576E96">
      <w:pPr>
        <w:widowControl w:val="0"/>
        <w:numPr>
          <w:ilvl w:val="0"/>
          <w:numId w:val="20"/>
        </w:numPr>
        <w:tabs>
          <w:tab w:val="left" w:pos="993"/>
        </w:tabs>
        <w:autoSpaceDE w:val="0"/>
        <w:autoSpaceDN w:val="0"/>
        <w:snapToGrid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ГРО обязуется обеспечивать транспортировку газа с 01.01.2018 по 31.12.2018 по сетям, принадлежащим ей и АО «Газпром газораспределение» </w:t>
      </w:r>
      <w:r w:rsidRPr="00576E96">
        <w:rPr>
          <w:rFonts w:eastAsia="Times New Roman" w:cs="Times New Roman"/>
          <w:i/>
          <w:szCs w:val="24"/>
        </w:rPr>
        <w:t>(при наличии транзитного потока)</w:t>
      </w:r>
      <w:r w:rsidRPr="00576E96">
        <w:rPr>
          <w:rFonts w:eastAsia="Times New Roman" w:cs="Times New Roman"/>
          <w:szCs w:val="24"/>
        </w:rPr>
        <w:t>, от места приема-передачи газа от Поставщика к Покупателю до точки разграничения балансовой принадлежности газопроводов ГРО и Покупателя.</w:t>
      </w:r>
    </w:p>
    <w:p w:rsidR="00576E96" w:rsidRPr="00576E96" w:rsidRDefault="00576E96" w:rsidP="00576E96">
      <w:pPr>
        <w:widowControl w:val="0"/>
        <w:snapToGrid w:val="0"/>
        <w:spacing w:after="0" w:line="240" w:lineRule="auto"/>
        <w:ind w:firstLine="567"/>
        <w:jc w:val="both"/>
        <w:rPr>
          <w:rFonts w:eastAsia="Times New Roman" w:cs="Times New Roman"/>
          <w:szCs w:val="24"/>
        </w:rPr>
      </w:pPr>
      <w:r w:rsidRPr="00576E96">
        <w:rPr>
          <w:rFonts w:eastAsia="Times New Roman" w:cs="Times New Roman"/>
          <w:szCs w:val="24"/>
        </w:rPr>
        <w:t>Покупатель обязуется получать (выбирать) газ и оплачивать услуги по его транспортировке на условиях, определенных настоящим Договором.</w:t>
      </w:r>
    </w:p>
    <w:p w:rsidR="00576E96" w:rsidRPr="00576E96" w:rsidRDefault="00576E96" w:rsidP="00576E96">
      <w:pPr>
        <w:widowControl w:val="0"/>
        <w:snapToGrid w:val="0"/>
        <w:spacing w:after="0" w:line="240" w:lineRule="auto"/>
        <w:ind w:firstLine="567"/>
        <w:jc w:val="both"/>
        <w:rPr>
          <w:rFonts w:eastAsia="Times New Roman" w:cs="Times New Roman"/>
          <w:szCs w:val="24"/>
        </w:rPr>
      </w:pPr>
      <w:r w:rsidRPr="00576E96">
        <w:rPr>
          <w:rFonts w:eastAsia="Times New Roman" w:cs="Times New Roman"/>
          <w:szCs w:val="24"/>
        </w:rPr>
        <w:t>Покупатель подтверждает, что транспортировка газа осуществляется на сертифицированное газоиспользующее оборудование,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соответствует проекту газоснабжения, а также то, что все требования нормативно-технической документации для получения газа им выполнены и соблюдены. Перечень газоиспользующего оборудования и средств измерений расхода газа, установленных у Покупателя, является неотъемлемой частью настоящего Договора (Приложение № 2).</w:t>
      </w:r>
    </w:p>
    <w:p w:rsidR="00576E96" w:rsidRPr="00576E96" w:rsidRDefault="00576E96" w:rsidP="00576E96">
      <w:pPr>
        <w:widowControl w:val="0"/>
        <w:tabs>
          <w:tab w:val="left" w:pos="993"/>
        </w:tabs>
        <w:autoSpaceDE w:val="0"/>
        <w:autoSpaceDN w:val="0"/>
        <w:spacing w:after="0" w:line="240" w:lineRule="auto"/>
        <w:ind w:firstLine="567"/>
        <w:jc w:val="both"/>
        <w:rPr>
          <w:rFonts w:eastAsia="Times New Roman" w:cs="Times New Roman"/>
          <w:i/>
          <w:szCs w:val="24"/>
        </w:rPr>
      </w:pPr>
      <w:r w:rsidRPr="00576E96">
        <w:rPr>
          <w:rFonts w:eastAsia="Times New Roman" w:cs="Times New Roman"/>
          <w:b/>
          <w:bCs/>
          <w:i/>
          <w:szCs w:val="24"/>
          <w:u w:val="single"/>
        </w:rPr>
        <w:t>Примечание:</w:t>
      </w:r>
      <w:r w:rsidRPr="00576E96">
        <w:rPr>
          <w:rFonts w:eastAsia="Times New Roman" w:cs="Times New Roman"/>
          <w:i/>
          <w:szCs w:val="24"/>
        </w:rPr>
        <w:t xml:space="preserve"> Если между сетями ГРО и сетями Покупателя имеются промежуточные газовые сети иных владельцев, взаимоотношения между Покупателем и такими владельцами по использованию промежуточных газовых сетей обязан урегулировать Покупатель. </w:t>
      </w:r>
    </w:p>
    <w:p w:rsidR="00576E96" w:rsidRPr="00576E96" w:rsidRDefault="00576E96" w:rsidP="00576E96">
      <w:pPr>
        <w:tabs>
          <w:tab w:val="left" w:pos="993"/>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2.2.  </w:t>
      </w:r>
      <w:proofErr w:type="gramStart"/>
      <w:r w:rsidRPr="00576E96">
        <w:rPr>
          <w:rFonts w:eastAsia="Times New Roman" w:cs="Times New Roman"/>
          <w:szCs w:val="24"/>
        </w:rPr>
        <w:t xml:space="preserve">Годовой объем транспортируемого газа </w:t>
      </w:r>
      <w:r w:rsidRPr="00576E96">
        <w:rPr>
          <w:rFonts w:eastAsia="Times New Roman" w:cs="Times New Roman"/>
          <w:snapToGrid w:val="0"/>
          <w:szCs w:val="24"/>
        </w:rPr>
        <w:t xml:space="preserve">на 2018 год, а также объем транспортируемого газа по кварталам, с учетом всех точек подключения объектов Покупателя к сетям ГРО, определен в соответствии со следующим договором поставки газа от _______________ № 32-8-1408/18, заключенным Покупателем с ООО «Газпром </w:t>
      </w:r>
      <w:proofErr w:type="spellStart"/>
      <w:r w:rsidRPr="00576E96">
        <w:rPr>
          <w:rFonts w:eastAsia="Times New Roman" w:cs="Times New Roman"/>
          <w:snapToGrid w:val="0"/>
          <w:szCs w:val="24"/>
        </w:rPr>
        <w:t>межрегионгаз</w:t>
      </w:r>
      <w:proofErr w:type="spellEnd"/>
      <w:r w:rsidRPr="00576E96">
        <w:rPr>
          <w:rFonts w:eastAsia="Times New Roman" w:cs="Times New Roman"/>
          <w:snapToGrid w:val="0"/>
          <w:szCs w:val="24"/>
        </w:rPr>
        <w:t xml:space="preserve"> Москва», именуемым далее и ранее «Поставщик», и составляет 1 390,800 (тыс. м</w:t>
      </w:r>
      <w:r w:rsidRPr="00576E96">
        <w:rPr>
          <w:rFonts w:eastAsia="Times New Roman" w:cs="Times New Roman"/>
          <w:snapToGrid w:val="0"/>
          <w:szCs w:val="24"/>
          <w:vertAlign w:val="superscript"/>
        </w:rPr>
        <w:t>3</w:t>
      </w:r>
      <w:r w:rsidRPr="00576E96">
        <w:rPr>
          <w:rFonts w:eastAsia="Times New Roman" w:cs="Times New Roman"/>
          <w:snapToGrid w:val="0"/>
          <w:szCs w:val="24"/>
        </w:rPr>
        <w:t>).</w:t>
      </w:r>
      <w:proofErr w:type="gramEnd"/>
    </w:p>
    <w:p w:rsidR="00576E96" w:rsidRPr="00576E96" w:rsidRDefault="00576E96" w:rsidP="00576E96">
      <w:pPr>
        <w:widowControl w:val="0"/>
        <w:tabs>
          <w:tab w:val="left" w:pos="993"/>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Годовой договорный объем транспортируемого газа равен сумме договорных объемов по </w:t>
      </w:r>
      <w:r w:rsidRPr="00576E96">
        <w:rPr>
          <w:rFonts w:eastAsia="Times New Roman" w:cs="Times New Roman"/>
          <w:szCs w:val="24"/>
        </w:rPr>
        <w:lastRenderedPageBreak/>
        <w:t>указанному договору и не должен превышать разрешенный объем, определенный в соответствии с техническими условиями АО «МОСГАЗ», и/или иным разрешительным документом на использование природного газа.</w:t>
      </w:r>
    </w:p>
    <w:p w:rsidR="00576E96" w:rsidRPr="00576E96" w:rsidRDefault="00576E96" w:rsidP="00576E96">
      <w:pPr>
        <w:widowControl w:val="0"/>
        <w:autoSpaceDE w:val="0"/>
        <w:autoSpaceDN w:val="0"/>
        <w:spacing w:after="0" w:line="240" w:lineRule="auto"/>
        <w:ind w:firstLine="567"/>
        <w:jc w:val="both"/>
        <w:rPr>
          <w:rFonts w:eastAsia="Times New Roman" w:cs="Times New Roman"/>
          <w:szCs w:val="24"/>
        </w:rPr>
      </w:pPr>
      <w:r w:rsidRPr="00576E96">
        <w:rPr>
          <w:rFonts w:eastAsia="Times New Roman" w:cs="Times New Roman"/>
          <w:snapToGrid w:val="0"/>
          <w:szCs w:val="24"/>
        </w:rPr>
        <w:t xml:space="preserve">Годовой, поквартальный и месячный договорный объем транспортируемого газа с распределением по точкам подключения объектов Покупателя к сетям ГРО </w:t>
      </w:r>
      <w:r w:rsidRPr="00576E96">
        <w:rPr>
          <w:rFonts w:eastAsia="Times New Roman" w:cs="Times New Roman"/>
          <w:szCs w:val="24"/>
        </w:rPr>
        <w:t>приведен в Приложении № 3 к настоящему Договору, которое является его неотъемлемой частью.</w:t>
      </w:r>
    </w:p>
    <w:p w:rsidR="00576E96" w:rsidRPr="00576E96" w:rsidRDefault="00576E96" w:rsidP="00576E96">
      <w:pPr>
        <w:autoSpaceDE w:val="0"/>
        <w:autoSpaceDN w:val="0"/>
        <w:adjustRightInd w:val="0"/>
        <w:spacing w:after="0" w:line="240" w:lineRule="auto"/>
        <w:ind w:firstLine="540"/>
        <w:jc w:val="both"/>
        <w:rPr>
          <w:rFonts w:eastAsia="Times New Roman" w:cs="Times New Roman"/>
          <w:szCs w:val="24"/>
        </w:rPr>
      </w:pPr>
      <w:r w:rsidRPr="00576E96">
        <w:rPr>
          <w:rFonts w:eastAsia="Times New Roman" w:cs="Times New Roman"/>
          <w:szCs w:val="24"/>
        </w:rPr>
        <w:t>Суточный объем транспортируемого газа - среднесуточная норма транспортировки газа (рассчитанная путем деления месячного договорного объема, указанного в Приложении № 3 к настоящему Договору, по каждой точке подключения, на количество дней соответствующего месяца) или норма, установленная диспетчерским графиком в соответствии с п. 3.1 настоящего Договора.</w:t>
      </w:r>
    </w:p>
    <w:p w:rsidR="00576E96" w:rsidRPr="00576E96" w:rsidRDefault="00576E96" w:rsidP="00576E96">
      <w:pPr>
        <w:widowControl w:val="0"/>
        <w:tabs>
          <w:tab w:val="left" w:pos="851"/>
          <w:tab w:val="left" w:pos="993"/>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2.3.  Покупатель </w:t>
      </w:r>
      <w:proofErr w:type="gramStart"/>
      <w:r w:rsidRPr="00576E96">
        <w:rPr>
          <w:rFonts w:eastAsia="Times New Roman" w:cs="Times New Roman"/>
          <w:szCs w:val="24"/>
        </w:rPr>
        <w:t>при планировании платежей по настоящему Договору с использованием собственных средств в десятидневный срок с момента</w:t>
      </w:r>
      <w:proofErr w:type="gramEnd"/>
      <w:r w:rsidRPr="00576E96">
        <w:rPr>
          <w:rFonts w:eastAsia="Times New Roman" w:cs="Times New Roman"/>
          <w:szCs w:val="24"/>
        </w:rPr>
        <w:t xml:space="preserve"> подписания настоящего Договора предоставляет ГРО оформленную соответствующим образом «Расшифровку к Договору на оказание услуг по транспортировке газа», которая после ее подписания Сторонами является неотъемлемой частью настоящего Договора (Приложение № 1).</w:t>
      </w:r>
    </w:p>
    <w:p w:rsidR="00576E96" w:rsidRPr="00576E96" w:rsidRDefault="00576E96" w:rsidP="00576E96">
      <w:pPr>
        <w:tabs>
          <w:tab w:val="left" w:pos="851"/>
          <w:tab w:val="left" w:pos="993"/>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2.4. По настоящему Договору месяцем транспортировки газа, периодом транспортировки газа, отчетным и платежным периодами является календарный месяц. </w:t>
      </w:r>
    </w:p>
    <w:p w:rsidR="00576E96" w:rsidRPr="00576E96" w:rsidRDefault="00576E96" w:rsidP="00576E96">
      <w:pPr>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По настоящему Договору сутками транспортировки газа является период времени с 10-00, время московское, текущих суток до 10-00, время московское, следующих суток.</w:t>
      </w:r>
    </w:p>
    <w:p w:rsidR="00576E96" w:rsidRPr="00576E96" w:rsidRDefault="00576E96" w:rsidP="00576E96">
      <w:pPr>
        <w:widowControl w:val="0"/>
        <w:tabs>
          <w:tab w:val="left" w:pos="993"/>
        </w:tabs>
        <w:ind w:firstLine="567"/>
        <w:contextualSpacing/>
        <w:jc w:val="both"/>
        <w:rPr>
          <w:rFonts w:eastAsia="Times New Roman" w:cs="Times New Roman"/>
          <w:szCs w:val="24"/>
          <w:lang w:eastAsia="en-US"/>
        </w:rPr>
      </w:pPr>
      <w:r w:rsidRPr="00576E96">
        <w:rPr>
          <w:rFonts w:eastAsia="Times New Roman" w:cs="Times New Roman"/>
          <w:szCs w:val="24"/>
          <w:lang w:eastAsia="en-US"/>
        </w:rPr>
        <w:t xml:space="preserve">2.5.  В случаях изменения суточного, месячного и годового договорного объема транспортировки газа в течение срока действия Договора Стороны заключают дополнительные соглашения к Договору на изменение договорных объемов транспортируемого газа. </w:t>
      </w:r>
    </w:p>
    <w:p w:rsidR="00576E96" w:rsidRPr="00576E96" w:rsidRDefault="00576E96" w:rsidP="00576E96">
      <w:pPr>
        <w:keepNext/>
        <w:widowControl w:val="0"/>
        <w:autoSpaceDE w:val="0"/>
        <w:autoSpaceDN w:val="0"/>
        <w:spacing w:after="0" w:line="240" w:lineRule="auto"/>
        <w:jc w:val="center"/>
        <w:outlineLvl w:val="0"/>
        <w:rPr>
          <w:rFonts w:eastAsia="Times New Roman" w:cs="Times New Roman"/>
          <w:b/>
          <w:bCs/>
          <w:szCs w:val="24"/>
        </w:rPr>
      </w:pPr>
      <w:r w:rsidRPr="00576E96">
        <w:rPr>
          <w:rFonts w:eastAsia="Times New Roman" w:cs="Times New Roman"/>
          <w:b/>
          <w:bCs/>
          <w:szCs w:val="24"/>
        </w:rPr>
        <w:t xml:space="preserve">3. Режим и порядок транспортировки газа </w:t>
      </w:r>
    </w:p>
    <w:p w:rsidR="00576E96" w:rsidRPr="00576E96" w:rsidRDefault="00576E96" w:rsidP="00576E96">
      <w:pPr>
        <w:numPr>
          <w:ilvl w:val="0"/>
          <w:numId w:val="21"/>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ГРО обязуется транспортировать, а Покупатель получать (отбирать) газ равномерно в течение месяца </w:t>
      </w:r>
      <w:r w:rsidRPr="00576E96">
        <w:rPr>
          <w:rFonts w:eastAsia="Times New Roman" w:cs="Times New Roman"/>
          <w:bCs/>
          <w:szCs w:val="24"/>
        </w:rPr>
        <w:t>в пределах установленной Договором среднесуточной нормы транспортировки газа.</w:t>
      </w:r>
      <w:r w:rsidRPr="00576E96">
        <w:rPr>
          <w:rFonts w:eastAsia="Times New Roman" w:cs="Times New Roman"/>
          <w:szCs w:val="24"/>
        </w:rPr>
        <w:t xml:space="preserve"> </w:t>
      </w:r>
    </w:p>
    <w:p w:rsidR="00576E96" w:rsidRPr="00576E96" w:rsidRDefault="00576E96" w:rsidP="00576E96">
      <w:pPr>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В случае необходимости, транспортировка газа по суткам в течение месяца осуществляется по согласованному между Покупателем, Поставщиком и ГРО диспетчерскому графику (по всем точкам подключения, предусмотренным Договором), который должен быть предоставлен Покупателем ГРО в срок не позднее 25 (двадцать пятого) числа месяца, предшествующего месяцу транспортировки газа.</w:t>
      </w:r>
    </w:p>
    <w:p w:rsidR="00576E96" w:rsidRPr="00576E96" w:rsidRDefault="00576E96" w:rsidP="00576E96">
      <w:pPr>
        <w:numPr>
          <w:ilvl w:val="0"/>
          <w:numId w:val="21"/>
        </w:numPr>
        <w:tabs>
          <w:tab w:val="left" w:pos="993"/>
        </w:tabs>
        <w:autoSpaceDE w:val="0"/>
        <w:autoSpaceDN w:val="0"/>
        <w:spacing w:after="0" w:line="240" w:lineRule="auto"/>
        <w:ind w:left="0" w:firstLine="567"/>
        <w:jc w:val="both"/>
        <w:rPr>
          <w:rFonts w:eastAsia="Times New Roman" w:cs="Times New Roman"/>
          <w:szCs w:val="24"/>
        </w:rPr>
      </w:pPr>
      <w:proofErr w:type="gramStart"/>
      <w:r w:rsidRPr="00576E96">
        <w:rPr>
          <w:rFonts w:eastAsia="Times New Roman" w:cs="Times New Roman"/>
          <w:szCs w:val="24"/>
        </w:rPr>
        <w:t xml:space="preserve">При перерасходе Покупателем газа свыше максимального суточного объема ГРО по согласованию с Поставщиком вправе проводить принудительное ограничение его транспортировки до установленной Договором суточной нормы транспортировки газа по истечении 24 часов с момента предупреждения об этом Покупателя в установленном действующим законодательством Российской Федерации порядке. </w:t>
      </w:r>
      <w:proofErr w:type="gramEnd"/>
    </w:p>
    <w:p w:rsidR="00576E96" w:rsidRPr="00576E96" w:rsidRDefault="00576E96" w:rsidP="00576E96">
      <w:pPr>
        <w:tabs>
          <w:tab w:val="left" w:pos="993"/>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При перерасходе газа без предварительного согласования с ГРО Покупатель оплачивает дополнительно стоимость услуг транспортировки объема газа, отобранного им сверх установленного Договором, за каждые сутки с применением коэффициентов, установленных п. 17 Правил поставки газа. </w:t>
      </w:r>
    </w:p>
    <w:p w:rsidR="00576E96" w:rsidRPr="00576E96" w:rsidRDefault="00576E96" w:rsidP="00576E96">
      <w:pPr>
        <w:numPr>
          <w:ilvl w:val="0"/>
          <w:numId w:val="21"/>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Покупатель обязуется производить оплату услуг по транспортировке газа ежемесячно в полном объеме. </w:t>
      </w:r>
    </w:p>
    <w:p w:rsidR="00576E96" w:rsidRPr="00576E96" w:rsidRDefault="00576E96" w:rsidP="00576E96">
      <w:pPr>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Полное или частичное ограничение подачи (поставки) и отбора газа Покупателю производится ГРО в случаях, в порядке и сроки, установленных Правилами ограничения подачи (поставки) и отбора газа.</w:t>
      </w:r>
    </w:p>
    <w:p w:rsidR="00576E96" w:rsidRPr="00576E96" w:rsidRDefault="00576E96" w:rsidP="00576E96">
      <w:pPr>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Покупатель обязан возместить ГРО расходы на принудительное полное или частичное ограничение подачи (поставки) и отбора газа и расходы на возобновление подачи (поставки) газа из-за нарушения им условий Договора. </w:t>
      </w:r>
    </w:p>
    <w:p w:rsidR="00576E96" w:rsidRPr="00576E96" w:rsidRDefault="00576E96" w:rsidP="00576E96">
      <w:pPr>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Возобновление транспортировки газа производится после полной оплаты Покупателем стоимости услуг по транспортировке газа за предшествующий период (задолженность), а также </w:t>
      </w:r>
      <w:r w:rsidRPr="00576E96">
        <w:rPr>
          <w:rFonts w:eastAsia="Times New Roman" w:cs="Times New Roman"/>
          <w:szCs w:val="24"/>
        </w:rPr>
        <w:lastRenderedPageBreak/>
        <w:t>возмещения расходов ГРО, понесенных в связи с проведением работ по введению и снятию ограничения.</w:t>
      </w:r>
    </w:p>
    <w:p w:rsidR="00576E96" w:rsidRPr="00576E96" w:rsidRDefault="00576E96" w:rsidP="00576E96">
      <w:pPr>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Возмещение расходов ГРО, понесенных в связи с проведением работ по введению и снятию ограничения отбора газа, осуществляется Покупателем в течение 5 (пяти) дней </w:t>
      </w:r>
      <w:proofErr w:type="gramStart"/>
      <w:r w:rsidRPr="00576E96">
        <w:rPr>
          <w:rFonts w:eastAsia="Times New Roman" w:cs="Times New Roman"/>
          <w:szCs w:val="24"/>
        </w:rPr>
        <w:t>с даты предоставления</w:t>
      </w:r>
      <w:proofErr w:type="gramEnd"/>
      <w:r w:rsidRPr="00576E96">
        <w:rPr>
          <w:rFonts w:eastAsia="Times New Roman" w:cs="Times New Roman"/>
          <w:szCs w:val="24"/>
        </w:rPr>
        <w:t xml:space="preserve"> счета на оплату.</w:t>
      </w:r>
    </w:p>
    <w:p w:rsidR="00576E96" w:rsidRPr="00576E96" w:rsidRDefault="00576E96" w:rsidP="00576E96">
      <w:pPr>
        <w:numPr>
          <w:ilvl w:val="0"/>
          <w:numId w:val="21"/>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Оперативные распоряжения ЦПДД ПАО «Газпром» о режиме поставки, транспортировки и отбора газа являются обязательными для выполнения Сторонами. </w:t>
      </w:r>
    </w:p>
    <w:p w:rsidR="00576E96" w:rsidRPr="00576E96" w:rsidRDefault="00576E96" w:rsidP="00576E96">
      <w:pPr>
        <w:widowControl w:val="0"/>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В случае если распоряжения ЦПДД ПАО «Газпром» влекут изменение объема транспортировки или отбора газа Покупателем, суточный договорный и месячный договорный объем транспортировки газа изменяются на соответствующую величину. </w:t>
      </w:r>
    </w:p>
    <w:p w:rsidR="00576E96" w:rsidRPr="00576E96" w:rsidRDefault="00576E96" w:rsidP="00576E96">
      <w:pPr>
        <w:numPr>
          <w:ilvl w:val="0"/>
          <w:numId w:val="21"/>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Покупатель обязуется обеспечить наличие и готовность к работе резервных топливных хозяйств, а также переход на резервные виды топлива, альтернативные газу. </w:t>
      </w:r>
    </w:p>
    <w:p w:rsidR="00576E96" w:rsidRPr="00576E96" w:rsidRDefault="00576E96" w:rsidP="00576E96">
      <w:pPr>
        <w:numPr>
          <w:ilvl w:val="0"/>
          <w:numId w:val="21"/>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Покупатель обязан обеспечить по распоряжению ЦПДД ПАО «Газпром» перевод </w:t>
      </w:r>
      <w:proofErr w:type="spellStart"/>
      <w:r w:rsidRPr="00576E96">
        <w:rPr>
          <w:rFonts w:eastAsia="Times New Roman" w:cs="Times New Roman"/>
          <w:szCs w:val="24"/>
        </w:rPr>
        <w:t>газопотребляющих</w:t>
      </w:r>
      <w:proofErr w:type="spellEnd"/>
      <w:r w:rsidRPr="00576E96">
        <w:rPr>
          <w:rFonts w:eastAsia="Times New Roman" w:cs="Times New Roman"/>
          <w:szCs w:val="24"/>
        </w:rPr>
        <w:t xml:space="preserve"> установок на резервные виды топлива, альтернативные газу, в соответствии с утвержденными органом исполнительной власти города Москвы графиками. </w:t>
      </w:r>
    </w:p>
    <w:p w:rsidR="00576E96" w:rsidRPr="00576E96" w:rsidRDefault="00576E96" w:rsidP="00576E96">
      <w:pPr>
        <w:numPr>
          <w:ilvl w:val="0"/>
          <w:numId w:val="21"/>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При невыполнении Покупателем требования Поставщика о переводе на резервные виды топлива ГРО (по указанию Поставщика) вправе проводить принудительное ограничение подачи (поставки) и транспортировки газа. </w:t>
      </w:r>
    </w:p>
    <w:p w:rsidR="00576E96" w:rsidRPr="00576E96" w:rsidRDefault="00576E96" w:rsidP="00576E96">
      <w:pPr>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Пункты 3.5, 3.6 и 3.7 Договора применяются к Покупателям, которым сооружение резервного топливного хозяйства и создание запасов резервного (аварийного) топлива предусматривается в проектах газоснабжения. </w:t>
      </w:r>
    </w:p>
    <w:p w:rsidR="00576E96" w:rsidRPr="00576E96" w:rsidRDefault="00576E96" w:rsidP="00576E96">
      <w:pPr>
        <w:numPr>
          <w:ilvl w:val="0"/>
          <w:numId w:val="21"/>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При необходимости проведения планово-предупредительных, внеплановых и аварийных работ, связанных с частичным или полным ограничением транспортировки и отбора газа одна Сторона направляет другой Стороне соответствующее уведомление в порядке и сроки, установленные в Правилах ограничения подачи (поставки) и отбора газа.</w:t>
      </w:r>
    </w:p>
    <w:p w:rsidR="00576E96" w:rsidRPr="00576E96" w:rsidRDefault="00576E96" w:rsidP="00576E96">
      <w:pPr>
        <w:tabs>
          <w:tab w:val="left" w:pos="1134"/>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Указанное уведомление о проведении планово-предупредительных, внеплановых и аварийных работ является основанием для сокращения договорных объемов транспортировки газа на соответствующий период и в соответствующих объемах и не требует подписания Сторонами дополнительного соглашения к Договору.</w:t>
      </w:r>
    </w:p>
    <w:p w:rsidR="00576E96" w:rsidRPr="00576E96" w:rsidRDefault="00576E96" w:rsidP="00576E96">
      <w:pPr>
        <w:keepNext/>
        <w:autoSpaceDE w:val="0"/>
        <w:autoSpaceDN w:val="0"/>
        <w:spacing w:after="0" w:line="240" w:lineRule="auto"/>
        <w:ind w:right="45"/>
        <w:jc w:val="center"/>
        <w:outlineLvl w:val="0"/>
        <w:rPr>
          <w:rFonts w:eastAsia="Times New Roman" w:cs="Times New Roman"/>
          <w:b/>
          <w:bCs/>
          <w:szCs w:val="24"/>
        </w:rPr>
      </w:pPr>
      <w:r w:rsidRPr="00576E96">
        <w:rPr>
          <w:rFonts w:eastAsia="Times New Roman" w:cs="Times New Roman"/>
          <w:b/>
          <w:bCs/>
          <w:szCs w:val="24"/>
        </w:rPr>
        <w:t xml:space="preserve">4. Порядок учета газа </w:t>
      </w:r>
    </w:p>
    <w:p w:rsidR="00576E96" w:rsidRPr="00576E96" w:rsidRDefault="00576E96" w:rsidP="00576E96">
      <w:pPr>
        <w:numPr>
          <w:ilvl w:val="0"/>
          <w:numId w:val="22"/>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Количество транспортируемого газа определяется по измерительному комплексу (далее - </w:t>
      </w:r>
      <w:r w:rsidRPr="00576E96">
        <w:rPr>
          <w:rFonts w:eastAsia="Times New Roman" w:cs="Times New Roman"/>
          <w:b/>
          <w:bCs/>
          <w:i/>
          <w:iCs/>
          <w:szCs w:val="24"/>
        </w:rPr>
        <w:t>ИК)</w:t>
      </w:r>
      <w:r w:rsidRPr="00576E96">
        <w:rPr>
          <w:rFonts w:eastAsia="Times New Roman" w:cs="Times New Roman"/>
          <w:szCs w:val="24"/>
        </w:rPr>
        <w:t xml:space="preserve"> узла учета газа Поставщика.</w:t>
      </w:r>
    </w:p>
    <w:p w:rsidR="00576E96" w:rsidRPr="00576E96" w:rsidRDefault="00576E96" w:rsidP="00576E96">
      <w:pPr>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При неисправности или отсутствии </w:t>
      </w:r>
      <w:r w:rsidRPr="00576E96">
        <w:rPr>
          <w:rFonts w:eastAsia="Times New Roman" w:cs="Times New Roman"/>
          <w:b/>
          <w:bCs/>
          <w:i/>
          <w:iCs/>
          <w:szCs w:val="24"/>
        </w:rPr>
        <w:t>ИК</w:t>
      </w:r>
      <w:r w:rsidRPr="00576E96">
        <w:rPr>
          <w:rFonts w:eastAsia="Times New Roman" w:cs="Times New Roman"/>
          <w:szCs w:val="24"/>
        </w:rPr>
        <w:t xml:space="preserve"> Поставщика, а также при их несоответствии требованиям действующих стандартов, количество поставляемого и транспортируемого газа определяется по единому расчётному </w:t>
      </w:r>
      <w:r w:rsidRPr="00576E96">
        <w:rPr>
          <w:rFonts w:eastAsia="Times New Roman" w:cs="Times New Roman"/>
          <w:b/>
          <w:bCs/>
          <w:i/>
          <w:iCs/>
          <w:szCs w:val="24"/>
        </w:rPr>
        <w:t>ИК</w:t>
      </w:r>
      <w:r w:rsidRPr="00576E96">
        <w:rPr>
          <w:rFonts w:eastAsia="Times New Roman" w:cs="Times New Roman"/>
          <w:szCs w:val="24"/>
        </w:rPr>
        <w:t xml:space="preserve"> Покупателя. </w:t>
      </w:r>
      <w:r w:rsidRPr="00576E96">
        <w:rPr>
          <w:rFonts w:eastAsia="Times New Roman" w:cs="Times New Roman"/>
          <w:b/>
          <w:bCs/>
          <w:i/>
          <w:iCs/>
          <w:szCs w:val="24"/>
        </w:rPr>
        <w:t>ИК</w:t>
      </w:r>
      <w:r w:rsidRPr="00576E96">
        <w:rPr>
          <w:rFonts w:eastAsia="Times New Roman" w:cs="Times New Roman"/>
          <w:szCs w:val="24"/>
        </w:rPr>
        <w:t xml:space="preserve"> должен быть принят Сторонами в коммерческую эксплуатацию в установленном порядке. </w:t>
      </w:r>
      <w:r w:rsidRPr="00576E96">
        <w:rPr>
          <w:rFonts w:eastAsia="Times New Roman" w:cs="Times New Roman"/>
          <w:b/>
          <w:bCs/>
          <w:i/>
          <w:iCs/>
          <w:szCs w:val="24"/>
        </w:rPr>
        <w:t>ИК</w:t>
      </w:r>
      <w:r w:rsidRPr="00576E96">
        <w:rPr>
          <w:rFonts w:eastAsia="Times New Roman" w:cs="Times New Roman"/>
          <w:szCs w:val="24"/>
        </w:rPr>
        <w:t>,</w:t>
      </w:r>
      <w:r w:rsidRPr="00576E96">
        <w:rPr>
          <w:rFonts w:eastAsia="Times New Roman" w:cs="Times New Roman"/>
          <w:b/>
          <w:bCs/>
          <w:i/>
          <w:iCs/>
          <w:szCs w:val="24"/>
        </w:rPr>
        <w:t xml:space="preserve"> </w:t>
      </w:r>
      <w:r w:rsidRPr="00576E96">
        <w:rPr>
          <w:rFonts w:eastAsia="Times New Roman" w:cs="Times New Roman"/>
          <w:szCs w:val="24"/>
        </w:rPr>
        <w:t xml:space="preserve">а также составляющие его средства измерений, должны быть исправны, </w:t>
      </w:r>
      <w:proofErr w:type="spellStart"/>
      <w:r w:rsidRPr="00576E96">
        <w:rPr>
          <w:rFonts w:eastAsia="Times New Roman" w:cs="Times New Roman"/>
          <w:szCs w:val="24"/>
        </w:rPr>
        <w:t>поверены</w:t>
      </w:r>
      <w:proofErr w:type="spellEnd"/>
      <w:r w:rsidRPr="00576E96">
        <w:rPr>
          <w:rFonts w:eastAsia="Times New Roman" w:cs="Times New Roman"/>
          <w:szCs w:val="24"/>
        </w:rPr>
        <w:t xml:space="preserve"> и обеспечивать учёт количества газа и регистрацию его параметров. </w:t>
      </w:r>
    </w:p>
    <w:p w:rsidR="00576E96" w:rsidRPr="00576E96" w:rsidRDefault="00576E96" w:rsidP="00576E96">
      <w:pPr>
        <w:widowControl w:val="0"/>
        <w:tabs>
          <w:tab w:val="left" w:pos="0"/>
        </w:tabs>
        <w:autoSpaceDE w:val="0"/>
        <w:autoSpaceDN w:val="0"/>
        <w:spacing w:after="0" w:line="240" w:lineRule="auto"/>
        <w:ind w:firstLine="567"/>
        <w:jc w:val="both"/>
        <w:rPr>
          <w:rFonts w:eastAsia="Times New Roman" w:cs="Times New Roman"/>
          <w:b/>
          <w:bCs/>
          <w:i/>
          <w:iCs/>
          <w:spacing w:val="3"/>
          <w:szCs w:val="24"/>
        </w:rPr>
      </w:pPr>
      <w:r w:rsidRPr="00576E96">
        <w:rPr>
          <w:rFonts w:eastAsia="Times New Roman" w:cs="Times New Roman"/>
          <w:spacing w:val="3"/>
          <w:szCs w:val="24"/>
        </w:rPr>
        <w:t>Значения условно-постоянных величин, введенных в корректоры (вычислители) Покупателя, должны быть согласованы с Поставщиком и ГРО.</w:t>
      </w:r>
    </w:p>
    <w:p w:rsidR="00576E96" w:rsidRPr="00576E96" w:rsidRDefault="00576E96" w:rsidP="00576E96">
      <w:pPr>
        <w:widowControl w:val="0"/>
        <w:autoSpaceDE w:val="0"/>
        <w:autoSpaceDN w:val="0"/>
        <w:spacing w:after="0" w:line="240" w:lineRule="auto"/>
        <w:ind w:firstLine="567"/>
        <w:jc w:val="both"/>
        <w:rPr>
          <w:rFonts w:eastAsia="Times New Roman" w:cs="Times New Roman"/>
          <w:szCs w:val="24"/>
        </w:rPr>
      </w:pPr>
      <w:proofErr w:type="gramStart"/>
      <w:r w:rsidRPr="00576E96">
        <w:rPr>
          <w:rFonts w:eastAsia="Times New Roman" w:cs="Times New Roman"/>
          <w:szCs w:val="24"/>
        </w:rPr>
        <w:t xml:space="preserve">В случае отсутствия у Покупателя регистрирующих средств измерений параметров газа, влияющих на определение его количества (в т.ч. для </w:t>
      </w:r>
      <w:r w:rsidRPr="00576E96">
        <w:rPr>
          <w:rFonts w:eastAsia="Times New Roman" w:cs="Times New Roman"/>
          <w:b/>
          <w:bCs/>
          <w:i/>
          <w:iCs/>
          <w:szCs w:val="24"/>
        </w:rPr>
        <w:t>ИК</w:t>
      </w:r>
      <w:r w:rsidRPr="00576E96">
        <w:rPr>
          <w:rFonts w:eastAsia="Times New Roman" w:cs="Times New Roman"/>
          <w:szCs w:val="24"/>
        </w:rPr>
        <w:t xml:space="preserve"> в составе мембранных диафрагменных счётчиков без температурной компенсации), значения таких параметров принимаются по данным паспорта газа, предоставленного Поставщиком, с последующим применением поправочного коэффициента к показаниям счетчика для приведения учитываемого объема газа к стандартным условиям в соответствии с ГОСТ 8.741-2011.</w:t>
      </w:r>
      <w:proofErr w:type="gramEnd"/>
    </w:p>
    <w:p w:rsidR="00576E96" w:rsidRPr="00576E96" w:rsidRDefault="00576E96" w:rsidP="00576E96">
      <w:pPr>
        <w:numPr>
          <w:ilvl w:val="0"/>
          <w:numId w:val="22"/>
        </w:numPr>
        <w:tabs>
          <w:tab w:val="left" w:pos="851"/>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Определение количества газа (объема) производится в соответствии с требованиями ГОСТ 8.586.1-5-2005, ГОСТ 8.740-2011 во взаимосвязи с ГОСТ 30319.1-2015.</w:t>
      </w:r>
    </w:p>
    <w:p w:rsidR="00576E96" w:rsidRPr="00576E96" w:rsidRDefault="00576E96" w:rsidP="00576E96">
      <w:pPr>
        <w:tabs>
          <w:tab w:val="left" w:pos="851"/>
          <w:tab w:val="left" w:pos="993"/>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За единицу объема принимается 1 м3 газа при стандартных условиях: температура 200С, давление 101,325 кПа (760 мм </w:t>
      </w:r>
      <w:proofErr w:type="spellStart"/>
      <w:r w:rsidRPr="00576E96">
        <w:rPr>
          <w:rFonts w:eastAsia="Times New Roman" w:cs="Times New Roman"/>
          <w:szCs w:val="24"/>
        </w:rPr>
        <w:t>рт.ст</w:t>
      </w:r>
      <w:proofErr w:type="spellEnd"/>
      <w:r w:rsidRPr="00576E96">
        <w:rPr>
          <w:rFonts w:eastAsia="Times New Roman" w:cs="Times New Roman"/>
          <w:szCs w:val="24"/>
        </w:rPr>
        <w:t>.).</w:t>
      </w:r>
    </w:p>
    <w:p w:rsidR="00576E96" w:rsidRPr="00576E96" w:rsidRDefault="00576E96" w:rsidP="00576E96">
      <w:pPr>
        <w:widowControl w:val="0"/>
        <w:numPr>
          <w:ilvl w:val="0"/>
          <w:numId w:val="22"/>
        </w:numPr>
        <w:tabs>
          <w:tab w:val="left" w:pos="851"/>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Качество поставляемого Поставщиком газа определяется в соответствии с «ГОСТ 5542-2014. Межгосударственный стандарт. Газы горючие природные промышленного и коммунально-бытового назначения. Технические условия».</w:t>
      </w:r>
    </w:p>
    <w:p w:rsidR="00576E96" w:rsidRPr="00576E96" w:rsidRDefault="00576E96" w:rsidP="00576E96">
      <w:pPr>
        <w:widowControl w:val="0"/>
        <w:numPr>
          <w:ilvl w:val="0"/>
          <w:numId w:val="22"/>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lastRenderedPageBreak/>
        <w:t xml:space="preserve">Покупатель обязан обеспечить беспрепятственный доступ уполномоченным представителям ГРО для проведения в присутствии должностных лиц Покупателя проверки работы </w:t>
      </w:r>
      <w:r w:rsidRPr="00576E96">
        <w:rPr>
          <w:rFonts w:eastAsia="Times New Roman" w:cs="Times New Roman"/>
          <w:b/>
          <w:i/>
          <w:szCs w:val="24"/>
        </w:rPr>
        <w:t>ИК</w:t>
      </w:r>
      <w:r w:rsidRPr="00576E96">
        <w:rPr>
          <w:rFonts w:eastAsia="Times New Roman" w:cs="Times New Roman"/>
          <w:szCs w:val="24"/>
        </w:rPr>
        <w:t>, установленных у Покупателя, а также ведения необходимой документации. По результатам проверки составляется Акт, который подписывается уполномоченными представителями ГРО и Покупателя. При несогласии уполномоченного представителя Покупателя с результатами проверки им составляется особое мнение.</w:t>
      </w:r>
    </w:p>
    <w:p w:rsidR="00576E96" w:rsidRPr="00576E96" w:rsidRDefault="00576E96" w:rsidP="00576E96">
      <w:pPr>
        <w:widowControl w:val="0"/>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Список уполномоченных представителей Сторон, осуществляющих </w:t>
      </w:r>
      <w:proofErr w:type="gramStart"/>
      <w:r w:rsidRPr="00576E96">
        <w:rPr>
          <w:rFonts w:eastAsia="Times New Roman" w:cs="Times New Roman"/>
          <w:szCs w:val="24"/>
        </w:rPr>
        <w:t>контроль за</w:t>
      </w:r>
      <w:proofErr w:type="gramEnd"/>
      <w:r w:rsidRPr="00576E96">
        <w:rPr>
          <w:rFonts w:eastAsia="Times New Roman" w:cs="Times New Roman"/>
          <w:szCs w:val="24"/>
        </w:rPr>
        <w:t xml:space="preserve"> техническим состоянием </w:t>
      </w:r>
      <w:r w:rsidRPr="00576E96">
        <w:rPr>
          <w:rFonts w:eastAsia="Times New Roman" w:cs="Times New Roman"/>
          <w:b/>
          <w:szCs w:val="24"/>
        </w:rPr>
        <w:t>ИК</w:t>
      </w:r>
      <w:r w:rsidRPr="00576E96">
        <w:rPr>
          <w:rFonts w:eastAsia="Times New Roman" w:cs="Times New Roman"/>
          <w:szCs w:val="24"/>
        </w:rPr>
        <w:t>, Стороны согласовывают путем обмена письмами.</w:t>
      </w:r>
    </w:p>
    <w:p w:rsidR="00576E96" w:rsidRPr="00576E96" w:rsidRDefault="00576E96" w:rsidP="00576E96">
      <w:pPr>
        <w:widowControl w:val="0"/>
        <w:numPr>
          <w:ilvl w:val="0"/>
          <w:numId w:val="22"/>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Пределы измерений </w:t>
      </w:r>
      <w:r w:rsidRPr="00576E96">
        <w:rPr>
          <w:rFonts w:eastAsia="Times New Roman" w:cs="Times New Roman"/>
          <w:b/>
          <w:i/>
          <w:szCs w:val="24"/>
        </w:rPr>
        <w:t>ИК</w:t>
      </w:r>
      <w:r w:rsidRPr="00576E96">
        <w:rPr>
          <w:rFonts w:eastAsia="Times New Roman" w:cs="Times New Roman"/>
          <w:szCs w:val="24"/>
        </w:rPr>
        <w:t xml:space="preserve"> определяются в соответствии с действующими стандартами и нормативными документами, причём нижняя (минимальная) граница измерения определяется исходя из предельной допустимой относительной погрешности измерения расхода (количества) газа не более 2,5% (двух с половиной процентов). Проверка соответствия диапазона измерений ротационных и турбинных счетчиков газа, а также определение объема газа в случае измерения расхода ниже нижней границы диапазона измерения производится в соответствии с «Методикой контроля диапазона измерений расхода ротационных и турбинных счетчиков газа», утвержденной ФГУП «ВНИИР» 28.02.2012.</w:t>
      </w:r>
    </w:p>
    <w:p w:rsidR="00576E96" w:rsidRPr="00576E96" w:rsidRDefault="00576E96" w:rsidP="00576E96">
      <w:pPr>
        <w:numPr>
          <w:ilvl w:val="12"/>
          <w:numId w:val="0"/>
        </w:numPr>
        <w:autoSpaceDE w:val="0"/>
        <w:autoSpaceDN w:val="0"/>
        <w:spacing w:after="0" w:line="240" w:lineRule="auto"/>
        <w:ind w:firstLine="567"/>
        <w:rPr>
          <w:rFonts w:eastAsia="Times New Roman" w:cs="Times New Roman"/>
          <w:szCs w:val="24"/>
        </w:rPr>
      </w:pPr>
      <w:r w:rsidRPr="00576E96">
        <w:rPr>
          <w:rFonts w:eastAsia="Times New Roman" w:cs="Times New Roman"/>
          <w:spacing w:val="3"/>
          <w:szCs w:val="24"/>
        </w:rPr>
        <w:t>Диапазон рабочей шкалы расходомера определяется расчетом погрешности измерений.</w:t>
      </w:r>
    </w:p>
    <w:p w:rsidR="00576E96" w:rsidRPr="00576E96" w:rsidRDefault="00576E96" w:rsidP="00576E96">
      <w:pPr>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Использование показаний </w:t>
      </w:r>
      <w:r w:rsidRPr="00576E96">
        <w:rPr>
          <w:rFonts w:eastAsia="Times New Roman" w:cs="Times New Roman"/>
          <w:b/>
          <w:bCs/>
          <w:i/>
          <w:iCs/>
          <w:szCs w:val="24"/>
        </w:rPr>
        <w:t>ИК</w:t>
      </w:r>
      <w:r w:rsidRPr="00576E96">
        <w:rPr>
          <w:rFonts w:eastAsia="Times New Roman" w:cs="Times New Roman"/>
          <w:szCs w:val="24"/>
        </w:rPr>
        <w:t xml:space="preserve"> вне их пределов измерений, т.е. ниже нижней (минимальной) и выше верхней (максимальной) границ измерений, для определения объёмов потреблённого газа не допускается. </w:t>
      </w:r>
    </w:p>
    <w:p w:rsidR="00576E96" w:rsidRPr="00576E96" w:rsidRDefault="00576E96" w:rsidP="00576E96">
      <w:pPr>
        <w:autoSpaceDE w:val="0"/>
        <w:autoSpaceDN w:val="0"/>
        <w:snapToGrid w:val="0"/>
        <w:spacing w:after="0" w:line="240" w:lineRule="auto"/>
        <w:ind w:firstLine="567"/>
        <w:jc w:val="both"/>
        <w:rPr>
          <w:rFonts w:eastAsia="Times New Roman" w:cs="Times New Roman"/>
          <w:szCs w:val="24"/>
        </w:rPr>
      </w:pPr>
      <w:r w:rsidRPr="00576E96">
        <w:rPr>
          <w:rFonts w:eastAsia="Times New Roman" w:cs="Times New Roman"/>
          <w:szCs w:val="24"/>
        </w:rPr>
        <w:t xml:space="preserve">При расходе газа через </w:t>
      </w:r>
      <w:r w:rsidRPr="00576E96">
        <w:rPr>
          <w:rFonts w:eastAsia="Times New Roman" w:cs="Times New Roman"/>
          <w:b/>
          <w:bCs/>
          <w:i/>
          <w:iCs/>
          <w:szCs w:val="24"/>
        </w:rPr>
        <w:t>ИК</w:t>
      </w:r>
      <w:r w:rsidRPr="00576E96">
        <w:rPr>
          <w:rFonts w:eastAsia="Times New Roman" w:cs="Times New Roman"/>
          <w:szCs w:val="24"/>
        </w:rPr>
        <w:t xml:space="preserve"> ниже нижней (минимальной) границы средства измерений, объем потребленного Покупателем газа принимается соответствующим нижней границе данного средства измерения с приведением к стандартным условиям.</w:t>
      </w:r>
    </w:p>
    <w:p w:rsidR="00576E96" w:rsidRPr="00576E96" w:rsidRDefault="00576E96" w:rsidP="00576E96">
      <w:pPr>
        <w:autoSpaceDE w:val="0"/>
        <w:autoSpaceDN w:val="0"/>
        <w:snapToGrid w:val="0"/>
        <w:spacing w:after="0" w:line="240" w:lineRule="auto"/>
        <w:ind w:firstLine="567"/>
        <w:jc w:val="both"/>
        <w:rPr>
          <w:rFonts w:eastAsia="Times New Roman" w:cs="Times New Roman"/>
          <w:szCs w:val="24"/>
        </w:rPr>
      </w:pPr>
      <w:proofErr w:type="gramStart"/>
      <w:r w:rsidRPr="00576E96">
        <w:rPr>
          <w:rFonts w:eastAsia="Times New Roman" w:cs="Times New Roman"/>
          <w:szCs w:val="24"/>
        </w:rPr>
        <w:t>Для</w:t>
      </w:r>
      <w:proofErr w:type="gramEnd"/>
      <w:r w:rsidRPr="00576E96">
        <w:rPr>
          <w:rFonts w:eastAsia="Times New Roman" w:cs="Times New Roman"/>
          <w:szCs w:val="24"/>
        </w:rPr>
        <w:t xml:space="preserve"> </w:t>
      </w:r>
      <w:proofErr w:type="gramStart"/>
      <w:r w:rsidRPr="00576E96">
        <w:rPr>
          <w:rFonts w:eastAsia="Times New Roman" w:cs="Times New Roman"/>
          <w:b/>
          <w:i/>
          <w:szCs w:val="24"/>
        </w:rPr>
        <w:t>ИК</w:t>
      </w:r>
      <w:proofErr w:type="gramEnd"/>
      <w:r w:rsidRPr="00576E96">
        <w:rPr>
          <w:rFonts w:eastAsia="Times New Roman" w:cs="Times New Roman"/>
          <w:szCs w:val="24"/>
        </w:rPr>
        <w:t xml:space="preserve"> на базе сужающего устройства объем газа за период проведения работ по проверке (корректировке) нулевых значений выходных сигналов средств измерений определяется пропорционально среднему объему газа за предшествующий работам час.</w:t>
      </w:r>
    </w:p>
    <w:p w:rsidR="00576E96" w:rsidRPr="00576E96" w:rsidRDefault="00576E96" w:rsidP="00576E96">
      <w:pPr>
        <w:widowControl w:val="0"/>
        <w:numPr>
          <w:ilvl w:val="0"/>
          <w:numId w:val="22"/>
        </w:numPr>
        <w:tabs>
          <w:tab w:val="left" w:pos="426"/>
          <w:tab w:val="left" w:pos="993"/>
        </w:tabs>
        <w:autoSpaceDE w:val="0"/>
        <w:autoSpaceDN w:val="0"/>
        <w:spacing w:after="0" w:line="240" w:lineRule="auto"/>
        <w:ind w:left="0" w:firstLine="567"/>
        <w:jc w:val="both"/>
        <w:rPr>
          <w:rFonts w:eastAsia="Times New Roman" w:cs="Times New Roman"/>
          <w:spacing w:val="3"/>
          <w:szCs w:val="24"/>
        </w:rPr>
      </w:pPr>
      <w:r w:rsidRPr="00576E96">
        <w:rPr>
          <w:rFonts w:eastAsia="Times New Roman" w:cs="Times New Roman"/>
          <w:spacing w:val="3"/>
          <w:szCs w:val="24"/>
        </w:rPr>
        <w:t xml:space="preserve">Все отключающие устройства на импульсных линиях к средствам измерений должны быть опломбированы представителем Поставщика и/или ГРО в рабочем состоянии. Отключающие устройства на неработающих, </w:t>
      </w:r>
      <w:proofErr w:type="spellStart"/>
      <w:r w:rsidRPr="00576E96">
        <w:rPr>
          <w:rFonts w:eastAsia="Times New Roman" w:cs="Times New Roman"/>
          <w:spacing w:val="3"/>
          <w:szCs w:val="24"/>
        </w:rPr>
        <w:t>байпасных</w:t>
      </w:r>
      <w:proofErr w:type="spellEnd"/>
      <w:r w:rsidRPr="00576E96">
        <w:rPr>
          <w:rFonts w:eastAsia="Times New Roman" w:cs="Times New Roman"/>
          <w:spacing w:val="3"/>
          <w:szCs w:val="24"/>
        </w:rPr>
        <w:t xml:space="preserve">, уравнительных линиях, а также на сбросных линиях, расположенных </w:t>
      </w:r>
      <w:proofErr w:type="gramStart"/>
      <w:r w:rsidRPr="00576E96">
        <w:rPr>
          <w:rFonts w:eastAsia="Times New Roman" w:cs="Times New Roman"/>
          <w:spacing w:val="3"/>
          <w:szCs w:val="24"/>
        </w:rPr>
        <w:t>до</w:t>
      </w:r>
      <w:proofErr w:type="gramEnd"/>
      <w:r w:rsidRPr="00576E96">
        <w:rPr>
          <w:rFonts w:eastAsia="Times New Roman" w:cs="Times New Roman"/>
          <w:spacing w:val="3"/>
          <w:szCs w:val="24"/>
        </w:rPr>
        <w:t xml:space="preserve"> </w:t>
      </w:r>
      <w:r w:rsidRPr="00576E96">
        <w:rPr>
          <w:rFonts w:eastAsia="Times New Roman" w:cs="Times New Roman"/>
          <w:b/>
          <w:bCs/>
          <w:i/>
          <w:iCs/>
          <w:spacing w:val="3"/>
          <w:szCs w:val="24"/>
        </w:rPr>
        <w:t>ИК</w:t>
      </w:r>
      <w:r w:rsidRPr="00576E96">
        <w:rPr>
          <w:rFonts w:eastAsia="Times New Roman" w:cs="Times New Roman"/>
          <w:spacing w:val="3"/>
          <w:szCs w:val="24"/>
        </w:rPr>
        <w:t>, должны быть опломбированы в закрытом положении. Пломбы принимаются на сохранность лицом, ответственным за газовое хозяйство Покупателя, о чем составляется соответствующий акт.</w:t>
      </w:r>
    </w:p>
    <w:p w:rsidR="00576E96" w:rsidRPr="00576E96" w:rsidRDefault="00576E96" w:rsidP="00576E96">
      <w:pPr>
        <w:autoSpaceDE w:val="0"/>
        <w:autoSpaceDN w:val="0"/>
        <w:snapToGrid w:val="0"/>
        <w:spacing w:after="0" w:line="240" w:lineRule="auto"/>
        <w:ind w:firstLine="567"/>
        <w:jc w:val="both"/>
        <w:rPr>
          <w:rFonts w:eastAsia="Times New Roman" w:cs="Times New Roman"/>
          <w:szCs w:val="24"/>
        </w:rPr>
      </w:pPr>
      <w:r w:rsidRPr="00576E96">
        <w:rPr>
          <w:rFonts w:eastAsia="Times New Roman" w:cs="Times New Roman"/>
          <w:szCs w:val="24"/>
        </w:rPr>
        <w:t xml:space="preserve">Снятие пломб без </w:t>
      </w:r>
      <w:proofErr w:type="gramStart"/>
      <w:r w:rsidRPr="00576E96">
        <w:rPr>
          <w:rFonts w:eastAsia="Times New Roman" w:cs="Times New Roman"/>
          <w:szCs w:val="24"/>
        </w:rPr>
        <w:t>присутствия</w:t>
      </w:r>
      <w:proofErr w:type="gramEnd"/>
      <w:r w:rsidRPr="00576E96">
        <w:rPr>
          <w:rFonts w:eastAsia="Times New Roman" w:cs="Times New Roman"/>
          <w:szCs w:val="24"/>
        </w:rPr>
        <w:t xml:space="preserve"> уполномоченного представителя </w:t>
      </w:r>
      <w:r w:rsidRPr="00576E96">
        <w:rPr>
          <w:rFonts w:eastAsia="Times New Roman" w:cs="Times New Roman"/>
          <w:spacing w:val="3"/>
          <w:szCs w:val="24"/>
        </w:rPr>
        <w:t xml:space="preserve">Поставщика и/или ГРО </w:t>
      </w:r>
      <w:r w:rsidRPr="00576E96">
        <w:rPr>
          <w:rFonts w:eastAsia="Times New Roman" w:cs="Times New Roman"/>
          <w:szCs w:val="24"/>
        </w:rPr>
        <w:t>не допускается, за исключением случаев, не требующих отлагательства, с информированием диспетчерских служб ГРО (тел. 495-917-55-88, 495-917-72-33).</w:t>
      </w:r>
    </w:p>
    <w:p w:rsidR="00576E96" w:rsidRPr="00576E96" w:rsidRDefault="00576E96" w:rsidP="00576E96">
      <w:pPr>
        <w:widowControl w:val="0"/>
        <w:numPr>
          <w:ilvl w:val="0"/>
          <w:numId w:val="22"/>
        </w:numPr>
        <w:tabs>
          <w:tab w:val="left" w:pos="0"/>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pacing w:val="3"/>
          <w:szCs w:val="24"/>
        </w:rPr>
        <w:t>Объем поданного Покупателю газа и услуг по его транспортировке определяется по проектной мощности</w:t>
      </w:r>
      <w:r w:rsidRPr="00576E96">
        <w:rPr>
          <w:rFonts w:eastAsia="Times New Roman" w:cs="Times New Roman"/>
          <w:szCs w:val="24"/>
        </w:rPr>
        <w:t xml:space="preserve"> неопломбированного газоиспользующего оборудования Покупателя исходя из времени, в течение которого подавался газ в период отсутствия либо неисправности средств измерений, в следующих случаях:</w:t>
      </w:r>
    </w:p>
    <w:p w:rsidR="00576E96" w:rsidRPr="00576E96" w:rsidRDefault="00576E96" w:rsidP="00576E96">
      <w:pPr>
        <w:numPr>
          <w:ilvl w:val="0"/>
          <w:numId w:val="16"/>
        </w:numPr>
        <w:tabs>
          <w:tab w:val="clear" w:pos="360"/>
          <w:tab w:val="left" w:pos="142"/>
          <w:tab w:val="left" w:pos="851"/>
          <w:tab w:val="num" w:pos="1778"/>
        </w:tabs>
        <w:autoSpaceDE w:val="0"/>
        <w:autoSpaceDN w:val="0"/>
        <w:spacing w:after="0" w:line="240" w:lineRule="auto"/>
        <w:ind w:left="567" w:firstLine="0"/>
        <w:jc w:val="both"/>
        <w:rPr>
          <w:rFonts w:eastAsia="Times New Roman" w:cs="Times New Roman"/>
          <w:spacing w:val="3"/>
          <w:szCs w:val="24"/>
        </w:rPr>
      </w:pPr>
      <w:proofErr w:type="gramStart"/>
      <w:r w:rsidRPr="00576E96">
        <w:rPr>
          <w:rFonts w:eastAsia="Times New Roman" w:cs="Times New Roman"/>
          <w:spacing w:val="3"/>
          <w:szCs w:val="24"/>
        </w:rPr>
        <w:t xml:space="preserve">несоответствие </w:t>
      </w:r>
      <w:r w:rsidRPr="00576E96">
        <w:rPr>
          <w:rFonts w:eastAsia="Times New Roman" w:cs="Times New Roman"/>
          <w:b/>
          <w:bCs/>
          <w:i/>
          <w:iCs/>
          <w:spacing w:val="3"/>
          <w:szCs w:val="24"/>
        </w:rPr>
        <w:t>ИК</w:t>
      </w:r>
      <w:r w:rsidRPr="00576E96">
        <w:rPr>
          <w:rFonts w:eastAsia="Times New Roman" w:cs="Times New Roman"/>
          <w:spacing w:val="3"/>
          <w:szCs w:val="24"/>
        </w:rPr>
        <w:t xml:space="preserve"> требованиям государственных стандартов; </w:t>
      </w:r>
      <w:r w:rsidRPr="00576E96">
        <w:rPr>
          <w:rFonts w:eastAsia="Times New Roman" w:cs="Times New Roman"/>
          <w:szCs w:val="24"/>
        </w:rPr>
        <w:t xml:space="preserve">наличие </w:t>
      </w:r>
      <w:proofErr w:type="spellStart"/>
      <w:r w:rsidRPr="00576E96">
        <w:rPr>
          <w:rFonts w:eastAsia="Times New Roman" w:cs="Times New Roman"/>
          <w:szCs w:val="24"/>
        </w:rPr>
        <w:t>неповеренных</w:t>
      </w:r>
      <w:proofErr w:type="spellEnd"/>
      <w:r w:rsidRPr="00576E96">
        <w:rPr>
          <w:rFonts w:eastAsia="Times New Roman" w:cs="Times New Roman"/>
          <w:szCs w:val="24"/>
        </w:rPr>
        <w:t xml:space="preserve"> средств измерений, входящих в </w:t>
      </w:r>
      <w:r w:rsidRPr="00576E96">
        <w:rPr>
          <w:rFonts w:eastAsia="Times New Roman" w:cs="Times New Roman"/>
          <w:b/>
          <w:bCs/>
          <w:i/>
          <w:iCs/>
          <w:szCs w:val="24"/>
        </w:rPr>
        <w:t>ИК</w:t>
      </w:r>
      <w:r w:rsidRPr="00576E96">
        <w:rPr>
          <w:rFonts w:eastAsia="Times New Roman" w:cs="Times New Roman"/>
          <w:szCs w:val="24"/>
        </w:rPr>
        <w:t xml:space="preserve"> (</w:t>
      </w:r>
      <w:proofErr w:type="spellStart"/>
      <w:r w:rsidRPr="00576E96">
        <w:rPr>
          <w:rFonts w:eastAsia="Times New Roman" w:cs="Times New Roman"/>
          <w:szCs w:val="24"/>
        </w:rPr>
        <w:t>неповеренных</w:t>
      </w:r>
      <w:proofErr w:type="spellEnd"/>
      <w:r w:rsidRPr="00576E96">
        <w:rPr>
          <w:rFonts w:eastAsia="Times New Roman" w:cs="Times New Roman"/>
          <w:szCs w:val="24"/>
        </w:rPr>
        <w:t xml:space="preserve"> </w:t>
      </w:r>
      <w:r w:rsidRPr="00576E96">
        <w:rPr>
          <w:rFonts w:eastAsia="Times New Roman" w:cs="Times New Roman"/>
          <w:b/>
          <w:bCs/>
          <w:i/>
          <w:iCs/>
          <w:szCs w:val="24"/>
        </w:rPr>
        <w:t>ИК</w:t>
      </w:r>
      <w:r w:rsidRPr="00576E96">
        <w:rPr>
          <w:rFonts w:eastAsia="Times New Roman" w:cs="Times New Roman"/>
          <w:szCs w:val="24"/>
        </w:rPr>
        <w:t xml:space="preserve"> в целом в предусмотренных случаях)</w:t>
      </w:r>
      <w:r w:rsidRPr="00576E96">
        <w:rPr>
          <w:rFonts w:eastAsia="Times New Roman" w:cs="Times New Roman"/>
          <w:spacing w:val="3"/>
          <w:szCs w:val="24"/>
        </w:rPr>
        <w:t xml:space="preserve">; отсутствие средств измерений расхода газа; превышение максимально допустимых значений перепада давления, расхода работающего средства измерений; </w:t>
      </w:r>
      <w:r w:rsidRPr="00576E96">
        <w:rPr>
          <w:rFonts w:eastAsia="Times New Roman" w:cs="Times New Roman"/>
          <w:szCs w:val="24"/>
        </w:rPr>
        <w:t xml:space="preserve">при установлении факта использования (работы) отдельных газоиспользующих установок, при котором </w:t>
      </w:r>
      <w:r w:rsidRPr="00576E96">
        <w:rPr>
          <w:rFonts w:eastAsia="Times New Roman" w:cs="Times New Roman"/>
          <w:b/>
          <w:bCs/>
          <w:i/>
          <w:iCs/>
          <w:szCs w:val="24"/>
        </w:rPr>
        <w:t>ИК</w:t>
      </w:r>
      <w:r w:rsidRPr="00576E96">
        <w:rPr>
          <w:rFonts w:eastAsia="Times New Roman" w:cs="Times New Roman"/>
          <w:szCs w:val="24"/>
        </w:rPr>
        <w:t xml:space="preserve"> не регистрирует расход газа вследствие его нечувствительности к малым расходам газа;</w:t>
      </w:r>
      <w:proofErr w:type="gramEnd"/>
      <w:r w:rsidRPr="00576E96">
        <w:rPr>
          <w:rFonts w:eastAsia="Times New Roman" w:cs="Times New Roman"/>
          <w:spacing w:val="3"/>
          <w:szCs w:val="24"/>
        </w:rPr>
        <w:t xml:space="preserve"> неисправности </w:t>
      </w:r>
      <w:r w:rsidRPr="00576E96">
        <w:rPr>
          <w:rFonts w:eastAsia="Times New Roman" w:cs="Times New Roman"/>
          <w:b/>
          <w:i/>
          <w:szCs w:val="24"/>
        </w:rPr>
        <w:t>ИК</w:t>
      </w:r>
      <w:r w:rsidRPr="00576E96">
        <w:rPr>
          <w:rFonts w:eastAsia="Times New Roman" w:cs="Times New Roman"/>
          <w:spacing w:val="3"/>
          <w:szCs w:val="24"/>
        </w:rPr>
        <w:t>; недостоверности данных по учету - в период с момента начала нарушений, а в случае невозможности его определения - с первого числа месяца транспортировки, в котором были обнаружены указанные нарушения, до момента их устранения;</w:t>
      </w:r>
    </w:p>
    <w:p w:rsidR="00576E96" w:rsidRPr="00576E96" w:rsidRDefault="00576E96" w:rsidP="00576E96">
      <w:pPr>
        <w:numPr>
          <w:ilvl w:val="0"/>
          <w:numId w:val="18"/>
        </w:numPr>
        <w:tabs>
          <w:tab w:val="clear" w:pos="360"/>
          <w:tab w:val="left" w:pos="142"/>
          <w:tab w:val="left" w:pos="567"/>
          <w:tab w:val="left" w:pos="851"/>
          <w:tab w:val="num" w:pos="993"/>
          <w:tab w:val="num" w:pos="1778"/>
        </w:tabs>
        <w:autoSpaceDE w:val="0"/>
        <w:autoSpaceDN w:val="0"/>
        <w:spacing w:after="0" w:line="240" w:lineRule="auto"/>
        <w:ind w:left="567" w:firstLine="0"/>
        <w:jc w:val="both"/>
        <w:rPr>
          <w:rFonts w:eastAsia="Times New Roman" w:cs="Times New Roman"/>
          <w:szCs w:val="24"/>
        </w:rPr>
      </w:pPr>
      <w:r w:rsidRPr="00576E96">
        <w:rPr>
          <w:rFonts w:eastAsia="Times New Roman" w:cs="Times New Roman"/>
          <w:szCs w:val="24"/>
        </w:rPr>
        <w:t xml:space="preserve">при обнаружении утечек в плюсовой </w:t>
      </w:r>
      <w:r w:rsidRPr="00576E96">
        <w:rPr>
          <w:rFonts w:eastAsia="Times New Roman" w:cs="Times New Roman"/>
          <w:spacing w:val="3"/>
          <w:szCs w:val="24"/>
        </w:rPr>
        <w:t xml:space="preserve">импульсной линии средства измерения перепада давления; при открытом уравнительном вентиле на средстве измерения перепада давления или его </w:t>
      </w:r>
      <w:proofErr w:type="spellStart"/>
      <w:r w:rsidRPr="00576E96">
        <w:rPr>
          <w:rFonts w:eastAsia="Times New Roman" w:cs="Times New Roman"/>
          <w:spacing w:val="3"/>
          <w:szCs w:val="24"/>
        </w:rPr>
        <w:t>негерметичности</w:t>
      </w:r>
      <w:proofErr w:type="spellEnd"/>
      <w:r w:rsidRPr="00576E96">
        <w:rPr>
          <w:rFonts w:eastAsia="Times New Roman" w:cs="Times New Roman"/>
          <w:spacing w:val="3"/>
          <w:szCs w:val="24"/>
        </w:rPr>
        <w:t xml:space="preserve">; при </w:t>
      </w:r>
      <w:proofErr w:type="spellStart"/>
      <w:r w:rsidRPr="00576E96">
        <w:rPr>
          <w:rFonts w:eastAsia="Times New Roman" w:cs="Times New Roman"/>
          <w:spacing w:val="3"/>
          <w:szCs w:val="24"/>
        </w:rPr>
        <w:t>неплотности</w:t>
      </w:r>
      <w:proofErr w:type="spellEnd"/>
      <w:r w:rsidRPr="00576E96">
        <w:rPr>
          <w:rFonts w:eastAsia="Times New Roman" w:cs="Times New Roman"/>
          <w:spacing w:val="3"/>
          <w:szCs w:val="24"/>
        </w:rPr>
        <w:t xml:space="preserve"> (</w:t>
      </w:r>
      <w:proofErr w:type="spellStart"/>
      <w:r w:rsidRPr="00576E96">
        <w:rPr>
          <w:rFonts w:eastAsia="Times New Roman" w:cs="Times New Roman"/>
          <w:spacing w:val="3"/>
          <w:szCs w:val="24"/>
        </w:rPr>
        <w:t>негерметичности</w:t>
      </w:r>
      <w:proofErr w:type="spellEnd"/>
      <w:r w:rsidRPr="00576E96">
        <w:rPr>
          <w:rFonts w:eastAsia="Times New Roman" w:cs="Times New Roman"/>
          <w:spacing w:val="3"/>
          <w:szCs w:val="24"/>
        </w:rPr>
        <w:t xml:space="preserve">) в запорных устройствах (при их полном закрытии в рабочем положении) на </w:t>
      </w:r>
      <w:proofErr w:type="spellStart"/>
      <w:r w:rsidRPr="00576E96">
        <w:rPr>
          <w:rFonts w:eastAsia="Times New Roman" w:cs="Times New Roman"/>
          <w:spacing w:val="3"/>
          <w:szCs w:val="24"/>
        </w:rPr>
        <w:t>байпасных</w:t>
      </w:r>
      <w:proofErr w:type="spellEnd"/>
      <w:r w:rsidRPr="00576E96">
        <w:rPr>
          <w:rFonts w:eastAsia="Times New Roman" w:cs="Times New Roman"/>
          <w:spacing w:val="3"/>
          <w:szCs w:val="24"/>
        </w:rPr>
        <w:t xml:space="preserve"> линиях; при нарушении</w:t>
      </w:r>
      <w:r w:rsidRPr="00576E96">
        <w:rPr>
          <w:rFonts w:eastAsia="Times New Roman" w:cs="Times New Roman"/>
          <w:szCs w:val="24"/>
        </w:rPr>
        <w:t xml:space="preserve"> </w:t>
      </w:r>
      <w:r w:rsidRPr="00576E96">
        <w:rPr>
          <w:rFonts w:eastAsia="Times New Roman" w:cs="Times New Roman"/>
          <w:szCs w:val="24"/>
        </w:rPr>
        <w:lastRenderedPageBreak/>
        <w:t xml:space="preserve">пломбирования, выполненного Поставщиком и/или ГРО на </w:t>
      </w:r>
      <w:r w:rsidRPr="00576E96">
        <w:rPr>
          <w:rFonts w:eastAsia="Times New Roman" w:cs="Times New Roman"/>
          <w:b/>
          <w:bCs/>
          <w:i/>
          <w:iCs/>
          <w:szCs w:val="24"/>
        </w:rPr>
        <w:t>ИК</w:t>
      </w:r>
      <w:r w:rsidRPr="00576E96">
        <w:rPr>
          <w:rFonts w:eastAsia="Times New Roman" w:cs="Times New Roman"/>
          <w:i/>
          <w:iCs/>
          <w:szCs w:val="24"/>
        </w:rPr>
        <w:t>,</w:t>
      </w:r>
      <w:r w:rsidRPr="00576E96">
        <w:rPr>
          <w:rFonts w:eastAsia="Times New Roman" w:cs="Times New Roman"/>
          <w:szCs w:val="24"/>
        </w:rPr>
        <w:t xml:space="preserve"> газопроводах или запорной арматуре - с первого числа месяца транспортировки, в котором были обнаружены указанные нарушения, до момента их устранения;</w:t>
      </w:r>
    </w:p>
    <w:p w:rsidR="00576E96" w:rsidRPr="00576E96" w:rsidRDefault="00576E96" w:rsidP="00576E96">
      <w:pPr>
        <w:numPr>
          <w:ilvl w:val="0"/>
          <w:numId w:val="18"/>
        </w:numPr>
        <w:tabs>
          <w:tab w:val="clear" w:pos="360"/>
          <w:tab w:val="left" w:pos="142"/>
          <w:tab w:val="left" w:pos="567"/>
          <w:tab w:val="left" w:pos="851"/>
          <w:tab w:val="num" w:pos="993"/>
          <w:tab w:val="num" w:pos="1778"/>
        </w:tabs>
        <w:autoSpaceDE w:val="0"/>
        <w:autoSpaceDN w:val="0"/>
        <w:spacing w:after="0" w:line="240" w:lineRule="auto"/>
        <w:ind w:left="567" w:firstLine="0"/>
        <w:jc w:val="both"/>
        <w:rPr>
          <w:rFonts w:eastAsia="Times New Roman" w:cs="Times New Roman"/>
          <w:szCs w:val="24"/>
        </w:rPr>
      </w:pPr>
      <w:r w:rsidRPr="00576E96">
        <w:rPr>
          <w:rFonts w:eastAsia="Times New Roman" w:cs="Times New Roman"/>
          <w:spacing w:val="3"/>
          <w:szCs w:val="24"/>
        </w:rPr>
        <w:t>отсутствия диаграмм или распечаток с корректоров или вычислителей - за период их отсутствия;</w:t>
      </w:r>
    </w:p>
    <w:p w:rsidR="00576E96" w:rsidRPr="00576E96" w:rsidRDefault="00576E96" w:rsidP="00576E96">
      <w:pPr>
        <w:numPr>
          <w:ilvl w:val="0"/>
          <w:numId w:val="18"/>
        </w:numPr>
        <w:tabs>
          <w:tab w:val="clear" w:pos="360"/>
          <w:tab w:val="left" w:pos="142"/>
          <w:tab w:val="left" w:pos="567"/>
          <w:tab w:val="left" w:pos="851"/>
          <w:tab w:val="num" w:pos="993"/>
          <w:tab w:val="num" w:pos="1778"/>
        </w:tabs>
        <w:autoSpaceDE w:val="0"/>
        <w:autoSpaceDN w:val="0"/>
        <w:spacing w:after="0" w:line="240" w:lineRule="auto"/>
        <w:ind w:left="567" w:firstLine="0"/>
        <w:jc w:val="both"/>
        <w:rPr>
          <w:rFonts w:eastAsia="Times New Roman" w:cs="Times New Roman"/>
          <w:szCs w:val="24"/>
        </w:rPr>
      </w:pPr>
      <w:r w:rsidRPr="00576E96">
        <w:rPr>
          <w:rFonts w:eastAsia="Times New Roman" w:cs="Times New Roman"/>
          <w:spacing w:val="3"/>
          <w:szCs w:val="24"/>
        </w:rPr>
        <w:t>наличия нештатных ситуаций в вычислителе (корректоре) с учетом их продолжительности;</w:t>
      </w:r>
    </w:p>
    <w:p w:rsidR="00576E96" w:rsidRPr="00576E96" w:rsidRDefault="00576E96" w:rsidP="00576E96">
      <w:pPr>
        <w:numPr>
          <w:ilvl w:val="0"/>
          <w:numId w:val="18"/>
        </w:numPr>
        <w:tabs>
          <w:tab w:val="clear" w:pos="360"/>
          <w:tab w:val="left" w:pos="142"/>
          <w:tab w:val="left" w:pos="567"/>
          <w:tab w:val="left" w:pos="851"/>
          <w:tab w:val="num" w:pos="993"/>
          <w:tab w:val="num" w:pos="1778"/>
        </w:tabs>
        <w:autoSpaceDE w:val="0"/>
        <w:autoSpaceDN w:val="0"/>
        <w:spacing w:after="0" w:line="240" w:lineRule="auto"/>
        <w:ind w:left="567" w:firstLine="0"/>
        <w:jc w:val="both"/>
        <w:rPr>
          <w:rFonts w:eastAsia="Times New Roman" w:cs="Times New Roman"/>
          <w:szCs w:val="24"/>
        </w:rPr>
      </w:pPr>
      <w:r w:rsidRPr="00576E96">
        <w:rPr>
          <w:rFonts w:eastAsia="Times New Roman" w:cs="Times New Roman"/>
          <w:szCs w:val="24"/>
        </w:rPr>
        <w:t>при обнаружении у Покупателя неуказанного в Приложении № 2 к настоящему Договору газоиспользующего оборудования и средств измерений расхода газа - с первого числа месяца транспортировки, в котором это было обнаружено, до момента устранения указанного нарушения или отключения данных устройств с установкой пломбы Поставщика и/или ГРО.</w:t>
      </w:r>
    </w:p>
    <w:p w:rsidR="00576E96" w:rsidRPr="00576E96" w:rsidRDefault="00576E96" w:rsidP="00576E96">
      <w:pPr>
        <w:numPr>
          <w:ilvl w:val="0"/>
          <w:numId w:val="18"/>
        </w:numPr>
        <w:tabs>
          <w:tab w:val="clear" w:pos="360"/>
          <w:tab w:val="left" w:pos="142"/>
          <w:tab w:val="left" w:pos="567"/>
          <w:tab w:val="left" w:pos="851"/>
          <w:tab w:val="num" w:pos="993"/>
          <w:tab w:val="num" w:pos="1778"/>
        </w:tabs>
        <w:autoSpaceDE w:val="0"/>
        <w:autoSpaceDN w:val="0"/>
        <w:spacing w:after="0" w:line="240" w:lineRule="auto"/>
        <w:ind w:left="567" w:firstLine="0"/>
        <w:jc w:val="both"/>
        <w:rPr>
          <w:rFonts w:eastAsia="Times New Roman" w:cs="Times New Roman"/>
          <w:szCs w:val="24"/>
        </w:rPr>
      </w:pPr>
      <w:r w:rsidRPr="00576E96">
        <w:rPr>
          <w:rFonts w:eastAsia="Times New Roman" w:cs="Times New Roman"/>
          <w:szCs w:val="24"/>
        </w:rPr>
        <w:t>воспрепятствование Покупателем проведения уполномоченными представителями Поставщика и/или ГРО проверки средств измерений и документов учета газа – за весь месяц транспортировки.</w:t>
      </w:r>
    </w:p>
    <w:p w:rsidR="00576E96" w:rsidRPr="00576E96" w:rsidRDefault="00576E96" w:rsidP="00576E96">
      <w:pPr>
        <w:tabs>
          <w:tab w:val="left" w:pos="0"/>
        </w:tabs>
        <w:autoSpaceDE w:val="0"/>
        <w:autoSpaceDN w:val="0"/>
        <w:spacing w:after="0" w:line="240" w:lineRule="auto"/>
        <w:ind w:firstLine="567"/>
        <w:jc w:val="both"/>
        <w:rPr>
          <w:rFonts w:eastAsia="Times New Roman" w:cs="Times New Roman"/>
          <w:szCs w:val="24"/>
        </w:rPr>
      </w:pPr>
      <w:r w:rsidRPr="00576E96">
        <w:rPr>
          <w:rFonts w:eastAsia="Times New Roman" w:cs="Times New Roman"/>
          <w:spacing w:val="3"/>
          <w:szCs w:val="24"/>
        </w:rPr>
        <w:t>Исключаются из подсчета только те газогорелочные устройства, которые отключены от системы газоснабжения и опломбированы Поставщиком или ГРО.</w:t>
      </w:r>
      <w:r w:rsidRPr="00576E96">
        <w:rPr>
          <w:rFonts w:eastAsia="Times New Roman" w:cs="Times New Roman"/>
          <w:szCs w:val="24"/>
        </w:rPr>
        <w:t xml:space="preserve"> Покупатель по запросам Поставщика или ГРО обязан в срок не более 2 (двух) суток с момента получения запроса предоставлять техническую документацию и иную исчерпывающую информацию по типам установленного </w:t>
      </w:r>
      <w:proofErr w:type="spellStart"/>
      <w:r w:rsidRPr="00576E96">
        <w:rPr>
          <w:rFonts w:eastAsia="Times New Roman" w:cs="Times New Roman"/>
          <w:szCs w:val="24"/>
        </w:rPr>
        <w:t>газопотребляющего</w:t>
      </w:r>
      <w:proofErr w:type="spellEnd"/>
      <w:r w:rsidRPr="00576E96">
        <w:rPr>
          <w:rFonts w:eastAsia="Times New Roman" w:cs="Times New Roman"/>
          <w:szCs w:val="24"/>
        </w:rPr>
        <w:t xml:space="preserve"> оборудования (используемых газогорелочных устройств). </w:t>
      </w:r>
    </w:p>
    <w:p w:rsidR="00576E96" w:rsidRPr="00576E96" w:rsidRDefault="00576E96" w:rsidP="00576E96">
      <w:pPr>
        <w:tabs>
          <w:tab w:val="left" w:pos="0"/>
        </w:tabs>
        <w:autoSpaceDE w:val="0"/>
        <w:autoSpaceDN w:val="0"/>
        <w:spacing w:after="0" w:line="240" w:lineRule="auto"/>
        <w:ind w:firstLine="567"/>
        <w:jc w:val="both"/>
        <w:rPr>
          <w:rFonts w:eastAsia="Times New Roman" w:cs="Times New Roman"/>
          <w:szCs w:val="24"/>
        </w:rPr>
      </w:pPr>
      <w:proofErr w:type="gramStart"/>
      <w:r w:rsidRPr="00576E96">
        <w:rPr>
          <w:rFonts w:eastAsia="Times New Roman" w:cs="Times New Roman"/>
          <w:szCs w:val="24"/>
        </w:rPr>
        <w:t xml:space="preserve">Если на основании документов по учёту газа (или данных, хранящихся в памяти электронных элементов </w:t>
      </w:r>
      <w:r w:rsidRPr="00576E96">
        <w:rPr>
          <w:rFonts w:eastAsia="Times New Roman" w:cs="Times New Roman"/>
          <w:b/>
          <w:bCs/>
          <w:i/>
          <w:iCs/>
          <w:szCs w:val="24"/>
        </w:rPr>
        <w:t>ИК</w:t>
      </w:r>
      <w:r w:rsidRPr="00576E96">
        <w:rPr>
          <w:rFonts w:eastAsia="Times New Roman" w:cs="Times New Roman"/>
          <w:szCs w:val="24"/>
        </w:rPr>
        <w:t xml:space="preserve">) невозможно достоверно установить число суток (период) неисправности </w:t>
      </w:r>
      <w:r w:rsidRPr="00576E96">
        <w:rPr>
          <w:rFonts w:eastAsia="Times New Roman" w:cs="Times New Roman"/>
          <w:b/>
          <w:bCs/>
          <w:i/>
          <w:iCs/>
          <w:szCs w:val="24"/>
        </w:rPr>
        <w:t>ИК</w:t>
      </w:r>
      <w:r w:rsidRPr="00576E96">
        <w:rPr>
          <w:rFonts w:eastAsia="Times New Roman" w:cs="Times New Roman"/>
          <w:szCs w:val="24"/>
        </w:rPr>
        <w:t xml:space="preserve"> или недостоверности учёта газа, то число суток, в которые подавался газ в период неисправности </w:t>
      </w:r>
      <w:r w:rsidRPr="00576E96">
        <w:rPr>
          <w:rFonts w:eastAsia="Times New Roman" w:cs="Times New Roman"/>
          <w:b/>
          <w:bCs/>
          <w:i/>
          <w:iCs/>
          <w:szCs w:val="24"/>
        </w:rPr>
        <w:t>ИК</w:t>
      </w:r>
      <w:r w:rsidRPr="00576E96">
        <w:rPr>
          <w:rFonts w:eastAsia="Times New Roman" w:cs="Times New Roman"/>
          <w:szCs w:val="24"/>
        </w:rPr>
        <w:t xml:space="preserve"> или недостоверности учёта газа принимается Сторонами с начала расчётного периода, в котором обнаружено нарушение.</w:t>
      </w:r>
      <w:proofErr w:type="gramEnd"/>
    </w:p>
    <w:p w:rsidR="00576E96" w:rsidRPr="00576E96" w:rsidRDefault="00576E96" w:rsidP="00576E96">
      <w:pPr>
        <w:autoSpaceDE w:val="0"/>
        <w:autoSpaceDN w:val="0"/>
        <w:snapToGrid w:val="0"/>
        <w:spacing w:after="0" w:line="240" w:lineRule="auto"/>
        <w:ind w:firstLine="567"/>
        <w:jc w:val="both"/>
        <w:rPr>
          <w:rFonts w:eastAsia="Times New Roman" w:cs="Times New Roman"/>
          <w:i/>
          <w:iCs/>
          <w:szCs w:val="24"/>
        </w:rPr>
      </w:pPr>
      <w:r w:rsidRPr="00576E96">
        <w:rPr>
          <w:rFonts w:eastAsia="Times New Roman" w:cs="Times New Roman"/>
          <w:i/>
          <w:iCs/>
          <w:szCs w:val="24"/>
        </w:rPr>
        <w:t xml:space="preserve">Допускается определение объема оказанных Покупателю услуг по транспортировке газа по письменному соглашению Сторон. </w:t>
      </w:r>
    </w:p>
    <w:p w:rsidR="00576E96" w:rsidRPr="00576E96" w:rsidRDefault="00576E96" w:rsidP="00576E96">
      <w:pPr>
        <w:numPr>
          <w:ilvl w:val="0"/>
          <w:numId w:val="22"/>
        </w:numPr>
        <w:tabs>
          <w:tab w:val="left" w:pos="0"/>
          <w:tab w:val="left" w:pos="993"/>
        </w:tabs>
        <w:autoSpaceDE w:val="0"/>
        <w:autoSpaceDN w:val="0"/>
        <w:spacing w:after="0" w:line="240" w:lineRule="auto"/>
        <w:ind w:left="0" w:firstLine="567"/>
        <w:jc w:val="both"/>
        <w:rPr>
          <w:rFonts w:eastAsia="Times New Roman" w:cs="Times New Roman"/>
          <w:b/>
          <w:bCs/>
          <w:szCs w:val="24"/>
        </w:rPr>
      </w:pPr>
      <w:proofErr w:type="gramStart"/>
      <w:r w:rsidRPr="00576E96">
        <w:rPr>
          <w:rFonts w:eastAsia="Times New Roman" w:cs="Times New Roman"/>
          <w:szCs w:val="24"/>
        </w:rPr>
        <w:t xml:space="preserve">При необходимости демонтажа, модернизации, замены средств измерений и элементов, иных действий с </w:t>
      </w:r>
      <w:r w:rsidRPr="00576E96">
        <w:rPr>
          <w:rFonts w:eastAsia="Times New Roman" w:cs="Times New Roman"/>
          <w:b/>
          <w:bCs/>
          <w:i/>
          <w:iCs/>
          <w:szCs w:val="24"/>
        </w:rPr>
        <w:t>ИК</w:t>
      </w:r>
      <w:r w:rsidRPr="00576E96">
        <w:rPr>
          <w:rFonts w:eastAsia="Times New Roman" w:cs="Times New Roman"/>
          <w:szCs w:val="24"/>
        </w:rPr>
        <w:t xml:space="preserve"> в период действия настоящего Договора (также как в случаях каких-либо действий с элементами </w:t>
      </w:r>
      <w:r w:rsidRPr="00576E96">
        <w:rPr>
          <w:rFonts w:eastAsia="Times New Roman" w:cs="Times New Roman"/>
          <w:b/>
          <w:bCs/>
          <w:i/>
          <w:iCs/>
          <w:szCs w:val="24"/>
        </w:rPr>
        <w:t>ИК</w:t>
      </w:r>
      <w:r w:rsidRPr="00576E96">
        <w:rPr>
          <w:rFonts w:eastAsia="Times New Roman" w:cs="Times New Roman"/>
          <w:szCs w:val="24"/>
        </w:rPr>
        <w:t>, запорной арматурой и трубопроводами, опломбированными Поставщиком и/или ГРО, ведущих к нарушению установленных пломб) Покупатель обязан предварительно письменно согласовать порядок проведения, содержание, сроки выполнения таких работ и порядок учёта газа в этот период</w:t>
      </w:r>
      <w:proofErr w:type="gramEnd"/>
      <w:r w:rsidRPr="00576E96">
        <w:rPr>
          <w:rFonts w:eastAsia="Times New Roman" w:cs="Times New Roman"/>
          <w:szCs w:val="24"/>
        </w:rPr>
        <w:t xml:space="preserve"> с ГРО.</w:t>
      </w:r>
      <w:r w:rsidRPr="00576E96">
        <w:rPr>
          <w:rFonts w:eastAsia="Times New Roman" w:cs="Times New Roman"/>
          <w:b/>
          <w:bCs/>
          <w:szCs w:val="24"/>
        </w:rPr>
        <w:t xml:space="preserve"> </w:t>
      </w:r>
    </w:p>
    <w:p w:rsidR="00576E96" w:rsidRPr="00576E96" w:rsidRDefault="00576E96" w:rsidP="00576E96">
      <w:pPr>
        <w:numPr>
          <w:ilvl w:val="0"/>
          <w:numId w:val="22"/>
        </w:numPr>
        <w:tabs>
          <w:tab w:val="left" w:pos="0"/>
          <w:tab w:val="left" w:pos="993"/>
        </w:tabs>
        <w:autoSpaceDE w:val="0"/>
        <w:autoSpaceDN w:val="0"/>
        <w:spacing w:after="0" w:line="240" w:lineRule="auto"/>
        <w:ind w:left="0" w:firstLine="567"/>
        <w:jc w:val="both"/>
        <w:rPr>
          <w:rFonts w:eastAsia="Times New Roman" w:cs="Times New Roman"/>
          <w:spacing w:val="3"/>
          <w:szCs w:val="24"/>
        </w:rPr>
      </w:pPr>
      <w:r w:rsidRPr="00576E96">
        <w:rPr>
          <w:rFonts w:eastAsia="Times New Roman" w:cs="Times New Roman"/>
          <w:spacing w:val="3"/>
          <w:szCs w:val="24"/>
        </w:rPr>
        <w:t xml:space="preserve">Покупатель обязан согласовывать с ГРО технические требования и проектные решения на установку </w:t>
      </w:r>
      <w:r w:rsidRPr="00576E96">
        <w:rPr>
          <w:rFonts w:eastAsia="Times New Roman" w:cs="Times New Roman"/>
          <w:b/>
          <w:i/>
          <w:szCs w:val="24"/>
        </w:rPr>
        <w:t>ИК</w:t>
      </w:r>
      <w:r w:rsidRPr="00576E96">
        <w:rPr>
          <w:rFonts w:eastAsia="Times New Roman" w:cs="Times New Roman"/>
          <w:spacing w:val="3"/>
          <w:szCs w:val="24"/>
        </w:rPr>
        <w:t xml:space="preserve"> для вновь построенных/модернизируемых/реконструируемых объектов.</w:t>
      </w:r>
    </w:p>
    <w:p w:rsidR="00576E96" w:rsidRPr="00576E96" w:rsidRDefault="00576E96" w:rsidP="00576E96">
      <w:pPr>
        <w:numPr>
          <w:ilvl w:val="0"/>
          <w:numId w:val="22"/>
        </w:numPr>
        <w:tabs>
          <w:tab w:val="left" w:pos="0"/>
          <w:tab w:val="left" w:pos="1134"/>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Средства измерений расхода газа без электронных корректоров (вычислителей) количества газа подлежат замене на современные средства измерений, программн</w:t>
      </w:r>
      <w:proofErr w:type="gramStart"/>
      <w:r w:rsidRPr="00576E96">
        <w:rPr>
          <w:rFonts w:eastAsia="Times New Roman" w:cs="Times New Roman"/>
          <w:szCs w:val="24"/>
        </w:rPr>
        <w:t>о-</w:t>
      </w:r>
      <w:proofErr w:type="gramEnd"/>
      <w:r w:rsidRPr="00576E96">
        <w:rPr>
          <w:rFonts w:eastAsia="Times New Roman" w:cs="Times New Roman"/>
          <w:szCs w:val="24"/>
        </w:rPr>
        <w:t xml:space="preserve"> и аппаратно- совместимые с автоматизированной системой Поставщика и/или ГРО.</w:t>
      </w:r>
    </w:p>
    <w:p w:rsidR="00576E96" w:rsidRPr="00576E96" w:rsidRDefault="00576E96" w:rsidP="00576E96">
      <w:pPr>
        <w:numPr>
          <w:ilvl w:val="0"/>
          <w:numId w:val="22"/>
        </w:numPr>
        <w:tabs>
          <w:tab w:val="left" w:pos="1134"/>
          <w:tab w:val="left" w:pos="1418"/>
        </w:tabs>
        <w:autoSpaceDE w:val="0"/>
        <w:autoSpaceDN w:val="0"/>
        <w:spacing w:after="0" w:line="240" w:lineRule="auto"/>
        <w:ind w:left="0" w:firstLine="567"/>
        <w:jc w:val="both"/>
        <w:rPr>
          <w:rFonts w:eastAsia="Times New Roman" w:cs="Times New Roman"/>
          <w:spacing w:val="3"/>
          <w:szCs w:val="24"/>
        </w:rPr>
      </w:pPr>
      <w:r w:rsidRPr="00576E96">
        <w:rPr>
          <w:rFonts w:eastAsia="Times New Roman" w:cs="Times New Roman"/>
          <w:spacing w:val="3"/>
          <w:szCs w:val="24"/>
        </w:rPr>
        <w:t xml:space="preserve">Покупатель представляет ГРО ежесуточные, а при наличии технической возможности и часовые сведения о количестве </w:t>
      </w:r>
      <w:proofErr w:type="spellStart"/>
      <w:r w:rsidRPr="00576E96">
        <w:rPr>
          <w:rFonts w:eastAsia="Times New Roman" w:cs="Times New Roman"/>
          <w:spacing w:val="3"/>
          <w:szCs w:val="24"/>
        </w:rPr>
        <w:t>поданного-принятого</w:t>
      </w:r>
      <w:proofErr w:type="spellEnd"/>
      <w:r w:rsidRPr="00576E96">
        <w:rPr>
          <w:rFonts w:eastAsia="Times New Roman" w:cs="Times New Roman"/>
          <w:spacing w:val="3"/>
          <w:szCs w:val="24"/>
        </w:rPr>
        <w:t xml:space="preserve"> газа в соответствии с согласованным Сторонами порядком. </w:t>
      </w:r>
    </w:p>
    <w:p w:rsidR="00576E96" w:rsidRPr="00576E96" w:rsidRDefault="00576E96" w:rsidP="00576E96">
      <w:pPr>
        <w:tabs>
          <w:tab w:val="left" w:pos="1418"/>
        </w:tabs>
        <w:autoSpaceDE w:val="0"/>
        <w:autoSpaceDN w:val="0"/>
        <w:spacing w:after="0" w:line="240" w:lineRule="auto"/>
        <w:ind w:firstLine="567"/>
        <w:jc w:val="both"/>
        <w:rPr>
          <w:rFonts w:eastAsia="Times New Roman" w:cs="Times New Roman"/>
          <w:spacing w:val="3"/>
          <w:szCs w:val="24"/>
        </w:rPr>
      </w:pPr>
      <w:r w:rsidRPr="00576E96">
        <w:rPr>
          <w:rFonts w:eastAsia="Times New Roman" w:cs="Times New Roman"/>
          <w:spacing w:val="3"/>
          <w:szCs w:val="24"/>
        </w:rPr>
        <w:t>Стороны договорились временем закрытия суточных балансов (потребленного количества газа за сутки) считать 10-00 суток, следующих за сутками транспортировки, а месячных балансов – 10-00 первого числа месяца, следующего за месяцем транспортировки (время московское).</w:t>
      </w:r>
    </w:p>
    <w:p w:rsidR="00576E96" w:rsidRPr="00576E96" w:rsidRDefault="00576E96" w:rsidP="00576E96">
      <w:pPr>
        <w:numPr>
          <w:ilvl w:val="0"/>
          <w:numId w:val="22"/>
        </w:numPr>
        <w:tabs>
          <w:tab w:val="left" w:pos="1134"/>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По окончании каждого месяца (не позднее первого рабочего дня месяца, следующего за месяцем транспортировки) Покупатель обеспечивает передачу распечатки с электронного корректора (вычислителя) в адрес ГРО, подписанной лицом, ответственным за учет расхода газа Покупателем, одним из следующих способов:</w:t>
      </w:r>
    </w:p>
    <w:p w:rsidR="00576E96" w:rsidRPr="00576E96" w:rsidRDefault="00576E96" w:rsidP="00576E96">
      <w:pPr>
        <w:numPr>
          <w:ilvl w:val="0"/>
          <w:numId w:val="30"/>
        </w:numPr>
        <w:tabs>
          <w:tab w:val="left" w:pos="1134"/>
        </w:tabs>
        <w:autoSpaceDE w:val="0"/>
        <w:autoSpaceDN w:val="0"/>
        <w:spacing w:after="0" w:line="240" w:lineRule="auto"/>
        <w:ind w:firstLine="567"/>
        <w:contextualSpacing/>
        <w:jc w:val="both"/>
        <w:rPr>
          <w:rFonts w:eastAsia="Times New Roman" w:cs="Times New Roman"/>
          <w:szCs w:val="24"/>
          <w:lang w:eastAsia="en-US"/>
        </w:rPr>
      </w:pPr>
      <w:r w:rsidRPr="00576E96">
        <w:rPr>
          <w:rFonts w:eastAsia="Times New Roman" w:cs="Times New Roman"/>
          <w:szCs w:val="24"/>
          <w:lang w:eastAsia="en-US"/>
        </w:rPr>
        <w:t>посредством передачи по каналам факсимильной связи на телефонный номер: 8 (495) 916-59-69 либо 8 (495) 917-50-12;</w:t>
      </w:r>
    </w:p>
    <w:p w:rsidR="00576E96" w:rsidRPr="00576E96" w:rsidRDefault="00576E96" w:rsidP="00576E96">
      <w:pPr>
        <w:numPr>
          <w:ilvl w:val="0"/>
          <w:numId w:val="30"/>
        </w:numPr>
        <w:tabs>
          <w:tab w:val="left" w:pos="1134"/>
        </w:tabs>
        <w:autoSpaceDE w:val="0"/>
        <w:autoSpaceDN w:val="0"/>
        <w:spacing w:after="0" w:line="240" w:lineRule="auto"/>
        <w:ind w:firstLine="567"/>
        <w:contextualSpacing/>
        <w:jc w:val="both"/>
        <w:rPr>
          <w:rFonts w:eastAsia="Times New Roman" w:cs="Times New Roman"/>
          <w:szCs w:val="24"/>
          <w:lang w:eastAsia="en-US"/>
        </w:rPr>
      </w:pPr>
      <w:r w:rsidRPr="00576E96">
        <w:rPr>
          <w:rFonts w:eastAsia="Times New Roman" w:cs="Times New Roman"/>
          <w:szCs w:val="24"/>
          <w:lang w:eastAsia="en-US"/>
        </w:rPr>
        <w:lastRenderedPageBreak/>
        <w:t xml:space="preserve">посредством передачи сканированного образа в формате </w:t>
      </w:r>
      <w:r w:rsidRPr="00576E96">
        <w:rPr>
          <w:rFonts w:eastAsia="Times New Roman" w:cs="Times New Roman"/>
          <w:szCs w:val="24"/>
          <w:lang w:val="en-US" w:eastAsia="en-US"/>
        </w:rPr>
        <w:t>PDF</w:t>
      </w:r>
      <w:r w:rsidRPr="00576E96">
        <w:rPr>
          <w:rFonts w:eastAsia="Times New Roman" w:cs="Times New Roman"/>
          <w:szCs w:val="24"/>
          <w:vertAlign w:val="superscript"/>
          <w:lang w:eastAsia="en-US"/>
        </w:rPr>
        <w:t>*</w:t>
      </w:r>
      <w:r w:rsidRPr="00576E96">
        <w:rPr>
          <w:rFonts w:eastAsia="Times New Roman" w:cs="Times New Roman"/>
          <w:szCs w:val="24"/>
          <w:lang w:eastAsia="en-US"/>
        </w:rPr>
        <w:t xml:space="preserve"> на электронный адрес: </w:t>
      </w:r>
      <w:proofErr w:type="spellStart"/>
      <w:r w:rsidRPr="00576E96">
        <w:rPr>
          <w:rFonts w:eastAsia="Times New Roman" w:cs="Times New Roman"/>
          <w:szCs w:val="24"/>
          <w:lang w:eastAsia="en-US"/>
        </w:rPr>
        <w:t>urg@mos-gaz.ru</w:t>
      </w:r>
      <w:proofErr w:type="spellEnd"/>
      <w:r w:rsidRPr="00576E96">
        <w:rPr>
          <w:rFonts w:eastAsia="Times New Roman" w:cs="Times New Roman"/>
          <w:szCs w:val="24"/>
          <w:lang w:eastAsia="en-US"/>
        </w:rPr>
        <w:t>;</w:t>
      </w:r>
    </w:p>
    <w:p w:rsidR="00576E96" w:rsidRPr="00576E96" w:rsidRDefault="00576E96" w:rsidP="00576E96">
      <w:pPr>
        <w:numPr>
          <w:ilvl w:val="0"/>
          <w:numId w:val="30"/>
        </w:numPr>
        <w:tabs>
          <w:tab w:val="left" w:pos="1134"/>
        </w:tabs>
        <w:autoSpaceDE w:val="0"/>
        <w:autoSpaceDN w:val="0"/>
        <w:spacing w:after="0" w:line="240" w:lineRule="auto"/>
        <w:ind w:firstLine="567"/>
        <w:contextualSpacing/>
        <w:jc w:val="both"/>
        <w:rPr>
          <w:rFonts w:eastAsia="Times New Roman" w:cs="Times New Roman"/>
          <w:szCs w:val="24"/>
          <w:lang w:eastAsia="en-US"/>
        </w:rPr>
      </w:pPr>
      <w:r w:rsidRPr="00576E96">
        <w:rPr>
          <w:rFonts w:eastAsia="Times New Roman" w:cs="Times New Roman"/>
          <w:szCs w:val="24"/>
          <w:lang w:eastAsia="en-US"/>
        </w:rPr>
        <w:t xml:space="preserve">посредством загрузки сканированного образа в формате </w:t>
      </w:r>
      <w:r w:rsidRPr="00576E96">
        <w:rPr>
          <w:rFonts w:eastAsia="Times New Roman" w:cs="Times New Roman"/>
          <w:szCs w:val="24"/>
          <w:lang w:val="en-US" w:eastAsia="en-US"/>
        </w:rPr>
        <w:t>PDF</w:t>
      </w:r>
      <w:r w:rsidRPr="00576E96">
        <w:rPr>
          <w:rFonts w:eastAsia="Times New Roman" w:cs="Times New Roman"/>
          <w:szCs w:val="24"/>
          <w:vertAlign w:val="superscript"/>
          <w:lang w:eastAsia="en-US"/>
        </w:rPr>
        <w:t>*</w:t>
      </w:r>
      <w:r w:rsidRPr="00576E96">
        <w:rPr>
          <w:rFonts w:eastAsia="Times New Roman" w:cs="Times New Roman"/>
          <w:szCs w:val="24"/>
          <w:lang w:eastAsia="en-US"/>
        </w:rPr>
        <w:t xml:space="preserve"> в личном кабинете на сайте ГРО: </w:t>
      </w:r>
      <w:hyperlink r:id="rId8" w:history="1">
        <w:r w:rsidRPr="00576E96">
          <w:rPr>
            <w:rFonts w:eastAsia="Times New Roman" w:cs="Times New Roman"/>
            <w:color w:val="0000FF"/>
            <w:szCs w:val="24"/>
            <w:u w:val="single"/>
            <w:lang w:val="en-US" w:eastAsia="en-US"/>
          </w:rPr>
          <w:t>www</w:t>
        </w:r>
        <w:r w:rsidRPr="00576E96">
          <w:rPr>
            <w:rFonts w:eastAsia="Times New Roman" w:cs="Times New Roman"/>
            <w:color w:val="0000FF"/>
            <w:szCs w:val="24"/>
            <w:u w:val="single"/>
            <w:lang w:eastAsia="en-US"/>
          </w:rPr>
          <w:t>.</w:t>
        </w:r>
        <w:proofErr w:type="spellStart"/>
        <w:r w:rsidRPr="00576E96">
          <w:rPr>
            <w:rFonts w:eastAsia="Times New Roman" w:cs="Times New Roman"/>
            <w:color w:val="0000FF"/>
            <w:szCs w:val="24"/>
            <w:u w:val="single"/>
            <w:lang w:val="en-US" w:eastAsia="en-US"/>
          </w:rPr>
          <w:t>mos</w:t>
        </w:r>
        <w:proofErr w:type="spellEnd"/>
        <w:r w:rsidRPr="00576E96">
          <w:rPr>
            <w:rFonts w:eastAsia="Times New Roman" w:cs="Times New Roman"/>
            <w:color w:val="0000FF"/>
            <w:szCs w:val="24"/>
            <w:u w:val="single"/>
            <w:lang w:eastAsia="en-US"/>
          </w:rPr>
          <w:t>-</w:t>
        </w:r>
        <w:proofErr w:type="spellStart"/>
        <w:r w:rsidRPr="00576E96">
          <w:rPr>
            <w:rFonts w:eastAsia="Times New Roman" w:cs="Times New Roman"/>
            <w:color w:val="0000FF"/>
            <w:szCs w:val="24"/>
            <w:u w:val="single"/>
            <w:lang w:val="en-US" w:eastAsia="en-US"/>
          </w:rPr>
          <w:t>gaz</w:t>
        </w:r>
        <w:proofErr w:type="spellEnd"/>
        <w:r w:rsidRPr="00576E96">
          <w:rPr>
            <w:rFonts w:eastAsia="Times New Roman" w:cs="Times New Roman"/>
            <w:color w:val="0000FF"/>
            <w:szCs w:val="24"/>
            <w:u w:val="single"/>
            <w:lang w:eastAsia="en-US"/>
          </w:rPr>
          <w:t>.</w:t>
        </w:r>
        <w:proofErr w:type="spellStart"/>
        <w:r w:rsidRPr="00576E96">
          <w:rPr>
            <w:rFonts w:eastAsia="Times New Roman" w:cs="Times New Roman"/>
            <w:color w:val="0000FF"/>
            <w:szCs w:val="24"/>
            <w:u w:val="single"/>
            <w:lang w:val="en-US" w:eastAsia="en-US"/>
          </w:rPr>
          <w:t>ru</w:t>
        </w:r>
        <w:proofErr w:type="spellEnd"/>
      </w:hyperlink>
      <w:r w:rsidRPr="00576E96">
        <w:rPr>
          <w:rFonts w:eastAsia="Times New Roman" w:cs="Times New Roman"/>
          <w:szCs w:val="24"/>
          <w:lang w:eastAsia="en-US"/>
        </w:rPr>
        <w:t xml:space="preserve"> </w:t>
      </w:r>
      <w:r w:rsidRPr="00576E96">
        <w:rPr>
          <w:rFonts w:eastAsia="Times New Roman" w:cs="Times New Roman"/>
          <w:i/>
          <w:szCs w:val="24"/>
          <w:lang w:eastAsia="en-US"/>
        </w:rPr>
        <w:t>(при наличии технической возможности на сайте ГРО)</w:t>
      </w:r>
      <w:r w:rsidRPr="00576E96">
        <w:rPr>
          <w:rFonts w:eastAsia="Times New Roman" w:cs="Times New Roman"/>
          <w:szCs w:val="24"/>
          <w:lang w:eastAsia="en-US"/>
        </w:rPr>
        <w:t>.</w:t>
      </w:r>
    </w:p>
    <w:p w:rsidR="00576E96" w:rsidRPr="00576E96" w:rsidRDefault="00576E96" w:rsidP="00576E96">
      <w:pPr>
        <w:tabs>
          <w:tab w:val="left" w:pos="1134"/>
        </w:tabs>
        <w:spacing w:after="0" w:line="240" w:lineRule="auto"/>
        <w:ind w:firstLine="567"/>
        <w:contextualSpacing/>
        <w:jc w:val="both"/>
        <w:rPr>
          <w:rFonts w:eastAsia="Times New Roman" w:cs="Times New Roman"/>
          <w:i/>
          <w:szCs w:val="24"/>
          <w:lang w:eastAsia="en-US"/>
        </w:rPr>
      </w:pPr>
      <w:proofErr w:type="gramStart"/>
      <w:r w:rsidRPr="00576E96">
        <w:rPr>
          <w:rFonts w:eastAsia="Times New Roman" w:cs="Times New Roman"/>
          <w:i/>
          <w:szCs w:val="24"/>
          <w:vertAlign w:val="superscript"/>
          <w:lang w:eastAsia="en-US"/>
        </w:rPr>
        <w:t>*</w:t>
      </w:r>
      <w:r w:rsidRPr="00576E96">
        <w:rPr>
          <w:rFonts w:eastAsia="Times New Roman" w:cs="Times New Roman"/>
          <w:i/>
          <w:szCs w:val="24"/>
          <w:lang w:eastAsia="en-US"/>
        </w:rPr>
        <w:t>В случае возникновения ошибки открытия файла либо открытия файла, содержащего нечитаемый текст (страницы документа перевернуты; документ содержит не все страницы; отсутствует возможность определить наличие всех страниц (нет нумерации); в прикрепленном файле отсутствует текст; документ направлен в формате, отличном от формата, указанного в настоящем пункте) - информация не считается направленной, а обязательства Покупателя – исполненными надлежащим образом.</w:t>
      </w:r>
      <w:proofErr w:type="gramEnd"/>
    </w:p>
    <w:p w:rsidR="00576E96" w:rsidRPr="00576E96" w:rsidRDefault="00576E96" w:rsidP="00576E96">
      <w:pPr>
        <w:tabs>
          <w:tab w:val="left" w:pos="1134"/>
        </w:tabs>
        <w:autoSpaceDE w:val="0"/>
        <w:autoSpaceDN w:val="0"/>
        <w:spacing w:after="0" w:line="240" w:lineRule="auto"/>
        <w:ind w:firstLine="567"/>
        <w:jc w:val="both"/>
        <w:rPr>
          <w:rFonts w:eastAsia="Times New Roman" w:cs="Times New Roman"/>
          <w:szCs w:val="24"/>
        </w:rPr>
      </w:pPr>
      <w:proofErr w:type="gramStart"/>
      <w:r w:rsidRPr="00576E96">
        <w:rPr>
          <w:rFonts w:eastAsia="Times New Roman" w:cs="Times New Roman"/>
          <w:szCs w:val="24"/>
        </w:rPr>
        <w:t>В случае отсутствия распечатки с электронного корректора (вычислителя) Покупатель обеспечивает направление в адрес ГРО информации о расходе газа за месяц транспортировки, оформленной согласно Приложению № 4 к настоящему Договору, а также выписки из журнала по учету расхода газа, подписанных лицом, ответственным за учет расхода газа Покупателем, одним из способов, указанных в настоящем пункте Договора.</w:t>
      </w:r>
      <w:proofErr w:type="gramEnd"/>
    </w:p>
    <w:p w:rsidR="00576E96" w:rsidRPr="00576E96" w:rsidRDefault="00576E96" w:rsidP="00576E96">
      <w:pPr>
        <w:tabs>
          <w:tab w:val="left" w:pos="1134"/>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На основании представленных данных ГРО производит расчеты и оформляет в 2 (двух) экземплярах Акт выполненных работ (услуг) по транспортировке газа, подписывает его со своей стороны и выдает на руки Покупателю для оформления. </w:t>
      </w:r>
    </w:p>
    <w:p w:rsidR="00576E96" w:rsidRPr="00576E96" w:rsidRDefault="00576E96" w:rsidP="00576E96">
      <w:pPr>
        <w:tabs>
          <w:tab w:val="left" w:pos="1134"/>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Покупатель обязан вернуть один экземпляр подписанного со своей стороны Акта не позднее 25 (двадцать пятого) числа месяца, следующего за расчетным месяцем. Если Покупатель не оформил Акт и не представил его в указанный срок ГРО, объем оказанных услуг по транспортировке газа в бесспорном порядке принимается по данным ГРО. </w:t>
      </w:r>
    </w:p>
    <w:p w:rsidR="00576E96" w:rsidRPr="00576E96" w:rsidRDefault="00576E96" w:rsidP="00576E96">
      <w:pPr>
        <w:tabs>
          <w:tab w:val="left" w:pos="1134"/>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Акты выполненных работ (услуг) по транспортировке газа, счета-фактуры и другие платежные документы после отчетного месяца Покупатель получает у ГРО самостоятельно. </w:t>
      </w:r>
    </w:p>
    <w:p w:rsidR="00576E96" w:rsidRPr="00576E96" w:rsidRDefault="00576E96" w:rsidP="00576E96">
      <w:pPr>
        <w:widowControl w:val="0"/>
        <w:autoSpaceDE w:val="0"/>
        <w:autoSpaceDN w:val="0"/>
        <w:spacing w:after="0" w:line="240" w:lineRule="auto"/>
        <w:jc w:val="center"/>
        <w:rPr>
          <w:rFonts w:eastAsia="Times New Roman" w:cs="Times New Roman"/>
          <w:b/>
          <w:bCs/>
          <w:szCs w:val="24"/>
        </w:rPr>
      </w:pPr>
      <w:r w:rsidRPr="00576E96">
        <w:rPr>
          <w:rFonts w:eastAsia="Times New Roman" w:cs="Times New Roman"/>
          <w:b/>
          <w:bCs/>
          <w:szCs w:val="24"/>
        </w:rPr>
        <w:t>5. Цена и порядок расчетов</w:t>
      </w:r>
    </w:p>
    <w:p w:rsidR="00576E96" w:rsidRPr="00576E96" w:rsidRDefault="00576E96" w:rsidP="00576E96">
      <w:pPr>
        <w:widowControl w:val="0"/>
        <w:numPr>
          <w:ilvl w:val="0"/>
          <w:numId w:val="27"/>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Стоимость услуг по транспортировке газа по газораспределительным сетям ГРО рассчитывается по каждой точке подключения по тарифам, дифференцированным по группам потребителей и утверждённым уполномоченным федеральным органом исполнительной власти в области тарифного регулирования, с учётом специальной надбавки к тарифам на услуги по транспортировке газа. Кроме того, сверх стоимости услуг по транспортировке газа, рассчитанной по тарифам, к оплате предъявляется НДС по ставке, установленной законодательством Российской Федерации.</w:t>
      </w:r>
    </w:p>
    <w:p w:rsidR="00576E96" w:rsidRPr="00576E96" w:rsidRDefault="00576E96" w:rsidP="00576E96">
      <w:pPr>
        <w:keepNext/>
        <w:widowControl w:val="0"/>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Отнесение конечных потребителей к группам осуществляется в соответствии с действующим законодательством Российской Федерации в области тарифного регулирования.</w:t>
      </w:r>
    </w:p>
    <w:p w:rsidR="00576E96" w:rsidRPr="00576E96" w:rsidRDefault="00576E96" w:rsidP="00576E96">
      <w:pPr>
        <w:widowControl w:val="0"/>
        <w:numPr>
          <w:ilvl w:val="0"/>
          <w:numId w:val="27"/>
        </w:numPr>
        <w:tabs>
          <w:tab w:val="left" w:pos="0"/>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Фактическая стоимость услуг по транспортировке газа отражается ГРО в Актах выполненных работ (услуг) по транспортировке газа, ежемесячно предъявляемых Покупателю в течение 5 (пяти) рабочих дней после отчетного месяца.</w:t>
      </w:r>
    </w:p>
    <w:p w:rsidR="00576E96" w:rsidRPr="00576E96" w:rsidRDefault="00576E96" w:rsidP="00576E96">
      <w:pPr>
        <w:widowControl w:val="0"/>
        <w:tabs>
          <w:tab w:val="left" w:pos="0"/>
          <w:tab w:val="left" w:pos="993"/>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Счет-фактура выставляется в соответствии с требованиями действующего законодательства Российской Федерации. </w:t>
      </w:r>
    </w:p>
    <w:p w:rsidR="00576E96" w:rsidRPr="00576E96" w:rsidRDefault="00576E96" w:rsidP="00576E96">
      <w:pPr>
        <w:numPr>
          <w:ilvl w:val="0"/>
          <w:numId w:val="27"/>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Финансирование Договора осуществляется за счет собственных средств Покупателя </w:t>
      </w:r>
    </w:p>
    <w:p w:rsidR="00576E96" w:rsidRPr="00576E96" w:rsidRDefault="00576E96" w:rsidP="00576E96">
      <w:pPr>
        <w:numPr>
          <w:ilvl w:val="0"/>
          <w:numId w:val="27"/>
        </w:numPr>
        <w:tabs>
          <w:tab w:val="left" w:pos="993"/>
          <w:tab w:val="left" w:pos="8415"/>
          <w:tab w:val="right" w:pos="10156"/>
        </w:tabs>
        <w:autoSpaceDE w:val="0"/>
        <w:autoSpaceDN w:val="0"/>
        <w:spacing w:after="0" w:line="240" w:lineRule="auto"/>
        <w:ind w:left="0" w:firstLine="567"/>
        <w:jc w:val="both"/>
        <w:rPr>
          <w:rFonts w:eastAsia="Times New Roman" w:cs="Times New Roman"/>
          <w:szCs w:val="24"/>
        </w:rPr>
      </w:pPr>
      <w:proofErr w:type="gramStart"/>
      <w:r w:rsidRPr="00576E96">
        <w:rPr>
          <w:rFonts w:eastAsia="Times New Roman" w:cs="Times New Roman"/>
          <w:szCs w:val="24"/>
        </w:rPr>
        <w:t xml:space="preserve">Покупатель в десятидневный срок с момента предоставления в адрес ГРО «Расшифровки к Договору на оказание услуг по транспортировке газа» (Приложение № 1 к Договору), а далее – ежемесячно, производит авансовый платеж в размере 30% (тридцать процентов) плановой общей стоимости планового объема транспортируемого газа в месяце, за который осуществляется оплата, в срок </w:t>
      </w:r>
      <w:r w:rsidRPr="00576E96">
        <w:rPr>
          <w:rFonts w:eastAsia="Times New Roman" w:cs="Times New Roman"/>
          <w:b/>
          <w:i/>
          <w:szCs w:val="24"/>
        </w:rPr>
        <w:t>до</w:t>
      </w:r>
      <w:r w:rsidRPr="00576E96">
        <w:rPr>
          <w:rFonts w:eastAsia="Times New Roman" w:cs="Times New Roman"/>
          <w:szCs w:val="24"/>
        </w:rPr>
        <w:t xml:space="preserve"> </w:t>
      </w:r>
      <w:r w:rsidRPr="00576E96">
        <w:rPr>
          <w:rFonts w:eastAsia="Times New Roman" w:cs="Times New Roman"/>
          <w:b/>
          <w:i/>
          <w:szCs w:val="24"/>
        </w:rPr>
        <w:t>18 (восемнадцатого)</w:t>
      </w:r>
      <w:r w:rsidRPr="00576E96">
        <w:rPr>
          <w:rFonts w:eastAsia="Times New Roman" w:cs="Times New Roman"/>
          <w:szCs w:val="24"/>
        </w:rPr>
        <w:t xml:space="preserve"> числа месяца, за который осуществляется оплата. </w:t>
      </w:r>
      <w:proofErr w:type="gramEnd"/>
    </w:p>
    <w:p w:rsidR="00576E96" w:rsidRPr="00576E96" w:rsidRDefault="00576E96" w:rsidP="00576E96">
      <w:pPr>
        <w:tabs>
          <w:tab w:val="left" w:pos="993"/>
          <w:tab w:val="left" w:pos="8415"/>
          <w:tab w:val="right" w:pos="10156"/>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Окончательные расчеты за транспортировку газа по итогам отчетного периода производятся в срок </w:t>
      </w:r>
      <w:r w:rsidRPr="00576E96">
        <w:rPr>
          <w:rFonts w:eastAsia="Times New Roman" w:cs="Times New Roman"/>
          <w:b/>
          <w:i/>
          <w:szCs w:val="24"/>
        </w:rPr>
        <w:t>до 10 (десятого)</w:t>
      </w:r>
      <w:r w:rsidRPr="00576E96">
        <w:rPr>
          <w:rFonts w:eastAsia="Times New Roman" w:cs="Times New Roman"/>
          <w:szCs w:val="24"/>
        </w:rPr>
        <w:t xml:space="preserve"> числа месяца, следующего за месяцем транспортировки. При этом размер окончательного платежа рассчитывается как разница между фактической стоимостью услуг по транспортировке газа в соответствии с пунктом 5.2 настоящего Договора и ранее произведенным авансовым платежом.</w:t>
      </w:r>
    </w:p>
    <w:p w:rsidR="00576E96" w:rsidRPr="00576E96" w:rsidRDefault="00576E96" w:rsidP="00576E96">
      <w:pPr>
        <w:tabs>
          <w:tab w:val="left" w:pos="993"/>
          <w:tab w:val="left" w:pos="8415"/>
          <w:tab w:val="right" w:pos="10156"/>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 xml:space="preserve">В случае если фактический объем транспортируемого газа за истекший месяц меньше планового объема, определенного соглашением Сторон, излишне уплаченная сумма зачитывается в счет платежа за следующие месяцы. </w:t>
      </w:r>
    </w:p>
    <w:p w:rsidR="00576E96" w:rsidRPr="00576E96" w:rsidRDefault="00576E96" w:rsidP="00576E96">
      <w:pPr>
        <w:tabs>
          <w:tab w:val="left" w:pos="993"/>
          <w:tab w:val="left" w:pos="8415"/>
          <w:tab w:val="right" w:pos="10156"/>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lastRenderedPageBreak/>
        <w:t>ГРО по запросу Покупателя предоставляет счет на оплату.</w:t>
      </w:r>
    </w:p>
    <w:p w:rsidR="00576E96" w:rsidRPr="00576E96" w:rsidRDefault="00576E96" w:rsidP="00576E96">
      <w:pPr>
        <w:numPr>
          <w:ilvl w:val="0"/>
          <w:numId w:val="27"/>
        </w:numPr>
        <w:tabs>
          <w:tab w:val="left" w:pos="0"/>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Расчеты производятся путем перечисления денежных средств Покупателем по платежным поручениям.</w:t>
      </w:r>
    </w:p>
    <w:p w:rsidR="00576E96" w:rsidRPr="00576E96" w:rsidRDefault="00576E96" w:rsidP="00576E96">
      <w:pPr>
        <w:widowControl w:val="0"/>
        <w:autoSpaceDE w:val="0"/>
        <w:autoSpaceDN w:val="0"/>
        <w:spacing w:after="0" w:line="240" w:lineRule="auto"/>
        <w:ind w:firstLine="561"/>
        <w:jc w:val="both"/>
        <w:rPr>
          <w:rFonts w:eastAsia="Times New Roman" w:cs="Times New Roman"/>
          <w:szCs w:val="24"/>
        </w:rPr>
      </w:pPr>
      <w:r w:rsidRPr="00576E96">
        <w:rPr>
          <w:rFonts w:eastAsia="Times New Roman" w:cs="Times New Roman"/>
          <w:szCs w:val="24"/>
        </w:rPr>
        <w:t>В платежных поручениях указываются:</w:t>
      </w:r>
    </w:p>
    <w:p w:rsidR="00576E96" w:rsidRPr="00576E96" w:rsidRDefault="00576E96" w:rsidP="00576E96">
      <w:pPr>
        <w:widowControl w:val="0"/>
        <w:numPr>
          <w:ilvl w:val="0"/>
          <w:numId w:val="29"/>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назначение платежа (услуги по транспортировке газа);</w:t>
      </w:r>
    </w:p>
    <w:p w:rsidR="00576E96" w:rsidRPr="00576E96" w:rsidRDefault="00576E96" w:rsidP="00576E96">
      <w:pPr>
        <w:widowControl w:val="0"/>
        <w:numPr>
          <w:ilvl w:val="0"/>
          <w:numId w:val="29"/>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номер Договора, дата его заключения;</w:t>
      </w:r>
    </w:p>
    <w:p w:rsidR="00576E96" w:rsidRPr="00576E96" w:rsidRDefault="00576E96" w:rsidP="00576E96">
      <w:pPr>
        <w:widowControl w:val="0"/>
        <w:numPr>
          <w:ilvl w:val="0"/>
          <w:numId w:val="29"/>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вид платежа (аванс или окончательные расчеты);</w:t>
      </w:r>
    </w:p>
    <w:p w:rsidR="00576E96" w:rsidRPr="00576E96" w:rsidRDefault="00576E96" w:rsidP="00576E96">
      <w:pPr>
        <w:widowControl w:val="0"/>
        <w:numPr>
          <w:ilvl w:val="0"/>
          <w:numId w:val="29"/>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наименование периода (месяц), за который производится расчет;</w:t>
      </w:r>
    </w:p>
    <w:p w:rsidR="00576E96" w:rsidRPr="00576E96" w:rsidRDefault="00576E96" w:rsidP="00576E96">
      <w:pPr>
        <w:widowControl w:val="0"/>
        <w:numPr>
          <w:ilvl w:val="0"/>
          <w:numId w:val="29"/>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сумма НДС.</w:t>
      </w:r>
    </w:p>
    <w:p w:rsidR="00576E96" w:rsidRPr="00576E96" w:rsidRDefault="00576E96" w:rsidP="00576E96">
      <w:pPr>
        <w:widowControl w:val="0"/>
        <w:numPr>
          <w:ilvl w:val="0"/>
          <w:numId w:val="27"/>
        </w:numPr>
        <w:tabs>
          <w:tab w:val="left" w:pos="993"/>
        </w:tabs>
        <w:autoSpaceDE w:val="0"/>
        <w:autoSpaceDN w:val="0"/>
        <w:spacing w:after="0" w:line="240" w:lineRule="auto"/>
        <w:ind w:left="0" w:firstLine="567"/>
        <w:jc w:val="both"/>
        <w:rPr>
          <w:rFonts w:eastAsia="Times New Roman" w:cs="Times New Roman"/>
          <w:bCs/>
          <w:iCs/>
          <w:szCs w:val="24"/>
        </w:rPr>
      </w:pPr>
      <w:r w:rsidRPr="00576E96">
        <w:rPr>
          <w:rFonts w:eastAsia="Times New Roman" w:cs="Times New Roman"/>
          <w:bCs/>
          <w:iCs/>
          <w:szCs w:val="24"/>
        </w:rPr>
        <w:t>Обязательства Покупателя по оплате считаются исполненными в момент поступления денежных средств на расчетный счет ГРО.</w:t>
      </w:r>
    </w:p>
    <w:p w:rsidR="00576E96" w:rsidRPr="00576E96" w:rsidRDefault="00576E96" w:rsidP="00576E96">
      <w:pPr>
        <w:widowControl w:val="0"/>
        <w:numPr>
          <w:ilvl w:val="0"/>
          <w:numId w:val="27"/>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Стороны проводят сверку расчетов по настоящему Договору по состоянию на «30» июня и «31» декабря 2018 года. Подписание Акта сверки расчетов производится в течение 15 (пятнадцати) дней со дня его получения от ГРО. Сверка расчетов может быть также совершена в любое время по требованию Сторон. </w:t>
      </w:r>
    </w:p>
    <w:p w:rsidR="00576E96" w:rsidRPr="00576E96" w:rsidRDefault="00576E96" w:rsidP="00576E96">
      <w:pPr>
        <w:widowControl w:val="0"/>
        <w:tabs>
          <w:tab w:val="left" w:pos="993"/>
        </w:tabs>
        <w:autoSpaceDE w:val="0"/>
        <w:autoSpaceDN w:val="0"/>
        <w:spacing w:after="0" w:line="240" w:lineRule="auto"/>
        <w:ind w:firstLine="567"/>
        <w:jc w:val="both"/>
        <w:rPr>
          <w:rFonts w:eastAsia="Times New Roman" w:cs="Times New Roman"/>
          <w:bCs/>
          <w:iCs/>
          <w:szCs w:val="24"/>
        </w:rPr>
      </w:pPr>
    </w:p>
    <w:p w:rsidR="00576E96" w:rsidRPr="00576E96" w:rsidRDefault="00576E96" w:rsidP="00576E96">
      <w:pPr>
        <w:keepNext/>
        <w:autoSpaceDN w:val="0"/>
        <w:spacing w:after="0" w:line="240" w:lineRule="auto"/>
        <w:jc w:val="center"/>
        <w:outlineLvl w:val="0"/>
        <w:rPr>
          <w:rFonts w:eastAsia="Times New Roman" w:cs="Times New Roman"/>
          <w:b/>
          <w:bCs/>
          <w:szCs w:val="24"/>
        </w:rPr>
      </w:pPr>
      <w:r w:rsidRPr="00576E96">
        <w:rPr>
          <w:rFonts w:eastAsia="Times New Roman" w:cs="Times New Roman"/>
          <w:b/>
          <w:bCs/>
          <w:szCs w:val="24"/>
        </w:rPr>
        <w:t>6. Обстоятельства непреодолимой силы (форс-мажор)</w:t>
      </w:r>
    </w:p>
    <w:p w:rsidR="00576E96" w:rsidRPr="00576E96" w:rsidRDefault="00576E96" w:rsidP="00576E96">
      <w:pPr>
        <w:widowControl w:val="0"/>
        <w:numPr>
          <w:ilvl w:val="0"/>
          <w:numId w:val="23"/>
        </w:numPr>
        <w:tabs>
          <w:tab w:val="left" w:pos="993"/>
        </w:tabs>
        <w:autoSpaceDE w:val="0"/>
        <w:autoSpaceDN w:val="0"/>
        <w:spacing w:after="0" w:line="240" w:lineRule="auto"/>
        <w:ind w:left="0" w:firstLine="567"/>
        <w:jc w:val="both"/>
        <w:rPr>
          <w:rFonts w:eastAsia="Times New Roman" w:cs="Times New Roman"/>
          <w:szCs w:val="24"/>
        </w:rPr>
      </w:pPr>
      <w:proofErr w:type="gramStart"/>
      <w:r w:rsidRPr="00576E96">
        <w:rPr>
          <w:rFonts w:eastAsia="Times New Roman" w:cs="Times New Roman"/>
          <w:szCs w:val="24"/>
        </w:rPr>
        <w:t>Ни одна из Сторон не несет ответственности в случае невыполнения, несвоевременного или ненадлежащего выполнения ею какого-либо из ее обязательства по настоящему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w:t>
      </w:r>
      <w:proofErr w:type="gramEnd"/>
      <w:r w:rsidRPr="00576E96">
        <w:rPr>
          <w:rFonts w:eastAsia="Times New Roman" w:cs="Times New Roman"/>
          <w:szCs w:val="24"/>
        </w:rPr>
        <w:t xml:space="preserve"> Сторонами условий настоящего Договора. </w:t>
      </w:r>
    </w:p>
    <w:p w:rsidR="00576E96" w:rsidRPr="00576E96" w:rsidRDefault="00576E96" w:rsidP="00576E96">
      <w:pPr>
        <w:widowControl w:val="0"/>
        <w:numPr>
          <w:ilvl w:val="0"/>
          <w:numId w:val="23"/>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Достаточным доказательством наступления форс-мажорных обстоятельств является справка компетентного органа, согласованного Сторонами.</w:t>
      </w:r>
    </w:p>
    <w:p w:rsidR="00576E96" w:rsidRPr="00576E96" w:rsidRDefault="00576E96" w:rsidP="00576E96">
      <w:pPr>
        <w:widowControl w:val="0"/>
        <w:numPr>
          <w:ilvl w:val="0"/>
          <w:numId w:val="23"/>
        </w:numPr>
        <w:tabs>
          <w:tab w:val="left" w:pos="993"/>
        </w:tabs>
        <w:autoSpaceDE w:val="0"/>
        <w:autoSpaceDN w:val="0"/>
        <w:spacing w:after="0" w:line="240" w:lineRule="auto"/>
        <w:ind w:left="0" w:firstLine="567"/>
        <w:jc w:val="both"/>
        <w:rPr>
          <w:rFonts w:eastAsia="Times New Roman" w:cs="Times New Roman"/>
          <w:szCs w:val="24"/>
        </w:rPr>
      </w:pPr>
      <w:proofErr w:type="gramStart"/>
      <w:r w:rsidRPr="00576E96">
        <w:rPr>
          <w:rFonts w:eastAsia="Times New Roman" w:cs="Times New Roman"/>
          <w:szCs w:val="24"/>
        </w:rPr>
        <w:t>Затронутая форс-мажорными обстоятельствами Сторона без промедления, но не позднее, чем через 5 (пять)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w:t>
      </w:r>
      <w:proofErr w:type="gramEnd"/>
      <w:r w:rsidRPr="00576E96">
        <w:rPr>
          <w:rFonts w:eastAsia="Times New Roman" w:cs="Times New Roman"/>
          <w:szCs w:val="24"/>
        </w:rPr>
        <w:t xml:space="preserve"> Сторона, для которой создались форс-мажорные обстоятельства, должна также без промедления, но не позднее, чем через 5 (пять) рабочих дней известить в письменной форме другую Сторону о прекращении этих обстоятельств.</w:t>
      </w:r>
    </w:p>
    <w:p w:rsidR="00576E96" w:rsidRPr="00576E96" w:rsidRDefault="00576E96" w:rsidP="00576E96">
      <w:pPr>
        <w:widowControl w:val="0"/>
        <w:numPr>
          <w:ilvl w:val="0"/>
          <w:numId w:val="23"/>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Не извещение или несвоевременное извещение другой Стороны Стороной, для которой создалась невозможность исполнения обязательства по настоящему Договору, о наступлении форс-мажорных обстоятельств, влечет за собой утрату права ссылаться на эти обстоятельства.</w:t>
      </w:r>
    </w:p>
    <w:p w:rsidR="00576E96" w:rsidRPr="00576E96" w:rsidRDefault="00576E96" w:rsidP="00576E96">
      <w:pPr>
        <w:widowControl w:val="0"/>
        <w:numPr>
          <w:ilvl w:val="0"/>
          <w:numId w:val="23"/>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настоящему Договору, не влечет освобождение этой Стороны от ответственности за исполнение иных ее обязательств, не признанных Сторонами неисполнимыми по настоящему Договору.</w:t>
      </w:r>
    </w:p>
    <w:p w:rsidR="00576E96" w:rsidRPr="00576E96" w:rsidRDefault="00576E96" w:rsidP="00576E96">
      <w:pPr>
        <w:widowControl w:val="0"/>
        <w:numPr>
          <w:ilvl w:val="0"/>
          <w:numId w:val="23"/>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В случае если обстоятельства непреодолимой силы длятся более 3 (трех) месяцев, то любая из Сторон имеет право расторгнуть настоящий Договор.</w:t>
      </w:r>
    </w:p>
    <w:p w:rsidR="00576E96" w:rsidRPr="00576E96" w:rsidRDefault="00576E96" w:rsidP="00576E96">
      <w:pPr>
        <w:keepNext/>
        <w:widowControl w:val="0"/>
        <w:autoSpaceDE w:val="0"/>
        <w:autoSpaceDN w:val="0"/>
        <w:spacing w:after="0" w:line="240" w:lineRule="auto"/>
        <w:jc w:val="center"/>
        <w:outlineLvl w:val="0"/>
        <w:rPr>
          <w:rFonts w:eastAsia="Times New Roman" w:cs="Times New Roman"/>
          <w:b/>
          <w:bCs/>
          <w:szCs w:val="24"/>
        </w:rPr>
      </w:pPr>
      <w:r w:rsidRPr="00576E96">
        <w:rPr>
          <w:rFonts w:eastAsia="Times New Roman" w:cs="Times New Roman"/>
          <w:b/>
          <w:bCs/>
          <w:szCs w:val="24"/>
        </w:rPr>
        <w:t>7. Регулирование споров</w:t>
      </w:r>
    </w:p>
    <w:p w:rsidR="00576E96" w:rsidRPr="00576E96" w:rsidRDefault="00576E96" w:rsidP="00576E96">
      <w:pPr>
        <w:widowControl w:val="0"/>
        <w:numPr>
          <w:ilvl w:val="0"/>
          <w:numId w:val="24"/>
        </w:numPr>
        <w:tabs>
          <w:tab w:val="left" w:pos="993"/>
          <w:tab w:val="num" w:pos="2130"/>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576E96" w:rsidRPr="00576E96" w:rsidRDefault="00576E96" w:rsidP="00576E96">
      <w:pPr>
        <w:widowControl w:val="0"/>
        <w:numPr>
          <w:ilvl w:val="0"/>
          <w:numId w:val="24"/>
        </w:numPr>
        <w:tabs>
          <w:tab w:val="left" w:pos="993"/>
          <w:tab w:val="num" w:pos="2130"/>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 В случае </w:t>
      </w:r>
      <w:proofErr w:type="spellStart"/>
      <w:r w:rsidRPr="00576E96">
        <w:rPr>
          <w:rFonts w:eastAsia="Times New Roman" w:cs="Times New Roman"/>
          <w:szCs w:val="24"/>
        </w:rPr>
        <w:t>недостижения</w:t>
      </w:r>
      <w:proofErr w:type="spellEnd"/>
      <w:r w:rsidRPr="00576E96">
        <w:rPr>
          <w:rFonts w:eastAsia="Times New Roman" w:cs="Times New Roman"/>
          <w:szCs w:val="24"/>
        </w:rPr>
        <w:t xml:space="preserve">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условий, прекращения или недействительности, подлежат разрешению в Арбитражном суде города Москвы с обязательным соблюдением досудебного (претензионного) порядка. Споры могут быть переданы на разрешение суда по истечении 15 (пятнадцати) календарных дней со дня направления претензии.</w:t>
      </w:r>
    </w:p>
    <w:p w:rsidR="00576E96" w:rsidRPr="00576E96" w:rsidRDefault="00576E96" w:rsidP="00576E96">
      <w:pPr>
        <w:autoSpaceDN w:val="0"/>
        <w:spacing w:after="0" w:line="240" w:lineRule="auto"/>
        <w:ind w:firstLine="567"/>
        <w:jc w:val="both"/>
        <w:rPr>
          <w:rFonts w:eastAsia="Times New Roman" w:cs="Times New Roman"/>
          <w:szCs w:val="24"/>
        </w:rPr>
      </w:pPr>
      <w:r w:rsidRPr="00576E96">
        <w:rPr>
          <w:rFonts w:eastAsia="Times New Roman" w:cs="Times New Roman"/>
          <w:szCs w:val="24"/>
        </w:rPr>
        <w:lastRenderedPageBreak/>
        <w:t>В претензии должны быть указаны следующие данные:</w:t>
      </w:r>
    </w:p>
    <w:p w:rsidR="00576E96" w:rsidRPr="00576E96" w:rsidRDefault="00576E96" w:rsidP="00576E96">
      <w:pPr>
        <w:numPr>
          <w:ilvl w:val="0"/>
          <w:numId w:val="28"/>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основание предъявления претензии и краткое обоснование претензии;</w:t>
      </w:r>
    </w:p>
    <w:p w:rsidR="00576E96" w:rsidRPr="00576E96" w:rsidRDefault="00576E96" w:rsidP="00576E96">
      <w:pPr>
        <w:numPr>
          <w:ilvl w:val="0"/>
          <w:numId w:val="28"/>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предъявляемые требования, а при денежном требовании – его размер;</w:t>
      </w:r>
    </w:p>
    <w:p w:rsidR="00576E96" w:rsidRPr="00576E96" w:rsidRDefault="00576E96" w:rsidP="00576E96">
      <w:pPr>
        <w:numPr>
          <w:ilvl w:val="0"/>
          <w:numId w:val="28"/>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дата составления претензии.</w:t>
      </w:r>
    </w:p>
    <w:p w:rsidR="00576E96" w:rsidRPr="00576E96" w:rsidRDefault="00576E96" w:rsidP="00576E96">
      <w:pPr>
        <w:keepNext/>
        <w:autoSpaceDE w:val="0"/>
        <w:autoSpaceDN w:val="0"/>
        <w:spacing w:after="0" w:line="240" w:lineRule="auto"/>
        <w:jc w:val="center"/>
        <w:outlineLvl w:val="0"/>
        <w:rPr>
          <w:rFonts w:eastAsia="Times New Roman" w:cs="Times New Roman"/>
          <w:b/>
          <w:bCs/>
          <w:szCs w:val="24"/>
        </w:rPr>
      </w:pPr>
      <w:r w:rsidRPr="00576E96">
        <w:rPr>
          <w:rFonts w:eastAsia="Times New Roman" w:cs="Times New Roman"/>
          <w:b/>
          <w:bCs/>
          <w:szCs w:val="24"/>
        </w:rPr>
        <w:t>8. Срок действия Договора</w:t>
      </w:r>
    </w:p>
    <w:p w:rsidR="00576E96" w:rsidRPr="00576E96" w:rsidRDefault="00576E96" w:rsidP="00576E96">
      <w:pPr>
        <w:numPr>
          <w:ilvl w:val="0"/>
          <w:numId w:val="25"/>
        </w:numPr>
        <w:tabs>
          <w:tab w:val="left" w:pos="993"/>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Настоящий Договор вступает в силу с момента подписания Сторонами, распространяет свое действие на отношения Сторон, возникшие с </w:t>
      </w:r>
      <w:r w:rsidRPr="00576E96">
        <w:rPr>
          <w:rFonts w:eastAsia="Times New Roman" w:cs="Times New Roman"/>
          <w:noProof/>
          <w:szCs w:val="24"/>
        </w:rPr>
        <w:t xml:space="preserve">01.01.2018, </w:t>
      </w:r>
      <w:r w:rsidRPr="00576E96">
        <w:rPr>
          <w:rFonts w:eastAsia="Times New Roman" w:cs="Times New Roman"/>
          <w:szCs w:val="24"/>
        </w:rPr>
        <w:t xml:space="preserve">и действует по </w:t>
      </w:r>
      <w:r w:rsidRPr="00576E96">
        <w:rPr>
          <w:rFonts w:eastAsia="Times New Roman" w:cs="Times New Roman"/>
          <w:noProof/>
          <w:szCs w:val="24"/>
        </w:rPr>
        <w:t>31.12.2018 включительно</w:t>
      </w:r>
      <w:r w:rsidRPr="00576E96">
        <w:rPr>
          <w:rFonts w:eastAsia="Times New Roman" w:cs="Times New Roman"/>
          <w:szCs w:val="24"/>
        </w:rPr>
        <w:t>, а по расчетам - до полного исполнения Сторонами своих обязательств.</w:t>
      </w:r>
    </w:p>
    <w:p w:rsidR="00576E96" w:rsidRPr="00576E96" w:rsidRDefault="00576E96" w:rsidP="00576E96">
      <w:pPr>
        <w:widowControl w:val="0"/>
        <w:autoSpaceDE w:val="0"/>
        <w:autoSpaceDN w:val="0"/>
        <w:spacing w:after="0" w:line="240" w:lineRule="auto"/>
        <w:jc w:val="center"/>
        <w:outlineLvl w:val="0"/>
        <w:rPr>
          <w:rFonts w:eastAsia="Times New Roman" w:cs="Times New Roman"/>
          <w:b/>
          <w:bCs/>
          <w:szCs w:val="24"/>
        </w:rPr>
      </w:pPr>
      <w:r w:rsidRPr="00576E96">
        <w:rPr>
          <w:rFonts w:eastAsia="Times New Roman" w:cs="Times New Roman"/>
          <w:b/>
          <w:bCs/>
          <w:szCs w:val="24"/>
        </w:rPr>
        <w:t>9. Ответственность Сторон</w:t>
      </w:r>
    </w:p>
    <w:p w:rsidR="00576E96" w:rsidRPr="00576E96" w:rsidRDefault="00576E96" w:rsidP="00576E96">
      <w:pPr>
        <w:numPr>
          <w:ilvl w:val="0"/>
          <w:numId w:val="31"/>
        </w:numPr>
        <w:tabs>
          <w:tab w:val="left" w:pos="993"/>
        </w:tabs>
        <w:autoSpaceDE w:val="0"/>
        <w:autoSpaceDN w:val="0"/>
        <w:spacing w:after="0" w:line="240" w:lineRule="auto"/>
        <w:ind w:left="0" w:firstLine="567"/>
        <w:contextualSpacing/>
        <w:jc w:val="both"/>
        <w:rPr>
          <w:rFonts w:eastAsia="Times New Roman" w:cs="Times New Roman"/>
          <w:color w:val="000000"/>
          <w:szCs w:val="24"/>
          <w:lang w:eastAsia="en-US"/>
        </w:rPr>
      </w:pPr>
      <w:r w:rsidRPr="00576E96">
        <w:rPr>
          <w:rFonts w:eastAsia="Times New Roman" w:cs="Times New Roman"/>
          <w:color w:val="000000"/>
          <w:szCs w:val="24"/>
          <w:lang w:eastAsia="en-US"/>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и условиями настоящего Договора.</w:t>
      </w:r>
    </w:p>
    <w:p w:rsidR="00576E96" w:rsidRPr="00576E96" w:rsidRDefault="00576E96" w:rsidP="00576E96">
      <w:pPr>
        <w:numPr>
          <w:ilvl w:val="0"/>
          <w:numId w:val="31"/>
        </w:numPr>
        <w:tabs>
          <w:tab w:val="left" w:pos="993"/>
        </w:tabs>
        <w:autoSpaceDE w:val="0"/>
        <w:autoSpaceDN w:val="0"/>
        <w:spacing w:after="0" w:line="240" w:lineRule="auto"/>
        <w:ind w:left="0" w:firstLine="567"/>
        <w:contextualSpacing/>
        <w:jc w:val="both"/>
        <w:rPr>
          <w:rFonts w:eastAsia="Times New Roman" w:cs="Times New Roman"/>
          <w:color w:val="000000"/>
          <w:szCs w:val="24"/>
          <w:lang w:eastAsia="en-US"/>
        </w:rPr>
      </w:pPr>
      <w:r w:rsidRPr="00576E96">
        <w:rPr>
          <w:rFonts w:eastAsia="Times New Roman" w:cs="Times New Roman"/>
          <w:szCs w:val="24"/>
          <w:lang w:eastAsia="en-US"/>
        </w:rPr>
        <w:t>В случае нарушения срока оплаты, предусмотренного пунктом 5.4 Договора, Покупатель обязан</w:t>
      </w:r>
      <w:r w:rsidRPr="00576E96">
        <w:rPr>
          <w:rFonts w:eastAsia="Times New Roman" w:cs="Times New Roman"/>
          <w:szCs w:val="24"/>
        </w:rPr>
        <w:t xml:space="preserve"> </w:t>
      </w:r>
      <w:r w:rsidRPr="00576E96">
        <w:rPr>
          <w:rFonts w:eastAsia="Times New Roman" w:cs="Times New Roman"/>
          <w:szCs w:val="24"/>
          <w:lang w:eastAsia="en-US"/>
        </w:rPr>
        <w:t>уплатить неустойку в соответствии со статьей 25 Федерального закона от 31.03.1999 № 69-ФЗ «О газоснабжении в Российской Федерации».</w:t>
      </w:r>
    </w:p>
    <w:p w:rsidR="00576E96" w:rsidRPr="00576E96" w:rsidRDefault="00576E96" w:rsidP="00576E96">
      <w:pPr>
        <w:tabs>
          <w:tab w:val="left" w:pos="1134"/>
        </w:tabs>
        <w:adjustRightInd w:val="0"/>
        <w:spacing w:after="0" w:line="240" w:lineRule="auto"/>
        <w:ind w:firstLine="567"/>
        <w:contextualSpacing/>
        <w:jc w:val="both"/>
        <w:outlineLvl w:val="1"/>
        <w:rPr>
          <w:rFonts w:eastAsia="Times New Roman" w:cs="Times New Roman"/>
          <w:szCs w:val="24"/>
          <w:lang w:eastAsia="en-US"/>
        </w:rPr>
      </w:pPr>
      <w:r w:rsidRPr="00576E96">
        <w:rPr>
          <w:rFonts w:eastAsia="Times New Roman" w:cs="Times New Roman"/>
          <w:szCs w:val="24"/>
          <w:lang w:eastAsia="en-US"/>
        </w:rPr>
        <w:t>В случаях, если иное не установлено статьей 25 Федерального закона от 31.03.1999 № 69-ФЗ «О газоснабжении в Российской Федерации», оплата неустойки производится Покупателем до 25 (двадцать пятого) числа второго месяца, следующего за месяцем транспортировки, согласно счету, выставленному ГРО.</w:t>
      </w:r>
    </w:p>
    <w:p w:rsidR="00576E96" w:rsidRPr="00576E96" w:rsidRDefault="00576E96" w:rsidP="00576E96">
      <w:pPr>
        <w:numPr>
          <w:ilvl w:val="0"/>
          <w:numId w:val="31"/>
        </w:numPr>
        <w:tabs>
          <w:tab w:val="left" w:pos="993"/>
        </w:tabs>
        <w:autoSpaceDE w:val="0"/>
        <w:autoSpaceDN w:val="0"/>
        <w:spacing w:after="0" w:line="240" w:lineRule="auto"/>
        <w:ind w:left="0" w:firstLine="567"/>
        <w:contextualSpacing/>
        <w:jc w:val="both"/>
        <w:rPr>
          <w:rFonts w:eastAsia="Times New Roman" w:cs="Times New Roman"/>
          <w:color w:val="000000"/>
          <w:szCs w:val="24"/>
          <w:lang w:eastAsia="en-US"/>
        </w:rPr>
      </w:pPr>
      <w:r w:rsidRPr="00576E96">
        <w:rPr>
          <w:rFonts w:eastAsia="Times New Roman" w:cs="Times New Roman"/>
          <w:color w:val="000000"/>
          <w:szCs w:val="24"/>
          <w:lang w:eastAsia="en-US"/>
        </w:rPr>
        <w:t>В случае просрочки исполнения, а также в случае неисполнения или ненадлежащего исполнения Покупателем обязательств, предусмотренных абзацем пятым пункта 3.3, пунктами 4.8, 4.9, 4.11, 4.12 настоящего Договора, ГРО вправе потребовать уплаты неустоек (штрафов, пеней), а Покупатель по требованию ГРО обязуется оплатить неустойки (штрафы, пени):</w:t>
      </w:r>
    </w:p>
    <w:p w:rsidR="00576E96" w:rsidRPr="00576E96" w:rsidRDefault="00576E96" w:rsidP="00576E96">
      <w:pPr>
        <w:numPr>
          <w:ilvl w:val="0"/>
          <w:numId w:val="32"/>
        </w:numPr>
        <w:tabs>
          <w:tab w:val="left" w:pos="993"/>
        </w:tabs>
        <w:autoSpaceDE w:val="0"/>
        <w:autoSpaceDN w:val="0"/>
        <w:spacing w:after="0" w:line="240" w:lineRule="auto"/>
        <w:ind w:left="0" w:firstLine="567"/>
        <w:contextualSpacing/>
        <w:jc w:val="both"/>
        <w:rPr>
          <w:rFonts w:eastAsia="Times New Roman" w:cs="Times New Roman"/>
          <w:color w:val="000000"/>
          <w:szCs w:val="24"/>
          <w:lang w:eastAsia="en-US"/>
        </w:rPr>
      </w:pPr>
      <w:r w:rsidRPr="00576E96">
        <w:rPr>
          <w:rFonts w:eastAsia="Times New Roman" w:cs="Times New Roman"/>
          <w:color w:val="000000"/>
          <w:szCs w:val="24"/>
          <w:lang w:eastAsia="en-US"/>
        </w:rPr>
        <w:t>Пеня начисляется за каждый день просрочки исполнения обязательства, предусмотренного абзацем пятым пункта 3.3 Договора, начиная со дня, следующего после дня истечения установленного Договором срока исполнения обязательства. Такая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76E96" w:rsidRPr="00576E96" w:rsidRDefault="00576E96" w:rsidP="00576E96">
      <w:pPr>
        <w:numPr>
          <w:ilvl w:val="0"/>
          <w:numId w:val="32"/>
        </w:numPr>
        <w:tabs>
          <w:tab w:val="left" w:pos="993"/>
        </w:tabs>
        <w:autoSpaceDE w:val="0"/>
        <w:autoSpaceDN w:val="0"/>
        <w:spacing w:after="0" w:line="240" w:lineRule="auto"/>
        <w:ind w:left="0" w:firstLine="567"/>
        <w:contextualSpacing/>
        <w:jc w:val="both"/>
        <w:rPr>
          <w:rFonts w:eastAsia="Times New Roman" w:cs="Times New Roman"/>
          <w:color w:val="000000"/>
          <w:szCs w:val="24"/>
          <w:lang w:eastAsia="en-US"/>
        </w:rPr>
      </w:pPr>
      <w:r w:rsidRPr="00576E96">
        <w:rPr>
          <w:rFonts w:eastAsia="Times New Roman" w:cs="Times New Roman"/>
          <w:color w:val="000000"/>
          <w:szCs w:val="24"/>
          <w:lang w:eastAsia="en-US"/>
        </w:rPr>
        <w:t>Штрафы начисляются за неисполнение или ненадлежащее исполнение Покупателем обязательств, предусмотренных пунктами 4.8, 4.9, 4.11, 4.12 Договора. Размер штрафа устанавливается настоящим Договором в виде фиксированной суммы в размере 1000 (Одна тысяча) рублей за каждый факт неисполнения или ненадлежащего исполнения указанных обязательств.</w:t>
      </w:r>
    </w:p>
    <w:p w:rsidR="00576E96" w:rsidRPr="00576E96" w:rsidRDefault="00576E96" w:rsidP="00576E96">
      <w:pPr>
        <w:numPr>
          <w:ilvl w:val="0"/>
          <w:numId w:val="31"/>
        </w:numPr>
        <w:tabs>
          <w:tab w:val="left" w:pos="993"/>
        </w:tabs>
        <w:autoSpaceDE w:val="0"/>
        <w:autoSpaceDN w:val="0"/>
        <w:spacing w:after="0" w:line="240" w:lineRule="auto"/>
        <w:ind w:left="0" w:firstLine="567"/>
        <w:contextualSpacing/>
        <w:jc w:val="both"/>
        <w:rPr>
          <w:rFonts w:eastAsia="Times New Roman" w:cs="Times New Roman"/>
          <w:color w:val="000000"/>
          <w:szCs w:val="24"/>
          <w:lang w:eastAsia="en-US"/>
        </w:rPr>
      </w:pPr>
      <w:r w:rsidRPr="00576E96">
        <w:rPr>
          <w:rFonts w:eastAsia="Times New Roman" w:cs="Times New Roman"/>
          <w:color w:val="000000"/>
          <w:szCs w:val="24"/>
          <w:lang w:eastAsia="en-US"/>
        </w:rPr>
        <w:t>Уплата неустойки (штрафа, пеней) не освобождает Стороны от исполнения обязательств по Договору.</w:t>
      </w:r>
    </w:p>
    <w:p w:rsidR="00576E96" w:rsidRPr="00576E96" w:rsidRDefault="00576E96" w:rsidP="00576E96">
      <w:pPr>
        <w:numPr>
          <w:ilvl w:val="0"/>
          <w:numId w:val="31"/>
        </w:numPr>
        <w:tabs>
          <w:tab w:val="left" w:pos="993"/>
        </w:tabs>
        <w:autoSpaceDE w:val="0"/>
        <w:autoSpaceDN w:val="0"/>
        <w:spacing w:after="0" w:line="240" w:lineRule="auto"/>
        <w:ind w:left="0" w:firstLine="567"/>
        <w:contextualSpacing/>
        <w:jc w:val="both"/>
        <w:rPr>
          <w:rFonts w:eastAsia="Times New Roman" w:cs="Times New Roman"/>
          <w:color w:val="000000"/>
          <w:szCs w:val="24"/>
          <w:lang w:eastAsia="en-US"/>
        </w:rPr>
      </w:pPr>
      <w:r w:rsidRPr="00576E96">
        <w:rPr>
          <w:rFonts w:eastAsia="Times New Roman" w:cs="Times New Roman"/>
          <w:color w:val="000000"/>
          <w:szCs w:val="24"/>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76E96" w:rsidRPr="00576E96" w:rsidRDefault="00576E96" w:rsidP="00576E96">
      <w:pPr>
        <w:widowControl w:val="0"/>
        <w:autoSpaceDE w:val="0"/>
        <w:autoSpaceDN w:val="0"/>
        <w:spacing w:after="0" w:line="240" w:lineRule="auto"/>
        <w:jc w:val="center"/>
        <w:outlineLvl w:val="0"/>
        <w:rPr>
          <w:rFonts w:eastAsia="Times New Roman" w:cs="Times New Roman"/>
          <w:b/>
          <w:bCs/>
          <w:szCs w:val="24"/>
        </w:rPr>
      </w:pPr>
      <w:r w:rsidRPr="00576E96">
        <w:rPr>
          <w:rFonts w:eastAsia="Times New Roman" w:cs="Times New Roman"/>
          <w:b/>
          <w:bCs/>
          <w:szCs w:val="24"/>
        </w:rPr>
        <w:t>10. Прочие условия</w:t>
      </w:r>
    </w:p>
    <w:p w:rsidR="00576E96" w:rsidRPr="00576E96" w:rsidRDefault="00576E96" w:rsidP="00576E96">
      <w:pPr>
        <w:numPr>
          <w:ilvl w:val="0"/>
          <w:numId w:val="26"/>
        </w:numPr>
        <w:tabs>
          <w:tab w:val="left" w:pos="1134"/>
        </w:tabs>
        <w:autoSpaceDE w:val="0"/>
        <w:autoSpaceDN w:val="0"/>
        <w:adjustRightInd w:val="0"/>
        <w:spacing w:after="0" w:line="240" w:lineRule="auto"/>
        <w:ind w:left="0" w:firstLine="567"/>
        <w:jc w:val="both"/>
        <w:outlineLvl w:val="1"/>
        <w:rPr>
          <w:rFonts w:eastAsia="Times New Roman" w:cs="Times New Roman"/>
          <w:szCs w:val="24"/>
        </w:rPr>
      </w:pPr>
      <w:r w:rsidRPr="00576E96">
        <w:rPr>
          <w:rFonts w:eastAsia="Times New Roman" w:cs="Times New Roman"/>
          <w:szCs w:val="24"/>
        </w:rPr>
        <w:t xml:space="preserve">В случаях, не предусмотренных условиями Договора, Стороны руководствуются законодательством Российской Федерации. </w:t>
      </w:r>
    </w:p>
    <w:p w:rsidR="00576E96" w:rsidRPr="00576E96" w:rsidRDefault="00576E96" w:rsidP="00576E96">
      <w:pPr>
        <w:numPr>
          <w:ilvl w:val="0"/>
          <w:numId w:val="26"/>
        </w:numPr>
        <w:tabs>
          <w:tab w:val="left" w:pos="1134"/>
        </w:tabs>
        <w:autoSpaceDE w:val="0"/>
        <w:autoSpaceDN w:val="0"/>
        <w:adjustRightInd w:val="0"/>
        <w:spacing w:after="0" w:line="240" w:lineRule="auto"/>
        <w:ind w:left="0" w:firstLine="567"/>
        <w:jc w:val="both"/>
        <w:outlineLvl w:val="1"/>
        <w:rPr>
          <w:rFonts w:eastAsia="Times New Roman" w:cs="Times New Roman"/>
          <w:szCs w:val="24"/>
        </w:rPr>
      </w:pPr>
      <w:r w:rsidRPr="00576E96">
        <w:rPr>
          <w:rFonts w:eastAsia="Times New Roman" w:cs="Times New Roman"/>
          <w:szCs w:val="24"/>
        </w:rPr>
        <w:t>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 (в т.ч. в случае необходимости раскрытия информации в соответствии с требованиями законодательства Российской Федерации).</w:t>
      </w:r>
    </w:p>
    <w:p w:rsidR="00576E96" w:rsidRPr="00576E96" w:rsidRDefault="00576E96" w:rsidP="00576E96">
      <w:pPr>
        <w:numPr>
          <w:ilvl w:val="0"/>
          <w:numId w:val="26"/>
        </w:numPr>
        <w:tabs>
          <w:tab w:val="left" w:pos="1134"/>
        </w:tabs>
        <w:autoSpaceDE w:val="0"/>
        <w:autoSpaceDN w:val="0"/>
        <w:adjustRightInd w:val="0"/>
        <w:spacing w:after="0" w:line="240" w:lineRule="auto"/>
        <w:ind w:left="0" w:firstLine="567"/>
        <w:jc w:val="both"/>
        <w:outlineLvl w:val="1"/>
        <w:rPr>
          <w:rFonts w:eastAsia="Times New Roman" w:cs="Times New Roman"/>
          <w:szCs w:val="24"/>
        </w:rPr>
      </w:pPr>
      <w:r w:rsidRPr="00576E96">
        <w:rPr>
          <w:rFonts w:eastAsia="Times New Roman" w:cs="Times New Roman"/>
          <w:szCs w:val="24"/>
        </w:rPr>
        <w:t>Все изменения и дополнения к настоящему Договору будут считаться действительными и рассматриваться как его неотъемлемая часть, если они совершены в письменной форме путем подписания дополнительного соглашения к настоящему Договору уполномоченными представителями Сторон и содержат прямую ссылку на данный Договор, за исключением случаев, прямо предусмотренных настоящим Договором.</w:t>
      </w:r>
    </w:p>
    <w:p w:rsidR="00576E96" w:rsidRPr="00576E96" w:rsidRDefault="00576E96" w:rsidP="00576E96">
      <w:pPr>
        <w:numPr>
          <w:ilvl w:val="0"/>
          <w:numId w:val="26"/>
        </w:numPr>
        <w:tabs>
          <w:tab w:val="left" w:pos="1134"/>
        </w:tabs>
        <w:autoSpaceDE w:val="0"/>
        <w:autoSpaceDN w:val="0"/>
        <w:adjustRightInd w:val="0"/>
        <w:spacing w:after="0" w:line="240" w:lineRule="auto"/>
        <w:ind w:left="0" w:firstLine="567"/>
        <w:jc w:val="both"/>
        <w:outlineLvl w:val="1"/>
        <w:rPr>
          <w:rFonts w:eastAsia="Times New Roman" w:cs="Times New Roman"/>
          <w:szCs w:val="24"/>
        </w:rPr>
      </w:pPr>
      <w:r w:rsidRPr="00576E96">
        <w:rPr>
          <w:rFonts w:eastAsia="Times New Roman" w:cs="Times New Roman"/>
          <w:szCs w:val="24"/>
        </w:rPr>
        <w:lastRenderedPageBreak/>
        <w:t>Стороны обязуются сообщать друг другу об изменении своих адресов, наименования, банковских реквизитов, КПП, статистических кодов, ФИО руководителя, адреса электронной почты, иных обстоятельств, имеющих существенное значение для исполнения Сторонами своих обязательств по настоящему Договору, а также в случае реорганизации. Стороны обязуются в десятидневный срок извещать друг друга о произошедших изменениях в письменном виде.</w:t>
      </w:r>
    </w:p>
    <w:p w:rsidR="00576E96" w:rsidRPr="00576E96" w:rsidRDefault="00576E96" w:rsidP="00576E96">
      <w:pPr>
        <w:tabs>
          <w:tab w:val="left" w:pos="1134"/>
        </w:tabs>
        <w:autoSpaceDE w:val="0"/>
        <w:autoSpaceDN w:val="0"/>
        <w:adjustRightInd w:val="0"/>
        <w:spacing w:after="0" w:line="240" w:lineRule="auto"/>
        <w:ind w:firstLine="567"/>
        <w:jc w:val="both"/>
        <w:outlineLvl w:val="1"/>
        <w:rPr>
          <w:rFonts w:eastAsia="Times New Roman" w:cs="Times New Roman"/>
          <w:szCs w:val="24"/>
        </w:rPr>
      </w:pPr>
      <w:r w:rsidRPr="00576E96">
        <w:rPr>
          <w:rFonts w:eastAsia="Times New Roman" w:cs="Times New Roman"/>
          <w:szCs w:val="24"/>
        </w:rPr>
        <w:t>В случае неисполнения указанного выше обязательства Сторона, нарушившая его, не вправе ссылаться на указанные изменения как обстоятельства, исключающие ответственность по настоящему Договору. При этом заключения дополнительного соглашения между Сторонами не требуется, кроме случаев изменения адресов, наименования и банковских реквизитов Сторон.</w:t>
      </w:r>
    </w:p>
    <w:p w:rsidR="00576E96" w:rsidRPr="00576E96" w:rsidRDefault="00576E96" w:rsidP="00576E96">
      <w:pPr>
        <w:numPr>
          <w:ilvl w:val="0"/>
          <w:numId w:val="26"/>
        </w:numPr>
        <w:tabs>
          <w:tab w:val="left" w:pos="1134"/>
        </w:tabs>
        <w:autoSpaceDE w:val="0"/>
        <w:autoSpaceDN w:val="0"/>
        <w:spacing w:after="0" w:line="240" w:lineRule="auto"/>
        <w:ind w:left="0" w:firstLine="567"/>
        <w:jc w:val="both"/>
        <w:rPr>
          <w:rFonts w:eastAsia="Times New Roman" w:cs="Times New Roman"/>
          <w:szCs w:val="24"/>
        </w:rPr>
      </w:pPr>
      <w:r w:rsidRPr="00576E96">
        <w:rPr>
          <w:rFonts w:eastAsia="Times New Roman" w:cs="Times New Roman"/>
          <w:szCs w:val="24"/>
        </w:rPr>
        <w:t xml:space="preserve">В случае отказа Покупателя от оказания услуг по транспортировке газа он должен обратиться с письменным заявлением в ГРО для отключения объекта от системы газоснабжения и оформления соглашения о расторжении настоящего Договора. </w:t>
      </w:r>
    </w:p>
    <w:p w:rsidR="00576E96" w:rsidRPr="00576E96" w:rsidRDefault="00576E96" w:rsidP="00576E96">
      <w:pPr>
        <w:tabs>
          <w:tab w:val="left" w:pos="1134"/>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Соглашение о расторжении Договора оформляется после окончания работ ГРО по обрезке газопровода и оплаты выполненных работ, а также завершения расчетов за оказанные на момент отключения от газоснабжения услуги по транспортировке газа.</w:t>
      </w:r>
    </w:p>
    <w:p w:rsidR="00576E96" w:rsidRPr="00576E96" w:rsidRDefault="00576E96" w:rsidP="00576E96">
      <w:pPr>
        <w:tabs>
          <w:tab w:val="left" w:pos="1134"/>
        </w:tabs>
        <w:autoSpaceDE w:val="0"/>
        <w:autoSpaceDN w:val="0"/>
        <w:spacing w:after="0" w:line="240" w:lineRule="auto"/>
        <w:ind w:firstLine="567"/>
        <w:jc w:val="both"/>
        <w:rPr>
          <w:rFonts w:eastAsia="Times New Roman" w:cs="Times New Roman"/>
          <w:szCs w:val="24"/>
        </w:rPr>
      </w:pPr>
      <w:r w:rsidRPr="00576E96">
        <w:rPr>
          <w:rFonts w:eastAsia="Times New Roman" w:cs="Times New Roman"/>
          <w:szCs w:val="24"/>
        </w:rPr>
        <w:t>В случае смены владельца газового оборудования до окончания срока действия настоящего Договора Покупатель должен письменно уведомить ГРО о смене владельца и оформить соглашение о досрочном расторжении Договора.</w:t>
      </w:r>
    </w:p>
    <w:p w:rsidR="00576E96" w:rsidRPr="00576E96" w:rsidRDefault="00576E96" w:rsidP="00576E96">
      <w:pPr>
        <w:numPr>
          <w:ilvl w:val="0"/>
          <w:numId w:val="26"/>
        </w:numPr>
        <w:tabs>
          <w:tab w:val="left" w:pos="1134"/>
        </w:tabs>
        <w:autoSpaceDE w:val="0"/>
        <w:autoSpaceDN w:val="0"/>
        <w:adjustRightInd w:val="0"/>
        <w:spacing w:after="0" w:line="240" w:lineRule="auto"/>
        <w:ind w:left="0" w:firstLine="567"/>
        <w:jc w:val="both"/>
        <w:outlineLvl w:val="1"/>
        <w:rPr>
          <w:rFonts w:eastAsia="Times New Roman" w:cs="Times New Roman"/>
          <w:szCs w:val="24"/>
          <w:lang w:eastAsia="en-US"/>
        </w:rPr>
      </w:pPr>
      <w:r w:rsidRPr="00576E96">
        <w:rPr>
          <w:rFonts w:eastAsia="Times New Roman" w:cs="Times New Roman"/>
          <w:szCs w:val="24"/>
          <w:lang w:eastAsia="en-US"/>
        </w:rPr>
        <w:t>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p>
    <w:p w:rsidR="00576E96" w:rsidRPr="00576E96" w:rsidRDefault="00576E96" w:rsidP="00576E96">
      <w:pPr>
        <w:keepNext/>
        <w:keepLines/>
        <w:tabs>
          <w:tab w:val="left" w:pos="2552"/>
        </w:tabs>
        <w:autoSpaceDE w:val="0"/>
        <w:autoSpaceDN w:val="0"/>
        <w:spacing w:after="0" w:line="240" w:lineRule="auto"/>
        <w:ind w:right="284"/>
        <w:jc w:val="center"/>
        <w:rPr>
          <w:rFonts w:eastAsia="Times New Roman" w:cs="Times New Roman"/>
          <w:b/>
          <w:bCs/>
          <w:noProof/>
          <w:szCs w:val="24"/>
        </w:rPr>
      </w:pPr>
      <w:r w:rsidRPr="00576E96">
        <w:rPr>
          <w:rFonts w:eastAsia="Times New Roman" w:cs="Times New Roman"/>
          <w:b/>
          <w:bCs/>
          <w:noProof/>
          <w:szCs w:val="24"/>
        </w:rPr>
        <w:t>11. Адреса, банковские реквизиты и подписи Сторон</w:t>
      </w:r>
    </w:p>
    <w:p w:rsidR="00576E96" w:rsidRPr="00576E96" w:rsidRDefault="00576E96" w:rsidP="00576E96">
      <w:pPr>
        <w:keepNext/>
        <w:keepLines/>
        <w:tabs>
          <w:tab w:val="left" w:pos="709"/>
          <w:tab w:val="left" w:pos="993"/>
          <w:tab w:val="left" w:pos="1134"/>
        </w:tabs>
        <w:suppressAutoHyphens/>
        <w:autoSpaceDE w:val="0"/>
        <w:autoSpaceDN w:val="0"/>
        <w:spacing w:after="0" w:line="240" w:lineRule="auto"/>
        <w:ind w:left="284" w:hanging="284"/>
        <w:jc w:val="both"/>
        <w:rPr>
          <w:rFonts w:eastAsia="Times New Roman" w:cs="Times New Roman"/>
          <w:b/>
          <w:bCs/>
          <w:szCs w:val="24"/>
        </w:rPr>
      </w:pPr>
      <w:r w:rsidRPr="00576E96">
        <w:rPr>
          <w:rFonts w:eastAsia="Times New Roman" w:cs="Times New Roman"/>
          <w:b/>
          <w:bCs/>
          <w:noProof/>
          <w:szCs w:val="24"/>
        </w:rPr>
        <w:t xml:space="preserve">ГРО: </w:t>
      </w:r>
      <w:r w:rsidRPr="00576E96">
        <w:rPr>
          <w:rFonts w:eastAsia="Times New Roman" w:cs="Times New Roman"/>
          <w:b/>
          <w:bCs/>
          <w:szCs w:val="24"/>
        </w:rPr>
        <w:t>АО «МОСГАЗ»</w:t>
      </w:r>
    </w:p>
    <w:p w:rsidR="00576E96" w:rsidRPr="00576E96" w:rsidRDefault="00576E96" w:rsidP="00576E96">
      <w:pPr>
        <w:keepNext/>
        <w:keepLines/>
        <w:tabs>
          <w:tab w:val="left" w:pos="709"/>
          <w:tab w:val="left" w:pos="993"/>
          <w:tab w:val="left" w:pos="1134"/>
        </w:tabs>
        <w:suppressAutoHyphens/>
        <w:autoSpaceDE w:val="0"/>
        <w:autoSpaceDN w:val="0"/>
        <w:spacing w:after="0" w:line="240" w:lineRule="auto"/>
        <w:ind w:left="284" w:firstLine="283"/>
        <w:jc w:val="both"/>
        <w:rPr>
          <w:rFonts w:eastAsia="Times New Roman" w:cs="Times New Roman"/>
          <w:b/>
          <w:szCs w:val="24"/>
        </w:rPr>
      </w:pPr>
      <w:proofErr w:type="gramStart"/>
      <w:r w:rsidRPr="00576E96">
        <w:rPr>
          <w:rFonts w:eastAsia="Times New Roman" w:cs="Times New Roman"/>
          <w:b/>
          <w:bCs/>
          <w:szCs w:val="24"/>
        </w:rPr>
        <w:t>Адрес (почтовый)</w:t>
      </w:r>
      <w:r w:rsidRPr="00576E96">
        <w:rPr>
          <w:rFonts w:eastAsia="Times New Roman" w:cs="Times New Roman"/>
          <w:b/>
          <w:szCs w:val="24"/>
        </w:rPr>
        <w:t xml:space="preserve">: </w:t>
      </w:r>
      <w:smartTag w:uri="urn:schemas-microsoft-com:office:smarttags" w:element="metricconverter">
        <w:smartTagPr>
          <w:attr w:name="ProductID" w:val="105120, г"/>
        </w:smartTagPr>
        <w:r w:rsidRPr="00576E96">
          <w:rPr>
            <w:rFonts w:eastAsia="Times New Roman" w:cs="Times New Roman"/>
            <w:b/>
            <w:szCs w:val="24"/>
          </w:rPr>
          <w:t>105120, г</w:t>
        </w:r>
      </w:smartTag>
      <w:r w:rsidRPr="00576E96">
        <w:rPr>
          <w:rFonts w:eastAsia="Times New Roman" w:cs="Times New Roman"/>
          <w:b/>
          <w:szCs w:val="24"/>
        </w:rPr>
        <w:t xml:space="preserve">. Москва, </w:t>
      </w:r>
      <w:proofErr w:type="spellStart"/>
      <w:r w:rsidRPr="00576E96">
        <w:rPr>
          <w:rFonts w:eastAsia="Times New Roman" w:cs="Times New Roman"/>
          <w:b/>
          <w:szCs w:val="24"/>
        </w:rPr>
        <w:t>Мрузовский</w:t>
      </w:r>
      <w:proofErr w:type="spellEnd"/>
      <w:r w:rsidRPr="00576E96">
        <w:rPr>
          <w:rFonts w:eastAsia="Times New Roman" w:cs="Times New Roman"/>
          <w:b/>
          <w:szCs w:val="24"/>
        </w:rPr>
        <w:t xml:space="preserve"> пер., д. 11, стр. 1</w:t>
      </w:r>
      <w:proofErr w:type="gramEnd"/>
    </w:p>
    <w:p w:rsidR="00576E96" w:rsidRPr="00576E96" w:rsidRDefault="00576E96" w:rsidP="00576E96">
      <w:pPr>
        <w:keepNext/>
        <w:keepLines/>
        <w:tabs>
          <w:tab w:val="left" w:pos="709"/>
          <w:tab w:val="left" w:pos="993"/>
          <w:tab w:val="left" w:pos="1134"/>
        </w:tabs>
        <w:suppressAutoHyphens/>
        <w:autoSpaceDE w:val="0"/>
        <w:autoSpaceDN w:val="0"/>
        <w:spacing w:after="0" w:line="240" w:lineRule="auto"/>
        <w:ind w:left="284" w:firstLine="283"/>
        <w:jc w:val="both"/>
        <w:rPr>
          <w:rFonts w:eastAsia="Times New Roman" w:cs="Times New Roman"/>
          <w:b/>
          <w:szCs w:val="24"/>
        </w:rPr>
      </w:pPr>
      <w:r w:rsidRPr="00576E96">
        <w:rPr>
          <w:rFonts w:eastAsia="Times New Roman" w:cs="Times New Roman"/>
          <w:b/>
          <w:bCs/>
          <w:szCs w:val="24"/>
        </w:rPr>
        <w:t>Место нахождения</w:t>
      </w:r>
      <w:r w:rsidRPr="00576E96">
        <w:rPr>
          <w:rFonts w:eastAsia="Times New Roman" w:cs="Times New Roman"/>
          <w:b/>
          <w:szCs w:val="24"/>
        </w:rPr>
        <w:t xml:space="preserve">: </w:t>
      </w:r>
      <w:proofErr w:type="gramStart"/>
      <w:r w:rsidRPr="00576E96">
        <w:rPr>
          <w:rFonts w:eastAsia="Times New Roman" w:cs="Times New Roman"/>
          <w:b/>
          <w:szCs w:val="24"/>
        </w:rPr>
        <w:t>г</w:t>
      </w:r>
      <w:proofErr w:type="gramEnd"/>
      <w:r w:rsidRPr="00576E96">
        <w:rPr>
          <w:rFonts w:eastAsia="Times New Roman" w:cs="Times New Roman"/>
          <w:b/>
          <w:szCs w:val="24"/>
        </w:rPr>
        <w:t>. Москва,</w:t>
      </w:r>
    </w:p>
    <w:p w:rsidR="00576E96" w:rsidRPr="00576E96" w:rsidRDefault="00576E96" w:rsidP="00576E96">
      <w:pPr>
        <w:keepNext/>
        <w:keepLines/>
        <w:tabs>
          <w:tab w:val="left" w:pos="709"/>
          <w:tab w:val="left" w:pos="993"/>
          <w:tab w:val="left" w:pos="1134"/>
        </w:tabs>
        <w:suppressAutoHyphens/>
        <w:autoSpaceDE w:val="0"/>
        <w:autoSpaceDN w:val="0"/>
        <w:spacing w:after="0" w:line="240" w:lineRule="auto"/>
        <w:ind w:left="284" w:firstLine="283"/>
        <w:jc w:val="both"/>
        <w:rPr>
          <w:rFonts w:eastAsia="Times New Roman" w:cs="Times New Roman"/>
          <w:b/>
          <w:szCs w:val="24"/>
        </w:rPr>
      </w:pPr>
      <w:r w:rsidRPr="00576E96">
        <w:rPr>
          <w:rFonts w:eastAsia="Times New Roman" w:cs="Times New Roman"/>
          <w:b/>
          <w:bCs/>
          <w:szCs w:val="24"/>
        </w:rPr>
        <w:t>телефон</w:t>
      </w:r>
      <w:r w:rsidRPr="00576E96">
        <w:rPr>
          <w:rFonts w:eastAsia="Times New Roman" w:cs="Times New Roman"/>
          <w:b/>
          <w:szCs w:val="24"/>
        </w:rPr>
        <w:t xml:space="preserve">: (495)660-60-80, (495)916-59-54, (495)917-80-10-бухгалтерия </w:t>
      </w:r>
    </w:p>
    <w:p w:rsidR="00576E96" w:rsidRPr="00576E96" w:rsidRDefault="00576E96" w:rsidP="00576E96">
      <w:pPr>
        <w:keepNext/>
        <w:keepLines/>
        <w:tabs>
          <w:tab w:val="left" w:pos="709"/>
          <w:tab w:val="left" w:pos="993"/>
          <w:tab w:val="left" w:pos="1134"/>
        </w:tabs>
        <w:suppressAutoHyphens/>
        <w:autoSpaceDE w:val="0"/>
        <w:autoSpaceDN w:val="0"/>
        <w:spacing w:after="0" w:line="240" w:lineRule="auto"/>
        <w:ind w:left="284" w:firstLine="283"/>
        <w:jc w:val="both"/>
        <w:rPr>
          <w:rFonts w:eastAsia="Times New Roman" w:cs="Times New Roman"/>
          <w:b/>
          <w:szCs w:val="24"/>
        </w:rPr>
      </w:pPr>
      <w:r w:rsidRPr="00576E96">
        <w:rPr>
          <w:rFonts w:eastAsia="Times New Roman" w:cs="Times New Roman"/>
          <w:b/>
          <w:bCs/>
          <w:szCs w:val="24"/>
        </w:rPr>
        <w:t>факс</w:t>
      </w:r>
      <w:r w:rsidRPr="00576E96">
        <w:rPr>
          <w:rFonts w:eastAsia="Times New Roman" w:cs="Times New Roman"/>
          <w:b/>
          <w:szCs w:val="24"/>
        </w:rPr>
        <w:t xml:space="preserve">: (495)917-83-35, (495)917-50-12 </w:t>
      </w:r>
    </w:p>
    <w:p w:rsidR="00576E96" w:rsidRPr="00576E96" w:rsidRDefault="00576E96" w:rsidP="00576E96">
      <w:pPr>
        <w:keepNext/>
        <w:keepLines/>
        <w:widowControl w:val="0"/>
        <w:tabs>
          <w:tab w:val="left" w:pos="709"/>
          <w:tab w:val="left" w:pos="993"/>
          <w:tab w:val="left" w:pos="1134"/>
        </w:tabs>
        <w:suppressAutoHyphens/>
        <w:autoSpaceDE w:val="0"/>
        <w:autoSpaceDN w:val="0"/>
        <w:spacing w:after="0" w:line="240" w:lineRule="auto"/>
        <w:ind w:left="284" w:firstLine="283"/>
        <w:jc w:val="both"/>
        <w:outlineLvl w:val="0"/>
        <w:rPr>
          <w:rFonts w:eastAsia="Times New Roman" w:cs="Times New Roman"/>
          <w:b/>
          <w:szCs w:val="24"/>
        </w:rPr>
      </w:pPr>
      <w:r w:rsidRPr="00576E96">
        <w:rPr>
          <w:rFonts w:eastAsia="Times New Roman" w:cs="Times New Roman"/>
          <w:b/>
          <w:bCs/>
          <w:szCs w:val="24"/>
        </w:rPr>
        <w:t>ОГРН</w:t>
      </w:r>
      <w:r w:rsidRPr="00576E96">
        <w:rPr>
          <w:rFonts w:eastAsia="Times New Roman" w:cs="Times New Roman"/>
          <w:b/>
          <w:szCs w:val="24"/>
        </w:rPr>
        <w:t xml:space="preserve"> 1127747295686 </w:t>
      </w:r>
      <w:r w:rsidRPr="00576E96">
        <w:rPr>
          <w:rFonts w:eastAsia="Times New Roman" w:cs="Times New Roman"/>
          <w:b/>
          <w:bCs/>
          <w:szCs w:val="24"/>
        </w:rPr>
        <w:t>ОКВЭД</w:t>
      </w:r>
      <w:r w:rsidRPr="00576E96">
        <w:rPr>
          <w:rFonts w:eastAsia="Times New Roman" w:cs="Times New Roman"/>
          <w:b/>
          <w:szCs w:val="24"/>
        </w:rPr>
        <w:t xml:space="preserve"> 35.22 </w:t>
      </w:r>
      <w:r w:rsidRPr="00576E96">
        <w:rPr>
          <w:rFonts w:eastAsia="Times New Roman" w:cs="Times New Roman"/>
          <w:b/>
          <w:bCs/>
          <w:szCs w:val="24"/>
        </w:rPr>
        <w:t xml:space="preserve">ОКПО </w:t>
      </w:r>
      <w:r w:rsidRPr="00576E96">
        <w:rPr>
          <w:rFonts w:eastAsia="Times New Roman" w:cs="Times New Roman"/>
          <w:b/>
          <w:szCs w:val="24"/>
        </w:rPr>
        <w:t xml:space="preserve">03135730 </w:t>
      </w:r>
    </w:p>
    <w:p w:rsidR="00576E96" w:rsidRPr="00576E96" w:rsidRDefault="00576E96" w:rsidP="00576E96">
      <w:pPr>
        <w:keepNext/>
        <w:keepLines/>
        <w:widowControl w:val="0"/>
        <w:tabs>
          <w:tab w:val="left" w:pos="709"/>
          <w:tab w:val="left" w:pos="993"/>
          <w:tab w:val="left" w:pos="1134"/>
        </w:tabs>
        <w:suppressAutoHyphens/>
        <w:autoSpaceDE w:val="0"/>
        <w:autoSpaceDN w:val="0"/>
        <w:spacing w:after="0" w:line="240" w:lineRule="auto"/>
        <w:ind w:left="284" w:firstLine="283"/>
        <w:jc w:val="both"/>
        <w:outlineLvl w:val="0"/>
        <w:rPr>
          <w:rFonts w:eastAsia="Times New Roman" w:cs="Times New Roman"/>
          <w:b/>
          <w:szCs w:val="24"/>
        </w:rPr>
      </w:pPr>
      <w:r w:rsidRPr="00576E96">
        <w:rPr>
          <w:rFonts w:eastAsia="Times New Roman" w:cs="Times New Roman"/>
          <w:b/>
          <w:bCs/>
          <w:szCs w:val="24"/>
        </w:rPr>
        <w:t>ИНН</w:t>
      </w:r>
      <w:r w:rsidRPr="00576E96">
        <w:rPr>
          <w:rFonts w:eastAsia="Times New Roman" w:cs="Times New Roman"/>
          <w:b/>
          <w:szCs w:val="24"/>
        </w:rPr>
        <w:t xml:space="preserve"> 7709919968 </w:t>
      </w:r>
      <w:r w:rsidRPr="00576E96">
        <w:rPr>
          <w:rFonts w:eastAsia="Times New Roman" w:cs="Times New Roman"/>
          <w:b/>
          <w:bCs/>
          <w:szCs w:val="24"/>
        </w:rPr>
        <w:t>КПП</w:t>
      </w:r>
      <w:r w:rsidRPr="00576E96">
        <w:rPr>
          <w:rFonts w:eastAsia="Times New Roman" w:cs="Times New Roman"/>
          <w:b/>
          <w:szCs w:val="24"/>
        </w:rPr>
        <w:t xml:space="preserve"> 774850001</w:t>
      </w:r>
    </w:p>
    <w:p w:rsidR="00576E96" w:rsidRPr="00576E96" w:rsidRDefault="00576E96" w:rsidP="00576E96">
      <w:pPr>
        <w:shd w:val="clear" w:color="auto" w:fill="FFFFFF"/>
        <w:tabs>
          <w:tab w:val="left" w:pos="709"/>
          <w:tab w:val="left" w:pos="993"/>
          <w:tab w:val="left" w:pos="1134"/>
        </w:tabs>
        <w:suppressAutoHyphens/>
        <w:autoSpaceDE w:val="0"/>
        <w:autoSpaceDN w:val="0"/>
        <w:spacing w:after="0" w:line="240" w:lineRule="auto"/>
        <w:ind w:left="284" w:right="534" w:firstLine="283"/>
        <w:rPr>
          <w:rFonts w:eastAsia="Times New Roman" w:cs="Times New Roman"/>
          <w:b/>
          <w:szCs w:val="24"/>
        </w:rPr>
      </w:pPr>
      <w:proofErr w:type="gramStart"/>
      <w:r w:rsidRPr="00576E96">
        <w:rPr>
          <w:rFonts w:eastAsia="Times New Roman" w:cs="Times New Roman"/>
          <w:b/>
          <w:bCs/>
          <w:szCs w:val="24"/>
        </w:rPr>
        <w:t>Р</w:t>
      </w:r>
      <w:proofErr w:type="gramEnd"/>
      <w:r w:rsidRPr="00576E96">
        <w:rPr>
          <w:rFonts w:eastAsia="Times New Roman" w:cs="Times New Roman"/>
          <w:b/>
          <w:bCs/>
          <w:szCs w:val="24"/>
        </w:rPr>
        <w:t>/с</w:t>
      </w:r>
      <w:r w:rsidRPr="00576E96">
        <w:rPr>
          <w:rFonts w:eastAsia="Times New Roman" w:cs="Times New Roman"/>
          <w:b/>
          <w:szCs w:val="24"/>
        </w:rPr>
        <w:t xml:space="preserve"> 40602810500160000005 в Банк ВТБ (ПАО) г. Москва </w:t>
      </w:r>
    </w:p>
    <w:p w:rsidR="00576E96" w:rsidRPr="00576E96" w:rsidRDefault="00576E96" w:rsidP="00576E96">
      <w:pPr>
        <w:shd w:val="clear" w:color="auto" w:fill="FFFFFF"/>
        <w:tabs>
          <w:tab w:val="left" w:pos="709"/>
          <w:tab w:val="left" w:pos="993"/>
          <w:tab w:val="left" w:pos="1134"/>
        </w:tabs>
        <w:suppressAutoHyphens/>
        <w:autoSpaceDE w:val="0"/>
        <w:autoSpaceDN w:val="0"/>
        <w:spacing w:after="0" w:line="240" w:lineRule="auto"/>
        <w:ind w:left="284" w:right="534" w:firstLine="283"/>
        <w:rPr>
          <w:rFonts w:eastAsia="Times New Roman" w:cs="Times New Roman"/>
          <w:b/>
          <w:szCs w:val="24"/>
        </w:rPr>
      </w:pPr>
      <w:r w:rsidRPr="00576E96">
        <w:rPr>
          <w:rFonts w:eastAsia="Times New Roman" w:cs="Times New Roman"/>
          <w:b/>
          <w:bCs/>
          <w:szCs w:val="24"/>
        </w:rPr>
        <w:t>К/с</w:t>
      </w:r>
      <w:r w:rsidRPr="00576E96">
        <w:rPr>
          <w:rFonts w:eastAsia="Times New Roman" w:cs="Times New Roman"/>
          <w:b/>
          <w:szCs w:val="24"/>
        </w:rPr>
        <w:t xml:space="preserve"> 30101810700000000187</w:t>
      </w:r>
    </w:p>
    <w:p w:rsidR="00576E96" w:rsidRPr="00576E96" w:rsidRDefault="00576E96" w:rsidP="00576E96">
      <w:pPr>
        <w:shd w:val="clear" w:color="auto" w:fill="FFFFFF"/>
        <w:tabs>
          <w:tab w:val="left" w:pos="709"/>
          <w:tab w:val="left" w:pos="993"/>
          <w:tab w:val="left" w:pos="1134"/>
        </w:tabs>
        <w:suppressAutoHyphens/>
        <w:autoSpaceDE w:val="0"/>
        <w:autoSpaceDN w:val="0"/>
        <w:spacing w:after="0" w:line="240" w:lineRule="auto"/>
        <w:ind w:left="284" w:firstLine="283"/>
        <w:rPr>
          <w:rFonts w:eastAsia="Times New Roman" w:cs="Times New Roman"/>
          <w:b/>
          <w:spacing w:val="-1"/>
          <w:szCs w:val="24"/>
        </w:rPr>
      </w:pPr>
      <w:r w:rsidRPr="00576E96">
        <w:rPr>
          <w:rFonts w:eastAsia="Times New Roman" w:cs="Times New Roman"/>
          <w:b/>
          <w:bCs/>
          <w:szCs w:val="24"/>
        </w:rPr>
        <w:t xml:space="preserve">БИК </w:t>
      </w:r>
      <w:r w:rsidRPr="00576E96">
        <w:rPr>
          <w:rFonts w:eastAsia="Times New Roman" w:cs="Times New Roman"/>
          <w:b/>
          <w:spacing w:val="-1"/>
          <w:szCs w:val="24"/>
        </w:rPr>
        <w:t>044525187</w:t>
      </w:r>
    </w:p>
    <w:p w:rsidR="00576E96" w:rsidRPr="00576E96" w:rsidRDefault="00576E96" w:rsidP="00576E96">
      <w:pPr>
        <w:shd w:val="clear" w:color="auto" w:fill="FFFFFF"/>
        <w:tabs>
          <w:tab w:val="left" w:pos="709"/>
          <w:tab w:val="left" w:pos="993"/>
          <w:tab w:val="left" w:pos="1134"/>
        </w:tabs>
        <w:suppressAutoHyphens/>
        <w:autoSpaceDE w:val="0"/>
        <w:autoSpaceDN w:val="0"/>
        <w:spacing w:after="0" w:line="240" w:lineRule="auto"/>
        <w:ind w:left="284" w:firstLine="283"/>
        <w:rPr>
          <w:rFonts w:eastAsia="Times New Roman" w:cs="Times New Roman"/>
          <w:spacing w:val="-1"/>
          <w:szCs w:val="24"/>
        </w:rPr>
      </w:pPr>
    </w:p>
    <w:p w:rsidR="00576E96" w:rsidRPr="00576E96" w:rsidRDefault="00576E96" w:rsidP="00576E96">
      <w:pPr>
        <w:keepNext/>
        <w:keepLines/>
        <w:tabs>
          <w:tab w:val="left" w:pos="2552"/>
        </w:tabs>
        <w:autoSpaceDE w:val="0"/>
        <w:autoSpaceDN w:val="0"/>
        <w:spacing w:after="0" w:line="240" w:lineRule="auto"/>
        <w:ind w:left="567" w:right="284" w:hanging="567"/>
        <w:rPr>
          <w:rFonts w:eastAsia="Times New Roman" w:cs="Times New Roman"/>
          <w:b/>
          <w:bCs/>
          <w:szCs w:val="24"/>
        </w:rPr>
      </w:pPr>
      <w:r w:rsidRPr="00576E96">
        <w:rPr>
          <w:rFonts w:eastAsia="Times New Roman" w:cs="Times New Roman"/>
          <w:b/>
          <w:bCs/>
          <w:szCs w:val="24"/>
        </w:rPr>
        <w:t>ПОКУПАТЕЛЬ: Федеральное государственное унитарное предприятие «Московский эндокринный завод»</w:t>
      </w:r>
    </w:p>
    <w:p w:rsidR="00576E96" w:rsidRPr="00576E96" w:rsidRDefault="00576E96" w:rsidP="00576E96">
      <w:pPr>
        <w:keepNext/>
        <w:keepLines/>
        <w:tabs>
          <w:tab w:val="left" w:pos="2552"/>
        </w:tabs>
        <w:autoSpaceDE w:val="0"/>
        <w:autoSpaceDN w:val="0"/>
        <w:spacing w:after="0" w:line="240" w:lineRule="auto"/>
        <w:ind w:right="284" w:firstLine="567"/>
        <w:jc w:val="both"/>
        <w:rPr>
          <w:rFonts w:eastAsia="Times New Roman" w:cs="Times New Roman"/>
          <w:szCs w:val="24"/>
        </w:rPr>
      </w:pPr>
      <w:r w:rsidRPr="00576E96">
        <w:rPr>
          <w:rFonts w:eastAsia="Times New Roman" w:cs="Times New Roman"/>
          <w:b/>
          <w:bCs/>
          <w:szCs w:val="24"/>
        </w:rPr>
        <w:t>Адре</w:t>
      </w:r>
      <w:proofErr w:type="gramStart"/>
      <w:r w:rsidRPr="00576E96">
        <w:rPr>
          <w:rFonts w:eastAsia="Times New Roman" w:cs="Times New Roman"/>
          <w:b/>
          <w:bCs/>
          <w:szCs w:val="24"/>
        </w:rPr>
        <w:t>с(</w:t>
      </w:r>
      <w:proofErr w:type="gramEnd"/>
      <w:r w:rsidRPr="00576E96">
        <w:rPr>
          <w:rFonts w:eastAsia="Times New Roman" w:cs="Times New Roman"/>
          <w:b/>
          <w:bCs/>
          <w:szCs w:val="24"/>
        </w:rPr>
        <w:t>почтовый)</w:t>
      </w:r>
      <w:r w:rsidRPr="00576E96">
        <w:rPr>
          <w:rFonts w:eastAsia="Times New Roman" w:cs="Times New Roman"/>
          <w:b/>
          <w:szCs w:val="24"/>
        </w:rPr>
        <w:t>:</w:t>
      </w:r>
      <w:r w:rsidRPr="00576E96">
        <w:rPr>
          <w:rFonts w:eastAsia="Times New Roman" w:cs="Times New Roman"/>
          <w:szCs w:val="24"/>
        </w:rPr>
        <w:t xml:space="preserve">: </w:t>
      </w:r>
      <w:r w:rsidRPr="00576E96">
        <w:rPr>
          <w:rFonts w:eastAsia="Times New Roman" w:cs="Times New Roman"/>
          <w:b/>
          <w:szCs w:val="24"/>
        </w:rPr>
        <w:t>109052,</w:t>
      </w:r>
      <w:r w:rsidRPr="00576E96">
        <w:rPr>
          <w:rFonts w:eastAsia="Times New Roman" w:cs="Times New Roman"/>
          <w:szCs w:val="24"/>
        </w:rPr>
        <w:t xml:space="preserve"> </w:t>
      </w:r>
      <w:r w:rsidRPr="00576E96">
        <w:rPr>
          <w:rFonts w:eastAsia="Times New Roman" w:cs="Times New Roman"/>
          <w:b/>
          <w:bCs/>
          <w:szCs w:val="24"/>
        </w:rPr>
        <w:t xml:space="preserve">г. Москва, ул. </w:t>
      </w:r>
      <w:proofErr w:type="spellStart"/>
      <w:r w:rsidRPr="00576E96">
        <w:rPr>
          <w:rFonts w:eastAsia="Times New Roman" w:cs="Times New Roman"/>
          <w:b/>
          <w:bCs/>
          <w:szCs w:val="24"/>
        </w:rPr>
        <w:t>Новохохловская</w:t>
      </w:r>
      <w:proofErr w:type="spellEnd"/>
      <w:r w:rsidRPr="00576E96">
        <w:rPr>
          <w:rFonts w:eastAsia="Times New Roman" w:cs="Times New Roman"/>
          <w:b/>
          <w:bCs/>
          <w:szCs w:val="24"/>
        </w:rPr>
        <w:t>, д. 25</w:t>
      </w:r>
    </w:p>
    <w:p w:rsidR="00576E96" w:rsidRPr="00576E96" w:rsidRDefault="00576E96" w:rsidP="00576E96">
      <w:pPr>
        <w:keepNext/>
        <w:keepLines/>
        <w:tabs>
          <w:tab w:val="left" w:pos="2552"/>
        </w:tabs>
        <w:autoSpaceDE w:val="0"/>
        <w:autoSpaceDN w:val="0"/>
        <w:spacing w:after="0" w:line="240" w:lineRule="auto"/>
        <w:ind w:left="567" w:right="284"/>
        <w:jc w:val="both"/>
        <w:rPr>
          <w:rFonts w:eastAsia="Times New Roman" w:cs="Times New Roman"/>
          <w:szCs w:val="24"/>
        </w:rPr>
      </w:pPr>
      <w:r w:rsidRPr="00576E96">
        <w:rPr>
          <w:rFonts w:eastAsia="Times New Roman" w:cs="Times New Roman"/>
          <w:b/>
          <w:bCs/>
          <w:szCs w:val="24"/>
        </w:rPr>
        <w:t>Место нахождения</w:t>
      </w:r>
      <w:r w:rsidRPr="00576E96">
        <w:rPr>
          <w:rFonts w:eastAsia="Times New Roman" w:cs="Times New Roman"/>
          <w:szCs w:val="24"/>
        </w:rPr>
        <w:t xml:space="preserve">:  </w:t>
      </w:r>
      <w:proofErr w:type="gramStart"/>
      <w:r w:rsidRPr="00576E96">
        <w:rPr>
          <w:rFonts w:eastAsia="Times New Roman" w:cs="Times New Roman"/>
          <w:b/>
          <w:bCs/>
          <w:szCs w:val="24"/>
        </w:rPr>
        <w:t>г</w:t>
      </w:r>
      <w:proofErr w:type="gramEnd"/>
      <w:r w:rsidRPr="00576E96">
        <w:rPr>
          <w:rFonts w:eastAsia="Times New Roman" w:cs="Times New Roman"/>
          <w:b/>
          <w:bCs/>
          <w:szCs w:val="24"/>
        </w:rPr>
        <w:t xml:space="preserve">. Москва, ул. </w:t>
      </w:r>
      <w:proofErr w:type="spellStart"/>
      <w:r w:rsidRPr="00576E96">
        <w:rPr>
          <w:rFonts w:eastAsia="Times New Roman" w:cs="Times New Roman"/>
          <w:b/>
          <w:bCs/>
          <w:szCs w:val="24"/>
        </w:rPr>
        <w:t>Новохохловская</w:t>
      </w:r>
      <w:proofErr w:type="spellEnd"/>
      <w:r w:rsidRPr="00576E96">
        <w:rPr>
          <w:rFonts w:eastAsia="Times New Roman" w:cs="Times New Roman"/>
          <w:b/>
          <w:bCs/>
          <w:szCs w:val="24"/>
        </w:rPr>
        <w:t>, д. 25</w:t>
      </w:r>
    </w:p>
    <w:p w:rsidR="00576E96" w:rsidRPr="00576E96" w:rsidRDefault="00576E96" w:rsidP="00576E96">
      <w:pPr>
        <w:autoSpaceDE w:val="0"/>
        <w:autoSpaceDN w:val="0"/>
        <w:spacing w:after="0" w:line="240" w:lineRule="auto"/>
        <w:ind w:left="567"/>
        <w:rPr>
          <w:rFonts w:eastAsia="Times New Roman" w:cs="Helvetica"/>
          <w:b/>
          <w:szCs w:val="24"/>
        </w:rPr>
      </w:pPr>
      <w:r w:rsidRPr="00576E96">
        <w:rPr>
          <w:rFonts w:eastAsia="Times New Roman" w:cs="Helvetica"/>
          <w:b/>
          <w:szCs w:val="24"/>
        </w:rPr>
        <w:t>Тел: (495) 234-61-92, (495) 678-00-50  Факс: (495) 911-42-10</w:t>
      </w:r>
    </w:p>
    <w:p w:rsidR="00576E96" w:rsidRPr="00576E96" w:rsidRDefault="00576E96" w:rsidP="00576E96">
      <w:pPr>
        <w:autoSpaceDE w:val="0"/>
        <w:autoSpaceDN w:val="0"/>
        <w:spacing w:after="0" w:line="240" w:lineRule="auto"/>
        <w:ind w:left="567"/>
        <w:rPr>
          <w:rFonts w:eastAsia="Times New Roman" w:cs="Helvetica"/>
          <w:b/>
          <w:szCs w:val="24"/>
        </w:rPr>
      </w:pPr>
      <w:r w:rsidRPr="00576E96">
        <w:rPr>
          <w:rFonts w:eastAsia="Times New Roman" w:cs="Helvetica"/>
          <w:b/>
          <w:szCs w:val="24"/>
        </w:rPr>
        <w:t>ОГРН:1027700524840</w:t>
      </w:r>
    </w:p>
    <w:p w:rsidR="00576E96" w:rsidRPr="00576E96" w:rsidRDefault="00576E96" w:rsidP="00576E96">
      <w:pPr>
        <w:autoSpaceDE w:val="0"/>
        <w:autoSpaceDN w:val="0"/>
        <w:spacing w:after="0" w:line="240" w:lineRule="auto"/>
        <w:ind w:left="567"/>
        <w:rPr>
          <w:rFonts w:eastAsia="Times New Roman" w:cs="Helvetica"/>
          <w:b/>
          <w:bCs/>
          <w:szCs w:val="24"/>
        </w:rPr>
      </w:pPr>
      <w:r w:rsidRPr="00576E96">
        <w:rPr>
          <w:rFonts w:eastAsia="Times New Roman" w:cs="Helvetica"/>
          <w:b/>
          <w:szCs w:val="24"/>
        </w:rPr>
        <w:t>ИНН 7722059711, КПП 772201001</w:t>
      </w:r>
    </w:p>
    <w:p w:rsidR="00576E96" w:rsidRPr="00576E96" w:rsidRDefault="00576E96" w:rsidP="00576E96">
      <w:pPr>
        <w:autoSpaceDE w:val="0"/>
        <w:autoSpaceDN w:val="0"/>
        <w:spacing w:after="0" w:line="240" w:lineRule="auto"/>
        <w:ind w:left="567"/>
        <w:jc w:val="both"/>
        <w:rPr>
          <w:rFonts w:eastAsia="Times New Roman" w:cs="Helvetica"/>
          <w:b/>
          <w:szCs w:val="24"/>
        </w:rPr>
      </w:pPr>
      <w:r w:rsidRPr="00576E96">
        <w:rPr>
          <w:rFonts w:eastAsia="Times New Roman" w:cs="Helvetica"/>
          <w:b/>
          <w:szCs w:val="24"/>
        </w:rPr>
        <w:t xml:space="preserve">ОКВЭД 21.20 ОКПО 40393587 </w:t>
      </w:r>
    </w:p>
    <w:p w:rsidR="00576E96" w:rsidRDefault="00576E96" w:rsidP="00576E96">
      <w:pPr>
        <w:autoSpaceDE w:val="0"/>
        <w:autoSpaceDN w:val="0"/>
        <w:spacing w:after="0" w:line="240" w:lineRule="auto"/>
        <w:ind w:left="567"/>
        <w:rPr>
          <w:rFonts w:eastAsia="Times New Roman" w:cs="Helvetica"/>
          <w:b/>
          <w:szCs w:val="24"/>
        </w:rPr>
      </w:pPr>
      <w:proofErr w:type="gramStart"/>
      <w:r w:rsidRPr="00576E96">
        <w:rPr>
          <w:rFonts w:eastAsia="Times New Roman" w:cs="Helvetica"/>
          <w:b/>
          <w:szCs w:val="24"/>
        </w:rPr>
        <w:t>Р</w:t>
      </w:r>
      <w:proofErr w:type="gramEnd"/>
      <w:r w:rsidRPr="00576E96">
        <w:rPr>
          <w:rFonts w:eastAsia="Times New Roman" w:cs="Helvetica"/>
          <w:b/>
          <w:szCs w:val="24"/>
        </w:rPr>
        <w:t xml:space="preserve">/с: 40502810400000100006 в ООО КБ «АРЕСБАНК» </w:t>
      </w:r>
    </w:p>
    <w:p w:rsidR="00C03A1D" w:rsidRPr="00576E96" w:rsidRDefault="00C03A1D" w:rsidP="00C03A1D">
      <w:pPr>
        <w:autoSpaceDE w:val="0"/>
        <w:autoSpaceDN w:val="0"/>
        <w:spacing w:after="0" w:line="240" w:lineRule="auto"/>
        <w:ind w:left="567"/>
        <w:rPr>
          <w:rFonts w:eastAsia="Times New Roman" w:cs="Helvetica"/>
          <w:b/>
          <w:szCs w:val="24"/>
          <w:lang w:val="en-US"/>
        </w:rPr>
      </w:pPr>
      <w:r w:rsidRPr="00576E96">
        <w:rPr>
          <w:rFonts w:eastAsia="Times New Roman" w:cs="Helvetica"/>
          <w:b/>
          <w:szCs w:val="24"/>
        </w:rPr>
        <w:t>БИК</w:t>
      </w:r>
      <w:r w:rsidRPr="00576E96">
        <w:rPr>
          <w:rFonts w:eastAsia="Times New Roman" w:cs="Helvetica"/>
          <w:b/>
          <w:szCs w:val="24"/>
          <w:lang w:val="en-US"/>
        </w:rPr>
        <w:t xml:space="preserve"> 044525229</w:t>
      </w:r>
    </w:p>
    <w:p w:rsidR="00C03A1D" w:rsidRPr="00893DF5" w:rsidRDefault="00C03A1D" w:rsidP="00C03A1D">
      <w:pPr>
        <w:autoSpaceDE w:val="0"/>
        <w:autoSpaceDN w:val="0"/>
        <w:spacing w:after="0" w:line="240" w:lineRule="auto"/>
        <w:ind w:left="567"/>
        <w:rPr>
          <w:rFonts w:eastAsia="Times New Roman" w:cs="Times New Roman"/>
          <w:bCs/>
          <w:szCs w:val="24"/>
          <w:lang w:val="en-US"/>
        </w:rPr>
      </w:pPr>
      <w:r w:rsidRPr="00576E96">
        <w:rPr>
          <w:rFonts w:eastAsia="Times New Roman" w:cs="Times New Roman"/>
          <w:b/>
          <w:bCs/>
          <w:szCs w:val="24"/>
          <w:lang w:val="en-US"/>
        </w:rPr>
        <w:t>E-mail: mez@endopharm.ru</w:t>
      </w:r>
    </w:p>
    <w:tbl>
      <w:tblPr>
        <w:tblpPr w:leftFromText="180" w:rightFromText="180" w:vertAnchor="text" w:horzAnchor="margin" w:tblpY="269"/>
        <w:tblW w:w="0" w:type="auto"/>
        <w:tblLook w:val="04A0"/>
      </w:tblPr>
      <w:tblGrid>
        <w:gridCol w:w="4985"/>
        <w:gridCol w:w="4985"/>
      </w:tblGrid>
      <w:tr w:rsidR="00576E96" w:rsidRPr="00576E96" w:rsidTr="00576E96">
        <w:tc>
          <w:tcPr>
            <w:tcW w:w="4985" w:type="dxa"/>
            <w:shd w:val="clear" w:color="auto" w:fill="auto"/>
          </w:tcPr>
          <w:p w:rsidR="00576E96" w:rsidRPr="00576E96" w:rsidRDefault="00576E96" w:rsidP="00576E96">
            <w:pPr>
              <w:keepNext/>
              <w:widowControl w:val="0"/>
              <w:autoSpaceDE w:val="0"/>
              <w:autoSpaceDN w:val="0"/>
              <w:spacing w:after="0" w:line="240" w:lineRule="auto"/>
              <w:jc w:val="center"/>
              <w:rPr>
                <w:rFonts w:eastAsia="Times New Roman" w:cs="Times New Roman"/>
                <w:b/>
                <w:bCs/>
                <w:caps/>
                <w:color w:val="000000"/>
                <w:szCs w:val="24"/>
              </w:rPr>
            </w:pPr>
            <w:r w:rsidRPr="00576E96">
              <w:rPr>
                <w:rFonts w:eastAsia="Times New Roman" w:cs="Times New Roman"/>
                <w:b/>
                <w:bCs/>
                <w:caps/>
                <w:color w:val="000000"/>
                <w:szCs w:val="24"/>
              </w:rPr>
              <w:t>ГРО:</w:t>
            </w:r>
          </w:p>
          <w:p w:rsidR="00576E96" w:rsidRPr="00576E96" w:rsidRDefault="00576E96" w:rsidP="00576E96">
            <w:pPr>
              <w:keepNext/>
              <w:widowControl w:val="0"/>
              <w:autoSpaceDE w:val="0"/>
              <w:autoSpaceDN w:val="0"/>
              <w:spacing w:after="0" w:line="240" w:lineRule="auto"/>
              <w:jc w:val="center"/>
              <w:rPr>
                <w:rFonts w:eastAsia="Times New Roman" w:cs="Times New Roman"/>
                <w:b/>
                <w:bCs/>
                <w:caps/>
                <w:color w:val="000000"/>
                <w:szCs w:val="24"/>
              </w:rPr>
            </w:pPr>
            <w:r w:rsidRPr="00576E96">
              <w:rPr>
                <w:rFonts w:eastAsia="Times New Roman" w:cs="Times New Roman"/>
                <w:b/>
                <w:bCs/>
                <w:szCs w:val="24"/>
              </w:rPr>
              <w:t>Заместитель Генерального директора по экономике и финансам</w:t>
            </w:r>
          </w:p>
          <w:p w:rsidR="00576E96" w:rsidRPr="00576E96" w:rsidRDefault="00576E96" w:rsidP="00576E96">
            <w:pPr>
              <w:keepNext/>
              <w:widowControl w:val="0"/>
              <w:autoSpaceDE w:val="0"/>
              <w:autoSpaceDN w:val="0"/>
              <w:spacing w:after="0" w:line="240" w:lineRule="auto"/>
              <w:jc w:val="center"/>
              <w:rPr>
                <w:rFonts w:eastAsia="Times New Roman" w:cs="Times New Roman"/>
                <w:b/>
                <w:bCs/>
                <w:caps/>
                <w:color w:val="000000"/>
                <w:szCs w:val="24"/>
              </w:rPr>
            </w:pPr>
          </w:p>
          <w:p w:rsidR="00576E96" w:rsidRPr="00576E96" w:rsidRDefault="00576E96" w:rsidP="00576E96">
            <w:pPr>
              <w:keepNext/>
              <w:widowControl w:val="0"/>
              <w:autoSpaceDE w:val="0"/>
              <w:autoSpaceDN w:val="0"/>
              <w:spacing w:after="0" w:line="240" w:lineRule="auto"/>
              <w:jc w:val="center"/>
              <w:rPr>
                <w:rFonts w:eastAsia="Times New Roman" w:cs="Times New Roman"/>
                <w:b/>
                <w:bCs/>
                <w:caps/>
                <w:color w:val="000000"/>
                <w:szCs w:val="24"/>
              </w:rPr>
            </w:pPr>
            <w:r w:rsidRPr="00576E96">
              <w:rPr>
                <w:rFonts w:eastAsia="Times New Roman" w:cs="Times New Roman"/>
                <w:b/>
                <w:bCs/>
                <w:caps/>
                <w:color w:val="000000"/>
                <w:szCs w:val="24"/>
              </w:rPr>
              <w:t>_____________________/Н.А. Ремезов/</w:t>
            </w:r>
          </w:p>
        </w:tc>
        <w:tc>
          <w:tcPr>
            <w:tcW w:w="4985" w:type="dxa"/>
            <w:shd w:val="clear" w:color="auto" w:fill="auto"/>
          </w:tcPr>
          <w:p w:rsidR="00576E96" w:rsidRPr="00576E96" w:rsidRDefault="00576E96" w:rsidP="00576E96">
            <w:pPr>
              <w:keepNext/>
              <w:widowControl w:val="0"/>
              <w:autoSpaceDE w:val="0"/>
              <w:autoSpaceDN w:val="0"/>
              <w:spacing w:after="0" w:line="240" w:lineRule="auto"/>
              <w:jc w:val="center"/>
              <w:rPr>
                <w:rFonts w:eastAsia="Times New Roman" w:cs="Times New Roman"/>
                <w:b/>
                <w:bCs/>
                <w:caps/>
                <w:color w:val="000000"/>
                <w:szCs w:val="24"/>
              </w:rPr>
            </w:pPr>
            <w:r w:rsidRPr="00576E96">
              <w:rPr>
                <w:rFonts w:eastAsia="Times New Roman" w:cs="Times New Roman"/>
                <w:b/>
                <w:bCs/>
                <w:caps/>
                <w:color w:val="000000"/>
                <w:szCs w:val="24"/>
              </w:rPr>
              <w:t>Покупатель</w:t>
            </w:r>
          </w:p>
          <w:p w:rsidR="00576E96" w:rsidRPr="00576E96" w:rsidRDefault="00576E96" w:rsidP="00576E96">
            <w:pPr>
              <w:keepNext/>
              <w:widowControl w:val="0"/>
              <w:autoSpaceDE w:val="0"/>
              <w:autoSpaceDN w:val="0"/>
              <w:spacing w:after="0" w:line="240" w:lineRule="auto"/>
              <w:jc w:val="center"/>
              <w:rPr>
                <w:rFonts w:eastAsia="Times New Roman" w:cs="Times New Roman"/>
                <w:b/>
                <w:bCs/>
                <w:color w:val="000000"/>
                <w:szCs w:val="24"/>
              </w:rPr>
            </w:pPr>
            <w:r w:rsidRPr="00576E96">
              <w:rPr>
                <w:rFonts w:eastAsia="Times New Roman" w:cs="Times New Roman"/>
                <w:b/>
                <w:bCs/>
                <w:color w:val="000000"/>
                <w:szCs w:val="24"/>
              </w:rPr>
              <w:t>ФГУП «Московский эндокринный завод»</w:t>
            </w:r>
          </w:p>
          <w:p w:rsidR="00576E96" w:rsidRPr="00576E96" w:rsidRDefault="00576E96" w:rsidP="00576E96">
            <w:pPr>
              <w:keepNext/>
              <w:widowControl w:val="0"/>
              <w:autoSpaceDE w:val="0"/>
              <w:autoSpaceDN w:val="0"/>
              <w:spacing w:after="0" w:line="240" w:lineRule="auto"/>
              <w:jc w:val="center"/>
              <w:rPr>
                <w:rFonts w:eastAsia="Times New Roman" w:cs="Times New Roman"/>
                <w:b/>
                <w:bCs/>
                <w:color w:val="000000"/>
                <w:szCs w:val="24"/>
              </w:rPr>
            </w:pPr>
            <w:r w:rsidRPr="00576E96">
              <w:rPr>
                <w:rFonts w:eastAsia="Times New Roman" w:cs="Times New Roman"/>
                <w:b/>
                <w:bCs/>
                <w:color w:val="000000"/>
                <w:szCs w:val="24"/>
              </w:rPr>
              <w:t>Директор</w:t>
            </w:r>
          </w:p>
          <w:p w:rsidR="00576E96" w:rsidRPr="00576E96" w:rsidRDefault="00576E96" w:rsidP="00576E96">
            <w:pPr>
              <w:keepNext/>
              <w:widowControl w:val="0"/>
              <w:autoSpaceDE w:val="0"/>
              <w:autoSpaceDN w:val="0"/>
              <w:spacing w:after="0" w:line="240" w:lineRule="auto"/>
              <w:jc w:val="center"/>
              <w:rPr>
                <w:rFonts w:eastAsia="Times New Roman" w:cs="Times New Roman"/>
                <w:b/>
                <w:bCs/>
                <w:color w:val="000000"/>
                <w:szCs w:val="24"/>
              </w:rPr>
            </w:pPr>
          </w:p>
          <w:p w:rsidR="00576E96" w:rsidRPr="00576E96" w:rsidRDefault="00576E96" w:rsidP="00576E96">
            <w:pPr>
              <w:keepNext/>
              <w:widowControl w:val="0"/>
              <w:autoSpaceDE w:val="0"/>
              <w:autoSpaceDN w:val="0"/>
              <w:snapToGrid w:val="0"/>
              <w:spacing w:after="0" w:line="240" w:lineRule="auto"/>
              <w:jc w:val="center"/>
              <w:rPr>
                <w:rFonts w:eastAsia="Times New Roman" w:cs="Times New Roman"/>
                <w:b/>
                <w:bCs/>
                <w:color w:val="000000"/>
                <w:szCs w:val="24"/>
              </w:rPr>
            </w:pPr>
            <w:r w:rsidRPr="00576E96">
              <w:rPr>
                <w:rFonts w:eastAsia="Times New Roman" w:cs="Times New Roman"/>
                <w:b/>
                <w:bCs/>
                <w:color w:val="000000"/>
                <w:szCs w:val="24"/>
              </w:rPr>
              <w:t>____________________ /М.Ю. ФОНАРЁВ/</w:t>
            </w:r>
          </w:p>
        </w:tc>
      </w:tr>
      <w:tr w:rsidR="00576E96" w:rsidRPr="00576E96" w:rsidTr="00576E96">
        <w:tc>
          <w:tcPr>
            <w:tcW w:w="4985" w:type="dxa"/>
            <w:shd w:val="clear" w:color="auto" w:fill="auto"/>
            <w:vAlign w:val="center"/>
          </w:tcPr>
          <w:p w:rsidR="00576E96" w:rsidRPr="00576E96" w:rsidRDefault="00576E96" w:rsidP="00576E96">
            <w:pPr>
              <w:keepNext/>
              <w:widowControl w:val="0"/>
              <w:autoSpaceDE w:val="0"/>
              <w:autoSpaceDN w:val="0"/>
              <w:snapToGrid w:val="0"/>
              <w:spacing w:after="0" w:line="240" w:lineRule="auto"/>
              <w:jc w:val="center"/>
              <w:rPr>
                <w:rFonts w:eastAsia="Times New Roman" w:cs="Times New Roman"/>
                <w:color w:val="000000"/>
                <w:szCs w:val="24"/>
              </w:rPr>
            </w:pPr>
            <w:r w:rsidRPr="00576E96">
              <w:rPr>
                <w:rFonts w:eastAsia="Times New Roman" w:cs="Times New Roman"/>
                <w:color w:val="000000"/>
                <w:szCs w:val="24"/>
              </w:rPr>
              <w:t>м.п.</w:t>
            </w:r>
          </w:p>
        </w:tc>
        <w:tc>
          <w:tcPr>
            <w:tcW w:w="4985" w:type="dxa"/>
            <w:shd w:val="clear" w:color="auto" w:fill="auto"/>
            <w:vAlign w:val="center"/>
          </w:tcPr>
          <w:p w:rsidR="00576E96" w:rsidRPr="00576E96" w:rsidRDefault="00576E96" w:rsidP="00576E96">
            <w:pPr>
              <w:keepNext/>
              <w:widowControl w:val="0"/>
              <w:autoSpaceDE w:val="0"/>
              <w:autoSpaceDN w:val="0"/>
              <w:snapToGrid w:val="0"/>
              <w:spacing w:after="0" w:line="240" w:lineRule="auto"/>
              <w:jc w:val="center"/>
              <w:rPr>
                <w:rFonts w:eastAsia="Times New Roman" w:cs="Times New Roman"/>
                <w:color w:val="000000"/>
                <w:szCs w:val="24"/>
              </w:rPr>
            </w:pPr>
            <w:r w:rsidRPr="00576E96">
              <w:rPr>
                <w:rFonts w:eastAsia="Times New Roman" w:cs="Times New Roman"/>
                <w:color w:val="000000"/>
                <w:szCs w:val="24"/>
              </w:rPr>
              <w:t>м.п.</w:t>
            </w:r>
          </w:p>
        </w:tc>
      </w:tr>
      <w:tr w:rsidR="00576E96" w:rsidRPr="00576E96" w:rsidTr="00576E96">
        <w:tc>
          <w:tcPr>
            <w:tcW w:w="4985" w:type="dxa"/>
            <w:shd w:val="clear" w:color="auto" w:fill="auto"/>
            <w:vAlign w:val="center"/>
          </w:tcPr>
          <w:p w:rsidR="00576E96" w:rsidRPr="00576E96" w:rsidRDefault="00576E96" w:rsidP="00576E96">
            <w:pPr>
              <w:keepNext/>
              <w:widowControl w:val="0"/>
              <w:autoSpaceDE w:val="0"/>
              <w:autoSpaceDN w:val="0"/>
              <w:snapToGrid w:val="0"/>
              <w:spacing w:after="0" w:line="240" w:lineRule="auto"/>
              <w:jc w:val="center"/>
              <w:rPr>
                <w:rFonts w:eastAsia="Times New Roman" w:cs="Times New Roman"/>
                <w:color w:val="000000"/>
                <w:szCs w:val="24"/>
              </w:rPr>
            </w:pPr>
            <w:r w:rsidRPr="00576E96">
              <w:rPr>
                <w:rFonts w:eastAsia="Times New Roman" w:cs="Times New Roman"/>
                <w:color w:val="000000"/>
                <w:szCs w:val="24"/>
              </w:rPr>
              <w:t>«____» __________ 201__ г.</w:t>
            </w:r>
          </w:p>
        </w:tc>
        <w:tc>
          <w:tcPr>
            <w:tcW w:w="4985" w:type="dxa"/>
            <w:shd w:val="clear" w:color="auto" w:fill="auto"/>
            <w:vAlign w:val="center"/>
          </w:tcPr>
          <w:p w:rsidR="00576E96" w:rsidRPr="00576E96" w:rsidRDefault="00576E96" w:rsidP="00576E96">
            <w:pPr>
              <w:keepNext/>
              <w:widowControl w:val="0"/>
              <w:autoSpaceDE w:val="0"/>
              <w:autoSpaceDN w:val="0"/>
              <w:snapToGrid w:val="0"/>
              <w:spacing w:after="0" w:line="240" w:lineRule="auto"/>
              <w:jc w:val="center"/>
              <w:rPr>
                <w:rFonts w:eastAsia="Times New Roman" w:cs="Times New Roman"/>
                <w:color w:val="000000"/>
                <w:szCs w:val="24"/>
              </w:rPr>
            </w:pPr>
            <w:r w:rsidRPr="00576E96">
              <w:rPr>
                <w:rFonts w:eastAsia="Times New Roman" w:cs="Times New Roman"/>
                <w:color w:val="000000"/>
                <w:szCs w:val="24"/>
              </w:rPr>
              <w:t>«____» __________ 201__ г.</w:t>
            </w:r>
          </w:p>
        </w:tc>
      </w:tr>
    </w:tbl>
    <w:p w:rsidR="00576E96" w:rsidRPr="00576E96" w:rsidRDefault="00576E96" w:rsidP="00576E96">
      <w:pPr>
        <w:spacing w:after="0" w:line="240" w:lineRule="auto"/>
        <w:rPr>
          <w:rFonts w:eastAsia="Times New Roman" w:cs="Times New Roman"/>
          <w:szCs w:val="24"/>
          <w:lang w:val="en-US"/>
        </w:rPr>
      </w:pPr>
      <w:r w:rsidRPr="00576E96">
        <w:rPr>
          <w:rFonts w:eastAsia="Times New Roman" w:cs="Times New Roman"/>
          <w:szCs w:val="24"/>
          <w:lang w:val="en-US"/>
        </w:rPr>
        <w:br w:type="page"/>
      </w:r>
    </w:p>
    <w:p w:rsidR="00576E96" w:rsidRPr="00576E96" w:rsidRDefault="00576E96" w:rsidP="00576E96">
      <w:pPr>
        <w:autoSpaceDE w:val="0"/>
        <w:autoSpaceDN w:val="0"/>
        <w:spacing w:after="0" w:line="240" w:lineRule="auto"/>
        <w:ind w:left="5670"/>
        <w:outlineLvl w:val="0"/>
        <w:rPr>
          <w:rFonts w:eastAsia="Times New Roman" w:cs="Helvetica"/>
          <w:szCs w:val="24"/>
        </w:rPr>
      </w:pPr>
      <w:r w:rsidRPr="00576E96">
        <w:rPr>
          <w:rFonts w:eastAsia="Times New Roman" w:cs="Helvetica"/>
          <w:szCs w:val="24"/>
        </w:rPr>
        <w:lastRenderedPageBreak/>
        <w:t>Приложение № 1</w:t>
      </w:r>
    </w:p>
    <w:p w:rsidR="00576E96" w:rsidRPr="00576E96" w:rsidRDefault="00576E96" w:rsidP="00576E96">
      <w:pPr>
        <w:autoSpaceDE w:val="0"/>
        <w:autoSpaceDN w:val="0"/>
        <w:spacing w:after="0" w:line="240" w:lineRule="auto"/>
        <w:ind w:left="5670"/>
        <w:rPr>
          <w:rFonts w:eastAsia="Times New Roman" w:cs="Helvetica"/>
          <w:szCs w:val="24"/>
        </w:rPr>
      </w:pPr>
      <w:r w:rsidRPr="00576E96">
        <w:rPr>
          <w:rFonts w:eastAsia="Times New Roman" w:cs="Helvetica"/>
          <w:szCs w:val="24"/>
        </w:rPr>
        <w:t xml:space="preserve">к Договору об оказании услуг по транспортировке газа </w:t>
      </w:r>
      <w:proofErr w:type="gramStart"/>
      <w:r w:rsidRPr="00576E96">
        <w:rPr>
          <w:rFonts w:eastAsia="Times New Roman" w:cs="Helvetica"/>
          <w:szCs w:val="24"/>
        </w:rPr>
        <w:t>от</w:t>
      </w:r>
      <w:proofErr w:type="gramEnd"/>
      <w:r w:rsidRPr="00576E96">
        <w:rPr>
          <w:rFonts w:eastAsia="Times New Roman" w:cs="Helvetica"/>
          <w:szCs w:val="24"/>
        </w:rPr>
        <w:t xml:space="preserve"> _____________ </w:t>
      </w:r>
    </w:p>
    <w:p w:rsidR="00576E96" w:rsidRPr="00576E96" w:rsidRDefault="00576E96" w:rsidP="00576E96">
      <w:pPr>
        <w:autoSpaceDE w:val="0"/>
        <w:autoSpaceDN w:val="0"/>
        <w:spacing w:after="0" w:line="240" w:lineRule="auto"/>
        <w:ind w:left="5670"/>
        <w:rPr>
          <w:rFonts w:ascii="Helvetica" w:eastAsia="Times New Roman" w:hAnsi="Helvetica" w:cs="Helvetica"/>
          <w:szCs w:val="24"/>
        </w:rPr>
      </w:pPr>
      <w:r w:rsidRPr="00576E96">
        <w:rPr>
          <w:rFonts w:eastAsia="Times New Roman" w:cs="Helvetica"/>
          <w:szCs w:val="24"/>
        </w:rPr>
        <w:t xml:space="preserve">№ </w:t>
      </w:r>
      <w:r w:rsidRPr="00576E96">
        <w:rPr>
          <w:rFonts w:eastAsia="Times New Roman" w:cs="Helvetica"/>
          <w:szCs w:val="24"/>
          <w:u w:val="single"/>
        </w:rPr>
        <w:t>5690/18ТГ</w:t>
      </w:r>
    </w:p>
    <w:tbl>
      <w:tblPr>
        <w:tblW w:w="9659" w:type="dxa"/>
        <w:tblInd w:w="230" w:type="dxa"/>
        <w:tblLook w:val="04A0"/>
      </w:tblPr>
      <w:tblGrid>
        <w:gridCol w:w="1466"/>
        <w:gridCol w:w="186"/>
        <w:gridCol w:w="1283"/>
        <w:gridCol w:w="146"/>
        <w:gridCol w:w="1324"/>
        <w:gridCol w:w="394"/>
        <w:gridCol w:w="326"/>
        <w:gridCol w:w="767"/>
        <w:gridCol w:w="274"/>
        <w:gridCol w:w="1110"/>
        <w:gridCol w:w="869"/>
        <w:gridCol w:w="516"/>
        <w:gridCol w:w="456"/>
        <w:gridCol w:w="1077"/>
      </w:tblGrid>
      <w:tr w:rsidR="00576E96" w:rsidRPr="00576E96" w:rsidTr="00C979F2">
        <w:trPr>
          <w:trHeight w:val="600"/>
        </w:trPr>
        <w:tc>
          <w:tcPr>
            <w:tcW w:w="9659" w:type="dxa"/>
            <w:gridSpan w:val="14"/>
            <w:tcBorders>
              <w:top w:val="nil"/>
              <w:left w:val="nil"/>
              <w:bottom w:val="nil"/>
              <w:right w:val="nil"/>
            </w:tcBorders>
            <w:shd w:val="clear" w:color="auto" w:fill="auto"/>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p>
          <w:p w:rsidR="00576E96" w:rsidRPr="00576E96" w:rsidRDefault="00576E96" w:rsidP="00576E96">
            <w:pPr>
              <w:autoSpaceDE w:val="0"/>
              <w:autoSpaceDN w:val="0"/>
              <w:spacing w:after="0" w:line="240" w:lineRule="auto"/>
              <w:jc w:val="center"/>
              <w:rPr>
                <w:rFonts w:eastAsia="Times New Roman" w:cs="Helvetica"/>
                <w:b/>
                <w:bCs/>
                <w:szCs w:val="24"/>
              </w:rPr>
            </w:pPr>
            <w:r w:rsidRPr="00576E96">
              <w:rPr>
                <w:rFonts w:eastAsia="Times New Roman" w:cs="Helvetica"/>
                <w:b/>
                <w:bCs/>
                <w:szCs w:val="24"/>
              </w:rPr>
              <w:t>РАСШИФРОВКА (ФОРМА)</w:t>
            </w:r>
          </w:p>
          <w:p w:rsidR="00576E96" w:rsidRPr="00576E96" w:rsidRDefault="00576E96" w:rsidP="00576E96">
            <w:pPr>
              <w:autoSpaceDE w:val="0"/>
              <w:autoSpaceDN w:val="0"/>
              <w:spacing w:after="0" w:line="240" w:lineRule="auto"/>
              <w:jc w:val="center"/>
              <w:rPr>
                <w:rFonts w:eastAsia="Times New Roman" w:cs="Helvetica"/>
                <w:b/>
                <w:bCs/>
                <w:szCs w:val="24"/>
              </w:rPr>
            </w:pPr>
            <w:r w:rsidRPr="00576E96">
              <w:rPr>
                <w:rFonts w:eastAsia="Times New Roman" w:cs="Helvetica"/>
                <w:b/>
                <w:bCs/>
                <w:szCs w:val="24"/>
              </w:rPr>
              <w:t xml:space="preserve">к Договору об оказании услуг по транспортировке газа за счет средств бюджета </w:t>
            </w:r>
          </w:p>
        </w:tc>
      </w:tr>
      <w:tr w:rsidR="00576E96" w:rsidRPr="00576E96" w:rsidTr="00C979F2">
        <w:trPr>
          <w:trHeight w:val="255"/>
        </w:trPr>
        <w:tc>
          <w:tcPr>
            <w:tcW w:w="1600"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p>
        </w:tc>
        <w:tc>
          <w:tcPr>
            <w:tcW w:w="1378"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664"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287" w:type="dxa"/>
            <w:gridSpan w:val="3"/>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843"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883"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004"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r>
      <w:tr w:rsidR="00576E96" w:rsidRPr="00576E96" w:rsidTr="00C979F2">
        <w:trPr>
          <w:trHeight w:val="270"/>
        </w:trPr>
        <w:tc>
          <w:tcPr>
            <w:tcW w:w="9659" w:type="dxa"/>
            <w:gridSpan w:val="14"/>
            <w:tcBorders>
              <w:top w:val="nil"/>
              <w:left w:val="nil"/>
              <w:bottom w:val="nil"/>
              <w:right w:val="nil"/>
            </w:tcBorders>
            <w:shd w:val="clear" w:color="auto" w:fill="auto"/>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 xml:space="preserve">НАИМЕНОВАНИЕ ПОКУПАТЕЛЯ </w:t>
            </w:r>
          </w:p>
        </w:tc>
      </w:tr>
      <w:tr w:rsidR="00576E96" w:rsidRPr="00576E96" w:rsidTr="00C979F2">
        <w:trPr>
          <w:trHeight w:val="255"/>
        </w:trPr>
        <w:tc>
          <w:tcPr>
            <w:tcW w:w="9659" w:type="dxa"/>
            <w:gridSpan w:val="14"/>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 xml:space="preserve">К Договору об оказании услуг по транспортировке газа </w:t>
            </w:r>
            <w:proofErr w:type="gramStart"/>
            <w:r w:rsidRPr="00576E96">
              <w:rPr>
                <w:rFonts w:eastAsia="Times New Roman" w:cs="Helvetica"/>
                <w:szCs w:val="24"/>
              </w:rPr>
              <w:t>от</w:t>
            </w:r>
            <w:proofErr w:type="gramEnd"/>
            <w:r w:rsidRPr="00576E96">
              <w:rPr>
                <w:rFonts w:eastAsia="Times New Roman" w:cs="Helvetica"/>
                <w:szCs w:val="24"/>
              </w:rPr>
              <w:t xml:space="preserve"> _________ № _________ </w:t>
            </w:r>
          </w:p>
        </w:tc>
      </w:tr>
      <w:tr w:rsidR="00576E96" w:rsidRPr="00576E96" w:rsidTr="00C979F2">
        <w:trPr>
          <w:trHeight w:val="255"/>
        </w:trPr>
        <w:tc>
          <w:tcPr>
            <w:tcW w:w="9659" w:type="dxa"/>
            <w:gridSpan w:val="14"/>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 xml:space="preserve">Лицевой счет № ______________________ </w:t>
            </w:r>
            <w:proofErr w:type="gramStart"/>
            <w:r w:rsidRPr="00576E96">
              <w:rPr>
                <w:rFonts w:eastAsia="Times New Roman" w:cs="Helvetica"/>
                <w:szCs w:val="24"/>
              </w:rPr>
              <w:t>в</w:t>
            </w:r>
            <w:proofErr w:type="gramEnd"/>
            <w:r w:rsidRPr="00576E96">
              <w:rPr>
                <w:rFonts w:eastAsia="Times New Roman" w:cs="Helvetica"/>
                <w:szCs w:val="24"/>
              </w:rPr>
              <w:t xml:space="preserve"> ___________________________ на средства,</w:t>
            </w:r>
          </w:p>
        </w:tc>
      </w:tr>
      <w:tr w:rsidR="00576E96" w:rsidRPr="00576E96" w:rsidTr="00C979F2">
        <w:trPr>
          <w:trHeight w:val="255"/>
        </w:trPr>
        <w:tc>
          <w:tcPr>
            <w:tcW w:w="7772" w:type="dxa"/>
            <w:gridSpan w:val="11"/>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roofErr w:type="gramStart"/>
            <w:r w:rsidRPr="00576E96">
              <w:rPr>
                <w:rFonts w:eastAsia="Times New Roman" w:cs="Helvetica"/>
                <w:szCs w:val="24"/>
              </w:rPr>
              <w:t>выделенные</w:t>
            </w:r>
            <w:proofErr w:type="gramEnd"/>
            <w:r w:rsidRPr="00576E96">
              <w:rPr>
                <w:rFonts w:eastAsia="Times New Roman" w:cs="Helvetica"/>
                <w:szCs w:val="24"/>
              </w:rPr>
              <w:t xml:space="preserve"> из _____________________________ бюджета  </w:t>
            </w:r>
          </w:p>
        </w:tc>
        <w:tc>
          <w:tcPr>
            <w:tcW w:w="883"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004"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r>
      <w:tr w:rsidR="00576E96" w:rsidRPr="00576E96" w:rsidTr="00C979F2">
        <w:trPr>
          <w:trHeight w:val="255"/>
        </w:trPr>
        <w:tc>
          <w:tcPr>
            <w:tcW w:w="9659" w:type="dxa"/>
            <w:gridSpan w:val="14"/>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 xml:space="preserve">Лицевой счет  № __________________________ </w:t>
            </w:r>
            <w:proofErr w:type="gramStart"/>
            <w:r w:rsidRPr="00576E96">
              <w:rPr>
                <w:rFonts w:eastAsia="Times New Roman" w:cs="Helvetica"/>
                <w:szCs w:val="24"/>
              </w:rPr>
              <w:t>в</w:t>
            </w:r>
            <w:proofErr w:type="gramEnd"/>
            <w:r w:rsidRPr="00576E96">
              <w:rPr>
                <w:rFonts w:eastAsia="Times New Roman" w:cs="Helvetica"/>
                <w:szCs w:val="24"/>
              </w:rPr>
              <w:t xml:space="preserve"> ____________________________________ на средства,</w:t>
            </w:r>
          </w:p>
        </w:tc>
      </w:tr>
      <w:tr w:rsidR="00576E96" w:rsidRPr="00576E96" w:rsidTr="00C979F2">
        <w:trPr>
          <w:trHeight w:val="255"/>
        </w:trPr>
        <w:tc>
          <w:tcPr>
            <w:tcW w:w="8655" w:type="dxa"/>
            <w:gridSpan w:val="13"/>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 xml:space="preserve">полученные от предпринимательской и иной приносящий доход деятельности  </w:t>
            </w:r>
          </w:p>
        </w:tc>
        <w:tc>
          <w:tcPr>
            <w:tcW w:w="1004"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r>
      <w:tr w:rsidR="00576E96" w:rsidRPr="00576E96" w:rsidTr="00C979F2">
        <w:trPr>
          <w:trHeight w:val="255"/>
        </w:trPr>
        <w:tc>
          <w:tcPr>
            <w:tcW w:w="9659" w:type="dxa"/>
            <w:gridSpan w:val="14"/>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 xml:space="preserve">Расчетный счет № ____________________________ </w:t>
            </w:r>
            <w:proofErr w:type="gramStart"/>
            <w:r w:rsidRPr="00576E96">
              <w:rPr>
                <w:rFonts w:eastAsia="Times New Roman" w:cs="Helvetica"/>
                <w:szCs w:val="24"/>
              </w:rPr>
              <w:t>в</w:t>
            </w:r>
            <w:proofErr w:type="gramEnd"/>
            <w:r w:rsidRPr="00576E96">
              <w:rPr>
                <w:rFonts w:eastAsia="Times New Roman" w:cs="Helvetica"/>
                <w:szCs w:val="24"/>
              </w:rPr>
              <w:t xml:space="preserve"> ____________________________________</w:t>
            </w:r>
          </w:p>
        </w:tc>
      </w:tr>
      <w:tr w:rsidR="00576E96" w:rsidRPr="00576E96" w:rsidTr="00C979F2">
        <w:trPr>
          <w:trHeight w:val="255"/>
        </w:trPr>
        <w:tc>
          <w:tcPr>
            <w:tcW w:w="9659" w:type="dxa"/>
            <w:gridSpan w:val="14"/>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Главный распорядитель бюджетных средств ________________________________________________</w:t>
            </w:r>
          </w:p>
        </w:tc>
      </w:tr>
      <w:tr w:rsidR="00576E96" w:rsidRPr="00576E96" w:rsidTr="00C979F2">
        <w:trPr>
          <w:trHeight w:val="255"/>
        </w:trPr>
        <w:tc>
          <w:tcPr>
            <w:tcW w:w="1438"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540" w:type="dxa"/>
            <w:gridSpan w:val="3"/>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664"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287" w:type="dxa"/>
            <w:gridSpan w:val="3"/>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843"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883"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004"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r>
      <w:tr w:rsidR="00576E96" w:rsidRPr="00576E96" w:rsidTr="00C979F2">
        <w:trPr>
          <w:trHeight w:val="300"/>
        </w:trPr>
        <w:tc>
          <w:tcPr>
            <w:tcW w:w="1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Месяц 2018 г.</w:t>
            </w:r>
          </w:p>
        </w:tc>
        <w:tc>
          <w:tcPr>
            <w:tcW w:w="8221" w:type="dxa"/>
            <w:gridSpan w:val="13"/>
            <w:tcBorders>
              <w:top w:val="single" w:sz="4" w:space="0" w:color="auto"/>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roofErr w:type="spellStart"/>
            <w:r w:rsidRPr="00576E96">
              <w:rPr>
                <w:rFonts w:eastAsia="Times New Roman" w:cs="Helvetica"/>
                <w:szCs w:val="24"/>
              </w:rPr>
              <w:t>Газопотребление</w:t>
            </w:r>
            <w:proofErr w:type="spellEnd"/>
            <w:r w:rsidRPr="00576E96">
              <w:rPr>
                <w:rFonts w:eastAsia="Times New Roman" w:cs="Helvetica"/>
                <w:szCs w:val="24"/>
              </w:rPr>
              <w:t xml:space="preserve"> и источники его оплаты</w:t>
            </w:r>
          </w:p>
        </w:tc>
      </w:tr>
      <w:tr w:rsidR="00576E96" w:rsidRPr="00576E96" w:rsidTr="00C979F2">
        <w:trPr>
          <w:trHeight w:val="25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576E96" w:rsidRPr="00576E96" w:rsidRDefault="00576E96" w:rsidP="00576E96">
            <w:pPr>
              <w:autoSpaceDE w:val="0"/>
              <w:autoSpaceDN w:val="0"/>
              <w:spacing w:after="0" w:line="240" w:lineRule="auto"/>
              <w:rPr>
                <w:rFonts w:eastAsia="Times New Roman" w:cs="Helvetica"/>
                <w:szCs w:val="24"/>
              </w:rPr>
            </w:pP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ВСЕГО</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в том числе</w:t>
            </w:r>
          </w:p>
        </w:tc>
      </w:tr>
      <w:tr w:rsidR="00576E96" w:rsidRPr="00576E96" w:rsidTr="00C979F2">
        <w:trPr>
          <w:trHeight w:val="55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576E96" w:rsidRPr="00576E96" w:rsidRDefault="00576E96" w:rsidP="00576E96">
            <w:pPr>
              <w:autoSpaceDE w:val="0"/>
              <w:autoSpaceDN w:val="0"/>
              <w:spacing w:after="0" w:line="240" w:lineRule="auto"/>
              <w:rPr>
                <w:rFonts w:eastAsia="Times New Roman" w:cs="Helvetica"/>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576E96" w:rsidRPr="00576E96" w:rsidRDefault="00576E96" w:rsidP="00576E96">
            <w:pPr>
              <w:autoSpaceDE w:val="0"/>
              <w:autoSpaceDN w:val="0"/>
              <w:spacing w:after="0" w:line="240" w:lineRule="auto"/>
              <w:rPr>
                <w:rFonts w:eastAsia="Times New Roman" w:cs="Helvetica"/>
                <w:szCs w:val="24"/>
              </w:rPr>
            </w:pPr>
          </w:p>
        </w:tc>
        <w:tc>
          <w:tcPr>
            <w:tcW w:w="2693" w:type="dxa"/>
            <w:gridSpan w:val="5"/>
            <w:tcBorders>
              <w:top w:val="single" w:sz="4" w:space="0" w:color="auto"/>
              <w:left w:val="nil"/>
              <w:bottom w:val="single" w:sz="4" w:space="0" w:color="auto"/>
              <w:right w:val="single" w:sz="4" w:space="0" w:color="auto"/>
            </w:tcBorders>
            <w:shd w:val="clear" w:color="auto" w:fill="auto"/>
            <w:noWrap/>
            <w:vAlign w:val="center"/>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Лимиты _________ бюджета</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Прочие средства</w:t>
            </w:r>
          </w:p>
        </w:tc>
      </w:tr>
      <w:tr w:rsidR="00576E96" w:rsidRPr="00576E96" w:rsidTr="00C979F2">
        <w:trPr>
          <w:trHeight w:val="51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Объем газа* тыс. м3</w:t>
            </w:r>
          </w:p>
        </w:tc>
        <w:tc>
          <w:tcPr>
            <w:tcW w:w="1418" w:type="dxa"/>
            <w:gridSpan w:val="2"/>
            <w:tcBorders>
              <w:top w:val="nil"/>
              <w:left w:val="nil"/>
              <w:bottom w:val="single" w:sz="4" w:space="0" w:color="auto"/>
              <w:right w:val="single" w:sz="4" w:space="0" w:color="auto"/>
            </w:tcBorders>
            <w:shd w:val="clear" w:color="auto" w:fill="auto"/>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Стоимость * руб. (с НДС)</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тыс. м3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xml:space="preserve">руб. </w:t>
            </w:r>
          </w:p>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(с НДС)</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тыс. м3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руб.</w:t>
            </w:r>
          </w:p>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(с НДС)</w:t>
            </w:r>
          </w:p>
        </w:tc>
      </w:tr>
      <w:tr w:rsidR="00576E96" w:rsidRPr="00576E96" w:rsidTr="00C979F2">
        <w:trPr>
          <w:trHeight w:val="22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r w:rsidRPr="00576E96">
              <w:rPr>
                <w:rFonts w:eastAsia="Times New Roman" w:cs="Helvetica"/>
                <w:b/>
                <w:bCs/>
                <w:szCs w:val="24"/>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r w:rsidRPr="00576E96">
              <w:rPr>
                <w:rFonts w:eastAsia="Times New Roman" w:cs="Helvetica"/>
                <w:b/>
                <w:bCs/>
                <w:szCs w:val="24"/>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r w:rsidRPr="00576E96">
              <w:rPr>
                <w:rFonts w:eastAsia="Times New Roman" w:cs="Helvetica"/>
                <w:b/>
                <w:bCs/>
                <w:szCs w:val="24"/>
              </w:rPr>
              <w:t>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r w:rsidRPr="00576E96">
              <w:rPr>
                <w:rFonts w:eastAsia="Times New Roman" w:cs="Helvetica"/>
                <w:b/>
                <w:bCs/>
                <w:szCs w:val="24"/>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r w:rsidRPr="00576E96">
              <w:rPr>
                <w:rFonts w:eastAsia="Times New Roman" w:cs="Helvetica"/>
                <w:b/>
                <w:bCs/>
                <w:szCs w:val="24"/>
              </w:rPr>
              <w:t>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r w:rsidRPr="00576E96">
              <w:rPr>
                <w:rFonts w:eastAsia="Times New Roman" w:cs="Helvetica"/>
                <w:b/>
                <w:bCs/>
                <w:szCs w:val="24"/>
              </w:rPr>
              <w:t>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r w:rsidRPr="00576E96">
              <w:rPr>
                <w:rFonts w:eastAsia="Times New Roman" w:cs="Helvetica"/>
                <w:b/>
                <w:bCs/>
                <w:szCs w:val="24"/>
              </w:rPr>
              <w:t>9</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январь</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февраль</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март</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апрель</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май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июнь</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июль</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август</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сентябрь</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октябрь</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ноябрь</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декабрь</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255"/>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b/>
                <w:bCs/>
                <w:szCs w:val="24"/>
              </w:rPr>
            </w:pPr>
            <w:r w:rsidRPr="00576E96">
              <w:rPr>
                <w:rFonts w:eastAsia="Times New Roman" w:cs="Helvetica"/>
                <w:b/>
                <w:bCs/>
                <w:szCs w:val="24"/>
              </w:rPr>
              <w:t>ВСЕГО: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r w:rsidRPr="00576E96">
              <w:rPr>
                <w:rFonts w:eastAsia="Times New Roman" w:cs="Helvetica"/>
                <w:b/>
                <w:bCs/>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b/>
                <w:bCs/>
                <w:szCs w:val="24"/>
              </w:rPr>
            </w:pPr>
            <w:r w:rsidRPr="00576E96">
              <w:rPr>
                <w:rFonts w:eastAsia="Times New Roman" w:cs="Helvetica"/>
                <w:b/>
                <w:bCs/>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center"/>
              <w:rPr>
                <w:rFonts w:eastAsia="Times New Roman" w:cs="Helvetica"/>
                <w:b/>
                <w:bCs/>
                <w:szCs w:val="24"/>
              </w:rPr>
            </w:pPr>
            <w:r w:rsidRPr="00576E96">
              <w:rPr>
                <w:rFonts w:eastAsia="Times New Roman" w:cs="Helvetica"/>
                <w:b/>
                <w:bCs/>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 </w:t>
            </w:r>
          </w:p>
        </w:tc>
      </w:tr>
      <w:tr w:rsidR="00576E96" w:rsidRPr="00576E96" w:rsidTr="00C979F2">
        <w:trPr>
          <w:trHeight w:val="795"/>
        </w:trPr>
        <w:tc>
          <w:tcPr>
            <w:tcW w:w="9659" w:type="dxa"/>
            <w:gridSpan w:val="14"/>
            <w:tcBorders>
              <w:top w:val="single" w:sz="4" w:space="0" w:color="auto"/>
              <w:left w:val="nil"/>
              <w:right w:val="nil"/>
            </w:tcBorders>
            <w:shd w:val="clear" w:color="auto" w:fill="auto"/>
            <w:vAlign w:val="bottom"/>
            <w:hideMark/>
          </w:tcPr>
          <w:p w:rsidR="00576E96" w:rsidRPr="00576E96" w:rsidRDefault="00576E96" w:rsidP="00576E96">
            <w:pPr>
              <w:autoSpaceDE w:val="0"/>
              <w:autoSpaceDN w:val="0"/>
              <w:spacing w:after="0" w:line="240" w:lineRule="auto"/>
              <w:jc w:val="both"/>
              <w:rPr>
                <w:rFonts w:eastAsia="Times New Roman" w:cs="Helvetica"/>
                <w:szCs w:val="24"/>
              </w:rPr>
            </w:pPr>
            <w:r w:rsidRPr="00576E96">
              <w:rPr>
                <w:rFonts w:eastAsia="Times New Roman" w:cs="Helvetica"/>
                <w:b/>
                <w:bCs/>
                <w:szCs w:val="24"/>
              </w:rPr>
              <w:t>* Примечание:</w:t>
            </w:r>
            <w:r w:rsidRPr="00576E96">
              <w:rPr>
                <w:rFonts w:eastAsia="Times New Roman" w:cs="Helvetica"/>
                <w:szCs w:val="24"/>
              </w:rPr>
              <w:t xml:space="preserve"> в столбце 2 указаны плановые месячные объемы, а в столбце 3 - плановая стоимость услуг по транспортировке газа (после утверждения для ГРО тарифов на услуги по транспортировке газа с 01.07.2018 плановая стоимость услуг подлежит корректировке). Фактическая стоимость услуг по транспортировке газа рассчитывается в соответствии с разделом 5 Договора. </w:t>
            </w:r>
          </w:p>
        </w:tc>
      </w:tr>
      <w:tr w:rsidR="00576E96" w:rsidRPr="00576E96" w:rsidTr="00C979F2">
        <w:trPr>
          <w:trHeight w:val="680"/>
        </w:trPr>
        <w:tc>
          <w:tcPr>
            <w:tcW w:w="9659" w:type="dxa"/>
            <w:gridSpan w:val="14"/>
            <w:tcBorders>
              <w:top w:val="nil"/>
              <w:left w:val="nil"/>
              <w:bottom w:val="nil"/>
              <w:right w:val="nil"/>
            </w:tcBorders>
            <w:shd w:val="clear" w:color="auto" w:fill="auto"/>
            <w:vAlign w:val="center"/>
            <w:hideMark/>
          </w:tcPr>
          <w:p w:rsidR="00576E96" w:rsidRPr="00576E96" w:rsidRDefault="00576E96" w:rsidP="00576E96">
            <w:pPr>
              <w:autoSpaceDE w:val="0"/>
              <w:autoSpaceDN w:val="0"/>
              <w:spacing w:after="0" w:line="240" w:lineRule="auto"/>
              <w:jc w:val="both"/>
              <w:rPr>
                <w:rFonts w:eastAsia="Times New Roman" w:cs="Helvetica"/>
                <w:szCs w:val="24"/>
              </w:rPr>
            </w:pPr>
            <w:r w:rsidRPr="00576E96">
              <w:rPr>
                <w:rFonts w:eastAsia="Times New Roman" w:cs="Helvetica"/>
                <w:szCs w:val="24"/>
              </w:rPr>
              <w:t xml:space="preserve"> "Расшифровка к Договору об оказании услуг по транспортировке газа за счет средств ____________ бюджета"  является неотъемлемой частью Договора об оказании услуг по транспортировке газа </w:t>
            </w:r>
            <w:proofErr w:type="gramStart"/>
            <w:r w:rsidRPr="00576E96">
              <w:rPr>
                <w:rFonts w:eastAsia="Times New Roman" w:cs="Helvetica"/>
                <w:szCs w:val="24"/>
              </w:rPr>
              <w:t>от</w:t>
            </w:r>
            <w:proofErr w:type="gramEnd"/>
            <w:r w:rsidRPr="00576E96">
              <w:rPr>
                <w:rFonts w:eastAsia="Times New Roman" w:cs="Helvetica"/>
                <w:szCs w:val="24"/>
              </w:rPr>
              <w:t xml:space="preserve"> ________ № _________.</w:t>
            </w:r>
          </w:p>
        </w:tc>
      </w:tr>
      <w:tr w:rsidR="00576E96" w:rsidRPr="00576E96" w:rsidTr="00C979F2">
        <w:trPr>
          <w:trHeight w:val="288"/>
        </w:trPr>
        <w:tc>
          <w:tcPr>
            <w:tcW w:w="4642" w:type="dxa"/>
            <w:gridSpan w:val="6"/>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b/>
                <w:bCs/>
                <w:szCs w:val="24"/>
              </w:rPr>
            </w:pPr>
            <w:r w:rsidRPr="00576E96">
              <w:rPr>
                <w:rFonts w:eastAsia="Times New Roman" w:cs="Helvetica"/>
                <w:b/>
                <w:bCs/>
                <w:szCs w:val="24"/>
              </w:rPr>
              <w:t>ГРО  ______________________  Н.А. РЕМИЗОВ</w:t>
            </w:r>
          </w:p>
        </w:tc>
        <w:tc>
          <w:tcPr>
            <w:tcW w:w="339" w:type="dxa"/>
            <w:tcBorders>
              <w:top w:val="nil"/>
              <w:left w:val="nil"/>
              <w:bottom w:val="nil"/>
              <w:right w:val="nil"/>
            </w:tcBorders>
            <w:shd w:val="clear" w:color="auto" w:fill="auto"/>
            <w:vAlign w:val="bottom"/>
            <w:hideMark/>
          </w:tcPr>
          <w:p w:rsidR="00576E96" w:rsidRPr="00576E96" w:rsidRDefault="00576E96" w:rsidP="00576E96">
            <w:pPr>
              <w:autoSpaceDE w:val="0"/>
              <w:autoSpaceDN w:val="0"/>
              <w:spacing w:after="0" w:line="240" w:lineRule="auto"/>
              <w:rPr>
                <w:rFonts w:eastAsia="Times New Roman" w:cs="Helvetica"/>
                <w:b/>
                <w:bCs/>
                <w:szCs w:val="24"/>
              </w:rPr>
            </w:pPr>
          </w:p>
        </w:tc>
        <w:tc>
          <w:tcPr>
            <w:tcW w:w="4678" w:type="dxa"/>
            <w:gridSpan w:val="7"/>
            <w:tcBorders>
              <w:top w:val="nil"/>
              <w:left w:val="nil"/>
              <w:bottom w:val="nil"/>
              <w:right w:val="nil"/>
            </w:tcBorders>
            <w:shd w:val="clear" w:color="auto" w:fill="auto"/>
            <w:vAlign w:val="bottom"/>
            <w:hideMark/>
          </w:tcPr>
          <w:p w:rsidR="00576E96" w:rsidRPr="00576E96" w:rsidRDefault="00576E96" w:rsidP="00576E96">
            <w:pPr>
              <w:autoSpaceDE w:val="0"/>
              <w:autoSpaceDN w:val="0"/>
              <w:spacing w:after="0" w:line="240" w:lineRule="auto"/>
              <w:rPr>
                <w:rFonts w:eastAsia="Times New Roman" w:cs="Helvetica"/>
                <w:b/>
                <w:bCs/>
                <w:szCs w:val="24"/>
              </w:rPr>
            </w:pPr>
            <w:r w:rsidRPr="00576E96">
              <w:rPr>
                <w:rFonts w:eastAsia="Times New Roman" w:cs="Helvetica"/>
                <w:b/>
                <w:bCs/>
                <w:szCs w:val="24"/>
              </w:rPr>
              <w:t>Покупатель ____________/ М.Ю. ФОНАРЁВ/</w:t>
            </w:r>
          </w:p>
        </w:tc>
      </w:tr>
      <w:tr w:rsidR="00576E96" w:rsidRPr="00576E96" w:rsidTr="00C979F2">
        <w:trPr>
          <w:trHeight w:val="255"/>
        </w:trPr>
        <w:tc>
          <w:tcPr>
            <w:tcW w:w="1600"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b/>
                <w:bCs/>
                <w:szCs w:val="24"/>
              </w:rPr>
            </w:pPr>
          </w:p>
        </w:tc>
        <w:tc>
          <w:tcPr>
            <w:tcW w:w="3042" w:type="dxa"/>
            <w:gridSpan w:val="4"/>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Подпись           Ф. И. О.</w:t>
            </w:r>
          </w:p>
        </w:tc>
        <w:tc>
          <w:tcPr>
            <w:tcW w:w="339" w:type="dxa"/>
            <w:tcBorders>
              <w:top w:val="nil"/>
              <w:left w:val="nil"/>
              <w:bottom w:val="nil"/>
              <w:right w:val="nil"/>
            </w:tcBorders>
            <w:shd w:val="clear" w:color="auto" w:fill="auto"/>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2791" w:type="dxa"/>
            <w:gridSpan w:val="4"/>
            <w:tcBorders>
              <w:top w:val="nil"/>
              <w:left w:val="nil"/>
              <w:bottom w:val="nil"/>
              <w:right w:val="nil"/>
            </w:tcBorders>
            <w:shd w:val="clear" w:color="auto" w:fill="auto"/>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887" w:type="dxa"/>
            <w:gridSpan w:val="3"/>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Подпись           Ф. И. О.</w:t>
            </w:r>
          </w:p>
        </w:tc>
      </w:tr>
      <w:tr w:rsidR="00576E96" w:rsidRPr="00576E96" w:rsidTr="00C979F2">
        <w:trPr>
          <w:trHeight w:val="255"/>
        </w:trPr>
        <w:tc>
          <w:tcPr>
            <w:tcW w:w="1600"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378"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b/>
                <w:bCs/>
                <w:szCs w:val="24"/>
              </w:rPr>
            </w:pPr>
            <w:r w:rsidRPr="00576E96">
              <w:rPr>
                <w:rFonts w:eastAsia="Times New Roman" w:cs="Helvetica"/>
                <w:b/>
                <w:bCs/>
                <w:szCs w:val="24"/>
              </w:rPr>
              <w:t>М.П.</w:t>
            </w:r>
          </w:p>
        </w:tc>
        <w:tc>
          <w:tcPr>
            <w:tcW w:w="1664"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b/>
                <w:bCs/>
                <w:szCs w:val="24"/>
              </w:rPr>
            </w:pPr>
          </w:p>
        </w:tc>
        <w:tc>
          <w:tcPr>
            <w:tcW w:w="339" w:type="dxa"/>
            <w:tcBorders>
              <w:top w:val="nil"/>
              <w:left w:val="nil"/>
              <w:bottom w:val="nil"/>
              <w:right w:val="nil"/>
            </w:tcBorders>
            <w:shd w:val="clear" w:color="auto" w:fill="auto"/>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2791" w:type="dxa"/>
            <w:gridSpan w:val="4"/>
            <w:tcBorders>
              <w:top w:val="nil"/>
              <w:left w:val="nil"/>
              <w:bottom w:val="nil"/>
              <w:right w:val="nil"/>
            </w:tcBorders>
            <w:shd w:val="clear" w:color="auto" w:fill="auto"/>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883"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b/>
                <w:bCs/>
                <w:szCs w:val="24"/>
              </w:rPr>
            </w:pPr>
            <w:r w:rsidRPr="00576E96">
              <w:rPr>
                <w:rFonts w:eastAsia="Times New Roman" w:cs="Helvetica"/>
                <w:b/>
                <w:bCs/>
                <w:szCs w:val="24"/>
              </w:rPr>
              <w:t>М.П.</w:t>
            </w:r>
          </w:p>
        </w:tc>
        <w:tc>
          <w:tcPr>
            <w:tcW w:w="1004"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b/>
                <w:bCs/>
                <w:szCs w:val="24"/>
              </w:rPr>
            </w:pPr>
          </w:p>
        </w:tc>
      </w:tr>
      <w:tr w:rsidR="00576E96" w:rsidRPr="00576E96" w:rsidTr="00C979F2">
        <w:trPr>
          <w:trHeight w:val="360"/>
        </w:trPr>
        <w:tc>
          <w:tcPr>
            <w:tcW w:w="4981" w:type="dxa"/>
            <w:gridSpan w:val="7"/>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jc w:val="both"/>
              <w:rPr>
                <w:rFonts w:eastAsia="Times New Roman" w:cs="Helvetica"/>
                <w:b/>
                <w:bCs/>
                <w:szCs w:val="24"/>
              </w:rPr>
            </w:pPr>
            <w:r w:rsidRPr="00576E96">
              <w:rPr>
                <w:rFonts w:eastAsia="Times New Roman" w:cs="Helvetica"/>
                <w:b/>
                <w:bCs/>
                <w:szCs w:val="24"/>
              </w:rPr>
              <w:t>Форма согласована:</w:t>
            </w:r>
          </w:p>
        </w:tc>
        <w:tc>
          <w:tcPr>
            <w:tcW w:w="2791" w:type="dxa"/>
            <w:gridSpan w:val="4"/>
            <w:tcBorders>
              <w:top w:val="nil"/>
              <w:left w:val="nil"/>
              <w:bottom w:val="nil"/>
              <w:right w:val="nil"/>
            </w:tcBorders>
            <w:shd w:val="clear" w:color="auto" w:fill="auto"/>
            <w:vAlign w:val="bottom"/>
            <w:hideMark/>
          </w:tcPr>
          <w:p w:rsidR="00576E96" w:rsidRPr="00576E96" w:rsidRDefault="00576E96" w:rsidP="00576E96">
            <w:pPr>
              <w:autoSpaceDE w:val="0"/>
              <w:autoSpaceDN w:val="0"/>
              <w:spacing w:after="0" w:line="240" w:lineRule="auto"/>
              <w:jc w:val="both"/>
              <w:rPr>
                <w:rFonts w:eastAsia="Times New Roman" w:cs="Helvetica"/>
                <w:b/>
                <w:bCs/>
                <w:szCs w:val="24"/>
              </w:rPr>
            </w:pPr>
          </w:p>
        </w:tc>
        <w:tc>
          <w:tcPr>
            <w:tcW w:w="883"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004"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r>
      <w:tr w:rsidR="00576E96" w:rsidRPr="00576E96" w:rsidTr="00C979F2">
        <w:trPr>
          <w:trHeight w:val="255"/>
        </w:trPr>
        <w:tc>
          <w:tcPr>
            <w:tcW w:w="1600"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378"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664"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339"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2791" w:type="dxa"/>
            <w:gridSpan w:val="4"/>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883"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004"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r>
      <w:tr w:rsidR="00576E96" w:rsidRPr="00576E96" w:rsidTr="00C979F2">
        <w:trPr>
          <w:trHeight w:val="255"/>
        </w:trPr>
        <w:tc>
          <w:tcPr>
            <w:tcW w:w="4642" w:type="dxa"/>
            <w:gridSpan w:val="6"/>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Times New Roman"/>
                <w:b/>
                <w:szCs w:val="24"/>
              </w:rPr>
            </w:pPr>
            <w:r w:rsidRPr="00576E96">
              <w:rPr>
                <w:rFonts w:eastAsia="Times New Roman" w:cs="Times New Roman"/>
                <w:b/>
                <w:szCs w:val="24"/>
              </w:rPr>
              <w:t>ГРО</w:t>
            </w:r>
          </w:p>
        </w:tc>
        <w:tc>
          <w:tcPr>
            <w:tcW w:w="339"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2791" w:type="dxa"/>
            <w:gridSpan w:val="4"/>
            <w:tcBorders>
              <w:top w:val="nil"/>
              <w:left w:val="nil"/>
              <w:bottom w:val="nil"/>
              <w:right w:val="nil"/>
            </w:tcBorders>
            <w:shd w:val="clear" w:color="auto" w:fill="auto"/>
            <w:noWrap/>
            <w:vAlign w:val="bottom"/>
            <w:hideMark/>
          </w:tcPr>
          <w:p w:rsidR="00576E96" w:rsidRPr="00576E96" w:rsidRDefault="00576E96" w:rsidP="00576E96">
            <w:pPr>
              <w:keepNext/>
              <w:widowControl w:val="0"/>
              <w:autoSpaceDE w:val="0"/>
              <w:autoSpaceDN w:val="0"/>
              <w:spacing w:after="0" w:line="240" w:lineRule="auto"/>
              <w:rPr>
                <w:rFonts w:eastAsia="Times New Roman" w:cs="Times New Roman"/>
                <w:b/>
                <w:bCs/>
                <w:caps/>
                <w:color w:val="000000"/>
                <w:szCs w:val="24"/>
              </w:rPr>
            </w:pPr>
            <w:r w:rsidRPr="00576E96">
              <w:rPr>
                <w:rFonts w:eastAsia="Times New Roman" w:cs="Times New Roman"/>
                <w:b/>
                <w:bCs/>
                <w:caps/>
                <w:color w:val="000000"/>
                <w:szCs w:val="24"/>
              </w:rPr>
              <w:t>Покупатель</w:t>
            </w:r>
          </w:p>
        </w:tc>
        <w:tc>
          <w:tcPr>
            <w:tcW w:w="883"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004"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r>
      <w:tr w:rsidR="00576E96" w:rsidRPr="00576E96" w:rsidTr="00C979F2">
        <w:trPr>
          <w:trHeight w:val="255"/>
        </w:trPr>
        <w:tc>
          <w:tcPr>
            <w:tcW w:w="4642" w:type="dxa"/>
            <w:gridSpan w:val="6"/>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ind w:left="-88"/>
              <w:rPr>
                <w:rFonts w:eastAsia="Times New Roman" w:cs="Helvetica"/>
                <w:szCs w:val="24"/>
              </w:rPr>
            </w:pPr>
            <w:r w:rsidRPr="00576E96">
              <w:rPr>
                <w:rFonts w:eastAsia="Times New Roman" w:cs="Helvetica"/>
                <w:szCs w:val="24"/>
              </w:rPr>
              <w:t xml:space="preserve">Заместитель Генерального директора по экономике </w:t>
            </w:r>
            <w:r w:rsidRPr="00576E96">
              <w:rPr>
                <w:rFonts w:eastAsia="Times New Roman" w:cs="Helvetica"/>
                <w:szCs w:val="24"/>
                <w:u w:val="single"/>
              </w:rPr>
              <w:t>и финансам__________________________________</w:t>
            </w:r>
          </w:p>
        </w:tc>
        <w:tc>
          <w:tcPr>
            <w:tcW w:w="339"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4678" w:type="dxa"/>
            <w:gridSpan w:val="7"/>
            <w:tcBorders>
              <w:top w:val="nil"/>
              <w:left w:val="nil"/>
              <w:bottom w:val="nil"/>
              <w:right w:val="nil"/>
            </w:tcBorders>
            <w:shd w:val="clear" w:color="auto" w:fill="auto"/>
            <w:noWrap/>
            <w:vAlign w:val="bottom"/>
            <w:hideMark/>
          </w:tcPr>
          <w:p w:rsidR="00576E96" w:rsidRPr="00576E96" w:rsidRDefault="00576E96" w:rsidP="00576E96">
            <w:pPr>
              <w:keepNext/>
              <w:widowControl w:val="0"/>
              <w:autoSpaceDE w:val="0"/>
              <w:autoSpaceDN w:val="0"/>
              <w:spacing w:after="0" w:line="240" w:lineRule="auto"/>
              <w:rPr>
                <w:rFonts w:eastAsia="Times New Roman" w:cs="Helvetica"/>
                <w:szCs w:val="24"/>
              </w:rPr>
            </w:pPr>
            <w:r w:rsidRPr="00576E96">
              <w:rPr>
                <w:rFonts w:eastAsia="Times New Roman" w:cs="Helvetica"/>
                <w:szCs w:val="24"/>
              </w:rPr>
              <w:t>Директор</w:t>
            </w:r>
          </w:p>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____________________________________________</w:t>
            </w:r>
          </w:p>
        </w:tc>
      </w:tr>
      <w:tr w:rsidR="00576E96" w:rsidRPr="00576E96" w:rsidTr="00C979F2">
        <w:trPr>
          <w:trHeight w:val="255"/>
        </w:trPr>
        <w:tc>
          <w:tcPr>
            <w:tcW w:w="4642" w:type="dxa"/>
            <w:gridSpan w:val="6"/>
            <w:tcBorders>
              <w:top w:val="nil"/>
              <w:left w:val="nil"/>
              <w:bottom w:val="nil"/>
              <w:right w:val="nil"/>
            </w:tcBorders>
            <w:shd w:val="clear" w:color="auto" w:fill="auto"/>
            <w:noWrap/>
            <w:hideMark/>
          </w:tcPr>
          <w:p w:rsidR="00576E96" w:rsidRPr="00576E96" w:rsidRDefault="00576E96" w:rsidP="00576E96">
            <w:pPr>
              <w:autoSpaceDE w:val="0"/>
              <w:autoSpaceDN w:val="0"/>
              <w:spacing w:after="0" w:line="240" w:lineRule="auto"/>
              <w:jc w:val="center"/>
              <w:rPr>
                <w:rFonts w:ascii="Helvetica" w:eastAsia="Times New Roman" w:hAnsi="Helvetica" w:cs="Helvetica"/>
                <w:szCs w:val="24"/>
              </w:rPr>
            </w:pPr>
            <w:r w:rsidRPr="00576E96">
              <w:rPr>
                <w:rFonts w:eastAsia="Times New Roman" w:cs="Helvetica"/>
                <w:szCs w:val="24"/>
              </w:rPr>
              <w:t>(должность)</w:t>
            </w:r>
          </w:p>
        </w:tc>
        <w:tc>
          <w:tcPr>
            <w:tcW w:w="339"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4678" w:type="dxa"/>
            <w:gridSpan w:val="7"/>
            <w:tcBorders>
              <w:top w:val="nil"/>
              <w:left w:val="nil"/>
              <w:bottom w:val="nil"/>
              <w:right w:val="nil"/>
            </w:tcBorders>
            <w:shd w:val="clear" w:color="auto" w:fill="auto"/>
            <w:noWrap/>
            <w:hideMark/>
          </w:tcPr>
          <w:p w:rsidR="00576E96" w:rsidRPr="00576E96" w:rsidRDefault="00576E96" w:rsidP="00576E96">
            <w:pPr>
              <w:autoSpaceDE w:val="0"/>
              <w:autoSpaceDN w:val="0"/>
              <w:spacing w:after="0" w:line="240" w:lineRule="auto"/>
              <w:jc w:val="center"/>
              <w:rPr>
                <w:rFonts w:eastAsia="Times New Roman" w:cs="Helvetica"/>
                <w:szCs w:val="24"/>
              </w:rPr>
            </w:pPr>
            <w:r w:rsidRPr="00576E96">
              <w:rPr>
                <w:rFonts w:eastAsia="Times New Roman" w:cs="Helvetica"/>
                <w:szCs w:val="24"/>
              </w:rPr>
              <w:t>(должность)</w:t>
            </w:r>
          </w:p>
        </w:tc>
      </w:tr>
      <w:tr w:rsidR="00576E96" w:rsidRPr="00576E96" w:rsidTr="00C979F2">
        <w:trPr>
          <w:trHeight w:val="255"/>
        </w:trPr>
        <w:tc>
          <w:tcPr>
            <w:tcW w:w="4642" w:type="dxa"/>
            <w:gridSpan w:val="6"/>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jc w:val="right"/>
              <w:rPr>
                <w:rFonts w:ascii="Helvetica" w:eastAsia="Times New Roman" w:hAnsi="Helvetica" w:cs="Helvetica"/>
                <w:szCs w:val="24"/>
              </w:rPr>
            </w:pPr>
          </w:p>
        </w:tc>
        <w:tc>
          <w:tcPr>
            <w:tcW w:w="339"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2791" w:type="dxa"/>
            <w:gridSpan w:val="4"/>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883"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004"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r>
      <w:tr w:rsidR="00576E96" w:rsidRPr="00576E96" w:rsidTr="00C979F2">
        <w:trPr>
          <w:trHeight w:val="255"/>
        </w:trPr>
        <w:tc>
          <w:tcPr>
            <w:tcW w:w="4642" w:type="dxa"/>
            <w:gridSpan w:val="6"/>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jc w:val="center"/>
              <w:rPr>
                <w:rFonts w:ascii="Helvetica" w:eastAsia="Times New Roman" w:hAnsi="Helvetica" w:cs="Helvetica"/>
                <w:szCs w:val="24"/>
              </w:rPr>
            </w:pPr>
            <w:r w:rsidRPr="00576E96">
              <w:rPr>
                <w:rFonts w:eastAsia="Times New Roman" w:cs="Helvetica"/>
                <w:szCs w:val="24"/>
              </w:rPr>
              <w:t>__________________________    /</w:t>
            </w:r>
            <w:r w:rsidRPr="00576E96">
              <w:rPr>
                <w:rFonts w:eastAsia="Times New Roman" w:cs="Helvetica"/>
                <w:szCs w:val="24"/>
                <w:u w:val="single"/>
              </w:rPr>
              <w:t>Н.А. Ремезов/</w:t>
            </w:r>
          </w:p>
        </w:tc>
        <w:tc>
          <w:tcPr>
            <w:tcW w:w="339"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4678" w:type="dxa"/>
            <w:gridSpan w:val="7"/>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____________________________   /М.Ю.Фонарёв/</w:t>
            </w:r>
          </w:p>
        </w:tc>
      </w:tr>
      <w:tr w:rsidR="00576E96" w:rsidRPr="00576E96" w:rsidTr="00C979F2">
        <w:trPr>
          <w:trHeight w:val="255"/>
        </w:trPr>
        <w:tc>
          <w:tcPr>
            <w:tcW w:w="4642" w:type="dxa"/>
            <w:gridSpan w:val="6"/>
            <w:tcBorders>
              <w:top w:val="nil"/>
              <w:left w:val="nil"/>
              <w:bottom w:val="nil"/>
              <w:right w:val="nil"/>
            </w:tcBorders>
            <w:shd w:val="clear" w:color="auto" w:fill="auto"/>
            <w:noWrap/>
            <w:hideMark/>
          </w:tcPr>
          <w:p w:rsidR="00576E96" w:rsidRPr="00576E96" w:rsidRDefault="00576E96" w:rsidP="00576E96">
            <w:pPr>
              <w:autoSpaceDE w:val="0"/>
              <w:autoSpaceDN w:val="0"/>
              <w:spacing w:after="0" w:line="240" w:lineRule="auto"/>
              <w:jc w:val="right"/>
              <w:rPr>
                <w:rFonts w:eastAsia="Times New Roman" w:cs="Helvetica"/>
                <w:szCs w:val="24"/>
              </w:rPr>
            </w:pPr>
            <w:r w:rsidRPr="00576E96">
              <w:rPr>
                <w:rFonts w:eastAsia="Times New Roman" w:cs="Helvetica"/>
                <w:szCs w:val="24"/>
              </w:rPr>
              <w:t>(подпись)                        (инициалы, фамилия)</w:t>
            </w:r>
          </w:p>
        </w:tc>
        <w:tc>
          <w:tcPr>
            <w:tcW w:w="339"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4678" w:type="dxa"/>
            <w:gridSpan w:val="7"/>
            <w:tcBorders>
              <w:top w:val="nil"/>
              <w:left w:val="nil"/>
              <w:bottom w:val="nil"/>
              <w:right w:val="nil"/>
            </w:tcBorders>
            <w:shd w:val="clear" w:color="auto" w:fill="auto"/>
            <w:noWrap/>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 xml:space="preserve">                                   ( подпись)                     (инициалы, фамилия)  </w:t>
            </w:r>
          </w:p>
        </w:tc>
      </w:tr>
      <w:tr w:rsidR="00576E96" w:rsidRPr="00576E96" w:rsidTr="00C979F2">
        <w:trPr>
          <w:trHeight w:val="255"/>
        </w:trPr>
        <w:tc>
          <w:tcPr>
            <w:tcW w:w="1600"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М.п.</w:t>
            </w:r>
          </w:p>
        </w:tc>
        <w:tc>
          <w:tcPr>
            <w:tcW w:w="1378"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664"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339"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2791" w:type="dxa"/>
            <w:gridSpan w:val="4"/>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Helvetica"/>
                <w:szCs w:val="24"/>
              </w:rPr>
              <w:t>М.п.</w:t>
            </w:r>
          </w:p>
        </w:tc>
        <w:tc>
          <w:tcPr>
            <w:tcW w:w="883" w:type="dxa"/>
            <w:gridSpan w:val="2"/>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1004"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r>
      <w:tr w:rsidR="00576E96" w:rsidRPr="00576E96" w:rsidTr="00C979F2">
        <w:trPr>
          <w:trHeight w:val="255"/>
        </w:trPr>
        <w:tc>
          <w:tcPr>
            <w:tcW w:w="4642" w:type="dxa"/>
            <w:gridSpan w:val="6"/>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Times New Roman"/>
                <w:color w:val="000000"/>
                <w:szCs w:val="24"/>
              </w:rPr>
              <w:t>«____» __________ 201__ г.</w:t>
            </w:r>
          </w:p>
        </w:tc>
        <w:tc>
          <w:tcPr>
            <w:tcW w:w="339" w:type="dxa"/>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p>
        </w:tc>
        <w:tc>
          <w:tcPr>
            <w:tcW w:w="4678" w:type="dxa"/>
            <w:gridSpan w:val="7"/>
            <w:tcBorders>
              <w:top w:val="nil"/>
              <w:left w:val="nil"/>
              <w:bottom w:val="nil"/>
              <w:right w:val="nil"/>
            </w:tcBorders>
            <w:shd w:val="clear" w:color="auto" w:fill="auto"/>
            <w:noWrap/>
            <w:vAlign w:val="bottom"/>
            <w:hideMark/>
          </w:tcPr>
          <w:p w:rsidR="00576E96" w:rsidRPr="00576E96" w:rsidRDefault="00576E96" w:rsidP="00576E96">
            <w:pPr>
              <w:autoSpaceDE w:val="0"/>
              <w:autoSpaceDN w:val="0"/>
              <w:spacing w:after="0" w:line="240" w:lineRule="auto"/>
              <w:rPr>
                <w:rFonts w:eastAsia="Times New Roman" w:cs="Helvetica"/>
                <w:szCs w:val="24"/>
              </w:rPr>
            </w:pPr>
            <w:r w:rsidRPr="00576E96">
              <w:rPr>
                <w:rFonts w:eastAsia="Times New Roman" w:cs="Times New Roman"/>
                <w:color w:val="000000"/>
                <w:szCs w:val="24"/>
              </w:rPr>
              <w:t>«____» __________ 201__ г.</w:t>
            </w:r>
          </w:p>
        </w:tc>
      </w:tr>
    </w:tbl>
    <w:p w:rsidR="00576E96" w:rsidRPr="00576E96" w:rsidRDefault="00576E96" w:rsidP="00576E96">
      <w:pPr>
        <w:autoSpaceDE w:val="0"/>
        <w:autoSpaceDN w:val="0"/>
        <w:spacing w:after="0" w:line="240" w:lineRule="auto"/>
        <w:ind w:firstLine="900"/>
        <w:rPr>
          <w:rFonts w:eastAsia="Times New Roman" w:cs="Times New Roman"/>
          <w:szCs w:val="24"/>
        </w:rPr>
      </w:pPr>
    </w:p>
    <w:p w:rsidR="00430F26" w:rsidRPr="00576E96" w:rsidRDefault="00430F26" w:rsidP="00430F26">
      <w:pPr>
        <w:spacing w:after="0" w:line="240" w:lineRule="auto"/>
        <w:rPr>
          <w:rFonts w:eastAsia="Times New Roman" w:cs="Times New Roman"/>
          <w:szCs w:val="24"/>
        </w:rPr>
      </w:pPr>
    </w:p>
    <w:p w:rsidR="008F04FB" w:rsidRPr="00576E96" w:rsidRDefault="008F04FB" w:rsidP="008F04FB">
      <w:pPr>
        <w:spacing w:after="0" w:line="240" w:lineRule="auto"/>
        <w:contextualSpacing/>
        <w:rPr>
          <w:rFonts w:eastAsia="Times New Roman" w:cs="Times New Roman"/>
          <w:szCs w:val="24"/>
        </w:rPr>
      </w:pPr>
    </w:p>
    <w:p w:rsidR="00333B3F" w:rsidRPr="00576E96" w:rsidRDefault="00333B3F" w:rsidP="008F04FB">
      <w:pPr>
        <w:spacing w:after="0" w:line="240" w:lineRule="auto"/>
        <w:contextualSpacing/>
        <w:rPr>
          <w:rFonts w:eastAsia="Times New Roman" w:cs="Times New Roman"/>
          <w:szCs w:val="24"/>
        </w:rPr>
      </w:pPr>
    </w:p>
    <w:p w:rsidR="00333B3F" w:rsidRDefault="00333B3F"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p w:rsidR="008D1CA3" w:rsidRDefault="008D1CA3" w:rsidP="008F04FB">
      <w:pPr>
        <w:spacing w:after="0" w:line="240" w:lineRule="auto"/>
        <w:contextualSpacing/>
        <w:rPr>
          <w:rFonts w:eastAsia="Times New Roman" w:cs="Times New Roman"/>
          <w:szCs w:val="24"/>
        </w:rPr>
        <w:sectPr w:rsidR="008D1CA3" w:rsidSect="00320852">
          <w:footerReference w:type="default" r:id="rId9"/>
          <w:pgSz w:w="11909" w:h="16834"/>
          <w:pgMar w:top="851" w:right="567" w:bottom="568" w:left="1134" w:header="720" w:footer="720" w:gutter="0"/>
          <w:cols w:space="495"/>
          <w:noEndnote/>
        </w:sectPr>
      </w:pPr>
    </w:p>
    <w:p w:rsidR="008D1CA3" w:rsidRDefault="008D1CA3" w:rsidP="008F04FB">
      <w:pPr>
        <w:spacing w:after="0" w:line="240" w:lineRule="auto"/>
        <w:contextualSpacing/>
        <w:rPr>
          <w:rFonts w:eastAsia="Times New Roman" w:cs="Times New Roman"/>
          <w:szCs w:val="24"/>
        </w:rPr>
      </w:pPr>
    </w:p>
    <w:p w:rsidR="00576E96" w:rsidRDefault="00576E96" w:rsidP="008F04FB">
      <w:pPr>
        <w:spacing w:after="0" w:line="240" w:lineRule="auto"/>
        <w:contextualSpacing/>
        <w:rPr>
          <w:rFonts w:eastAsia="Times New Roman" w:cs="Times New Roman"/>
          <w:szCs w:val="24"/>
        </w:rPr>
      </w:pPr>
    </w:p>
    <w:tbl>
      <w:tblPr>
        <w:tblStyle w:val="TableStyle0"/>
        <w:tblW w:w="0" w:type="auto"/>
        <w:tblInd w:w="0" w:type="dxa"/>
        <w:tblLook w:val="04A0"/>
      </w:tblPr>
      <w:tblGrid>
        <w:gridCol w:w="553"/>
        <w:gridCol w:w="1395"/>
        <w:gridCol w:w="998"/>
        <w:gridCol w:w="1420"/>
        <w:gridCol w:w="834"/>
        <w:gridCol w:w="733"/>
        <w:gridCol w:w="906"/>
        <w:gridCol w:w="815"/>
        <w:gridCol w:w="894"/>
        <w:gridCol w:w="781"/>
        <w:gridCol w:w="879"/>
        <w:gridCol w:w="763"/>
        <w:gridCol w:w="766"/>
        <w:gridCol w:w="709"/>
        <w:gridCol w:w="688"/>
        <w:gridCol w:w="733"/>
        <w:gridCol w:w="983"/>
        <w:gridCol w:w="566"/>
      </w:tblGrid>
      <w:tr w:rsidR="008D1CA3" w:rsidTr="00C979F2">
        <w:trPr>
          <w:gridAfter w:val="1"/>
          <w:wAfter w:w="360" w:type="dxa"/>
          <w:trHeight w:val="60"/>
        </w:trPr>
        <w:tc>
          <w:tcPr>
            <w:tcW w:w="696" w:type="dxa"/>
            <w:shd w:val="clear" w:color="FFFFFF" w:fill="auto"/>
            <w:vAlign w:val="bottom"/>
          </w:tcPr>
          <w:p w:rsidR="008D1CA3" w:rsidRDefault="008D1CA3" w:rsidP="00C979F2"/>
        </w:tc>
        <w:tc>
          <w:tcPr>
            <w:tcW w:w="1877" w:type="dxa"/>
            <w:shd w:val="clear" w:color="FFFFFF" w:fill="auto"/>
            <w:vAlign w:val="bottom"/>
          </w:tcPr>
          <w:p w:rsidR="008D1CA3" w:rsidRDefault="008D1CA3" w:rsidP="00C979F2"/>
        </w:tc>
        <w:tc>
          <w:tcPr>
            <w:tcW w:w="1391" w:type="dxa"/>
            <w:shd w:val="clear" w:color="FFFFFF" w:fill="auto"/>
            <w:vAlign w:val="bottom"/>
          </w:tcPr>
          <w:p w:rsidR="008D1CA3" w:rsidRDefault="008D1CA3" w:rsidP="00C979F2"/>
        </w:tc>
        <w:tc>
          <w:tcPr>
            <w:tcW w:w="2074"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1365" w:type="dxa"/>
            <w:shd w:val="clear" w:color="FFFFFF" w:fill="auto"/>
            <w:vAlign w:val="bottom"/>
          </w:tcPr>
          <w:p w:rsidR="008D1CA3" w:rsidRDefault="008D1CA3" w:rsidP="00C979F2"/>
        </w:tc>
      </w:tr>
      <w:tr w:rsidR="008D1CA3" w:rsidTr="00C979F2">
        <w:trPr>
          <w:gridAfter w:val="1"/>
          <w:wAfter w:w="360" w:type="dxa"/>
          <w:trHeight w:val="60"/>
        </w:trPr>
        <w:tc>
          <w:tcPr>
            <w:tcW w:w="18743" w:type="dxa"/>
            <w:gridSpan w:val="17"/>
            <w:shd w:val="clear" w:color="FFFFFF" w:fill="auto"/>
            <w:vAlign w:val="bottom"/>
          </w:tcPr>
          <w:p w:rsidR="008D1CA3" w:rsidRDefault="008D1CA3" w:rsidP="00C979F2">
            <w:pPr>
              <w:jc w:val="right"/>
            </w:pPr>
            <w:r>
              <w:rPr>
                <w:rFonts w:ascii="Times New Roman" w:hAnsi="Times New Roman"/>
                <w:sz w:val="20"/>
                <w:szCs w:val="20"/>
              </w:rPr>
              <w:t>Приложение № 2</w:t>
            </w:r>
          </w:p>
        </w:tc>
      </w:tr>
      <w:tr w:rsidR="008D1CA3" w:rsidTr="00C979F2">
        <w:trPr>
          <w:gridAfter w:val="1"/>
          <w:wAfter w:w="360" w:type="dxa"/>
          <w:trHeight w:val="60"/>
        </w:trPr>
        <w:tc>
          <w:tcPr>
            <w:tcW w:w="18743" w:type="dxa"/>
            <w:gridSpan w:val="17"/>
            <w:shd w:val="clear" w:color="FFFFFF" w:fill="auto"/>
            <w:vAlign w:val="bottom"/>
          </w:tcPr>
          <w:p w:rsidR="008D1CA3" w:rsidRDefault="008D1CA3" w:rsidP="00C979F2">
            <w:pPr>
              <w:jc w:val="right"/>
            </w:pPr>
            <w:r>
              <w:rPr>
                <w:rFonts w:ascii="Times New Roman" w:hAnsi="Times New Roman"/>
                <w:sz w:val="20"/>
                <w:szCs w:val="20"/>
              </w:rPr>
              <w:t xml:space="preserve">к Договору </w:t>
            </w:r>
          </w:p>
        </w:tc>
      </w:tr>
      <w:tr w:rsidR="008D1CA3" w:rsidTr="00C979F2">
        <w:trPr>
          <w:gridAfter w:val="1"/>
          <w:wAfter w:w="360" w:type="dxa"/>
          <w:trHeight w:val="60"/>
        </w:trPr>
        <w:tc>
          <w:tcPr>
            <w:tcW w:w="18743" w:type="dxa"/>
            <w:gridSpan w:val="17"/>
            <w:shd w:val="clear" w:color="FFFFFF" w:fill="auto"/>
            <w:vAlign w:val="bottom"/>
          </w:tcPr>
          <w:p w:rsidR="008D1CA3" w:rsidRDefault="008D1CA3" w:rsidP="00C979F2">
            <w:pPr>
              <w:jc w:val="right"/>
            </w:pPr>
            <w:r>
              <w:rPr>
                <w:rFonts w:ascii="Times New Roman" w:hAnsi="Times New Roman"/>
                <w:sz w:val="20"/>
                <w:szCs w:val="20"/>
              </w:rPr>
              <w:t>об оказании услуг по транспортировке газа</w:t>
            </w:r>
          </w:p>
        </w:tc>
      </w:tr>
      <w:tr w:rsidR="008D1CA3" w:rsidTr="00C979F2">
        <w:trPr>
          <w:gridAfter w:val="1"/>
          <w:wAfter w:w="360" w:type="dxa"/>
          <w:trHeight w:val="60"/>
        </w:trPr>
        <w:tc>
          <w:tcPr>
            <w:tcW w:w="696" w:type="dxa"/>
            <w:shd w:val="clear" w:color="FFFFFF" w:fill="auto"/>
            <w:vAlign w:val="bottom"/>
          </w:tcPr>
          <w:p w:rsidR="008D1CA3" w:rsidRDefault="008D1CA3" w:rsidP="00C979F2"/>
        </w:tc>
        <w:tc>
          <w:tcPr>
            <w:tcW w:w="1877" w:type="dxa"/>
            <w:shd w:val="clear" w:color="FFFFFF" w:fill="auto"/>
            <w:vAlign w:val="bottom"/>
          </w:tcPr>
          <w:p w:rsidR="008D1CA3" w:rsidRDefault="008D1CA3" w:rsidP="00C979F2"/>
        </w:tc>
        <w:tc>
          <w:tcPr>
            <w:tcW w:w="1391" w:type="dxa"/>
            <w:shd w:val="clear" w:color="FFFFFF" w:fill="auto"/>
            <w:vAlign w:val="bottom"/>
          </w:tcPr>
          <w:p w:rsidR="008D1CA3" w:rsidRDefault="008D1CA3" w:rsidP="00C979F2"/>
        </w:tc>
        <w:tc>
          <w:tcPr>
            <w:tcW w:w="2074"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870" w:type="dxa"/>
            <w:gridSpan w:val="10"/>
            <w:shd w:val="clear" w:color="FFFFFF" w:fill="auto"/>
            <w:vAlign w:val="bottom"/>
          </w:tcPr>
          <w:p w:rsidR="008D1CA3" w:rsidRDefault="008D1CA3" w:rsidP="00C979F2">
            <w:pPr>
              <w:jc w:val="right"/>
            </w:pPr>
            <w:r>
              <w:rPr>
                <w:rFonts w:ascii="Times New Roman" w:hAnsi="Times New Roman"/>
                <w:sz w:val="20"/>
                <w:szCs w:val="20"/>
              </w:rPr>
              <w:t>от ___________ № 5690/18ТГ</w:t>
            </w:r>
          </w:p>
        </w:tc>
      </w:tr>
      <w:tr w:rsidR="008D1CA3" w:rsidTr="00C979F2">
        <w:trPr>
          <w:gridAfter w:val="1"/>
          <w:wAfter w:w="360" w:type="dxa"/>
          <w:trHeight w:val="60"/>
        </w:trPr>
        <w:tc>
          <w:tcPr>
            <w:tcW w:w="696" w:type="dxa"/>
            <w:shd w:val="clear" w:color="FFFFFF" w:fill="auto"/>
            <w:vAlign w:val="bottom"/>
          </w:tcPr>
          <w:p w:rsidR="008D1CA3" w:rsidRDefault="008D1CA3" w:rsidP="00C979F2"/>
        </w:tc>
        <w:tc>
          <w:tcPr>
            <w:tcW w:w="1877" w:type="dxa"/>
            <w:shd w:val="clear" w:color="FFFFFF" w:fill="auto"/>
            <w:vAlign w:val="bottom"/>
          </w:tcPr>
          <w:p w:rsidR="008D1CA3" w:rsidRDefault="008D1CA3" w:rsidP="00C979F2"/>
        </w:tc>
        <w:tc>
          <w:tcPr>
            <w:tcW w:w="1391" w:type="dxa"/>
            <w:shd w:val="clear" w:color="FFFFFF" w:fill="auto"/>
            <w:vAlign w:val="bottom"/>
          </w:tcPr>
          <w:p w:rsidR="008D1CA3" w:rsidRDefault="008D1CA3" w:rsidP="00C979F2"/>
        </w:tc>
        <w:tc>
          <w:tcPr>
            <w:tcW w:w="2074"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1365" w:type="dxa"/>
            <w:shd w:val="clear" w:color="FFFFFF" w:fill="auto"/>
            <w:vAlign w:val="bottom"/>
          </w:tcPr>
          <w:p w:rsidR="008D1CA3" w:rsidRDefault="008D1CA3" w:rsidP="00C979F2"/>
        </w:tc>
      </w:tr>
      <w:tr w:rsidR="008D1CA3" w:rsidTr="00C979F2">
        <w:trPr>
          <w:gridAfter w:val="1"/>
          <w:wAfter w:w="360" w:type="dxa"/>
          <w:trHeight w:val="60"/>
        </w:trPr>
        <w:tc>
          <w:tcPr>
            <w:tcW w:w="18743" w:type="dxa"/>
            <w:gridSpan w:val="17"/>
            <w:shd w:val="clear" w:color="FFFFFF" w:fill="auto"/>
            <w:vAlign w:val="bottom"/>
          </w:tcPr>
          <w:p w:rsidR="008D1CA3" w:rsidRDefault="008D1CA3" w:rsidP="00C979F2">
            <w:pPr>
              <w:jc w:val="center"/>
            </w:pPr>
            <w:r>
              <w:rPr>
                <w:rFonts w:ascii="Times New Roman" w:hAnsi="Times New Roman"/>
                <w:sz w:val="20"/>
                <w:szCs w:val="20"/>
              </w:rPr>
              <w:t>Перечень газоиспользующего оборудования (ГИО) и средств измерений расхода газа (СИ)</w:t>
            </w:r>
          </w:p>
        </w:tc>
      </w:tr>
      <w:tr w:rsidR="008D1CA3" w:rsidTr="00C979F2">
        <w:trPr>
          <w:gridAfter w:val="1"/>
          <w:wAfter w:w="360" w:type="dxa"/>
          <w:trHeight w:val="60"/>
        </w:trPr>
        <w:tc>
          <w:tcPr>
            <w:tcW w:w="18743" w:type="dxa"/>
            <w:gridSpan w:val="17"/>
            <w:tcBorders>
              <w:bottom w:val="single" w:sz="5" w:space="0" w:color="auto"/>
            </w:tcBorders>
            <w:shd w:val="clear" w:color="FFFFFF" w:fill="auto"/>
            <w:vAlign w:val="bottom"/>
          </w:tcPr>
          <w:p w:rsidR="008D1CA3" w:rsidRDefault="008D1CA3" w:rsidP="00C979F2">
            <w:pPr>
              <w:jc w:val="center"/>
            </w:pPr>
            <w:r>
              <w:rPr>
                <w:rFonts w:ascii="Times New Roman" w:hAnsi="Times New Roman"/>
                <w:sz w:val="20"/>
                <w:szCs w:val="20"/>
              </w:rPr>
              <w:t>ФГУП "Московский эндокринный завод"</w:t>
            </w:r>
          </w:p>
        </w:tc>
      </w:tr>
      <w:tr w:rsidR="008D1CA3" w:rsidTr="00C979F2">
        <w:trPr>
          <w:gridAfter w:val="1"/>
          <w:wAfter w:w="360" w:type="dxa"/>
          <w:trHeight w:val="60"/>
        </w:trPr>
        <w:tc>
          <w:tcPr>
            <w:tcW w:w="18743" w:type="dxa"/>
            <w:gridSpan w:val="17"/>
            <w:shd w:val="clear" w:color="FFFFFF" w:fill="auto"/>
            <w:vAlign w:val="bottom"/>
          </w:tcPr>
          <w:p w:rsidR="008D1CA3" w:rsidRDefault="008D1CA3" w:rsidP="00C979F2">
            <w:pPr>
              <w:jc w:val="center"/>
            </w:pPr>
            <w:r>
              <w:rPr>
                <w:rFonts w:ascii="Times New Roman" w:hAnsi="Times New Roman"/>
                <w:sz w:val="20"/>
                <w:szCs w:val="20"/>
              </w:rPr>
              <w:t>(наименование Покупателя)</w:t>
            </w:r>
          </w:p>
        </w:tc>
      </w:tr>
      <w:tr w:rsidR="008D1CA3" w:rsidTr="00C979F2">
        <w:trPr>
          <w:gridAfter w:val="1"/>
          <w:wAfter w:w="360" w:type="dxa"/>
          <w:trHeight w:val="60"/>
        </w:trPr>
        <w:tc>
          <w:tcPr>
            <w:tcW w:w="696" w:type="dxa"/>
            <w:shd w:val="clear" w:color="FFFFFF" w:fill="auto"/>
            <w:vAlign w:val="bottom"/>
          </w:tcPr>
          <w:p w:rsidR="008D1CA3" w:rsidRDefault="008D1CA3" w:rsidP="00C979F2"/>
        </w:tc>
        <w:tc>
          <w:tcPr>
            <w:tcW w:w="1877" w:type="dxa"/>
            <w:shd w:val="clear" w:color="FFFFFF" w:fill="auto"/>
            <w:vAlign w:val="bottom"/>
          </w:tcPr>
          <w:p w:rsidR="008D1CA3" w:rsidRDefault="008D1CA3" w:rsidP="00C979F2"/>
        </w:tc>
        <w:tc>
          <w:tcPr>
            <w:tcW w:w="1391" w:type="dxa"/>
            <w:shd w:val="clear" w:color="FFFFFF" w:fill="auto"/>
            <w:vAlign w:val="bottom"/>
          </w:tcPr>
          <w:p w:rsidR="008D1CA3" w:rsidRDefault="008D1CA3" w:rsidP="00C979F2"/>
        </w:tc>
        <w:tc>
          <w:tcPr>
            <w:tcW w:w="2074"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1365" w:type="dxa"/>
            <w:shd w:val="clear" w:color="FFFFFF" w:fill="auto"/>
            <w:vAlign w:val="bottom"/>
          </w:tcPr>
          <w:p w:rsidR="008D1CA3" w:rsidRDefault="008D1CA3" w:rsidP="00C979F2"/>
        </w:tc>
      </w:tr>
      <w:tr w:rsidR="008D1CA3" w:rsidTr="00C979F2">
        <w:trPr>
          <w:gridAfter w:val="1"/>
          <w:wAfter w:w="360" w:type="dxa"/>
          <w:trHeight w:val="60"/>
        </w:trPr>
        <w:tc>
          <w:tcPr>
            <w:tcW w:w="696" w:type="dxa"/>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5342" w:type="dxa"/>
            <w:gridSpan w:val="3"/>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r>
              <w:rPr>
                <w:rFonts w:ascii="Times New Roman" w:hAnsi="Times New Roman"/>
                <w:sz w:val="20"/>
                <w:szCs w:val="20"/>
              </w:rPr>
              <w:t>Адрес местонахождения ГИО*</w:t>
            </w:r>
          </w:p>
        </w:tc>
        <w:tc>
          <w:tcPr>
            <w:tcW w:w="1890" w:type="dxa"/>
            <w:gridSpan w:val="2"/>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r>
              <w:rPr>
                <w:rFonts w:ascii="Times New Roman" w:hAnsi="Times New Roman"/>
                <w:sz w:val="20"/>
                <w:szCs w:val="20"/>
              </w:rPr>
              <w:t>Тип помещения (здания), в котором установлено ГИО**</w:t>
            </w:r>
          </w:p>
        </w:tc>
        <w:tc>
          <w:tcPr>
            <w:tcW w:w="3780" w:type="dxa"/>
            <w:gridSpan w:val="4"/>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r>
              <w:rPr>
                <w:rFonts w:ascii="Times New Roman" w:hAnsi="Times New Roman"/>
                <w:sz w:val="20"/>
                <w:szCs w:val="20"/>
              </w:rPr>
              <w:t>Средства измерений расхода газа</w:t>
            </w:r>
            <w:r>
              <w:rPr>
                <w:rFonts w:ascii="Times New Roman" w:hAnsi="Times New Roman"/>
                <w:sz w:val="20"/>
                <w:szCs w:val="20"/>
              </w:rPr>
              <w:br/>
              <w:t>(тип/марка)</w:t>
            </w:r>
            <w:r>
              <w:rPr>
                <w:rFonts w:ascii="Times New Roman" w:hAnsi="Times New Roman"/>
                <w:sz w:val="20"/>
                <w:szCs w:val="20"/>
              </w:rPr>
              <w:br/>
            </w:r>
          </w:p>
        </w:tc>
        <w:tc>
          <w:tcPr>
            <w:tcW w:w="1890" w:type="dxa"/>
            <w:gridSpan w:val="2"/>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r>
              <w:rPr>
                <w:rFonts w:ascii="Times New Roman" w:hAnsi="Times New Roman"/>
                <w:sz w:val="20"/>
                <w:szCs w:val="20"/>
              </w:rPr>
              <w:t>Наименование ГИО</w:t>
            </w:r>
          </w:p>
        </w:tc>
        <w:tc>
          <w:tcPr>
            <w:tcW w:w="945" w:type="dxa"/>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r>
              <w:rPr>
                <w:rFonts w:ascii="Times New Roman" w:hAnsi="Times New Roman"/>
                <w:sz w:val="20"/>
                <w:szCs w:val="20"/>
              </w:rPr>
              <w:t>Кол-во</w:t>
            </w:r>
            <w:r>
              <w:rPr>
                <w:rFonts w:ascii="Times New Roman" w:hAnsi="Times New Roman"/>
                <w:sz w:val="20"/>
                <w:szCs w:val="20"/>
              </w:rPr>
              <w:br/>
              <w:t>ГИО</w:t>
            </w:r>
          </w:p>
        </w:tc>
        <w:tc>
          <w:tcPr>
            <w:tcW w:w="4200" w:type="dxa"/>
            <w:gridSpan w:val="4"/>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r>
              <w:rPr>
                <w:rFonts w:ascii="Times New Roman" w:hAnsi="Times New Roman"/>
                <w:sz w:val="20"/>
                <w:szCs w:val="20"/>
              </w:rPr>
              <w:t>Проектная мощность единицы оборудования (по проекту или по паспорту)</w:t>
            </w:r>
          </w:p>
        </w:tc>
      </w:tr>
      <w:tr w:rsidR="008D1CA3" w:rsidTr="00C979F2">
        <w:trPr>
          <w:gridAfter w:val="1"/>
          <w:wAfter w:w="360" w:type="dxa"/>
          <w:trHeight w:val="60"/>
        </w:trPr>
        <w:tc>
          <w:tcPr>
            <w:tcW w:w="696" w:type="dxa"/>
            <w:vMerge/>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p>
        </w:tc>
        <w:tc>
          <w:tcPr>
            <w:tcW w:w="5342" w:type="dxa"/>
            <w:gridSpan w:val="3"/>
            <w:vMerge/>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p>
        </w:tc>
        <w:tc>
          <w:tcPr>
            <w:tcW w:w="1890" w:type="dxa"/>
            <w:gridSpan w:val="2"/>
            <w:vMerge/>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p>
        </w:tc>
        <w:tc>
          <w:tcPr>
            <w:tcW w:w="1890" w:type="dxa"/>
            <w:gridSpan w:val="2"/>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r>
              <w:rPr>
                <w:rFonts w:ascii="Times New Roman" w:hAnsi="Times New Roman"/>
                <w:sz w:val="20"/>
                <w:szCs w:val="20"/>
              </w:rPr>
              <w:t>первичный преобразователь расхода</w:t>
            </w:r>
          </w:p>
        </w:tc>
        <w:tc>
          <w:tcPr>
            <w:tcW w:w="1890" w:type="dxa"/>
            <w:gridSpan w:val="2"/>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r>
              <w:rPr>
                <w:rFonts w:ascii="Times New Roman" w:hAnsi="Times New Roman"/>
                <w:sz w:val="20"/>
                <w:szCs w:val="20"/>
              </w:rPr>
              <w:t>корректор или  вычислитель</w:t>
            </w:r>
          </w:p>
        </w:tc>
        <w:tc>
          <w:tcPr>
            <w:tcW w:w="1890" w:type="dxa"/>
            <w:gridSpan w:val="2"/>
            <w:vMerge/>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p>
        </w:tc>
        <w:tc>
          <w:tcPr>
            <w:tcW w:w="945" w:type="dxa"/>
            <w:vMerge/>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p>
        </w:tc>
        <w:tc>
          <w:tcPr>
            <w:tcW w:w="1890" w:type="dxa"/>
            <w:gridSpan w:val="2"/>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r>
              <w:rPr>
                <w:rFonts w:ascii="Times New Roman" w:hAnsi="Times New Roman"/>
                <w:sz w:val="20"/>
                <w:szCs w:val="20"/>
              </w:rPr>
              <w:t>КВт</w:t>
            </w:r>
          </w:p>
        </w:tc>
        <w:tc>
          <w:tcPr>
            <w:tcW w:w="2310" w:type="dxa"/>
            <w:gridSpan w:val="2"/>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C979F2">
            <w:pPr>
              <w:jc w:val="center"/>
            </w:pPr>
            <w:r>
              <w:rPr>
                <w:rFonts w:ascii="Times New Roman" w:hAnsi="Times New Roman"/>
                <w:sz w:val="20"/>
                <w:szCs w:val="20"/>
              </w:rPr>
              <w:t>м</w:t>
            </w:r>
            <w:proofErr w:type="gramStart"/>
            <w:r>
              <w:rPr>
                <w:rFonts w:ascii="Times New Roman" w:hAnsi="Times New Roman"/>
                <w:sz w:val="20"/>
                <w:szCs w:val="20"/>
              </w:rPr>
              <w:t>.к</w:t>
            </w:r>
            <w:proofErr w:type="gramEnd"/>
            <w:r>
              <w:rPr>
                <w:rFonts w:ascii="Times New Roman" w:hAnsi="Times New Roman"/>
                <w:sz w:val="20"/>
                <w:szCs w:val="20"/>
              </w:rPr>
              <w:t>уб/час</w:t>
            </w:r>
          </w:p>
        </w:tc>
      </w:tr>
      <w:tr w:rsidR="008D1CA3" w:rsidTr="00C979F2">
        <w:trPr>
          <w:gridAfter w:val="1"/>
          <w:wAfter w:w="360" w:type="dxa"/>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C979F2">
            <w:pPr>
              <w:jc w:val="center"/>
            </w:pPr>
            <w:r>
              <w:rPr>
                <w:rFonts w:ascii="Times New Roman" w:hAnsi="Times New Roman"/>
                <w:sz w:val="20"/>
                <w:szCs w:val="20"/>
              </w:rPr>
              <w:t>1</w:t>
            </w:r>
          </w:p>
        </w:tc>
        <w:tc>
          <w:tcPr>
            <w:tcW w:w="5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C979F2">
            <w:r>
              <w:rPr>
                <w:rFonts w:ascii="Times New Roman" w:hAnsi="Times New Roman"/>
                <w:sz w:val="20"/>
                <w:szCs w:val="20"/>
              </w:rPr>
              <w:t>Точка подключения</w:t>
            </w:r>
            <w:r>
              <w:rPr>
                <w:rFonts w:ascii="Times New Roman" w:hAnsi="Times New Roman"/>
                <w:sz w:val="20"/>
                <w:szCs w:val="20"/>
              </w:rPr>
              <w:br/>
              <w:t>(наименование, адрес):</w:t>
            </w:r>
          </w:p>
        </w:tc>
        <w:tc>
          <w:tcPr>
            <w:tcW w:w="1270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C979F2">
            <w:r>
              <w:rPr>
                <w:rFonts w:ascii="Times New Roman" w:hAnsi="Times New Roman"/>
                <w:sz w:val="20"/>
                <w:szCs w:val="20"/>
              </w:rPr>
              <w:t xml:space="preserve">Москва, </w:t>
            </w:r>
            <w:proofErr w:type="spellStart"/>
            <w:r>
              <w:rPr>
                <w:rFonts w:ascii="Times New Roman" w:hAnsi="Times New Roman"/>
                <w:sz w:val="20"/>
                <w:szCs w:val="20"/>
              </w:rPr>
              <w:t>Новохохловская</w:t>
            </w:r>
            <w:proofErr w:type="spellEnd"/>
            <w:r>
              <w:rPr>
                <w:rFonts w:ascii="Times New Roman" w:hAnsi="Times New Roman"/>
                <w:sz w:val="20"/>
                <w:szCs w:val="20"/>
              </w:rPr>
              <w:t xml:space="preserve"> ул., д. 25, Котельная, 5690</w:t>
            </w:r>
          </w:p>
        </w:tc>
      </w:tr>
      <w:tr w:rsidR="008D1CA3" w:rsidTr="00C979F2">
        <w:trPr>
          <w:gridAfter w:val="1"/>
          <w:wAfter w:w="360" w:type="dxa"/>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C979F2"/>
        </w:tc>
        <w:tc>
          <w:tcPr>
            <w:tcW w:w="53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C979F2"/>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C979F2"/>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C979F2">
            <w:r>
              <w:rPr>
                <w:rFonts w:ascii="Times New Roman" w:hAnsi="Times New Roman"/>
                <w:sz w:val="20"/>
                <w:szCs w:val="20"/>
              </w:rPr>
              <w:t>TZ/FLUXI G160, 3400380088/2010</w:t>
            </w: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C979F2">
            <w:r>
              <w:rPr>
                <w:rFonts w:ascii="Times New Roman" w:hAnsi="Times New Roman"/>
                <w:sz w:val="20"/>
                <w:szCs w:val="20"/>
              </w:rPr>
              <w:t>SEVC-D, SС11000001750</w:t>
            </w: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C979F2">
            <w:r>
              <w:rPr>
                <w:rFonts w:ascii="Times New Roman" w:hAnsi="Times New Roman"/>
                <w:sz w:val="20"/>
                <w:szCs w:val="20"/>
              </w:rPr>
              <w:t>ВНР-4000</w:t>
            </w:r>
          </w:p>
        </w:tc>
        <w:tc>
          <w:tcPr>
            <w:tcW w:w="945" w:type="dxa"/>
            <w:tcBorders>
              <w:top w:val="single" w:sz="5" w:space="0" w:color="auto"/>
              <w:left w:val="single" w:sz="5" w:space="0" w:color="auto"/>
              <w:bottom w:val="single" w:sz="5" w:space="0" w:color="auto"/>
              <w:right w:val="single" w:sz="5" w:space="0" w:color="auto"/>
            </w:tcBorders>
            <w:shd w:val="clear" w:color="FFFFFF" w:fill="auto"/>
            <w:tcMar>
              <w:right w:w="105" w:type="dxa"/>
            </w:tcMar>
            <w:vAlign w:val="center"/>
          </w:tcPr>
          <w:p w:rsidR="008D1CA3" w:rsidRDefault="008D1CA3" w:rsidP="00C979F2">
            <w:pPr>
              <w:jc w:val="right"/>
            </w:pPr>
            <w:r>
              <w:rPr>
                <w:rFonts w:ascii="Times New Roman" w:hAnsi="Times New Roman"/>
                <w:sz w:val="20"/>
                <w:szCs w:val="20"/>
              </w:rPr>
              <w:t>2</w:t>
            </w:r>
          </w:p>
        </w:tc>
        <w:tc>
          <w:tcPr>
            <w:tcW w:w="1890" w:type="dxa"/>
            <w:gridSpan w:val="2"/>
            <w:tcBorders>
              <w:top w:val="single" w:sz="5" w:space="0" w:color="auto"/>
              <w:left w:val="single" w:sz="5" w:space="0" w:color="auto"/>
              <w:bottom w:val="single" w:sz="5" w:space="0" w:color="auto"/>
              <w:right w:val="single" w:sz="5" w:space="0" w:color="auto"/>
            </w:tcBorders>
            <w:shd w:val="clear" w:color="FFFFFF" w:fill="auto"/>
            <w:tcMar>
              <w:right w:w="105" w:type="dxa"/>
            </w:tcMar>
            <w:vAlign w:val="center"/>
          </w:tcPr>
          <w:p w:rsidR="008D1CA3" w:rsidRDefault="008D1CA3" w:rsidP="00C979F2">
            <w:pPr>
              <w:jc w:val="right"/>
            </w:pPr>
          </w:p>
        </w:tc>
        <w:tc>
          <w:tcPr>
            <w:tcW w:w="2310" w:type="dxa"/>
            <w:gridSpan w:val="2"/>
            <w:tcBorders>
              <w:top w:val="single" w:sz="5" w:space="0" w:color="auto"/>
              <w:left w:val="single" w:sz="5" w:space="0" w:color="auto"/>
              <w:bottom w:val="single" w:sz="5" w:space="0" w:color="auto"/>
              <w:right w:val="single" w:sz="5" w:space="0" w:color="auto"/>
            </w:tcBorders>
            <w:shd w:val="clear" w:color="FFFFFF" w:fill="auto"/>
            <w:tcMar>
              <w:right w:w="105" w:type="dxa"/>
            </w:tcMar>
            <w:vAlign w:val="center"/>
          </w:tcPr>
          <w:p w:rsidR="008D1CA3" w:rsidRDefault="008D1CA3" w:rsidP="00C979F2">
            <w:pPr>
              <w:jc w:val="right"/>
            </w:pPr>
            <w:r>
              <w:rPr>
                <w:rFonts w:ascii="Times New Roman" w:hAnsi="Times New Roman"/>
                <w:sz w:val="20"/>
                <w:szCs w:val="20"/>
              </w:rPr>
              <w:t>318</w:t>
            </w:r>
          </w:p>
        </w:tc>
      </w:tr>
      <w:tr w:rsidR="008D1CA3" w:rsidTr="00C979F2">
        <w:trPr>
          <w:gridAfter w:val="1"/>
          <w:wAfter w:w="360" w:type="dxa"/>
          <w:trHeight w:val="60"/>
        </w:trPr>
        <w:tc>
          <w:tcPr>
            <w:tcW w:w="696" w:type="dxa"/>
            <w:shd w:val="clear" w:color="FFFFFF" w:fill="auto"/>
            <w:vAlign w:val="bottom"/>
          </w:tcPr>
          <w:p w:rsidR="008D1CA3" w:rsidRDefault="008D1CA3" w:rsidP="00C979F2"/>
        </w:tc>
        <w:tc>
          <w:tcPr>
            <w:tcW w:w="1877" w:type="dxa"/>
            <w:shd w:val="clear" w:color="FFFFFF" w:fill="auto"/>
            <w:vAlign w:val="bottom"/>
          </w:tcPr>
          <w:p w:rsidR="008D1CA3" w:rsidRDefault="008D1CA3" w:rsidP="00C979F2"/>
        </w:tc>
        <w:tc>
          <w:tcPr>
            <w:tcW w:w="1391" w:type="dxa"/>
            <w:shd w:val="clear" w:color="FFFFFF" w:fill="auto"/>
            <w:vAlign w:val="bottom"/>
          </w:tcPr>
          <w:p w:rsidR="008D1CA3" w:rsidRDefault="008D1CA3" w:rsidP="00C979F2"/>
        </w:tc>
        <w:tc>
          <w:tcPr>
            <w:tcW w:w="2074"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1365" w:type="dxa"/>
            <w:shd w:val="clear" w:color="FFFFFF" w:fill="auto"/>
            <w:vAlign w:val="bottom"/>
          </w:tcPr>
          <w:p w:rsidR="008D1CA3" w:rsidRDefault="008D1CA3" w:rsidP="00C979F2"/>
        </w:tc>
      </w:tr>
      <w:tr w:rsidR="008D1CA3" w:rsidTr="00C979F2">
        <w:trPr>
          <w:trHeight w:val="60"/>
        </w:trPr>
        <w:tc>
          <w:tcPr>
            <w:tcW w:w="696" w:type="dxa"/>
            <w:shd w:val="clear" w:color="FFFFFF" w:fill="auto"/>
            <w:vAlign w:val="bottom"/>
          </w:tcPr>
          <w:p w:rsidR="008D1CA3" w:rsidRDefault="008D1CA3" w:rsidP="00C979F2"/>
        </w:tc>
        <w:tc>
          <w:tcPr>
            <w:tcW w:w="11957" w:type="dxa"/>
            <w:gridSpan w:val="10"/>
            <w:shd w:val="clear" w:color="FFFFFF" w:fill="auto"/>
            <w:vAlign w:val="bottom"/>
          </w:tcPr>
          <w:p w:rsidR="008D1CA3" w:rsidRDefault="008D1CA3" w:rsidP="00C979F2">
            <w:r>
              <w:rPr>
                <w:rFonts w:ascii="Times New Roman" w:hAnsi="Times New Roman"/>
                <w:sz w:val="20"/>
                <w:szCs w:val="20"/>
              </w:rPr>
              <w:t>ГРО:</w:t>
            </w:r>
          </w:p>
        </w:tc>
        <w:tc>
          <w:tcPr>
            <w:tcW w:w="7035" w:type="dxa"/>
            <w:gridSpan w:val="7"/>
            <w:shd w:val="clear" w:color="FFFFFF" w:fill="auto"/>
            <w:vAlign w:val="bottom"/>
          </w:tcPr>
          <w:p w:rsidR="008D1CA3" w:rsidRDefault="008D1CA3" w:rsidP="00C979F2">
            <w:r>
              <w:rPr>
                <w:rFonts w:ascii="Times New Roman" w:hAnsi="Times New Roman"/>
                <w:sz w:val="20"/>
                <w:szCs w:val="20"/>
              </w:rPr>
              <w:t>ПОКУПАТЕЛЬ:</w:t>
            </w:r>
          </w:p>
        </w:tc>
      </w:tr>
      <w:tr w:rsidR="008D1CA3" w:rsidTr="00C979F2">
        <w:trPr>
          <w:gridAfter w:val="1"/>
          <w:wAfter w:w="360" w:type="dxa"/>
          <w:trHeight w:val="60"/>
        </w:trPr>
        <w:tc>
          <w:tcPr>
            <w:tcW w:w="696" w:type="dxa"/>
            <w:shd w:val="clear" w:color="FFFFFF" w:fill="auto"/>
            <w:vAlign w:val="bottom"/>
          </w:tcPr>
          <w:p w:rsidR="008D1CA3" w:rsidRDefault="008D1CA3" w:rsidP="00C979F2"/>
        </w:tc>
        <w:tc>
          <w:tcPr>
            <w:tcW w:w="1877" w:type="dxa"/>
            <w:shd w:val="clear" w:color="FFFFFF" w:fill="auto"/>
            <w:vAlign w:val="bottom"/>
          </w:tcPr>
          <w:p w:rsidR="008D1CA3" w:rsidRDefault="008D1CA3" w:rsidP="00C979F2"/>
        </w:tc>
        <w:tc>
          <w:tcPr>
            <w:tcW w:w="1391" w:type="dxa"/>
            <w:shd w:val="clear" w:color="FFFFFF" w:fill="auto"/>
            <w:vAlign w:val="bottom"/>
          </w:tcPr>
          <w:p w:rsidR="008D1CA3" w:rsidRDefault="008D1CA3" w:rsidP="00C979F2"/>
        </w:tc>
        <w:tc>
          <w:tcPr>
            <w:tcW w:w="2074"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1365" w:type="dxa"/>
            <w:shd w:val="clear" w:color="FFFFFF" w:fill="auto"/>
            <w:vAlign w:val="bottom"/>
          </w:tcPr>
          <w:p w:rsidR="008D1CA3" w:rsidRDefault="008D1CA3" w:rsidP="00C979F2"/>
        </w:tc>
      </w:tr>
      <w:tr w:rsidR="008D1CA3" w:rsidTr="00C979F2">
        <w:trPr>
          <w:gridAfter w:val="1"/>
          <w:wAfter w:w="360" w:type="dxa"/>
          <w:trHeight w:val="60"/>
        </w:trPr>
        <w:tc>
          <w:tcPr>
            <w:tcW w:w="696" w:type="dxa"/>
            <w:shd w:val="clear" w:color="FFFFFF" w:fill="auto"/>
            <w:vAlign w:val="bottom"/>
          </w:tcPr>
          <w:p w:rsidR="008D1CA3" w:rsidRDefault="008D1CA3" w:rsidP="00C979F2"/>
        </w:tc>
        <w:tc>
          <w:tcPr>
            <w:tcW w:w="5342" w:type="dxa"/>
            <w:gridSpan w:val="3"/>
            <w:tcBorders>
              <w:bottom w:val="single" w:sz="5" w:space="0" w:color="auto"/>
            </w:tcBorders>
            <w:shd w:val="clear" w:color="FFFFFF" w:fill="auto"/>
            <w:vAlign w:val="bottom"/>
          </w:tcPr>
          <w:p w:rsidR="008D1CA3" w:rsidRDefault="008D1CA3" w:rsidP="00C979F2">
            <w:r>
              <w:rPr>
                <w:rFonts w:ascii="Times New Roman" w:hAnsi="Times New Roman"/>
                <w:sz w:val="20"/>
                <w:szCs w:val="20"/>
              </w:rPr>
              <w:t>Заместитель Генерального директора по экономике и финансам</w:t>
            </w:r>
          </w:p>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6090" w:type="dxa"/>
            <w:gridSpan w:val="6"/>
            <w:tcBorders>
              <w:bottom w:val="single" w:sz="5" w:space="0" w:color="auto"/>
            </w:tcBorders>
            <w:shd w:val="clear" w:color="FFFFFF" w:fill="auto"/>
            <w:vAlign w:val="bottom"/>
          </w:tcPr>
          <w:p w:rsidR="008D1CA3" w:rsidRPr="00F02EB0" w:rsidRDefault="008D1CA3" w:rsidP="00C979F2">
            <w:pPr>
              <w:rPr>
                <w:rFonts w:ascii="Times New Roman" w:hAnsi="Times New Roman" w:cs="Times New Roman"/>
                <w:sz w:val="20"/>
                <w:szCs w:val="20"/>
              </w:rPr>
            </w:pPr>
            <w:r w:rsidRPr="00F02EB0">
              <w:rPr>
                <w:rFonts w:ascii="Times New Roman" w:hAnsi="Times New Roman" w:cs="Times New Roman"/>
                <w:sz w:val="20"/>
                <w:szCs w:val="20"/>
              </w:rPr>
              <w:t>Директор</w:t>
            </w:r>
          </w:p>
        </w:tc>
      </w:tr>
      <w:tr w:rsidR="008D1CA3" w:rsidTr="00C979F2">
        <w:trPr>
          <w:gridAfter w:val="1"/>
          <w:wAfter w:w="360" w:type="dxa"/>
          <w:trHeight w:val="60"/>
        </w:trPr>
        <w:tc>
          <w:tcPr>
            <w:tcW w:w="696" w:type="dxa"/>
            <w:shd w:val="clear" w:color="FFFFFF" w:fill="auto"/>
            <w:vAlign w:val="bottom"/>
          </w:tcPr>
          <w:p w:rsidR="008D1CA3" w:rsidRDefault="008D1CA3" w:rsidP="00C979F2"/>
        </w:tc>
        <w:tc>
          <w:tcPr>
            <w:tcW w:w="5342" w:type="dxa"/>
            <w:gridSpan w:val="3"/>
            <w:shd w:val="clear" w:color="FFFFFF" w:fill="auto"/>
          </w:tcPr>
          <w:p w:rsidR="008D1CA3" w:rsidRDefault="008D1CA3" w:rsidP="00C979F2">
            <w:pPr>
              <w:jc w:val="center"/>
            </w:pPr>
            <w:r>
              <w:rPr>
                <w:rFonts w:ascii="Times New Roman" w:hAnsi="Times New Roman"/>
                <w:sz w:val="20"/>
                <w:szCs w:val="20"/>
              </w:rPr>
              <w:t>(должность)</w:t>
            </w:r>
          </w:p>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6090" w:type="dxa"/>
            <w:gridSpan w:val="6"/>
            <w:shd w:val="clear" w:color="FFFFFF" w:fill="auto"/>
          </w:tcPr>
          <w:p w:rsidR="008D1CA3" w:rsidRDefault="008D1CA3" w:rsidP="00C979F2">
            <w:pPr>
              <w:jc w:val="center"/>
            </w:pPr>
            <w:r>
              <w:rPr>
                <w:rFonts w:ascii="Times New Roman" w:hAnsi="Times New Roman"/>
                <w:sz w:val="20"/>
                <w:szCs w:val="20"/>
              </w:rPr>
              <w:t>(должность)</w:t>
            </w:r>
          </w:p>
        </w:tc>
      </w:tr>
      <w:tr w:rsidR="008D1CA3" w:rsidTr="00C979F2">
        <w:trPr>
          <w:gridAfter w:val="1"/>
          <w:wAfter w:w="360" w:type="dxa"/>
          <w:trHeight w:val="165"/>
        </w:trPr>
        <w:tc>
          <w:tcPr>
            <w:tcW w:w="696" w:type="dxa"/>
            <w:shd w:val="clear" w:color="FFFFFF" w:fill="auto"/>
            <w:vAlign w:val="bottom"/>
          </w:tcPr>
          <w:p w:rsidR="008D1CA3" w:rsidRDefault="008D1CA3" w:rsidP="00C979F2"/>
        </w:tc>
        <w:tc>
          <w:tcPr>
            <w:tcW w:w="1877" w:type="dxa"/>
            <w:tcBorders>
              <w:bottom w:val="none" w:sz="5" w:space="0" w:color="auto"/>
            </w:tcBorders>
            <w:shd w:val="clear" w:color="FFFFFF" w:fill="auto"/>
            <w:vAlign w:val="bottom"/>
          </w:tcPr>
          <w:p w:rsidR="008D1CA3" w:rsidRDefault="008D1CA3" w:rsidP="00C979F2">
            <w:pPr>
              <w:jc w:val="right"/>
            </w:pPr>
          </w:p>
        </w:tc>
        <w:tc>
          <w:tcPr>
            <w:tcW w:w="1391" w:type="dxa"/>
            <w:shd w:val="clear" w:color="FFFFFF" w:fill="auto"/>
            <w:vAlign w:val="bottom"/>
          </w:tcPr>
          <w:p w:rsidR="008D1CA3" w:rsidRDefault="008D1CA3" w:rsidP="00C979F2"/>
        </w:tc>
        <w:tc>
          <w:tcPr>
            <w:tcW w:w="2074" w:type="dxa"/>
            <w:shd w:val="clear" w:color="FFFFFF" w:fill="auto"/>
            <w:vAlign w:val="bottom"/>
          </w:tcPr>
          <w:p w:rsidR="008D1CA3" w:rsidRDefault="008D1CA3" w:rsidP="00C979F2"/>
        </w:tc>
        <w:tc>
          <w:tcPr>
            <w:tcW w:w="945" w:type="dxa"/>
            <w:tcBorders>
              <w:bottom w:val="none" w:sz="5" w:space="0" w:color="auto"/>
            </w:tcBorders>
            <w:shd w:val="clear" w:color="FFFFFF" w:fill="auto"/>
            <w:vAlign w:val="bottom"/>
          </w:tcPr>
          <w:p w:rsidR="008D1CA3" w:rsidRDefault="008D1CA3" w:rsidP="00C979F2">
            <w:pPr>
              <w:jc w:val="right"/>
            </w:pPr>
          </w:p>
        </w:tc>
        <w:tc>
          <w:tcPr>
            <w:tcW w:w="945" w:type="dxa"/>
            <w:tcBorders>
              <w:bottom w:val="none" w:sz="5" w:space="0" w:color="auto"/>
            </w:tcBorders>
            <w:shd w:val="clear" w:color="FFFFFF" w:fill="auto"/>
            <w:vAlign w:val="bottom"/>
          </w:tcPr>
          <w:p w:rsidR="008D1CA3" w:rsidRDefault="008D1CA3" w:rsidP="00C979F2">
            <w:pPr>
              <w:jc w:val="right"/>
            </w:pPr>
          </w:p>
        </w:tc>
        <w:tc>
          <w:tcPr>
            <w:tcW w:w="945" w:type="dxa"/>
            <w:tcBorders>
              <w:bottom w:val="none" w:sz="5" w:space="0" w:color="auto"/>
            </w:tcBorders>
            <w:shd w:val="clear" w:color="FFFFFF" w:fill="auto"/>
            <w:vAlign w:val="bottom"/>
          </w:tcPr>
          <w:p w:rsidR="008D1CA3" w:rsidRDefault="008D1CA3" w:rsidP="00C979F2">
            <w:pPr>
              <w:jc w:val="right"/>
            </w:pPr>
          </w:p>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tcBorders>
              <w:bottom w:val="none" w:sz="5" w:space="0" w:color="auto"/>
            </w:tcBorders>
            <w:shd w:val="clear" w:color="FFFFFF" w:fill="auto"/>
            <w:vAlign w:val="bottom"/>
          </w:tcPr>
          <w:p w:rsidR="008D1CA3" w:rsidRDefault="008D1CA3" w:rsidP="00C979F2">
            <w:pPr>
              <w:jc w:val="right"/>
            </w:pPr>
          </w:p>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1365" w:type="dxa"/>
            <w:shd w:val="clear" w:color="FFFFFF" w:fill="auto"/>
            <w:vAlign w:val="bottom"/>
          </w:tcPr>
          <w:p w:rsidR="008D1CA3" w:rsidRDefault="008D1CA3" w:rsidP="00C979F2"/>
        </w:tc>
      </w:tr>
      <w:tr w:rsidR="008D1CA3" w:rsidRPr="00F02EB0" w:rsidTr="00C979F2">
        <w:trPr>
          <w:gridAfter w:val="1"/>
          <w:wAfter w:w="360" w:type="dxa"/>
          <w:trHeight w:val="60"/>
        </w:trPr>
        <w:tc>
          <w:tcPr>
            <w:tcW w:w="696" w:type="dxa"/>
            <w:shd w:val="clear" w:color="FFFFFF" w:fill="auto"/>
            <w:vAlign w:val="bottom"/>
          </w:tcPr>
          <w:p w:rsidR="008D1CA3" w:rsidRDefault="008D1CA3" w:rsidP="00C979F2"/>
        </w:tc>
        <w:tc>
          <w:tcPr>
            <w:tcW w:w="5342" w:type="dxa"/>
            <w:gridSpan w:val="3"/>
            <w:tcBorders>
              <w:bottom w:val="single" w:sz="5" w:space="0" w:color="auto"/>
            </w:tcBorders>
            <w:shd w:val="clear" w:color="FFFFFF" w:fill="auto"/>
            <w:vAlign w:val="bottom"/>
          </w:tcPr>
          <w:p w:rsidR="008D1CA3" w:rsidRDefault="008D1CA3" w:rsidP="00C979F2">
            <w:pPr>
              <w:jc w:val="right"/>
            </w:pPr>
            <w:r>
              <w:rPr>
                <w:rFonts w:ascii="Times New Roman" w:hAnsi="Times New Roman"/>
                <w:sz w:val="20"/>
                <w:szCs w:val="20"/>
              </w:rPr>
              <w:t>Н.А. Ремезов</w:t>
            </w:r>
          </w:p>
        </w:tc>
        <w:tc>
          <w:tcPr>
            <w:tcW w:w="945" w:type="dxa"/>
            <w:tcBorders>
              <w:bottom w:val="none" w:sz="5" w:space="0" w:color="auto"/>
            </w:tcBorders>
            <w:shd w:val="clear" w:color="FFFFFF" w:fill="auto"/>
            <w:vAlign w:val="bottom"/>
          </w:tcPr>
          <w:p w:rsidR="008D1CA3" w:rsidRDefault="008D1CA3" w:rsidP="00C979F2">
            <w:pPr>
              <w:jc w:val="right"/>
            </w:pPr>
          </w:p>
        </w:tc>
        <w:tc>
          <w:tcPr>
            <w:tcW w:w="945" w:type="dxa"/>
            <w:tcBorders>
              <w:bottom w:val="none" w:sz="5" w:space="0" w:color="auto"/>
            </w:tcBorders>
            <w:shd w:val="clear" w:color="FFFFFF" w:fill="auto"/>
            <w:vAlign w:val="bottom"/>
          </w:tcPr>
          <w:p w:rsidR="008D1CA3" w:rsidRDefault="008D1CA3" w:rsidP="00C979F2">
            <w:pPr>
              <w:jc w:val="right"/>
            </w:pPr>
          </w:p>
        </w:tc>
        <w:tc>
          <w:tcPr>
            <w:tcW w:w="945" w:type="dxa"/>
            <w:tcBorders>
              <w:bottom w:val="none" w:sz="5" w:space="0" w:color="auto"/>
            </w:tcBorders>
            <w:shd w:val="clear" w:color="FFFFFF" w:fill="auto"/>
            <w:vAlign w:val="bottom"/>
          </w:tcPr>
          <w:p w:rsidR="008D1CA3" w:rsidRDefault="008D1CA3" w:rsidP="00C979F2">
            <w:pPr>
              <w:jc w:val="right"/>
            </w:pPr>
          </w:p>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6090" w:type="dxa"/>
            <w:gridSpan w:val="6"/>
            <w:tcBorders>
              <w:bottom w:val="single" w:sz="5" w:space="0" w:color="auto"/>
            </w:tcBorders>
            <w:shd w:val="clear" w:color="FFFFFF" w:fill="auto"/>
            <w:vAlign w:val="bottom"/>
          </w:tcPr>
          <w:p w:rsidR="008D1CA3" w:rsidRPr="00F02EB0" w:rsidRDefault="008D1CA3" w:rsidP="00C979F2">
            <w:pPr>
              <w:jc w:val="center"/>
              <w:rPr>
                <w:rFonts w:ascii="Times New Roman" w:hAnsi="Times New Roman" w:cs="Times New Roman"/>
                <w:sz w:val="20"/>
                <w:szCs w:val="20"/>
              </w:rPr>
            </w:pPr>
            <w:r>
              <w:rPr>
                <w:rFonts w:ascii="Times New Roman" w:hAnsi="Times New Roman" w:cs="Times New Roman"/>
                <w:sz w:val="20"/>
                <w:szCs w:val="20"/>
              </w:rPr>
              <w:t xml:space="preserve">                                                                                                        </w:t>
            </w:r>
            <w:r w:rsidRPr="00F02EB0">
              <w:rPr>
                <w:rFonts w:ascii="Times New Roman" w:hAnsi="Times New Roman" w:cs="Times New Roman"/>
                <w:sz w:val="20"/>
                <w:szCs w:val="20"/>
              </w:rPr>
              <w:t>М.Ю. Фонарёв</w:t>
            </w:r>
          </w:p>
        </w:tc>
      </w:tr>
      <w:tr w:rsidR="008D1CA3" w:rsidTr="00C979F2">
        <w:trPr>
          <w:gridAfter w:val="1"/>
          <w:wAfter w:w="360" w:type="dxa"/>
          <w:trHeight w:val="60"/>
        </w:trPr>
        <w:tc>
          <w:tcPr>
            <w:tcW w:w="696" w:type="dxa"/>
            <w:shd w:val="clear" w:color="FFFFFF" w:fill="auto"/>
            <w:vAlign w:val="bottom"/>
          </w:tcPr>
          <w:p w:rsidR="008D1CA3" w:rsidRDefault="008D1CA3" w:rsidP="00C979F2"/>
        </w:tc>
        <w:tc>
          <w:tcPr>
            <w:tcW w:w="5342" w:type="dxa"/>
            <w:gridSpan w:val="3"/>
            <w:shd w:val="clear" w:color="FFFFFF" w:fill="auto"/>
          </w:tcPr>
          <w:p w:rsidR="008D1CA3" w:rsidRDefault="008D1CA3" w:rsidP="00C979F2">
            <w:pPr>
              <w:jc w:val="center"/>
            </w:pPr>
            <w:r>
              <w:rPr>
                <w:rFonts w:ascii="Times New Roman" w:hAnsi="Times New Roman"/>
                <w:sz w:val="20"/>
                <w:szCs w:val="20"/>
              </w:rPr>
              <w:t>(подпись, инициалы, фамилия)</w:t>
            </w:r>
          </w:p>
        </w:tc>
        <w:tc>
          <w:tcPr>
            <w:tcW w:w="945" w:type="dxa"/>
            <w:shd w:val="clear" w:color="FFFFFF" w:fill="auto"/>
          </w:tcPr>
          <w:p w:rsidR="008D1CA3" w:rsidRDefault="008D1CA3" w:rsidP="00C979F2">
            <w:pPr>
              <w:jc w:val="center"/>
            </w:pPr>
          </w:p>
        </w:tc>
        <w:tc>
          <w:tcPr>
            <w:tcW w:w="945" w:type="dxa"/>
            <w:shd w:val="clear" w:color="FFFFFF" w:fill="auto"/>
          </w:tcPr>
          <w:p w:rsidR="008D1CA3" w:rsidRDefault="008D1CA3" w:rsidP="00C979F2">
            <w:pPr>
              <w:jc w:val="center"/>
            </w:pPr>
          </w:p>
        </w:tc>
        <w:tc>
          <w:tcPr>
            <w:tcW w:w="945" w:type="dxa"/>
            <w:shd w:val="clear" w:color="FFFFFF" w:fill="auto"/>
          </w:tcPr>
          <w:p w:rsidR="008D1CA3" w:rsidRDefault="008D1CA3" w:rsidP="00C979F2">
            <w:pPr>
              <w:jc w:val="center"/>
            </w:pPr>
          </w:p>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6090" w:type="dxa"/>
            <w:gridSpan w:val="6"/>
            <w:shd w:val="clear" w:color="FFFFFF" w:fill="auto"/>
          </w:tcPr>
          <w:p w:rsidR="008D1CA3" w:rsidRDefault="008D1CA3" w:rsidP="00C979F2">
            <w:pPr>
              <w:jc w:val="center"/>
            </w:pPr>
            <w:r>
              <w:rPr>
                <w:rFonts w:ascii="Times New Roman" w:hAnsi="Times New Roman"/>
                <w:sz w:val="20"/>
                <w:szCs w:val="20"/>
              </w:rPr>
              <w:t>(подпись, инициалы, фамилия)</w:t>
            </w:r>
          </w:p>
        </w:tc>
      </w:tr>
      <w:tr w:rsidR="008D1CA3" w:rsidTr="00C979F2">
        <w:trPr>
          <w:trHeight w:val="60"/>
        </w:trPr>
        <w:tc>
          <w:tcPr>
            <w:tcW w:w="696" w:type="dxa"/>
            <w:shd w:val="clear" w:color="FFFFFF" w:fill="auto"/>
            <w:vAlign w:val="bottom"/>
          </w:tcPr>
          <w:p w:rsidR="008D1CA3" w:rsidRDefault="008D1CA3" w:rsidP="00C979F2"/>
        </w:tc>
        <w:tc>
          <w:tcPr>
            <w:tcW w:w="11957" w:type="dxa"/>
            <w:gridSpan w:val="10"/>
            <w:shd w:val="clear" w:color="FFFFFF" w:fill="auto"/>
            <w:vAlign w:val="bottom"/>
          </w:tcPr>
          <w:p w:rsidR="008D1CA3" w:rsidRDefault="008D1CA3" w:rsidP="00C979F2">
            <w:r>
              <w:rPr>
                <w:rFonts w:ascii="Times New Roman" w:hAnsi="Times New Roman"/>
                <w:sz w:val="20"/>
                <w:szCs w:val="20"/>
              </w:rPr>
              <w:t>М.П.</w:t>
            </w:r>
          </w:p>
        </w:tc>
        <w:tc>
          <w:tcPr>
            <w:tcW w:w="7035" w:type="dxa"/>
            <w:gridSpan w:val="7"/>
            <w:shd w:val="clear" w:color="FFFFFF" w:fill="auto"/>
            <w:vAlign w:val="bottom"/>
          </w:tcPr>
          <w:p w:rsidR="008D1CA3" w:rsidRDefault="008D1CA3" w:rsidP="00C979F2">
            <w:r>
              <w:rPr>
                <w:rFonts w:ascii="Times New Roman" w:hAnsi="Times New Roman"/>
                <w:sz w:val="20"/>
                <w:szCs w:val="20"/>
              </w:rPr>
              <w:t>М.П.</w:t>
            </w:r>
          </w:p>
        </w:tc>
      </w:tr>
      <w:tr w:rsidR="008D1CA3" w:rsidTr="00C979F2">
        <w:trPr>
          <w:gridAfter w:val="1"/>
          <w:wAfter w:w="360" w:type="dxa"/>
          <w:trHeight w:val="60"/>
        </w:trPr>
        <w:tc>
          <w:tcPr>
            <w:tcW w:w="7928" w:type="dxa"/>
            <w:gridSpan w:val="6"/>
            <w:tcBorders>
              <w:bottom w:val="single" w:sz="5" w:space="0" w:color="auto"/>
            </w:tcBorders>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945" w:type="dxa"/>
            <w:shd w:val="clear" w:color="FFFFFF" w:fill="auto"/>
            <w:vAlign w:val="bottom"/>
          </w:tcPr>
          <w:p w:rsidR="008D1CA3" w:rsidRDefault="008D1CA3" w:rsidP="00C979F2"/>
        </w:tc>
        <w:tc>
          <w:tcPr>
            <w:tcW w:w="1365" w:type="dxa"/>
            <w:shd w:val="clear" w:color="FFFFFF" w:fill="auto"/>
            <w:vAlign w:val="bottom"/>
          </w:tcPr>
          <w:p w:rsidR="008D1CA3" w:rsidRDefault="008D1CA3" w:rsidP="00C979F2"/>
        </w:tc>
      </w:tr>
      <w:tr w:rsidR="008D1CA3" w:rsidTr="00C979F2">
        <w:trPr>
          <w:gridAfter w:val="1"/>
          <w:wAfter w:w="360" w:type="dxa"/>
          <w:trHeight w:val="60"/>
        </w:trPr>
        <w:tc>
          <w:tcPr>
            <w:tcW w:w="18743" w:type="dxa"/>
            <w:gridSpan w:val="17"/>
            <w:shd w:val="clear" w:color="FFFFFF" w:fill="auto"/>
            <w:vAlign w:val="bottom"/>
          </w:tcPr>
          <w:p w:rsidR="008D1CA3" w:rsidRDefault="008D1CA3" w:rsidP="00C979F2">
            <w:r>
              <w:rPr>
                <w:rFonts w:ascii="Times New Roman" w:hAnsi="Times New Roman"/>
                <w:sz w:val="20"/>
                <w:szCs w:val="20"/>
              </w:rPr>
              <w:t>*Если местонахождение ГИО совпадает с адресом точки подключения, то графа «Адрес местонахождения ГИО» не заполняется.</w:t>
            </w:r>
          </w:p>
        </w:tc>
      </w:tr>
      <w:tr w:rsidR="008D1CA3" w:rsidTr="00C979F2">
        <w:trPr>
          <w:gridAfter w:val="1"/>
          <w:wAfter w:w="360" w:type="dxa"/>
          <w:trHeight w:val="60"/>
        </w:trPr>
        <w:tc>
          <w:tcPr>
            <w:tcW w:w="18743" w:type="dxa"/>
            <w:gridSpan w:val="17"/>
            <w:shd w:val="clear" w:color="FFFFFF" w:fill="auto"/>
            <w:vAlign w:val="bottom"/>
          </w:tcPr>
          <w:p w:rsidR="008D1CA3" w:rsidRDefault="008D1CA3" w:rsidP="00C979F2">
            <w:proofErr w:type="gramStart"/>
            <w:r>
              <w:rPr>
                <w:rFonts w:ascii="Times New Roman" w:hAnsi="Times New Roman"/>
                <w:sz w:val="20"/>
                <w:szCs w:val="20"/>
              </w:rPr>
              <w:t xml:space="preserve">**Тип здания (помещения): котельная (отдельно стоящая, пристроенная, </w:t>
            </w:r>
            <w:proofErr w:type="spellStart"/>
            <w:r>
              <w:rPr>
                <w:rFonts w:ascii="Times New Roman" w:hAnsi="Times New Roman"/>
                <w:sz w:val="20"/>
                <w:szCs w:val="20"/>
              </w:rPr>
              <w:t>крышная</w:t>
            </w:r>
            <w:proofErr w:type="spellEnd"/>
            <w:r>
              <w:rPr>
                <w:rFonts w:ascii="Times New Roman" w:hAnsi="Times New Roman"/>
                <w:sz w:val="20"/>
                <w:szCs w:val="20"/>
              </w:rPr>
              <w:t>), ГРП, цех, лаборатория, офис, кухня и т.п.</w:t>
            </w:r>
            <w:proofErr w:type="gramEnd"/>
          </w:p>
        </w:tc>
      </w:tr>
    </w:tbl>
    <w:p w:rsidR="008D1CA3" w:rsidRDefault="008D1CA3" w:rsidP="008D1CA3">
      <w:r>
        <w:br w:type="page"/>
      </w:r>
    </w:p>
    <w:tbl>
      <w:tblPr>
        <w:tblStyle w:val="TableStyle0"/>
        <w:tblpPr w:leftFromText="180" w:rightFromText="180" w:horzAnchor="margin" w:tblpY="476"/>
        <w:tblW w:w="0" w:type="auto"/>
        <w:tblInd w:w="0" w:type="dxa"/>
        <w:tblLook w:val="04A0"/>
      </w:tblPr>
      <w:tblGrid>
        <w:gridCol w:w="295"/>
        <w:gridCol w:w="981"/>
        <w:gridCol w:w="431"/>
        <w:gridCol w:w="1295"/>
        <w:gridCol w:w="662"/>
        <w:gridCol w:w="718"/>
        <w:gridCol w:w="662"/>
        <w:gridCol w:w="662"/>
        <w:gridCol w:w="662"/>
        <w:gridCol w:w="662"/>
        <w:gridCol w:w="662"/>
        <w:gridCol w:w="662"/>
        <w:gridCol w:w="782"/>
        <w:gridCol w:w="695"/>
        <w:gridCol w:w="662"/>
        <w:gridCol w:w="695"/>
        <w:gridCol w:w="4121"/>
      </w:tblGrid>
      <w:tr w:rsidR="008D1CA3" w:rsidTr="008D1CA3">
        <w:trPr>
          <w:trHeight w:val="60"/>
        </w:trPr>
        <w:tc>
          <w:tcPr>
            <w:tcW w:w="295" w:type="dxa"/>
            <w:shd w:val="clear" w:color="FFFFFF" w:fill="auto"/>
            <w:vAlign w:val="bottom"/>
          </w:tcPr>
          <w:p w:rsidR="008D1CA3" w:rsidRDefault="008D1CA3" w:rsidP="008D1CA3"/>
        </w:tc>
        <w:tc>
          <w:tcPr>
            <w:tcW w:w="981" w:type="dxa"/>
            <w:shd w:val="clear" w:color="FFFFFF" w:fill="auto"/>
            <w:vAlign w:val="bottom"/>
          </w:tcPr>
          <w:p w:rsidR="008D1CA3" w:rsidRDefault="008D1CA3" w:rsidP="008D1CA3"/>
        </w:tc>
        <w:tc>
          <w:tcPr>
            <w:tcW w:w="431" w:type="dxa"/>
            <w:shd w:val="clear" w:color="FFFFFF" w:fill="auto"/>
            <w:vAlign w:val="bottom"/>
          </w:tcPr>
          <w:p w:rsidR="008D1CA3" w:rsidRDefault="008D1CA3" w:rsidP="008D1CA3"/>
        </w:tc>
        <w:tc>
          <w:tcPr>
            <w:tcW w:w="12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18"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8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4121" w:type="dxa"/>
            <w:shd w:val="clear" w:color="FFFFFF" w:fill="auto"/>
            <w:vAlign w:val="bottom"/>
          </w:tcPr>
          <w:p w:rsidR="008D1CA3" w:rsidRDefault="008D1CA3" w:rsidP="008D1CA3"/>
        </w:tc>
      </w:tr>
      <w:tr w:rsidR="008D1CA3" w:rsidTr="008D1CA3">
        <w:trPr>
          <w:trHeight w:val="60"/>
        </w:trPr>
        <w:tc>
          <w:tcPr>
            <w:tcW w:w="15309" w:type="dxa"/>
            <w:gridSpan w:val="17"/>
            <w:shd w:val="clear" w:color="FFFFFF" w:fill="auto"/>
            <w:vAlign w:val="bottom"/>
          </w:tcPr>
          <w:p w:rsidR="008D1CA3" w:rsidRDefault="008D1CA3" w:rsidP="008D1CA3">
            <w:pPr>
              <w:jc w:val="right"/>
            </w:pPr>
            <w:r>
              <w:rPr>
                <w:rFonts w:ascii="Times New Roman" w:hAnsi="Times New Roman"/>
                <w:sz w:val="20"/>
                <w:szCs w:val="20"/>
              </w:rPr>
              <w:t>Приложение № 3</w:t>
            </w:r>
          </w:p>
        </w:tc>
      </w:tr>
      <w:tr w:rsidR="008D1CA3" w:rsidTr="008D1CA3">
        <w:trPr>
          <w:trHeight w:val="60"/>
        </w:trPr>
        <w:tc>
          <w:tcPr>
            <w:tcW w:w="15309" w:type="dxa"/>
            <w:gridSpan w:val="17"/>
            <w:shd w:val="clear" w:color="FFFFFF" w:fill="auto"/>
            <w:vAlign w:val="bottom"/>
          </w:tcPr>
          <w:p w:rsidR="008D1CA3" w:rsidRDefault="008D1CA3" w:rsidP="008D1CA3">
            <w:pPr>
              <w:jc w:val="right"/>
            </w:pPr>
            <w:r>
              <w:rPr>
                <w:rFonts w:ascii="Times New Roman" w:hAnsi="Times New Roman"/>
                <w:sz w:val="20"/>
                <w:szCs w:val="20"/>
              </w:rPr>
              <w:t xml:space="preserve">к Договору </w:t>
            </w:r>
          </w:p>
        </w:tc>
      </w:tr>
      <w:tr w:rsidR="008D1CA3" w:rsidTr="008D1CA3">
        <w:trPr>
          <w:trHeight w:val="60"/>
        </w:trPr>
        <w:tc>
          <w:tcPr>
            <w:tcW w:w="15309" w:type="dxa"/>
            <w:gridSpan w:val="17"/>
            <w:shd w:val="clear" w:color="FFFFFF" w:fill="auto"/>
            <w:vAlign w:val="bottom"/>
          </w:tcPr>
          <w:p w:rsidR="008D1CA3" w:rsidRDefault="008D1CA3" w:rsidP="008D1CA3">
            <w:pPr>
              <w:jc w:val="right"/>
            </w:pPr>
            <w:r>
              <w:rPr>
                <w:rFonts w:ascii="Times New Roman" w:hAnsi="Times New Roman"/>
                <w:sz w:val="20"/>
                <w:szCs w:val="20"/>
              </w:rPr>
              <w:t>об оказании услуг по транспортировке газа</w:t>
            </w:r>
          </w:p>
        </w:tc>
      </w:tr>
      <w:tr w:rsidR="008D1CA3" w:rsidTr="008D1CA3">
        <w:trPr>
          <w:trHeight w:val="60"/>
        </w:trPr>
        <w:tc>
          <w:tcPr>
            <w:tcW w:w="295" w:type="dxa"/>
            <w:shd w:val="clear" w:color="FFFFFF" w:fill="auto"/>
            <w:vAlign w:val="bottom"/>
          </w:tcPr>
          <w:p w:rsidR="008D1CA3" w:rsidRDefault="008D1CA3" w:rsidP="008D1CA3"/>
        </w:tc>
        <w:tc>
          <w:tcPr>
            <w:tcW w:w="981" w:type="dxa"/>
            <w:shd w:val="clear" w:color="FFFFFF" w:fill="auto"/>
            <w:vAlign w:val="bottom"/>
          </w:tcPr>
          <w:p w:rsidR="008D1CA3" w:rsidRDefault="008D1CA3" w:rsidP="008D1CA3"/>
        </w:tc>
        <w:tc>
          <w:tcPr>
            <w:tcW w:w="431" w:type="dxa"/>
            <w:shd w:val="clear" w:color="FFFFFF" w:fill="auto"/>
            <w:vAlign w:val="bottom"/>
          </w:tcPr>
          <w:p w:rsidR="008D1CA3" w:rsidRDefault="008D1CA3" w:rsidP="008D1CA3"/>
        </w:tc>
        <w:tc>
          <w:tcPr>
            <w:tcW w:w="12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18"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10265" w:type="dxa"/>
            <w:gridSpan w:val="10"/>
            <w:shd w:val="clear" w:color="FFFFFF" w:fill="auto"/>
            <w:vAlign w:val="bottom"/>
          </w:tcPr>
          <w:p w:rsidR="008D1CA3" w:rsidRDefault="008D1CA3" w:rsidP="008D1CA3">
            <w:pPr>
              <w:jc w:val="right"/>
            </w:pPr>
            <w:r>
              <w:rPr>
                <w:rFonts w:ascii="Times New Roman" w:hAnsi="Times New Roman"/>
                <w:sz w:val="20"/>
                <w:szCs w:val="20"/>
              </w:rPr>
              <w:t>от ___________ № 5690/18ТГ</w:t>
            </w:r>
          </w:p>
        </w:tc>
      </w:tr>
      <w:tr w:rsidR="008D1CA3" w:rsidTr="008D1CA3">
        <w:trPr>
          <w:trHeight w:val="60"/>
        </w:trPr>
        <w:tc>
          <w:tcPr>
            <w:tcW w:w="295" w:type="dxa"/>
            <w:shd w:val="clear" w:color="FFFFFF" w:fill="auto"/>
            <w:vAlign w:val="bottom"/>
          </w:tcPr>
          <w:p w:rsidR="008D1CA3" w:rsidRDefault="008D1CA3" w:rsidP="008D1CA3"/>
        </w:tc>
        <w:tc>
          <w:tcPr>
            <w:tcW w:w="981" w:type="dxa"/>
            <w:shd w:val="clear" w:color="FFFFFF" w:fill="auto"/>
            <w:vAlign w:val="bottom"/>
          </w:tcPr>
          <w:p w:rsidR="008D1CA3" w:rsidRDefault="008D1CA3" w:rsidP="008D1CA3"/>
        </w:tc>
        <w:tc>
          <w:tcPr>
            <w:tcW w:w="431" w:type="dxa"/>
            <w:shd w:val="clear" w:color="FFFFFF" w:fill="auto"/>
            <w:vAlign w:val="bottom"/>
          </w:tcPr>
          <w:p w:rsidR="008D1CA3" w:rsidRDefault="008D1CA3" w:rsidP="008D1CA3"/>
        </w:tc>
        <w:tc>
          <w:tcPr>
            <w:tcW w:w="12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18"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8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4121" w:type="dxa"/>
            <w:shd w:val="clear" w:color="FFFFFF" w:fill="auto"/>
            <w:vAlign w:val="bottom"/>
          </w:tcPr>
          <w:p w:rsidR="008D1CA3" w:rsidRDefault="008D1CA3" w:rsidP="008D1CA3"/>
        </w:tc>
      </w:tr>
      <w:tr w:rsidR="008D1CA3" w:rsidTr="008D1CA3">
        <w:trPr>
          <w:trHeight w:val="60"/>
        </w:trPr>
        <w:tc>
          <w:tcPr>
            <w:tcW w:w="15309" w:type="dxa"/>
            <w:gridSpan w:val="17"/>
            <w:shd w:val="clear" w:color="FFFFFF" w:fill="auto"/>
            <w:vAlign w:val="bottom"/>
          </w:tcPr>
          <w:p w:rsidR="008D1CA3" w:rsidRDefault="008D1CA3" w:rsidP="008D1CA3">
            <w:pPr>
              <w:jc w:val="center"/>
            </w:pPr>
            <w:r>
              <w:rPr>
                <w:rFonts w:ascii="Times New Roman" w:hAnsi="Times New Roman"/>
                <w:sz w:val="20"/>
                <w:szCs w:val="20"/>
              </w:rPr>
              <w:t>Объемы транспортируемого газа для контрагента</w:t>
            </w:r>
          </w:p>
        </w:tc>
      </w:tr>
      <w:tr w:rsidR="008D1CA3" w:rsidTr="008D1CA3">
        <w:trPr>
          <w:trHeight w:val="60"/>
        </w:trPr>
        <w:tc>
          <w:tcPr>
            <w:tcW w:w="15309" w:type="dxa"/>
            <w:gridSpan w:val="17"/>
            <w:tcBorders>
              <w:bottom w:val="single" w:sz="5" w:space="0" w:color="auto"/>
            </w:tcBorders>
            <w:shd w:val="clear" w:color="FFFFFF" w:fill="auto"/>
            <w:vAlign w:val="bottom"/>
          </w:tcPr>
          <w:p w:rsidR="008D1CA3" w:rsidRDefault="008D1CA3" w:rsidP="008D1CA3">
            <w:pPr>
              <w:jc w:val="center"/>
            </w:pPr>
            <w:r>
              <w:rPr>
                <w:rFonts w:ascii="Times New Roman" w:hAnsi="Times New Roman"/>
                <w:sz w:val="20"/>
                <w:szCs w:val="20"/>
              </w:rPr>
              <w:t>ФГУП "Московский эндокринный завод"</w:t>
            </w:r>
          </w:p>
        </w:tc>
      </w:tr>
      <w:tr w:rsidR="008D1CA3" w:rsidTr="008D1CA3">
        <w:trPr>
          <w:trHeight w:val="60"/>
        </w:trPr>
        <w:tc>
          <w:tcPr>
            <w:tcW w:w="15309" w:type="dxa"/>
            <w:gridSpan w:val="17"/>
            <w:shd w:val="clear" w:color="FFFFFF" w:fill="auto"/>
            <w:vAlign w:val="bottom"/>
          </w:tcPr>
          <w:p w:rsidR="008D1CA3" w:rsidRDefault="008D1CA3" w:rsidP="008D1CA3">
            <w:pPr>
              <w:jc w:val="center"/>
            </w:pPr>
            <w:r>
              <w:rPr>
                <w:rFonts w:ascii="Times New Roman" w:hAnsi="Times New Roman"/>
                <w:sz w:val="20"/>
                <w:szCs w:val="20"/>
              </w:rPr>
              <w:t>(наименование Покупателя)</w:t>
            </w:r>
          </w:p>
        </w:tc>
      </w:tr>
      <w:tr w:rsidR="008D1CA3" w:rsidTr="008D1CA3">
        <w:trPr>
          <w:trHeight w:val="60"/>
        </w:trPr>
        <w:tc>
          <w:tcPr>
            <w:tcW w:w="295" w:type="dxa"/>
            <w:shd w:val="clear" w:color="FFFFFF" w:fill="auto"/>
            <w:vAlign w:val="bottom"/>
          </w:tcPr>
          <w:p w:rsidR="008D1CA3" w:rsidRDefault="008D1CA3" w:rsidP="008D1CA3"/>
        </w:tc>
        <w:tc>
          <w:tcPr>
            <w:tcW w:w="981" w:type="dxa"/>
            <w:shd w:val="clear" w:color="FFFFFF" w:fill="auto"/>
            <w:vAlign w:val="bottom"/>
          </w:tcPr>
          <w:p w:rsidR="008D1CA3" w:rsidRDefault="008D1CA3" w:rsidP="008D1CA3"/>
        </w:tc>
        <w:tc>
          <w:tcPr>
            <w:tcW w:w="431" w:type="dxa"/>
            <w:shd w:val="clear" w:color="FFFFFF" w:fill="auto"/>
            <w:vAlign w:val="bottom"/>
          </w:tcPr>
          <w:p w:rsidR="008D1CA3" w:rsidRDefault="008D1CA3" w:rsidP="008D1CA3"/>
        </w:tc>
        <w:tc>
          <w:tcPr>
            <w:tcW w:w="12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18"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8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4121" w:type="dxa"/>
            <w:shd w:val="clear" w:color="FFFFFF" w:fill="auto"/>
            <w:vAlign w:val="bottom"/>
          </w:tcPr>
          <w:p w:rsidR="008D1CA3" w:rsidRDefault="008D1CA3" w:rsidP="008D1CA3"/>
        </w:tc>
      </w:tr>
      <w:tr w:rsidR="008D1CA3" w:rsidTr="008D1CA3">
        <w:trPr>
          <w:trHeight w:val="60"/>
        </w:trPr>
        <w:tc>
          <w:tcPr>
            <w:tcW w:w="295" w:type="dxa"/>
            <w:shd w:val="clear" w:color="FFFFFF" w:fill="auto"/>
            <w:vAlign w:val="bottom"/>
          </w:tcPr>
          <w:p w:rsidR="008D1CA3" w:rsidRDefault="008D1CA3" w:rsidP="008D1CA3"/>
        </w:tc>
        <w:tc>
          <w:tcPr>
            <w:tcW w:w="981" w:type="dxa"/>
            <w:shd w:val="clear" w:color="FFFFFF" w:fill="auto"/>
            <w:vAlign w:val="bottom"/>
          </w:tcPr>
          <w:p w:rsidR="008D1CA3" w:rsidRDefault="008D1CA3" w:rsidP="008D1CA3"/>
        </w:tc>
        <w:tc>
          <w:tcPr>
            <w:tcW w:w="431" w:type="dxa"/>
            <w:shd w:val="clear" w:color="FFFFFF" w:fill="auto"/>
            <w:vAlign w:val="bottom"/>
          </w:tcPr>
          <w:p w:rsidR="008D1CA3" w:rsidRDefault="008D1CA3" w:rsidP="008D1CA3"/>
        </w:tc>
        <w:tc>
          <w:tcPr>
            <w:tcW w:w="12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18"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8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4121" w:type="dxa"/>
            <w:shd w:val="clear" w:color="FFFFFF" w:fill="auto"/>
            <w:vAlign w:val="bottom"/>
          </w:tcPr>
          <w:p w:rsidR="008D1CA3" w:rsidRDefault="008D1CA3" w:rsidP="008D1CA3">
            <w:r>
              <w:rPr>
                <w:szCs w:val="16"/>
              </w:rPr>
              <w:t>тыс. м3</w:t>
            </w:r>
          </w:p>
        </w:tc>
      </w:tr>
      <w:tr w:rsidR="008D1CA3" w:rsidTr="008D1CA3">
        <w:trPr>
          <w:trHeight w:val="60"/>
        </w:trPr>
        <w:tc>
          <w:tcPr>
            <w:tcW w:w="295" w:type="dxa"/>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1412" w:type="dxa"/>
            <w:gridSpan w:val="2"/>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Точка подключения (наименование, адрес)</w:t>
            </w:r>
          </w:p>
        </w:tc>
        <w:tc>
          <w:tcPr>
            <w:tcW w:w="1295" w:type="dxa"/>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Источник газоснабжения (место приема-передачи газа) (КРП, ГРС, ГГРП) и его собственник</w:t>
            </w:r>
          </w:p>
        </w:tc>
        <w:tc>
          <w:tcPr>
            <w:tcW w:w="2042" w:type="dxa"/>
            <w:gridSpan w:val="3"/>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I квартал</w:t>
            </w:r>
          </w:p>
        </w:tc>
        <w:tc>
          <w:tcPr>
            <w:tcW w:w="1986" w:type="dxa"/>
            <w:gridSpan w:val="3"/>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II квартал</w:t>
            </w:r>
          </w:p>
        </w:tc>
        <w:tc>
          <w:tcPr>
            <w:tcW w:w="2106" w:type="dxa"/>
            <w:gridSpan w:val="3"/>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III квартал</w:t>
            </w:r>
          </w:p>
        </w:tc>
        <w:tc>
          <w:tcPr>
            <w:tcW w:w="2052" w:type="dxa"/>
            <w:gridSpan w:val="3"/>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IV квартал</w:t>
            </w:r>
          </w:p>
        </w:tc>
        <w:tc>
          <w:tcPr>
            <w:tcW w:w="4121" w:type="dxa"/>
            <w:vMerge w:val="restart"/>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Объем газа за 2018 год</w:t>
            </w:r>
          </w:p>
        </w:tc>
      </w:tr>
      <w:tr w:rsidR="008D1CA3" w:rsidTr="008D1CA3">
        <w:trPr>
          <w:trHeight w:val="60"/>
        </w:trPr>
        <w:tc>
          <w:tcPr>
            <w:tcW w:w="295" w:type="dxa"/>
            <w:vMerge/>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p>
        </w:tc>
        <w:tc>
          <w:tcPr>
            <w:tcW w:w="1412" w:type="dxa"/>
            <w:gridSpan w:val="2"/>
            <w:vMerge/>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p>
        </w:tc>
        <w:tc>
          <w:tcPr>
            <w:tcW w:w="1295" w:type="dxa"/>
            <w:vMerge/>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p>
        </w:tc>
        <w:tc>
          <w:tcPr>
            <w:tcW w:w="662"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январь</w:t>
            </w:r>
          </w:p>
        </w:tc>
        <w:tc>
          <w:tcPr>
            <w:tcW w:w="718"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февраль</w:t>
            </w:r>
          </w:p>
        </w:tc>
        <w:tc>
          <w:tcPr>
            <w:tcW w:w="662"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март</w:t>
            </w:r>
          </w:p>
        </w:tc>
        <w:tc>
          <w:tcPr>
            <w:tcW w:w="662"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апрель</w:t>
            </w:r>
          </w:p>
        </w:tc>
        <w:tc>
          <w:tcPr>
            <w:tcW w:w="662"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май</w:t>
            </w:r>
          </w:p>
        </w:tc>
        <w:tc>
          <w:tcPr>
            <w:tcW w:w="662"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июнь</w:t>
            </w:r>
          </w:p>
        </w:tc>
        <w:tc>
          <w:tcPr>
            <w:tcW w:w="662"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июль</w:t>
            </w:r>
          </w:p>
        </w:tc>
        <w:tc>
          <w:tcPr>
            <w:tcW w:w="662"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август</w:t>
            </w:r>
          </w:p>
        </w:tc>
        <w:tc>
          <w:tcPr>
            <w:tcW w:w="782"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сентябрь</w:t>
            </w:r>
          </w:p>
        </w:tc>
        <w:tc>
          <w:tcPr>
            <w:tcW w:w="695"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октябрь</w:t>
            </w:r>
          </w:p>
        </w:tc>
        <w:tc>
          <w:tcPr>
            <w:tcW w:w="662"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ноябрь</w:t>
            </w:r>
          </w:p>
        </w:tc>
        <w:tc>
          <w:tcPr>
            <w:tcW w:w="695" w:type="dxa"/>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r>
              <w:rPr>
                <w:rFonts w:ascii="Times New Roman" w:hAnsi="Times New Roman"/>
                <w:sz w:val="20"/>
                <w:szCs w:val="20"/>
              </w:rPr>
              <w:t>декабрь</w:t>
            </w:r>
          </w:p>
        </w:tc>
        <w:tc>
          <w:tcPr>
            <w:tcW w:w="4121" w:type="dxa"/>
            <w:vMerge/>
            <w:tcBorders>
              <w:top w:val="single" w:sz="10" w:space="0" w:color="auto"/>
              <w:left w:val="single" w:sz="10" w:space="0" w:color="auto"/>
              <w:bottom w:val="single" w:sz="10" w:space="0" w:color="auto"/>
              <w:right w:val="single" w:sz="10" w:space="0" w:color="auto"/>
            </w:tcBorders>
            <w:shd w:val="clear" w:color="FFFFFF" w:fill="auto"/>
            <w:vAlign w:val="center"/>
          </w:tcPr>
          <w:p w:rsidR="008D1CA3" w:rsidRDefault="008D1CA3" w:rsidP="008D1CA3">
            <w:pPr>
              <w:jc w:val="center"/>
            </w:pPr>
          </w:p>
        </w:tc>
      </w:tr>
      <w:tr w:rsidR="008D1CA3" w:rsidTr="008D1CA3">
        <w:trPr>
          <w:trHeight w:val="60"/>
        </w:trPr>
        <w:tc>
          <w:tcPr>
            <w:tcW w:w="2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r>
              <w:rPr>
                <w:rFonts w:ascii="Times New Roman" w:hAnsi="Times New Roman"/>
                <w:sz w:val="20"/>
                <w:szCs w:val="20"/>
              </w:rPr>
              <w:t>1</w:t>
            </w:r>
          </w:p>
        </w:tc>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r>
              <w:rPr>
                <w:rFonts w:ascii="Times New Roman" w:hAnsi="Times New Roman"/>
                <w:sz w:val="20"/>
                <w:szCs w:val="20"/>
              </w:rPr>
              <w:t xml:space="preserve">Котельная, 5690, Москва, </w:t>
            </w:r>
            <w:proofErr w:type="spellStart"/>
            <w:r>
              <w:rPr>
                <w:rFonts w:ascii="Times New Roman" w:hAnsi="Times New Roman"/>
                <w:sz w:val="20"/>
                <w:szCs w:val="20"/>
              </w:rPr>
              <w:t>Новохохловская</w:t>
            </w:r>
            <w:proofErr w:type="spellEnd"/>
            <w:r>
              <w:rPr>
                <w:rFonts w:ascii="Times New Roman" w:hAnsi="Times New Roman"/>
                <w:sz w:val="20"/>
                <w:szCs w:val="20"/>
              </w:rPr>
              <w:t xml:space="preserve"> ул., д. 25</w:t>
            </w:r>
          </w:p>
        </w:tc>
        <w:tc>
          <w:tcPr>
            <w:tcW w:w="12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r>
              <w:rPr>
                <w:rFonts w:ascii="Times New Roman" w:hAnsi="Times New Roman"/>
                <w:sz w:val="20"/>
                <w:szCs w:val="20"/>
              </w:rPr>
              <w:t xml:space="preserve">КРП ООО «Газпром </w:t>
            </w:r>
            <w:proofErr w:type="spellStart"/>
            <w:r>
              <w:rPr>
                <w:rFonts w:ascii="Times New Roman" w:hAnsi="Times New Roman"/>
                <w:sz w:val="20"/>
                <w:szCs w:val="20"/>
              </w:rPr>
              <w:t>трансгаз</w:t>
            </w:r>
            <w:proofErr w:type="spellEnd"/>
            <w:r>
              <w:rPr>
                <w:rFonts w:ascii="Times New Roman" w:hAnsi="Times New Roman"/>
                <w:sz w:val="20"/>
                <w:szCs w:val="20"/>
              </w:rPr>
              <w:t xml:space="preserve"> Москва» (МКГ)</w:t>
            </w:r>
          </w:p>
        </w:tc>
        <w:tc>
          <w:tcPr>
            <w:tcW w:w="20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r>
              <w:rPr>
                <w:rFonts w:ascii="Times New Roman" w:hAnsi="Times New Roman"/>
                <w:sz w:val="20"/>
                <w:szCs w:val="20"/>
              </w:rPr>
              <w:t>345,800</w:t>
            </w:r>
          </w:p>
        </w:tc>
        <w:tc>
          <w:tcPr>
            <w:tcW w:w="19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r>
              <w:rPr>
                <w:rFonts w:ascii="Times New Roman" w:hAnsi="Times New Roman"/>
                <w:sz w:val="20"/>
                <w:szCs w:val="20"/>
              </w:rPr>
              <w:t>345,800</w:t>
            </w:r>
          </w:p>
        </w:tc>
        <w:tc>
          <w:tcPr>
            <w:tcW w:w="21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r>
              <w:rPr>
                <w:rFonts w:ascii="Times New Roman" w:hAnsi="Times New Roman"/>
                <w:sz w:val="20"/>
                <w:szCs w:val="20"/>
              </w:rPr>
              <w:t>349,600</w:t>
            </w:r>
          </w:p>
        </w:tc>
        <w:tc>
          <w:tcPr>
            <w:tcW w:w="20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r>
              <w:rPr>
                <w:rFonts w:ascii="Times New Roman" w:hAnsi="Times New Roman"/>
                <w:sz w:val="20"/>
                <w:szCs w:val="20"/>
              </w:rPr>
              <w:t>349,600</w:t>
            </w:r>
          </w:p>
        </w:tc>
        <w:tc>
          <w:tcPr>
            <w:tcW w:w="412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1 390,800</w:t>
            </w:r>
          </w:p>
        </w:tc>
      </w:tr>
      <w:tr w:rsidR="008D1CA3" w:rsidTr="008D1CA3">
        <w:trPr>
          <w:trHeight w:val="60"/>
        </w:trPr>
        <w:tc>
          <w:tcPr>
            <w:tcW w:w="2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p>
        </w:tc>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tc>
        <w:tc>
          <w:tcPr>
            <w:tcW w:w="12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110,200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114,000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114,000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78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114,000</w:t>
            </w:r>
          </w:p>
        </w:tc>
        <w:tc>
          <w:tcPr>
            <w:tcW w:w="695"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114,000</w:t>
            </w:r>
          </w:p>
        </w:tc>
        <w:tc>
          <w:tcPr>
            <w:tcW w:w="695"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412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p>
        </w:tc>
      </w:tr>
      <w:tr w:rsidR="008D1CA3" w:rsidTr="008D1CA3">
        <w:trPr>
          <w:trHeight w:val="60"/>
        </w:trPr>
        <w:tc>
          <w:tcPr>
            <w:tcW w:w="300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r>
              <w:rPr>
                <w:rFonts w:ascii="Times New Roman" w:hAnsi="Times New Roman"/>
                <w:sz w:val="20"/>
                <w:szCs w:val="20"/>
              </w:rPr>
              <w:t>ИТОГО:</w:t>
            </w:r>
          </w:p>
        </w:tc>
        <w:tc>
          <w:tcPr>
            <w:tcW w:w="20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r>
              <w:rPr>
                <w:rFonts w:ascii="Times New Roman" w:hAnsi="Times New Roman"/>
                <w:sz w:val="20"/>
                <w:szCs w:val="20"/>
              </w:rPr>
              <w:t>345,800</w:t>
            </w:r>
          </w:p>
        </w:tc>
        <w:tc>
          <w:tcPr>
            <w:tcW w:w="19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r>
              <w:rPr>
                <w:rFonts w:ascii="Times New Roman" w:hAnsi="Times New Roman"/>
                <w:sz w:val="20"/>
                <w:szCs w:val="20"/>
              </w:rPr>
              <w:t>345,800</w:t>
            </w:r>
          </w:p>
        </w:tc>
        <w:tc>
          <w:tcPr>
            <w:tcW w:w="21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r>
              <w:rPr>
                <w:rFonts w:ascii="Times New Roman" w:hAnsi="Times New Roman"/>
                <w:sz w:val="20"/>
                <w:szCs w:val="20"/>
              </w:rPr>
              <w:t>349,600</w:t>
            </w:r>
          </w:p>
        </w:tc>
        <w:tc>
          <w:tcPr>
            <w:tcW w:w="20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center"/>
            </w:pPr>
            <w:r>
              <w:rPr>
                <w:rFonts w:ascii="Times New Roman" w:hAnsi="Times New Roman"/>
                <w:sz w:val="20"/>
                <w:szCs w:val="20"/>
              </w:rPr>
              <w:t>349,600</w:t>
            </w:r>
          </w:p>
        </w:tc>
        <w:tc>
          <w:tcPr>
            <w:tcW w:w="412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1 390,800</w:t>
            </w:r>
          </w:p>
        </w:tc>
      </w:tr>
      <w:tr w:rsidR="008D1CA3" w:rsidTr="008D1CA3">
        <w:trPr>
          <w:trHeight w:val="60"/>
        </w:trPr>
        <w:tc>
          <w:tcPr>
            <w:tcW w:w="300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110,200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114,000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114,000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78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114,000</w:t>
            </w:r>
          </w:p>
        </w:tc>
        <w:tc>
          <w:tcPr>
            <w:tcW w:w="695"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114,000</w:t>
            </w:r>
          </w:p>
        </w:tc>
        <w:tc>
          <w:tcPr>
            <w:tcW w:w="695" w:type="dxa"/>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r>
              <w:rPr>
                <w:rFonts w:ascii="Times New Roman" w:hAnsi="Times New Roman"/>
                <w:sz w:val="20"/>
                <w:szCs w:val="20"/>
              </w:rPr>
              <w:t>117,800</w:t>
            </w:r>
          </w:p>
        </w:tc>
        <w:tc>
          <w:tcPr>
            <w:tcW w:w="412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D1CA3" w:rsidRDefault="008D1CA3" w:rsidP="008D1CA3">
            <w:pPr>
              <w:jc w:val="right"/>
            </w:pPr>
          </w:p>
        </w:tc>
      </w:tr>
      <w:tr w:rsidR="008D1CA3" w:rsidTr="008D1CA3">
        <w:trPr>
          <w:trHeight w:val="60"/>
        </w:trPr>
        <w:tc>
          <w:tcPr>
            <w:tcW w:w="295" w:type="dxa"/>
            <w:shd w:val="clear" w:color="FFFFFF" w:fill="auto"/>
            <w:vAlign w:val="bottom"/>
          </w:tcPr>
          <w:p w:rsidR="008D1CA3" w:rsidRDefault="008D1CA3" w:rsidP="008D1CA3"/>
        </w:tc>
        <w:tc>
          <w:tcPr>
            <w:tcW w:w="981" w:type="dxa"/>
            <w:shd w:val="clear" w:color="FFFFFF" w:fill="auto"/>
            <w:vAlign w:val="bottom"/>
          </w:tcPr>
          <w:p w:rsidR="008D1CA3" w:rsidRDefault="008D1CA3" w:rsidP="008D1CA3"/>
        </w:tc>
        <w:tc>
          <w:tcPr>
            <w:tcW w:w="431" w:type="dxa"/>
            <w:shd w:val="clear" w:color="FFFFFF" w:fill="auto"/>
            <w:vAlign w:val="bottom"/>
          </w:tcPr>
          <w:p w:rsidR="008D1CA3" w:rsidRDefault="008D1CA3" w:rsidP="008D1CA3"/>
        </w:tc>
        <w:tc>
          <w:tcPr>
            <w:tcW w:w="12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18"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8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4121" w:type="dxa"/>
            <w:shd w:val="clear" w:color="FFFFFF" w:fill="auto"/>
            <w:vAlign w:val="bottom"/>
          </w:tcPr>
          <w:p w:rsidR="008D1CA3" w:rsidRDefault="008D1CA3" w:rsidP="008D1CA3"/>
        </w:tc>
      </w:tr>
      <w:tr w:rsidR="008D1CA3" w:rsidTr="008D1CA3">
        <w:trPr>
          <w:trHeight w:val="60"/>
        </w:trPr>
        <w:tc>
          <w:tcPr>
            <w:tcW w:w="295" w:type="dxa"/>
            <w:shd w:val="clear" w:color="FFFFFF" w:fill="auto"/>
            <w:vAlign w:val="bottom"/>
          </w:tcPr>
          <w:p w:rsidR="008D1CA3" w:rsidRDefault="008D1CA3" w:rsidP="008D1CA3"/>
        </w:tc>
        <w:tc>
          <w:tcPr>
            <w:tcW w:w="7397" w:type="dxa"/>
            <w:gridSpan w:val="10"/>
            <w:shd w:val="clear" w:color="FFFFFF" w:fill="auto"/>
            <w:vAlign w:val="bottom"/>
          </w:tcPr>
          <w:p w:rsidR="008D1CA3" w:rsidRDefault="008D1CA3" w:rsidP="008D1CA3">
            <w:r>
              <w:rPr>
                <w:rFonts w:ascii="Times New Roman" w:hAnsi="Times New Roman"/>
                <w:sz w:val="20"/>
                <w:szCs w:val="20"/>
              </w:rPr>
              <w:t>ГРО:</w:t>
            </w:r>
          </w:p>
        </w:tc>
        <w:tc>
          <w:tcPr>
            <w:tcW w:w="7617" w:type="dxa"/>
            <w:gridSpan w:val="6"/>
            <w:shd w:val="clear" w:color="FFFFFF" w:fill="auto"/>
            <w:vAlign w:val="bottom"/>
          </w:tcPr>
          <w:p w:rsidR="008D1CA3" w:rsidRDefault="008D1CA3" w:rsidP="008D1CA3">
            <w:r>
              <w:rPr>
                <w:rFonts w:ascii="Times New Roman" w:hAnsi="Times New Roman"/>
                <w:sz w:val="20"/>
                <w:szCs w:val="20"/>
              </w:rPr>
              <w:t>ПОКУПАТЕЛЬ:</w:t>
            </w:r>
          </w:p>
        </w:tc>
      </w:tr>
      <w:tr w:rsidR="008D1CA3" w:rsidTr="008D1CA3">
        <w:trPr>
          <w:trHeight w:val="60"/>
        </w:trPr>
        <w:tc>
          <w:tcPr>
            <w:tcW w:w="295" w:type="dxa"/>
            <w:shd w:val="clear" w:color="FFFFFF" w:fill="auto"/>
            <w:vAlign w:val="bottom"/>
          </w:tcPr>
          <w:p w:rsidR="008D1CA3" w:rsidRDefault="008D1CA3" w:rsidP="008D1CA3"/>
        </w:tc>
        <w:tc>
          <w:tcPr>
            <w:tcW w:w="981" w:type="dxa"/>
            <w:shd w:val="clear" w:color="FFFFFF" w:fill="auto"/>
            <w:vAlign w:val="bottom"/>
          </w:tcPr>
          <w:p w:rsidR="008D1CA3" w:rsidRDefault="008D1CA3" w:rsidP="008D1CA3"/>
        </w:tc>
        <w:tc>
          <w:tcPr>
            <w:tcW w:w="431" w:type="dxa"/>
            <w:shd w:val="clear" w:color="FFFFFF" w:fill="auto"/>
            <w:vAlign w:val="bottom"/>
          </w:tcPr>
          <w:p w:rsidR="008D1CA3" w:rsidRDefault="008D1CA3" w:rsidP="008D1CA3"/>
        </w:tc>
        <w:tc>
          <w:tcPr>
            <w:tcW w:w="12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18"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8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4121" w:type="dxa"/>
            <w:shd w:val="clear" w:color="FFFFFF" w:fill="auto"/>
            <w:vAlign w:val="bottom"/>
          </w:tcPr>
          <w:p w:rsidR="008D1CA3" w:rsidRDefault="008D1CA3" w:rsidP="008D1CA3"/>
        </w:tc>
      </w:tr>
      <w:tr w:rsidR="008D1CA3" w:rsidTr="008D1CA3">
        <w:trPr>
          <w:trHeight w:val="60"/>
        </w:trPr>
        <w:tc>
          <w:tcPr>
            <w:tcW w:w="295" w:type="dxa"/>
            <w:shd w:val="clear" w:color="FFFFFF" w:fill="auto"/>
            <w:vAlign w:val="bottom"/>
          </w:tcPr>
          <w:p w:rsidR="008D1CA3" w:rsidRDefault="008D1CA3" w:rsidP="008D1CA3"/>
        </w:tc>
        <w:tc>
          <w:tcPr>
            <w:tcW w:w="2707" w:type="dxa"/>
            <w:gridSpan w:val="3"/>
            <w:tcBorders>
              <w:bottom w:val="single" w:sz="5" w:space="0" w:color="auto"/>
            </w:tcBorders>
            <w:shd w:val="clear" w:color="FFFFFF" w:fill="auto"/>
            <w:vAlign w:val="bottom"/>
          </w:tcPr>
          <w:p w:rsidR="008D1CA3" w:rsidRDefault="008D1CA3" w:rsidP="008D1CA3">
            <w:r>
              <w:rPr>
                <w:rFonts w:ascii="Times New Roman" w:hAnsi="Times New Roman"/>
                <w:sz w:val="20"/>
                <w:szCs w:val="20"/>
              </w:rPr>
              <w:t>Заместитель Генерального директора по экономике и финансам</w:t>
            </w:r>
          </w:p>
        </w:tc>
        <w:tc>
          <w:tcPr>
            <w:tcW w:w="662" w:type="dxa"/>
            <w:shd w:val="clear" w:color="FFFFFF" w:fill="auto"/>
            <w:vAlign w:val="bottom"/>
          </w:tcPr>
          <w:p w:rsidR="008D1CA3" w:rsidRDefault="008D1CA3" w:rsidP="008D1CA3"/>
        </w:tc>
        <w:tc>
          <w:tcPr>
            <w:tcW w:w="718"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617" w:type="dxa"/>
            <w:gridSpan w:val="6"/>
            <w:tcBorders>
              <w:bottom w:val="single" w:sz="5" w:space="0" w:color="auto"/>
            </w:tcBorders>
            <w:shd w:val="clear" w:color="FFFFFF" w:fill="auto"/>
            <w:vAlign w:val="bottom"/>
          </w:tcPr>
          <w:p w:rsidR="008D1CA3" w:rsidRPr="00F02EB0" w:rsidRDefault="008D1CA3" w:rsidP="008D1CA3">
            <w:pPr>
              <w:rPr>
                <w:rFonts w:ascii="Times New Roman" w:hAnsi="Times New Roman" w:cs="Times New Roman"/>
                <w:sz w:val="20"/>
                <w:szCs w:val="20"/>
              </w:rPr>
            </w:pPr>
            <w:r w:rsidRPr="00F02EB0">
              <w:rPr>
                <w:rFonts w:ascii="Times New Roman" w:hAnsi="Times New Roman" w:cs="Times New Roman"/>
                <w:sz w:val="20"/>
                <w:szCs w:val="20"/>
              </w:rPr>
              <w:t>Директор</w:t>
            </w:r>
          </w:p>
        </w:tc>
      </w:tr>
      <w:tr w:rsidR="008D1CA3" w:rsidTr="008D1CA3">
        <w:trPr>
          <w:trHeight w:val="60"/>
        </w:trPr>
        <w:tc>
          <w:tcPr>
            <w:tcW w:w="295" w:type="dxa"/>
            <w:shd w:val="clear" w:color="FFFFFF" w:fill="auto"/>
            <w:vAlign w:val="bottom"/>
          </w:tcPr>
          <w:p w:rsidR="008D1CA3" w:rsidRDefault="008D1CA3" w:rsidP="008D1CA3"/>
        </w:tc>
        <w:tc>
          <w:tcPr>
            <w:tcW w:w="2707" w:type="dxa"/>
            <w:gridSpan w:val="3"/>
            <w:shd w:val="clear" w:color="FFFFFF" w:fill="auto"/>
          </w:tcPr>
          <w:p w:rsidR="008D1CA3" w:rsidRDefault="008D1CA3" w:rsidP="008D1CA3">
            <w:pPr>
              <w:jc w:val="center"/>
            </w:pPr>
            <w:r>
              <w:rPr>
                <w:rFonts w:ascii="Times New Roman" w:hAnsi="Times New Roman"/>
                <w:sz w:val="20"/>
                <w:szCs w:val="20"/>
              </w:rPr>
              <w:t>(должность)</w:t>
            </w:r>
          </w:p>
        </w:tc>
        <w:tc>
          <w:tcPr>
            <w:tcW w:w="662" w:type="dxa"/>
            <w:shd w:val="clear" w:color="FFFFFF" w:fill="auto"/>
            <w:vAlign w:val="bottom"/>
          </w:tcPr>
          <w:p w:rsidR="008D1CA3" w:rsidRDefault="008D1CA3" w:rsidP="008D1CA3"/>
        </w:tc>
        <w:tc>
          <w:tcPr>
            <w:tcW w:w="718"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617" w:type="dxa"/>
            <w:gridSpan w:val="6"/>
            <w:shd w:val="clear" w:color="FFFFFF" w:fill="auto"/>
          </w:tcPr>
          <w:p w:rsidR="008D1CA3" w:rsidRDefault="008D1CA3" w:rsidP="008D1CA3">
            <w:pPr>
              <w:jc w:val="center"/>
            </w:pPr>
            <w:r>
              <w:rPr>
                <w:rFonts w:ascii="Times New Roman" w:hAnsi="Times New Roman"/>
                <w:sz w:val="20"/>
                <w:szCs w:val="20"/>
              </w:rPr>
              <w:t>(должность)</w:t>
            </w:r>
          </w:p>
        </w:tc>
      </w:tr>
      <w:tr w:rsidR="008D1CA3" w:rsidTr="008D1CA3">
        <w:trPr>
          <w:trHeight w:val="150"/>
        </w:trPr>
        <w:tc>
          <w:tcPr>
            <w:tcW w:w="295" w:type="dxa"/>
            <w:shd w:val="clear" w:color="FFFFFF" w:fill="auto"/>
            <w:vAlign w:val="bottom"/>
          </w:tcPr>
          <w:p w:rsidR="008D1CA3" w:rsidRDefault="008D1CA3" w:rsidP="008D1CA3"/>
        </w:tc>
        <w:tc>
          <w:tcPr>
            <w:tcW w:w="981" w:type="dxa"/>
            <w:shd w:val="clear" w:color="FFFFFF" w:fill="auto"/>
            <w:vAlign w:val="bottom"/>
          </w:tcPr>
          <w:p w:rsidR="008D1CA3" w:rsidRDefault="008D1CA3" w:rsidP="008D1CA3"/>
        </w:tc>
        <w:tc>
          <w:tcPr>
            <w:tcW w:w="431" w:type="dxa"/>
            <w:shd w:val="clear" w:color="FFFFFF" w:fill="auto"/>
            <w:vAlign w:val="bottom"/>
          </w:tcPr>
          <w:p w:rsidR="008D1CA3" w:rsidRDefault="008D1CA3" w:rsidP="008D1CA3"/>
        </w:tc>
        <w:tc>
          <w:tcPr>
            <w:tcW w:w="12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18"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8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95" w:type="dxa"/>
            <w:shd w:val="clear" w:color="FFFFFF" w:fill="auto"/>
            <w:vAlign w:val="bottom"/>
          </w:tcPr>
          <w:p w:rsidR="008D1CA3" w:rsidRDefault="008D1CA3" w:rsidP="008D1CA3"/>
        </w:tc>
        <w:tc>
          <w:tcPr>
            <w:tcW w:w="4121" w:type="dxa"/>
            <w:shd w:val="clear" w:color="FFFFFF" w:fill="auto"/>
            <w:vAlign w:val="bottom"/>
          </w:tcPr>
          <w:p w:rsidR="008D1CA3" w:rsidRDefault="008D1CA3" w:rsidP="008D1CA3"/>
        </w:tc>
      </w:tr>
      <w:tr w:rsidR="008D1CA3" w:rsidTr="008D1CA3">
        <w:trPr>
          <w:trHeight w:val="60"/>
        </w:trPr>
        <w:tc>
          <w:tcPr>
            <w:tcW w:w="295" w:type="dxa"/>
            <w:shd w:val="clear" w:color="FFFFFF" w:fill="auto"/>
            <w:vAlign w:val="bottom"/>
          </w:tcPr>
          <w:p w:rsidR="008D1CA3" w:rsidRDefault="008D1CA3" w:rsidP="008D1CA3"/>
        </w:tc>
        <w:tc>
          <w:tcPr>
            <w:tcW w:w="2707" w:type="dxa"/>
            <w:gridSpan w:val="3"/>
            <w:tcBorders>
              <w:bottom w:val="single" w:sz="5" w:space="0" w:color="auto"/>
            </w:tcBorders>
            <w:shd w:val="clear" w:color="FFFFFF" w:fill="auto"/>
            <w:vAlign w:val="bottom"/>
          </w:tcPr>
          <w:p w:rsidR="008D1CA3" w:rsidRDefault="008D1CA3" w:rsidP="008D1CA3">
            <w:pPr>
              <w:jc w:val="right"/>
            </w:pPr>
            <w:r>
              <w:rPr>
                <w:rFonts w:ascii="Times New Roman" w:hAnsi="Times New Roman"/>
                <w:sz w:val="20"/>
                <w:szCs w:val="20"/>
              </w:rPr>
              <w:t>Н.А. Ремезов</w:t>
            </w:r>
          </w:p>
        </w:tc>
        <w:tc>
          <w:tcPr>
            <w:tcW w:w="662" w:type="dxa"/>
            <w:tcBorders>
              <w:bottom w:val="none" w:sz="5" w:space="0" w:color="auto"/>
            </w:tcBorders>
            <w:shd w:val="clear" w:color="FFFFFF" w:fill="auto"/>
            <w:vAlign w:val="bottom"/>
          </w:tcPr>
          <w:p w:rsidR="008D1CA3" w:rsidRDefault="008D1CA3" w:rsidP="008D1CA3">
            <w:pPr>
              <w:jc w:val="right"/>
            </w:pPr>
          </w:p>
        </w:tc>
        <w:tc>
          <w:tcPr>
            <w:tcW w:w="718" w:type="dxa"/>
            <w:tcBorders>
              <w:bottom w:val="none" w:sz="5" w:space="0" w:color="auto"/>
            </w:tcBorders>
            <w:shd w:val="clear" w:color="FFFFFF" w:fill="auto"/>
            <w:vAlign w:val="bottom"/>
          </w:tcPr>
          <w:p w:rsidR="008D1CA3" w:rsidRDefault="008D1CA3" w:rsidP="008D1CA3">
            <w:pPr>
              <w:jc w:val="right"/>
            </w:pPr>
          </w:p>
        </w:tc>
        <w:tc>
          <w:tcPr>
            <w:tcW w:w="662" w:type="dxa"/>
            <w:tcBorders>
              <w:bottom w:val="none" w:sz="5" w:space="0" w:color="auto"/>
            </w:tcBorders>
            <w:shd w:val="clear" w:color="FFFFFF" w:fill="auto"/>
            <w:vAlign w:val="bottom"/>
          </w:tcPr>
          <w:p w:rsidR="008D1CA3" w:rsidRDefault="008D1CA3" w:rsidP="008D1CA3">
            <w:pPr>
              <w:jc w:val="right"/>
            </w:pPr>
          </w:p>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617" w:type="dxa"/>
            <w:gridSpan w:val="6"/>
            <w:tcBorders>
              <w:bottom w:val="single" w:sz="5" w:space="0" w:color="auto"/>
            </w:tcBorders>
            <w:shd w:val="clear" w:color="FFFFFF" w:fill="auto"/>
            <w:vAlign w:val="bottom"/>
          </w:tcPr>
          <w:p w:rsidR="008D1CA3" w:rsidRPr="00F02EB0" w:rsidRDefault="008D1CA3" w:rsidP="008D1CA3">
            <w:pPr>
              <w:jc w:val="center"/>
              <w:rPr>
                <w:rFonts w:ascii="Times New Roman" w:hAnsi="Times New Roman" w:cs="Times New Roman"/>
                <w:sz w:val="20"/>
                <w:szCs w:val="20"/>
              </w:rPr>
            </w:pPr>
            <w:r>
              <w:rPr>
                <w:rFonts w:ascii="Times New Roman" w:hAnsi="Times New Roman" w:cs="Times New Roman"/>
                <w:sz w:val="20"/>
                <w:szCs w:val="20"/>
              </w:rPr>
              <w:t xml:space="preserve">                                                                                             </w:t>
            </w:r>
            <w:r w:rsidRPr="00F02EB0">
              <w:rPr>
                <w:rFonts w:ascii="Times New Roman" w:hAnsi="Times New Roman" w:cs="Times New Roman"/>
                <w:sz w:val="20"/>
                <w:szCs w:val="20"/>
              </w:rPr>
              <w:t>М.Ю. Фонарёв</w:t>
            </w:r>
          </w:p>
        </w:tc>
      </w:tr>
      <w:tr w:rsidR="008D1CA3" w:rsidTr="008D1CA3">
        <w:trPr>
          <w:trHeight w:val="60"/>
        </w:trPr>
        <w:tc>
          <w:tcPr>
            <w:tcW w:w="295" w:type="dxa"/>
            <w:shd w:val="clear" w:color="FFFFFF" w:fill="auto"/>
            <w:vAlign w:val="bottom"/>
          </w:tcPr>
          <w:p w:rsidR="008D1CA3" w:rsidRDefault="008D1CA3" w:rsidP="008D1CA3"/>
        </w:tc>
        <w:tc>
          <w:tcPr>
            <w:tcW w:w="2707" w:type="dxa"/>
            <w:gridSpan w:val="3"/>
            <w:shd w:val="clear" w:color="FFFFFF" w:fill="auto"/>
          </w:tcPr>
          <w:p w:rsidR="008D1CA3" w:rsidRDefault="008D1CA3" w:rsidP="008D1CA3">
            <w:pPr>
              <w:jc w:val="center"/>
            </w:pPr>
            <w:r>
              <w:rPr>
                <w:rFonts w:ascii="Times New Roman" w:hAnsi="Times New Roman"/>
                <w:sz w:val="20"/>
                <w:szCs w:val="20"/>
              </w:rPr>
              <w:t>(подпись, инициалы, фамилия)</w:t>
            </w:r>
          </w:p>
        </w:tc>
        <w:tc>
          <w:tcPr>
            <w:tcW w:w="662" w:type="dxa"/>
            <w:shd w:val="clear" w:color="FFFFFF" w:fill="auto"/>
          </w:tcPr>
          <w:p w:rsidR="008D1CA3" w:rsidRDefault="008D1CA3" w:rsidP="008D1CA3">
            <w:pPr>
              <w:jc w:val="center"/>
            </w:pPr>
          </w:p>
        </w:tc>
        <w:tc>
          <w:tcPr>
            <w:tcW w:w="718" w:type="dxa"/>
            <w:shd w:val="clear" w:color="FFFFFF" w:fill="auto"/>
          </w:tcPr>
          <w:p w:rsidR="008D1CA3" w:rsidRDefault="008D1CA3" w:rsidP="008D1CA3">
            <w:pPr>
              <w:jc w:val="center"/>
            </w:pPr>
          </w:p>
        </w:tc>
        <w:tc>
          <w:tcPr>
            <w:tcW w:w="662" w:type="dxa"/>
            <w:shd w:val="clear" w:color="FFFFFF" w:fill="auto"/>
          </w:tcPr>
          <w:p w:rsidR="008D1CA3" w:rsidRDefault="008D1CA3" w:rsidP="008D1CA3">
            <w:pPr>
              <w:jc w:val="center"/>
            </w:pPr>
          </w:p>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662" w:type="dxa"/>
            <w:shd w:val="clear" w:color="FFFFFF" w:fill="auto"/>
            <w:vAlign w:val="bottom"/>
          </w:tcPr>
          <w:p w:rsidR="008D1CA3" w:rsidRDefault="008D1CA3" w:rsidP="008D1CA3"/>
        </w:tc>
        <w:tc>
          <w:tcPr>
            <w:tcW w:w="7617" w:type="dxa"/>
            <w:gridSpan w:val="6"/>
            <w:shd w:val="clear" w:color="FFFFFF" w:fill="auto"/>
          </w:tcPr>
          <w:p w:rsidR="008D1CA3" w:rsidRDefault="008D1CA3" w:rsidP="008D1CA3">
            <w:pPr>
              <w:jc w:val="center"/>
            </w:pPr>
            <w:r>
              <w:rPr>
                <w:rFonts w:ascii="Times New Roman" w:hAnsi="Times New Roman"/>
                <w:sz w:val="20"/>
                <w:szCs w:val="20"/>
              </w:rPr>
              <w:t>(подпись, инициалы, фамилия)</w:t>
            </w:r>
          </w:p>
        </w:tc>
      </w:tr>
      <w:tr w:rsidR="008D1CA3" w:rsidTr="008D1CA3">
        <w:trPr>
          <w:trHeight w:val="60"/>
        </w:trPr>
        <w:tc>
          <w:tcPr>
            <w:tcW w:w="295" w:type="dxa"/>
            <w:shd w:val="clear" w:color="FFFFFF" w:fill="auto"/>
            <w:vAlign w:val="bottom"/>
          </w:tcPr>
          <w:p w:rsidR="008D1CA3" w:rsidRDefault="008D1CA3" w:rsidP="008D1CA3"/>
        </w:tc>
        <w:tc>
          <w:tcPr>
            <w:tcW w:w="7397" w:type="dxa"/>
            <w:gridSpan w:val="10"/>
            <w:shd w:val="clear" w:color="FFFFFF" w:fill="auto"/>
            <w:vAlign w:val="bottom"/>
          </w:tcPr>
          <w:p w:rsidR="008D1CA3" w:rsidRDefault="008D1CA3" w:rsidP="008D1CA3">
            <w:r>
              <w:rPr>
                <w:rFonts w:ascii="Times New Roman" w:hAnsi="Times New Roman"/>
                <w:sz w:val="20"/>
                <w:szCs w:val="20"/>
              </w:rPr>
              <w:t>М.П.</w:t>
            </w:r>
          </w:p>
        </w:tc>
        <w:tc>
          <w:tcPr>
            <w:tcW w:w="7617" w:type="dxa"/>
            <w:gridSpan w:val="6"/>
            <w:shd w:val="clear" w:color="FFFFFF" w:fill="auto"/>
            <w:vAlign w:val="bottom"/>
          </w:tcPr>
          <w:p w:rsidR="008D1CA3" w:rsidRDefault="008D1CA3" w:rsidP="008D1CA3">
            <w:r>
              <w:rPr>
                <w:rFonts w:ascii="Times New Roman" w:hAnsi="Times New Roman"/>
                <w:sz w:val="20"/>
                <w:szCs w:val="20"/>
              </w:rPr>
              <w:t>М.П.</w:t>
            </w:r>
          </w:p>
        </w:tc>
      </w:tr>
      <w:tr w:rsidR="008D1CA3" w:rsidTr="008D1CA3">
        <w:trPr>
          <w:trHeight w:val="60"/>
        </w:trPr>
        <w:tc>
          <w:tcPr>
            <w:tcW w:w="295" w:type="dxa"/>
            <w:shd w:val="clear" w:color="FFFFFF" w:fill="auto"/>
            <w:vAlign w:val="bottom"/>
          </w:tcPr>
          <w:p w:rsidR="008D1CA3" w:rsidRDefault="008D1CA3" w:rsidP="008D1CA3"/>
          <w:p w:rsidR="008D1CA3" w:rsidRDefault="008D1CA3" w:rsidP="008D1CA3"/>
          <w:p w:rsidR="008D1CA3" w:rsidRDefault="008D1CA3" w:rsidP="008D1CA3"/>
          <w:p w:rsidR="008D1CA3" w:rsidRDefault="008D1CA3" w:rsidP="008D1CA3"/>
          <w:p w:rsidR="008D1CA3" w:rsidRDefault="008D1CA3" w:rsidP="008D1CA3"/>
          <w:p w:rsidR="008D1CA3" w:rsidRDefault="008D1CA3" w:rsidP="008D1CA3"/>
          <w:p w:rsidR="008D1CA3" w:rsidRDefault="008D1CA3" w:rsidP="008D1CA3"/>
        </w:tc>
        <w:tc>
          <w:tcPr>
            <w:tcW w:w="7397" w:type="dxa"/>
            <w:gridSpan w:val="10"/>
            <w:shd w:val="clear" w:color="FFFFFF" w:fill="auto"/>
            <w:vAlign w:val="bottom"/>
          </w:tcPr>
          <w:p w:rsidR="008D1CA3" w:rsidRDefault="008D1CA3" w:rsidP="008D1CA3">
            <w:pPr>
              <w:rPr>
                <w:sz w:val="20"/>
                <w:szCs w:val="20"/>
              </w:rPr>
            </w:pPr>
          </w:p>
        </w:tc>
        <w:tc>
          <w:tcPr>
            <w:tcW w:w="7617" w:type="dxa"/>
            <w:gridSpan w:val="6"/>
            <w:shd w:val="clear" w:color="FFFFFF" w:fill="auto"/>
            <w:vAlign w:val="bottom"/>
          </w:tcPr>
          <w:p w:rsidR="008D1CA3" w:rsidRDefault="008D1CA3" w:rsidP="008D1CA3">
            <w:pPr>
              <w:rPr>
                <w:sz w:val="20"/>
                <w:szCs w:val="20"/>
              </w:rPr>
            </w:pPr>
          </w:p>
        </w:tc>
      </w:tr>
    </w:tbl>
    <w:p w:rsidR="00C979F2" w:rsidRPr="00C979F2" w:rsidRDefault="00C979F2" w:rsidP="00C979F2">
      <w:pPr>
        <w:spacing w:after="0"/>
        <w:ind w:left="11057" w:hanging="709"/>
        <w:rPr>
          <w:rFonts w:eastAsia="Times New Roman" w:cs="Times New Roman"/>
          <w:sz w:val="20"/>
          <w:szCs w:val="20"/>
        </w:rPr>
      </w:pPr>
      <w:r w:rsidRPr="00C979F2">
        <w:rPr>
          <w:rFonts w:eastAsia="Times New Roman" w:cs="Times New Roman"/>
          <w:sz w:val="20"/>
          <w:szCs w:val="20"/>
        </w:rPr>
        <w:lastRenderedPageBreak/>
        <w:t>Приложение № 4</w:t>
      </w:r>
    </w:p>
    <w:p w:rsidR="00C979F2" w:rsidRPr="00C979F2" w:rsidRDefault="00C979F2" w:rsidP="00C979F2">
      <w:pPr>
        <w:spacing w:after="0" w:line="240" w:lineRule="auto"/>
        <w:ind w:left="10348"/>
        <w:rPr>
          <w:rFonts w:eastAsia="Times New Roman" w:cs="Times New Roman"/>
          <w:sz w:val="20"/>
          <w:szCs w:val="20"/>
        </w:rPr>
      </w:pPr>
      <w:r w:rsidRPr="00C979F2">
        <w:rPr>
          <w:rFonts w:eastAsia="Times New Roman" w:cs="Times New Roman"/>
          <w:sz w:val="20"/>
          <w:szCs w:val="20"/>
        </w:rPr>
        <w:t xml:space="preserve">к Договору об оказании услуг по транспортировке газа </w:t>
      </w:r>
      <w:proofErr w:type="gramStart"/>
      <w:r w:rsidRPr="00C979F2">
        <w:rPr>
          <w:rFonts w:eastAsia="Times New Roman" w:cs="Times New Roman"/>
          <w:sz w:val="20"/>
          <w:szCs w:val="20"/>
        </w:rPr>
        <w:t>от</w:t>
      </w:r>
      <w:proofErr w:type="gramEnd"/>
      <w:r w:rsidRPr="00C979F2">
        <w:rPr>
          <w:rFonts w:eastAsia="Times New Roman" w:cs="Times New Roman"/>
          <w:sz w:val="20"/>
          <w:szCs w:val="20"/>
        </w:rPr>
        <w:t xml:space="preserve"> __________ </w:t>
      </w:r>
    </w:p>
    <w:p w:rsidR="00C979F2" w:rsidRPr="00C979F2" w:rsidRDefault="00C979F2" w:rsidP="00C979F2">
      <w:pPr>
        <w:spacing w:after="0" w:line="240" w:lineRule="auto"/>
        <w:ind w:left="10348"/>
        <w:rPr>
          <w:rFonts w:eastAsia="Times New Roman" w:cs="Times New Roman"/>
          <w:sz w:val="20"/>
          <w:szCs w:val="20"/>
          <w:u w:val="single"/>
        </w:rPr>
      </w:pPr>
      <w:r w:rsidRPr="00C979F2">
        <w:rPr>
          <w:rFonts w:eastAsia="Times New Roman" w:cs="Times New Roman"/>
          <w:sz w:val="20"/>
          <w:szCs w:val="20"/>
          <w:u w:val="single"/>
        </w:rPr>
        <w:t>№ 5690/18ТГ</w:t>
      </w:r>
    </w:p>
    <w:p w:rsidR="00C979F2" w:rsidRPr="00C979F2" w:rsidRDefault="00C979F2" w:rsidP="00C979F2">
      <w:pPr>
        <w:widowControl w:val="0"/>
        <w:shd w:val="clear" w:color="auto" w:fill="FFFFFF"/>
        <w:tabs>
          <w:tab w:val="left" w:pos="0"/>
          <w:tab w:val="left" w:leader="underscore" w:pos="10358"/>
        </w:tabs>
        <w:autoSpaceDE w:val="0"/>
        <w:autoSpaceDN w:val="0"/>
        <w:adjustRightInd w:val="0"/>
        <w:spacing w:after="0"/>
        <w:ind w:right="144"/>
        <w:rPr>
          <w:rFonts w:eastAsia="Times New Roman" w:cs="Times New Roman"/>
          <w:bCs/>
          <w:sz w:val="20"/>
          <w:szCs w:val="20"/>
        </w:rPr>
      </w:pPr>
      <w:r w:rsidRPr="00C979F2">
        <w:rPr>
          <w:rFonts w:eastAsia="Times New Roman" w:cs="Times New Roman"/>
          <w:b/>
          <w:bCs/>
          <w:sz w:val="20"/>
          <w:szCs w:val="20"/>
        </w:rPr>
        <w:t>Покупатель____________________________________________________________________________________________</w:t>
      </w:r>
    </w:p>
    <w:p w:rsidR="00C979F2" w:rsidRPr="00C979F2" w:rsidRDefault="00C979F2" w:rsidP="00C979F2">
      <w:pPr>
        <w:widowControl w:val="0"/>
        <w:shd w:val="clear" w:color="auto" w:fill="FFFFFF"/>
        <w:tabs>
          <w:tab w:val="left" w:pos="0"/>
          <w:tab w:val="left" w:leader="underscore" w:pos="10358"/>
        </w:tabs>
        <w:autoSpaceDE w:val="0"/>
        <w:autoSpaceDN w:val="0"/>
        <w:adjustRightInd w:val="0"/>
        <w:spacing w:after="0"/>
        <w:ind w:right="144"/>
        <w:rPr>
          <w:rFonts w:eastAsia="Times New Roman" w:cs="Times New Roman"/>
          <w:bCs/>
          <w:sz w:val="20"/>
          <w:szCs w:val="20"/>
        </w:rPr>
      </w:pPr>
      <w:r w:rsidRPr="00C979F2">
        <w:rPr>
          <w:rFonts w:eastAsia="Times New Roman" w:cs="Times New Roman"/>
          <w:bCs/>
          <w:sz w:val="20"/>
          <w:szCs w:val="20"/>
        </w:rPr>
        <w:t xml:space="preserve">                                                                                              (наименование, адрес)</w:t>
      </w:r>
    </w:p>
    <w:p w:rsidR="00C979F2" w:rsidRPr="00C979F2" w:rsidRDefault="00C979F2" w:rsidP="00C979F2">
      <w:pPr>
        <w:widowControl w:val="0"/>
        <w:shd w:val="clear" w:color="auto" w:fill="FFFFFF"/>
        <w:tabs>
          <w:tab w:val="left" w:leader="underscore" w:pos="10358"/>
        </w:tabs>
        <w:autoSpaceDE w:val="0"/>
        <w:autoSpaceDN w:val="0"/>
        <w:adjustRightInd w:val="0"/>
        <w:ind w:right="144"/>
        <w:rPr>
          <w:rFonts w:eastAsia="Times New Roman" w:cs="Times New Roman"/>
          <w:b/>
          <w:bCs/>
          <w:sz w:val="20"/>
          <w:szCs w:val="20"/>
        </w:rPr>
      </w:pPr>
      <w:r w:rsidRPr="00C979F2">
        <w:rPr>
          <w:rFonts w:eastAsia="Times New Roman" w:cs="Times New Roman"/>
          <w:b/>
          <w:bCs/>
          <w:sz w:val="20"/>
          <w:szCs w:val="20"/>
        </w:rPr>
        <w:t xml:space="preserve">Договор (Государственный контракт) об оказании услуг по транспортировке газа </w:t>
      </w:r>
      <w:proofErr w:type="gramStart"/>
      <w:r w:rsidRPr="00C979F2">
        <w:rPr>
          <w:rFonts w:eastAsia="Times New Roman" w:cs="Times New Roman"/>
          <w:b/>
          <w:bCs/>
          <w:sz w:val="20"/>
          <w:szCs w:val="20"/>
        </w:rPr>
        <w:t>от</w:t>
      </w:r>
      <w:proofErr w:type="gramEnd"/>
      <w:r w:rsidRPr="00C979F2">
        <w:rPr>
          <w:rFonts w:eastAsia="Times New Roman" w:cs="Times New Roman"/>
          <w:b/>
          <w:bCs/>
          <w:sz w:val="20"/>
          <w:szCs w:val="20"/>
        </w:rPr>
        <w:t xml:space="preserve">  __________ № ____________</w:t>
      </w:r>
    </w:p>
    <w:p w:rsidR="00C979F2" w:rsidRPr="00C979F2" w:rsidRDefault="00C979F2" w:rsidP="00C979F2">
      <w:pPr>
        <w:widowControl w:val="0"/>
        <w:shd w:val="clear" w:color="auto" w:fill="FFFFFF"/>
        <w:tabs>
          <w:tab w:val="left" w:leader="underscore" w:pos="10358"/>
        </w:tabs>
        <w:autoSpaceDE w:val="0"/>
        <w:autoSpaceDN w:val="0"/>
        <w:adjustRightInd w:val="0"/>
        <w:spacing w:after="0"/>
        <w:ind w:right="144"/>
        <w:jc w:val="center"/>
        <w:rPr>
          <w:rFonts w:eastAsia="Times New Roman" w:cs="Times New Roman"/>
          <w:b/>
          <w:bCs/>
          <w:sz w:val="20"/>
          <w:szCs w:val="20"/>
        </w:rPr>
      </w:pPr>
      <w:r w:rsidRPr="00C979F2">
        <w:rPr>
          <w:rFonts w:eastAsia="Times New Roman" w:cs="Times New Roman"/>
          <w:b/>
          <w:bCs/>
          <w:sz w:val="20"/>
          <w:szCs w:val="20"/>
        </w:rPr>
        <w:t>СПРАВКА (ФОРМА)</w:t>
      </w:r>
    </w:p>
    <w:p w:rsidR="00C979F2" w:rsidRPr="00C979F2" w:rsidRDefault="00C979F2" w:rsidP="00C979F2">
      <w:pPr>
        <w:widowControl w:val="0"/>
        <w:shd w:val="clear" w:color="auto" w:fill="FFFFFF"/>
        <w:tabs>
          <w:tab w:val="left" w:leader="underscore" w:pos="10358"/>
        </w:tabs>
        <w:autoSpaceDE w:val="0"/>
        <w:autoSpaceDN w:val="0"/>
        <w:adjustRightInd w:val="0"/>
        <w:spacing w:after="0"/>
        <w:ind w:right="144"/>
        <w:jc w:val="center"/>
        <w:rPr>
          <w:rFonts w:eastAsia="Times New Roman" w:cs="Times New Roman"/>
          <w:b/>
          <w:bCs/>
          <w:sz w:val="20"/>
          <w:szCs w:val="20"/>
        </w:rPr>
      </w:pPr>
      <w:r w:rsidRPr="00C979F2">
        <w:rPr>
          <w:rFonts w:eastAsia="Times New Roman" w:cs="Times New Roman"/>
          <w:b/>
          <w:bCs/>
          <w:sz w:val="20"/>
          <w:szCs w:val="20"/>
        </w:rPr>
        <w:t xml:space="preserve"> о показаниях счетчиков учета газа без корректоров (вычислителей) за период </w:t>
      </w:r>
      <w:proofErr w:type="gramStart"/>
      <w:r w:rsidRPr="00C979F2">
        <w:rPr>
          <w:rFonts w:eastAsia="Times New Roman" w:cs="Times New Roman"/>
          <w:b/>
          <w:bCs/>
          <w:sz w:val="20"/>
          <w:szCs w:val="20"/>
        </w:rPr>
        <w:t>с</w:t>
      </w:r>
      <w:proofErr w:type="gramEnd"/>
      <w:r w:rsidRPr="00C979F2">
        <w:rPr>
          <w:rFonts w:eastAsia="Times New Roman" w:cs="Times New Roman"/>
          <w:b/>
          <w:bCs/>
          <w:sz w:val="20"/>
          <w:szCs w:val="20"/>
        </w:rPr>
        <w:t xml:space="preserve"> ________________ по _______________</w:t>
      </w:r>
    </w:p>
    <w:p w:rsidR="00C979F2" w:rsidRPr="00C979F2" w:rsidRDefault="00C979F2" w:rsidP="00C979F2">
      <w:pPr>
        <w:widowControl w:val="0"/>
        <w:shd w:val="clear" w:color="auto" w:fill="FFFFFF"/>
        <w:autoSpaceDE w:val="0"/>
        <w:autoSpaceDN w:val="0"/>
        <w:adjustRightInd w:val="0"/>
        <w:spacing w:after="0"/>
        <w:ind w:left="8496" w:right="58" w:firstLine="708"/>
        <w:rPr>
          <w:rFonts w:eastAsia="Times New Roman" w:cs="Times New Roman"/>
          <w:b/>
          <w:spacing w:val="-3"/>
          <w:sz w:val="20"/>
          <w:szCs w:val="20"/>
        </w:rPr>
      </w:pPr>
      <w:r w:rsidRPr="00C979F2">
        <w:rPr>
          <w:rFonts w:eastAsia="Times New Roman" w:cs="Times New Roman"/>
          <w:bCs/>
          <w:sz w:val="20"/>
          <w:szCs w:val="20"/>
        </w:rPr>
        <w:t>(</w:t>
      </w:r>
      <w:proofErr w:type="spellStart"/>
      <w:r w:rsidRPr="00C979F2">
        <w:rPr>
          <w:rFonts w:eastAsia="Times New Roman" w:cs="Times New Roman"/>
          <w:bCs/>
          <w:sz w:val="20"/>
          <w:szCs w:val="20"/>
        </w:rPr>
        <w:t>дд.мм</w:t>
      </w:r>
      <w:proofErr w:type="gramStart"/>
      <w:r w:rsidRPr="00C979F2">
        <w:rPr>
          <w:rFonts w:eastAsia="Times New Roman" w:cs="Times New Roman"/>
          <w:bCs/>
          <w:sz w:val="20"/>
          <w:szCs w:val="20"/>
        </w:rPr>
        <w:t>.г</w:t>
      </w:r>
      <w:proofErr w:type="gramEnd"/>
      <w:r w:rsidRPr="00C979F2">
        <w:rPr>
          <w:rFonts w:eastAsia="Times New Roman" w:cs="Times New Roman"/>
          <w:bCs/>
          <w:sz w:val="20"/>
          <w:szCs w:val="20"/>
        </w:rPr>
        <w:t>од</w:t>
      </w:r>
      <w:proofErr w:type="spellEnd"/>
      <w:r w:rsidRPr="00C979F2">
        <w:rPr>
          <w:rFonts w:eastAsia="Times New Roman" w:cs="Times New Roman"/>
          <w:bCs/>
          <w:sz w:val="20"/>
          <w:szCs w:val="20"/>
        </w:rPr>
        <w:t>)                              (</w:t>
      </w:r>
      <w:proofErr w:type="spellStart"/>
      <w:r w:rsidRPr="00C979F2">
        <w:rPr>
          <w:rFonts w:eastAsia="Times New Roman" w:cs="Times New Roman"/>
          <w:bCs/>
          <w:sz w:val="20"/>
          <w:szCs w:val="20"/>
        </w:rPr>
        <w:t>дд.мм.год</w:t>
      </w:r>
      <w:proofErr w:type="spellEnd"/>
      <w:r w:rsidRPr="00C979F2">
        <w:rPr>
          <w:rFonts w:eastAsia="Times New Roman" w:cs="Times New Roman"/>
          <w:bCs/>
          <w:sz w:val="20"/>
          <w:szCs w:val="20"/>
        </w:rPr>
        <w:t>)</w:t>
      </w:r>
    </w:p>
    <w:tbl>
      <w:tblPr>
        <w:tblW w:w="14400"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1"/>
        <w:gridCol w:w="3759"/>
        <w:gridCol w:w="2160"/>
        <w:gridCol w:w="2880"/>
        <w:gridCol w:w="2700"/>
      </w:tblGrid>
      <w:tr w:rsidR="00C979F2" w:rsidRPr="00C979F2" w:rsidTr="00C979F2">
        <w:trPr>
          <w:trHeight w:hRule="exact" w:val="931"/>
        </w:trPr>
        <w:tc>
          <w:tcPr>
            <w:tcW w:w="2901" w:type="dxa"/>
            <w:vMerge w:val="restart"/>
            <w:vAlign w:val="center"/>
          </w:tcPr>
          <w:p w:rsidR="00C979F2" w:rsidRPr="00C979F2" w:rsidRDefault="00C979F2" w:rsidP="00C979F2">
            <w:pPr>
              <w:widowControl w:val="0"/>
              <w:shd w:val="clear" w:color="auto" w:fill="FFFFFF"/>
              <w:autoSpaceDE w:val="0"/>
              <w:autoSpaceDN w:val="0"/>
              <w:adjustRightInd w:val="0"/>
              <w:spacing w:after="0"/>
              <w:jc w:val="center"/>
              <w:rPr>
                <w:rFonts w:eastAsia="Times New Roman" w:cs="Times New Roman"/>
                <w:b/>
                <w:bCs/>
                <w:sz w:val="20"/>
                <w:szCs w:val="20"/>
              </w:rPr>
            </w:pPr>
            <w:r w:rsidRPr="00C979F2">
              <w:rPr>
                <w:rFonts w:eastAsia="Times New Roman" w:cs="Times New Roman"/>
                <w:b/>
                <w:bCs/>
                <w:sz w:val="20"/>
                <w:szCs w:val="20"/>
              </w:rPr>
              <w:t>Точка подключения (наименование, адрес)</w:t>
            </w:r>
          </w:p>
        </w:tc>
        <w:tc>
          <w:tcPr>
            <w:tcW w:w="3759" w:type="dxa"/>
            <w:vMerge w:val="restart"/>
            <w:vAlign w:val="center"/>
          </w:tcPr>
          <w:p w:rsidR="00C979F2" w:rsidRPr="00C979F2" w:rsidRDefault="00C979F2" w:rsidP="00C979F2">
            <w:pPr>
              <w:widowControl w:val="0"/>
              <w:shd w:val="clear" w:color="auto" w:fill="FFFFFF"/>
              <w:autoSpaceDE w:val="0"/>
              <w:autoSpaceDN w:val="0"/>
              <w:adjustRightInd w:val="0"/>
              <w:spacing w:after="0"/>
              <w:jc w:val="center"/>
              <w:rPr>
                <w:rFonts w:eastAsia="Times New Roman" w:cs="Times New Roman"/>
                <w:b/>
                <w:bCs/>
                <w:sz w:val="20"/>
                <w:szCs w:val="20"/>
              </w:rPr>
            </w:pPr>
            <w:r w:rsidRPr="00C979F2">
              <w:rPr>
                <w:rFonts w:eastAsia="Times New Roman" w:cs="Times New Roman"/>
                <w:b/>
                <w:bCs/>
                <w:sz w:val="20"/>
                <w:szCs w:val="20"/>
              </w:rPr>
              <w:t>Тип счетчика,</w:t>
            </w:r>
          </w:p>
          <w:p w:rsidR="00C979F2" w:rsidRPr="00C979F2" w:rsidRDefault="00C979F2" w:rsidP="00C979F2">
            <w:pPr>
              <w:widowControl w:val="0"/>
              <w:shd w:val="clear" w:color="auto" w:fill="FFFFFF"/>
              <w:autoSpaceDE w:val="0"/>
              <w:autoSpaceDN w:val="0"/>
              <w:adjustRightInd w:val="0"/>
              <w:spacing w:after="0"/>
              <w:jc w:val="center"/>
              <w:rPr>
                <w:rFonts w:eastAsia="Times New Roman" w:cs="Times New Roman"/>
                <w:b/>
                <w:bCs/>
                <w:sz w:val="20"/>
                <w:szCs w:val="20"/>
              </w:rPr>
            </w:pPr>
            <w:r w:rsidRPr="00C979F2">
              <w:rPr>
                <w:rFonts w:eastAsia="Times New Roman" w:cs="Times New Roman"/>
                <w:b/>
                <w:bCs/>
                <w:sz w:val="20"/>
                <w:szCs w:val="20"/>
              </w:rPr>
              <w:t xml:space="preserve">с температурной компенсацией (коррекцией) </w:t>
            </w:r>
            <w:r w:rsidRPr="00C979F2">
              <w:rPr>
                <w:rFonts w:eastAsia="Times New Roman" w:cs="Times New Roman"/>
                <w:b/>
                <w:spacing w:val="-3"/>
                <w:sz w:val="20"/>
                <w:szCs w:val="20"/>
              </w:rPr>
              <w:t xml:space="preserve">или </w:t>
            </w:r>
            <w:r w:rsidRPr="00C979F2">
              <w:rPr>
                <w:rFonts w:eastAsia="Times New Roman" w:cs="Times New Roman"/>
                <w:b/>
                <w:sz w:val="20"/>
                <w:szCs w:val="20"/>
              </w:rPr>
              <w:t xml:space="preserve">без компенсации </w:t>
            </w:r>
            <w:r w:rsidRPr="00C979F2">
              <w:rPr>
                <w:rFonts w:eastAsia="Times New Roman" w:cs="Times New Roman"/>
                <w:b/>
                <w:bCs/>
                <w:sz w:val="20"/>
                <w:szCs w:val="20"/>
              </w:rPr>
              <w:t xml:space="preserve">(коррекции) </w:t>
            </w:r>
            <w:r w:rsidRPr="00C979F2">
              <w:rPr>
                <w:rFonts w:eastAsia="Times New Roman" w:cs="Times New Roman"/>
                <w:b/>
                <w:i/>
                <w:sz w:val="20"/>
                <w:szCs w:val="20"/>
              </w:rPr>
              <w:t>(указать)</w:t>
            </w:r>
          </w:p>
        </w:tc>
        <w:tc>
          <w:tcPr>
            <w:tcW w:w="2160" w:type="dxa"/>
            <w:vMerge w:val="restart"/>
            <w:vAlign w:val="center"/>
          </w:tcPr>
          <w:p w:rsidR="00C979F2" w:rsidRPr="00C979F2" w:rsidRDefault="00C979F2" w:rsidP="00C979F2">
            <w:pPr>
              <w:widowControl w:val="0"/>
              <w:shd w:val="clear" w:color="auto" w:fill="FFFFFF"/>
              <w:autoSpaceDE w:val="0"/>
              <w:autoSpaceDN w:val="0"/>
              <w:adjustRightInd w:val="0"/>
              <w:jc w:val="center"/>
              <w:rPr>
                <w:rFonts w:eastAsia="Times New Roman" w:cs="Times New Roman"/>
                <w:b/>
                <w:bCs/>
                <w:sz w:val="20"/>
                <w:szCs w:val="20"/>
              </w:rPr>
            </w:pPr>
            <w:r w:rsidRPr="00C979F2">
              <w:rPr>
                <w:rFonts w:eastAsia="Times New Roman" w:cs="Times New Roman"/>
                <w:b/>
                <w:bCs/>
                <w:sz w:val="20"/>
                <w:szCs w:val="20"/>
              </w:rPr>
              <w:t>Заводской номер</w:t>
            </w:r>
          </w:p>
        </w:tc>
        <w:tc>
          <w:tcPr>
            <w:tcW w:w="5580" w:type="dxa"/>
            <w:gridSpan w:val="2"/>
            <w:vAlign w:val="center"/>
          </w:tcPr>
          <w:p w:rsidR="00C979F2" w:rsidRPr="00C979F2" w:rsidRDefault="00C979F2" w:rsidP="00C979F2">
            <w:pPr>
              <w:widowControl w:val="0"/>
              <w:shd w:val="clear" w:color="auto" w:fill="FFFFFF"/>
              <w:autoSpaceDE w:val="0"/>
              <w:autoSpaceDN w:val="0"/>
              <w:adjustRightInd w:val="0"/>
              <w:spacing w:after="0"/>
              <w:jc w:val="center"/>
              <w:rPr>
                <w:rFonts w:eastAsia="Times New Roman" w:cs="Times New Roman"/>
                <w:b/>
                <w:bCs/>
                <w:sz w:val="20"/>
                <w:szCs w:val="20"/>
                <w:vertAlign w:val="superscript"/>
              </w:rPr>
            </w:pPr>
            <w:r w:rsidRPr="00C979F2">
              <w:rPr>
                <w:rFonts w:eastAsia="Times New Roman" w:cs="Times New Roman"/>
                <w:b/>
                <w:bCs/>
                <w:sz w:val="20"/>
                <w:szCs w:val="20"/>
              </w:rPr>
              <w:t>Показания счетчика за расчетный месяц, м</w:t>
            </w:r>
            <w:r w:rsidRPr="00C979F2">
              <w:rPr>
                <w:rFonts w:eastAsia="Times New Roman" w:cs="Times New Roman"/>
                <w:b/>
                <w:bCs/>
                <w:sz w:val="20"/>
                <w:szCs w:val="20"/>
                <w:vertAlign w:val="superscript"/>
              </w:rPr>
              <w:t>3</w:t>
            </w:r>
          </w:p>
          <w:p w:rsidR="00C979F2" w:rsidRPr="00C979F2" w:rsidRDefault="00C979F2" w:rsidP="00C979F2">
            <w:pPr>
              <w:widowControl w:val="0"/>
              <w:shd w:val="clear" w:color="auto" w:fill="FFFFFF"/>
              <w:autoSpaceDE w:val="0"/>
              <w:autoSpaceDN w:val="0"/>
              <w:adjustRightInd w:val="0"/>
              <w:spacing w:after="0"/>
              <w:jc w:val="center"/>
              <w:rPr>
                <w:rFonts w:eastAsia="Times New Roman" w:cs="Times New Roman"/>
                <w:sz w:val="20"/>
                <w:szCs w:val="20"/>
                <w:vertAlign w:val="superscript"/>
              </w:rPr>
            </w:pPr>
            <w:r w:rsidRPr="00C979F2">
              <w:rPr>
                <w:rFonts w:eastAsia="Times New Roman" w:cs="Times New Roman"/>
                <w:b/>
                <w:bCs/>
                <w:sz w:val="20"/>
                <w:szCs w:val="20"/>
              </w:rPr>
              <w:t xml:space="preserve">(с учетом температурной компенсации (коррекции) или без нее) </w:t>
            </w:r>
            <w:r w:rsidRPr="00C979F2">
              <w:rPr>
                <w:rFonts w:eastAsia="Times New Roman" w:cs="Times New Roman"/>
                <w:b/>
                <w:bCs/>
                <w:i/>
                <w:sz w:val="20"/>
                <w:szCs w:val="20"/>
              </w:rPr>
              <w:t>(указать)</w:t>
            </w:r>
          </w:p>
        </w:tc>
      </w:tr>
      <w:tr w:rsidR="00C979F2" w:rsidRPr="00C979F2" w:rsidTr="00C979F2">
        <w:trPr>
          <w:trHeight w:hRule="exact" w:val="703"/>
        </w:trPr>
        <w:tc>
          <w:tcPr>
            <w:tcW w:w="2901" w:type="dxa"/>
            <w:vMerge/>
            <w:vAlign w:val="center"/>
          </w:tcPr>
          <w:p w:rsidR="00C979F2" w:rsidRPr="00C979F2" w:rsidRDefault="00C979F2" w:rsidP="00C979F2">
            <w:pPr>
              <w:widowControl w:val="0"/>
              <w:autoSpaceDE w:val="0"/>
              <w:autoSpaceDN w:val="0"/>
              <w:adjustRightInd w:val="0"/>
              <w:jc w:val="center"/>
              <w:rPr>
                <w:rFonts w:eastAsia="Times New Roman" w:cs="Times New Roman"/>
                <w:sz w:val="20"/>
                <w:szCs w:val="20"/>
              </w:rPr>
            </w:pPr>
          </w:p>
        </w:tc>
        <w:tc>
          <w:tcPr>
            <w:tcW w:w="3759" w:type="dxa"/>
            <w:vMerge/>
            <w:vAlign w:val="center"/>
          </w:tcPr>
          <w:p w:rsidR="00C979F2" w:rsidRPr="00C979F2" w:rsidRDefault="00C979F2" w:rsidP="00C979F2">
            <w:pPr>
              <w:widowControl w:val="0"/>
              <w:autoSpaceDE w:val="0"/>
              <w:autoSpaceDN w:val="0"/>
              <w:adjustRightInd w:val="0"/>
              <w:jc w:val="center"/>
              <w:rPr>
                <w:rFonts w:eastAsia="Times New Roman" w:cs="Times New Roman"/>
                <w:sz w:val="20"/>
                <w:szCs w:val="20"/>
              </w:rPr>
            </w:pPr>
          </w:p>
        </w:tc>
        <w:tc>
          <w:tcPr>
            <w:tcW w:w="2160" w:type="dxa"/>
            <w:vMerge/>
            <w:vAlign w:val="center"/>
          </w:tcPr>
          <w:p w:rsidR="00C979F2" w:rsidRPr="00C979F2" w:rsidRDefault="00C979F2" w:rsidP="00C979F2">
            <w:pPr>
              <w:widowControl w:val="0"/>
              <w:autoSpaceDE w:val="0"/>
              <w:autoSpaceDN w:val="0"/>
              <w:adjustRightInd w:val="0"/>
              <w:jc w:val="center"/>
              <w:rPr>
                <w:rFonts w:eastAsia="Times New Roman" w:cs="Times New Roman"/>
                <w:sz w:val="20"/>
                <w:szCs w:val="20"/>
              </w:rPr>
            </w:pPr>
          </w:p>
        </w:tc>
        <w:tc>
          <w:tcPr>
            <w:tcW w:w="2880" w:type="dxa"/>
          </w:tcPr>
          <w:p w:rsidR="00C979F2" w:rsidRPr="00C979F2" w:rsidRDefault="00C979F2" w:rsidP="00C979F2">
            <w:pPr>
              <w:widowControl w:val="0"/>
              <w:shd w:val="clear" w:color="auto" w:fill="FFFFFF"/>
              <w:autoSpaceDE w:val="0"/>
              <w:autoSpaceDN w:val="0"/>
              <w:adjustRightInd w:val="0"/>
              <w:spacing w:line="240" w:lineRule="exact"/>
              <w:jc w:val="center"/>
              <w:rPr>
                <w:rFonts w:eastAsia="Times New Roman" w:cs="Times New Roman"/>
                <w:b/>
                <w:sz w:val="20"/>
                <w:szCs w:val="20"/>
              </w:rPr>
            </w:pPr>
            <w:r w:rsidRPr="00C979F2">
              <w:rPr>
                <w:rFonts w:eastAsia="Times New Roman" w:cs="Times New Roman"/>
                <w:b/>
                <w:sz w:val="20"/>
                <w:szCs w:val="20"/>
              </w:rPr>
              <w:t xml:space="preserve">на 1-е число </w:t>
            </w:r>
            <w:r w:rsidRPr="00C979F2">
              <w:rPr>
                <w:rFonts w:eastAsia="Times New Roman" w:cs="Times New Roman"/>
                <w:b/>
                <w:spacing w:val="-10"/>
                <w:sz w:val="20"/>
                <w:szCs w:val="20"/>
              </w:rPr>
              <w:t>расчетного месяца</w:t>
            </w:r>
            <w:r w:rsidRPr="00C979F2">
              <w:rPr>
                <w:rFonts w:eastAsia="Times New Roman" w:cs="Times New Roman"/>
                <w:b/>
                <w:spacing w:val="-10"/>
                <w:sz w:val="20"/>
                <w:szCs w:val="20"/>
              </w:rPr>
              <w:br/>
            </w:r>
          </w:p>
        </w:tc>
        <w:tc>
          <w:tcPr>
            <w:tcW w:w="2700" w:type="dxa"/>
          </w:tcPr>
          <w:p w:rsidR="00C979F2" w:rsidRPr="00C979F2" w:rsidRDefault="00C979F2" w:rsidP="00C979F2">
            <w:pPr>
              <w:widowControl w:val="0"/>
              <w:shd w:val="clear" w:color="auto" w:fill="FFFFFF"/>
              <w:tabs>
                <w:tab w:val="left" w:pos="314"/>
              </w:tabs>
              <w:autoSpaceDE w:val="0"/>
              <w:autoSpaceDN w:val="0"/>
              <w:adjustRightInd w:val="0"/>
              <w:spacing w:line="240" w:lineRule="exact"/>
              <w:jc w:val="center"/>
              <w:rPr>
                <w:rFonts w:eastAsia="Times New Roman" w:cs="Times New Roman"/>
                <w:b/>
                <w:sz w:val="20"/>
                <w:szCs w:val="20"/>
              </w:rPr>
            </w:pPr>
            <w:r w:rsidRPr="00C979F2">
              <w:rPr>
                <w:rFonts w:eastAsia="Times New Roman" w:cs="Times New Roman"/>
                <w:b/>
                <w:spacing w:val="-10"/>
                <w:sz w:val="20"/>
                <w:szCs w:val="20"/>
              </w:rPr>
              <w:t xml:space="preserve">на 1-е число месяца, </w:t>
            </w:r>
            <w:r w:rsidRPr="00C979F2">
              <w:rPr>
                <w:rFonts w:eastAsia="Times New Roman" w:cs="Times New Roman"/>
                <w:b/>
                <w:sz w:val="20"/>
                <w:szCs w:val="20"/>
              </w:rPr>
              <w:t xml:space="preserve">следующего за </w:t>
            </w:r>
            <w:proofErr w:type="gramStart"/>
            <w:r w:rsidRPr="00C979F2">
              <w:rPr>
                <w:rFonts w:eastAsia="Times New Roman" w:cs="Times New Roman"/>
                <w:b/>
                <w:sz w:val="20"/>
                <w:szCs w:val="20"/>
              </w:rPr>
              <w:t>расчетным</w:t>
            </w:r>
            <w:proofErr w:type="gramEnd"/>
          </w:p>
          <w:p w:rsidR="00C979F2" w:rsidRPr="00C979F2" w:rsidRDefault="00C979F2" w:rsidP="00C979F2">
            <w:pPr>
              <w:widowControl w:val="0"/>
              <w:shd w:val="clear" w:color="auto" w:fill="FFFFFF"/>
              <w:tabs>
                <w:tab w:val="left" w:pos="314"/>
              </w:tabs>
              <w:autoSpaceDE w:val="0"/>
              <w:autoSpaceDN w:val="0"/>
              <w:adjustRightInd w:val="0"/>
              <w:spacing w:line="240" w:lineRule="exact"/>
              <w:jc w:val="center"/>
              <w:rPr>
                <w:rFonts w:eastAsia="Times New Roman" w:cs="Times New Roman"/>
                <w:b/>
                <w:sz w:val="20"/>
                <w:szCs w:val="20"/>
                <w:lang w:val="en-US"/>
              </w:rPr>
            </w:pPr>
            <w:r w:rsidRPr="00C979F2">
              <w:rPr>
                <w:rFonts w:eastAsia="Times New Roman" w:cs="Times New Roman"/>
                <w:b/>
                <w:sz w:val="20"/>
                <w:szCs w:val="20"/>
              </w:rPr>
              <w:t>(</w:t>
            </w:r>
            <w:proofErr w:type="spellStart"/>
            <w:r w:rsidRPr="00C979F2">
              <w:rPr>
                <w:rFonts w:eastAsia="Times New Roman" w:cs="Times New Roman"/>
                <w:b/>
                <w:sz w:val="20"/>
                <w:szCs w:val="20"/>
              </w:rPr>
              <w:t>дд.мм</w:t>
            </w:r>
            <w:proofErr w:type="gramStart"/>
            <w:r w:rsidRPr="00C979F2">
              <w:rPr>
                <w:rFonts w:eastAsia="Times New Roman" w:cs="Times New Roman"/>
                <w:b/>
                <w:sz w:val="20"/>
                <w:szCs w:val="20"/>
              </w:rPr>
              <w:t>.г</w:t>
            </w:r>
            <w:proofErr w:type="gramEnd"/>
            <w:r w:rsidRPr="00C979F2">
              <w:rPr>
                <w:rFonts w:eastAsia="Times New Roman" w:cs="Times New Roman"/>
                <w:b/>
                <w:sz w:val="20"/>
                <w:szCs w:val="20"/>
              </w:rPr>
              <w:t>од</w:t>
            </w:r>
            <w:proofErr w:type="spellEnd"/>
            <w:r w:rsidRPr="00C979F2">
              <w:rPr>
                <w:rFonts w:eastAsia="Times New Roman" w:cs="Times New Roman"/>
                <w:b/>
                <w:sz w:val="20"/>
                <w:szCs w:val="20"/>
              </w:rPr>
              <w:t>)</w:t>
            </w:r>
            <w:r w:rsidRPr="00C979F2">
              <w:rPr>
                <w:rFonts w:eastAsia="Times New Roman" w:cs="Times New Roman"/>
                <w:b/>
                <w:sz w:val="20"/>
                <w:szCs w:val="20"/>
              </w:rPr>
              <w:br/>
            </w:r>
          </w:p>
        </w:tc>
      </w:tr>
      <w:tr w:rsidR="00C979F2" w:rsidRPr="00C979F2" w:rsidTr="00C979F2">
        <w:trPr>
          <w:trHeight w:hRule="exact" w:val="389"/>
        </w:trPr>
        <w:tc>
          <w:tcPr>
            <w:tcW w:w="2901" w:type="dxa"/>
            <w:vAlign w:val="center"/>
          </w:tcPr>
          <w:p w:rsidR="00C979F2" w:rsidRPr="00C979F2" w:rsidRDefault="00C979F2" w:rsidP="00C979F2">
            <w:pPr>
              <w:widowControl w:val="0"/>
              <w:shd w:val="clear" w:color="auto" w:fill="FFFFFF"/>
              <w:autoSpaceDE w:val="0"/>
              <w:autoSpaceDN w:val="0"/>
              <w:adjustRightInd w:val="0"/>
              <w:spacing w:after="0"/>
              <w:rPr>
                <w:rFonts w:eastAsia="Times New Roman" w:cs="Times New Roman"/>
                <w:sz w:val="20"/>
                <w:szCs w:val="20"/>
              </w:rPr>
            </w:pPr>
          </w:p>
        </w:tc>
        <w:tc>
          <w:tcPr>
            <w:tcW w:w="3759" w:type="dxa"/>
            <w:vAlign w:val="center"/>
          </w:tcPr>
          <w:p w:rsidR="00C979F2" w:rsidRPr="00C979F2" w:rsidRDefault="00C979F2" w:rsidP="00C979F2">
            <w:pPr>
              <w:widowControl w:val="0"/>
              <w:shd w:val="clear" w:color="auto" w:fill="FFFFFF"/>
              <w:autoSpaceDE w:val="0"/>
              <w:autoSpaceDN w:val="0"/>
              <w:adjustRightInd w:val="0"/>
              <w:spacing w:after="0"/>
              <w:rPr>
                <w:rFonts w:eastAsia="Times New Roman" w:cs="Times New Roman"/>
                <w:sz w:val="20"/>
                <w:szCs w:val="20"/>
              </w:rPr>
            </w:pPr>
          </w:p>
        </w:tc>
        <w:tc>
          <w:tcPr>
            <w:tcW w:w="2160" w:type="dxa"/>
            <w:vAlign w:val="center"/>
          </w:tcPr>
          <w:p w:rsidR="00C979F2" w:rsidRPr="00C979F2" w:rsidRDefault="00C979F2" w:rsidP="00C979F2">
            <w:pPr>
              <w:widowControl w:val="0"/>
              <w:shd w:val="clear" w:color="auto" w:fill="FFFFFF"/>
              <w:autoSpaceDE w:val="0"/>
              <w:autoSpaceDN w:val="0"/>
              <w:adjustRightInd w:val="0"/>
              <w:spacing w:after="0"/>
              <w:rPr>
                <w:rFonts w:eastAsia="Times New Roman" w:cs="Times New Roman"/>
                <w:sz w:val="20"/>
                <w:szCs w:val="20"/>
              </w:rPr>
            </w:pPr>
          </w:p>
        </w:tc>
        <w:tc>
          <w:tcPr>
            <w:tcW w:w="2880" w:type="dxa"/>
            <w:vAlign w:val="center"/>
          </w:tcPr>
          <w:p w:rsidR="00C979F2" w:rsidRPr="00C979F2" w:rsidRDefault="00C979F2" w:rsidP="00C979F2">
            <w:pPr>
              <w:widowControl w:val="0"/>
              <w:shd w:val="clear" w:color="auto" w:fill="FFFFFF"/>
              <w:autoSpaceDE w:val="0"/>
              <w:autoSpaceDN w:val="0"/>
              <w:adjustRightInd w:val="0"/>
              <w:spacing w:after="0"/>
              <w:rPr>
                <w:rFonts w:eastAsia="Times New Roman" w:cs="Times New Roman"/>
                <w:sz w:val="20"/>
                <w:szCs w:val="20"/>
              </w:rPr>
            </w:pPr>
          </w:p>
        </w:tc>
        <w:tc>
          <w:tcPr>
            <w:tcW w:w="2700" w:type="dxa"/>
            <w:vAlign w:val="center"/>
          </w:tcPr>
          <w:p w:rsidR="00C979F2" w:rsidRPr="00C979F2" w:rsidRDefault="00C979F2" w:rsidP="00C979F2">
            <w:pPr>
              <w:widowControl w:val="0"/>
              <w:shd w:val="clear" w:color="auto" w:fill="FFFFFF"/>
              <w:autoSpaceDE w:val="0"/>
              <w:autoSpaceDN w:val="0"/>
              <w:adjustRightInd w:val="0"/>
              <w:spacing w:after="0"/>
              <w:rPr>
                <w:rFonts w:eastAsia="Times New Roman" w:cs="Times New Roman"/>
                <w:sz w:val="20"/>
                <w:szCs w:val="20"/>
              </w:rPr>
            </w:pPr>
          </w:p>
        </w:tc>
      </w:tr>
    </w:tbl>
    <w:p w:rsidR="00C979F2" w:rsidRPr="00C979F2" w:rsidRDefault="00C979F2" w:rsidP="00C979F2">
      <w:pPr>
        <w:widowControl w:val="0"/>
        <w:shd w:val="clear" w:color="auto" w:fill="FFFFFF"/>
        <w:tabs>
          <w:tab w:val="left" w:pos="10560"/>
        </w:tabs>
        <w:autoSpaceDE w:val="0"/>
        <w:autoSpaceDN w:val="0"/>
        <w:adjustRightInd w:val="0"/>
        <w:spacing w:after="0"/>
        <w:ind w:left="1701" w:hanging="1701"/>
        <w:rPr>
          <w:rFonts w:eastAsia="Times New Roman" w:cs="Times New Roman"/>
          <w:bCs/>
          <w:sz w:val="20"/>
          <w:szCs w:val="20"/>
        </w:rPr>
      </w:pPr>
    </w:p>
    <w:p w:rsidR="00C979F2" w:rsidRPr="00C979F2" w:rsidRDefault="00C979F2" w:rsidP="00C979F2">
      <w:pPr>
        <w:widowControl w:val="0"/>
        <w:shd w:val="clear" w:color="auto" w:fill="FFFFFF"/>
        <w:tabs>
          <w:tab w:val="left" w:pos="10560"/>
        </w:tabs>
        <w:autoSpaceDE w:val="0"/>
        <w:autoSpaceDN w:val="0"/>
        <w:adjustRightInd w:val="0"/>
        <w:spacing w:after="0"/>
        <w:ind w:left="1701" w:hanging="1701"/>
        <w:rPr>
          <w:rFonts w:eastAsia="Times New Roman" w:cs="Times New Roman"/>
          <w:sz w:val="20"/>
          <w:szCs w:val="20"/>
        </w:rPr>
      </w:pPr>
      <w:r w:rsidRPr="00C979F2">
        <w:rPr>
          <w:rFonts w:eastAsia="Times New Roman" w:cs="Times New Roman"/>
          <w:bCs/>
          <w:sz w:val="20"/>
          <w:szCs w:val="20"/>
        </w:rPr>
        <w:t xml:space="preserve">     </w:t>
      </w:r>
      <w:proofErr w:type="gramStart"/>
      <w:r w:rsidRPr="00C979F2">
        <w:rPr>
          <w:rFonts w:eastAsia="Times New Roman" w:cs="Times New Roman"/>
          <w:bCs/>
          <w:sz w:val="20"/>
          <w:szCs w:val="20"/>
        </w:rPr>
        <w:t xml:space="preserve">Ответственный за учет расхода газа:  </w:t>
      </w:r>
      <w:proofErr w:type="gramEnd"/>
    </w:p>
    <w:p w:rsidR="00C979F2" w:rsidRPr="00C979F2" w:rsidRDefault="00C979F2" w:rsidP="00C979F2">
      <w:pPr>
        <w:spacing w:after="0"/>
        <w:rPr>
          <w:rFonts w:eastAsia="Times New Roman" w:cs="Times New Roman"/>
          <w:sz w:val="20"/>
          <w:szCs w:val="20"/>
        </w:rPr>
      </w:pPr>
      <w:r w:rsidRPr="00C979F2">
        <w:rPr>
          <w:rFonts w:eastAsia="Times New Roman" w:cs="Times New Roman"/>
          <w:sz w:val="20"/>
          <w:szCs w:val="20"/>
        </w:rPr>
        <w:t xml:space="preserve">      __________________________________                              ____________________________                  ____________________________</w:t>
      </w:r>
    </w:p>
    <w:p w:rsidR="00C979F2" w:rsidRPr="00C979F2" w:rsidRDefault="00C979F2" w:rsidP="00C979F2">
      <w:pPr>
        <w:spacing w:after="0"/>
        <w:rPr>
          <w:rFonts w:eastAsia="Times New Roman" w:cs="Times New Roman"/>
          <w:sz w:val="20"/>
          <w:szCs w:val="20"/>
        </w:rPr>
      </w:pPr>
      <w:r w:rsidRPr="00C979F2">
        <w:rPr>
          <w:rFonts w:eastAsia="Times New Roman" w:cs="Times New Roman"/>
          <w:sz w:val="20"/>
          <w:szCs w:val="20"/>
        </w:rPr>
        <w:t xml:space="preserve">                            (должность)                                                                               (подпись)                                                (инициалы, фамилия)</w:t>
      </w:r>
    </w:p>
    <w:p w:rsidR="00C979F2" w:rsidRPr="00C979F2" w:rsidRDefault="00C979F2" w:rsidP="00C979F2">
      <w:pPr>
        <w:rPr>
          <w:rFonts w:eastAsia="Times New Roman" w:cs="Times New Roman"/>
          <w:sz w:val="20"/>
          <w:szCs w:val="20"/>
        </w:rPr>
      </w:pPr>
      <w:r w:rsidRPr="00C979F2">
        <w:rPr>
          <w:rFonts w:eastAsia="Times New Roman" w:cs="Times New Roman"/>
          <w:sz w:val="20"/>
          <w:szCs w:val="20"/>
        </w:rPr>
        <w:t xml:space="preserve">                                                                                                                М. П.</w:t>
      </w:r>
    </w:p>
    <w:p w:rsidR="00C979F2" w:rsidRPr="00C979F2" w:rsidRDefault="00C979F2" w:rsidP="00C979F2">
      <w:pPr>
        <w:spacing w:after="0" w:line="240" w:lineRule="auto"/>
        <w:ind w:firstLine="708"/>
        <w:rPr>
          <w:rFonts w:eastAsia="Times New Roman" w:cs="Times New Roman"/>
          <w:b/>
          <w:sz w:val="20"/>
          <w:szCs w:val="20"/>
        </w:rPr>
      </w:pPr>
      <w:r w:rsidRPr="00C979F2">
        <w:rPr>
          <w:rFonts w:eastAsia="Times New Roman" w:cs="Times New Roman"/>
          <w:b/>
          <w:sz w:val="20"/>
          <w:szCs w:val="20"/>
        </w:rPr>
        <w:t>Форма согласована:</w:t>
      </w:r>
    </w:p>
    <w:tbl>
      <w:tblPr>
        <w:tblpPr w:leftFromText="180" w:rightFromText="180" w:vertAnchor="text" w:horzAnchor="margin" w:tblpY="17"/>
        <w:tblW w:w="0" w:type="auto"/>
        <w:tblLook w:val="04A0"/>
      </w:tblPr>
      <w:tblGrid>
        <w:gridCol w:w="7393"/>
        <w:gridCol w:w="7393"/>
      </w:tblGrid>
      <w:tr w:rsidR="00C979F2" w:rsidRPr="00C979F2" w:rsidTr="00C979F2">
        <w:trPr>
          <w:trHeight w:val="289"/>
        </w:trPr>
        <w:tc>
          <w:tcPr>
            <w:tcW w:w="7393" w:type="dxa"/>
          </w:tcPr>
          <w:p w:rsidR="00C979F2" w:rsidRPr="00C979F2" w:rsidRDefault="00C979F2" w:rsidP="00C979F2">
            <w:pPr>
              <w:spacing w:after="0" w:line="240" w:lineRule="auto"/>
              <w:rPr>
                <w:rFonts w:eastAsia="Times New Roman" w:cs="Times New Roman"/>
                <w:b/>
                <w:sz w:val="20"/>
                <w:szCs w:val="20"/>
              </w:rPr>
            </w:pPr>
            <w:r w:rsidRPr="00C979F2">
              <w:rPr>
                <w:rFonts w:eastAsia="Times New Roman" w:cs="Times New Roman"/>
                <w:b/>
                <w:sz w:val="20"/>
                <w:szCs w:val="20"/>
              </w:rPr>
              <w:t>ГРО</w:t>
            </w:r>
          </w:p>
        </w:tc>
        <w:tc>
          <w:tcPr>
            <w:tcW w:w="7393" w:type="dxa"/>
          </w:tcPr>
          <w:p w:rsidR="00C979F2" w:rsidRPr="00C979F2" w:rsidRDefault="00C979F2" w:rsidP="00C979F2">
            <w:pPr>
              <w:spacing w:after="0" w:line="240" w:lineRule="auto"/>
              <w:rPr>
                <w:rFonts w:eastAsia="Times New Roman" w:cs="Times New Roman"/>
                <w:b/>
                <w:sz w:val="20"/>
                <w:szCs w:val="20"/>
              </w:rPr>
            </w:pPr>
            <w:r w:rsidRPr="00C979F2">
              <w:rPr>
                <w:rFonts w:eastAsia="Times New Roman" w:cs="Times New Roman"/>
                <w:b/>
                <w:sz w:val="20"/>
                <w:szCs w:val="20"/>
              </w:rPr>
              <w:t>ПОКУПАТЕЛЬ</w:t>
            </w:r>
          </w:p>
        </w:tc>
      </w:tr>
      <w:tr w:rsidR="00C979F2" w:rsidRPr="00C979F2" w:rsidTr="00C979F2">
        <w:trPr>
          <w:trHeight w:val="819"/>
        </w:trPr>
        <w:tc>
          <w:tcPr>
            <w:tcW w:w="7393" w:type="dxa"/>
          </w:tcPr>
          <w:p w:rsidR="00C979F2" w:rsidRPr="00C979F2" w:rsidRDefault="00C979F2" w:rsidP="00C979F2">
            <w:pPr>
              <w:spacing w:after="0" w:line="240" w:lineRule="auto"/>
              <w:rPr>
                <w:rFonts w:eastAsia="Times New Roman" w:cs="Times New Roman"/>
                <w:b/>
                <w:sz w:val="20"/>
                <w:szCs w:val="20"/>
              </w:rPr>
            </w:pPr>
            <w:r w:rsidRPr="00C979F2">
              <w:rPr>
                <w:rFonts w:eastAsia="Times New Roman" w:cs="Times New Roman"/>
                <w:b/>
                <w:sz w:val="20"/>
                <w:szCs w:val="20"/>
              </w:rPr>
              <w:t xml:space="preserve">Заместитель Генерального директора по экономике </w:t>
            </w:r>
          </w:p>
          <w:p w:rsidR="00C979F2" w:rsidRPr="00C979F2" w:rsidRDefault="00C979F2" w:rsidP="00C979F2">
            <w:pPr>
              <w:spacing w:after="0" w:line="240" w:lineRule="auto"/>
              <w:rPr>
                <w:rFonts w:eastAsia="Times New Roman" w:cs="Times New Roman"/>
                <w:b/>
                <w:sz w:val="20"/>
                <w:szCs w:val="20"/>
              </w:rPr>
            </w:pPr>
            <w:r w:rsidRPr="00C979F2">
              <w:rPr>
                <w:rFonts w:eastAsia="Times New Roman" w:cs="Times New Roman"/>
                <w:b/>
                <w:sz w:val="20"/>
                <w:szCs w:val="20"/>
              </w:rPr>
              <w:t>и финансам</w:t>
            </w:r>
          </w:p>
          <w:p w:rsidR="00C979F2" w:rsidRPr="00C979F2" w:rsidRDefault="00C979F2" w:rsidP="00C979F2">
            <w:pPr>
              <w:spacing w:after="0" w:line="240" w:lineRule="auto"/>
              <w:rPr>
                <w:rFonts w:eastAsia="Times New Roman" w:cs="Times New Roman"/>
                <w:b/>
                <w:sz w:val="10"/>
                <w:szCs w:val="10"/>
                <w:u w:val="single"/>
              </w:rPr>
            </w:pPr>
            <w:r w:rsidRPr="00C979F2">
              <w:rPr>
                <w:rFonts w:eastAsia="Times New Roman" w:cs="Times New Roman"/>
                <w:b/>
                <w:sz w:val="10"/>
                <w:szCs w:val="10"/>
                <w:u w:val="single"/>
              </w:rPr>
              <w:t>_____________________________________________________________________________________________</w:t>
            </w:r>
          </w:p>
          <w:p w:rsidR="00C979F2" w:rsidRPr="00C979F2" w:rsidRDefault="00C979F2" w:rsidP="00C979F2">
            <w:pPr>
              <w:spacing w:after="0" w:line="240" w:lineRule="auto"/>
              <w:rPr>
                <w:rFonts w:eastAsia="Times New Roman" w:cs="Times New Roman"/>
                <w:sz w:val="16"/>
                <w:szCs w:val="16"/>
              </w:rPr>
            </w:pPr>
            <w:r w:rsidRPr="00C979F2">
              <w:rPr>
                <w:rFonts w:eastAsia="Times New Roman" w:cs="Times New Roman"/>
                <w:sz w:val="16"/>
                <w:szCs w:val="16"/>
              </w:rPr>
              <w:t xml:space="preserve">                                                          (должность)</w:t>
            </w:r>
          </w:p>
        </w:tc>
        <w:tc>
          <w:tcPr>
            <w:tcW w:w="7393" w:type="dxa"/>
          </w:tcPr>
          <w:p w:rsidR="00C979F2" w:rsidRPr="00C979F2" w:rsidRDefault="00C979F2" w:rsidP="00C979F2">
            <w:pPr>
              <w:spacing w:after="0" w:line="240" w:lineRule="auto"/>
              <w:rPr>
                <w:rFonts w:eastAsia="Times New Roman" w:cs="Times New Roman"/>
                <w:b/>
                <w:sz w:val="20"/>
                <w:szCs w:val="20"/>
              </w:rPr>
            </w:pPr>
            <w:r w:rsidRPr="00C979F2">
              <w:rPr>
                <w:rFonts w:eastAsia="Times New Roman" w:cs="Times New Roman"/>
                <w:b/>
                <w:sz w:val="20"/>
                <w:szCs w:val="20"/>
              </w:rPr>
              <w:t>Директор</w:t>
            </w:r>
          </w:p>
          <w:p w:rsidR="00C979F2" w:rsidRPr="00C979F2" w:rsidRDefault="00C979F2" w:rsidP="00C979F2">
            <w:pPr>
              <w:spacing w:after="0" w:line="240" w:lineRule="auto"/>
              <w:rPr>
                <w:rFonts w:eastAsia="Times New Roman" w:cs="Times New Roman"/>
                <w:b/>
                <w:szCs w:val="24"/>
              </w:rPr>
            </w:pPr>
          </w:p>
          <w:p w:rsidR="00C979F2" w:rsidRPr="00C979F2" w:rsidRDefault="00C979F2" w:rsidP="00C979F2">
            <w:pPr>
              <w:spacing w:after="0" w:line="240" w:lineRule="auto"/>
              <w:rPr>
                <w:rFonts w:eastAsia="Times New Roman" w:cs="Times New Roman"/>
                <w:b/>
                <w:sz w:val="10"/>
                <w:szCs w:val="10"/>
                <w:u w:val="single"/>
              </w:rPr>
            </w:pPr>
            <w:r w:rsidRPr="00C979F2">
              <w:rPr>
                <w:rFonts w:eastAsia="Times New Roman" w:cs="Times New Roman"/>
                <w:b/>
                <w:sz w:val="10"/>
                <w:szCs w:val="10"/>
                <w:u w:val="single"/>
              </w:rPr>
              <w:t>_____________________________________________________________________________________________</w:t>
            </w:r>
          </w:p>
          <w:p w:rsidR="00C979F2" w:rsidRPr="00C979F2" w:rsidRDefault="00C979F2" w:rsidP="00C979F2">
            <w:pPr>
              <w:spacing w:after="0" w:line="240" w:lineRule="auto"/>
              <w:rPr>
                <w:rFonts w:eastAsia="Times New Roman" w:cs="Times New Roman"/>
                <w:b/>
                <w:sz w:val="20"/>
                <w:szCs w:val="20"/>
              </w:rPr>
            </w:pPr>
            <w:r w:rsidRPr="00C979F2">
              <w:rPr>
                <w:rFonts w:eastAsia="Times New Roman" w:cs="Times New Roman"/>
                <w:sz w:val="16"/>
                <w:szCs w:val="16"/>
              </w:rPr>
              <w:t xml:space="preserve">                                                          (должность)</w:t>
            </w:r>
          </w:p>
        </w:tc>
      </w:tr>
      <w:tr w:rsidR="00C979F2" w:rsidRPr="00C979F2" w:rsidTr="00C979F2">
        <w:trPr>
          <w:trHeight w:val="777"/>
        </w:trPr>
        <w:tc>
          <w:tcPr>
            <w:tcW w:w="7393" w:type="dxa"/>
          </w:tcPr>
          <w:p w:rsidR="00C979F2" w:rsidRPr="00C979F2" w:rsidRDefault="00C979F2" w:rsidP="00C979F2">
            <w:pPr>
              <w:spacing w:after="0" w:line="240" w:lineRule="auto"/>
              <w:rPr>
                <w:rFonts w:eastAsia="Times New Roman" w:cs="Times New Roman"/>
                <w:b/>
                <w:sz w:val="20"/>
                <w:szCs w:val="20"/>
              </w:rPr>
            </w:pPr>
          </w:p>
          <w:p w:rsidR="00C979F2" w:rsidRPr="00C979F2" w:rsidRDefault="00C979F2" w:rsidP="00C979F2">
            <w:pPr>
              <w:spacing w:after="0" w:line="240" w:lineRule="auto"/>
              <w:rPr>
                <w:rFonts w:eastAsia="Times New Roman" w:cs="Times New Roman"/>
                <w:b/>
                <w:sz w:val="20"/>
                <w:szCs w:val="20"/>
                <w:u w:val="single"/>
              </w:rPr>
            </w:pPr>
            <w:r w:rsidRPr="00C979F2">
              <w:rPr>
                <w:rFonts w:eastAsia="Times New Roman" w:cs="Times New Roman"/>
                <w:b/>
                <w:sz w:val="20"/>
                <w:szCs w:val="20"/>
              </w:rPr>
              <w:t xml:space="preserve">___________________________      </w:t>
            </w:r>
            <w:r w:rsidRPr="00C979F2">
              <w:rPr>
                <w:rFonts w:eastAsia="Times New Roman" w:cs="Times New Roman"/>
                <w:b/>
                <w:sz w:val="20"/>
                <w:szCs w:val="20"/>
                <w:u w:val="single"/>
              </w:rPr>
              <w:t>/Н.А. РЕМИЗОВ /</w:t>
            </w:r>
          </w:p>
          <w:p w:rsidR="00C979F2" w:rsidRPr="00C979F2" w:rsidRDefault="00C979F2" w:rsidP="00C979F2">
            <w:pPr>
              <w:spacing w:after="0" w:line="240" w:lineRule="auto"/>
              <w:rPr>
                <w:rFonts w:eastAsia="Times New Roman" w:cs="Times New Roman"/>
                <w:sz w:val="20"/>
                <w:szCs w:val="20"/>
              </w:rPr>
            </w:pPr>
            <w:r w:rsidRPr="00C979F2">
              <w:rPr>
                <w:rFonts w:eastAsia="Times New Roman" w:cs="Times New Roman"/>
                <w:b/>
                <w:sz w:val="20"/>
                <w:szCs w:val="20"/>
              </w:rPr>
              <w:t xml:space="preserve">                      </w:t>
            </w:r>
            <w:r w:rsidRPr="00C979F2">
              <w:rPr>
                <w:rFonts w:eastAsia="Times New Roman" w:cs="Times New Roman"/>
                <w:sz w:val="20"/>
                <w:szCs w:val="20"/>
              </w:rPr>
              <w:t xml:space="preserve"> </w:t>
            </w:r>
            <w:r w:rsidRPr="00C979F2">
              <w:rPr>
                <w:rFonts w:eastAsia="Times New Roman" w:cs="Times New Roman"/>
                <w:sz w:val="16"/>
                <w:szCs w:val="16"/>
              </w:rPr>
              <w:t>(подпись)</w:t>
            </w:r>
            <w:r w:rsidRPr="00C979F2">
              <w:rPr>
                <w:rFonts w:eastAsia="Times New Roman" w:cs="Times New Roman"/>
                <w:sz w:val="20"/>
                <w:szCs w:val="20"/>
              </w:rPr>
              <w:t xml:space="preserve">                          </w:t>
            </w:r>
            <w:r w:rsidRPr="00C979F2">
              <w:rPr>
                <w:rFonts w:eastAsia="Times New Roman" w:cs="Times New Roman"/>
                <w:sz w:val="16"/>
                <w:szCs w:val="16"/>
              </w:rPr>
              <w:t>(</w:t>
            </w:r>
            <w:proofErr w:type="spellStart"/>
            <w:r w:rsidRPr="00C979F2">
              <w:rPr>
                <w:rFonts w:eastAsia="Times New Roman" w:cs="Times New Roman"/>
                <w:sz w:val="16"/>
                <w:szCs w:val="16"/>
              </w:rPr>
              <w:t>инициалы</w:t>
            </w:r>
            <w:proofErr w:type="gramStart"/>
            <w:r w:rsidRPr="00C979F2">
              <w:rPr>
                <w:rFonts w:eastAsia="Times New Roman" w:cs="Times New Roman"/>
                <w:sz w:val="16"/>
                <w:szCs w:val="16"/>
              </w:rPr>
              <w:t>,ф</w:t>
            </w:r>
            <w:proofErr w:type="gramEnd"/>
            <w:r w:rsidRPr="00C979F2">
              <w:rPr>
                <w:rFonts w:eastAsia="Times New Roman" w:cs="Times New Roman"/>
                <w:sz w:val="16"/>
                <w:szCs w:val="16"/>
              </w:rPr>
              <w:t>амилия</w:t>
            </w:r>
            <w:proofErr w:type="spellEnd"/>
            <w:r w:rsidRPr="00C979F2">
              <w:rPr>
                <w:rFonts w:eastAsia="Times New Roman" w:cs="Times New Roman"/>
                <w:sz w:val="16"/>
                <w:szCs w:val="16"/>
              </w:rPr>
              <w:t>)</w:t>
            </w:r>
          </w:p>
        </w:tc>
        <w:tc>
          <w:tcPr>
            <w:tcW w:w="7393" w:type="dxa"/>
          </w:tcPr>
          <w:p w:rsidR="00C979F2" w:rsidRPr="00C979F2" w:rsidRDefault="00C979F2" w:rsidP="00C979F2">
            <w:pPr>
              <w:spacing w:after="0" w:line="240" w:lineRule="auto"/>
              <w:rPr>
                <w:rFonts w:eastAsia="Times New Roman" w:cs="Times New Roman"/>
                <w:b/>
                <w:sz w:val="20"/>
                <w:szCs w:val="20"/>
              </w:rPr>
            </w:pPr>
          </w:p>
          <w:p w:rsidR="00C979F2" w:rsidRPr="00C979F2" w:rsidRDefault="00C979F2" w:rsidP="00C979F2">
            <w:pPr>
              <w:spacing w:after="0" w:line="240" w:lineRule="auto"/>
              <w:rPr>
                <w:rFonts w:eastAsia="Times New Roman" w:cs="Times New Roman"/>
                <w:b/>
                <w:sz w:val="20"/>
                <w:szCs w:val="20"/>
                <w:u w:val="single"/>
              </w:rPr>
            </w:pPr>
            <w:r w:rsidRPr="00C979F2">
              <w:rPr>
                <w:rFonts w:eastAsia="Times New Roman" w:cs="Times New Roman"/>
                <w:b/>
                <w:sz w:val="20"/>
                <w:szCs w:val="20"/>
              </w:rPr>
              <w:t xml:space="preserve">__________________________      </w:t>
            </w:r>
            <w:r w:rsidRPr="00C979F2">
              <w:rPr>
                <w:rFonts w:eastAsia="Times New Roman" w:cs="Times New Roman"/>
                <w:b/>
                <w:sz w:val="20"/>
                <w:szCs w:val="20"/>
                <w:u w:val="single"/>
              </w:rPr>
              <w:t>/М.Ю. ФОНАРЁВ /</w:t>
            </w:r>
          </w:p>
          <w:p w:rsidR="00C979F2" w:rsidRPr="00C979F2" w:rsidRDefault="00C979F2" w:rsidP="00C979F2">
            <w:pPr>
              <w:spacing w:after="0" w:line="240" w:lineRule="auto"/>
              <w:rPr>
                <w:rFonts w:eastAsia="Times New Roman" w:cs="Times New Roman"/>
                <w:b/>
                <w:sz w:val="20"/>
                <w:szCs w:val="20"/>
              </w:rPr>
            </w:pPr>
            <w:r w:rsidRPr="00C979F2">
              <w:rPr>
                <w:rFonts w:eastAsia="Times New Roman" w:cs="Times New Roman"/>
                <w:b/>
                <w:sz w:val="20"/>
                <w:szCs w:val="20"/>
              </w:rPr>
              <w:t xml:space="preserve">                      </w:t>
            </w:r>
            <w:r w:rsidRPr="00C979F2">
              <w:rPr>
                <w:rFonts w:eastAsia="Times New Roman" w:cs="Times New Roman"/>
                <w:sz w:val="20"/>
                <w:szCs w:val="20"/>
              </w:rPr>
              <w:t xml:space="preserve"> </w:t>
            </w:r>
            <w:r w:rsidRPr="00C979F2">
              <w:rPr>
                <w:rFonts w:eastAsia="Times New Roman" w:cs="Times New Roman"/>
                <w:sz w:val="16"/>
                <w:szCs w:val="16"/>
              </w:rPr>
              <w:t>(подпись)</w:t>
            </w:r>
            <w:r w:rsidRPr="00C979F2">
              <w:rPr>
                <w:rFonts w:eastAsia="Times New Roman" w:cs="Times New Roman"/>
                <w:sz w:val="20"/>
                <w:szCs w:val="20"/>
              </w:rPr>
              <w:t xml:space="preserve">                         </w:t>
            </w:r>
            <w:r w:rsidRPr="00C979F2">
              <w:rPr>
                <w:rFonts w:eastAsia="Times New Roman" w:cs="Times New Roman"/>
                <w:sz w:val="16"/>
                <w:szCs w:val="16"/>
              </w:rPr>
              <w:t>(</w:t>
            </w:r>
            <w:proofErr w:type="spellStart"/>
            <w:r w:rsidRPr="00C979F2">
              <w:rPr>
                <w:rFonts w:eastAsia="Times New Roman" w:cs="Times New Roman"/>
                <w:sz w:val="16"/>
                <w:szCs w:val="16"/>
              </w:rPr>
              <w:t>инициалы</w:t>
            </w:r>
            <w:proofErr w:type="gramStart"/>
            <w:r w:rsidRPr="00C979F2">
              <w:rPr>
                <w:rFonts w:eastAsia="Times New Roman" w:cs="Times New Roman"/>
                <w:sz w:val="16"/>
                <w:szCs w:val="16"/>
              </w:rPr>
              <w:t>,ф</w:t>
            </w:r>
            <w:proofErr w:type="gramEnd"/>
            <w:r w:rsidRPr="00C979F2">
              <w:rPr>
                <w:rFonts w:eastAsia="Times New Roman" w:cs="Times New Roman"/>
                <w:sz w:val="16"/>
                <w:szCs w:val="16"/>
              </w:rPr>
              <w:t>амилия</w:t>
            </w:r>
            <w:proofErr w:type="spellEnd"/>
            <w:r w:rsidRPr="00C979F2">
              <w:rPr>
                <w:rFonts w:eastAsia="Times New Roman" w:cs="Times New Roman"/>
                <w:sz w:val="16"/>
                <w:szCs w:val="16"/>
              </w:rPr>
              <w:t>)</w:t>
            </w:r>
          </w:p>
        </w:tc>
      </w:tr>
      <w:tr w:rsidR="00C979F2" w:rsidRPr="00C979F2" w:rsidTr="00C979F2">
        <w:trPr>
          <w:trHeight w:val="379"/>
        </w:trPr>
        <w:tc>
          <w:tcPr>
            <w:tcW w:w="7393" w:type="dxa"/>
          </w:tcPr>
          <w:p w:rsidR="00C979F2" w:rsidRPr="00C979F2" w:rsidRDefault="00C979F2" w:rsidP="00C979F2">
            <w:pPr>
              <w:spacing w:after="0" w:line="240" w:lineRule="auto"/>
              <w:rPr>
                <w:rFonts w:eastAsia="Times New Roman" w:cs="Times New Roman"/>
                <w:b/>
                <w:sz w:val="20"/>
                <w:szCs w:val="20"/>
              </w:rPr>
            </w:pPr>
            <w:r w:rsidRPr="00C979F2">
              <w:rPr>
                <w:rFonts w:eastAsia="Times New Roman" w:cs="Times New Roman"/>
                <w:b/>
                <w:sz w:val="20"/>
                <w:szCs w:val="20"/>
              </w:rPr>
              <w:t>М.п.</w:t>
            </w:r>
          </w:p>
        </w:tc>
        <w:tc>
          <w:tcPr>
            <w:tcW w:w="7393" w:type="dxa"/>
          </w:tcPr>
          <w:p w:rsidR="00C979F2" w:rsidRPr="00C979F2" w:rsidRDefault="00C979F2" w:rsidP="00C979F2">
            <w:pPr>
              <w:spacing w:after="0" w:line="240" w:lineRule="auto"/>
              <w:rPr>
                <w:rFonts w:eastAsia="Times New Roman" w:cs="Times New Roman"/>
                <w:b/>
                <w:sz w:val="20"/>
                <w:szCs w:val="20"/>
              </w:rPr>
            </w:pPr>
            <w:r w:rsidRPr="00C979F2">
              <w:rPr>
                <w:rFonts w:eastAsia="Times New Roman" w:cs="Times New Roman"/>
                <w:b/>
                <w:sz w:val="20"/>
                <w:szCs w:val="20"/>
              </w:rPr>
              <w:t>М.п.</w:t>
            </w:r>
          </w:p>
        </w:tc>
      </w:tr>
      <w:tr w:rsidR="00C979F2" w:rsidRPr="00C979F2" w:rsidTr="00C979F2">
        <w:trPr>
          <w:trHeight w:val="237"/>
        </w:trPr>
        <w:tc>
          <w:tcPr>
            <w:tcW w:w="7393" w:type="dxa"/>
          </w:tcPr>
          <w:p w:rsidR="00C979F2" w:rsidRPr="00C979F2" w:rsidRDefault="00C979F2" w:rsidP="00C979F2">
            <w:pPr>
              <w:spacing w:after="0" w:line="240" w:lineRule="auto"/>
              <w:rPr>
                <w:rFonts w:eastAsia="Times New Roman" w:cs="Times New Roman"/>
                <w:b/>
                <w:sz w:val="20"/>
                <w:szCs w:val="20"/>
              </w:rPr>
            </w:pPr>
            <w:r w:rsidRPr="00C979F2">
              <w:rPr>
                <w:rFonts w:eastAsia="Times New Roman" w:cs="Times New Roman"/>
                <w:b/>
                <w:sz w:val="20"/>
                <w:szCs w:val="20"/>
              </w:rPr>
              <w:t xml:space="preserve">«_______»_______________ </w:t>
            </w:r>
            <w:r w:rsidRPr="00C979F2">
              <w:rPr>
                <w:rFonts w:eastAsia="Times New Roman" w:cs="Times New Roman"/>
                <w:sz w:val="20"/>
                <w:szCs w:val="20"/>
              </w:rPr>
              <w:t>201___ г</w:t>
            </w:r>
          </w:p>
        </w:tc>
        <w:tc>
          <w:tcPr>
            <w:tcW w:w="7393" w:type="dxa"/>
          </w:tcPr>
          <w:p w:rsidR="00C979F2" w:rsidRPr="00C979F2" w:rsidRDefault="00C979F2" w:rsidP="00C979F2">
            <w:pPr>
              <w:spacing w:after="0"/>
              <w:rPr>
                <w:rFonts w:eastAsia="Times New Roman" w:cs="Times New Roman"/>
                <w:b/>
                <w:sz w:val="20"/>
                <w:szCs w:val="20"/>
              </w:rPr>
            </w:pPr>
            <w:r w:rsidRPr="00C979F2">
              <w:rPr>
                <w:rFonts w:eastAsia="Times New Roman" w:cs="Times New Roman"/>
                <w:b/>
                <w:sz w:val="20"/>
                <w:szCs w:val="20"/>
              </w:rPr>
              <w:t xml:space="preserve">«_______»_______________ </w:t>
            </w:r>
            <w:r w:rsidRPr="00C979F2">
              <w:rPr>
                <w:rFonts w:eastAsia="Times New Roman" w:cs="Times New Roman"/>
                <w:sz w:val="20"/>
                <w:szCs w:val="20"/>
              </w:rPr>
              <w:t>201___ г</w:t>
            </w:r>
          </w:p>
        </w:tc>
      </w:tr>
    </w:tbl>
    <w:p w:rsidR="00C979F2" w:rsidRPr="00C979F2" w:rsidRDefault="00C979F2" w:rsidP="00C979F2">
      <w:pPr>
        <w:rPr>
          <w:rFonts w:eastAsia="Times New Roman" w:cs="Times New Roman"/>
          <w:b/>
          <w:sz w:val="20"/>
          <w:szCs w:val="20"/>
        </w:rPr>
      </w:pPr>
    </w:p>
    <w:p w:rsidR="00A547F9" w:rsidRPr="00576E96" w:rsidRDefault="00A547F9" w:rsidP="008F04FB">
      <w:pPr>
        <w:pStyle w:val="af5"/>
        <w:spacing w:after="0"/>
        <w:ind w:right="0"/>
        <w:jc w:val="right"/>
      </w:pPr>
      <w:r w:rsidRPr="00576E96">
        <w:br w:type="page"/>
      </w:r>
    </w:p>
    <w:p w:rsidR="00C979F2" w:rsidRDefault="00C979F2" w:rsidP="006F7569">
      <w:pPr>
        <w:widowControl w:val="0"/>
        <w:numPr>
          <w:ilvl w:val="0"/>
          <w:numId w:val="1"/>
        </w:numPr>
        <w:shd w:val="clear" w:color="auto" w:fill="FFFFFF"/>
        <w:tabs>
          <w:tab w:val="num" w:pos="0"/>
        </w:tabs>
        <w:autoSpaceDE w:val="0"/>
        <w:autoSpaceDN w:val="0"/>
        <w:adjustRightInd w:val="0"/>
        <w:spacing w:after="0" w:line="240" w:lineRule="auto"/>
        <w:ind w:left="0" w:firstLine="0"/>
        <w:jc w:val="center"/>
        <w:rPr>
          <w:rFonts w:eastAsia="Times New Roman" w:cs="Times New Roman"/>
          <w:b/>
          <w:color w:val="000000"/>
          <w:szCs w:val="24"/>
        </w:rPr>
        <w:sectPr w:rsidR="00C979F2" w:rsidSect="008D1CA3">
          <w:pgSz w:w="16834" w:h="11909" w:orient="landscape"/>
          <w:pgMar w:top="1134" w:right="851" w:bottom="567" w:left="567" w:header="720" w:footer="720" w:gutter="0"/>
          <w:cols w:space="495"/>
          <w:noEndnote/>
        </w:sectPr>
      </w:pPr>
    </w:p>
    <w:p w:rsidR="00C979F2" w:rsidRPr="00F05485" w:rsidRDefault="00C979F2" w:rsidP="00C979F2">
      <w:pPr>
        <w:spacing w:after="0" w:line="240" w:lineRule="auto"/>
        <w:jc w:val="center"/>
        <w:rPr>
          <w:b/>
        </w:rPr>
      </w:pPr>
      <w:r w:rsidRPr="00F05485">
        <w:rPr>
          <w:b/>
        </w:rPr>
        <w:lastRenderedPageBreak/>
        <w:t>ПРОТОКОЛ РАЗНОГЛАСИЙ</w:t>
      </w:r>
    </w:p>
    <w:p w:rsidR="00C979F2" w:rsidRDefault="00C979F2" w:rsidP="00C979F2">
      <w:pPr>
        <w:spacing w:after="0" w:line="240" w:lineRule="auto"/>
        <w:jc w:val="center"/>
      </w:pPr>
      <w:r>
        <w:t xml:space="preserve">к </w:t>
      </w:r>
      <w:r w:rsidRPr="00F05485">
        <w:t>Договору</w:t>
      </w:r>
      <w:r>
        <w:t xml:space="preserve"> об оказании услуг по транспортировке газа</w:t>
      </w:r>
    </w:p>
    <w:p w:rsidR="00C979F2" w:rsidRPr="00F05485" w:rsidRDefault="00C979F2" w:rsidP="00C979F2">
      <w:pPr>
        <w:spacing w:after="0" w:line="240" w:lineRule="auto"/>
        <w:jc w:val="center"/>
      </w:pPr>
      <w:r w:rsidRPr="00F05485">
        <w:t xml:space="preserve">№ </w:t>
      </w:r>
      <w:r>
        <w:t xml:space="preserve">5690/18ТГ </w:t>
      </w:r>
      <w:r w:rsidRPr="00F05485">
        <w:t>от «___» ____________ 20__ г.</w:t>
      </w:r>
    </w:p>
    <w:p w:rsidR="00C979F2" w:rsidRPr="00F05485" w:rsidRDefault="00C979F2" w:rsidP="00C979F2">
      <w:pPr>
        <w:spacing w:after="0" w:line="240" w:lineRule="auto"/>
        <w:jc w:val="center"/>
      </w:pPr>
    </w:p>
    <w:p w:rsidR="00C979F2" w:rsidRPr="00F05485" w:rsidRDefault="00C979F2" w:rsidP="00C979F2">
      <w:pPr>
        <w:tabs>
          <w:tab w:val="left" w:pos="7230"/>
        </w:tabs>
        <w:spacing w:after="0" w:line="240" w:lineRule="auto"/>
      </w:pPr>
      <w:r w:rsidRPr="00F05485">
        <w:t>г. Москва</w:t>
      </w:r>
      <w:r w:rsidRPr="00F05485">
        <w:tab/>
        <w:t>«___» ____________ 20__ г.</w:t>
      </w:r>
    </w:p>
    <w:p w:rsidR="00C979F2" w:rsidRPr="00F05485" w:rsidRDefault="00C979F2" w:rsidP="00C979F2">
      <w:pPr>
        <w:spacing w:after="0" w:line="240" w:lineRule="auto"/>
      </w:pPr>
    </w:p>
    <w:p w:rsidR="00C979F2" w:rsidRPr="00225D16" w:rsidRDefault="00C979F2" w:rsidP="00C979F2">
      <w:pPr>
        <w:spacing w:after="0" w:line="240" w:lineRule="auto"/>
        <w:ind w:firstLine="567"/>
        <w:jc w:val="both"/>
      </w:pPr>
      <w:r w:rsidRPr="00225D16">
        <w:rPr>
          <w:b/>
          <w:bCs/>
        </w:rPr>
        <w:t>Акционерное общество «МОСГАЗ» (АО «МОСГАЗ»)</w:t>
      </w:r>
      <w:r w:rsidRPr="00225D16">
        <w:t>, именуемое в дальнейшем «</w:t>
      </w:r>
      <w:r w:rsidRPr="00225D16">
        <w:rPr>
          <w:b/>
        </w:rPr>
        <w:t>ГРО</w:t>
      </w:r>
      <w:r w:rsidRPr="00225D16">
        <w:t xml:space="preserve">», в лице </w:t>
      </w:r>
      <w:r w:rsidRPr="00225D16">
        <w:rPr>
          <w:b/>
          <w:bCs/>
        </w:rPr>
        <w:t xml:space="preserve">Заместителя Генерального директора по экономике и финансам </w:t>
      </w:r>
      <w:proofErr w:type="spellStart"/>
      <w:r w:rsidRPr="00225D16">
        <w:rPr>
          <w:b/>
          <w:bCs/>
        </w:rPr>
        <w:t>Ремезова</w:t>
      </w:r>
      <w:proofErr w:type="spellEnd"/>
      <w:r w:rsidRPr="00225D16">
        <w:rPr>
          <w:b/>
          <w:bCs/>
        </w:rPr>
        <w:t xml:space="preserve"> Николая Александровича</w:t>
      </w:r>
      <w:r w:rsidRPr="00225D16">
        <w:t xml:space="preserve">, действующего на основании </w:t>
      </w:r>
      <w:r w:rsidRPr="00225D16">
        <w:rPr>
          <w:b/>
          <w:bCs/>
        </w:rPr>
        <w:t>Доверенности от 02.10.2017 № 20-03/471</w:t>
      </w:r>
      <w:r w:rsidRPr="00225D16">
        <w:t xml:space="preserve">, с одной стороны, и </w:t>
      </w:r>
    </w:p>
    <w:p w:rsidR="00C979F2" w:rsidRDefault="00C979F2" w:rsidP="00C979F2">
      <w:pPr>
        <w:spacing w:after="0" w:line="240" w:lineRule="auto"/>
        <w:ind w:firstLine="567"/>
        <w:jc w:val="both"/>
      </w:pPr>
      <w:r w:rsidRPr="00225D16">
        <w:rPr>
          <w:b/>
          <w:bCs/>
        </w:rPr>
        <w:t>Федеральное государственное унитарное предприятие «Московский эндокринный завод»</w:t>
      </w:r>
      <w:r>
        <w:rPr>
          <w:b/>
          <w:bCs/>
        </w:rPr>
        <w:t xml:space="preserve"> (ФГУП «Московский эндокринный завод»)</w:t>
      </w:r>
      <w:r w:rsidRPr="00225D16">
        <w:t>,</w:t>
      </w:r>
      <w:r w:rsidRPr="00225D16">
        <w:rPr>
          <w:b/>
          <w:bCs/>
        </w:rPr>
        <w:t xml:space="preserve"> </w:t>
      </w:r>
      <w:r w:rsidRPr="00225D16">
        <w:t xml:space="preserve">именуемое в дальнейшем </w:t>
      </w:r>
      <w:r w:rsidRPr="00225D16">
        <w:rPr>
          <w:b/>
        </w:rPr>
        <w:t>«Покупатель»</w:t>
      </w:r>
      <w:r w:rsidRPr="00225D16">
        <w:rPr>
          <w:bCs/>
        </w:rPr>
        <w:t xml:space="preserve">, в лице </w:t>
      </w:r>
      <w:r w:rsidRPr="00225D16">
        <w:rPr>
          <w:b/>
          <w:bCs/>
        </w:rPr>
        <w:t>директора Фонарёва Михаила Юрьевича</w:t>
      </w:r>
      <w:r w:rsidRPr="00225D16">
        <w:rPr>
          <w:bCs/>
        </w:rPr>
        <w:t>, д</w:t>
      </w:r>
      <w:r w:rsidRPr="00225D16">
        <w:t xml:space="preserve">ействующего на основании </w:t>
      </w:r>
      <w:r w:rsidRPr="00225D16">
        <w:rPr>
          <w:b/>
          <w:bCs/>
        </w:rPr>
        <w:t>Устава</w:t>
      </w:r>
      <w:r>
        <w:t>, с другой стороны,</w:t>
      </w:r>
    </w:p>
    <w:p w:rsidR="00C979F2" w:rsidRPr="00F05485" w:rsidRDefault="00C979F2" w:rsidP="00C979F2">
      <w:pPr>
        <w:spacing w:after="0" w:line="240" w:lineRule="auto"/>
        <w:ind w:firstLine="567"/>
        <w:jc w:val="both"/>
      </w:pPr>
      <w:r w:rsidRPr="00225D16">
        <w:t>именуемые в дальнейшем «Стороны»</w:t>
      </w:r>
      <w:r>
        <w:t xml:space="preserve">, </w:t>
      </w:r>
      <w:r w:rsidRPr="00F05485">
        <w:t xml:space="preserve">далее совместно именуемые «Стороны», договорились принять следующую редакцию </w:t>
      </w:r>
      <w:r>
        <w:t>Покупателя</w:t>
      </w:r>
      <w:r w:rsidRPr="00F05485">
        <w:t xml:space="preserve"> в отношении указанных ниже положений Договора </w:t>
      </w:r>
      <w:r w:rsidRPr="00225D16">
        <w:t>об оказании услуг по транспортировке газа</w:t>
      </w:r>
      <w:r>
        <w:t xml:space="preserve"> </w:t>
      </w:r>
      <w:r w:rsidRPr="00225D16">
        <w:t>№ 5690/18ТГ от «___» ____________ 20__ г.</w:t>
      </w:r>
      <w:r w:rsidRPr="00F05485">
        <w:t xml:space="preserve">, заключенного между </w:t>
      </w:r>
      <w:r>
        <w:t>ГРО</w:t>
      </w:r>
      <w:r w:rsidRPr="00F05485">
        <w:t xml:space="preserve"> и </w:t>
      </w:r>
      <w:r>
        <w:t>Покупателем</w:t>
      </w:r>
      <w:r w:rsidRPr="00F05485">
        <w:t xml:space="preserve"> (далее по тексту – «Договор»):</w:t>
      </w:r>
    </w:p>
    <w:p w:rsidR="00C979F2" w:rsidRPr="00F05485" w:rsidRDefault="00C979F2" w:rsidP="00C979F2">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2520"/>
        <w:gridCol w:w="6552"/>
      </w:tblGrid>
      <w:tr w:rsidR="00C979F2" w:rsidRPr="00F05485" w:rsidTr="00C979F2">
        <w:tc>
          <w:tcPr>
            <w:tcW w:w="1234" w:type="dxa"/>
            <w:shd w:val="clear" w:color="auto" w:fill="auto"/>
          </w:tcPr>
          <w:p w:rsidR="00C979F2" w:rsidRPr="00F05485" w:rsidRDefault="00C979F2" w:rsidP="00C979F2">
            <w:pPr>
              <w:spacing w:after="0" w:line="240" w:lineRule="auto"/>
              <w:jc w:val="center"/>
              <w:rPr>
                <w:b/>
              </w:rPr>
            </w:pPr>
            <w:r>
              <w:rPr>
                <w:b/>
              </w:rPr>
              <w:t>№ п</w:t>
            </w:r>
            <w:r w:rsidRPr="00F05485">
              <w:rPr>
                <w:b/>
              </w:rPr>
              <w:t>ункта Договора</w:t>
            </w:r>
          </w:p>
        </w:tc>
        <w:tc>
          <w:tcPr>
            <w:tcW w:w="2520" w:type="dxa"/>
            <w:shd w:val="clear" w:color="auto" w:fill="auto"/>
          </w:tcPr>
          <w:p w:rsidR="00C979F2" w:rsidRPr="00F05485" w:rsidRDefault="00C979F2" w:rsidP="00C979F2">
            <w:pPr>
              <w:spacing w:after="0" w:line="240" w:lineRule="auto"/>
              <w:ind w:left="72"/>
              <w:jc w:val="center"/>
              <w:rPr>
                <w:b/>
              </w:rPr>
            </w:pPr>
            <w:r>
              <w:rPr>
                <w:b/>
              </w:rPr>
              <w:t>Редакция</w:t>
            </w:r>
            <w:r w:rsidRPr="00F05485">
              <w:rPr>
                <w:b/>
              </w:rPr>
              <w:t xml:space="preserve"> </w:t>
            </w:r>
            <w:r>
              <w:rPr>
                <w:b/>
              </w:rPr>
              <w:t>ГРО</w:t>
            </w:r>
          </w:p>
        </w:tc>
        <w:tc>
          <w:tcPr>
            <w:tcW w:w="6552" w:type="dxa"/>
            <w:shd w:val="clear" w:color="auto" w:fill="auto"/>
          </w:tcPr>
          <w:p w:rsidR="00C979F2" w:rsidRPr="00F05485" w:rsidRDefault="00C979F2" w:rsidP="00C979F2">
            <w:pPr>
              <w:spacing w:after="0" w:line="240" w:lineRule="auto"/>
              <w:jc w:val="center"/>
              <w:rPr>
                <w:b/>
              </w:rPr>
            </w:pPr>
            <w:r>
              <w:rPr>
                <w:b/>
              </w:rPr>
              <w:t>Редакция</w:t>
            </w:r>
            <w:r w:rsidRPr="00F05485">
              <w:rPr>
                <w:b/>
              </w:rPr>
              <w:t xml:space="preserve"> </w:t>
            </w:r>
            <w:r>
              <w:rPr>
                <w:b/>
              </w:rPr>
              <w:t>Покупателя</w:t>
            </w:r>
          </w:p>
        </w:tc>
      </w:tr>
      <w:tr w:rsidR="00C979F2" w:rsidRPr="00F05485" w:rsidTr="00C979F2">
        <w:trPr>
          <w:trHeight w:val="1571"/>
        </w:trPr>
        <w:tc>
          <w:tcPr>
            <w:tcW w:w="1234" w:type="dxa"/>
            <w:shd w:val="clear" w:color="auto" w:fill="auto"/>
          </w:tcPr>
          <w:p w:rsidR="00C979F2" w:rsidRPr="00F05485" w:rsidRDefault="00C979F2" w:rsidP="00C979F2">
            <w:pPr>
              <w:spacing w:after="0" w:line="240" w:lineRule="auto"/>
              <w:jc w:val="center"/>
            </w:pPr>
            <w:r>
              <w:t>5</w:t>
            </w:r>
            <w:r w:rsidRPr="00F05485">
              <w:t>.</w:t>
            </w:r>
            <w:r>
              <w:t>8.</w:t>
            </w:r>
          </w:p>
        </w:tc>
        <w:tc>
          <w:tcPr>
            <w:tcW w:w="2520" w:type="dxa"/>
            <w:shd w:val="clear" w:color="auto" w:fill="auto"/>
          </w:tcPr>
          <w:p w:rsidR="00C979F2" w:rsidRPr="00F05485" w:rsidRDefault="00C979F2" w:rsidP="00C979F2">
            <w:pPr>
              <w:spacing w:after="0" w:line="240" w:lineRule="auto"/>
            </w:pPr>
            <w:r w:rsidRPr="00F05485">
              <w:t>По тексту Договора</w:t>
            </w:r>
            <w:r>
              <w:t xml:space="preserve"> отсутствует.</w:t>
            </w:r>
          </w:p>
        </w:tc>
        <w:tc>
          <w:tcPr>
            <w:tcW w:w="6552" w:type="dxa"/>
            <w:shd w:val="clear" w:color="auto" w:fill="auto"/>
          </w:tcPr>
          <w:p w:rsidR="00C979F2" w:rsidRPr="00F05485" w:rsidRDefault="00C979F2" w:rsidP="00C979F2">
            <w:pPr>
              <w:tabs>
                <w:tab w:val="num" w:pos="425"/>
              </w:tabs>
              <w:spacing w:after="0" w:line="240" w:lineRule="auto"/>
              <w:jc w:val="both"/>
            </w:pPr>
            <w:r w:rsidRPr="00F05485">
              <w:t xml:space="preserve">Дополнить </w:t>
            </w:r>
            <w:r>
              <w:t>раздел 5</w:t>
            </w:r>
            <w:r w:rsidRPr="00F05485">
              <w:t xml:space="preserve"> Договора </w:t>
            </w:r>
            <w:r>
              <w:t>пунктом 5.8. следующего содержания</w:t>
            </w:r>
            <w:r w:rsidRPr="00F05485">
              <w:t>:</w:t>
            </w:r>
          </w:p>
          <w:p w:rsidR="00C979F2" w:rsidRDefault="00C979F2" w:rsidP="00C979F2">
            <w:pPr>
              <w:tabs>
                <w:tab w:val="num" w:pos="425"/>
              </w:tabs>
              <w:spacing w:after="0" w:line="240" w:lineRule="auto"/>
              <w:jc w:val="both"/>
            </w:pPr>
            <w:r w:rsidRPr="00F05485">
              <w:t>«</w:t>
            </w:r>
            <w:r>
              <w:t xml:space="preserve"> 5.8. </w:t>
            </w:r>
            <w:r w:rsidRPr="00F05485">
              <w:t xml:space="preserve">Цена настоящего Договора </w:t>
            </w:r>
            <w:r>
              <w:t>не должна превышать</w:t>
            </w:r>
            <w:r w:rsidRPr="00F05485">
              <w:t xml:space="preserve"> </w:t>
            </w:r>
          </w:p>
          <w:p w:rsidR="00C979F2" w:rsidRPr="00F05485" w:rsidRDefault="00C979F2" w:rsidP="00C979F2">
            <w:pPr>
              <w:tabs>
                <w:tab w:val="num" w:pos="425"/>
              </w:tabs>
              <w:spacing w:after="0" w:line="240" w:lineRule="auto"/>
              <w:jc w:val="both"/>
            </w:pPr>
            <w:r>
              <w:rPr>
                <w:spacing w:val="-10"/>
              </w:rPr>
              <w:t>1 9</w:t>
            </w:r>
            <w:r w:rsidRPr="00C558ED">
              <w:rPr>
                <w:spacing w:val="-10"/>
              </w:rPr>
              <w:t>00</w:t>
            </w:r>
            <w:r>
              <w:t xml:space="preserve"> 000</w:t>
            </w:r>
            <w:r>
              <w:rPr>
                <w:color w:val="FFFFFF"/>
              </w:rPr>
              <w:t xml:space="preserve"> </w:t>
            </w:r>
            <w:r w:rsidRPr="00C558ED">
              <w:t>(</w:t>
            </w:r>
            <w:r>
              <w:t>один миллион девятьсот тысяч) рублей 00 копеек</w:t>
            </w:r>
            <w:r>
              <w:rPr>
                <w:color w:val="FFFFFF"/>
              </w:rPr>
              <w:t xml:space="preserve"> </w:t>
            </w:r>
            <w:proofErr w:type="spellStart"/>
            <w:r>
              <w:rPr>
                <w:color w:val="FFFFFF"/>
              </w:rPr>
              <w:t>ь</w:t>
            </w:r>
            <w:r w:rsidRPr="00F05485">
              <w:t>включая</w:t>
            </w:r>
            <w:proofErr w:type="spellEnd"/>
            <w:r w:rsidRPr="00F05485">
              <w:t xml:space="preserve"> НДС».</w:t>
            </w:r>
          </w:p>
        </w:tc>
      </w:tr>
    </w:tbl>
    <w:p w:rsidR="00C979F2" w:rsidRPr="00F05485" w:rsidRDefault="00C979F2" w:rsidP="00C979F2">
      <w:pPr>
        <w:spacing w:after="0" w:line="240" w:lineRule="auto"/>
        <w:jc w:val="both"/>
      </w:pPr>
    </w:p>
    <w:p w:rsidR="00C979F2" w:rsidRPr="00F05485" w:rsidRDefault="00C979F2" w:rsidP="00C979F2">
      <w:pPr>
        <w:spacing w:after="0" w:line="240" w:lineRule="auto"/>
        <w:ind w:firstLine="567"/>
        <w:jc w:val="both"/>
      </w:pPr>
      <w:r w:rsidRPr="00F05485">
        <w:t>По всем вопросам, не урегулированным настоящим Протоколом разногласий, Стороны руководствуются Договором, приложениями к нему и действующим законодательством Российской Федерации.</w:t>
      </w:r>
    </w:p>
    <w:p w:rsidR="00C979F2" w:rsidRPr="00F05485" w:rsidRDefault="00C979F2" w:rsidP="00C979F2">
      <w:pPr>
        <w:spacing w:after="0" w:line="240" w:lineRule="auto"/>
        <w:ind w:firstLine="567"/>
        <w:jc w:val="both"/>
      </w:pPr>
      <w:r w:rsidRPr="00F05485">
        <w:t>Настоящий Протокол разногласий составлен в двух экземплярах, имеющих одинаковую юридическую силу, по одному для каждой из Сторон.</w:t>
      </w:r>
    </w:p>
    <w:p w:rsidR="00C979F2" w:rsidRDefault="00C979F2" w:rsidP="00C979F2">
      <w:pPr>
        <w:spacing w:after="0" w:line="240" w:lineRule="auto"/>
        <w:jc w:val="both"/>
      </w:pPr>
    </w:p>
    <w:p w:rsidR="00C979F2" w:rsidRPr="00F05485" w:rsidRDefault="00C979F2" w:rsidP="00C979F2">
      <w:pPr>
        <w:spacing w:after="0" w:line="240" w:lineRule="auto"/>
        <w:jc w:val="both"/>
      </w:pPr>
    </w:p>
    <w:p w:rsidR="00C979F2" w:rsidRPr="00F05485" w:rsidRDefault="00C979F2" w:rsidP="00C979F2">
      <w:pPr>
        <w:spacing w:after="0" w:line="240" w:lineRule="auto"/>
        <w:jc w:val="center"/>
        <w:rPr>
          <w:b/>
        </w:rPr>
      </w:pPr>
      <w:r w:rsidRPr="00F05485">
        <w:rPr>
          <w:b/>
        </w:rPr>
        <w:t>ПОДПИСИ СТОРОН</w:t>
      </w:r>
    </w:p>
    <w:p w:rsidR="00C979F2" w:rsidRPr="00F05485" w:rsidRDefault="00C979F2" w:rsidP="00C979F2">
      <w:pPr>
        <w:spacing w:after="0" w:line="240" w:lineRule="auto"/>
      </w:pPr>
    </w:p>
    <w:tbl>
      <w:tblPr>
        <w:tblW w:w="0" w:type="auto"/>
        <w:tblLook w:val="04A0"/>
      </w:tblPr>
      <w:tblGrid>
        <w:gridCol w:w="5210"/>
        <w:gridCol w:w="5211"/>
      </w:tblGrid>
      <w:tr w:rsidR="00C979F2" w:rsidRPr="00F05485" w:rsidTr="00C979F2">
        <w:tc>
          <w:tcPr>
            <w:tcW w:w="5210" w:type="dxa"/>
          </w:tcPr>
          <w:p w:rsidR="00C979F2" w:rsidRPr="00BB7CDC" w:rsidRDefault="00C979F2" w:rsidP="00C979F2">
            <w:pPr>
              <w:spacing w:after="0" w:line="240" w:lineRule="auto"/>
              <w:rPr>
                <w:b/>
              </w:rPr>
            </w:pPr>
            <w:r w:rsidRPr="00BB7CDC">
              <w:rPr>
                <w:b/>
              </w:rPr>
              <w:t>ГРО</w:t>
            </w:r>
          </w:p>
          <w:p w:rsidR="00C979F2" w:rsidRPr="00F55EB2" w:rsidRDefault="00C979F2" w:rsidP="00C979F2">
            <w:pPr>
              <w:spacing w:after="0" w:line="240" w:lineRule="auto"/>
            </w:pPr>
            <w:r>
              <w:t>АО</w:t>
            </w:r>
            <w:r w:rsidRPr="00F55EB2">
              <w:t xml:space="preserve"> «</w:t>
            </w:r>
            <w:r>
              <w:t>МОСГАЗ</w:t>
            </w:r>
            <w:r w:rsidRPr="00F55EB2">
              <w:t>»</w:t>
            </w:r>
          </w:p>
          <w:p w:rsidR="00C979F2" w:rsidRPr="00C61A27" w:rsidRDefault="00C979F2" w:rsidP="00C979F2">
            <w:pPr>
              <w:spacing w:after="0" w:line="240" w:lineRule="auto"/>
            </w:pPr>
            <w:r w:rsidRPr="00C61A27">
              <w:rPr>
                <w:bCs/>
              </w:rPr>
              <w:t>Заместител</w:t>
            </w:r>
            <w:r>
              <w:rPr>
                <w:bCs/>
              </w:rPr>
              <w:t>ь</w:t>
            </w:r>
            <w:r w:rsidRPr="00C61A27">
              <w:rPr>
                <w:bCs/>
              </w:rPr>
              <w:t xml:space="preserve"> Генерального директора по экономике и финансам</w:t>
            </w:r>
          </w:p>
          <w:p w:rsidR="00C979F2" w:rsidRPr="00F05485" w:rsidRDefault="00C979F2" w:rsidP="00C979F2">
            <w:pPr>
              <w:spacing w:after="0" w:line="240" w:lineRule="auto"/>
            </w:pPr>
          </w:p>
          <w:p w:rsidR="00C979F2" w:rsidRPr="00F05485" w:rsidRDefault="00C979F2" w:rsidP="00C979F2">
            <w:pPr>
              <w:spacing w:after="0" w:line="240" w:lineRule="auto"/>
            </w:pPr>
          </w:p>
          <w:p w:rsidR="00C979F2" w:rsidRPr="00F05485" w:rsidRDefault="00C979F2" w:rsidP="00C979F2">
            <w:pPr>
              <w:spacing w:after="0" w:line="240" w:lineRule="auto"/>
            </w:pPr>
            <w:r w:rsidRPr="00F05485">
              <w:t xml:space="preserve">___________________ / </w:t>
            </w:r>
            <w:r>
              <w:t>Н.А. Ремезов</w:t>
            </w:r>
            <w:r w:rsidRPr="00F05485">
              <w:t xml:space="preserve"> /</w:t>
            </w:r>
          </w:p>
          <w:p w:rsidR="00C979F2" w:rsidRPr="00F05485" w:rsidRDefault="00C979F2" w:rsidP="00C979F2">
            <w:pPr>
              <w:tabs>
                <w:tab w:val="center" w:pos="2497"/>
              </w:tabs>
              <w:spacing w:after="0" w:line="240" w:lineRule="auto"/>
            </w:pPr>
            <w:r w:rsidRPr="00F05485">
              <w:t>М.П</w:t>
            </w:r>
            <w:r>
              <w:t>.</w:t>
            </w:r>
          </w:p>
        </w:tc>
        <w:tc>
          <w:tcPr>
            <w:tcW w:w="5211" w:type="dxa"/>
          </w:tcPr>
          <w:p w:rsidR="00C979F2" w:rsidRPr="00BB7CDC" w:rsidRDefault="00C979F2" w:rsidP="00C979F2">
            <w:pPr>
              <w:spacing w:after="0" w:line="240" w:lineRule="auto"/>
              <w:rPr>
                <w:b/>
              </w:rPr>
            </w:pPr>
            <w:r w:rsidRPr="00BB7CDC">
              <w:rPr>
                <w:b/>
              </w:rPr>
              <w:t>Покупатель</w:t>
            </w:r>
          </w:p>
          <w:p w:rsidR="00C979F2" w:rsidRPr="00F05485" w:rsidRDefault="00C979F2" w:rsidP="00C979F2">
            <w:pPr>
              <w:spacing w:after="0" w:line="240" w:lineRule="auto"/>
            </w:pPr>
            <w:r w:rsidRPr="00F05485">
              <w:t>ФГУП «Московский эндокринный завод»</w:t>
            </w:r>
          </w:p>
          <w:p w:rsidR="00C979F2" w:rsidRPr="00F05485" w:rsidRDefault="00C979F2" w:rsidP="00C979F2">
            <w:pPr>
              <w:spacing w:after="0" w:line="240" w:lineRule="auto"/>
            </w:pPr>
            <w:r w:rsidRPr="00F05485">
              <w:t>Директор</w:t>
            </w:r>
          </w:p>
          <w:p w:rsidR="00C979F2" w:rsidRDefault="00C979F2" w:rsidP="00C979F2">
            <w:pPr>
              <w:spacing w:after="0" w:line="240" w:lineRule="auto"/>
            </w:pPr>
          </w:p>
          <w:p w:rsidR="00C979F2" w:rsidRPr="00F05485" w:rsidRDefault="00C979F2" w:rsidP="00C979F2">
            <w:pPr>
              <w:spacing w:after="0" w:line="240" w:lineRule="auto"/>
            </w:pPr>
          </w:p>
          <w:p w:rsidR="00C979F2" w:rsidRPr="00F05485" w:rsidRDefault="00C979F2" w:rsidP="00C979F2">
            <w:pPr>
              <w:spacing w:after="0" w:line="240" w:lineRule="auto"/>
            </w:pPr>
          </w:p>
          <w:p w:rsidR="00C979F2" w:rsidRPr="00F05485" w:rsidRDefault="00C979F2" w:rsidP="00C979F2">
            <w:pPr>
              <w:spacing w:after="0" w:line="240" w:lineRule="auto"/>
            </w:pPr>
            <w:r w:rsidRPr="00F05485">
              <w:t>___________________ / М.Ю. Фонарёв /</w:t>
            </w:r>
          </w:p>
          <w:p w:rsidR="00C979F2" w:rsidRPr="00F05485" w:rsidRDefault="00C979F2" w:rsidP="00C979F2">
            <w:pPr>
              <w:spacing w:after="0" w:line="240" w:lineRule="auto"/>
            </w:pPr>
            <w:r w:rsidRPr="00F05485">
              <w:t>М.П.</w:t>
            </w:r>
          </w:p>
        </w:tc>
      </w:tr>
    </w:tbl>
    <w:p w:rsidR="00C979F2" w:rsidRPr="00F05485" w:rsidRDefault="00C979F2" w:rsidP="00C979F2"/>
    <w:p w:rsidR="00C979F2" w:rsidRDefault="00C979F2"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979F2" w:rsidRDefault="00C979F2"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979F2" w:rsidRDefault="00C979F2"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979F2" w:rsidRDefault="00C979F2"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979F2" w:rsidRDefault="00C979F2"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6F7569" w:rsidRPr="006F7569" w:rsidRDefault="006F7569" w:rsidP="006F7569">
      <w:pPr>
        <w:widowControl w:val="0"/>
        <w:numPr>
          <w:ilvl w:val="0"/>
          <w:numId w:val="1"/>
        </w:numPr>
        <w:shd w:val="clear" w:color="auto" w:fill="FFFFFF"/>
        <w:tabs>
          <w:tab w:val="num" w:pos="0"/>
        </w:tabs>
        <w:autoSpaceDE w:val="0"/>
        <w:autoSpaceDN w:val="0"/>
        <w:adjustRightInd w:val="0"/>
        <w:spacing w:after="0" w:line="240" w:lineRule="auto"/>
        <w:ind w:left="0" w:firstLine="0"/>
        <w:jc w:val="center"/>
        <w:rPr>
          <w:rFonts w:eastAsia="Times New Roman" w:cs="Times New Roman"/>
          <w:b/>
          <w:color w:val="000000"/>
          <w:szCs w:val="24"/>
        </w:rPr>
      </w:pPr>
      <w:r w:rsidRPr="006F7569">
        <w:rPr>
          <w:rFonts w:eastAsia="Times New Roman" w:cs="Times New Roman"/>
          <w:b/>
          <w:color w:val="000000"/>
          <w:szCs w:val="24"/>
        </w:rPr>
        <w:lastRenderedPageBreak/>
        <w:t>ТЕХНИЧЕСКОЕ ЗАДАНИЕ</w:t>
      </w:r>
    </w:p>
    <w:p w:rsidR="00430F26" w:rsidRDefault="00430F26" w:rsidP="00C979F2">
      <w:pPr>
        <w:spacing w:after="0" w:line="240" w:lineRule="auto"/>
        <w:jc w:val="center"/>
        <w:rPr>
          <w:rFonts w:eastAsia="Times New Roman" w:cs="Times New Roman"/>
          <w:b/>
          <w:sz w:val="28"/>
          <w:szCs w:val="28"/>
        </w:rPr>
      </w:pPr>
      <w:r w:rsidRPr="00430F26">
        <w:rPr>
          <w:rFonts w:eastAsia="Times New Roman" w:cs="Times New Roman"/>
          <w:b/>
          <w:sz w:val="28"/>
          <w:szCs w:val="28"/>
        </w:rPr>
        <w:t xml:space="preserve">на </w:t>
      </w:r>
      <w:r w:rsidR="00C979F2">
        <w:rPr>
          <w:rFonts w:eastAsia="Times New Roman" w:cs="Times New Roman"/>
          <w:b/>
          <w:sz w:val="28"/>
          <w:szCs w:val="28"/>
        </w:rPr>
        <w:t>о</w:t>
      </w:r>
      <w:r w:rsidR="00C979F2" w:rsidRPr="00C979F2">
        <w:rPr>
          <w:rFonts w:eastAsia="Times New Roman" w:cs="Times New Roman"/>
          <w:b/>
          <w:sz w:val="28"/>
          <w:szCs w:val="28"/>
        </w:rPr>
        <w:t>казание услуг по транспортировке газа</w:t>
      </w:r>
    </w:p>
    <w:p w:rsidR="00C979F2" w:rsidRPr="00430F26" w:rsidRDefault="00C979F2" w:rsidP="00C979F2">
      <w:pPr>
        <w:spacing w:after="0" w:line="240" w:lineRule="auto"/>
        <w:jc w:val="center"/>
        <w:rPr>
          <w:rFonts w:eastAsia="Times New Roman" w:cs="Times New Roman"/>
          <w:b/>
          <w:bCs/>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3507"/>
        <w:gridCol w:w="2410"/>
        <w:gridCol w:w="3402"/>
      </w:tblGrid>
      <w:tr w:rsidR="00C979F2" w:rsidRPr="00C979F2" w:rsidTr="00C979F2">
        <w:trPr>
          <w:trHeight w:val="443"/>
        </w:trPr>
        <w:tc>
          <w:tcPr>
            <w:tcW w:w="746" w:type="dxa"/>
            <w:tcBorders>
              <w:top w:val="single" w:sz="4" w:space="0" w:color="auto"/>
              <w:left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b/>
                <w:szCs w:val="24"/>
              </w:rPr>
              <w:t xml:space="preserve">№ </w:t>
            </w:r>
            <w:proofErr w:type="spellStart"/>
            <w:proofErr w:type="gramStart"/>
            <w:r w:rsidRPr="00C979F2">
              <w:rPr>
                <w:rFonts w:eastAsia="Times New Roman" w:cs="Times New Roman"/>
                <w:b/>
                <w:szCs w:val="24"/>
              </w:rPr>
              <w:t>п</w:t>
            </w:r>
            <w:proofErr w:type="spellEnd"/>
            <w:proofErr w:type="gramEnd"/>
            <w:r w:rsidRPr="00C979F2">
              <w:rPr>
                <w:rFonts w:eastAsia="Times New Roman" w:cs="Times New Roman"/>
                <w:b/>
                <w:szCs w:val="24"/>
              </w:rPr>
              <w:t>/</w:t>
            </w:r>
            <w:proofErr w:type="spellStart"/>
            <w:r w:rsidRPr="00C979F2">
              <w:rPr>
                <w:rFonts w:eastAsia="Times New Roman" w:cs="Times New Roman"/>
                <w:b/>
                <w:szCs w:val="24"/>
              </w:rPr>
              <w:t>п</w:t>
            </w:r>
            <w:proofErr w:type="spellEnd"/>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b/>
                <w:szCs w:val="24"/>
              </w:rPr>
              <w:t>Перечень основных требований</w:t>
            </w:r>
          </w:p>
        </w:tc>
        <w:tc>
          <w:tcPr>
            <w:tcW w:w="5812" w:type="dxa"/>
            <w:gridSpan w:val="2"/>
            <w:tcBorders>
              <w:top w:val="single" w:sz="4" w:space="0" w:color="auto"/>
              <w:right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b/>
                <w:szCs w:val="24"/>
              </w:rPr>
              <w:t>Содержание требований</w:t>
            </w:r>
          </w:p>
        </w:tc>
      </w:tr>
      <w:tr w:rsidR="00C979F2" w:rsidRPr="00C979F2" w:rsidTr="00C979F2">
        <w:trPr>
          <w:trHeight w:val="268"/>
        </w:trPr>
        <w:tc>
          <w:tcPr>
            <w:tcW w:w="746" w:type="dxa"/>
            <w:tcBorders>
              <w:top w:val="single" w:sz="4" w:space="0" w:color="auto"/>
              <w:left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1</w:t>
            </w:r>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2</w:t>
            </w:r>
          </w:p>
        </w:tc>
        <w:tc>
          <w:tcPr>
            <w:tcW w:w="5812" w:type="dxa"/>
            <w:gridSpan w:val="2"/>
            <w:tcBorders>
              <w:top w:val="single" w:sz="4" w:space="0" w:color="auto"/>
              <w:right w:val="single" w:sz="4" w:space="0" w:color="auto"/>
            </w:tcBorders>
            <w:vAlign w:val="center"/>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3</w:t>
            </w:r>
          </w:p>
        </w:tc>
      </w:tr>
      <w:tr w:rsidR="00C979F2" w:rsidRPr="00C979F2" w:rsidTr="00C979F2">
        <w:trPr>
          <w:trHeight w:val="272"/>
        </w:trPr>
        <w:tc>
          <w:tcPr>
            <w:tcW w:w="746" w:type="dxa"/>
            <w:tcBorders>
              <w:top w:val="single" w:sz="4" w:space="0" w:color="auto"/>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b/>
                <w:szCs w:val="24"/>
              </w:rPr>
            </w:pPr>
            <w:r w:rsidRPr="00C979F2">
              <w:rPr>
                <w:rFonts w:eastAsia="Times New Roman" w:cs="Times New Roman"/>
                <w:b/>
                <w:szCs w:val="24"/>
              </w:rPr>
              <w:t>Общие данные</w:t>
            </w:r>
          </w:p>
        </w:tc>
        <w:tc>
          <w:tcPr>
            <w:tcW w:w="5812" w:type="dxa"/>
            <w:gridSpan w:val="2"/>
            <w:tcBorders>
              <w:top w:val="single" w:sz="4" w:space="0" w:color="auto"/>
              <w:right w:val="single" w:sz="4" w:space="0" w:color="auto"/>
            </w:tcBorders>
            <w:vAlign w:val="center"/>
          </w:tcPr>
          <w:p w:rsidR="00C979F2" w:rsidRPr="00C979F2" w:rsidRDefault="00C979F2" w:rsidP="00C979F2">
            <w:pPr>
              <w:spacing w:after="0" w:line="240" w:lineRule="auto"/>
              <w:rPr>
                <w:rFonts w:eastAsia="Times New Roman" w:cs="Times New Roman"/>
                <w:szCs w:val="24"/>
              </w:rPr>
            </w:pPr>
          </w:p>
        </w:tc>
      </w:tr>
      <w:tr w:rsidR="00C979F2" w:rsidRPr="00C979F2" w:rsidTr="00C979F2">
        <w:trPr>
          <w:trHeight w:val="270"/>
        </w:trPr>
        <w:tc>
          <w:tcPr>
            <w:tcW w:w="746" w:type="dxa"/>
            <w:tcBorders>
              <w:top w:val="single" w:sz="4" w:space="0" w:color="auto"/>
              <w:left w:val="single" w:sz="4" w:space="0" w:color="auto"/>
            </w:tcBorders>
          </w:tcPr>
          <w:p w:rsidR="00C979F2" w:rsidRPr="00C979F2" w:rsidRDefault="00C979F2" w:rsidP="00C979F2">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Заказчик</w:t>
            </w:r>
          </w:p>
        </w:tc>
        <w:tc>
          <w:tcPr>
            <w:tcW w:w="5812" w:type="dxa"/>
            <w:gridSpan w:val="2"/>
            <w:tcBorders>
              <w:top w:val="single" w:sz="4" w:space="0" w:color="auto"/>
              <w:right w:val="single" w:sz="4" w:space="0" w:color="auto"/>
            </w:tcBorders>
            <w:vAlign w:val="center"/>
          </w:tcPr>
          <w:p w:rsidR="00C979F2" w:rsidRPr="00C979F2" w:rsidRDefault="00C979F2" w:rsidP="00C979F2">
            <w:pPr>
              <w:spacing w:after="0" w:line="240" w:lineRule="auto"/>
              <w:rPr>
                <w:rFonts w:eastAsia="Times New Roman" w:cs="Times New Roman"/>
                <w:b/>
                <w:bCs/>
                <w:szCs w:val="24"/>
              </w:rPr>
            </w:pPr>
            <w:r w:rsidRPr="00C979F2">
              <w:rPr>
                <w:rFonts w:eastAsia="Times New Roman" w:cs="Times New Roman"/>
                <w:b/>
                <w:szCs w:val="24"/>
              </w:rPr>
              <w:t>ФГУП «Московский эндокринный завод»</w:t>
            </w:r>
          </w:p>
          <w:p w:rsidR="00C979F2" w:rsidRPr="00C979F2" w:rsidRDefault="00C979F2" w:rsidP="00C979F2">
            <w:pPr>
              <w:spacing w:after="0" w:line="240" w:lineRule="auto"/>
              <w:jc w:val="both"/>
              <w:rPr>
                <w:rFonts w:eastAsia="Times New Roman" w:cs="Times New Roman"/>
                <w:szCs w:val="24"/>
              </w:rPr>
            </w:pPr>
          </w:p>
        </w:tc>
      </w:tr>
      <w:tr w:rsidR="00C979F2" w:rsidRPr="00C979F2" w:rsidTr="00C979F2">
        <w:trPr>
          <w:trHeight w:val="443"/>
        </w:trPr>
        <w:tc>
          <w:tcPr>
            <w:tcW w:w="746" w:type="dxa"/>
            <w:tcBorders>
              <w:top w:val="single" w:sz="4" w:space="0" w:color="auto"/>
              <w:left w:val="single" w:sz="4" w:space="0" w:color="auto"/>
            </w:tcBorders>
          </w:tcPr>
          <w:p w:rsidR="00C979F2" w:rsidRPr="00C979F2" w:rsidRDefault="00C979F2" w:rsidP="00C979F2">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Местонахождение объекта</w:t>
            </w:r>
          </w:p>
        </w:tc>
        <w:tc>
          <w:tcPr>
            <w:tcW w:w="5812" w:type="dxa"/>
            <w:gridSpan w:val="2"/>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 xml:space="preserve">г. Москва ул. </w:t>
            </w:r>
            <w:proofErr w:type="spellStart"/>
            <w:r w:rsidRPr="00C979F2">
              <w:rPr>
                <w:rFonts w:eastAsia="Times New Roman" w:cs="Times New Roman"/>
                <w:szCs w:val="24"/>
              </w:rPr>
              <w:t>Новохохловская</w:t>
            </w:r>
            <w:proofErr w:type="spellEnd"/>
            <w:r w:rsidRPr="00C979F2">
              <w:rPr>
                <w:rFonts w:eastAsia="Times New Roman" w:cs="Times New Roman"/>
                <w:szCs w:val="24"/>
              </w:rPr>
              <w:t xml:space="preserve"> дом 25</w:t>
            </w:r>
          </w:p>
        </w:tc>
      </w:tr>
      <w:tr w:rsidR="00C979F2" w:rsidRPr="00C979F2" w:rsidTr="00C979F2">
        <w:trPr>
          <w:trHeight w:val="443"/>
        </w:trPr>
        <w:tc>
          <w:tcPr>
            <w:tcW w:w="746" w:type="dxa"/>
            <w:tcBorders>
              <w:top w:val="single" w:sz="4" w:space="0" w:color="auto"/>
              <w:left w:val="single" w:sz="4" w:space="0" w:color="auto"/>
            </w:tcBorders>
          </w:tcPr>
          <w:p w:rsidR="00C979F2" w:rsidRPr="00C979F2" w:rsidRDefault="00C979F2" w:rsidP="00C979F2">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 xml:space="preserve">Назначение объекта </w:t>
            </w:r>
          </w:p>
        </w:tc>
        <w:tc>
          <w:tcPr>
            <w:tcW w:w="5812" w:type="dxa"/>
            <w:gridSpan w:val="2"/>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 xml:space="preserve">Котельная (ОПО </w:t>
            </w:r>
            <w:r w:rsidRPr="00C979F2">
              <w:rPr>
                <w:rFonts w:eastAsia="Times New Roman" w:cs="Times New Roman"/>
                <w:szCs w:val="24"/>
                <w:lang w:val="en-US"/>
              </w:rPr>
              <w:t>III</w:t>
            </w:r>
            <w:r w:rsidRPr="00C979F2">
              <w:rPr>
                <w:rFonts w:eastAsia="Times New Roman" w:cs="Times New Roman"/>
                <w:szCs w:val="24"/>
              </w:rPr>
              <w:t xml:space="preserve"> класса опасности)</w:t>
            </w:r>
          </w:p>
        </w:tc>
      </w:tr>
      <w:tr w:rsidR="00C979F2" w:rsidRPr="00C979F2" w:rsidTr="00C979F2">
        <w:trPr>
          <w:trHeight w:val="443"/>
        </w:trPr>
        <w:tc>
          <w:tcPr>
            <w:tcW w:w="746" w:type="dxa"/>
            <w:tcBorders>
              <w:top w:val="single" w:sz="4" w:space="0" w:color="auto"/>
              <w:left w:val="single" w:sz="4" w:space="0" w:color="auto"/>
            </w:tcBorders>
          </w:tcPr>
          <w:p w:rsidR="00C979F2" w:rsidRPr="00C979F2" w:rsidRDefault="00C979F2" w:rsidP="00C979F2">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Предмет оказания услуг</w:t>
            </w:r>
          </w:p>
        </w:tc>
        <w:tc>
          <w:tcPr>
            <w:tcW w:w="5812" w:type="dxa"/>
            <w:gridSpan w:val="2"/>
            <w:tcBorders>
              <w:top w:val="single" w:sz="4" w:space="0" w:color="auto"/>
              <w:right w:val="single" w:sz="4" w:space="0" w:color="auto"/>
            </w:tcBorders>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 xml:space="preserve">Транспортировка природного газа </w:t>
            </w:r>
          </w:p>
        </w:tc>
      </w:tr>
      <w:tr w:rsidR="00C979F2" w:rsidRPr="00C979F2" w:rsidTr="00C979F2">
        <w:trPr>
          <w:trHeight w:val="443"/>
        </w:trPr>
        <w:tc>
          <w:tcPr>
            <w:tcW w:w="746" w:type="dxa"/>
            <w:tcBorders>
              <w:top w:val="single" w:sz="4" w:space="0" w:color="auto"/>
              <w:left w:val="single" w:sz="4" w:space="0" w:color="auto"/>
            </w:tcBorders>
          </w:tcPr>
          <w:p w:rsidR="00C979F2" w:rsidRPr="00C979F2" w:rsidRDefault="00C979F2" w:rsidP="00C979F2">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Срок действия договора</w:t>
            </w:r>
          </w:p>
        </w:tc>
        <w:tc>
          <w:tcPr>
            <w:tcW w:w="5812" w:type="dxa"/>
            <w:gridSpan w:val="2"/>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С 01.01.2018 г. по 31.12.2018 г.</w:t>
            </w:r>
          </w:p>
        </w:tc>
      </w:tr>
      <w:tr w:rsidR="00C979F2" w:rsidRPr="00C979F2" w:rsidTr="00C979F2">
        <w:trPr>
          <w:trHeight w:val="443"/>
        </w:trPr>
        <w:tc>
          <w:tcPr>
            <w:tcW w:w="746" w:type="dxa"/>
            <w:tcBorders>
              <w:top w:val="single" w:sz="4" w:space="0" w:color="auto"/>
              <w:left w:val="single" w:sz="4" w:space="0" w:color="auto"/>
            </w:tcBorders>
          </w:tcPr>
          <w:p w:rsidR="00C979F2" w:rsidRPr="00C979F2" w:rsidRDefault="00C979F2" w:rsidP="00C979F2">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Качество поставляемого газа</w:t>
            </w:r>
          </w:p>
        </w:tc>
        <w:tc>
          <w:tcPr>
            <w:tcW w:w="5812" w:type="dxa"/>
            <w:gridSpan w:val="2"/>
            <w:tcBorders>
              <w:top w:val="single" w:sz="4" w:space="0" w:color="auto"/>
              <w:right w:val="single" w:sz="4" w:space="0" w:color="auto"/>
            </w:tcBorders>
          </w:tcPr>
          <w:p w:rsidR="00C979F2" w:rsidRPr="00C979F2" w:rsidRDefault="00C979F2" w:rsidP="00C979F2">
            <w:pPr>
              <w:spacing w:after="0" w:line="240" w:lineRule="auto"/>
              <w:jc w:val="both"/>
              <w:rPr>
                <w:rFonts w:eastAsia="Times New Roman" w:cs="Times New Roman"/>
                <w:spacing w:val="-8"/>
                <w:szCs w:val="24"/>
              </w:rPr>
            </w:pPr>
            <w:r w:rsidRPr="00C979F2">
              <w:rPr>
                <w:rFonts w:eastAsia="Times New Roman" w:cs="Times New Roman"/>
                <w:spacing w:val="-8"/>
                <w:szCs w:val="24"/>
              </w:rPr>
              <w:t>Должно соответствовать ГОСТ 5542-2014 «Газы горючие природные для промышленного и коммунально-бытового назначения Технические условия».</w:t>
            </w:r>
          </w:p>
        </w:tc>
      </w:tr>
      <w:tr w:rsidR="00C979F2" w:rsidRPr="00C979F2" w:rsidTr="00C979F2">
        <w:trPr>
          <w:trHeight w:val="453"/>
        </w:trPr>
        <w:tc>
          <w:tcPr>
            <w:tcW w:w="746" w:type="dxa"/>
            <w:tcBorders>
              <w:top w:val="single" w:sz="4" w:space="0" w:color="auto"/>
              <w:left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6.</w:t>
            </w:r>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Годовой объём поставки газа</w:t>
            </w:r>
          </w:p>
          <w:p w:rsidR="00C979F2" w:rsidRPr="00C979F2" w:rsidRDefault="00C979F2" w:rsidP="00C979F2">
            <w:pPr>
              <w:spacing w:after="0" w:line="240" w:lineRule="auto"/>
              <w:rPr>
                <w:rFonts w:eastAsia="Times New Roman" w:cs="Times New Roman"/>
                <w:szCs w:val="24"/>
              </w:rPr>
            </w:pPr>
            <w:r w:rsidRPr="00C979F2">
              <w:rPr>
                <w:rFonts w:eastAsia="Times New Roman" w:cs="Times New Roman"/>
                <w:spacing w:val="-7"/>
                <w:w w:val="101"/>
                <w:szCs w:val="24"/>
              </w:rPr>
              <w:t>в  2018 г.</w:t>
            </w:r>
          </w:p>
        </w:tc>
        <w:tc>
          <w:tcPr>
            <w:tcW w:w="5812" w:type="dxa"/>
            <w:gridSpan w:val="2"/>
            <w:tcBorders>
              <w:top w:val="single" w:sz="4" w:space="0" w:color="auto"/>
              <w:right w:val="single" w:sz="4" w:space="0" w:color="auto"/>
            </w:tcBorders>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noProof/>
                <w:szCs w:val="24"/>
              </w:rPr>
              <w:t>1 390,800</w:t>
            </w:r>
            <w:r w:rsidRPr="00C979F2">
              <w:rPr>
                <w:rFonts w:eastAsia="Times New Roman" w:cs="Times New Roman"/>
                <w:szCs w:val="24"/>
              </w:rPr>
              <w:t>тыс. м³.,</w:t>
            </w:r>
          </w:p>
        </w:tc>
      </w:tr>
      <w:tr w:rsidR="00C979F2" w:rsidRPr="00C979F2" w:rsidTr="00C979F2">
        <w:trPr>
          <w:trHeight w:val="253"/>
        </w:trPr>
        <w:tc>
          <w:tcPr>
            <w:tcW w:w="746" w:type="dxa"/>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tcBorders>
              <w:top w:val="nil"/>
              <w:bottom w:val="single" w:sz="4" w:space="0" w:color="auto"/>
              <w:right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Общий объём поставки газа</w:t>
            </w:r>
          </w:p>
        </w:tc>
        <w:tc>
          <w:tcPr>
            <w:tcW w:w="5812" w:type="dxa"/>
            <w:gridSpan w:val="2"/>
            <w:tcBorders>
              <w:top w:val="nil"/>
              <w:left w:val="single" w:sz="4" w:space="0" w:color="auto"/>
              <w:right w:val="single" w:sz="4" w:space="0" w:color="auto"/>
            </w:tcBorders>
          </w:tcPr>
          <w:p w:rsidR="00C979F2" w:rsidRPr="00C979F2" w:rsidRDefault="00C979F2" w:rsidP="00C979F2">
            <w:pPr>
              <w:spacing w:after="0" w:line="240" w:lineRule="auto"/>
              <w:jc w:val="both"/>
              <w:rPr>
                <w:rFonts w:eastAsia="Times New Roman" w:cs="Times New Roman"/>
                <w:noProof/>
                <w:szCs w:val="24"/>
                <w:vertAlign w:val="superscript"/>
              </w:rPr>
            </w:pPr>
            <w:r w:rsidRPr="00C979F2">
              <w:rPr>
                <w:rFonts w:eastAsia="Times New Roman" w:cs="Times New Roman"/>
                <w:noProof/>
                <w:szCs w:val="24"/>
              </w:rPr>
              <w:t>1 390,800</w:t>
            </w:r>
            <w:r w:rsidRPr="00C979F2">
              <w:rPr>
                <w:rFonts w:eastAsia="Times New Roman" w:cs="Times New Roman"/>
                <w:szCs w:val="24"/>
              </w:rPr>
              <w:t>тыс. м³.,</w:t>
            </w:r>
          </w:p>
        </w:tc>
      </w:tr>
      <w:tr w:rsidR="00C979F2" w:rsidRPr="00C979F2" w:rsidTr="00C979F2">
        <w:trPr>
          <w:trHeight w:val="369"/>
        </w:trPr>
        <w:tc>
          <w:tcPr>
            <w:tcW w:w="746" w:type="dxa"/>
            <w:vMerge w:val="restart"/>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val="restart"/>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Январь</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vertAlign w:val="superscript"/>
              </w:rPr>
            </w:pPr>
            <w:r w:rsidRPr="00C979F2">
              <w:rPr>
                <w:rFonts w:eastAsia="Times New Roman" w:cs="Times New Roman"/>
                <w:snapToGrid w:val="0"/>
                <w:szCs w:val="24"/>
              </w:rPr>
              <w:t>117,800 тыс. м</w:t>
            </w:r>
            <w:r w:rsidRPr="00C979F2">
              <w:rPr>
                <w:rFonts w:eastAsia="Times New Roman" w:cs="Times New Roman"/>
                <w:snapToGrid w:val="0"/>
                <w:szCs w:val="24"/>
                <w:vertAlign w:val="superscript"/>
              </w:rPr>
              <w:t>3</w:t>
            </w:r>
          </w:p>
        </w:tc>
      </w:tr>
      <w:tr w:rsidR="00C979F2" w:rsidRPr="00C979F2" w:rsidTr="00C979F2">
        <w:trPr>
          <w:trHeight w:val="369"/>
        </w:trPr>
        <w:tc>
          <w:tcPr>
            <w:tcW w:w="746" w:type="dxa"/>
            <w:vMerge/>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Февраль</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napToGrid w:val="0"/>
                <w:szCs w:val="24"/>
              </w:rPr>
              <w:t>110,200 тыс. м</w:t>
            </w:r>
            <w:r w:rsidRPr="00C979F2">
              <w:rPr>
                <w:rFonts w:eastAsia="Times New Roman" w:cs="Times New Roman"/>
                <w:snapToGrid w:val="0"/>
                <w:szCs w:val="24"/>
                <w:vertAlign w:val="superscript"/>
              </w:rPr>
              <w:t>3</w:t>
            </w:r>
          </w:p>
        </w:tc>
      </w:tr>
      <w:tr w:rsidR="00C979F2" w:rsidRPr="00C979F2" w:rsidTr="00C979F2">
        <w:trPr>
          <w:trHeight w:val="369"/>
        </w:trPr>
        <w:tc>
          <w:tcPr>
            <w:tcW w:w="746" w:type="dxa"/>
            <w:vMerge/>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Март</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117,800</w:t>
            </w:r>
            <w:r w:rsidRPr="00C979F2">
              <w:rPr>
                <w:rFonts w:eastAsia="Times New Roman" w:cs="Times New Roman"/>
                <w:snapToGrid w:val="0"/>
                <w:szCs w:val="24"/>
              </w:rPr>
              <w:t xml:space="preserve"> тыс. м</w:t>
            </w:r>
            <w:r w:rsidRPr="00C979F2">
              <w:rPr>
                <w:rFonts w:eastAsia="Times New Roman" w:cs="Times New Roman"/>
                <w:snapToGrid w:val="0"/>
                <w:szCs w:val="24"/>
                <w:vertAlign w:val="superscript"/>
              </w:rPr>
              <w:t>3</w:t>
            </w:r>
          </w:p>
        </w:tc>
      </w:tr>
      <w:tr w:rsidR="00C979F2" w:rsidRPr="00C979F2" w:rsidTr="00C979F2">
        <w:trPr>
          <w:trHeight w:val="404"/>
        </w:trPr>
        <w:tc>
          <w:tcPr>
            <w:tcW w:w="746" w:type="dxa"/>
            <w:vMerge/>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Апрель</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 xml:space="preserve">114,000 </w:t>
            </w:r>
            <w:r w:rsidRPr="00C979F2">
              <w:rPr>
                <w:rFonts w:eastAsia="Times New Roman" w:cs="Times New Roman"/>
                <w:snapToGrid w:val="0"/>
                <w:szCs w:val="24"/>
              </w:rPr>
              <w:t>тыс. м</w:t>
            </w:r>
            <w:r w:rsidRPr="00C979F2">
              <w:rPr>
                <w:rFonts w:eastAsia="Times New Roman" w:cs="Times New Roman"/>
                <w:snapToGrid w:val="0"/>
                <w:szCs w:val="24"/>
                <w:vertAlign w:val="superscript"/>
              </w:rPr>
              <w:t>3</w:t>
            </w:r>
          </w:p>
        </w:tc>
      </w:tr>
      <w:tr w:rsidR="00C979F2" w:rsidRPr="00C979F2" w:rsidTr="00C979F2">
        <w:trPr>
          <w:trHeight w:val="404"/>
        </w:trPr>
        <w:tc>
          <w:tcPr>
            <w:tcW w:w="746" w:type="dxa"/>
            <w:vMerge/>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Май</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117,800</w:t>
            </w:r>
            <w:r w:rsidRPr="00C979F2">
              <w:rPr>
                <w:rFonts w:eastAsia="Times New Roman" w:cs="Times New Roman"/>
                <w:snapToGrid w:val="0"/>
                <w:szCs w:val="24"/>
              </w:rPr>
              <w:t xml:space="preserve"> тыс. м</w:t>
            </w:r>
            <w:r w:rsidRPr="00C979F2">
              <w:rPr>
                <w:rFonts w:eastAsia="Times New Roman" w:cs="Times New Roman"/>
                <w:snapToGrid w:val="0"/>
                <w:szCs w:val="24"/>
                <w:vertAlign w:val="superscript"/>
              </w:rPr>
              <w:t>3</w:t>
            </w:r>
          </w:p>
        </w:tc>
      </w:tr>
      <w:tr w:rsidR="00C979F2" w:rsidRPr="00C979F2" w:rsidTr="00C979F2">
        <w:trPr>
          <w:trHeight w:val="404"/>
        </w:trPr>
        <w:tc>
          <w:tcPr>
            <w:tcW w:w="746" w:type="dxa"/>
            <w:vMerge/>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Июнь</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114,000</w:t>
            </w:r>
            <w:r w:rsidRPr="00C979F2">
              <w:rPr>
                <w:rFonts w:eastAsia="Times New Roman" w:cs="Times New Roman"/>
                <w:snapToGrid w:val="0"/>
                <w:szCs w:val="24"/>
              </w:rPr>
              <w:t xml:space="preserve"> тыс. м</w:t>
            </w:r>
            <w:r w:rsidRPr="00C979F2">
              <w:rPr>
                <w:rFonts w:eastAsia="Times New Roman" w:cs="Times New Roman"/>
                <w:snapToGrid w:val="0"/>
                <w:szCs w:val="24"/>
                <w:vertAlign w:val="superscript"/>
              </w:rPr>
              <w:t>3</w:t>
            </w:r>
          </w:p>
        </w:tc>
      </w:tr>
      <w:tr w:rsidR="00C979F2" w:rsidRPr="00C979F2" w:rsidTr="00C979F2">
        <w:trPr>
          <w:trHeight w:val="404"/>
        </w:trPr>
        <w:tc>
          <w:tcPr>
            <w:tcW w:w="746" w:type="dxa"/>
            <w:vMerge/>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Июль</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117,800</w:t>
            </w:r>
            <w:r w:rsidRPr="00C979F2">
              <w:rPr>
                <w:rFonts w:eastAsia="Times New Roman" w:cs="Times New Roman"/>
                <w:snapToGrid w:val="0"/>
                <w:szCs w:val="24"/>
              </w:rPr>
              <w:t xml:space="preserve"> тыс. м</w:t>
            </w:r>
            <w:r w:rsidRPr="00C979F2">
              <w:rPr>
                <w:rFonts w:eastAsia="Times New Roman" w:cs="Times New Roman"/>
                <w:snapToGrid w:val="0"/>
                <w:szCs w:val="24"/>
                <w:vertAlign w:val="superscript"/>
              </w:rPr>
              <w:t>3</w:t>
            </w:r>
          </w:p>
        </w:tc>
      </w:tr>
      <w:tr w:rsidR="00C979F2" w:rsidRPr="00C979F2" w:rsidTr="00C979F2">
        <w:trPr>
          <w:trHeight w:val="404"/>
        </w:trPr>
        <w:tc>
          <w:tcPr>
            <w:tcW w:w="746" w:type="dxa"/>
            <w:vMerge/>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Август</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117,800</w:t>
            </w:r>
            <w:r w:rsidRPr="00C979F2">
              <w:rPr>
                <w:rFonts w:eastAsia="Times New Roman" w:cs="Times New Roman"/>
                <w:snapToGrid w:val="0"/>
                <w:szCs w:val="24"/>
              </w:rPr>
              <w:t xml:space="preserve"> тыс. м</w:t>
            </w:r>
            <w:r w:rsidRPr="00C979F2">
              <w:rPr>
                <w:rFonts w:eastAsia="Times New Roman" w:cs="Times New Roman"/>
                <w:snapToGrid w:val="0"/>
                <w:szCs w:val="24"/>
                <w:vertAlign w:val="superscript"/>
              </w:rPr>
              <w:t>3</w:t>
            </w:r>
          </w:p>
        </w:tc>
      </w:tr>
      <w:tr w:rsidR="00C979F2" w:rsidRPr="00C979F2" w:rsidTr="00C979F2">
        <w:trPr>
          <w:trHeight w:val="404"/>
        </w:trPr>
        <w:tc>
          <w:tcPr>
            <w:tcW w:w="746" w:type="dxa"/>
            <w:vMerge/>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Сентябрь</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114,000</w:t>
            </w:r>
            <w:r w:rsidRPr="00C979F2">
              <w:rPr>
                <w:rFonts w:eastAsia="Times New Roman" w:cs="Times New Roman"/>
                <w:snapToGrid w:val="0"/>
                <w:szCs w:val="24"/>
              </w:rPr>
              <w:t xml:space="preserve"> тыс. м</w:t>
            </w:r>
            <w:r w:rsidRPr="00C979F2">
              <w:rPr>
                <w:rFonts w:eastAsia="Times New Roman" w:cs="Times New Roman"/>
                <w:snapToGrid w:val="0"/>
                <w:szCs w:val="24"/>
                <w:vertAlign w:val="superscript"/>
              </w:rPr>
              <w:t>3</w:t>
            </w:r>
          </w:p>
        </w:tc>
      </w:tr>
      <w:tr w:rsidR="00C979F2" w:rsidRPr="00C979F2" w:rsidTr="00C979F2">
        <w:trPr>
          <w:trHeight w:val="404"/>
        </w:trPr>
        <w:tc>
          <w:tcPr>
            <w:tcW w:w="746" w:type="dxa"/>
            <w:vMerge/>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Октябрь</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117,800</w:t>
            </w:r>
            <w:r w:rsidRPr="00C979F2">
              <w:rPr>
                <w:rFonts w:eastAsia="Times New Roman" w:cs="Times New Roman"/>
                <w:snapToGrid w:val="0"/>
                <w:szCs w:val="24"/>
              </w:rPr>
              <w:t xml:space="preserve"> тыс. м</w:t>
            </w:r>
            <w:r w:rsidRPr="00C979F2">
              <w:rPr>
                <w:rFonts w:eastAsia="Times New Roman" w:cs="Times New Roman"/>
                <w:snapToGrid w:val="0"/>
                <w:szCs w:val="24"/>
                <w:vertAlign w:val="superscript"/>
              </w:rPr>
              <w:t>3</w:t>
            </w:r>
          </w:p>
        </w:tc>
      </w:tr>
      <w:tr w:rsidR="00C979F2" w:rsidRPr="00C979F2" w:rsidTr="00C979F2">
        <w:trPr>
          <w:trHeight w:val="404"/>
        </w:trPr>
        <w:tc>
          <w:tcPr>
            <w:tcW w:w="746" w:type="dxa"/>
            <w:vMerge/>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Ноябрь</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114,000</w:t>
            </w:r>
            <w:r w:rsidRPr="00C979F2">
              <w:rPr>
                <w:rFonts w:eastAsia="Times New Roman" w:cs="Times New Roman"/>
                <w:snapToGrid w:val="0"/>
                <w:szCs w:val="24"/>
              </w:rPr>
              <w:t xml:space="preserve"> тыс. м</w:t>
            </w:r>
            <w:r w:rsidRPr="00C979F2">
              <w:rPr>
                <w:rFonts w:eastAsia="Times New Roman" w:cs="Times New Roman"/>
                <w:snapToGrid w:val="0"/>
                <w:szCs w:val="24"/>
                <w:vertAlign w:val="superscript"/>
              </w:rPr>
              <w:t>3</w:t>
            </w:r>
          </w:p>
        </w:tc>
      </w:tr>
      <w:tr w:rsidR="00C979F2" w:rsidRPr="00C979F2" w:rsidTr="00C979F2">
        <w:trPr>
          <w:trHeight w:val="404"/>
        </w:trPr>
        <w:tc>
          <w:tcPr>
            <w:tcW w:w="746" w:type="dxa"/>
            <w:vMerge/>
            <w:tcBorders>
              <w:left w:val="single" w:sz="4" w:space="0" w:color="auto"/>
            </w:tcBorders>
          </w:tcPr>
          <w:p w:rsidR="00C979F2" w:rsidRPr="00C979F2" w:rsidRDefault="00C979F2" w:rsidP="00C979F2">
            <w:pPr>
              <w:spacing w:after="0" w:line="240" w:lineRule="auto"/>
              <w:rPr>
                <w:rFonts w:eastAsia="Times New Roman" w:cs="Times New Roman"/>
                <w:szCs w:val="24"/>
              </w:rPr>
            </w:pPr>
          </w:p>
        </w:tc>
        <w:tc>
          <w:tcPr>
            <w:tcW w:w="3507" w:type="dxa"/>
            <w:vMerge/>
          </w:tcPr>
          <w:p w:rsidR="00C979F2" w:rsidRPr="00C979F2" w:rsidRDefault="00C979F2" w:rsidP="00C979F2">
            <w:pPr>
              <w:spacing w:after="0" w:line="240" w:lineRule="auto"/>
              <w:rPr>
                <w:rFonts w:eastAsia="Times New Roman" w:cs="Times New Roman"/>
                <w:szCs w:val="24"/>
              </w:rPr>
            </w:pPr>
          </w:p>
        </w:tc>
        <w:tc>
          <w:tcPr>
            <w:tcW w:w="2410"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Декабрь</w:t>
            </w:r>
          </w:p>
        </w:tc>
        <w:tc>
          <w:tcPr>
            <w:tcW w:w="3402" w:type="dxa"/>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117,800</w:t>
            </w:r>
            <w:r w:rsidRPr="00C979F2">
              <w:rPr>
                <w:rFonts w:eastAsia="Times New Roman" w:cs="Times New Roman"/>
                <w:snapToGrid w:val="0"/>
                <w:szCs w:val="24"/>
              </w:rPr>
              <w:t xml:space="preserve"> тыс. м</w:t>
            </w:r>
            <w:r w:rsidRPr="00C979F2">
              <w:rPr>
                <w:rFonts w:eastAsia="Times New Roman" w:cs="Times New Roman"/>
                <w:snapToGrid w:val="0"/>
                <w:szCs w:val="24"/>
                <w:vertAlign w:val="superscript"/>
              </w:rPr>
              <w:t>3</w:t>
            </w:r>
          </w:p>
        </w:tc>
      </w:tr>
      <w:tr w:rsidR="00C979F2" w:rsidRPr="00C979F2" w:rsidTr="00C979F2">
        <w:trPr>
          <w:trHeight w:val="369"/>
        </w:trPr>
        <w:tc>
          <w:tcPr>
            <w:tcW w:w="746" w:type="dxa"/>
            <w:tcBorders>
              <w:top w:val="single" w:sz="4" w:space="0" w:color="auto"/>
              <w:left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9.</w:t>
            </w:r>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Требования к поставщику</w:t>
            </w:r>
          </w:p>
        </w:tc>
        <w:tc>
          <w:tcPr>
            <w:tcW w:w="5812" w:type="dxa"/>
            <w:gridSpan w:val="2"/>
            <w:tcBorders>
              <w:top w:val="single" w:sz="4" w:space="0" w:color="auto"/>
              <w:right w:val="single" w:sz="4" w:space="0" w:color="auto"/>
            </w:tcBorders>
            <w:vAlign w:val="center"/>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pacing w:val="-1"/>
                <w:szCs w:val="24"/>
              </w:rPr>
              <w:t xml:space="preserve">Транспортировка природного газа осуществляется  ГРО </w:t>
            </w:r>
            <w:r w:rsidRPr="00C979F2">
              <w:rPr>
                <w:rFonts w:eastAsia="Times New Roman" w:cs="Times New Roman"/>
                <w:szCs w:val="24"/>
              </w:rPr>
              <w:t>ежесуточно до места соединения (точки подключения) газопровода Покупателя с магистральным газопроводом.</w:t>
            </w:r>
          </w:p>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Сутками поставки газа является период времени с 10-00, время московское, текущих суток до 10-00, время московское, следующих суток.</w:t>
            </w:r>
          </w:p>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 xml:space="preserve">ГРО </w:t>
            </w:r>
            <w:proofErr w:type="gramStart"/>
            <w:r w:rsidRPr="00C979F2">
              <w:rPr>
                <w:rFonts w:eastAsia="Times New Roman" w:cs="Times New Roman"/>
                <w:szCs w:val="24"/>
              </w:rPr>
              <w:t>обязан</w:t>
            </w:r>
            <w:proofErr w:type="gramEnd"/>
            <w:r w:rsidRPr="00C979F2">
              <w:rPr>
                <w:rFonts w:eastAsia="Times New Roman" w:cs="Times New Roman"/>
                <w:szCs w:val="24"/>
              </w:rPr>
              <w:t xml:space="preserve"> немедленно сообщить </w:t>
            </w:r>
            <w:proofErr w:type="spellStart"/>
            <w:r w:rsidRPr="00C979F2">
              <w:rPr>
                <w:rFonts w:eastAsia="Times New Roman" w:cs="Times New Roman"/>
                <w:szCs w:val="24"/>
              </w:rPr>
              <w:t>Покупателюу</w:t>
            </w:r>
            <w:proofErr w:type="spellEnd"/>
            <w:r w:rsidRPr="00C979F2">
              <w:rPr>
                <w:rFonts w:eastAsia="Times New Roman" w:cs="Times New Roman"/>
                <w:szCs w:val="24"/>
              </w:rPr>
              <w:t xml:space="preserve"> об авариях и неисправностях, влияющих на параметры и количество поставляемого газа. </w:t>
            </w:r>
          </w:p>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 xml:space="preserve">ГРО и Покупателем согласовывается проведение планово-предупредительных и внеплановых работ, связанных с частичным или полным прекращением </w:t>
            </w:r>
            <w:r w:rsidRPr="00C979F2">
              <w:rPr>
                <w:rFonts w:eastAsia="Times New Roman" w:cs="Times New Roman"/>
                <w:szCs w:val="24"/>
              </w:rPr>
              <w:lastRenderedPageBreak/>
              <w:t>транспортировки газа, путем обмена уведомлениями: в случае планово-предупредительных работ – за 30 дней до их начала; в случае внеплановых работ – за 3 дня до их начала.</w:t>
            </w:r>
          </w:p>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Учет объема транспортируемого газа осуществляется ежемесячно по узлу учета газа Покупателя.</w:t>
            </w:r>
          </w:p>
          <w:p w:rsidR="00C979F2" w:rsidRPr="00C979F2" w:rsidRDefault="00C979F2" w:rsidP="00C979F2">
            <w:pPr>
              <w:spacing w:after="0" w:line="240" w:lineRule="auto"/>
              <w:jc w:val="both"/>
              <w:rPr>
                <w:rFonts w:eastAsia="Times New Roman" w:cs="Times New Roman"/>
                <w:szCs w:val="24"/>
              </w:rPr>
            </w:pPr>
          </w:p>
        </w:tc>
      </w:tr>
      <w:tr w:rsidR="00C979F2" w:rsidRPr="00C979F2" w:rsidTr="00C979F2">
        <w:trPr>
          <w:trHeight w:val="6536"/>
        </w:trPr>
        <w:tc>
          <w:tcPr>
            <w:tcW w:w="746" w:type="dxa"/>
            <w:tcBorders>
              <w:top w:val="single" w:sz="4" w:space="0" w:color="auto"/>
              <w:left w:val="single" w:sz="4" w:space="0" w:color="auto"/>
              <w:bottom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lastRenderedPageBreak/>
              <w:t>10.</w:t>
            </w:r>
          </w:p>
        </w:tc>
        <w:tc>
          <w:tcPr>
            <w:tcW w:w="3507" w:type="dxa"/>
            <w:tcBorders>
              <w:top w:val="single" w:sz="4" w:space="0" w:color="auto"/>
              <w:bottom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Порядок оплаты</w:t>
            </w:r>
          </w:p>
        </w:tc>
        <w:tc>
          <w:tcPr>
            <w:tcW w:w="5812" w:type="dxa"/>
            <w:gridSpan w:val="2"/>
            <w:tcBorders>
              <w:top w:val="single" w:sz="4" w:space="0" w:color="auto"/>
              <w:bottom w:val="single" w:sz="4" w:space="0" w:color="auto"/>
              <w:right w:val="single" w:sz="4" w:space="0" w:color="auto"/>
            </w:tcBorders>
          </w:tcPr>
          <w:p w:rsidR="00C979F2" w:rsidRPr="00C979F2" w:rsidRDefault="00C979F2" w:rsidP="00C979F2">
            <w:pPr>
              <w:tabs>
                <w:tab w:val="left" w:pos="993"/>
                <w:tab w:val="left" w:pos="8415"/>
                <w:tab w:val="right" w:pos="10156"/>
              </w:tabs>
              <w:autoSpaceDE w:val="0"/>
              <w:autoSpaceDN w:val="0"/>
              <w:spacing w:after="0" w:line="240" w:lineRule="auto"/>
              <w:jc w:val="both"/>
              <w:rPr>
                <w:rFonts w:eastAsia="Times New Roman" w:cs="Times New Roman"/>
                <w:spacing w:val="-6"/>
                <w:szCs w:val="24"/>
              </w:rPr>
            </w:pPr>
            <w:proofErr w:type="gramStart"/>
            <w:r w:rsidRPr="00C979F2">
              <w:rPr>
                <w:rFonts w:eastAsia="Times New Roman" w:cs="Times New Roman"/>
                <w:spacing w:val="-6"/>
                <w:szCs w:val="24"/>
              </w:rPr>
              <w:t xml:space="preserve">Покупатель в десятидневный срок с момента предоставления в адрес ГРО «Расшифровки к Договору на оказание услуг по транспортировке газа» (Приложение № 1 к Договору), а далее – ежемесячно, производит авансовый платеж в размере 30% (тридцать процентов) плановой общей стоимости планового объема транспортируемого газа в месяце, за который осуществляется оплата, в срок </w:t>
            </w:r>
            <w:r w:rsidRPr="00C979F2">
              <w:rPr>
                <w:rFonts w:eastAsia="Times New Roman" w:cs="Times New Roman"/>
                <w:b/>
                <w:i/>
                <w:spacing w:val="-6"/>
                <w:szCs w:val="24"/>
              </w:rPr>
              <w:t>до</w:t>
            </w:r>
            <w:r w:rsidRPr="00C979F2">
              <w:rPr>
                <w:rFonts w:eastAsia="Times New Roman" w:cs="Times New Roman"/>
                <w:spacing w:val="-6"/>
                <w:szCs w:val="24"/>
              </w:rPr>
              <w:t xml:space="preserve"> </w:t>
            </w:r>
            <w:r w:rsidRPr="00C979F2">
              <w:rPr>
                <w:rFonts w:eastAsia="Times New Roman" w:cs="Times New Roman"/>
                <w:b/>
                <w:i/>
                <w:spacing w:val="-6"/>
                <w:szCs w:val="24"/>
              </w:rPr>
              <w:t>18 (восемнадцатого)</w:t>
            </w:r>
            <w:r w:rsidRPr="00C979F2">
              <w:rPr>
                <w:rFonts w:eastAsia="Times New Roman" w:cs="Times New Roman"/>
                <w:spacing w:val="-6"/>
                <w:szCs w:val="24"/>
              </w:rPr>
              <w:t xml:space="preserve"> числа месяца, за который осуществляется оплата. </w:t>
            </w:r>
            <w:proofErr w:type="gramEnd"/>
          </w:p>
          <w:p w:rsidR="00C979F2" w:rsidRPr="00C979F2" w:rsidRDefault="00C979F2" w:rsidP="00C979F2">
            <w:pPr>
              <w:tabs>
                <w:tab w:val="left" w:pos="993"/>
                <w:tab w:val="left" w:pos="8415"/>
                <w:tab w:val="right" w:pos="10156"/>
              </w:tabs>
              <w:spacing w:after="0" w:line="240" w:lineRule="auto"/>
              <w:ind w:firstLine="567"/>
              <w:jc w:val="both"/>
              <w:rPr>
                <w:rFonts w:eastAsia="Times New Roman" w:cs="Times New Roman"/>
                <w:spacing w:val="-6"/>
                <w:szCs w:val="24"/>
              </w:rPr>
            </w:pPr>
            <w:r w:rsidRPr="00C979F2">
              <w:rPr>
                <w:rFonts w:eastAsia="Times New Roman" w:cs="Times New Roman"/>
                <w:spacing w:val="-6"/>
                <w:szCs w:val="24"/>
              </w:rPr>
              <w:t xml:space="preserve">Окончательные расчеты за транспортировку газа по итогам отчетного периода производятся в срок </w:t>
            </w:r>
            <w:r w:rsidRPr="00C979F2">
              <w:rPr>
                <w:rFonts w:eastAsia="Times New Roman" w:cs="Times New Roman"/>
                <w:b/>
                <w:i/>
                <w:spacing w:val="-6"/>
                <w:szCs w:val="24"/>
              </w:rPr>
              <w:t>до 10 (десятого)</w:t>
            </w:r>
            <w:r w:rsidRPr="00C979F2">
              <w:rPr>
                <w:rFonts w:eastAsia="Times New Roman" w:cs="Times New Roman"/>
                <w:spacing w:val="-6"/>
                <w:szCs w:val="24"/>
              </w:rPr>
              <w:t xml:space="preserve"> числа месяца, следующего за месяцем транспортировки. При этом размер окончательного платежа рассчитывается как разница между фактической стоимостью услуг по транспортировке газа в соответствии с пунктом 5.2 настоящего Договора и ранее произведенным авансовым платежом.</w:t>
            </w:r>
          </w:p>
          <w:p w:rsidR="00C979F2" w:rsidRPr="00C979F2" w:rsidRDefault="00C979F2" w:rsidP="00C979F2">
            <w:pPr>
              <w:tabs>
                <w:tab w:val="left" w:pos="993"/>
                <w:tab w:val="left" w:pos="8415"/>
                <w:tab w:val="right" w:pos="10156"/>
              </w:tabs>
              <w:spacing w:after="0" w:line="240" w:lineRule="auto"/>
              <w:ind w:firstLine="567"/>
              <w:jc w:val="both"/>
              <w:rPr>
                <w:rFonts w:eastAsia="Times New Roman" w:cs="Times New Roman"/>
                <w:spacing w:val="-6"/>
                <w:szCs w:val="24"/>
              </w:rPr>
            </w:pPr>
            <w:r w:rsidRPr="00C979F2">
              <w:rPr>
                <w:rFonts w:eastAsia="Times New Roman" w:cs="Times New Roman"/>
                <w:spacing w:val="-6"/>
                <w:szCs w:val="24"/>
              </w:rPr>
              <w:t>В случае если фактический объем транспортируемого газа за истекший месяц меньше планового объема, определенного соглашением Сторон, излишне уплаченная сумма зачитывается в счет платежа за следующие месяцы. ГРО по запросу Покупателя предоставляет счет на оплату.</w:t>
            </w:r>
          </w:p>
        </w:tc>
      </w:tr>
      <w:tr w:rsidR="00C979F2" w:rsidRPr="00C979F2" w:rsidTr="00C979F2">
        <w:trPr>
          <w:trHeight w:val="744"/>
        </w:trPr>
        <w:tc>
          <w:tcPr>
            <w:tcW w:w="746" w:type="dxa"/>
            <w:tcBorders>
              <w:top w:val="single" w:sz="4" w:space="0" w:color="auto"/>
              <w:left w:val="single" w:sz="4" w:space="0" w:color="auto"/>
              <w:bottom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11.</w:t>
            </w:r>
          </w:p>
        </w:tc>
        <w:tc>
          <w:tcPr>
            <w:tcW w:w="3507" w:type="dxa"/>
            <w:tcBorders>
              <w:top w:val="single" w:sz="4" w:space="0" w:color="auto"/>
              <w:bottom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Обоснование закупки</w:t>
            </w:r>
          </w:p>
        </w:tc>
        <w:tc>
          <w:tcPr>
            <w:tcW w:w="5812" w:type="dxa"/>
            <w:gridSpan w:val="2"/>
            <w:tcBorders>
              <w:top w:val="single" w:sz="4" w:space="0" w:color="auto"/>
              <w:bottom w:val="single" w:sz="4" w:space="0" w:color="auto"/>
              <w:right w:val="single" w:sz="4" w:space="0" w:color="auto"/>
            </w:tcBorders>
          </w:tcPr>
          <w:p w:rsidR="00C979F2" w:rsidRPr="00C979F2" w:rsidRDefault="00C979F2" w:rsidP="00C979F2">
            <w:pPr>
              <w:spacing w:after="0" w:line="240" w:lineRule="auto"/>
              <w:jc w:val="both"/>
              <w:rPr>
                <w:rFonts w:eastAsia="Times New Roman" w:cs="Times New Roman"/>
                <w:szCs w:val="24"/>
              </w:rPr>
            </w:pPr>
            <w:r w:rsidRPr="00C979F2">
              <w:rPr>
                <w:rFonts w:eastAsia="Times New Roman" w:cs="Times New Roman"/>
                <w:szCs w:val="24"/>
              </w:rPr>
              <w:t>Обеспечение производства энергоресурсами  для выполнения ежедневных задач</w:t>
            </w:r>
          </w:p>
        </w:tc>
      </w:tr>
      <w:tr w:rsidR="00C979F2" w:rsidRPr="00C979F2" w:rsidTr="00C979F2">
        <w:trPr>
          <w:trHeight w:val="135"/>
        </w:trPr>
        <w:tc>
          <w:tcPr>
            <w:tcW w:w="746" w:type="dxa"/>
            <w:tcBorders>
              <w:top w:val="single" w:sz="4" w:space="0" w:color="auto"/>
              <w:left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12</w:t>
            </w:r>
          </w:p>
        </w:tc>
        <w:tc>
          <w:tcPr>
            <w:tcW w:w="3507" w:type="dxa"/>
            <w:tcBorders>
              <w:top w:val="single" w:sz="4" w:space="0" w:color="auto"/>
            </w:tcBorders>
          </w:tcPr>
          <w:p w:rsidR="00C979F2" w:rsidRPr="00C979F2" w:rsidRDefault="00C979F2" w:rsidP="00C979F2">
            <w:pPr>
              <w:spacing w:after="0" w:line="240" w:lineRule="auto"/>
              <w:rPr>
                <w:rFonts w:eastAsia="Times New Roman" w:cs="Times New Roman"/>
                <w:szCs w:val="24"/>
              </w:rPr>
            </w:pPr>
            <w:r w:rsidRPr="00C979F2">
              <w:rPr>
                <w:rFonts w:eastAsia="Times New Roman" w:cs="Times New Roman"/>
                <w:szCs w:val="24"/>
              </w:rPr>
              <w:t>Стоимость Услуги</w:t>
            </w:r>
          </w:p>
        </w:tc>
        <w:tc>
          <w:tcPr>
            <w:tcW w:w="5812" w:type="dxa"/>
            <w:gridSpan w:val="2"/>
            <w:tcBorders>
              <w:top w:val="single" w:sz="4" w:space="0" w:color="auto"/>
              <w:right w:val="single" w:sz="4" w:space="0" w:color="auto"/>
            </w:tcBorders>
          </w:tcPr>
          <w:p w:rsidR="00C979F2" w:rsidRPr="00C979F2" w:rsidRDefault="00C979F2" w:rsidP="00C979F2">
            <w:pPr>
              <w:widowControl w:val="0"/>
              <w:tabs>
                <w:tab w:val="left" w:pos="993"/>
              </w:tabs>
              <w:autoSpaceDE w:val="0"/>
              <w:autoSpaceDN w:val="0"/>
              <w:spacing w:after="0" w:line="240" w:lineRule="auto"/>
              <w:jc w:val="both"/>
              <w:rPr>
                <w:rFonts w:eastAsia="Times New Roman" w:cs="Times New Roman"/>
                <w:szCs w:val="24"/>
              </w:rPr>
            </w:pPr>
            <w:r w:rsidRPr="00C979F2">
              <w:rPr>
                <w:rFonts w:eastAsia="Times New Roman" w:cs="Times New Roman"/>
                <w:szCs w:val="24"/>
              </w:rPr>
              <w:t>Стоимость услуг по транспортировке газа по газораспределительным сетям ГРО рассчитывается по точке подключения по тарифам, дифференцированным по группам потребителей и утверждённым уполномоченным федеральным органом исполнительной власти в области тарифного регулирования, с учётом специальной надбавки к тарифам на услуги по транспортировке газа. Кроме того, сверх стоимости услуг по транспортировке газа, рассчитанной по тарифам, к оплате предъявляется НДС по ставке, установленной законодательством Российской Федерации.</w:t>
            </w:r>
          </w:p>
          <w:p w:rsidR="00C979F2" w:rsidRPr="00C979F2" w:rsidRDefault="00C979F2" w:rsidP="00C979F2">
            <w:pPr>
              <w:widowControl w:val="0"/>
              <w:tabs>
                <w:tab w:val="left" w:pos="993"/>
              </w:tabs>
              <w:autoSpaceDE w:val="0"/>
              <w:autoSpaceDN w:val="0"/>
              <w:spacing w:after="0" w:line="240" w:lineRule="auto"/>
              <w:jc w:val="both"/>
              <w:rPr>
                <w:rFonts w:eastAsia="Times New Roman" w:cs="Times New Roman"/>
                <w:szCs w:val="24"/>
              </w:rPr>
            </w:pPr>
            <w:r w:rsidRPr="00C979F2">
              <w:rPr>
                <w:rFonts w:eastAsia="Times New Roman" w:cs="Times New Roman"/>
                <w:szCs w:val="24"/>
              </w:rPr>
              <w:t>Отнесение конечных потребителей к группам осуществляется в соответствии с действующим законодательством Российской Федерации в области тарифного регулирования.</w:t>
            </w:r>
          </w:p>
          <w:p w:rsidR="00C979F2" w:rsidRPr="00C979F2" w:rsidRDefault="00C979F2" w:rsidP="00C979F2">
            <w:pPr>
              <w:keepNext/>
              <w:widowControl w:val="0"/>
              <w:spacing w:after="0" w:line="240" w:lineRule="auto"/>
              <w:ind w:firstLine="567"/>
              <w:jc w:val="both"/>
              <w:rPr>
                <w:rFonts w:eastAsia="Times New Roman" w:cs="Times New Roman"/>
                <w:szCs w:val="24"/>
              </w:rPr>
            </w:pPr>
          </w:p>
        </w:tc>
      </w:tr>
    </w:tbl>
    <w:p w:rsidR="00430F26" w:rsidRPr="00430F26" w:rsidRDefault="00430F26" w:rsidP="00430F26">
      <w:pPr>
        <w:spacing w:after="0" w:line="240" w:lineRule="auto"/>
        <w:rPr>
          <w:rFonts w:eastAsia="Times New Roman" w:cs="Times New Roman"/>
          <w:szCs w:val="24"/>
        </w:rPr>
      </w:pPr>
    </w:p>
    <w:p w:rsidR="001D48BD" w:rsidRDefault="001D48BD" w:rsidP="00430F26">
      <w:pPr>
        <w:keepNext/>
        <w:keepLines/>
        <w:suppressLineNumbers/>
        <w:suppressAutoHyphens/>
        <w:spacing w:after="0" w:line="240" w:lineRule="auto"/>
        <w:ind w:left="34"/>
        <w:jc w:val="center"/>
      </w:pPr>
    </w:p>
    <w:sectPr w:rsidR="001D48BD" w:rsidSect="00C979F2">
      <w:pgSz w:w="11909" w:h="16834"/>
      <w:pgMar w:top="851" w:right="567" w:bottom="567"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BC" w:rsidRDefault="00C677BC" w:rsidP="00CA4E52">
      <w:pPr>
        <w:spacing w:after="0" w:line="240" w:lineRule="auto"/>
      </w:pPr>
      <w:r>
        <w:separator/>
      </w:r>
    </w:p>
  </w:endnote>
  <w:endnote w:type="continuationSeparator" w:id="0">
    <w:p w:rsidR="00C677BC" w:rsidRDefault="00C677BC" w:rsidP="00CA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88880"/>
      <w:docPartObj>
        <w:docPartGallery w:val="Page Numbers (Bottom of Page)"/>
        <w:docPartUnique/>
      </w:docPartObj>
    </w:sdtPr>
    <w:sdtContent>
      <w:p w:rsidR="00C677BC" w:rsidRDefault="001F6D66">
        <w:pPr>
          <w:pStyle w:val="a3"/>
          <w:jc w:val="right"/>
        </w:pPr>
        <w:fldSimple w:instr=" PAGE   \* MERGEFORMAT ">
          <w:r w:rsidR="00893DF5">
            <w:rPr>
              <w:noProof/>
            </w:rPr>
            <w:t>3</w:t>
          </w:r>
        </w:fldSimple>
      </w:p>
    </w:sdtContent>
  </w:sdt>
  <w:p w:rsidR="00C677BC" w:rsidRDefault="00C677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BC" w:rsidRDefault="00C677BC" w:rsidP="00CA4E52">
      <w:pPr>
        <w:spacing w:after="0" w:line="240" w:lineRule="auto"/>
      </w:pPr>
      <w:r>
        <w:separator/>
      </w:r>
    </w:p>
  </w:footnote>
  <w:footnote w:type="continuationSeparator" w:id="0">
    <w:p w:rsidR="00C677BC" w:rsidRDefault="00C677BC" w:rsidP="00CA4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4A"/>
    <w:multiLevelType w:val="hybridMultilevel"/>
    <w:tmpl w:val="89F028A4"/>
    <w:lvl w:ilvl="0" w:tplc="C2560512">
      <w:start w:val="1"/>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745BC1"/>
    <w:multiLevelType w:val="hybridMultilevel"/>
    <w:tmpl w:val="5BCC1684"/>
    <w:lvl w:ilvl="0" w:tplc="AB16DD58">
      <w:start w:val="1"/>
      <w:numFmt w:val="decimal"/>
      <w:lvlText w:val="4.%1."/>
      <w:lvlJc w:val="left"/>
      <w:pPr>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CE6003"/>
    <w:multiLevelType w:val="hybridMultilevel"/>
    <w:tmpl w:val="1C7280AC"/>
    <w:lvl w:ilvl="0" w:tplc="E0500F06">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
    <w:nsid w:val="08350820"/>
    <w:multiLevelType w:val="hybridMultilevel"/>
    <w:tmpl w:val="4BA092EA"/>
    <w:lvl w:ilvl="0" w:tplc="FD461B20">
      <w:start w:val="1"/>
      <w:numFmt w:val="decimal"/>
      <w:lvlText w:val="6.%1."/>
      <w:lvlJc w:val="left"/>
      <w:pPr>
        <w:tabs>
          <w:tab w:val="num" w:pos="502"/>
        </w:tabs>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A0048BB"/>
    <w:multiLevelType w:val="hybridMultilevel"/>
    <w:tmpl w:val="FF9C89F8"/>
    <w:lvl w:ilvl="0" w:tplc="EC8A2E00">
      <w:start w:val="1"/>
      <w:numFmt w:val="decimal"/>
      <w:lvlText w:val="8.%1."/>
      <w:lvlJc w:val="left"/>
      <w:pPr>
        <w:ind w:left="355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3860BD"/>
    <w:multiLevelType w:val="hybridMultilevel"/>
    <w:tmpl w:val="DC54FCBA"/>
    <w:lvl w:ilvl="0" w:tplc="04190001">
      <w:start w:val="1"/>
      <w:numFmt w:val="bullet"/>
      <w:lvlText w:val=""/>
      <w:lvlJc w:val="left"/>
      <w:pPr>
        <w:tabs>
          <w:tab w:val="num" w:pos="360"/>
        </w:tabs>
        <w:ind w:left="360" w:hanging="360"/>
      </w:pPr>
      <w:rPr>
        <w:rFonts w:ascii="Symbol" w:hAnsi="Symbol" w:hint="default"/>
      </w:rPr>
    </w:lvl>
    <w:lvl w:ilvl="1" w:tplc="0682F14E">
      <w:start w:val="1"/>
      <w:numFmt w:val="bullet"/>
      <w:lvlText w:val=""/>
      <w:lvlJc w:val="left"/>
      <w:pPr>
        <w:tabs>
          <w:tab w:val="num" w:pos="1080"/>
        </w:tabs>
        <w:ind w:left="1080" w:hanging="360"/>
      </w:pPr>
      <w:rPr>
        <w:rFonts w:ascii="Symbol" w:hAnsi="Symbol" w:hint="default"/>
      </w:rPr>
    </w:lvl>
    <w:lvl w:ilvl="2" w:tplc="04190005">
      <w:start w:val="1"/>
      <w:numFmt w:val="decimal"/>
      <w:lvlText w:val="%3."/>
      <w:lvlJc w:val="left"/>
      <w:pPr>
        <w:tabs>
          <w:tab w:val="num" w:pos="1309"/>
        </w:tabs>
        <w:ind w:left="1309" w:hanging="360"/>
      </w:pPr>
    </w:lvl>
    <w:lvl w:ilvl="3" w:tplc="04190001">
      <w:start w:val="1"/>
      <w:numFmt w:val="decimal"/>
      <w:lvlText w:val="%4."/>
      <w:lvlJc w:val="left"/>
      <w:pPr>
        <w:tabs>
          <w:tab w:val="num" w:pos="2029"/>
        </w:tabs>
        <w:ind w:left="2029" w:hanging="360"/>
      </w:pPr>
    </w:lvl>
    <w:lvl w:ilvl="4" w:tplc="04190003">
      <w:start w:val="1"/>
      <w:numFmt w:val="decimal"/>
      <w:lvlText w:val="%5."/>
      <w:lvlJc w:val="left"/>
      <w:pPr>
        <w:tabs>
          <w:tab w:val="num" w:pos="2749"/>
        </w:tabs>
        <w:ind w:left="2749" w:hanging="360"/>
      </w:pPr>
    </w:lvl>
    <w:lvl w:ilvl="5" w:tplc="04190005">
      <w:start w:val="1"/>
      <w:numFmt w:val="decimal"/>
      <w:lvlText w:val="%6."/>
      <w:lvlJc w:val="left"/>
      <w:pPr>
        <w:tabs>
          <w:tab w:val="num" w:pos="3469"/>
        </w:tabs>
        <w:ind w:left="3469" w:hanging="360"/>
      </w:pPr>
    </w:lvl>
    <w:lvl w:ilvl="6" w:tplc="04190001">
      <w:start w:val="1"/>
      <w:numFmt w:val="decimal"/>
      <w:lvlText w:val="%7."/>
      <w:lvlJc w:val="left"/>
      <w:pPr>
        <w:tabs>
          <w:tab w:val="num" w:pos="4189"/>
        </w:tabs>
        <w:ind w:left="4189" w:hanging="360"/>
      </w:pPr>
    </w:lvl>
    <w:lvl w:ilvl="7" w:tplc="04190003">
      <w:start w:val="1"/>
      <w:numFmt w:val="decimal"/>
      <w:lvlText w:val="%8."/>
      <w:lvlJc w:val="left"/>
      <w:pPr>
        <w:tabs>
          <w:tab w:val="num" w:pos="4909"/>
        </w:tabs>
        <w:ind w:left="4909" w:hanging="360"/>
      </w:pPr>
    </w:lvl>
    <w:lvl w:ilvl="8" w:tplc="04190005">
      <w:start w:val="1"/>
      <w:numFmt w:val="decimal"/>
      <w:lvlText w:val="%9."/>
      <w:lvlJc w:val="left"/>
      <w:pPr>
        <w:tabs>
          <w:tab w:val="num" w:pos="5629"/>
        </w:tabs>
        <w:ind w:left="5629" w:hanging="360"/>
      </w:pPr>
    </w:lvl>
  </w:abstractNum>
  <w:abstractNum w:abstractNumId="6">
    <w:nsid w:val="163B08A7"/>
    <w:multiLevelType w:val="hybridMultilevel"/>
    <w:tmpl w:val="443C40AA"/>
    <w:lvl w:ilvl="0" w:tplc="ECAACCB2">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D3F99"/>
    <w:multiLevelType w:val="multilevel"/>
    <w:tmpl w:val="AED6E5A0"/>
    <w:lvl w:ilvl="0">
      <w:start w:val="6"/>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8">
    <w:nsid w:val="22110CD3"/>
    <w:multiLevelType w:val="hybridMultilevel"/>
    <w:tmpl w:val="6AF6B838"/>
    <w:lvl w:ilvl="0" w:tplc="B8C863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1F6728"/>
    <w:multiLevelType w:val="hybridMultilevel"/>
    <w:tmpl w:val="53125218"/>
    <w:lvl w:ilvl="0" w:tplc="15465E20">
      <w:start w:val="1"/>
      <w:numFmt w:val="decimal"/>
      <w:lvlText w:val="7.%1."/>
      <w:lvlJc w:val="left"/>
      <w:pPr>
        <w:ind w:left="298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DD635FD"/>
    <w:multiLevelType w:val="hybridMultilevel"/>
    <w:tmpl w:val="E5A8F5E0"/>
    <w:lvl w:ilvl="0" w:tplc="E5301582">
      <w:start w:val="1"/>
      <w:numFmt w:val="decimal"/>
      <w:lvlText w:val="6.%1."/>
      <w:lvlJc w:val="left"/>
      <w:pPr>
        <w:ind w:left="242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F823DC"/>
    <w:multiLevelType w:val="hybridMultilevel"/>
    <w:tmpl w:val="9328D6BE"/>
    <w:lvl w:ilvl="0" w:tplc="F08A73C8">
      <w:start w:val="1"/>
      <w:numFmt w:val="decimal"/>
      <w:lvlText w:val="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286634"/>
    <w:multiLevelType w:val="hybridMultilevel"/>
    <w:tmpl w:val="5BC4C644"/>
    <w:lvl w:ilvl="0" w:tplc="5282CD52">
      <w:start w:val="1"/>
      <w:numFmt w:val="decimal"/>
      <w:lvlText w:val="10.%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4816AF8"/>
    <w:multiLevelType w:val="hybridMultilevel"/>
    <w:tmpl w:val="EC12F178"/>
    <w:lvl w:ilvl="0" w:tplc="25DA7A96">
      <w:start w:val="1"/>
      <w:numFmt w:val="decimal"/>
      <w:lvlText w:val="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413C9B"/>
    <w:multiLevelType w:val="multilevel"/>
    <w:tmpl w:val="6D7E00EC"/>
    <w:lvl w:ilvl="0">
      <w:start w:val="1"/>
      <w:numFmt w:val="decimal"/>
      <w:lvlText w:val="%1."/>
      <w:lvlJc w:val="left"/>
      <w:pPr>
        <w:tabs>
          <w:tab w:val="num" w:pos="1495"/>
        </w:tabs>
        <w:ind w:left="1495" w:hanging="360"/>
      </w:pPr>
      <w:rPr>
        <w:rFonts w:hint="default"/>
        <w:b/>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7">
    <w:nsid w:val="4ABF49F6"/>
    <w:multiLevelType w:val="hybridMultilevel"/>
    <w:tmpl w:val="63F07E3C"/>
    <w:lvl w:ilvl="0" w:tplc="DF9A9550">
      <w:start w:val="1"/>
      <w:numFmt w:val="decimal"/>
      <w:lvlText w:val="5.%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8852CB"/>
    <w:multiLevelType w:val="hybridMultilevel"/>
    <w:tmpl w:val="8A7C4230"/>
    <w:lvl w:ilvl="0" w:tplc="9EA8F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B9F7F4C"/>
    <w:multiLevelType w:val="hybridMultilevel"/>
    <w:tmpl w:val="DAC661B0"/>
    <w:lvl w:ilvl="0" w:tplc="B5145CEC">
      <w:start w:val="1"/>
      <w:numFmt w:val="bullet"/>
      <w:lvlText w:val=""/>
      <w:lvlJc w:val="left"/>
      <w:pPr>
        <w:tabs>
          <w:tab w:val="num" w:pos="907"/>
        </w:tabs>
        <w:ind w:left="907" w:hanging="340"/>
      </w:pPr>
      <w:rPr>
        <w:rFonts w:ascii="Symbol" w:hAnsi="Symbol" w:hint="default"/>
        <w:b/>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DF51A47"/>
    <w:multiLevelType w:val="multilevel"/>
    <w:tmpl w:val="8E70E542"/>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nsid w:val="6E3C34A2"/>
    <w:multiLevelType w:val="hybridMultilevel"/>
    <w:tmpl w:val="058AD0B2"/>
    <w:lvl w:ilvl="0" w:tplc="F0E2AFC4">
      <w:start w:val="1"/>
      <w:numFmt w:val="upperRoman"/>
      <w:lvlText w:val="%1."/>
      <w:lvlJc w:val="right"/>
      <w:pPr>
        <w:tabs>
          <w:tab w:val="num" w:pos="180"/>
        </w:tabs>
        <w:ind w:left="18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3AF6400"/>
    <w:multiLevelType w:val="hybridMultilevel"/>
    <w:tmpl w:val="2272BF2C"/>
    <w:lvl w:ilvl="0" w:tplc="96D29F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33752"/>
    <w:multiLevelType w:val="multilevel"/>
    <w:tmpl w:val="07F0D1E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6E630EB"/>
    <w:multiLevelType w:val="hybridMultilevel"/>
    <w:tmpl w:val="AFB8A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F06FAF"/>
    <w:multiLevelType w:val="hybridMultilevel"/>
    <w:tmpl w:val="A3BC0322"/>
    <w:lvl w:ilvl="0" w:tplc="E0500F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CA5261F"/>
    <w:multiLevelType w:val="hybridMultilevel"/>
    <w:tmpl w:val="AC22031E"/>
    <w:lvl w:ilvl="0" w:tplc="EF2AC1E2">
      <w:start w:val="1"/>
      <w:numFmt w:val="decimal"/>
      <w:lvlText w:val="%1."/>
      <w:lvlJc w:val="left"/>
      <w:pPr>
        <w:ind w:left="502" w:hanging="360"/>
      </w:pPr>
      <w:rPr>
        <w:rFonts w:ascii="Times New Roman" w:hAnsi="Times New Roman" w:cs="Times New Roman" w:hint="default"/>
        <w:b w:val="0"/>
        <w:sz w:val="24"/>
        <w:szCs w:val="24"/>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CE22B3B"/>
    <w:multiLevelType w:val="hybridMultilevel"/>
    <w:tmpl w:val="4C282B7A"/>
    <w:lvl w:ilvl="0" w:tplc="5CB4B9F8">
      <w:start w:val="1"/>
      <w:numFmt w:val="decimal"/>
      <w:lvlText w:val="9.%1."/>
      <w:lvlJc w:val="left"/>
      <w:pPr>
        <w:ind w:left="355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2973FD"/>
    <w:multiLevelType w:val="hybridMultilevel"/>
    <w:tmpl w:val="2C7C08B8"/>
    <w:lvl w:ilvl="0" w:tplc="CF907B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7"/>
  </w:num>
  <w:num w:numId="4">
    <w:abstractNumId w:val="3"/>
  </w:num>
  <w:num w:numId="5">
    <w:abstractNumId w:val="6"/>
  </w:num>
  <w:num w:numId="6">
    <w:abstractNumId w:val="24"/>
  </w:num>
  <w:num w:numId="7">
    <w:abstractNumId w:val="19"/>
  </w:num>
  <w:num w:numId="8">
    <w:abstractNumId w:val="9"/>
  </w:num>
  <w:num w:numId="9">
    <w:abstractNumId w:val="18"/>
  </w:num>
  <w:num w:numId="10">
    <w:abstractNumId w:val="16"/>
  </w:num>
  <w:num w:numId="11">
    <w:abstractNumId w:val="20"/>
  </w:num>
  <w:num w:numId="12">
    <w:abstractNumId w:val="25"/>
  </w:num>
  <w:num w:numId="13">
    <w:abstractNumId w:val="7"/>
  </w:num>
  <w:num w:numId="14">
    <w:abstractNumId w:val="21"/>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0"/>
  </w:num>
  <w:num w:numId="20">
    <w:abstractNumId w:val="13"/>
  </w:num>
  <w:num w:numId="21">
    <w:abstractNumId w:val="15"/>
  </w:num>
  <w:num w:numId="22">
    <w:abstractNumId w:val="1"/>
  </w:num>
  <w:num w:numId="23">
    <w:abstractNumId w:val="12"/>
  </w:num>
  <w:num w:numId="24">
    <w:abstractNumId w:val="10"/>
  </w:num>
  <w:num w:numId="25">
    <w:abstractNumId w:val="4"/>
  </w:num>
  <w:num w:numId="26">
    <w:abstractNumId w:val="14"/>
  </w:num>
  <w:num w:numId="27">
    <w:abstractNumId w:val="17"/>
  </w:num>
  <w:num w:numId="28">
    <w:abstractNumId w:val="8"/>
  </w:num>
  <w:num w:numId="29">
    <w:abstractNumId w:val="2"/>
  </w:num>
  <w:num w:numId="30">
    <w:abstractNumId w:val="29"/>
  </w:num>
  <w:num w:numId="31">
    <w:abstractNumId w:val="28"/>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6F7569"/>
    <w:rsid w:val="0000663F"/>
    <w:rsid w:val="00023E32"/>
    <w:rsid w:val="00037424"/>
    <w:rsid w:val="00050E6A"/>
    <w:rsid w:val="000A196F"/>
    <w:rsid w:val="000E0C81"/>
    <w:rsid w:val="00157600"/>
    <w:rsid w:val="00163A8C"/>
    <w:rsid w:val="00191711"/>
    <w:rsid w:val="001A6828"/>
    <w:rsid w:val="001D1EC0"/>
    <w:rsid w:val="001D48BD"/>
    <w:rsid w:val="001F128F"/>
    <w:rsid w:val="001F6D66"/>
    <w:rsid w:val="00217B2E"/>
    <w:rsid w:val="002470DD"/>
    <w:rsid w:val="0025786B"/>
    <w:rsid w:val="002703F9"/>
    <w:rsid w:val="00277435"/>
    <w:rsid w:val="002B4740"/>
    <w:rsid w:val="002B5EBB"/>
    <w:rsid w:val="002C1CED"/>
    <w:rsid w:val="00320852"/>
    <w:rsid w:val="00333B3F"/>
    <w:rsid w:val="00336902"/>
    <w:rsid w:val="00340F4A"/>
    <w:rsid w:val="0039236D"/>
    <w:rsid w:val="003A0624"/>
    <w:rsid w:val="003C387A"/>
    <w:rsid w:val="00406EC7"/>
    <w:rsid w:val="00420A0C"/>
    <w:rsid w:val="00421788"/>
    <w:rsid w:val="00430F26"/>
    <w:rsid w:val="00444B0F"/>
    <w:rsid w:val="004A2040"/>
    <w:rsid w:val="00506710"/>
    <w:rsid w:val="005305EB"/>
    <w:rsid w:val="00531FCB"/>
    <w:rsid w:val="00532B24"/>
    <w:rsid w:val="00547B61"/>
    <w:rsid w:val="005606A4"/>
    <w:rsid w:val="00575458"/>
    <w:rsid w:val="00576E96"/>
    <w:rsid w:val="00596EB6"/>
    <w:rsid w:val="005B0A42"/>
    <w:rsid w:val="005D57C5"/>
    <w:rsid w:val="00604703"/>
    <w:rsid w:val="00611BCD"/>
    <w:rsid w:val="006147E5"/>
    <w:rsid w:val="006169D1"/>
    <w:rsid w:val="00626238"/>
    <w:rsid w:val="00637FE3"/>
    <w:rsid w:val="00650A7D"/>
    <w:rsid w:val="006634D8"/>
    <w:rsid w:val="00691167"/>
    <w:rsid w:val="00692BA2"/>
    <w:rsid w:val="006B58B1"/>
    <w:rsid w:val="006C0F8B"/>
    <w:rsid w:val="006C54BC"/>
    <w:rsid w:val="006F643E"/>
    <w:rsid w:val="006F7569"/>
    <w:rsid w:val="007035D4"/>
    <w:rsid w:val="00703917"/>
    <w:rsid w:val="00703A29"/>
    <w:rsid w:val="0070417A"/>
    <w:rsid w:val="007105C2"/>
    <w:rsid w:val="00716F85"/>
    <w:rsid w:val="00726AED"/>
    <w:rsid w:val="00727ECE"/>
    <w:rsid w:val="00742027"/>
    <w:rsid w:val="0074402B"/>
    <w:rsid w:val="00746872"/>
    <w:rsid w:val="00751FD6"/>
    <w:rsid w:val="00762FFC"/>
    <w:rsid w:val="00773586"/>
    <w:rsid w:val="00790AAD"/>
    <w:rsid w:val="007A12B9"/>
    <w:rsid w:val="007A4BA0"/>
    <w:rsid w:val="007E0829"/>
    <w:rsid w:val="007E4223"/>
    <w:rsid w:val="007E4576"/>
    <w:rsid w:val="007E6043"/>
    <w:rsid w:val="007F4696"/>
    <w:rsid w:val="007F7264"/>
    <w:rsid w:val="00802E4C"/>
    <w:rsid w:val="00813757"/>
    <w:rsid w:val="0083631F"/>
    <w:rsid w:val="00841B35"/>
    <w:rsid w:val="00846CE7"/>
    <w:rsid w:val="00870539"/>
    <w:rsid w:val="008724A2"/>
    <w:rsid w:val="00873E72"/>
    <w:rsid w:val="00893DF5"/>
    <w:rsid w:val="008B4CA1"/>
    <w:rsid w:val="008C433C"/>
    <w:rsid w:val="008D1CA3"/>
    <w:rsid w:val="008E65D2"/>
    <w:rsid w:val="008F04FB"/>
    <w:rsid w:val="009354D0"/>
    <w:rsid w:val="00947B8A"/>
    <w:rsid w:val="00976BE2"/>
    <w:rsid w:val="009A1C0D"/>
    <w:rsid w:val="009A34DF"/>
    <w:rsid w:val="009B7D85"/>
    <w:rsid w:val="009F5C18"/>
    <w:rsid w:val="00A1369A"/>
    <w:rsid w:val="00A24347"/>
    <w:rsid w:val="00A35047"/>
    <w:rsid w:val="00A35772"/>
    <w:rsid w:val="00A547F9"/>
    <w:rsid w:val="00A561E0"/>
    <w:rsid w:val="00AA43AB"/>
    <w:rsid w:val="00B061A8"/>
    <w:rsid w:val="00B149DB"/>
    <w:rsid w:val="00B67E27"/>
    <w:rsid w:val="00B913E3"/>
    <w:rsid w:val="00BC5CB9"/>
    <w:rsid w:val="00BD0427"/>
    <w:rsid w:val="00BD6671"/>
    <w:rsid w:val="00BE1EE0"/>
    <w:rsid w:val="00BF2E96"/>
    <w:rsid w:val="00BF5F0C"/>
    <w:rsid w:val="00C03A1D"/>
    <w:rsid w:val="00C21116"/>
    <w:rsid w:val="00C21236"/>
    <w:rsid w:val="00C22409"/>
    <w:rsid w:val="00C27816"/>
    <w:rsid w:val="00C64D7F"/>
    <w:rsid w:val="00C677BC"/>
    <w:rsid w:val="00C716A7"/>
    <w:rsid w:val="00C724AF"/>
    <w:rsid w:val="00C82A69"/>
    <w:rsid w:val="00C90F8F"/>
    <w:rsid w:val="00C979F2"/>
    <w:rsid w:val="00CA4E52"/>
    <w:rsid w:val="00CB3477"/>
    <w:rsid w:val="00CC2BFA"/>
    <w:rsid w:val="00CF054A"/>
    <w:rsid w:val="00CF690B"/>
    <w:rsid w:val="00D13F2E"/>
    <w:rsid w:val="00D218F3"/>
    <w:rsid w:val="00D23E70"/>
    <w:rsid w:val="00D81452"/>
    <w:rsid w:val="00D876B8"/>
    <w:rsid w:val="00D9456B"/>
    <w:rsid w:val="00DA0600"/>
    <w:rsid w:val="00DA0E25"/>
    <w:rsid w:val="00DA3409"/>
    <w:rsid w:val="00DA4E46"/>
    <w:rsid w:val="00E01B87"/>
    <w:rsid w:val="00E1129D"/>
    <w:rsid w:val="00E86A62"/>
    <w:rsid w:val="00E904E4"/>
    <w:rsid w:val="00EE48C0"/>
    <w:rsid w:val="00F30B1A"/>
    <w:rsid w:val="00F4132E"/>
    <w:rsid w:val="00F91BE0"/>
    <w:rsid w:val="00F945D3"/>
    <w:rsid w:val="00FD41B1"/>
    <w:rsid w:val="00FF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52"/>
  </w:style>
  <w:style w:type="paragraph" w:styleId="1">
    <w:name w:val="heading 1"/>
    <w:basedOn w:val="a"/>
    <w:next w:val="a"/>
    <w:link w:val="10"/>
    <w:qFormat/>
    <w:rsid w:val="00726AED"/>
    <w:pPr>
      <w:widowControl w:val="0"/>
      <w:autoSpaceDE w:val="0"/>
      <w:autoSpaceDN w:val="0"/>
      <w:adjustRightInd w:val="0"/>
      <w:spacing w:before="108" w:after="108" w:line="240" w:lineRule="auto"/>
      <w:jc w:val="center"/>
      <w:outlineLvl w:val="0"/>
    </w:pPr>
    <w:rPr>
      <w:rFonts w:ascii="Arial" w:eastAsia="Calibri"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F756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F7569"/>
  </w:style>
  <w:style w:type="table" w:styleId="a5">
    <w:name w:val="Table Grid"/>
    <w:basedOn w:val="a1"/>
    <w:rsid w:val="006F75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1F128F"/>
    <w:pPr>
      <w:spacing w:after="240" w:line="240" w:lineRule="auto"/>
    </w:pPr>
    <w:rPr>
      <w:rFonts w:eastAsia="Times New Roman" w:cs="Times New Roman"/>
      <w:szCs w:val="20"/>
      <w:lang w:val="en-US" w:eastAsia="en-US"/>
    </w:rPr>
  </w:style>
  <w:style w:type="paragraph" w:customStyle="1" w:styleId="text0">
    <w:name w:val="text"/>
    <w:basedOn w:val="a"/>
    <w:rsid w:val="001F128F"/>
    <w:pPr>
      <w:spacing w:after="240" w:line="240" w:lineRule="auto"/>
    </w:pPr>
    <w:rPr>
      <w:rFonts w:eastAsia="Times New Roman" w:cs="Times New Roman"/>
      <w:szCs w:val="24"/>
    </w:rPr>
  </w:style>
  <w:style w:type="paragraph" w:styleId="a6">
    <w:name w:val="Balloon Text"/>
    <w:basedOn w:val="a"/>
    <w:link w:val="a7"/>
    <w:uiPriority w:val="99"/>
    <w:semiHidden/>
    <w:unhideWhenUsed/>
    <w:rsid w:val="00D81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1452"/>
    <w:rPr>
      <w:rFonts w:ascii="Tahoma" w:hAnsi="Tahoma" w:cs="Tahoma"/>
      <w:sz w:val="16"/>
      <w:szCs w:val="16"/>
    </w:rPr>
  </w:style>
  <w:style w:type="paragraph" w:customStyle="1" w:styleId="ConsPlusNormal">
    <w:name w:val="ConsPlusNormal"/>
    <w:link w:val="ConsPlusNormal0"/>
    <w:rsid w:val="009F5C18"/>
    <w:pPr>
      <w:widowControl w:val="0"/>
      <w:autoSpaceDE w:val="0"/>
      <w:autoSpaceDN w:val="0"/>
      <w:adjustRightInd w:val="0"/>
      <w:spacing w:after="0" w:afterAutospacing="1" w:line="240" w:lineRule="auto"/>
      <w:ind w:firstLine="720"/>
      <w:jc w:val="both"/>
    </w:pPr>
    <w:rPr>
      <w:rFonts w:ascii="Arial" w:eastAsia="Times New Roman" w:hAnsi="Arial" w:cs="Arial"/>
      <w:sz w:val="22"/>
    </w:rPr>
  </w:style>
  <w:style w:type="character" w:customStyle="1" w:styleId="ConsPlusNormal0">
    <w:name w:val="ConsPlusNormal Знак"/>
    <w:link w:val="ConsPlusNormal"/>
    <w:locked/>
    <w:rsid w:val="009F5C18"/>
    <w:rPr>
      <w:rFonts w:ascii="Arial" w:eastAsia="Times New Roman" w:hAnsi="Arial" w:cs="Arial"/>
      <w:sz w:val="22"/>
    </w:rPr>
  </w:style>
  <w:style w:type="paragraph" w:styleId="a8">
    <w:name w:val="Normal (Web)"/>
    <w:basedOn w:val="a"/>
    <w:rsid w:val="009F5C18"/>
    <w:pPr>
      <w:spacing w:after="0" w:afterAutospacing="1" w:line="240" w:lineRule="auto"/>
      <w:ind w:left="500" w:firstLine="237"/>
      <w:jc w:val="both"/>
    </w:pPr>
    <w:rPr>
      <w:rFonts w:ascii="Arial" w:eastAsia="Times New Roman" w:hAnsi="Arial" w:cs="Arial"/>
      <w:color w:val="000000"/>
      <w:sz w:val="20"/>
      <w:szCs w:val="20"/>
    </w:rPr>
  </w:style>
  <w:style w:type="paragraph" w:customStyle="1" w:styleId="ConsPlusNonformat">
    <w:name w:val="ConsPlusNonformat"/>
    <w:rsid w:val="009F5C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annotation reference"/>
    <w:basedOn w:val="a0"/>
    <w:rsid w:val="009F5C18"/>
    <w:rPr>
      <w:sz w:val="16"/>
      <w:szCs w:val="16"/>
    </w:rPr>
  </w:style>
  <w:style w:type="paragraph" w:styleId="aa">
    <w:name w:val="annotation text"/>
    <w:basedOn w:val="a"/>
    <w:link w:val="ab"/>
    <w:rsid w:val="009F5C18"/>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ab">
    <w:name w:val="Текст примечания Знак"/>
    <w:basedOn w:val="a0"/>
    <w:link w:val="aa"/>
    <w:rsid w:val="009F5C18"/>
    <w:rPr>
      <w:rFonts w:eastAsia="Times New Roman" w:cs="Times New Roman"/>
      <w:sz w:val="20"/>
      <w:szCs w:val="20"/>
    </w:rPr>
  </w:style>
  <w:style w:type="paragraph" w:styleId="ac">
    <w:name w:val="List Paragraph"/>
    <w:basedOn w:val="a"/>
    <w:uiPriority w:val="34"/>
    <w:qFormat/>
    <w:rsid w:val="009F5C18"/>
    <w:pPr>
      <w:ind w:left="720"/>
      <w:contextualSpacing/>
    </w:pPr>
    <w:rPr>
      <w:rFonts w:ascii="Calibri" w:eastAsia="Calibri" w:hAnsi="Calibri" w:cs="Times New Roman"/>
      <w:sz w:val="22"/>
      <w:lang w:eastAsia="en-US"/>
    </w:rPr>
  </w:style>
  <w:style w:type="paragraph" w:styleId="ad">
    <w:name w:val="header"/>
    <w:basedOn w:val="a"/>
    <w:link w:val="ae"/>
    <w:uiPriority w:val="99"/>
    <w:semiHidden/>
    <w:unhideWhenUsed/>
    <w:rsid w:val="0060470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4703"/>
  </w:style>
  <w:style w:type="paragraph" w:styleId="af">
    <w:name w:val="Body Text"/>
    <w:basedOn w:val="a"/>
    <w:link w:val="af0"/>
    <w:rsid w:val="00726AED"/>
    <w:pPr>
      <w:spacing w:after="0" w:line="240" w:lineRule="auto"/>
      <w:jc w:val="both"/>
    </w:pPr>
    <w:rPr>
      <w:rFonts w:ascii="Tahoma" w:eastAsia="Calibri" w:hAnsi="Tahoma" w:cs="Times New Roman"/>
      <w:szCs w:val="20"/>
    </w:rPr>
  </w:style>
  <w:style w:type="character" w:customStyle="1" w:styleId="af0">
    <w:name w:val="Основной текст Знак"/>
    <w:basedOn w:val="a0"/>
    <w:link w:val="af"/>
    <w:rsid w:val="00726AED"/>
    <w:rPr>
      <w:rFonts w:ascii="Tahoma" w:eastAsia="Calibri" w:hAnsi="Tahoma" w:cs="Times New Roman"/>
      <w:szCs w:val="20"/>
    </w:rPr>
  </w:style>
  <w:style w:type="paragraph" w:styleId="af1">
    <w:name w:val="Body Text Indent"/>
    <w:basedOn w:val="a"/>
    <w:link w:val="af2"/>
    <w:uiPriority w:val="99"/>
    <w:unhideWhenUsed/>
    <w:rsid w:val="00726AED"/>
    <w:pPr>
      <w:spacing w:after="120"/>
      <w:ind w:left="283"/>
    </w:pPr>
  </w:style>
  <w:style w:type="character" w:customStyle="1" w:styleId="af2">
    <w:name w:val="Основной текст с отступом Знак"/>
    <w:basedOn w:val="a0"/>
    <w:link w:val="af1"/>
    <w:uiPriority w:val="99"/>
    <w:rsid w:val="00726AED"/>
  </w:style>
  <w:style w:type="character" w:customStyle="1" w:styleId="10">
    <w:name w:val="Заголовок 1 Знак"/>
    <w:basedOn w:val="a0"/>
    <w:link w:val="1"/>
    <w:rsid w:val="00726AED"/>
    <w:rPr>
      <w:rFonts w:ascii="Arial" w:eastAsia="Calibri" w:hAnsi="Arial" w:cs="Arial"/>
      <w:b/>
      <w:bCs/>
      <w:color w:val="26282F"/>
      <w:szCs w:val="24"/>
    </w:rPr>
  </w:style>
  <w:style w:type="character" w:styleId="af3">
    <w:name w:val="Hyperlink"/>
    <w:basedOn w:val="a0"/>
    <w:rsid w:val="00726AED"/>
    <w:rPr>
      <w:rFonts w:cs="Times New Roman"/>
      <w:color w:val="0000FF"/>
      <w:u w:val="single"/>
    </w:rPr>
  </w:style>
  <w:style w:type="paragraph" w:customStyle="1" w:styleId="11">
    <w:name w:val="Абзац списка1"/>
    <w:basedOn w:val="a"/>
    <w:rsid w:val="00726AED"/>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customStyle="1" w:styleId="076">
    <w:name w:val="Обычный + Первая строка:  0.76 см"/>
    <w:basedOn w:val="a"/>
    <w:rsid w:val="00726AED"/>
    <w:pPr>
      <w:spacing w:after="0" w:line="240" w:lineRule="auto"/>
      <w:ind w:left="397" w:hanging="397"/>
      <w:jc w:val="both"/>
    </w:pPr>
    <w:rPr>
      <w:rFonts w:eastAsia="Calibri" w:cs="Times New Roman"/>
      <w:sz w:val="22"/>
      <w:szCs w:val="24"/>
    </w:rPr>
  </w:style>
  <w:style w:type="paragraph" w:customStyle="1" w:styleId="3">
    <w:name w:val="Обычный3"/>
    <w:rsid w:val="00726AED"/>
    <w:pPr>
      <w:widowControl w:val="0"/>
      <w:spacing w:after="0" w:line="240" w:lineRule="auto"/>
    </w:pPr>
    <w:rPr>
      <w:rFonts w:eastAsia="Times New Roman" w:cs="Times New Roman"/>
      <w:snapToGrid w:val="0"/>
      <w:szCs w:val="20"/>
    </w:rPr>
  </w:style>
  <w:style w:type="character" w:customStyle="1" w:styleId="af4">
    <w:name w:val="Гипертекстовая ссылка"/>
    <w:basedOn w:val="a0"/>
    <w:rsid w:val="00CF690B"/>
    <w:rPr>
      <w:rFonts w:cs="Times New Roman"/>
    </w:rPr>
  </w:style>
  <w:style w:type="paragraph" w:customStyle="1" w:styleId="2">
    <w:name w:val="Абзац списка2"/>
    <w:basedOn w:val="a"/>
    <w:rsid w:val="00CF690B"/>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styleId="af5">
    <w:name w:val="Title"/>
    <w:basedOn w:val="a"/>
    <w:link w:val="af6"/>
    <w:autoRedefine/>
    <w:qFormat/>
    <w:rsid w:val="006634D8"/>
    <w:pPr>
      <w:suppressAutoHyphens/>
      <w:spacing w:after="120" w:line="240" w:lineRule="auto"/>
      <w:ind w:right="-1"/>
      <w:jc w:val="center"/>
    </w:pPr>
    <w:rPr>
      <w:rFonts w:eastAsia="Times New Roman" w:cs="Times New Roman"/>
      <w:b/>
      <w:bCs/>
      <w:szCs w:val="24"/>
    </w:rPr>
  </w:style>
  <w:style w:type="character" w:customStyle="1" w:styleId="af6">
    <w:name w:val="Название Знак"/>
    <w:basedOn w:val="a0"/>
    <w:link w:val="af5"/>
    <w:rsid w:val="006634D8"/>
    <w:rPr>
      <w:rFonts w:eastAsia="Times New Roman" w:cs="Times New Roman"/>
      <w:b/>
      <w:bCs/>
      <w:szCs w:val="24"/>
    </w:rPr>
  </w:style>
  <w:style w:type="paragraph" w:styleId="af7">
    <w:name w:val="No Spacing"/>
    <w:uiPriority w:val="1"/>
    <w:qFormat/>
    <w:rsid w:val="00C82A69"/>
    <w:pPr>
      <w:spacing w:after="0" w:line="240" w:lineRule="auto"/>
    </w:pPr>
  </w:style>
  <w:style w:type="character" w:customStyle="1" w:styleId="af8">
    <w:name w:val="номер страницы"/>
    <w:basedOn w:val="a0"/>
    <w:rsid w:val="00430F26"/>
  </w:style>
  <w:style w:type="character" w:styleId="af9">
    <w:name w:val="page number"/>
    <w:basedOn w:val="a0"/>
    <w:rsid w:val="00430F26"/>
  </w:style>
  <w:style w:type="table" w:customStyle="1" w:styleId="TableStyle0">
    <w:name w:val="TableStyle0"/>
    <w:rsid w:val="008D1CA3"/>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ga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658B-B24E-48F0-A137-E0BB8F40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24</Pages>
  <Words>8569</Words>
  <Characters>48845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Уткин</cp:lastModifiedBy>
  <cp:revision>41</cp:revision>
  <cp:lastPrinted>2017-12-20T13:11:00Z</cp:lastPrinted>
  <dcterms:created xsi:type="dcterms:W3CDTF">2015-12-23T07:39:00Z</dcterms:created>
  <dcterms:modified xsi:type="dcterms:W3CDTF">2017-12-20T13:11:00Z</dcterms:modified>
</cp:coreProperties>
</file>