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26022F">
      <w:pPr>
        <w:spacing w:after="60" w:line="276" w:lineRule="auto"/>
        <w:jc w:val="center"/>
        <w:rPr>
          <w:b/>
          <w:bCs/>
        </w:rPr>
      </w:pPr>
      <w:r w:rsidRPr="00ED6E86">
        <w:rPr>
          <w:b/>
        </w:rPr>
        <w:t>ИЗВЕЩЕНИЕ</w:t>
      </w:r>
      <w:r w:rsidRPr="00B979BB">
        <w:rPr>
          <w:b/>
          <w:bCs/>
        </w:rPr>
        <w:t xml:space="preserve"> О ЗАКУПКЕ</w:t>
      </w:r>
    </w:p>
    <w:p w:rsidR="001E6BFA" w:rsidRDefault="002F30AD" w:rsidP="003F1417">
      <w:pPr>
        <w:jc w:val="center"/>
        <w:rPr>
          <w:b/>
          <w:bCs/>
          <w:color w:val="000000"/>
        </w:rPr>
      </w:pPr>
      <w:r w:rsidRPr="003B13F3">
        <w:rPr>
          <w:b/>
        </w:rPr>
        <w:t>на проведение</w:t>
      </w:r>
      <w:r w:rsidR="0026022F" w:rsidRPr="003B13F3">
        <w:rPr>
          <w:b/>
        </w:rPr>
        <w:t xml:space="preserve"> запроса предложений </w:t>
      </w:r>
      <w:r w:rsidR="00E71CEB" w:rsidRPr="004B2222">
        <w:rPr>
          <w:b/>
          <w:bCs/>
          <w:color w:val="000000"/>
        </w:rPr>
        <w:t xml:space="preserve">на право заключения договора </w:t>
      </w:r>
    </w:p>
    <w:p w:rsidR="00576B86" w:rsidRDefault="001E6BFA" w:rsidP="00576B86">
      <w:pPr>
        <w:jc w:val="center"/>
        <w:rPr>
          <w:b/>
          <w:bCs/>
        </w:rPr>
      </w:pPr>
      <w:r w:rsidRPr="0034313A">
        <w:rPr>
          <w:b/>
          <w:bCs/>
        </w:rPr>
        <w:t xml:space="preserve">на выполнение научно-исследовательских работ </w:t>
      </w:r>
      <w:r w:rsidR="00C5005E">
        <w:rPr>
          <w:b/>
          <w:bCs/>
        </w:rPr>
        <w:t>по</w:t>
      </w:r>
      <w:r w:rsidR="00576B86">
        <w:rPr>
          <w:b/>
          <w:bCs/>
        </w:rPr>
        <w:t xml:space="preserve"> проведени</w:t>
      </w:r>
      <w:r w:rsidR="00C5005E">
        <w:rPr>
          <w:b/>
          <w:bCs/>
        </w:rPr>
        <w:t>ю</w:t>
      </w:r>
      <w:r w:rsidR="00576B86">
        <w:rPr>
          <w:b/>
          <w:bCs/>
        </w:rPr>
        <w:t xml:space="preserve"> доклинического исследования </w:t>
      </w:r>
      <w:r w:rsidRPr="0034313A">
        <w:rPr>
          <w:b/>
          <w:bCs/>
        </w:rPr>
        <w:t xml:space="preserve">по </w:t>
      </w:r>
      <w:r>
        <w:rPr>
          <w:b/>
          <w:bCs/>
        </w:rPr>
        <w:t xml:space="preserve">препарату </w:t>
      </w:r>
      <w:proofErr w:type="spellStart"/>
      <w:r w:rsidR="00B946F3">
        <w:rPr>
          <w:b/>
          <w:bCs/>
        </w:rPr>
        <w:t>Лорноксикам</w:t>
      </w:r>
      <w:proofErr w:type="spellEnd"/>
      <w:r w:rsidR="00B946F3">
        <w:rPr>
          <w:b/>
          <w:bCs/>
        </w:rPr>
        <w:t xml:space="preserve">, </w:t>
      </w:r>
      <w:proofErr w:type="spellStart"/>
      <w:r w:rsidR="00B946F3">
        <w:rPr>
          <w:b/>
          <w:bCs/>
        </w:rPr>
        <w:t>лиофилизированный</w:t>
      </w:r>
      <w:proofErr w:type="spellEnd"/>
      <w:r w:rsidR="00B946F3">
        <w:rPr>
          <w:b/>
          <w:bCs/>
        </w:rPr>
        <w:t xml:space="preserve"> порошок для инъекций</w:t>
      </w:r>
      <w:r w:rsidR="00576B86">
        <w:rPr>
          <w:b/>
          <w:bCs/>
        </w:rPr>
        <w:t xml:space="preserve"> </w:t>
      </w:r>
    </w:p>
    <w:p w:rsidR="001E6BFA" w:rsidRPr="00576B86" w:rsidRDefault="00576B86" w:rsidP="00576B86">
      <w:pPr>
        <w:jc w:val="center"/>
        <w:rPr>
          <w:b/>
          <w:bCs/>
        </w:rPr>
      </w:pPr>
      <w:r>
        <w:rPr>
          <w:b/>
          <w:bCs/>
        </w:rPr>
        <w:t xml:space="preserve">8 мг (ФГУП «Московский эндокринный завод, Россия) и препарата сравнения </w:t>
      </w:r>
      <w:proofErr w:type="spellStart"/>
      <w:r>
        <w:rPr>
          <w:b/>
          <w:bCs/>
        </w:rPr>
        <w:t>Ксефокам</w:t>
      </w:r>
      <w:proofErr w:type="spellEnd"/>
      <w:r>
        <w:rPr>
          <w:b/>
          <w:bCs/>
        </w:rPr>
        <w:t>,</w:t>
      </w:r>
      <w:r w:rsidRPr="00576B86">
        <w:rPr>
          <w:b/>
          <w:bCs/>
        </w:rPr>
        <w:t xml:space="preserve"> </w:t>
      </w:r>
      <w:proofErr w:type="spellStart"/>
      <w:r>
        <w:rPr>
          <w:b/>
          <w:bCs/>
        </w:rPr>
        <w:t>лиофилизированный</w:t>
      </w:r>
      <w:proofErr w:type="spellEnd"/>
      <w:r>
        <w:rPr>
          <w:b/>
          <w:bCs/>
        </w:rPr>
        <w:t xml:space="preserve"> порошок для инъекций 8 мг (Никомед </w:t>
      </w:r>
      <w:proofErr w:type="spellStart"/>
      <w:r>
        <w:rPr>
          <w:b/>
          <w:bCs/>
        </w:rPr>
        <w:t>ГмбХ</w:t>
      </w:r>
      <w:proofErr w:type="spellEnd"/>
      <w:r>
        <w:rPr>
          <w:b/>
          <w:bCs/>
        </w:rPr>
        <w:t>, Австрия),</w:t>
      </w:r>
    </w:p>
    <w:p w:rsidR="00E71CEB" w:rsidRPr="00FE5C51" w:rsidRDefault="00E71CEB" w:rsidP="003F1417">
      <w:pPr>
        <w:jc w:val="center"/>
        <w:rPr>
          <w:b/>
          <w:bCs/>
          <w:color w:val="000000"/>
        </w:rPr>
      </w:pPr>
      <w:r>
        <w:rPr>
          <w:b/>
          <w:bCs/>
          <w:color w:val="000000"/>
        </w:rPr>
        <w:t xml:space="preserve"> для нужд ФГУП «</w:t>
      </w:r>
      <w:r w:rsidRPr="00E71CEB">
        <w:rPr>
          <w:b/>
          <w:bCs/>
        </w:rPr>
        <w:t>Московский эндокринный завод</w:t>
      </w:r>
      <w:r>
        <w:rPr>
          <w:b/>
          <w:bCs/>
        </w:rPr>
        <w:t>»</w:t>
      </w:r>
    </w:p>
    <w:p w:rsidR="0026022F" w:rsidRPr="003B13F3" w:rsidRDefault="0026022F" w:rsidP="003B13F3">
      <w:pPr>
        <w:pStyle w:val="aff2"/>
        <w:snapToGrid w:val="0"/>
        <w:jc w:val="center"/>
        <w:rPr>
          <w:b/>
          <w:bCs/>
          <w:sz w:val="24"/>
          <w:szCs w:val="24"/>
        </w:rPr>
      </w:pPr>
      <w:r w:rsidRPr="003B13F3">
        <w:rPr>
          <w:b/>
          <w:bCs/>
          <w:sz w:val="24"/>
          <w:szCs w:val="24"/>
        </w:rPr>
        <w:t xml:space="preserve">№ </w:t>
      </w:r>
      <w:r w:rsidR="00B946F3">
        <w:rPr>
          <w:b/>
          <w:bCs/>
          <w:sz w:val="24"/>
          <w:szCs w:val="24"/>
        </w:rPr>
        <w:t>9/15</w:t>
      </w:r>
    </w:p>
    <w:p w:rsidR="0026022F" w:rsidRPr="000E640B" w:rsidRDefault="0026022F" w:rsidP="0026022F">
      <w:pPr>
        <w:spacing w:before="40" w:after="40"/>
        <w:jc w:val="center"/>
        <w:rPr>
          <w:spacing w:val="-8"/>
          <w:sz w:val="4"/>
          <w:szCs w:val="4"/>
        </w:rPr>
      </w:pPr>
    </w:p>
    <w:p w:rsidR="0026022F" w:rsidRDefault="00B946F3" w:rsidP="0026022F">
      <w:pPr>
        <w:jc w:val="right"/>
        <w:rPr>
          <w:b/>
          <w:bCs/>
        </w:rPr>
      </w:pPr>
      <w:r>
        <w:rPr>
          <w:b/>
          <w:bCs/>
        </w:rPr>
        <w:t>1</w:t>
      </w:r>
      <w:r w:rsidR="00731A18">
        <w:rPr>
          <w:b/>
          <w:bCs/>
        </w:rPr>
        <w:t>5</w:t>
      </w:r>
      <w:r w:rsidR="004D1420">
        <w:rPr>
          <w:b/>
          <w:bCs/>
        </w:rPr>
        <w:t xml:space="preserve"> </w:t>
      </w:r>
      <w:r>
        <w:rPr>
          <w:b/>
          <w:bCs/>
        </w:rPr>
        <w:t>июля</w:t>
      </w:r>
      <w:r w:rsidR="0026022F" w:rsidRPr="004C6554">
        <w:rPr>
          <w:b/>
          <w:bCs/>
        </w:rPr>
        <w:t xml:space="preserve"> 201</w:t>
      </w:r>
      <w:r>
        <w:rPr>
          <w:b/>
          <w:bCs/>
        </w:rPr>
        <w:t>5</w:t>
      </w:r>
      <w:r w:rsidR="0026022F" w:rsidRPr="004C6554">
        <w:rPr>
          <w:b/>
          <w:bCs/>
        </w:rPr>
        <w:t xml:space="preserve"> г.</w:t>
      </w:r>
    </w:p>
    <w:p w:rsidR="00B152C7" w:rsidRPr="00C861ED" w:rsidRDefault="00B152C7" w:rsidP="00C861ED">
      <w:pPr>
        <w:ind w:left="-142"/>
        <w:jc w:val="both"/>
      </w:pPr>
      <w:proofErr w:type="gramStart"/>
      <w:r w:rsidRPr="00576B86">
        <w:t xml:space="preserve">ФГУП «Московский эндокринный завод» настоящим приглашает к участию в процедуре закупки путем запроса предложений </w:t>
      </w:r>
      <w:r w:rsidR="007715D4" w:rsidRPr="00576B86">
        <w:t xml:space="preserve">на право заключения договора </w:t>
      </w:r>
      <w:r w:rsidR="001E6BFA" w:rsidRPr="00576B86">
        <w:t xml:space="preserve">на выполнение научно-исследовательских работ </w:t>
      </w:r>
      <w:r w:rsidR="00C5005E">
        <w:rPr>
          <w:bCs/>
        </w:rPr>
        <w:t>по</w:t>
      </w:r>
      <w:r w:rsidR="00576B86" w:rsidRPr="00576B86">
        <w:rPr>
          <w:bCs/>
        </w:rPr>
        <w:t xml:space="preserve"> проведени</w:t>
      </w:r>
      <w:r w:rsidR="00C5005E">
        <w:rPr>
          <w:bCs/>
        </w:rPr>
        <w:t>ю</w:t>
      </w:r>
      <w:r w:rsidR="00576B86" w:rsidRPr="00576B86">
        <w:rPr>
          <w:bCs/>
        </w:rPr>
        <w:t xml:space="preserve"> доклинического исследования по препарату </w:t>
      </w:r>
      <w:proofErr w:type="spellStart"/>
      <w:r w:rsidR="00576B86" w:rsidRPr="00576B86">
        <w:rPr>
          <w:bCs/>
        </w:rPr>
        <w:t>Лорноксикам</w:t>
      </w:r>
      <w:proofErr w:type="spellEnd"/>
      <w:r w:rsidR="00576B86" w:rsidRPr="00576B86">
        <w:rPr>
          <w:bCs/>
        </w:rPr>
        <w:t xml:space="preserve">, </w:t>
      </w:r>
      <w:proofErr w:type="spellStart"/>
      <w:r w:rsidR="00576B86" w:rsidRPr="00576B86">
        <w:rPr>
          <w:bCs/>
        </w:rPr>
        <w:t>лиофилизированный</w:t>
      </w:r>
      <w:proofErr w:type="spellEnd"/>
      <w:r w:rsidR="00576B86" w:rsidRPr="00576B86">
        <w:rPr>
          <w:bCs/>
        </w:rPr>
        <w:t xml:space="preserve"> порошок для инъекций 8 мг (ФГУП «Московский эндокринный завод, Россия) и препарата сравнения </w:t>
      </w:r>
      <w:proofErr w:type="spellStart"/>
      <w:r w:rsidR="00576B86" w:rsidRPr="00576B86">
        <w:rPr>
          <w:bCs/>
        </w:rPr>
        <w:t>Ксефокам</w:t>
      </w:r>
      <w:proofErr w:type="spellEnd"/>
      <w:r w:rsidR="00576B86" w:rsidRPr="00576B86">
        <w:rPr>
          <w:bCs/>
        </w:rPr>
        <w:t xml:space="preserve">, </w:t>
      </w:r>
      <w:proofErr w:type="spellStart"/>
      <w:r w:rsidR="00576B86" w:rsidRPr="00576B86">
        <w:rPr>
          <w:bCs/>
        </w:rPr>
        <w:t>лиофилизированный</w:t>
      </w:r>
      <w:proofErr w:type="spellEnd"/>
      <w:r w:rsidR="00576B86" w:rsidRPr="00576B86">
        <w:rPr>
          <w:bCs/>
        </w:rPr>
        <w:t xml:space="preserve"> порошок для инъекций 8 мг (Никомед </w:t>
      </w:r>
      <w:proofErr w:type="spellStart"/>
      <w:r w:rsidR="00576B86" w:rsidRPr="00576B86">
        <w:rPr>
          <w:bCs/>
        </w:rPr>
        <w:t>ГмбХ</w:t>
      </w:r>
      <w:proofErr w:type="spellEnd"/>
      <w:r w:rsidR="00576B86" w:rsidRPr="00576B86">
        <w:rPr>
          <w:bCs/>
        </w:rPr>
        <w:t>, Австрия)</w:t>
      </w:r>
      <w:r w:rsidR="00996D84" w:rsidRPr="00576B86">
        <w:rPr>
          <w:bCs/>
        </w:rPr>
        <w:t>,</w:t>
      </w:r>
      <w:r w:rsidR="001E6BFA" w:rsidRPr="00576B86">
        <w:t xml:space="preserve"> </w:t>
      </w:r>
      <w:r w:rsidR="007715D4" w:rsidRPr="00576B86">
        <w:t>для нужд ФГУП</w:t>
      </w:r>
      <w:r w:rsidR="007715D4" w:rsidRPr="007715D4">
        <w:t xml:space="preserve"> «Московский эндокринный завод»</w:t>
      </w:r>
      <w:r>
        <w:rPr>
          <w:b/>
        </w:rPr>
        <w:t xml:space="preserve"> </w:t>
      </w:r>
      <w:r>
        <w:t>и</w:t>
      </w:r>
      <w:proofErr w:type="gramEnd"/>
      <w:r>
        <w:t xml:space="preserve"> в соответствии с Положением о закупке товаров, работ и услуг для нужд ФГУП «</w:t>
      </w:r>
      <w:r w:rsidR="0099642A">
        <w:t>Московский эндокринный з</w:t>
      </w:r>
      <w:r w:rsidR="004D1420">
        <w:t xml:space="preserve">авод» от </w:t>
      </w:r>
      <w:r w:rsidR="00C861ED" w:rsidRPr="0022774E">
        <w:t>10.11.2014 г., Гражданским кодексом Российской</w:t>
      </w:r>
      <w:r w:rsidR="00C861ED">
        <w:t xml:space="preserve"> Федерации, Федеральным законом от 18.07.2011 № 223-ФЗ "О закупках товаров, работ, услуг отдельными видами юридических лиц" </w:t>
      </w:r>
      <w:r w:rsidR="00C861ED">
        <w:rPr>
          <w:b/>
        </w:rPr>
        <w:t xml:space="preserve">извещает: </w:t>
      </w:r>
    </w:p>
    <w:tbl>
      <w:tblPr>
        <w:tblW w:w="10368" w:type="dxa"/>
        <w:tblLayout w:type="fixed"/>
        <w:tblLook w:val="0000"/>
      </w:tblPr>
      <w:tblGrid>
        <w:gridCol w:w="1188"/>
        <w:gridCol w:w="2340"/>
        <w:gridCol w:w="6840"/>
      </w:tblGrid>
      <w:tr w:rsidR="0026022F" w:rsidRPr="00B979BB"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033BB0">
            <w:pPr>
              <w:numPr>
                <w:ilvl w:val="0"/>
                <w:numId w:val="7"/>
              </w:numPr>
              <w:spacing w:after="60"/>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2007F" w:rsidRDefault="0026022F" w:rsidP="00CC5A38">
            <w:r>
              <w:t>Запрос предложений</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3B13F3" w:rsidRPr="0052007F" w:rsidRDefault="003B13F3" w:rsidP="003B13F3">
            <w:pPr>
              <w:keepNext/>
              <w:keepLines/>
              <w:widowControl w:val="0"/>
              <w:suppressLineNumbers/>
              <w:tabs>
                <w:tab w:val="left" w:pos="9639"/>
              </w:tabs>
              <w:suppressAutoHyphens/>
            </w:pPr>
            <w:r w:rsidRPr="0052007F">
              <w:t>Наименование: ФГУП «Московский эндокринный завод»</w:t>
            </w:r>
          </w:p>
          <w:p w:rsidR="003B13F3" w:rsidRPr="0052007F" w:rsidRDefault="003B13F3" w:rsidP="003B13F3">
            <w:pPr>
              <w:keepNext/>
              <w:keepLines/>
              <w:widowControl w:val="0"/>
              <w:suppressLineNumbers/>
              <w:tabs>
                <w:tab w:val="left" w:pos="9639"/>
              </w:tabs>
              <w:suppressAutoHyphens/>
            </w:pPr>
            <w:r w:rsidRPr="0052007F">
              <w:t>Место нахождения</w:t>
            </w:r>
          </w:p>
          <w:p w:rsidR="003B13F3" w:rsidRPr="0052007F" w:rsidRDefault="003B13F3" w:rsidP="003B13F3">
            <w:pPr>
              <w:keepNext/>
              <w:keepLines/>
              <w:widowControl w:val="0"/>
              <w:suppressLineNumbers/>
              <w:tabs>
                <w:tab w:val="left" w:pos="9639"/>
              </w:tabs>
              <w:suppressAutoHyphens/>
            </w:pPr>
            <w:r w:rsidRPr="0052007F">
              <w:t xml:space="preserve">109052, г.Москва, ул. </w:t>
            </w:r>
            <w:proofErr w:type="spellStart"/>
            <w:r w:rsidRPr="0052007F">
              <w:t>Новохохловская</w:t>
            </w:r>
            <w:proofErr w:type="spellEnd"/>
            <w:r w:rsidRPr="0052007F">
              <w:t>, д. 25</w:t>
            </w:r>
          </w:p>
          <w:p w:rsidR="003B13F3" w:rsidRPr="0052007F" w:rsidRDefault="003B13F3" w:rsidP="003B13F3">
            <w:pPr>
              <w:keepNext/>
              <w:keepLines/>
              <w:widowControl w:val="0"/>
              <w:suppressLineNumbers/>
              <w:tabs>
                <w:tab w:val="left" w:pos="9639"/>
              </w:tabs>
              <w:suppressAutoHyphens/>
            </w:pPr>
            <w:r w:rsidRPr="0052007F">
              <w:t>Почтовый адрес</w:t>
            </w:r>
          </w:p>
          <w:p w:rsidR="003B13F3" w:rsidRPr="0052007F" w:rsidRDefault="003B13F3" w:rsidP="003B13F3">
            <w:pPr>
              <w:keepNext/>
              <w:keepLines/>
              <w:widowControl w:val="0"/>
              <w:suppressLineNumbers/>
              <w:tabs>
                <w:tab w:val="left" w:pos="9639"/>
              </w:tabs>
              <w:suppressAutoHyphens/>
            </w:pPr>
            <w:r w:rsidRPr="0052007F">
              <w:t xml:space="preserve">109052, г.Москва, ул. </w:t>
            </w:r>
            <w:proofErr w:type="spellStart"/>
            <w:r w:rsidRPr="0052007F">
              <w:t>Новохохловская</w:t>
            </w:r>
            <w:proofErr w:type="spellEnd"/>
            <w:r w:rsidRPr="0052007F">
              <w:t>, д. 25</w:t>
            </w:r>
          </w:p>
          <w:p w:rsidR="005B4EE2" w:rsidRPr="00061B57" w:rsidRDefault="005B4EE2" w:rsidP="005B4EE2">
            <w:pPr>
              <w:keepNext/>
              <w:keepLines/>
              <w:suppressLineNumbers/>
              <w:suppressAutoHyphens/>
              <w:jc w:val="both"/>
            </w:pPr>
            <w:r w:rsidRPr="00061B57">
              <w:t xml:space="preserve">Телефон: +7 (495) 234-61-92 </w:t>
            </w:r>
            <w:proofErr w:type="spellStart"/>
            <w:r w:rsidRPr="00061B57">
              <w:t>доб</w:t>
            </w:r>
            <w:proofErr w:type="spellEnd"/>
            <w:r w:rsidRPr="00061B57">
              <w:t xml:space="preserve">. </w:t>
            </w:r>
            <w:r>
              <w:t>277</w:t>
            </w:r>
          </w:p>
          <w:p w:rsidR="005B4EE2" w:rsidRPr="00061B57" w:rsidRDefault="005B4EE2" w:rsidP="005B4EE2">
            <w:pPr>
              <w:keepNext/>
              <w:keepLines/>
              <w:suppressLineNumbers/>
              <w:suppressAutoHyphens/>
              <w:jc w:val="both"/>
            </w:pPr>
            <w:r w:rsidRPr="00061B57">
              <w:t>Факс: +7 (495) 911-42-10</w:t>
            </w:r>
          </w:p>
          <w:p w:rsidR="005B4EE2" w:rsidRPr="00061B57" w:rsidRDefault="005B4EE2" w:rsidP="005B4EE2">
            <w:pPr>
              <w:keepNext/>
              <w:keepLines/>
              <w:suppressLineNumbers/>
              <w:suppressAutoHyphens/>
              <w:jc w:val="both"/>
            </w:pPr>
            <w:r w:rsidRPr="00061B57">
              <w:t xml:space="preserve">Электронная почта: </w:t>
            </w:r>
            <w:r w:rsidRPr="00061B57">
              <w:rPr>
                <w:lang w:val="en-US"/>
              </w:rPr>
              <w:t>s</w:t>
            </w:r>
            <w:r w:rsidRPr="00061B57">
              <w:t>_</w:t>
            </w:r>
            <w:r>
              <w:rPr>
                <w:lang w:val="en-US"/>
              </w:rPr>
              <w:t>v</w:t>
            </w:r>
            <w:r w:rsidRPr="00061B57">
              <w:t>_</w:t>
            </w:r>
            <w:proofErr w:type="spellStart"/>
            <w:r>
              <w:rPr>
                <w:lang w:val="en-US"/>
              </w:rPr>
              <w:t>cherkasova</w:t>
            </w:r>
            <w:proofErr w:type="spellEnd"/>
            <w:r w:rsidRPr="00061B57">
              <w:t>@</w:t>
            </w:r>
            <w:proofErr w:type="spellStart"/>
            <w:r w:rsidRPr="00061B57">
              <w:rPr>
                <w:lang w:val="en-US"/>
              </w:rPr>
              <w:t>endopharm</w:t>
            </w:r>
            <w:proofErr w:type="spellEnd"/>
            <w:r w:rsidRPr="00061B57">
              <w:t>.</w:t>
            </w:r>
            <w:proofErr w:type="spellStart"/>
            <w:r w:rsidRPr="00061B57">
              <w:rPr>
                <w:lang w:val="en-US"/>
              </w:rPr>
              <w:t>ru</w:t>
            </w:r>
            <w:proofErr w:type="spellEnd"/>
          </w:p>
          <w:p w:rsidR="0026022F" w:rsidRPr="0052007F" w:rsidRDefault="005B4EE2" w:rsidP="005B4EE2">
            <w:pPr>
              <w:keepNext/>
              <w:keepLines/>
              <w:widowControl w:val="0"/>
              <w:suppressLineNumbers/>
              <w:suppressAutoHyphens/>
            </w:pPr>
            <w:r w:rsidRPr="00061B57">
              <w:t xml:space="preserve">Контактное лицо: </w:t>
            </w:r>
            <w:r>
              <w:t>Черкасова Светлана Владимировна</w:t>
            </w:r>
          </w:p>
        </w:tc>
      </w:tr>
      <w:tr w:rsidR="0026022F" w:rsidRPr="00B979BB" w:rsidTr="00CC5A38">
        <w:tc>
          <w:tcPr>
            <w:tcW w:w="1188"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5E08C5" w:rsidRDefault="00A3527E" w:rsidP="00576B86">
            <w:pPr>
              <w:tabs>
                <w:tab w:val="left" w:pos="737"/>
                <w:tab w:val="left" w:pos="5740"/>
                <w:tab w:val="left" w:pos="9639"/>
              </w:tabs>
              <w:overflowPunct w:val="0"/>
              <w:autoSpaceDE w:val="0"/>
              <w:autoSpaceDN w:val="0"/>
              <w:adjustRightInd w:val="0"/>
              <w:jc w:val="both"/>
              <w:rPr>
                <w:b/>
                <w:bCs/>
              </w:rPr>
            </w:pPr>
            <w:r w:rsidRPr="005E08C5">
              <w:rPr>
                <w:b/>
                <w:bCs/>
              </w:rPr>
              <w:t>В</w:t>
            </w:r>
            <w:r w:rsidR="00494FC0" w:rsidRPr="005E08C5">
              <w:rPr>
                <w:b/>
                <w:bCs/>
              </w:rPr>
              <w:t xml:space="preserve">ыполнение </w:t>
            </w:r>
            <w:r w:rsidR="00494FC0" w:rsidRPr="005E08C5">
              <w:rPr>
                <w:b/>
              </w:rPr>
              <w:t>на</w:t>
            </w:r>
            <w:r w:rsidR="00B324B5" w:rsidRPr="005E08C5">
              <w:rPr>
                <w:b/>
              </w:rPr>
              <w:t xml:space="preserve">учно-исследовательских работ </w:t>
            </w:r>
            <w:r w:rsidR="00C5005E">
              <w:rPr>
                <w:b/>
                <w:bCs/>
              </w:rPr>
              <w:t>по</w:t>
            </w:r>
            <w:r w:rsidR="00576B86" w:rsidRPr="00576B86">
              <w:rPr>
                <w:b/>
                <w:bCs/>
              </w:rPr>
              <w:t xml:space="preserve"> проведени</w:t>
            </w:r>
            <w:r w:rsidR="00C5005E">
              <w:rPr>
                <w:b/>
                <w:bCs/>
              </w:rPr>
              <w:t>ю</w:t>
            </w:r>
            <w:r w:rsidR="00576B86" w:rsidRPr="00576B86">
              <w:rPr>
                <w:b/>
                <w:bCs/>
              </w:rPr>
              <w:t xml:space="preserve"> доклинического исследования по препарату </w:t>
            </w:r>
            <w:proofErr w:type="spellStart"/>
            <w:r w:rsidR="00576B86" w:rsidRPr="00576B86">
              <w:rPr>
                <w:b/>
                <w:bCs/>
              </w:rPr>
              <w:t>Лорноксикам</w:t>
            </w:r>
            <w:proofErr w:type="spellEnd"/>
            <w:r w:rsidR="00576B86" w:rsidRPr="00576B86">
              <w:rPr>
                <w:b/>
                <w:bCs/>
              </w:rPr>
              <w:t xml:space="preserve">, </w:t>
            </w:r>
            <w:proofErr w:type="spellStart"/>
            <w:r w:rsidR="00576B86" w:rsidRPr="00576B86">
              <w:rPr>
                <w:b/>
                <w:bCs/>
              </w:rPr>
              <w:t>лиофилизированный</w:t>
            </w:r>
            <w:proofErr w:type="spellEnd"/>
            <w:r w:rsidR="00576B86" w:rsidRPr="00576B86">
              <w:rPr>
                <w:b/>
                <w:bCs/>
              </w:rPr>
              <w:t xml:space="preserve"> порошок для инъекций 8 мг (ФГУП «Московский эндокринный завод, Россия) и препарата сравнения </w:t>
            </w:r>
            <w:proofErr w:type="spellStart"/>
            <w:r w:rsidR="00576B86" w:rsidRPr="00576B86">
              <w:rPr>
                <w:b/>
                <w:bCs/>
              </w:rPr>
              <w:t>Ксефокам</w:t>
            </w:r>
            <w:proofErr w:type="spellEnd"/>
            <w:r w:rsidR="00576B86" w:rsidRPr="00576B86">
              <w:rPr>
                <w:b/>
                <w:bCs/>
              </w:rPr>
              <w:t xml:space="preserve">, </w:t>
            </w:r>
            <w:proofErr w:type="spellStart"/>
            <w:r w:rsidR="00576B86" w:rsidRPr="00576B86">
              <w:rPr>
                <w:b/>
                <w:bCs/>
              </w:rPr>
              <w:t>лиофилизированный</w:t>
            </w:r>
            <w:proofErr w:type="spellEnd"/>
            <w:r w:rsidR="00576B86" w:rsidRPr="00576B86">
              <w:rPr>
                <w:b/>
                <w:bCs/>
              </w:rPr>
              <w:t xml:space="preserve"> порошок для инъекций 8 мг (Никомед </w:t>
            </w:r>
            <w:proofErr w:type="spellStart"/>
            <w:r w:rsidR="00576B86" w:rsidRPr="00576B86">
              <w:rPr>
                <w:b/>
                <w:bCs/>
              </w:rPr>
              <w:t>ГмбХ</w:t>
            </w:r>
            <w:proofErr w:type="spellEnd"/>
            <w:r w:rsidR="00576B86" w:rsidRPr="00576B86">
              <w:rPr>
                <w:b/>
                <w:bCs/>
              </w:rPr>
              <w:t>, Австрия)</w:t>
            </w:r>
            <w:r w:rsidR="00996D84">
              <w:rPr>
                <w:b/>
                <w:bCs/>
              </w:rPr>
              <w:t>,</w:t>
            </w:r>
            <w:r w:rsidR="00494FC0" w:rsidRPr="005E08C5">
              <w:rPr>
                <w:b/>
              </w:rPr>
              <w:t xml:space="preserve"> </w:t>
            </w:r>
            <w:r w:rsidR="007715D4" w:rsidRPr="005E08C5">
              <w:rPr>
                <w:b/>
                <w:bCs/>
                <w:color w:val="000000"/>
              </w:rPr>
              <w:t>для нужд ФГУП «</w:t>
            </w:r>
            <w:r w:rsidR="007715D4" w:rsidRPr="005E08C5">
              <w:rPr>
                <w:b/>
                <w:bCs/>
              </w:rPr>
              <w:t>Московский эндокринный завод».</w:t>
            </w:r>
          </w:p>
          <w:p w:rsidR="007715D4" w:rsidRPr="00527971" w:rsidRDefault="007715D4" w:rsidP="003B13F3">
            <w:pPr>
              <w:tabs>
                <w:tab w:val="left" w:pos="737"/>
                <w:tab w:val="left" w:pos="5740"/>
                <w:tab w:val="left" w:pos="9639"/>
              </w:tabs>
              <w:overflowPunct w:val="0"/>
              <w:autoSpaceDE w:val="0"/>
              <w:autoSpaceDN w:val="0"/>
              <w:adjustRightInd w:val="0"/>
              <w:jc w:val="both"/>
              <w:rPr>
                <w:lang w:eastAsia="en-US"/>
              </w:rPr>
            </w:pPr>
          </w:p>
          <w:p w:rsidR="00B324B5" w:rsidRPr="00B52729" w:rsidRDefault="003B13F3" w:rsidP="006604F8">
            <w:pPr>
              <w:tabs>
                <w:tab w:val="left" w:pos="737"/>
                <w:tab w:val="left" w:pos="5740"/>
                <w:tab w:val="left" w:pos="9639"/>
              </w:tabs>
              <w:overflowPunct w:val="0"/>
              <w:autoSpaceDE w:val="0"/>
              <w:autoSpaceDN w:val="0"/>
              <w:adjustRightInd w:val="0"/>
              <w:jc w:val="both"/>
            </w:pPr>
            <w:r>
              <w:t>Объем оказываемых услуг –</w:t>
            </w:r>
            <w:r w:rsidR="006604F8">
              <w:t xml:space="preserve"> </w:t>
            </w:r>
            <w:r w:rsidR="00DC2537" w:rsidRPr="001836B8">
              <w:t xml:space="preserve">в соответствии с частью </w:t>
            </w:r>
            <w:r w:rsidR="00DC2537" w:rsidRPr="001836B8">
              <w:rPr>
                <w:lang w:val="en-US"/>
              </w:rPr>
              <w:t>III</w:t>
            </w:r>
            <w:r w:rsidR="00DC2537" w:rsidRPr="0078224E">
              <w:t xml:space="preserve"> </w:t>
            </w:r>
            <w:r w:rsidR="00DC2537" w:rsidRPr="001836B8">
              <w:t>«Техническое задание»</w:t>
            </w:r>
            <w:r w:rsidR="0078224E">
              <w:t xml:space="preserve">, частью </w:t>
            </w:r>
            <w:r w:rsidR="0078224E">
              <w:rPr>
                <w:lang w:val="en-US"/>
              </w:rPr>
              <w:t>IV</w:t>
            </w:r>
            <w:r w:rsidR="0078224E">
              <w:t xml:space="preserve"> «Проект договора».</w:t>
            </w:r>
          </w:p>
        </w:tc>
      </w:tr>
      <w:tr w:rsidR="00D04F4F" w:rsidRPr="00B979BB" w:rsidTr="00CC5A38">
        <w:tc>
          <w:tcPr>
            <w:tcW w:w="1188"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ОКДП</w:t>
            </w:r>
          </w:p>
        </w:tc>
        <w:tc>
          <w:tcPr>
            <w:tcW w:w="6840" w:type="dxa"/>
            <w:tcBorders>
              <w:top w:val="single" w:sz="4" w:space="0" w:color="auto"/>
              <w:left w:val="single" w:sz="4" w:space="0" w:color="auto"/>
              <w:bottom w:val="single" w:sz="4" w:space="0" w:color="auto"/>
              <w:right w:val="single" w:sz="4" w:space="0" w:color="auto"/>
            </w:tcBorders>
          </w:tcPr>
          <w:p w:rsidR="00D04F4F" w:rsidRPr="00576B86" w:rsidRDefault="003B13F3" w:rsidP="00CC5A38">
            <w:r w:rsidRPr="00576B86">
              <w:t>К7310046</w:t>
            </w:r>
          </w:p>
        </w:tc>
      </w:tr>
      <w:tr w:rsidR="00D04F4F" w:rsidRPr="00B979BB" w:rsidTr="00CC5A38">
        <w:tc>
          <w:tcPr>
            <w:tcW w:w="1188"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ОКВЭД</w:t>
            </w:r>
          </w:p>
        </w:tc>
        <w:tc>
          <w:tcPr>
            <w:tcW w:w="6840" w:type="dxa"/>
            <w:tcBorders>
              <w:top w:val="single" w:sz="4" w:space="0" w:color="auto"/>
              <w:left w:val="single" w:sz="4" w:space="0" w:color="auto"/>
              <w:bottom w:val="single" w:sz="4" w:space="0" w:color="auto"/>
              <w:right w:val="single" w:sz="4" w:space="0" w:color="auto"/>
            </w:tcBorders>
          </w:tcPr>
          <w:p w:rsidR="00D04F4F" w:rsidRPr="00576B86" w:rsidRDefault="003B13F3" w:rsidP="004D1420">
            <w:r w:rsidRPr="00576B86">
              <w:t>КA73.10</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3344E0" w:rsidRDefault="005E08C5" w:rsidP="00731A18">
            <w:pPr>
              <w:rPr>
                <w:b/>
              </w:rPr>
            </w:pPr>
            <w:r>
              <w:rPr>
                <w:b/>
              </w:rPr>
              <w:t>1</w:t>
            </w:r>
            <w:r w:rsidR="00731A18">
              <w:rPr>
                <w:b/>
              </w:rPr>
              <w:t>5</w:t>
            </w:r>
            <w:r w:rsidR="003B13F3">
              <w:rPr>
                <w:b/>
              </w:rPr>
              <w:t xml:space="preserve"> </w:t>
            </w:r>
            <w:r>
              <w:rPr>
                <w:b/>
              </w:rPr>
              <w:t>июля</w:t>
            </w:r>
            <w:r w:rsidR="0026022F" w:rsidRPr="004C6554">
              <w:rPr>
                <w:b/>
              </w:rPr>
              <w:t xml:space="preserve"> 201</w:t>
            </w:r>
            <w:r>
              <w:rPr>
                <w:b/>
              </w:rPr>
              <w:t>5</w:t>
            </w:r>
            <w:r w:rsidR="0026022F" w:rsidRPr="004C6554">
              <w:rPr>
                <w:b/>
              </w:rPr>
              <w:t xml:space="preserve"> г.</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3344E0" w:rsidRDefault="00177561" w:rsidP="00731A18">
            <w:pPr>
              <w:rPr>
                <w:b/>
              </w:rPr>
            </w:pPr>
            <w:r>
              <w:rPr>
                <w:b/>
              </w:rPr>
              <w:t>2</w:t>
            </w:r>
            <w:r w:rsidR="00731A18">
              <w:rPr>
                <w:b/>
              </w:rPr>
              <w:t>2</w:t>
            </w:r>
            <w:r w:rsidR="00494FC0">
              <w:rPr>
                <w:b/>
              </w:rPr>
              <w:t xml:space="preserve"> </w:t>
            </w:r>
            <w:r w:rsidR="005E08C5">
              <w:rPr>
                <w:b/>
              </w:rPr>
              <w:t>июля</w:t>
            </w:r>
            <w:r w:rsidR="004D1420">
              <w:rPr>
                <w:b/>
              </w:rPr>
              <w:t xml:space="preserve"> 201</w:t>
            </w:r>
            <w:r w:rsidR="005E08C5">
              <w:rPr>
                <w:b/>
              </w:rPr>
              <w:t>5</w:t>
            </w:r>
            <w:r w:rsidR="004D1420">
              <w:rPr>
                <w:b/>
              </w:rPr>
              <w:t xml:space="preserve"> г. </w:t>
            </w:r>
            <w:r w:rsidR="00494FC0">
              <w:rPr>
                <w:b/>
              </w:rPr>
              <w:t>1</w:t>
            </w:r>
            <w:r>
              <w:rPr>
                <w:b/>
              </w:rPr>
              <w:t>6</w:t>
            </w:r>
            <w:r w:rsidR="0026022F" w:rsidRPr="004C6554">
              <w:rPr>
                <w:b/>
              </w:rPr>
              <w:t>:</w:t>
            </w:r>
            <w:r w:rsidR="003F1417">
              <w:rPr>
                <w:b/>
              </w:rPr>
              <w:t>00</w:t>
            </w:r>
            <w:r w:rsidR="0026022F" w:rsidRPr="003344E0">
              <w:rPr>
                <w:b/>
              </w:rPr>
              <w:t xml:space="preserve"> </w:t>
            </w:r>
          </w:p>
        </w:tc>
      </w:tr>
      <w:tr w:rsidR="0026022F" w:rsidRPr="00B979BB"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 xml:space="preserve">Место и дата рассмотрения предложений (заявок) участников закупки и подведения итогов </w:t>
            </w:r>
            <w:r w:rsidRPr="00B85736">
              <w:lastRenderedPageBreak/>
              <w:t>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both"/>
            </w:pPr>
            <w:r w:rsidRPr="00B979BB">
              <w:lastRenderedPageBreak/>
              <w:t xml:space="preserve">Рассмотрение заявок на участие в закупке будет осуществляться </w:t>
            </w:r>
            <w:r w:rsidR="003F1417">
              <w:rPr>
                <w:b/>
              </w:rPr>
              <w:t>2</w:t>
            </w:r>
            <w:r w:rsidR="00731A18">
              <w:rPr>
                <w:b/>
              </w:rPr>
              <w:t>3</w:t>
            </w:r>
            <w:r w:rsidR="00E87CE7">
              <w:rPr>
                <w:b/>
              </w:rPr>
              <w:t xml:space="preserve"> </w:t>
            </w:r>
            <w:r w:rsidR="005E08C5">
              <w:rPr>
                <w:b/>
              </w:rPr>
              <w:t>июля</w:t>
            </w:r>
            <w:r w:rsidRPr="003344E0">
              <w:rPr>
                <w:b/>
              </w:rPr>
              <w:t xml:space="preserve"> 201</w:t>
            </w:r>
            <w:r w:rsidR="005E08C5">
              <w:rPr>
                <w:b/>
              </w:rPr>
              <w:t>5</w:t>
            </w:r>
            <w:r w:rsidRPr="003344E0">
              <w:rPr>
                <w:b/>
              </w:rPr>
              <w:t xml:space="preserve"> года</w:t>
            </w:r>
            <w:r w:rsidRPr="00B979BB">
              <w:t xml:space="preserve"> по адресу: </w:t>
            </w:r>
            <w:r>
              <w:t>109052,</w:t>
            </w:r>
            <w:r w:rsidR="006D659B">
              <w:t xml:space="preserve"> </w:t>
            </w:r>
            <w:r>
              <w:t xml:space="preserve">г. Москва, ул. </w:t>
            </w:r>
            <w:proofErr w:type="spellStart"/>
            <w:r>
              <w:t>Новохохловская</w:t>
            </w:r>
            <w:proofErr w:type="spellEnd"/>
            <w:r>
              <w:t>, д. 25</w:t>
            </w:r>
            <w:r w:rsidRPr="00B979BB">
              <w:t>.</w:t>
            </w:r>
          </w:p>
          <w:p w:rsidR="0026022F" w:rsidRPr="00B979BB" w:rsidRDefault="0026022F" w:rsidP="00CC5A38">
            <w:pPr>
              <w:jc w:val="both"/>
            </w:pPr>
          </w:p>
          <w:p w:rsidR="0026022F" w:rsidRPr="00B21C60" w:rsidRDefault="0026022F" w:rsidP="00731A18">
            <w:pPr>
              <w:jc w:val="both"/>
              <w:rPr>
                <w:bCs/>
                <w:snapToGrid w:val="0"/>
              </w:rPr>
            </w:pPr>
            <w:r w:rsidRPr="00B979BB">
              <w:t xml:space="preserve">Подведение итогов закупки будет осуществляться </w:t>
            </w:r>
            <w:r>
              <w:t xml:space="preserve">                      </w:t>
            </w:r>
            <w:r w:rsidR="005E08C5">
              <w:rPr>
                <w:b/>
              </w:rPr>
              <w:t>2</w:t>
            </w:r>
            <w:r w:rsidR="00731A18">
              <w:rPr>
                <w:b/>
              </w:rPr>
              <w:t>3</w:t>
            </w:r>
            <w:r w:rsidR="005E08C5">
              <w:rPr>
                <w:b/>
              </w:rPr>
              <w:t xml:space="preserve"> июля</w:t>
            </w:r>
            <w:r w:rsidR="005E08C5" w:rsidRPr="003344E0">
              <w:rPr>
                <w:b/>
              </w:rPr>
              <w:t xml:space="preserve"> 201</w:t>
            </w:r>
            <w:r w:rsidR="005E08C5">
              <w:rPr>
                <w:b/>
              </w:rPr>
              <w:t>5</w:t>
            </w:r>
            <w:r w:rsidR="005E08C5" w:rsidRPr="003344E0">
              <w:rPr>
                <w:b/>
              </w:rPr>
              <w:t xml:space="preserve"> года</w:t>
            </w:r>
            <w:r w:rsidRPr="00B979BB">
              <w:t xml:space="preserve"> по адресу: </w:t>
            </w:r>
            <w:r>
              <w:t>109052, г.</w:t>
            </w:r>
            <w:r w:rsidR="005002B5">
              <w:t xml:space="preserve"> </w:t>
            </w:r>
            <w:r>
              <w:t xml:space="preserve">Москва, ул. </w:t>
            </w:r>
            <w:proofErr w:type="spellStart"/>
            <w:r>
              <w:lastRenderedPageBreak/>
              <w:t>Новохохловская</w:t>
            </w:r>
            <w:proofErr w:type="spellEnd"/>
            <w:r>
              <w:t>, д. 25</w:t>
            </w:r>
            <w:r w:rsidRPr="00B979BB">
              <w:t>.</w:t>
            </w:r>
            <w:r w:rsidRPr="00B21C60">
              <w:rPr>
                <w:bCs/>
                <w:snapToGrid w:val="0"/>
              </w:rPr>
              <w:t xml:space="preserve"> </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6022F" w:rsidRDefault="007D53A9" w:rsidP="0077755D">
            <w:r>
              <w:t>По месту нахождения Исполнителя.</w:t>
            </w:r>
          </w:p>
          <w:p w:rsidR="00282D27" w:rsidRPr="0052007F" w:rsidRDefault="00282D27" w:rsidP="00B12869">
            <w:pPr>
              <w:jc w:val="both"/>
            </w:pPr>
            <w:r w:rsidRPr="00B1212D">
              <w:t>Результат исследования (отчет) переда</w:t>
            </w:r>
            <w:r>
              <w:t>е</w:t>
            </w:r>
            <w:r w:rsidRPr="00B1212D">
              <w:t xml:space="preserve">тся по адресу: </w:t>
            </w:r>
            <w:proofErr w:type="gramStart"/>
            <w:r w:rsidRPr="00B1212D">
              <w:t>г</w:t>
            </w:r>
            <w:proofErr w:type="gramEnd"/>
            <w:r w:rsidRPr="00B1212D">
              <w:t xml:space="preserve">. Москва, ул. </w:t>
            </w:r>
            <w:proofErr w:type="spellStart"/>
            <w:r w:rsidRPr="00B1212D">
              <w:t>Новохохловская</w:t>
            </w:r>
            <w:proofErr w:type="spellEnd"/>
            <w:r w:rsidRPr="00B1212D">
              <w:t>, д. 25.</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840" w:type="dxa"/>
            <w:tcBorders>
              <w:top w:val="single" w:sz="4" w:space="0" w:color="auto"/>
              <w:left w:val="single" w:sz="4" w:space="0" w:color="auto"/>
              <w:bottom w:val="single" w:sz="4" w:space="0" w:color="auto"/>
              <w:right w:val="single" w:sz="4" w:space="0" w:color="auto"/>
            </w:tcBorders>
          </w:tcPr>
          <w:p w:rsidR="007D53A9" w:rsidRDefault="007D53A9" w:rsidP="005E08C5">
            <w:pPr>
              <w:tabs>
                <w:tab w:val="left" w:pos="9639"/>
              </w:tabs>
              <w:autoSpaceDE w:val="0"/>
              <w:autoSpaceDN w:val="0"/>
              <w:adjustRightInd w:val="0"/>
              <w:jc w:val="both"/>
            </w:pPr>
            <w:r w:rsidRPr="00B979BB">
              <w:t>Начальн</w:t>
            </w:r>
            <w:r w:rsidR="006604F8">
              <w:t>ая (максимальная) цена договора</w:t>
            </w:r>
            <w:r w:rsidRPr="00B979BB">
              <w:t xml:space="preserve"> составляет: </w:t>
            </w:r>
          </w:p>
          <w:p w:rsidR="006604F8" w:rsidRPr="00B979BB" w:rsidRDefault="006604F8" w:rsidP="005E08C5">
            <w:pPr>
              <w:tabs>
                <w:tab w:val="left" w:pos="9639"/>
              </w:tabs>
              <w:autoSpaceDE w:val="0"/>
              <w:autoSpaceDN w:val="0"/>
              <w:adjustRightInd w:val="0"/>
              <w:jc w:val="both"/>
            </w:pPr>
          </w:p>
          <w:p w:rsidR="007D53A9" w:rsidRPr="00E655DE" w:rsidRDefault="005E08C5" w:rsidP="005E08C5">
            <w:pPr>
              <w:tabs>
                <w:tab w:val="left" w:pos="9639"/>
              </w:tabs>
              <w:jc w:val="both"/>
              <w:rPr>
                <w:b/>
                <w:lang w:eastAsia="en-US"/>
              </w:rPr>
            </w:pPr>
            <w:r>
              <w:rPr>
                <w:b/>
                <w:lang w:eastAsia="en-US"/>
              </w:rPr>
              <w:t>75</w:t>
            </w:r>
            <w:r w:rsidR="003F1417">
              <w:rPr>
                <w:b/>
                <w:lang w:eastAsia="en-US"/>
              </w:rPr>
              <w:t>0 000</w:t>
            </w:r>
            <w:r w:rsidR="007D53A9">
              <w:rPr>
                <w:b/>
                <w:lang w:eastAsia="en-US"/>
              </w:rPr>
              <w:t>,00 (</w:t>
            </w:r>
            <w:r>
              <w:rPr>
                <w:b/>
                <w:lang w:eastAsia="en-US"/>
              </w:rPr>
              <w:t>Семьсот пятьдесят</w:t>
            </w:r>
            <w:r w:rsidR="003F1417">
              <w:rPr>
                <w:b/>
                <w:lang w:eastAsia="en-US"/>
              </w:rPr>
              <w:t xml:space="preserve"> тысяч</w:t>
            </w:r>
            <w:r w:rsidR="007D53A9">
              <w:rPr>
                <w:b/>
                <w:lang w:eastAsia="en-US"/>
              </w:rPr>
              <w:t>)</w:t>
            </w:r>
            <w:r w:rsidR="007D53A9" w:rsidRPr="00815508">
              <w:rPr>
                <w:b/>
                <w:lang w:eastAsia="en-US"/>
              </w:rPr>
              <w:t xml:space="preserve"> </w:t>
            </w:r>
            <w:r w:rsidR="007D53A9">
              <w:rPr>
                <w:b/>
                <w:lang w:eastAsia="en-US"/>
              </w:rPr>
              <w:t>руб</w:t>
            </w:r>
            <w:r w:rsidR="007D53A9" w:rsidRPr="00E76441">
              <w:rPr>
                <w:b/>
                <w:lang w:eastAsia="en-US"/>
              </w:rPr>
              <w:t>лей</w:t>
            </w:r>
            <w:r w:rsidR="007D53A9">
              <w:rPr>
                <w:b/>
                <w:lang w:eastAsia="en-US"/>
              </w:rPr>
              <w:t xml:space="preserve"> 00 коп</w:t>
            </w:r>
            <w:r w:rsidR="00177561">
              <w:rPr>
                <w:b/>
                <w:lang w:eastAsia="en-US"/>
              </w:rPr>
              <w:t>еек</w:t>
            </w:r>
            <w:r w:rsidR="007D53A9" w:rsidRPr="00E76441">
              <w:rPr>
                <w:b/>
                <w:lang w:eastAsia="en-US"/>
              </w:rPr>
              <w:t>, в т.ч.</w:t>
            </w:r>
            <w:r w:rsidR="007D53A9">
              <w:rPr>
                <w:b/>
                <w:lang w:eastAsia="en-US"/>
              </w:rPr>
              <w:t xml:space="preserve"> НДС.</w:t>
            </w:r>
          </w:p>
          <w:p w:rsidR="0026022F" w:rsidRPr="00C30DFE" w:rsidRDefault="00885A0A" w:rsidP="007D53A9">
            <w:pPr>
              <w:jc w:val="both"/>
              <w:rPr>
                <w:b/>
              </w:rPr>
            </w:pPr>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F872CF" w:rsidRDefault="005002B5" w:rsidP="005002B5">
            <w:pPr>
              <w:pStyle w:val="Times12"/>
              <w:tabs>
                <w:tab w:val="left" w:pos="1080"/>
              </w:tabs>
              <w:ind w:firstLine="0"/>
              <w:rPr>
                <w:i/>
              </w:rPr>
            </w:pPr>
            <w:r w:rsidRPr="00A93B06">
              <w:t xml:space="preserve">Извещение и документация о закупке путем запроса </w:t>
            </w:r>
            <w:r>
              <w:t>предложений</w:t>
            </w:r>
            <w:r w:rsidRPr="00A93B06">
              <w:t xml:space="preserve"> размещены на официальном сайте </w:t>
            </w:r>
            <w:hyperlink r:id="rId8" w:history="1">
              <w:r w:rsidRPr="00927DCC">
                <w:rPr>
                  <w:rStyle w:val="a3"/>
                </w:rPr>
                <w:t>http://</w:t>
              </w:r>
              <w:r w:rsidRPr="00927DCC">
                <w:rPr>
                  <w:rStyle w:val="a3"/>
                  <w:lang w:val="en-US"/>
                </w:rPr>
                <w:t>www</w:t>
              </w:r>
              <w:r w:rsidRPr="00927DCC">
                <w:rPr>
                  <w:rStyle w:val="a3"/>
                </w:rPr>
                <w:t>.</w:t>
              </w:r>
              <w:proofErr w:type="spellStart"/>
              <w:r w:rsidRPr="00927DCC">
                <w:rPr>
                  <w:rStyle w:val="a3"/>
                </w:rPr>
                <w:t>zakupki.gov.ru</w:t>
              </w:r>
              <w:proofErr w:type="spellEnd"/>
              <w:r w:rsidRPr="00927DCC">
                <w:rPr>
                  <w:rStyle w:val="a3"/>
                </w:rPr>
                <w:t>/</w:t>
              </w:r>
            </w:hyperlink>
            <w:r>
              <w:t xml:space="preserve">223 </w:t>
            </w:r>
          </w:p>
          <w:p w:rsidR="005002B5" w:rsidRDefault="005002B5" w:rsidP="005E08C5">
            <w:r>
              <w:t xml:space="preserve">Заказчик также вправе </w:t>
            </w:r>
            <w:proofErr w:type="gramStart"/>
            <w:r>
              <w:t>разместить</w:t>
            </w:r>
            <w:proofErr w:type="gramEnd"/>
            <w:r>
              <w:t xml:space="preserve"> указанную документацию на сайте Предприятия </w:t>
            </w:r>
            <w:r w:rsidRPr="00681328">
              <w:t>http://www.endopharm.ru/</w:t>
            </w:r>
          </w:p>
          <w:p w:rsidR="0026022F" w:rsidRDefault="0026022F" w:rsidP="005E08C5">
            <w:pPr>
              <w:jc w:val="both"/>
              <w:rPr>
                <w:b/>
              </w:rPr>
            </w:pPr>
            <w:r>
              <w:t xml:space="preserve">Документация предоставляется с </w:t>
            </w:r>
            <w:r w:rsidR="005E08C5">
              <w:t>«</w:t>
            </w:r>
            <w:r w:rsidR="005E08C5">
              <w:rPr>
                <w:b/>
              </w:rPr>
              <w:t>1</w:t>
            </w:r>
            <w:r w:rsidR="00731A18">
              <w:rPr>
                <w:b/>
              </w:rPr>
              <w:t>5</w:t>
            </w:r>
            <w:r w:rsidR="005E08C5">
              <w:rPr>
                <w:b/>
              </w:rPr>
              <w:t>»</w:t>
            </w:r>
            <w:r w:rsidR="00E87CE7">
              <w:rPr>
                <w:b/>
              </w:rPr>
              <w:t xml:space="preserve"> </w:t>
            </w:r>
            <w:r w:rsidR="005E08C5">
              <w:rPr>
                <w:b/>
              </w:rPr>
              <w:t>июля</w:t>
            </w:r>
            <w:r w:rsidRPr="004C6554">
              <w:rPr>
                <w:b/>
              </w:rPr>
              <w:t xml:space="preserve"> по </w:t>
            </w:r>
            <w:r w:rsidR="005E08C5">
              <w:rPr>
                <w:b/>
              </w:rPr>
              <w:t>«</w:t>
            </w:r>
            <w:r w:rsidR="00177561">
              <w:rPr>
                <w:b/>
              </w:rPr>
              <w:t>2</w:t>
            </w:r>
            <w:r w:rsidR="00731A18">
              <w:rPr>
                <w:b/>
              </w:rPr>
              <w:t>2</w:t>
            </w:r>
            <w:r w:rsidR="005E08C5">
              <w:rPr>
                <w:b/>
              </w:rPr>
              <w:t>»</w:t>
            </w:r>
            <w:r w:rsidR="004D1420">
              <w:rPr>
                <w:b/>
              </w:rPr>
              <w:t xml:space="preserve"> </w:t>
            </w:r>
            <w:r w:rsidR="005E08C5">
              <w:rPr>
                <w:b/>
              </w:rPr>
              <w:t>июля</w:t>
            </w:r>
            <w:r w:rsidRPr="004C6554">
              <w:rPr>
                <w:b/>
              </w:rPr>
              <w:t xml:space="preserve"> </w:t>
            </w:r>
            <w:r w:rsidR="00E35E00">
              <w:rPr>
                <w:b/>
              </w:rPr>
              <w:t xml:space="preserve"> </w:t>
            </w:r>
            <w:r w:rsidRPr="004C6554">
              <w:rPr>
                <w:b/>
              </w:rPr>
              <w:t>201</w:t>
            </w:r>
            <w:r w:rsidR="005E08C5">
              <w:rPr>
                <w:b/>
              </w:rPr>
              <w:t>5</w:t>
            </w:r>
            <w:r w:rsidRPr="004C6554">
              <w:rPr>
                <w:b/>
              </w:rPr>
              <w:t>г.</w:t>
            </w:r>
          </w:p>
          <w:p w:rsidR="005002B5" w:rsidRDefault="005002B5" w:rsidP="005E08C5">
            <w:pPr>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E08C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Не установлены</w:t>
            </w:r>
          </w:p>
          <w:p w:rsidR="0026022F" w:rsidRPr="00B979BB" w:rsidRDefault="0026022F" w:rsidP="00CC5A38">
            <w:pPr>
              <w:keepNext/>
              <w:keepLines/>
              <w:widowControl w:val="0"/>
              <w:suppressLineNumbers/>
              <w:suppressAutoHyphens/>
              <w:rPr>
                <w:i/>
              </w:rPr>
            </w:pPr>
          </w:p>
        </w:tc>
      </w:tr>
      <w:tr w:rsidR="0026022F" w:rsidRPr="00B979BB" w:rsidTr="00CC5A38">
        <w:tc>
          <w:tcPr>
            <w:tcW w:w="1188"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 xml:space="preserve">Срок подписания победителем </w:t>
            </w:r>
            <w:r w:rsidRPr="00B85736">
              <w:rPr>
                <w:bCs/>
              </w:rPr>
              <w:lastRenderedPageBreak/>
              <w:t>договора</w:t>
            </w:r>
          </w:p>
        </w:tc>
        <w:tc>
          <w:tcPr>
            <w:tcW w:w="6840"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lastRenderedPageBreak/>
              <w:t xml:space="preserve">В течение 20 (двадцати) дней со дня размещения на </w:t>
            </w:r>
            <w:r w:rsidRPr="00ED6E86">
              <w:lastRenderedPageBreak/>
              <w:t xml:space="preserve">официальном сайте протокола </w:t>
            </w:r>
            <w:r>
              <w:t>подведения итогов</w:t>
            </w:r>
            <w:r w:rsidRPr="00ED6E86">
              <w:t>.</w:t>
            </w:r>
          </w:p>
          <w:p w:rsidR="0026022F" w:rsidRPr="00ED6E86" w:rsidRDefault="005002B5" w:rsidP="005002B5">
            <w:pPr>
              <w:jc w:val="both"/>
            </w:pPr>
            <w:r w:rsidRPr="00873942">
              <w:t xml:space="preserve">В случае,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Default="00F23AF7" w:rsidP="0026022F">
      <w:pPr>
        <w:spacing w:line="360" w:lineRule="auto"/>
        <w:rPr>
          <w:sz w:val="16"/>
          <w:szCs w:val="16"/>
        </w:rPr>
      </w:pPr>
    </w:p>
    <w:p w:rsidR="00AC6125" w:rsidRDefault="00AC6125" w:rsidP="0026022F">
      <w:pPr>
        <w:spacing w:line="360" w:lineRule="auto"/>
        <w:rPr>
          <w:sz w:val="16"/>
          <w:szCs w:val="16"/>
        </w:rPr>
      </w:pPr>
    </w:p>
    <w:p w:rsidR="00AC6125" w:rsidRPr="00FD6D56" w:rsidRDefault="00AC6125" w:rsidP="0026022F">
      <w:pPr>
        <w:spacing w:line="360" w:lineRule="auto"/>
        <w:rPr>
          <w:sz w:val="16"/>
          <w:szCs w:val="16"/>
        </w:rPr>
      </w:pPr>
    </w:p>
    <w:p w:rsidR="007D53A9" w:rsidRDefault="007D53A9" w:rsidP="007D53A9">
      <w:pPr>
        <w:tabs>
          <w:tab w:val="left" w:pos="9639"/>
        </w:tabs>
        <w:ind w:left="708"/>
      </w:pPr>
      <w:r>
        <w:t>Директор                                                                                            М.Ю. Фонарёв</w:t>
      </w:r>
    </w:p>
    <w:p w:rsidR="007D53A9" w:rsidRDefault="007D53A9"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576B86" w:rsidRDefault="00576B86" w:rsidP="0067357E">
      <w:pPr>
        <w:rPr>
          <w:b/>
          <w:bCs/>
        </w:rPr>
      </w:pPr>
    </w:p>
    <w:p w:rsidR="007D53A9" w:rsidRPr="007A40A6" w:rsidRDefault="005002B5" w:rsidP="007D53A9">
      <w:pPr>
        <w:tabs>
          <w:tab w:val="left" w:pos="9639"/>
        </w:tabs>
        <w:ind w:left="5664" w:firstLine="708"/>
        <w:rPr>
          <w:b/>
          <w:bCs/>
        </w:rPr>
      </w:pPr>
      <w:r w:rsidRPr="007A40A6">
        <w:rPr>
          <w:b/>
          <w:bCs/>
        </w:rPr>
        <w:t>«</w:t>
      </w:r>
      <w:r w:rsidR="007D53A9" w:rsidRPr="007A40A6">
        <w:rPr>
          <w:b/>
          <w:bCs/>
        </w:rPr>
        <w:t>УТВЕРЖДАЮ»</w:t>
      </w:r>
    </w:p>
    <w:p w:rsidR="007D53A9" w:rsidRDefault="007D53A9" w:rsidP="007D53A9">
      <w:pPr>
        <w:tabs>
          <w:tab w:val="left" w:pos="9639"/>
        </w:tabs>
        <w:ind w:left="5664" w:firstLine="708"/>
      </w:pPr>
      <w:r>
        <w:t>Директор ФГУП «Московский</w:t>
      </w:r>
    </w:p>
    <w:p w:rsidR="007D53A9" w:rsidRDefault="007D53A9" w:rsidP="007D53A9">
      <w:pPr>
        <w:tabs>
          <w:tab w:val="left" w:pos="9639"/>
        </w:tabs>
        <w:ind w:left="5664" w:firstLine="708"/>
      </w:pPr>
      <w:r w:rsidRPr="007A40A6">
        <w:t>эндокринный завод»</w:t>
      </w:r>
    </w:p>
    <w:p w:rsidR="007D53A9" w:rsidRPr="007A40A6" w:rsidRDefault="007D53A9" w:rsidP="007D53A9">
      <w:pPr>
        <w:tabs>
          <w:tab w:val="left" w:pos="9639"/>
        </w:tabs>
        <w:ind w:left="5664" w:firstLine="708"/>
        <w:rPr>
          <w:i/>
        </w:rPr>
      </w:pPr>
    </w:p>
    <w:p w:rsidR="007D53A9" w:rsidRDefault="007D53A9" w:rsidP="007D53A9">
      <w:pPr>
        <w:tabs>
          <w:tab w:val="left" w:pos="9639"/>
        </w:tabs>
        <w:ind w:left="5664" w:firstLine="708"/>
      </w:pPr>
      <w:r>
        <w:rPr>
          <w:b/>
        </w:rPr>
        <w:t>___________</w:t>
      </w:r>
      <w:r w:rsidRPr="007A40A6">
        <w:rPr>
          <w:b/>
        </w:rPr>
        <w:t>___</w:t>
      </w:r>
      <w:r>
        <w:t>М.Ю. Фонарёв</w:t>
      </w:r>
    </w:p>
    <w:p w:rsidR="007D53A9" w:rsidRDefault="007D53A9" w:rsidP="007D53A9">
      <w:pPr>
        <w:tabs>
          <w:tab w:val="left" w:pos="5970"/>
          <w:tab w:val="left" w:pos="9639"/>
        </w:tabs>
        <w:rPr>
          <w:b/>
        </w:rPr>
      </w:pPr>
      <w:r>
        <w:tab/>
        <w:t xml:space="preserve">      «____» ___________</w:t>
      </w:r>
      <w:r w:rsidRPr="007A40A6">
        <w:t xml:space="preserve">___ </w:t>
      </w:r>
      <w:r w:rsidR="005E08C5">
        <w:t>2015</w:t>
      </w:r>
      <w:r>
        <w:t xml:space="preserve"> </w:t>
      </w:r>
      <w:r w:rsidRPr="007A40A6">
        <w:t>г.</w:t>
      </w:r>
    </w:p>
    <w:p w:rsidR="0026022F" w:rsidRPr="007A40A6" w:rsidRDefault="0026022F" w:rsidP="007D53A9">
      <w:pP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885A0A" w:rsidRDefault="000B0D13" w:rsidP="003F1417">
      <w:pPr>
        <w:jc w:val="center"/>
        <w:rPr>
          <w:b/>
          <w:bCs/>
          <w:spacing w:val="-8"/>
        </w:rPr>
      </w:pPr>
      <w:r w:rsidRPr="004D1420">
        <w:rPr>
          <w:b/>
        </w:rPr>
        <w:t>на проведение</w:t>
      </w:r>
      <w:r w:rsidR="00CC5A38" w:rsidRPr="004D1420">
        <w:rPr>
          <w:b/>
        </w:rPr>
        <w:t xml:space="preserve"> запроса предложений на право заключения договора</w:t>
      </w:r>
      <w:r w:rsidR="00CC5A38">
        <w:rPr>
          <w:b/>
          <w:bCs/>
          <w:spacing w:val="-8"/>
        </w:rPr>
        <w:t xml:space="preserve"> </w:t>
      </w:r>
    </w:p>
    <w:p w:rsidR="00576B86" w:rsidRDefault="00576B86" w:rsidP="00576B86">
      <w:pPr>
        <w:jc w:val="center"/>
        <w:rPr>
          <w:b/>
          <w:bCs/>
        </w:rPr>
      </w:pPr>
      <w:r w:rsidRPr="0034313A">
        <w:rPr>
          <w:b/>
          <w:bCs/>
        </w:rPr>
        <w:t xml:space="preserve">на выполнение научно-исследовательских работ </w:t>
      </w:r>
      <w:r w:rsidR="00C5005E">
        <w:rPr>
          <w:b/>
          <w:bCs/>
        </w:rPr>
        <w:t>по</w:t>
      </w:r>
      <w:r>
        <w:rPr>
          <w:b/>
          <w:bCs/>
        </w:rPr>
        <w:t xml:space="preserve"> проведени</w:t>
      </w:r>
      <w:r w:rsidR="00C5005E">
        <w:rPr>
          <w:b/>
          <w:bCs/>
        </w:rPr>
        <w:t>ю</w:t>
      </w:r>
      <w:r>
        <w:rPr>
          <w:b/>
          <w:bCs/>
        </w:rPr>
        <w:t xml:space="preserve"> доклинического исследования </w:t>
      </w:r>
      <w:r w:rsidRPr="0034313A">
        <w:rPr>
          <w:b/>
          <w:bCs/>
        </w:rPr>
        <w:t xml:space="preserve">по </w:t>
      </w:r>
      <w:r>
        <w:rPr>
          <w:b/>
          <w:bCs/>
        </w:rPr>
        <w:t xml:space="preserve">препарату </w:t>
      </w:r>
      <w:proofErr w:type="spellStart"/>
      <w:r>
        <w:rPr>
          <w:b/>
          <w:bCs/>
        </w:rPr>
        <w:t>Лорноксикам</w:t>
      </w:r>
      <w:proofErr w:type="spellEnd"/>
      <w:r>
        <w:rPr>
          <w:b/>
          <w:bCs/>
        </w:rPr>
        <w:t xml:space="preserve">, </w:t>
      </w:r>
      <w:proofErr w:type="spellStart"/>
      <w:r>
        <w:rPr>
          <w:b/>
          <w:bCs/>
        </w:rPr>
        <w:t>лиофилизированный</w:t>
      </w:r>
      <w:proofErr w:type="spellEnd"/>
      <w:r>
        <w:rPr>
          <w:b/>
          <w:bCs/>
        </w:rPr>
        <w:t xml:space="preserve"> порошок для инъекций </w:t>
      </w:r>
    </w:p>
    <w:p w:rsidR="00576B86" w:rsidRPr="00576B86" w:rsidRDefault="00576B86" w:rsidP="00576B86">
      <w:pPr>
        <w:jc w:val="center"/>
        <w:rPr>
          <w:b/>
          <w:bCs/>
        </w:rPr>
      </w:pPr>
      <w:r>
        <w:rPr>
          <w:b/>
          <w:bCs/>
        </w:rPr>
        <w:t xml:space="preserve">8 мг (ФГУП «Московский эндокринный завод, Россия) и препарата сравнения </w:t>
      </w:r>
      <w:proofErr w:type="spellStart"/>
      <w:r>
        <w:rPr>
          <w:b/>
          <w:bCs/>
        </w:rPr>
        <w:t>Ксефокам</w:t>
      </w:r>
      <w:proofErr w:type="spellEnd"/>
      <w:r>
        <w:rPr>
          <w:b/>
          <w:bCs/>
        </w:rPr>
        <w:t>,</w:t>
      </w:r>
      <w:r w:rsidRPr="00576B86">
        <w:rPr>
          <w:b/>
          <w:bCs/>
        </w:rPr>
        <w:t xml:space="preserve"> </w:t>
      </w:r>
      <w:proofErr w:type="spellStart"/>
      <w:r>
        <w:rPr>
          <w:b/>
          <w:bCs/>
        </w:rPr>
        <w:t>лиофилизированный</w:t>
      </w:r>
      <w:proofErr w:type="spellEnd"/>
      <w:r>
        <w:rPr>
          <w:b/>
          <w:bCs/>
        </w:rPr>
        <w:t xml:space="preserve"> порошок для инъекций 8 мг (Никомед </w:t>
      </w:r>
      <w:proofErr w:type="spellStart"/>
      <w:r>
        <w:rPr>
          <w:b/>
          <w:bCs/>
        </w:rPr>
        <w:t>ГмбХ</w:t>
      </w:r>
      <w:proofErr w:type="spellEnd"/>
      <w:r>
        <w:rPr>
          <w:b/>
          <w:bCs/>
        </w:rPr>
        <w:t>, Австрия),</w:t>
      </w:r>
    </w:p>
    <w:p w:rsidR="00576B86" w:rsidRPr="00FE5C51" w:rsidRDefault="00576B86" w:rsidP="00576B86">
      <w:pPr>
        <w:jc w:val="center"/>
        <w:rPr>
          <w:b/>
          <w:bCs/>
          <w:color w:val="000000"/>
        </w:rPr>
      </w:pPr>
      <w:r>
        <w:rPr>
          <w:b/>
          <w:bCs/>
          <w:color w:val="000000"/>
        </w:rPr>
        <w:t xml:space="preserve"> для нужд ФГУП «</w:t>
      </w:r>
      <w:r w:rsidRPr="00E71CEB">
        <w:rPr>
          <w:b/>
          <w:bCs/>
        </w:rPr>
        <w:t>Московский эндокринный завод</w:t>
      </w:r>
      <w:r>
        <w:rPr>
          <w:b/>
          <w:bCs/>
        </w:rPr>
        <w:t>»</w:t>
      </w:r>
    </w:p>
    <w:p w:rsidR="00576B86" w:rsidRPr="003B13F3" w:rsidRDefault="00576B86" w:rsidP="00576B86">
      <w:pPr>
        <w:pStyle w:val="aff2"/>
        <w:snapToGrid w:val="0"/>
        <w:jc w:val="center"/>
        <w:rPr>
          <w:b/>
          <w:bCs/>
          <w:sz w:val="24"/>
          <w:szCs w:val="24"/>
        </w:rPr>
      </w:pPr>
      <w:r w:rsidRPr="003B13F3">
        <w:rPr>
          <w:b/>
          <w:bCs/>
          <w:sz w:val="24"/>
          <w:szCs w:val="24"/>
        </w:rPr>
        <w:t xml:space="preserve">№ </w:t>
      </w:r>
      <w:r>
        <w:rPr>
          <w:b/>
          <w:bCs/>
          <w:sz w:val="24"/>
          <w:szCs w:val="24"/>
        </w:rPr>
        <w:t>9/15</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76B86" w:rsidRDefault="00576B86" w:rsidP="00473F79">
      <w:pPr>
        <w:keepNext/>
        <w:keepLines/>
        <w:widowControl w:val="0"/>
        <w:suppressLineNumbers/>
        <w:suppressAutoHyphens/>
        <w:rPr>
          <w:b/>
          <w:bCs/>
        </w:rPr>
      </w:pPr>
    </w:p>
    <w:p w:rsidR="0026022F" w:rsidRPr="007A40A6" w:rsidRDefault="0026022F" w:rsidP="00576B86">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r w:rsidRPr="007A40A6">
        <w:rPr>
          <w:b/>
          <w:bCs/>
        </w:rPr>
        <w:t>г. Москва</w:t>
      </w:r>
    </w:p>
    <w:p w:rsidR="0026022F" w:rsidRPr="007A40A6" w:rsidRDefault="0026022F" w:rsidP="0026022F">
      <w:pPr>
        <w:keepNext/>
        <w:keepLines/>
        <w:widowControl w:val="0"/>
        <w:suppressLineNumbers/>
        <w:suppressAutoHyphens/>
        <w:jc w:val="center"/>
        <w:rPr>
          <w:b/>
          <w:bCs/>
        </w:rPr>
      </w:pPr>
      <w:r>
        <w:rPr>
          <w:b/>
          <w:bCs/>
        </w:rPr>
        <w:t>201</w:t>
      </w:r>
      <w:r w:rsidR="00576B86">
        <w:rPr>
          <w:b/>
          <w:bCs/>
        </w:rPr>
        <w:t>5</w:t>
      </w:r>
      <w:r>
        <w:rPr>
          <w:b/>
          <w:bCs/>
        </w:rPr>
        <w:t xml:space="preserve"> </w:t>
      </w:r>
      <w:r w:rsidRPr="007A40A6">
        <w:rPr>
          <w:b/>
          <w:bCs/>
        </w:rPr>
        <w:t>г.</w:t>
      </w:r>
    </w:p>
    <w:p w:rsidR="0026022F" w:rsidRPr="007A40A6" w:rsidRDefault="0026022F" w:rsidP="0026022F">
      <w:pPr>
        <w:keepNext/>
        <w:keepLines/>
        <w:widowControl w:val="0"/>
        <w:suppressLineNumbers/>
        <w:suppressAutoHyphens/>
        <w:jc w:val="center"/>
        <w:rPr>
          <w:rStyle w:val="10"/>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ФГУП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9" w:history="1">
        <w:r w:rsidRPr="007A40A6">
          <w:rPr>
            <w:rFonts w:ascii="Times New Roman" w:hAnsi="Times New Roman" w:cs="Times New Roman"/>
            <w:sz w:val="24"/>
            <w:szCs w:val="24"/>
          </w:rPr>
          <w:t>www.zakupki.gov.ru</w:t>
        </w:r>
      </w:hyperlink>
      <w:r w:rsidRPr="007A40A6">
        <w:rPr>
          <w:rFonts w:ascii="Times New Roman" w:hAnsi="Times New Roman" w:cs="Times New Roman"/>
          <w:sz w:val="24"/>
          <w:szCs w:val="24"/>
        </w:rPr>
        <w:t xml:space="preserve">. </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AF5CD3"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AF5CD3">
        <w:rPr>
          <w:rStyle w:val="10"/>
          <w:b/>
          <w:caps/>
          <w:sz w:val="24"/>
          <w:szCs w:val="24"/>
        </w:rPr>
        <w:t>СВЕДЕНИЯ О ПРОВОДИМОЙ ПРОЦЕДУРЕ ЗАКУПКИ</w:t>
      </w:r>
      <w:bookmarkEnd w:id="12"/>
    </w:p>
    <w:tbl>
      <w:tblPr>
        <w:tblW w:w="10286" w:type="dxa"/>
        <w:tblLayout w:type="fixed"/>
        <w:tblLook w:val="0000"/>
      </w:tblPr>
      <w:tblGrid>
        <w:gridCol w:w="1102"/>
        <w:gridCol w:w="2341"/>
        <w:gridCol w:w="6843"/>
      </w:tblGrid>
      <w:tr w:rsidR="0026022F" w:rsidRPr="007A40A6"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5E08C5" w:rsidRPr="0052007F" w:rsidRDefault="005E08C5" w:rsidP="005E08C5">
            <w:pPr>
              <w:keepNext/>
              <w:keepLines/>
              <w:widowControl w:val="0"/>
              <w:suppressLineNumbers/>
              <w:tabs>
                <w:tab w:val="left" w:pos="9639"/>
              </w:tabs>
              <w:suppressAutoHyphens/>
            </w:pPr>
            <w:r w:rsidRPr="0052007F">
              <w:t>Наименование: ФГУП «Московский эндокринный завод»</w:t>
            </w:r>
          </w:p>
          <w:p w:rsidR="005E08C5" w:rsidRPr="0052007F" w:rsidRDefault="005E08C5" w:rsidP="005E08C5">
            <w:pPr>
              <w:keepNext/>
              <w:keepLines/>
              <w:widowControl w:val="0"/>
              <w:suppressLineNumbers/>
              <w:tabs>
                <w:tab w:val="left" w:pos="9639"/>
              </w:tabs>
              <w:suppressAutoHyphens/>
            </w:pPr>
            <w:r w:rsidRPr="0052007F">
              <w:t>Место нахождения</w:t>
            </w:r>
          </w:p>
          <w:p w:rsidR="005E08C5" w:rsidRPr="0052007F" w:rsidRDefault="005E08C5" w:rsidP="005E08C5">
            <w:pPr>
              <w:keepNext/>
              <w:keepLines/>
              <w:widowControl w:val="0"/>
              <w:suppressLineNumbers/>
              <w:tabs>
                <w:tab w:val="left" w:pos="9639"/>
              </w:tabs>
              <w:suppressAutoHyphens/>
            </w:pPr>
            <w:r w:rsidRPr="0052007F">
              <w:t>109052, г.</w:t>
            </w:r>
            <w:r>
              <w:t xml:space="preserve"> </w:t>
            </w:r>
            <w:r w:rsidRPr="0052007F">
              <w:t xml:space="preserve">Москва, ул. </w:t>
            </w:r>
            <w:proofErr w:type="spellStart"/>
            <w:r w:rsidRPr="0052007F">
              <w:t>Новохохловская</w:t>
            </w:r>
            <w:proofErr w:type="spellEnd"/>
            <w:r w:rsidRPr="0052007F">
              <w:t>, д. 25</w:t>
            </w:r>
          </w:p>
          <w:p w:rsidR="005E08C5" w:rsidRPr="0052007F" w:rsidRDefault="005E08C5" w:rsidP="005E08C5">
            <w:pPr>
              <w:keepNext/>
              <w:keepLines/>
              <w:widowControl w:val="0"/>
              <w:suppressLineNumbers/>
              <w:tabs>
                <w:tab w:val="left" w:pos="9639"/>
              </w:tabs>
              <w:suppressAutoHyphens/>
            </w:pPr>
            <w:r w:rsidRPr="0052007F">
              <w:t>Почтовый адрес</w:t>
            </w:r>
          </w:p>
          <w:p w:rsidR="005E08C5" w:rsidRPr="0052007F" w:rsidRDefault="005E08C5" w:rsidP="005E08C5">
            <w:pPr>
              <w:keepNext/>
              <w:keepLines/>
              <w:widowControl w:val="0"/>
              <w:suppressLineNumbers/>
              <w:tabs>
                <w:tab w:val="left" w:pos="9639"/>
              </w:tabs>
              <w:suppressAutoHyphens/>
            </w:pPr>
            <w:r w:rsidRPr="0052007F">
              <w:t>109052, г.</w:t>
            </w:r>
            <w:r>
              <w:t xml:space="preserve"> </w:t>
            </w:r>
            <w:r w:rsidRPr="0052007F">
              <w:t xml:space="preserve">Москва, ул. </w:t>
            </w:r>
            <w:proofErr w:type="spellStart"/>
            <w:r w:rsidRPr="0052007F">
              <w:t>Новохохловская</w:t>
            </w:r>
            <w:proofErr w:type="spellEnd"/>
            <w:r w:rsidRPr="0052007F">
              <w:t>, д. 25</w:t>
            </w:r>
          </w:p>
          <w:p w:rsidR="005E08C5" w:rsidRPr="00061B57" w:rsidRDefault="005E08C5" w:rsidP="005E08C5">
            <w:pPr>
              <w:keepNext/>
              <w:keepLines/>
              <w:suppressLineNumbers/>
              <w:suppressAutoHyphens/>
              <w:jc w:val="both"/>
            </w:pPr>
            <w:r w:rsidRPr="00061B57">
              <w:t xml:space="preserve">Телефон: +7 (495) 234-61-92 </w:t>
            </w:r>
            <w:proofErr w:type="spellStart"/>
            <w:r w:rsidRPr="00061B57">
              <w:t>доб</w:t>
            </w:r>
            <w:proofErr w:type="spellEnd"/>
            <w:r w:rsidRPr="00061B57">
              <w:t xml:space="preserve">. </w:t>
            </w:r>
            <w:r>
              <w:t>277</w:t>
            </w:r>
          </w:p>
          <w:p w:rsidR="005E08C5" w:rsidRPr="00061B57" w:rsidRDefault="005E08C5" w:rsidP="005E08C5">
            <w:pPr>
              <w:keepNext/>
              <w:keepLines/>
              <w:suppressLineNumbers/>
              <w:suppressAutoHyphens/>
              <w:jc w:val="both"/>
            </w:pPr>
            <w:r w:rsidRPr="00061B57">
              <w:t>Факс: +7 (495) 911-42-10</w:t>
            </w:r>
          </w:p>
          <w:p w:rsidR="005E08C5" w:rsidRPr="00061B57" w:rsidRDefault="005E08C5" w:rsidP="005E08C5">
            <w:pPr>
              <w:keepNext/>
              <w:keepLines/>
              <w:suppressLineNumbers/>
              <w:suppressAutoHyphens/>
              <w:jc w:val="both"/>
            </w:pPr>
            <w:r w:rsidRPr="00061B57">
              <w:t xml:space="preserve">Электронная почта: </w:t>
            </w:r>
            <w:r w:rsidRPr="00061B57">
              <w:rPr>
                <w:lang w:val="en-US"/>
              </w:rPr>
              <w:t>s</w:t>
            </w:r>
            <w:r w:rsidRPr="00061B57">
              <w:t>_</w:t>
            </w:r>
            <w:r>
              <w:rPr>
                <w:lang w:val="en-US"/>
              </w:rPr>
              <w:t>v</w:t>
            </w:r>
            <w:r w:rsidRPr="00061B57">
              <w:t>_</w:t>
            </w:r>
            <w:proofErr w:type="spellStart"/>
            <w:r>
              <w:rPr>
                <w:lang w:val="en-US"/>
              </w:rPr>
              <w:t>cherkasova</w:t>
            </w:r>
            <w:proofErr w:type="spellEnd"/>
            <w:r w:rsidRPr="00061B57">
              <w:t>@</w:t>
            </w:r>
            <w:proofErr w:type="spellStart"/>
            <w:r w:rsidRPr="00061B57">
              <w:rPr>
                <w:lang w:val="en-US"/>
              </w:rPr>
              <w:t>endopharm</w:t>
            </w:r>
            <w:proofErr w:type="spellEnd"/>
            <w:r w:rsidRPr="00061B57">
              <w:t>.</w:t>
            </w:r>
            <w:proofErr w:type="spellStart"/>
            <w:r w:rsidRPr="00061B57">
              <w:rPr>
                <w:lang w:val="en-US"/>
              </w:rPr>
              <w:t>ru</w:t>
            </w:r>
            <w:proofErr w:type="spellEnd"/>
          </w:p>
          <w:p w:rsidR="00CC5A38" w:rsidRPr="0045519A" w:rsidRDefault="005E08C5" w:rsidP="005E08C5">
            <w:r w:rsidRPr="00061B57">
              <w:t xml:space="preserve">Контактное лицо: </w:t>
            </w:r>
            <w:r>
              <w:t>Черкасова Светлана Владимировна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7D53A9" w:rsidRDefault="00CC5A38" w:rsidP="00B324B5">
            <w:pPr>
              <w:pStyle w:val="aff2"/>
              <w:snapToGrid w:val="0"/>
              <w:jc w:val="both"/>
              <w:rPr>
                <w:bCs/>
                <w:sz w:val="24"/>
                <w:szCs w:val="24"/>
              </w:rPr>
            </w:pPr>
            <w:r w:rsidRPr="007D53A9">
              <w:rPr>
                <w:sz w:val="24"/>
                <w:szCs w:val="24"/>
                <w:lang w:eastAsia="ru-RU"/>
              </w:rPr>
              <w:t xml:space="preserve">Запрос </w:t>
            </w:r>
            <w:r w:rsidR="005D1CE0" w:rsidRPr="007D53A9">
              <w:rPr>
                <w:sz w:val="24"/>
                <w:szCs w:val="24"/>
                <w:lang w:eastAsia="ru-RU"/>
              </w:rPr>
              <w:t>предложений</w:t>
            </w:r>
            <w:r w:rsidRPr="007D53A9">
              <w:rPr>
                <w:sz w:val="24"/>
                <w:szCs w:val="24"/>
                <w:lang w:eastAsia="ru-RU"/>
              </w:rPr>
              <w:t xml:space="preserve"> на право заключения договора</w:t>
            </w:r>
            <w:r w:rsidRPr="007D53A9">
              <w:rPr>
                <w:bCs/>
                <w:sz w:val="24"/>
                <w:szCs w:val="24"/>
              </w:rPr>
              <w:t xml:space="preserve"> </w:t>
            </w:r>
            <w:r w:rsidR="008547DB">
              <w:rPr>
                <w:sz w:val="24"/>
                <w:szCs w:val="24"/>
                <w:lang w:eastAsia="ru-RU"/>
              </w:rPr>
              <w:t xml:space="preserve">на выполнение </w:t>
            </w:r>
            <w:r w:rsidR="008547DB" w:rsidRPr="008547DB">
              <w:rPr>
                <w:sz w:val="24"/>
                <w:szCs w:val="24"/>
                <w:lang w:eastAsia="ru-RU"/>
              </w:rPr>
              <w:t xml:space="preserve">научно-исследовательских работ </w:t>
            </w:r>
            <w:r w:rsidR="003914CF" w:rsidRPr="003914CF">
              <w:rPr>
                <w:bCs/>
                <w:sz w:val="24"/>
                <w:szCs w:val="24"/>
                <w:lang w:eastAsia="ru-RU"/>
              </w:rPr>
              <w:t>по</w:t>
            </w:r>
            <w:r w:rsidR="00C5005E">
              <w:rPr>
                <w:bCs/>
                <w:sz w:val="24"/>
                <w:szCs w:val="24"/>
                <w:lang w:eastAsia="ru-RU"/>
              </w:rPr>
              <w:t xml:space="preserve"> проведению доклинического исследования по</w:t>
            </w:r>
            <w:r w:rsidR="003914CF" w:rsidRPr="003914CF">
              <w:rPr>
                <w:bCs/>
                <w:sz w:val="24"/>
                <w:szCs w:val="24"/>
                <w:lang w:eastAsia="ru-RU"/>
              </w:rPr>
              <w:t xml:space="preserve"> препарату </w:t>
            </w:r>
            <w:proofErr w:type="spellStart"/>
            <w:r w:rsidR="003914CF" w:rsidRPr="003914CF">
              <w:rPr>
                <w:bCs/>
                <w:sz w:val="24"/>
                <w:szCs w:val="24"/>
                <w:lang w:eastAsia="ru-RU"/>
              </w:rPr>
              <w:t>Лорноксикам</w:t>
            </w:r>
            <w:proofErr w:type="spellEnd"/>
            <w:r w:rsidR="003914CF" w:rsidRPr="003914CF">
              <w:rPr>
                <w:bCs/>
                <w:sz w:val="24"/>
                <w:szCs w:val="24"/>
                <w:lang w:eastAsia="ru-RU"/>
              </w:rPr>
              <w:t xml:space="preserve">, </w:t>
            </w:r>
            <w:proofErr w:type="spellStart"/>
            <w:r w:rsidR="003914CF" w:rsidRPr="003914CF">
              <w:rPr>
                <w:bCs/>
                <w:sz w:val="24"/>
                <w:szCs w:val="24"/>
                <w:lang w:eastAsia="ru-RU"/>
              </w:rPr>
              <w:t>лиофилизированный</w:t>
            </w:r>
            <w:proofErr w:type="spellEnd"/>
            <w:r w:rsidR="003914CF" w:rsidRPr="003914CF">
              <w:rPr>
                <w:bCs/>
                <w:sz w:val="24"/>
                <w:szCs w:val="24"/>
                <w:lang w:eastAsia="ru-RU"/>
              </w:rPr>
              <w:t xml:space="preserve"> порошок для инъекций 8 мг (ФГУП «Московский эндокринный завод, Россия) и препарата сравнения </w:t>
            </w:r>
            <w:proofErr w:type="spellStart"/>
            <w:r w:rsidR="003914CF" w:rsidRPr="003914CF">
              <w:rPr>
                <w:bCs/>
                <w:sz w:val="24"/>
                <w:szCs w:val="24"/>
                <w:lang w:eastAsia="ru-RU"/>
              </w:rPr>
              <w:t>Ксефокам</w:t>
            </w:r>
            <w:proofErr w:type="spellEnd"/>
            <w:r w:rsidR="003914CF" w:rsidRPr="003914CF">
              <w:rPr>
                <w:bCs/>
                <w:sz w:val="24"/>
                <w:szCs w:val="24"/>
                <w:lang w:eastAsia="ru-RU"/>
              </w:rPr>
              <w:t xml:space="preserve">, </w:t>
            </w:r>
            <w:proofErr w:type="spellStart"/>
            <w:r w:rsidR="003914CF" w:rsidRPr="003914CF">
              <w:rPr>
                <w:bCs/>
                <w:sz w:val="24"/>
                <w:szCs w:val="24"/>
                <w:lang w:eastAsia="ru-RU"/>
              </w:rPr>
              <w:t>лиофилизированный</w:t>
            </w:r>
            <w:proofErr w:type="spellEnd"/>
            <w:r w:rsidR="003914CF" w:rsidRPr="003914CF">
              <w:rPr>
                <w:bCs/>
                <w:sz w:val="24"/>
                <w:szCs w:val="24"/>
                <w:lang w:eastAsia="ru-RU"/>
              </w:rPr>
              <w:t xml:space="preserve"> порошок для инъекций 8 мг (Никомед </w:t>
            </w:r>
            <w:proofErr w:type="spellStart"/>
            <w:r w:rsidR="003914CF" w:rsidRPr="003914CF">
              <w:rPr>
                <w:bCs/>
                <w:sz w:val="24"/>
                <w:szCs w:val="24"/>
                <w:lang w:eastAsia="ru-RU"/>
              </w:rPr>
              <w:t>ГмбХ</w:t>
            </w:r>
            <w:proofErr w:type="spellEnd"/>
            <w:r w:rsidR="003914CF" w:rsidRPr="003914CF">
              <w:rPr>
                <w:bCs/>
                <w:sz w:val="24"/>
                <w:szCs w:val="24"/>
                <w:lang w:eastAsia="ru-RU"/>
              </w:rPr>
              <w:t>, Австрия)</w:t>
            </w:r>
            <w:r w:rsidR="00996D84" w:rsidRPr="003914CF">
              <w:rPr>
                <w:bCs/>
                <w:sz w:val="24"/>
                <w:szCs w:val="24"/>
                <w:lang w:eastAsia="ru-RU"/>
              </w:rPr>
              <w:t>,</w:t>
            </w:r>
            <w:r w:rsidR="00996D84">
              <w:rPr>
                <w:bCs/>
                <w:sz w:val="24"/>
                <w:szCs w:val="24"/>
                <w:lang w:eastAsia="ru-RU"/>
              </w:rPr>
              <w:t xml:space="preserve"> </w:t>
            </w:r>
            <w:r w:rsidR="007715D4" w:rsidRPr="00D772F6">
              <w:rPr>
                <w:bCs/>
                <w:color w:val="000000"/>
                <w:sz w:val="24"/>
                <w:szCs w:val="24"/>
              </w:rPr>
              <w:t>нужд ФГУП</w:t>
            </w:r>
            <w:r w:rsidR="007715D4" w:rsidRPr="007715D4">
              <w:rPr>
                <w:bCs/>
                <w:color w:val="000000"/>
              </w:rPr>
              <w:t xml:space="preserve"> «</w:t>
            </w:r>
            <w:r w:rsidR="007715D4" w:rsidRPr="007715D4">
              <w:rPr>
                <w:bCs/>
                <w:sz w:val="24"/>
                <w:szCs w:val="24"/>
              </w:rPr>
              <w:t>Московский эндокринный завод</w:t>
            </w:r>
            <w:r w:rsidR="007715D4" w:rsidRPr="007715D4">
              <w:rPr>
                <w:bCs/>
              </w:rPr>
              <w:t>»</w:t>
            </w:r>
            <w:r w:rsidR="007D53A9" w:rsidRPr="007D53A9">
              <w:rPr>
                <w:bCs/>
                <w:sz w:val="24"/>
                <w:szCs w:val="24"/>
              </w:rPr>
              <w:t>.</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Pr="005E08C5" w:rsidRDefault="003914CF" w:rsidP="003914CF">
            <w:pPr>
              <w:tabs>
                <w:tab w:val="left" w:pos="737"/>
                <w:tab w:val="left" w:pos="5740"/>
                <w:tab w:val="left" w:pos="9639"/>
              </w:tabs>
              <w:overflowPunct w:val="0"/>
              <w:autoSpaceDE w:val="0"/>
              <w:autoSpaceDN w:val="0"/>
              <w:adjustRightInd w:val="0"/>
              <w:jc w:val="both"/>
              <w:rPr>
                <w:b/>
                <w:bCs/>
              </w:rPr>
            </w:pPr>
            <w:r w:rsidRPr="005E08C5">
              <w:rPr>
                <w:b/>
                <w:bCs/>
              </w:rPr>
              <w:t xml:space="preserve">Выполнение </w:t>
            </w:r>
            <w:r w:rsidRPr="005E08C5">
              <w:rPr>
                <w:b/>
              </w:rPr>
              <w:t xml:space="preserve">научно-исследовательских работ </w:t>
            </w:r>
            <w:r w:rsidR="00C5005E">
              <w:rPr>
                <w:b/>
                <w:bCs/>
              </w:rPr>
              <w:t>по</w:t>
            </w:r>
            <w:r w:rsidRPr="00576B86">
              <w:rPr>
                <w:b/>
                <w:bCs/>
              </w:rPr>
              <w:t xml:space="preserve"> проведени</w:t>
            </w:r>
            <w:r w:rsidR="00C5005E">
              <w:rPr>
                <w:b/>
                <w:bCs/>
              </w:rPr>
              <w:t>ю</w:t>
            </w:r>
            <w:r w:rsidRPr="00576B86">
              <w:rPr>
                <w:b/>
                <w:bCs/>
              </w:rPr>
              <w:t xml:space="preserve"> доклинического исследования по препарату </w:t>
            </w:r>
            <w:proofErr w:type="spellStart"/>
            <w:r w:rsidRPr="00576B86">
              <w:rPr>
                <w:b/>
                <w:bCs/>
              </w:rPr>
              <w:t>Лорноксикам</w:t>
            </w:r>
            <w:proofErr w:type="spellEnd"/>
            <w:r w:rsidRPr="00576B86">
              <w:rPr>
                <w:b/>
                <w:bCs/>
              </w:rPr>
              <w:t xml:space="preserve">, </w:t>
            </w:r>
            <w:proofErr w:type="spellStart"/>
            <w:r w:rsidRPr="00576B86">
              <w:rPr>
                <w:b/>
                <w:bCs/>
              </w:rPr>
              <w:t>лиофилизированный</w:t>
            </w:r>
            <w:proofErr w:type="spellEnd"/>
            <w:r w:rsidRPr="00576B86">
              <w:rPr>
                <w:b/>
                <w:bCs/>
              </w:rPr>
              <w:t xml:space="preserve"> порошок для инъекций 8 мг (ФГУП «Московский эндокринный завод, Россия) и препарата сравнения </w:t>
            </w:r>
            <w:proofErr w:type="spellStart"/>
            <w:r w:rsidRPr="00576B86">
              <w:rPr>
                <w:b/>
                <w:bCs/>
              </w:rPr>
              <w:t>Ксефокам</w:t>
            </w:r>
            <w:proofErr w:type="spellEnd"/>
            <w:r w:rsidRPr="00576B86">
              <w:rPr>
                <w:b/>
                <w:bCs/>
              </w:rPr>
              <w:t xml:space="preserve">, </w:t>
            </w:r>
            <w:proofErr w:type="spellStart"/>
            <w:r w:rsidRPr="00576B86">
              <w:rPr>
                <w:b/>
                <w:bCs/>
              </w:rPr>
              <w:t>лиофилизированный</w:t>
            </w:r>
            <w:proofErr w:type="spellEnd"/>
            <w:r w:rsidRPr="00576B86">
              <w:rPr>
                <w:b/>
                <w:bCs/>
              </w:rPr>
              <w:t xml:space="preserve"> порошок для инъекций 8 мг (Никомед </w:t>
            </w:r>
            <w:proofErr w:type="spellStart"/>
            <w:r w:rsidRPr="00576B86">
              <w:rPr>
                <w:b/>
                <w:bCs/>
              </w:rPr>
              <w:t>ГмбХ</w:t>
            </w:r>
            <w:proofErr w:type="spellEnd"/>
            <w:r w:rsidRPr="00576B86">
              <w:rPr>
                <w:b/>
                <w:bCs/>
              </w:rPr>
              <w:t>, Австрия)</w:t>
            </w:r>
            <w:r>
              <w:rPr>
                <w:b/>
                <w:bCs/>
              </w:rPr>
              <w:t>,</w:t>
            </w:r>
            <w:r w:rsidRPr="005E08C5">
              <w:rPr>
                <w:b/>
              </w:rPr>
              <w:t xml:space="preserve"> </w:t>
            </w:r>
            <w:r w:rsidRPr="005E08C5">
              <w:rPr>
                <w:b/>
                <w:bCs/>
                <w:color w:val="000000"/>
              </w:rPr>
              <w:t>для нужд ФГУП «</w:t>
            </w:r>
            <w:r w:rsidRPr="005E08C5">
              <w:rPr>
                <w:b/>
                <w:bCs/>
              </w:rPr>
              <w:t>Московский эндокринный завод».</w:t>
            </w:r>
          </w:p>
          <w:p w:rsidR="003914CF" w:rsidRPr="00527971" w:rsidRDefault="003914CF" w:rsidP="003914CF">
            <w:pPr>
              <w:tabs>
                <w:tab w:val="left" w:pos="737"/>
                <w:tab w:val="left" w:pos="5740"/>
                <w:tab w:val="left" w:pos="9639"/>
              </w:tabs>
              <w:overflowPunct w:val="0"/>
              <w:autoSpaceDE w:val="0"/>
              <w:autoSpaceDN w:val="0"/>
              <w:adjustRightInd w:val="0"/>
              <w:jc w:val="both"/>
              <w:rPr>
                <w:lang w:eastAsia="en-US"/>
              </w:rPr>
            </w:pPr>
          </w:p>
          <w:p w:rsidR="00CC5A38" w:rsidRPr="0045519A" w:rsidRDefault="003914CF" w:rsidP="006604F8">
            <w:pPr>
              <w:tabs>
                <w:tab w:val="left" w:pos="737"/>
                <w:tab w:val="left" w:pos="5740"/>
                <w:tab w:val="left" w:pos="9639"/>
              </w:tabs>
              <w:overflowPunct w:val="0"/>
              <w:autoSpaceDE w:val="0"/>
              <w:autoSpaceDN w:val="0"/>
              <w:adjustRightInd w:val="0"/>
              <w:jc w:val="both"/>
            </w:pPr>
            <w:r>
              <w:t>Объем оказываемых услуг –</w:t>
            </w:r>
            <w:r w:rsidR="006604F8">
              <w:t xml:space="preserve"> </w:t>
            </w:r>
            <w:r w:rsidRPr="001836B8">
              <w:t xml:space="preserve">в соответствии с частью </w:t>
            </w:r>
            <w:r w:rsidRPr="001836B8">
              <w:rPr>
                <w:lang w:val="en-US"/>
              </w:rPr>
              <w:t>III</w:t>
            </w:r>
            <w:r w:rsidRPr="0078224E">
              <w:t xml:space="preserve"> </w:t>
            </w:r>
            <w:r w:rsidRPr="001836B8">
              <w:t>«Техническое задание»</w:t>
            </w:r>
            <w:r>
              <w:t xml:space="preserve">, частью </w:t>
            </w:r>
            <w:r>
              <w:rPr>
                <w:lang w:val="en-US"/>
              </w:rPr>
              <w:t>IV</w:t>
            </w:r>
            <w:r>
              <w:t xml:space="preserve"> «Проект договора».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Default="00CC5A38" w:rsidP="00CC5A38">
            <w:pPr>
              <w:keepNext/>
              <w:keepLines/>
              <w:widowControl w:val="0"/>
              <w:suppressLineNumbers/>
              <w:suppressAutoHyphens/>
            </w:pPr>
            <w:r w:rsidRPr="0045519A">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7357E" w:rsidRPr="0045519A" w:rsidRDefault="0067357E" w:rsidP="00CC5A38">
            <w:pPr>
              <w:keepNext/>
              <w:keepLines/>
              <w:widowControl w:val="0"/>
              <w:suppressLineNumbers/>
              <w:suppressAutoHyphens/>
            </w:pPr>
          </w:p>
        </w:tc>
        <w:tc>
          <w:tcPr>
            <w:tcW w:w="6843" w:type="dxa"/>
            <w:tcBorders>
              <w:top w:val="single" w:sz="4" w:space="0" w:color="auto"/>
              <w:left w:val="single" w:sz="4" w:space="0" w:color="auto"/>
              <w:bottom w:val="single" w:sz="4" w:space="0" w:color="auto"/>
              <w:right w:val="single" w:sz="4" w:space="0" w:color="auto"/>
            </w:tcBorders>
          </w:tcPr>
          <w:p w:rsidR="00CC5A38" w:rsidRDefault="00CC5A38" w:rsidP="005D1CE0">
            <w:pPr>
              <w:jc w:val="both"/>
            </w:pPr>
            <w:r w:rsidRPr="0045519A">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p w:rsidR="0067357E" w:rsidRPr="0045519A" w:rsidRDefault="0067357E" w:rsidP="005D1CE0">
            <w:pPr>
              <w:jc w:val="both"/>
            </w:pP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9452C5" w:rsidRDefault="00CC5A38" w:rsidP="00D50753">
            <w:pPr>
              <w:tabs>
                <w:tab w:val="left" w:pos="9639"/>
              </w:tabs>
              <w:jc w:val="both"/>
            </w:pPr>
            <w:r w:rsidRPr="003E1E31">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t xml:space="preserve"> котором подается данная заявка (в случае, если в процедуре закупки выделяются лоты).</w:t>
            </w:r>
          </w:p>
          <w:p w:rsidR="005D1CE0" w:rsidRDefault="005D1CE0" w:rsidP="00D50753">
            <w:pPr>
              <w:spacing w:before="60"/>
              <w:jc w:val="both"/>
            </w:pPr>
            <w:r w:rsidRPr="0045519A">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D50753" w:rsidRPr="0045519A" w:rsidRDefault="00D50753" w:rsidP="00D50753">
            <w:pPr>
              <w:spacing w:before="60"/>
              <w:jc w:val="both"/>
            </w:pPr>
          </w:p>
          <w:p w:rsidR="00CC5A38" w:rsidRDefault="00CC5A38" w:rsidP="00D50753">
            <w:pPr>
              <w:jc w:val="both"/>
            </w:pPr>
            <w:r w:rsidRPr="003E1E3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3E1E31" w:rsidRDefault="00DB2038" w:rsidP="00D50753">
            <w:pPr>
              <w:jc w:val="both"/>
            </w:pPr>
          </w:p>
          <w:p w:rsidR="00CC5A38" w:rsidRDefault="00CC5A38" w:rsidP="00D50753">
            <w:r w:rsidRPr="003E1E31">
              <w:t>Заявка на участие в закупке должна содержать:</w:t>
            </w:r>
          </w:p>
          <w:p w:rsidR="00CC5A38" w:rsidRDefault="00CC5A38" w:rsidP="00D50753">
            <w:pPr>
              <w:jc w:val="both"/>
            </w:pPr>
            <w:r w:rsidRPr="003E1E31">
              <w:t>1) Сведения и документы об участнике закупки, подавшем такую заявку (если на стороне участника закупки выступает одно лицо)</w:t>
            </w:r>
            <w:r w:rsidR="00D25C11">
              <w:t>,</w:t>
            </w:r>
            <w:r w:rsidRPr="003E1E31">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Default="00782EB3" w:rsidP="00782EB3">
            <w:pPr>
              <w:jc w:val="both"/>
            </w:pPr>
          </w:p>
          <w:p w:rsidR="00782EB3" w:rsidRPr="00237C28" w:rsidRDefault="00782EB3" w:rsidP="00782EB3">
            <w:pPr>
              <w:rPr>
                <w:b/>
                <w:u w:val="single"/>
              </w:rPr>
            </w:pPr>
            <w:r w:rsidRPr="00237C28">
              <w:rPr>
                <w:b/>
                <w:u w:val="single"/>
              </w:rPr>
              <w:t>Для резидентов</w:t>
            </w:r>
          </w:p>
          <w:p w:rsidR="00CC5A38" w:rsidRPr="003E1E31" w:rsidRDefault="00782EB3" w:rsidP="00782EB3">
            <w:pPr>
              <w:jc w:val="both"/>
            </w:pPr>
            <w:r>
              <w:t xml:space="preserve">а) </w:t>
            </w:r>
            <w:r w:rsidR="00CC5A38" w:rsidRPr="003E1E31">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5A38" w:rsidRPr="003E1E31" w:rsidRDefault="00CC5A38" w:rsidP="00782EB3">
            <w:pPr>
              <w:jc w:val="both"/>
            </w:pPr>
            <w:r w:rsidRPr="003E1E31">
              <w:t xml:space="preserve">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
          <w:p w:rsidR="00CC5A38" w:rsidRPr="003E1E31" w:rsidRDefault="00CC5A38" w:rsidP="00782EB3">
            <w:pPr>
              <w:autoSpaceDE w:val="0"/>
              <w:autoSpaceDN w:val="0"/>
              <w:adjustRightInd w:val="0"/>
              <w:jc w:val="both"/>
              <w:outlineLvl w:val="1"/>
            </w:pPr>
            <w:r w:rsidRPr="003E1E3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EB2EE1">
              <w:t>процедуре закупки</w:t>
            </w:r>
            <w:r w:rsidRPr="003E1E31">
              <w:t xml:space="preserve">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w:t>
            </w:r>
            <w:r w:rsidR="00EB2EE1">
              <w:t>процедуре закупки</w:t>
            </w:r>
            <w:r w:rsidRPr="003E1E31">
              <w:t xml:space="preserve"> должна содержать также нотариально заверенную копию доверенности;</w:t>
            </w:r>
          </w:p>
          <w:p w:rsidR="00CC5A38" w:rsidRPr="003E1E31" w:rsidRDefault="00CC5A38" w:rsidP="00782EB3">
            <w:pPr>
              <w:autoSpaceDE w:val="0"/>
              <w:autoSpaceDN w:val="0"/>
              <w:adjustRightInd w:val="0"/>
              <w:jc w:val="both"/>
              <w:outlineLvl w:val="1"/>
            </w:pPr>
            <w:r w:rsidRPr="003E1E31">
              <w:t>г) копии учредительных документов (для юридических лиц);</w:t>
            </w:r>
          </w:p>
          <w:p w:rsidR="00CC5A38" w:rsidRDefault="00CC5A38" w:rsidP="00782EB3">
            <w:pPr>
              <w:autoSpaceDE w:val="0"/>
              <w:autoSpaceDN w:val="0"/>
              <w:adjustRightInd w:val="0"/>
              <w:jc w:val="both"/>
              <w:outlineLvl w:val="1"/>
              <w:rPr>
                <w:rStyle w:val="FontStyle13"/>
              </w:rPr>
            </w:pPr>
            <w:proofErr w:type="spellStart"/>
            <w:r w:rsidRPr="003E1E31">
              <w:t>д</w:t>
            </w:r>
            <w:proofErr w:type="spellEnd"/>
            <w:r w:rsidRPr="003E1E3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t>процедуре закупки</w:t>
            </w:r>
            <w:r w:rsidRPr="003E1E31">
              <w:t>, обеспечения исполнения договора являются крупной сделкой</w:t>
            </w:r>
            <w:r w:rsidRPr="003E1E31">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AF5CD3">
              <w:t>процедуре закупки</w:t>
            </w:r>
            <w:r w:rsidRPr="003E1E31">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1836B8" w:rsidRDefault="00DF3558" w:rsidP="00DF3558">
            <w:pPr>
              <w:tabs>
                <w:tab w:val="left" w:pos="9639"/>
              </w:tabs>
              <w:jc w:val="both"/>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1836B8" w:rsidRDefault="00DF3558" w:rsidP="00DF3558">
            <w:pPr>
              <w:tabs>
                <w:tab w:val="left" w:pos="9639"/>
              </w:tabs>
              <w:jc w:val="both"/>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Default="00DF3558" w:rsidP="00DF3558">
            <w:pPr>
              <w:tabs>
                <w:tab w:val="left" w:pos="9639"/>
              </w:tabs>
              <w:jc w:val="both"/>
              <w:rPr>
                <w:rFonts w:eastAsia="Calibri"/>
                <w:lang w:eastAsia="en-US"/>
              </w:rPr>
            </w:pPr>
            <w:proofErr w:type="spellStart"/>
            <w:r w:rsidRPr="001836B8">
              <w:rPr>
                <w:rFonts w:eastAsia="Calibri"/>
                <w:lang w:eastAsia="en-US"/>
              </w:rPr>
              <w:t>з</w:t>
            </w:r>
            <w:proofErr w:type="spellEnd"/>
            <w:r w:rsidRPr="001836B8">
              <w:rPr>
                <w:rFonts w:eastAsia="Calibri"/>
                <w:lang w:eastAsia="en-US"/>
              </w:rPr>
              <w:t>) копия бухгалтерского баланса с отчетом о прибыли и убытках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Default="00F62071" w:rsidP="00DF3558">
            <w:pPr>
              <w:tabs>
                <w:tab w:val="left" w:pos="9639"/>
              </w:tabs>
              <w:jc w:val="both"/>
              <w:rPr>
                <w:rFonts w:eastAsia="Calibri"/>
                <w:lang w:eastAsia="en-US"/>
              </w:rPr>
            </w:pPr>
          </w:p>
          <w:p w:rsidR="00782EB3" w:rsidRPr="00237C28" w:rsidRDefault="00782EB3" w:rsidP="00782EB3">
            <w:pPr>
              <w:rPr>
                <w:b/>
                <w:u w:val="single"/>
              </w:rPr>
            </w:pPr>
            <w:r w:rsidRPr="00237C28">
              <w:rPr>
                <w:b/>
                <w:u w:val="single"/>
              </w:rPr>
              <w:t>Для</w:t>
            </w:r>
            <w:r>
              <w:rPr>
                <w:b/>
                <w:u w:val="single"/>
              </w:rPr>
              <w:t xml:space="preserve"> не</w:t>
            </w:r>
            <w:r w:rsidRPr="00237C28">
              <w:rPr>
                <w:b/>
                <w:u w:val="single"/>
              </w:rPr>
              <w:t>резидентов</w:t>
            </w:r>
          </w:p>
          <w:p w:rsidR="00782EB3" w:rsidRDefault="00782EB3" w:rsidP="00782EB3">
            <w:pPr>
              <w:jc w:val="both"/>
            </w:pPr>
            <w:r w:rsidRPr="0045519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(по Форме 2. Заявка на участие в закупке)</w:t>
            </w:r>
            <w:r w:rsidRPr="0045519A">
              <w:t>;</w:t>
            </w:r>
          </w:p>
          <w:p w:rsidR="00782EB3" w:rsidRPr="00BE5D03" w:rsidRDefault="00782EB3" w:rsidP="00782EB3">
            <w:pPr>
              <w:pStyle w:val="aff8"/>
              <w:jc w:val="both"/>
            </w:pPr>
            <w:r w:rsidRPr="0045519A">
              <w:t xml:space="preserve">б) </w:t>
            </w:r>
            <w:r>
              <w:t xml:space="preserve">  </w:t>
            </w:r>
            <w:r w:rsidRPr="00BE5D03">
              <w:t>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w:t>
            </w:r>
            <w:r w:rsidRPr="0045519A">
              <w:t xml:space="preserve"> (для юриди</w:t>
            </w:r>
            <w:r>
              <w:t>ческого лица)</w:t>
            </w:r>
            <w:r w:rsidRPr="00BE5D03">
              <w:t>;</w:t>
            </w:r>
          </w:p>
          <w:p w:rsidR="00782EB3" w:rsidRDefault="00782EB3" w:rsidP="00782EB3">
            <w:pPr>
              <w:pStyle w:val="aff8"/>
              <w:jc w:val="both"/>
            </w:pPr>
            <w:r>
              <w:t xml:space="preserve">в) </w:t>
            </w:r>
            <w:r w:rsidRPr="0045519A">
              <w:t xml:space="preserve">документ, подтверждающий полномочия лица на осуществление действий от имени юридического лица (копия </w:t>
            </w:r>
            <w:r>
              <w:t>документа</w:t>
            </w:r>
            <w:r w:rsidRPr="0045519A">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Default="00782EB3" w:rsidP="00782EB3">
            <w:pPr>
              <w:jc w:val="both"/>
            </w:pPr>
            <w:r>
              <w:t>г</w:t>
            </w:r>
            <w:r w:rsidRPr="0045519A">
              <w:t>) копии учредительных документов</w:t>
            </w:r>
            <w:r>
              <w:t>,</w:t>
            </w:r>
            <w:r w:rsidRPr="00BE5D03">
              <w:t xml:space="preserve"> сертификат</w:t>
            </w:r>
            <w:r>
              <w:t>а</w:t>
            </w:r>
            <w:r w:rsidRPr="00BE5D03">
              <w:t xml:space="preserve"> инкорпорации</w:t>
            </w:r>
            <w:r>
              <w:t xml:space="preserve"> (для юридических лиц).</w:t>
            </w:r>
          </w:p>
          <w:p w:rsidR="00782EB3" w:rsidRPr="001836B8" w:rsidRDefault="00782EB3" w:rsidP="00DF3558">
            <w:pPr>
              <w:tabs>
                <w:tab w:val="left" w:pos="9639"/>
              </w:tabs>
              <w:jc w:val="both"/>
            </w:pPr>
          </w:p>
          <w:p w:rsidR="00CC5A38" w:rsidRPr="003E1E31" w:rsidRDefault="00CC5A38" w:rsidP="00782EB3">
            <w:pPr>
              <w:jc w:val="both"/>
            </w:pPr>
            <w:r w:rsidRPr="003E1E31">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t>12</w:t>
            </w:r>
            <w:r w:rsidRPr="003E1E31">
              <w:t xml:space="preserve"> настоящей документации о закупке требованиям. Конкретный перечень таких документов указан в </w:t>
            </w:r>
            <w:r w:rsidRPr="00DF3558">
              <w:t xml:space="preserve">пункте </w:t>
            </w:r>
            <w:r w:rsidR="00857957" w:rsidRPr="00DF3558">
              <w:t>12</w:t>
            </w:r>
            <w:r w:rsidRPr="00DF3558">
              <w:t>.1</w:t>
            </w:r>
            <w:r w:rsidRPr="003E1E31">
              <w:t xml:space="preserve"> настоящей документации о закупке;</w:t>
            </w:r>
          </w:p>
          <w:p w:rsidR="00CC5A38" w:rsidRPr="003E1E31" w:rsidRDefault="00CC5A38" w:rsidP="00782EB3">
            <w:pPr>
              <w:jc w:val="both"/>
            </w:pPr>
            <w:r w:rsidRPr="003E1E31">
              <w:t xml:space="preserve">3) </w:t>
            </w:r>
            <w:r w:rsidR="00B0765E" w:rsidRPr="00DF3558">
              <w:t xml:space="preserve">предложение </w:t>
            </w:r>
            <w:r w:rsidRPr="00DF3558">
              <w:t>об условиях исполнения договора по форме 3 части II «ФОРМЫ ДЛЯ ЗАПОЛНЕНИЯ УЧАСТНИКАМИ ЗАКУПКИ</w:t>
            </w:r>
            <w:r w:rsidR="00DF3558">
              <w:t>»;</w:t>
            </w:r>
          </w:p>
          <w:p w:rsidR="00CC5A38" w:rsidRPr="003E1E31" w:rsidRDefault="00CC5A38" w:rsidP="00782EB3">
            <w:pPr>
              <w:jc w:val="both"/>
            </w:pPr>
            <w:r w:rsidRPr="003E1E31">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DF3558">
              <w:t>в пункте 5</w:t>
            </w:r>
            <w:r w:rsidRPr="00DF3558">
              <w:t>.1</w:t>
            </w:r>
            <w:r w:rsidRPr="003E1E31">
              <w:t xml:space="preserve"> настоящей документации о закупке. </w:t>
            </w:r>
          </w:p>
          <w:p w:rsidR="00CC5A38" w:rsidRPr="003E1E31" w:rsidRDefault="00CC5A38" w:rsidP="00782EB3">
            <w:pPr>
              <w:jc w:val="both"/>
            </w:pPr>
            <w:r w:rsidRPr="003E1E3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3E1E31" w:rsidRDefault="00CC5A38" w:rsidP="00782EB3">
            <w:pPr>
              <w:jc w:val="both"/>
            </w:pPr>
            <w:r w:rsidRPr="003E1E3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Default="00CC5A38" w:rsidP="00782EB3">
            <w:pPr>
              <w:jc w:val="both"/>
            </w:pPr>
            <w:r w:rsidRPr="003E1E3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25E9A" w:rsidRPr="00DC6AEF" w:rsidRDefault="00C25E9A" w:rsidP="00C25E9A">
            <w:pPr>
              <w:tabs>
                <w:tab w:val="num" w:pos="68"/>
              </w:tabs>
              <w:jc w:val="both"/>
            </w:pPr>
            <w:r>
              <w:t>6) Опись документов</w:t>
            </w:r>
            <w:r w:rsidRPr="00045C91">
              <w:t xml:space="preserve"> </w:t>
            </w:r>
            <w:r>
              <w:t>по форме 1</w:t>
            </w:r>
            <w:r w:rsidRPr="00045C91">
              <w:t xml:space="preserve"> части II «ФОРМЫ ДЛЯ ЗАПОЛНЕНИЯ УЧАСТНИКАМИ ЗАКУПКИ».</w:t>
            </w:r>
          </w:p>
          <w:p w:rsidR="00C25E9A" w:rsidRDefault="00C25E9A" w:rsidP="00C25E9A">
            <w:pPr>
              <w:jc w:val="both"/>
              <w:rPr>
                <w:rFonts w:eastAsia="Calibri"/>
                <w:lang w:eastAsia="en-US"/>
              </w:rPr>
            </w:pPr>
            <w:r>
              <w:rPr>
                <w:rFonts w:eastAsia="Calibri"/>
                <w:lang w:eastAsia="en-US"/>
              </w:rPr>
              <w:t>7</w:t>
            </w:r>
            <w:r w:rsidRPr="003E1E31">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3E1E31" w:rsidRDefault="0067357E" w:rsidP="00782EB3">
            <w:pPr>
              <w:jc w:val="both"/>
            </w:pPr>
          </w:p>
          <w:p w:rsidR="00CC5A38" w:rsidRPr="003E1E31" w:rsidRDefault="00CC5A38" w:rsidP="007D53A9">
            <w:pPr>
              <w:jc w:val="both"/>
            </w:pPr>
            <w:r w:rsidRPr="003E1E31">
              <w:t>Сведения, которые содержатся в заявках участников закупки, не должны допускать двусмысленных толкований.</w:t>
            </w:r>
          </w:p>
          <w:p w:rsidR="00CC5A38" w:rsidRPr="003E1E31" w:rsidRDefault="00CC5A38" w:rsidP="007D53A9">
            <w:pPr>
              <w:pStyle w:val="afe"/>
              <w:spacing w:line="240" w:lineRule="auto"/>
              <w:rPr>
                <w:sz w:val="24"/>
                <w:szCs w:val="24"/>
              </w:rPr>
            </w:pPr>
            <w:r w:rsidRPr="003E1E3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3E1E31" w:rsidRDefault="00CC5A38" w:rsidP="007D53A9">
            <w:pPr>
              <w:jc w:val="both"/>
            </w:pPr>
            <w:bookmarkStart w:id="13" w:name="_Toc313349962"/>
            <w:bookmarkStart w:id="14" w:name="_Toc313350158"/>
            <w:r w:rsidRPr="003E1E31">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3E1E31">
              <w:t xml:space="preserve"> </w:t>
            </w:r>
          </w:p>
          <w:p w:rsidR="00CC5A38" w:rsidRPr="003E1E31" w:rsidRDefault="00CC5A38" w:rsidP="007D53A9">
            <w:pPr>
              <w:jc w:val="both"/>
            </w:pPr>
            <w:bookmarkStart w:id="15" w:name="_Toc313349963"/>
            <w:bookmarkStart w:id="16" w:name="_Toc313350159"/>
            <w:r w:rsidRPr="003E1E31">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3E1E31" w:rsidRDefault="00CC5A38" w:rsidP="007D53A9">
            <w:pPr>
              <w:jc w:val="both"/>
            </w:pPr>
            <w:r w:rsidRPr="003E1E3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3E1E31" w:rsidRDefault="00CC5A38" w:rsidP="007D53A9">
            <w:pPr>
              <w:jc w:val="both"/>
            </w:pPr>
            <w:r w:rsidRPr="003E1E3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CC5A38" w:rsidP="007D53A9">
            <w:pPr>
              <w:jc w:val="both"/>
            </w:pPr>
            <w:r w:rsidRPr="003E1E31">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t>5</w:t>
            </w:r>
            <w:r w:rsidR="00CC5A38" w:rsidRPr="00C55989">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737351" w:rsidRDefault="000807D7" w:rsidP="00F23AF7">
            <w:pPr>
              <w:suppressAutoHyphens/>
              <w:autoSpaceDE w:val="0"/>
              <w:autoSpaceDN w:val="0"/>
              <w:spacing w:after="120"/>
              <w:jc w:val="both"/>
              <w:outlineLvl w:val="4"/>
              <w:rPr>
                <w:i/>
                <w:highlight w:val="yellow"/>
              </w:rPr>
            </w:pPr>
            <w:r w:rsidRPr="001836B8">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r w:rsidRPr="003E1E3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CC5A38">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7357E" w:rsidRDefault="007D53A9" w:rsidP="0077755D">
            <w:pPr>
              <w:keepNext/>
              <w:keepLines/>
              <w:widowControl w:val="0"/>
              <w:suppressLineNumbers/>
              <w:suppressAutoHyphens/>
            </w:pPr>
            <w:r>
              <w:t>По месту нахождения Исполнителя.</w:t>
            </w:r>
          </w:p>
          <w:p w:rsidR="00C918E8" w:rsidRPr="000807D7" w:rsidRDefault="00C918E8" w:rsidP="006604F8">
            <w:pPr>
              <w:keepNext/>
              <w:keepLines/>
              <w:widowControl w:val="0"/>
              <w:suppressLineNumbers/>
              <w:suppressAutoHyphens/>
              <w:rPr>
                <w:highlight w:val="yellow"/>
              </w:rPr>
            </w:pPr>
            <w:r w:rsidRPr="00B1212D">
              <w:t>Результат исследования (отчет) переда</w:t>
            </w:r>
            <w:r>
              <w:t>е</w:t>
            </w:r>
            <w:r w:rsidRPr="00B1212D">
              <w:t xml:space="preserve">тся по адресу: </w:t>
            </w:r>
            <w:proofErr w:type="gramStart"/>
            <w:r w:rsidRPr="00B1212D">
              <w:t>г</w:t>
            </w:r>
            <w:proofErr w:type="gramEnd"/>
            <w:r w:rsidRPr="00B1212D">
              <w:t xml:space="preserve">. Москва, ул. </w:t>
            </w:r>
            <w:proofErr w:type="spellStart"/>
            <w:r w:rsidRPr="00B1212D">
              <w:t>Новохохловская</w:t>
            </w:r>
            <w:proofErr w:type="spellEnd"/>
            <w:r w:rsidRPr="00B1212D">
              <w:t>, д. 25.</w:t>
            </w:r>
          </w:p>
        </w:tc>
      </w:tr>
      <w:tr w:rsidR="00CC5A38" w:rsidRPr="007A40A6" w:rsidTr="00CC5A38">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8547DB" w:rsidRDefault="008547DB" w:rsidP="008547DB">
            <w:pPr>
              <w:tabs>
                <w:tab w:val="left" w:pos="9639"/>
              </w:tabs>
              <w:suppressAutoHyphens/>
              <w:jc w:val="both"/>
              <w:rPr>
                <w:spacing w:val="-4"/>
              </w:rPr>
            </w:pPr>
            <w:r w:rsidRPr="0034313A">
              <w:t xml:space="preserve">Содержание и сроки выполнения работ </w:t>
            </w:r>
            <w:r w:rsidRPr="00417327">
              <w:t>(этап</w:t>
            </w:r>
            <w:r>
              <w:t>ы</w:t>
            </w:r>
            <w:r w:rsidRPr="00417327">
              <w:t xml:space="preserve"> </w:t>
            </w:r>
            <w:r>
              <w:t>Работ</w:t>
            </w:r>
            <w:r w:rsidRPr="00417327">
              <w:t>) осуществля</w:t>
            </w:r>
            <w:r>
              <w:t>ю</w:t>
            </w:r>
            <w:r w:rsidRPr="00417327">
              <w:t>тся в соответствии с тре</w:t>
            </w:r>
            <w:r w:rsidR="00996D84">
              <w:t xml:space="preserve">бованиями Технического задания </w:t>
            </w:r>
            <w:r w:rsidRPr="00417327">
              <w:t>и Календарного плана работ</w:t>
            </w:r>
            <w:r w:rsidRPr="0034313A">
              <w:t>, которы</w:t>
            </w:r>
            <w:r>
              <w:t>е</w:t>
            </w:r>
            <w:r w:rsidR="00996D84">
              <w:t xml:space="preserve"> </w:t>
            </w:r>
            <w:r w:rsidRPr="0034313A">
              <w:t>явля</w:t>
            </w:r>
            <w:r>
              <w:t>ю</w:t>
            </w:r>
            <w:r w:rsidRPr="0034313A">
              <w:t xml:space="preserve">тся </w:t>
            </w:r>
            <w:r>
              <w:t xml:space="preserve"> неотъемлемой частью </w:t>
            </w:r>
            <w:r w:rsidRPr="0034313A">
              <w:t xml:space="preserve">Договора </w:t>
            </w:r>
            <w:r w:rsidRPr="0034313A">
              <w:rPr>
                <w:i/>
                <w:iCs/>
              </w:rPr>
              <w:t>(</w:t>
            </w:r>
            <w:r>
              <w:rPr>
                <w:i/>
                <w:iCs/>
              </w:rPr>
              <w:t xml:space="preserve">Приложение № 1, </w:t>
            </w:r>
            <w:r w:rsidRPr="0034313A">
              <w:rPr>
                <w:i/>
                <w:iCs/>
              </w:rPr>
              <w:t>Приложение №</w:t>
            </w:r>
            <w:r>
              <w:rPr>
                <w:i/>
                <w:iCs/>
              </w:rPr>
              <w:t xml:space="preserve"> </w:t>
            </w:r>
            <w:r w:rsidRPr="0034313A">
              <w:rPr>
                <w:i/>
                <w:iCs/>
              </w:rPr>
              <w:t>2)</w:t>
            </w:r>
            <w:r>
              <w:rPr>
                <w:spacing w:val="-4"/>
              </w:rPr>
              <w:t>.</w:t>
            </w:r>
          </w:p>
          <w:p w:rsidR="0067357E" w:rsidRPr="005821C0" w:rsidRDefault="008547DB" w:rsidP="003914CF">
            <w:pPr>
              <w:jc w:val="both"/>
              <w:rPr>
                <w:highlight w:val="yellow"/>
              </w:rPr>
            </w:pPr>
            <w:r>
              <w:rPr>
                <w:spacing w:val="-4"/>
              </w:rPr>
              <w:t xml:space="preserve">Срок оказания услуг является критерием оценки заявок и указывается в заявке на участие. </w:t>
            </w:r>
            <w:proofErr w:type="gramStart"/>
            <w:r>
              <w:rPr>
                <w:spacing w:val="-4"/>
              </w:rPr>
              <w:t>Максимальный</w:t>
            </w:r>
            <w:proofErr w:type="gramEnd"/>
            <w:r>
              <w:rPr>
                <w:spacing w:val="-4"/>
              </w:rPr>
              <w:t xml:space="preserve"> </w:t>
            </w:r>
            <w:r w:rsidRPr="009E563D">
              <w:rPr>
                <w:spacing w:val="-4"/>
              </w:rPr>
              <w:t>-</w:t>
            </w:r>
            <w:r>
              <w:rPr>
                <w:spacing w:val="-4"/>
              </w:rPr>
              <w:t xml:space="preserve"> </w:t>
            </w:r>
            <w:r w:rsidR="003914CF">
              <w:rPr>
                <w:spacing w:val="-4"/>
              </w:rPr>
              <w:t>40</w:t>
            </w:r>
            <w:r w:rsidRPr="009E563D">
              <w:rPr>
                <w:spacing w:val="-4"/>
              </w:rPr>
              <w:t xml:space="preserve"> рабочих дней</w:t>
            </w:r>
            <w:r>
              <w:rPr>
                <w:spacing w:val="-4"/>
              </w:rPr>
              <w:t xml:space="preserve">, минимальный – </w:t>
            </w:r>
            <w:r w:rsidR="003914CF">
              <w:rPr>
                <w:spacing w:val="-4"/>
              </w:rPr>
              <w:t>30</w:t>
            </w:r>
            <w:r>
              <w:rPr>
                <w:spacing w:val="-4"/>
              </w:rPr>
              <w:t xml:space="preserve"> рабочих дней.</w:t>
            </w:r>
          </w:p>
        </w:tc>
      </w:tr>
      <w:tr w:rsidR="00703121" w:rsidRPr="007A40A6"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03121" w:rsidRPr="003914CF" w:rsidRDefault="00703121" w:rsidP="00CC5A38">
            <w:pPr>
              <w:numPr>
                <w:ilvl w:val="0"/>
                <w:numId w:val="4"/>
              </w:numPr>
              <w:spacing w:after="60"/>
              <w:jc w:val="center"/>
              <w:rPr>
                <w:b/>
                <w:bCs/>
                <w:snapToGrid w:val="0"/>
              </w:rPr>
            </w:pPr>
            <w:r w:rsidRPr="003914CF">
              <w:rPr>
                <w:b/>
                <w:bCs/>
                <w:snapToGrid w:val="0"/>
              </w:rPr>
              <w:t xml:space="preserve"> </w:t>
            </w:r>
          </w:p>
          <w:p w:rsidR="00703121" w:rsidRPr="003914CF" w:rsidRDefault="00703121" w:rsidP="00CC5A38">
            <w:pPr>
              <w:jc w:val="center"/>
              <w:rPr>
                <w:b/>
                <w:bCs/>
                <w:snapToGrid w:val="0"/>
              </w:rPr>
            </w:pPr>
          </w:p>
          <w:p w:rsidR="00703121" w:rsidRPr="003914CF" w:rsidRDefault="00703121" w:rsidP="00CC5A38">
            <w:pPr>
              <w:pStyle w:val="3"/>
              <w:keepNext w:val="0"/>
              <w:numPr>
                <w:ilvl w:val="0"/>
                <w:numId w:val="0"/>
              </w:numPr>
              <w:spacing w:before="6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03121" w:rsidRPr="003914CF" w:rsidRDefault="00703121" w:rsidP="00CC5A38">
            <w:pPr>
              <w:autoSpaceDE w:val="0"/>
              <w:autoSpaceDN w:val="0"/>
              <w:adjustRightInd w:val="0"/>
            </w:pPr>
            <w:r w:rsidRPr="003914CF">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7D53A9" w:rsidRPr="003914CF" w:rsidRDefault="007D53A9" w:rsidP="007D53A9">
            <w:pPr>
              <w:tabs>
                <w:tab w:val="left" w:pos="9639"/>
              </w:tabs>
              <w:autoSpaceDE w:val="0"/>
              <w:autoSpaceDN w:val="0"/>
              <w:adjustRightInd w:val="0"/>
            </w:pPr>
            <w:r w:rsidRPr="003914CF">
              <w:t xml:space="preserve">Начальная (максимальная) цена договора оставляет: </w:t>
            </w:r>
          </w:p>
          <w:p w:rsidR="003F1417" w:rsidRPr="003914CF" w:rsidRDefault="003F1417" w:rsidP="007D53A9">
            <w:pPr>
              <w:tabs>
                <w:tab w:val="left" w:pos="9639"/>
              </w:tabs>
              <w:autoSpaceDE w:val="0"/>
              <w:autoSpaceDN w:val="0"/>
              <w:adjustRightInd w:val="0"/>
            </w:pPr>
          </w:p>
          <w:p w:rsidR="003F1417" w:rsidRPr="003914CF" w:rsidRDefault="00996D84" w:rsidP="00996D84">
            <w:pPr>
              <w:tabs>
                <w:tab w:val="left" w:pos="9639"/>
              </w:tabs>
              <w:jc w:val="both"/>
              <w:rPr>
                <w:b/>
                <w:lang w:eastAsia="en-US"/>
              </w:rPr>
            </w:pPr>
            <w:r w:rsidRPr="003914CF">
              <w:rPr>
                <w:b/>
                <w:lang w:eastAsia="en-US"/>
              </w:rPr>
              <w:t>750</w:t>
            </w:r>
            <w:r w:rsidR="003F1417" w:rsidRPr="003914CF">
              <w:rPr>
                <w:b/>
                <w:lang w:eastAsia="en-US"/>
              </w:rPr>
              <w:t xml:space="preserve"> 000,00 (</w:t>
            </w:r>
            <w:r w:rsidRPr="003914CF">
              <w:rPr>
                <w:b/>
                <w:lang w:eastAsia="en-US"/>
              </w:rPr>
              <w:t>Семьсот пятьдесят</w:t>
            </w:r>
            <w:r w:rsidR="003F1417" w:rsidRPr="003914CF">
              <w:rPr>
                <w:b/>
                <w:lang w:eastAsia="en-US"/>
              </w:rPr>
              <w:t xml:space="preserve"> тысяч) рублей 00 коп</w:t>
            </w:r>
            <w:r w:rsidR="00177561">
              <w:rPr>
                <w:b/>
                <w:lang w:eastAsia="en-US"/>
              </w:rPr>
              <w:t>еек</w:t>
            </w:r>
            <w:r w:rsidR="003F1417" w:rsidRPr="003914CF">
              <w:rPr>
                <w:b/>
                <w:lang w:eastAsia="en-US"/>
              </w:rPr>
              <w:t>, в т.ч. НДС.</w:t>
            </w:r>
          </w:p>
          <w:p w:rsidR="00703121" w:rsidRPr="003914CF"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A65469" w:rsidRPr="001E6B4F" w:rsidRDefault="00A65469" w:rsidP="00A65469">
            <w:pPr>
              <w:tabs>
                <w:tab w:val="left" w:pos="0"/>
              </w:tabs>
              <w:jc w:val="both"/>
            </w:pPr>
            <w:r w:rsidRPr="00181A1D">
              <w:t xml:space="preserve">Оплата работ по Договору производится Заказчиком поэтапно в соответствии с </w:t>
            </w:r>
            <w:r w:rsidRPr="00177561">
              <w:t>Календарным планом</w:t>
            </w:r>
            <w:r w:rsidRPr="00181A1D">
              <w:t xml:space="preserve"> (Приложение № 2):</w:t>
            </w:r>
          </w:p>
          <w:p w:rsidR="00A65469" w:rsidRPr="001E6B4F" w:rsidRDefault="00A65469" w:rsidP="00A65469">
            <w:pPr>
              <w:tabs>
                <w:tab w:val="left" w:pos="0"/>
              </w:tabs>
              <w:jc w:val="both"/>
            </w:pPr>
            <w:r w:rsidRPr="001E6B4F">
              <w:t>Этапы работ, предусмотренные договором, подтверждаются актами выполненных работ.</w:t>
            </w:r>
          </w:p>
          <w:p w:rsidR="00A65469" w:rsidRDefault="00A65469" w:rsidP="00A65469">
            <w:pPr>
              <w:suppressAutoHyphens/>
              <w:jc w:val="both"/>
            </w:pPr>
            <w:r w:rsidRPr="001E6B4F">
              <w:t>Оплата</w:t>
            </w:r>
            <w:r w:rsidRPr="0034313A">
              <w:t xml:space="preserve"> производится Заказчиком в безналичной форме путем перечисления денежных средств на расчетный счет Исполнителя по реквизитам, указанным в разделе 1</w:t>
            </w:r>
            <w:r w:rsidR="003914CF">
              <w:t>1</w:t>
            </w:r>
            <w:r w:rsidRPr="0034313A">
              <w:t xml:space="preserve"> договора.</w:t>
            </w:r>
          </w:p>
          <w:p w:rsidR="007F6CBD" w:rsidRPr="00236A6D" w:rsidRDefault="00A65469" w:rsidP="00A65469">
            <w:pPr>
              <w:suppressAutoHyphens/>
              <w:jc w:val="both"/>
            </w:pPr>
            <w:r w:rsidRPr="0034313A">
              <w:t>Обязательства Заказчика по оплате работ считаются исполненными с момента поступления денежных средств на счет Исполнителя.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67357E" w:rsidRPr="003E1E31" w:rsidRDefault="00885A0A" w:rsidP="00C30DFE">
            <w:pPr>
              <w:spacing w:before="80"/>
              <w:jc w:val="both"/>
            </w:pPr>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7D53A9">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D53A9">
            <w:pPr>
              <w:spacing w:before="120"/>
              <w:jc w:val="both"/>
            </w:pPr>
            <w:r>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3E1E31" w:rsidRDefault="00737351" w:rsidP="007D53A9">
            <w:pPr>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D53A9">
            <w:pPr>
              <w:jc w:val="both"/>
              <w:rPr>
                <w:iCs/>
              </w:rPr>
            </w:pPr>
            <w:r w:rsidRPr="003E1E31">
              <w:rPr>
                <w:iCs/>
              </w:rPr>
              <w:t>При подач</w:t>
            </w:r>
            <w:r>
              <w:rPr>
                <w:iCs/>
              </w:rPr>
              <w:t>е</w:t>
            </w:r>
            <w:r w:rsidRPr="003E1E31">
              <w:rPr>
                <w:iCs/>
              </w:rPr>
              <w:t xml:space="preserve"> заявки на участие в закупке </w:t>
            </w:r>
            <w:r w:rsidRPr="003E1E3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D53A9">
            <w:pPr>
              <w:jc w:val="both"/>
            </w:pPr>
            <w:r w:rsidRPr="003E1E31">
              <w:t xml:space="preserve">В случае подачи заявки на участие в закупке лично, такие заявки подаются по адресу 109052, г.Москва,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до даты окончания срока подачи заявок.</w:t>
            </w:r>
          </w:p>
          <w:p w:rsidR="00737351" w:rsidRPr="003E1E31" w:rsidRDefault="00737351" w:rsidP="007D53A9">
            <w:pPr>
              <w:jc w:val="both"/>
            </w:pPr>
            <w:r w:rsidRPr="003E1E31">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t>процедуре закупки</w:t>
            </w:r>
            <w:r w:rsidRPr="003E1E31">
              <w:t>, а также ФИО лица, принявшего заявку.</w:t>
            </w:r>
          </w:p>
          <w:p w:rsidR="00737351" w:rsidRPr="003E1E31" w:rsidRDefault="00737351" w:rsidP="007D53A9">
            <w:pPr>
              <w:pStyle w:val="4"/>
              <w:keepNext w:val="0"/>
              <w:spacing w:before="0" w:after="0"/>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D53A9">
            <w:pPr>
              <w:pStyle w:val="4"/>
              <w:keepNext w:val="0"/>
              <w:spacing w:before="0" w:after="0"/>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D53A9">
            <w:pPr>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D53A9">
            <w:pPr>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D53A9">
            <w:pPr>
              <w:jc w:val="both"/>
            </w:pPr>
            <w:r w:rsidRPr="003E1E3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3E1E31" w:rsidRDefault="00737351" w:rsidP="007D53A9">
            <w:pPr>
              <w:jc w:val="both"/>
            </w:pPr>
            <w:r w:rsidRPr="003E1E31">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3E1E31" w:rsidRDefault="00737351" w:rsidP="007D53A9">
            <w:pPr>
              <w:jc w:val="both"/>
              <w:rPr>
                <w:b/>
              </w:rPr>
            </w:pPr>
            <w:r w:rsidRPr="003E1E31">
              <w:t xml:space="preserve">Дата окончания срока подачи заявок на участие в закупке является </w:t>
            </w:r>
            <w:r w:rsidR="00177561">
              <w:rPr>
                <w:b/>
              </w:rPr>
              <w:t>2</w:t>
            </w:r>
            <w:r w:rsidR="00F410FC">
              <w:rPr>
                <w:b/>
              </w:rPr>
              <w:t>2</w:t>
            </w:r>
            <w:r w:rsidR="00C224DD">
              <w:rPr>
                <w:b/>
              </w:rPr>
              <w:t xml:space="preserve"> </w:t>
            </w:r>
            <w:r w:rsidR="003914CF">
              <w:rPr>
                <w:b/>
              </w:rPr>
              <w:t>июля</w:t>
            </w:r>
            <w:r w:rsidRPr="00DF3558">
              <w:rPr>
                <w:b/>
              </w:rPr>
              <w:t xml:space="preserve"> </w:t>
            </w:r>
            <w:r w:rsidR="005E08C5">
              <w:rPr>
                <w:b/>
              </w:rPr>
              <w:t>2015</w:t>
            </w:r>
            <w:r w:rsidRPr="00DF3558">
              <w:rPr>
                <w:b/>
              </w:rPr>
              <w:t xml:space="preserve"> года.</w:t>
            </w:r>
            <w:r w:rsidRPr="003E1E31">
              <w:rPr>
                <w:b/>
              </w:rPr>
              <w:t xml:space="preserve"> </w:t>
            </w:r>
          </w:p>
          <w:p w:rsidR="0067357E" w:rsidRPr="003E1E31" w:rsidRDefault="00737351" w:rsidP="00F23AF7">
            <w:pPr>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7D53A9" w:rsidRDefault="007D53A9" w:rsidP="00727D93">
            <w:pPr>
              <w:tabs>
                <w:tab w:val="left" w:pos="9639"/>
              </w:tabs>
              <w:ind w:left="34"/>
              <w:jc w:val="both"/>
            </w:pPr>
            <w:r w:rsidRPr="0045519A">
              <w:t>Заказчиком установлены следующие требования к участникам закупки:</w:t>
            </w:r>
          </w:p>
          <w:p w:rsidR="007D53A9" w:rsidRDefault="00135506" w:rsidP="00727D93">
            <w:pPr>
              <w:tabs>
                <w:tab w:val="num" w:pos="340"/>
                <w:tab w:val="num" w:pos="459"/>
                <w:tab w:val="left" w:pos="9639"/>
              </w:tabs>
              <w:spacing w:before="120"/>
              <w:ind w:left="34"/>
              <w:jc w:val="both"/>
            </w:pPr>
            <w:r>
              <w:t xml:space="preserve">1) </w:t>
            </w:r>
            <w:r w:rsidR="007D53A9" w:rsidRPr="003D0DC2">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D53A9">
              <w:t>;</w:t>
            </w:r>
          </w:p>
          <w:p w:rsidR="007D53A9" w:rsidRPr="0045519A" w:rsidRDefault="007D53A9" w:rsidP="00727D93">
            <w:pPr>
              <w:tabs>
                <w:tab w:val="num" w:pos="340"/>
                <w:tab w:val="num" w:pos="459"/>
                <w:tab w:val="left" w:pos="9639"/>
              </w:tabs>
              <w:spacing w:before="120"/>
              <w:ind w:left="34"/>
              <w:jc w:val="both"/>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53A9" w:rsidRPr="0045519A" w:rsidRDefault="007D53A9" w:rsidP="00727D93">
            <w:pPr>
              <w:tabs>
                <w:tab w:val="left" w:pos="360"/>
                <w:tab w:val="num" w:pos="459"/>
                <w:tab w:val="left" w:pos="9639"/>
              </w:tabs>
              <w:ind w:left="34"/>
              <w:jc w:val="both"/>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D53A9" w:rsidRPr="0045519A" w:rsidRDefault="007D53A9" w:rsidP="00727D93">
            <w:pPr>
              <w:tabs>
                <w:tab w:val="left" w:pos="360"/>
                <w:tab w:val="num" w:pos="459"/>
                <w:tab w:val="left" w:pos="9639"/>
              </w:tabs>
              <w:ind w:left="34"/>
              <w:jc w:val="both"/>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D53A9" w:rsidRPr="0045519A" w:rsidRDefault="007D53A9" w:rsidP="00727D93">
            <w:pPr>
              <w:tabs>
                <w:tab w:val="left" w:pos="360"/>
                <w:tab w:val="num" w:pos="459"/>
                <w:tab w:val="left" w:pos="9639"/>
              </w:tabs>
              <w:ind w:left="34"/>
              <w:jc w:val="both"/>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D53A9" w:rsidRPr="00DC6AEF" w:rsidRDefault="007D53A9" w:rsidP="00727D93">
            <w:pPr>
              <w:tabs>
                <w:tab w:val="num" w:pos="-180"/>
                <w:tab w:val="num" w:pos="459"/>
              </w:tabs>
              <w:autoSpaceDE w:val="0"/>
              <w:autoSpaceDN w:val="0"/>
              <w:adjustRightInd w:val="0"/>
              <w:ind w:left="34"/>
              <w:jc w:val="both"/>
            </w:pPr>
            <w:r>
              <w:t>6</w:t>
            </w:r>
            <w:r w:rsidRPr="0045519A">
              <w:t xml:space="preserve">) </w:t>
            </w:r>
            <w:r w:rsidRPr="00DC6AEF">
              <w:t>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t>ственных и муниципальных нужд»);</w:t>
            </w:r>
          </w:p>
          <w:p w:rsidR="007D53A9" w:rsidRDefault="007D53A9" w:rsidP="00F23AF7">
            <w:pPr>
              <w:tabs>
                <w:tab w:val="num" w:pos="243"/>
                <w:tab w:val="left" w:pos="9639"/>
              </w:tabs>
              <w:autoSpaceDE w:val="0"/>
              <w:autoSpaceDN w:val="0"/>
              <w:adjustRightInd w:val="0"/>
              <w:ind w:left="34"/>
              <w:jc w:val="both"/>
            </w:pPr>
            <w:r>
              <w:t>7</w:t>
            </w:r>
            <w:r w:rsidR="00A65469">
              <w:t xml:space="preserve">) </w:t>
            </w:r>
            <w:r w:rsidRPr="0045519A">
              <w:t>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5742F5">
              <w:t>.</w:t>
            </w:r>
          </w:p>
          <w:p w:rsidR="00737351" w:rsidRPr="003E1E31" w:rsidRDefault="007D53A9" w:rsidP="00727D93">
            <w:pPr>
              <w:spacing w:after="120"/>
              <w:jc w:val="both"/>
            </w:pPr>
            <w:r w:rsidRPr="0045519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t>12</w:t>
            </w:r>
            <w:r w:rsidR="00737351" w:rsidRPr="007A40A6">
              <w:t>.1.</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установленным в пункте </w:t>
            </w:r>
            <w:r w:rsidR="00D677CD">
              <w:t>12</w:t>
            </w:r>
            <w:r w:rsidRPr="0045519A">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ind w:left="57"/>
              <w:jc w:val="both"/>
            </w:pPr>
            <w:bookmarkStart w:id="32" w:name="_Toc313350074"/>
            <w:bookmarkStart w:id="33" w:name="_Toc313350350"/>
            <w:r w:rsidRPr="007C27A4">
              <w:t>Заявка на участие в закупке должна содержать:</w:t>
            </w:r>
            <w:r w:rsidRPr="003E1E31">
              <w:t xml:space="preserve"> </w:t>
            </w:r>
          </w:p>
          <w:p w:rsidR="00737351" w:rsidRPr="002D1CB7" w:rsidRDefault="00737351" w:rsidP="00CC5A38">
            <w:pPr>
              <w:tabs>
                <w:tab w:val="left" w:pos="709"/>
              </w:tabs>
              <w:spacing w:before="60" w:after="60"/>
              <w:jc w:val="both"/>
              <w:rPr>
                <w:rStyle w:val="10"/>
                <w:b w:val="0"/>
                <w:color w:val="000000"/>
                <w:sz w:val="24"/>
                <w:szCs w:val="24"/>
              </w:rPr>
            </w:pPr>
            <w:r w:rsidRPr="0086412A">
              <w:rPr>
                <w:rStyle w:val="10"/>
                <w:b w:val="0"/>
                <w:color w:val="000000"/>
                <w:sz w:val="24"/>
                <w:szCs w:val="24"/>
              </w:rPr>
              <w:t xml:space="preserve">1. </w:t>
            </w:r>
            <w:r w:rsidRPr="002D1CB7">
              <w:rPr>
                <w:rStyle w:val="10"/>
                <w:b w:val="0"/>
                <w:color w:val="000000"/>
                <w:sz w:val="24"/>
                <w:szCs w:val="24"/>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67357E" w:rsidRPr="003E1E31" w:rsidRDefault="00737351" w:rsidP="005742F5">
            <w:pPr>
              <w:tabs>
                <w:tab w:val="left" w:pos="709"/>
              </w:tabs>
              <w:spacing w:before="60" w:after="60"/>
              <w:jc w:val="both"/>
              <w:rPr>
                <w:rFonts w:eastAsia="Calibri"/>
                <w:lang w:eastAsia="en-US"/>
              </w:rPr>
            </w:pPr>
            <w:r w:rsidRPr="002D1CB7">
              <w:rPr>
                <w:rStyle w:val="10"/>
                <w:b w:val="0"/>
                <w:color w:val="000000"/>
                <w:sz w:val="24"/>
                <w:szCs w:val="24"/>
              </w:rPr>
              <w:t>2. Письменную декларацию заявителя, содержащую сведения о том, что он не является: юридическим лицом, которое</w:t>
            </w:r>
            <w:r w:rsidRPr="002D1CB7">
              <w:rPr>
                <w:rStyle w:val="10"/>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242502" w:rsidRDefault="00737351" w:rsidP="00D50753">
            <w:pPr>
              <w:pStyle w:val="4"/>
              <w:keepNext w:val="0"/>
              <w:tabs>
                <w:tab w:val="num" w:pos="1680"/>
              </w:tabs>
              <w:spacing w:before="0" w:after="0"/>
            </w:pPr>
            <w:bookmarkStart w:id="34" w:name="_Ref313306841"/>
            <w:r w:rsidRPr="00242502">
              <w:rPr>
                <w:rFonts w:ascii="Times New Roman" w:hAnsi="Times New Roman" w:cs="Times New Roman"/>
                <w:bCs/>
                <w:szCs w:val="30"/>
              </w:rPr>
              <w:t xml:space="preserve">Любой участник закупки вправе направить </w:t>
            </w:r>
            <w:r w:rsidR="00242502" w:rsidRPr="00242502">
              <w:rPr>
                <w:rFonts w:ascii="Times New Roman" w:hAnsi="Times New Roman" w:cs="Times New Roman"/>
                <w:bCs/>
                <w:szCs w:val="30"/>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позднее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242502" w:rsidRPr="001836B8">
              <w:t>.</w:t>
            </w:r>
            <w:bookmarkEnd w:id="34"/>
          </w:p>
          <w:p w:rsidR="0067357E" w:rsidRPr="0067357E" w:rsidRDefault="00737351" w:rsidP="00F410FC">
            <w:pPr>
              <w:pStyle w:val="4"/>
              <w:keepNext w:val="0"/>
              <w:tabs>
                <w:tab w:val="num" w:pos="1680"/>
              </w:tabs>
              <w:spacing w:before="0" w:after="0"/>
            </w:pPr>
            <w:r w:rsidRPr="003E1E31">
              <w:rPr>
                <w:rFonts w:ascii="Times New Roman" w:hAnsi="Times New Roman" w:cs="Times New Roman"/>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3E1E31">
              <w:rPr>
                <w:rFonts w:ascii="Times New Roman" w:hAnsi="Times New Roman" w:cs="Times New Roman"/>
                <w:b/>
                <w:bCs/>
                <w:szCs w:val="30"/>
              </w:rPr>
              <w:t xml:space="preserve">с </w:t>
            </w:r>
            <w:r w:rsidR="00177561">
              <w:rPr>
                <w:rFonts w:ascii="Times New Roman" w:hAnsi="Times New Roman" w:cs="Times New Roman"/>
                <w:b/>
                <w:bCs/>
                <w:szCs w:val="30"/>
              </w:rPr>
              <w:t>1</w:t>
            </w:r>
            <w:r w:rsidR="00F410FC">
              <w:rPr>
                <w:rFonts w:ascii="Times New Roman" w:hAnsi="Times New Roman" w:cs="Times New Roman"/>
                <w:b/>
                <w:bCs/>
                <w:szCs w:val="30"/>
              </w:rPr>
              <w:t>5</w:t>
            </w:r>
            <w:r w:rsidR="00C224DD">
              <w:rPr>
                <w:rFonts w:ascii="Times New Roman" w:hAnsi="Times New Roman" w:cs="Times New Roman"/>
                <w:b/>
                <w:bCs/>
                <w:szCs w:val="30"/>
              </w:rPr>
              <w:t xml:space="preserve"> </w:t>
            </w:r>
            <w:r w:rsidR="00177561">
              <w:rPr>
                <w:rFonts w:ascii="Times New Roman" w:hAnsi="Times New Roman" w:cs="Times New Roman"/>
                <w:b/>
                <w:bCs/>
                <w:szCs w:val="30"/>
              </w:rPr>
              <w:t>июля</w:t>
            </w:r>
            <w:r>
              <w:rPr>
                <w:rFonts w:ascii="Times New Roman" w:hAnsi="Times New Roman" w:cs="Times New Roman"/>
                <w:b/>
                <w:bCs/>
                <w:szCs w:val="30"/>
              </w:rPr>
              <w:t xml:space="preserve"> </w:t>
            </w:r>
            <w:r w:rsidR="005E08C5">
              <w:rPr>
                <w:rFonts w:ascii="Times New Roman" w:hAnsi="Times New Roman" w:cs="Times New Roman"/>
                <w:b/>
                <w:bCs/>
                <w:szCs w:val="30"/>
              </w:rPr>
              <w:t>2015</w:t>
            </w:r>
            <w:r w:rsidRPr="003E1E31">
              <w:rPr>
                <w:rFonts w:ascii="Times New Roman" w:hAnsi="Times New Roman" w:cs="Times New Roman"/>
                <w:b/>
                <w:bCs/>
                <w:szCs w:val="30"/>
              </w:rPr>
              <w:t xml:space="preserve"> года по </w:t>
            </w:r>
            <w:r w:rsidR="00177561">
              <w:rPr>
                <w:rFonts w:ascii="Times New Roman" w:hAnsi="Times New Roman" w:cs="Times New Roman"/>
                <w:b/>
              </w:rPr>
              <w:t>2</w:t>
            </w:r>
            <w:r w:rsidR="00F410FC">
              <w:rPr>
                <w:rFonts w:ascii="Times New Roman" w:hAnsi="Times New Roman" w:cs="Times New Roman"/>
                <w:b/>
              </w:rPr>
              <w:t>2</w:t>
            </w:r>
            <w:r w:rsidR="00C224DD">
              <w:rPr>
                <w:rFonts w:ascii="Times New Roman" w:hAnsi="Times New Roman" w:cs="Times New Roman"/>
                <w:b/>
              </w:rPr>
              <w:t xml:space="preserve"> </w:t>
            </w:r>
            <w:r w:rsidR="00177561">
              <w:rPr>
                <w:rFonts w:ascii="Times New Roman" w:hAnsi="Times New Roman" w:cs="Times New Roman"/>
                <w:b/>
              </w:rPr>
              <w:t>июля</w:t>
            </w:r>
            <w:r>
              <w:rPr>
                <w:b/>
              </w:rPr>
              <w:t xml:space="preserve"> </w:t>
            </w:r>
            <w:r w:rsidR="005E08C5">
              <w:rPr>
                <w:rFonts w:ascii="Times New Roman" w:hAnsi="Times New Roman" w:cs="Times New Roman"/>
                <w:b/>
                <w:bCs/>
                <w:szCs w:val="30"/>
              </w:rPr>
              <w:t>2015</w:t>
            </w:r>
            <w:r w:rsidRPr="003E1E31">
              <w:rPr>
                <w:rFonts w:ascii="Times New Roman" w:hAnsi="Times New Roman" w:cs="Times New Roman"/>
                <w:b/>
                <w:bCs/>
                <w:szCs w:val="30"/>
              </w:rPr>
              <w:t xml:space="preserve"> года.</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 xml:space="preserve">Рассмотрение заявок на участие в закупке будет осуществляться </w:t>
            </w:r>
            <w:r w:rsidR="00177561">
              <w:rPr>
                <w:b/>
              </w:rPr>
              <w:t>2</w:t>
            </w:r>
            <w:r w:rsidR="00F410FC">
              <w:rPr>
                <w:b/>
              </w:rPr>
              <w:t>3</w:t>
            </w:r>
            <w:r w:rsidR="00C224DD">
              <w:rPr>
                <w:b/>
              </w:rPr>
              <w:t xml:space="preserve"> </w:t>
            </w:r>
            <w:r w:rsidR="00177561">
              <w:rPr>
                <w:b/>
              </w:rPr>
              <w:t>июля</w:t>
            </w:r>
            <w:r w:rsidRPr="003E1E31">
              <w:rPr>
                <w:b/>
              </w:rPr>
              <w:t xml:space="preserve"> </w:t>
            </w:r>
            <w:r w:rsidR="005E08C5">
              <w:rPr>
                <w:b/>
              </w:rPr>
              <w:t>2015</w:t>
            </w:r>
            <w:r w:rsidRPr="003E1E31">
              <w:rPr>
                <w:b/>
              </w:rPr>
              <w:t xml:space="preserve"> года </w:t>
            </w:r>
            <w:r w:rsidRPr="003E1E31">
              <w:t>по адресу: 109052, г.</w:t>
            </w:r>
            <w:r w:rsidR="00177561">
              <w:t xml:space="preserve"> </w:t>
            </w:r>
            <w:r w:rsidRPr="003E1E31">
              <w:t>Москва, ул.</w:t>
            </w:r>
            <w:r w:rsidR="00177561">
              <w:t xml:space="preserve"> </w:t>
            </w:r>
            <w:proofErr w:type="spellStart"/>
            <w:r w:rsidRPr="003E1E31">
              <w:t>Новохохловская</w:t>
            </w:r>
            <w:proofErr w:type="spellEnd"/>
            <w:r w:rsidRPr="003E1E31">
              <w:t>, д. 25.</w:t>
            </w:r>
          </w:p>
          <w:p w:rsidR="0067357E" w:rsidRPr="003E1E31" w:rsidRDefault="00737351" w:rsidP="00F410FC">
            <w:pPr>
              <w:jc w:val="both"/>
            </w:pPr>
            <w:r w:rsidRPr="003E1E31">
              <w:t xml:space="preserve">Подведение итогов закупки будет осуществляться </w:t>
            </w:r>
            <w:r>
              <w:t xml:space="preserve">                      </w:t>
            </w:r>
            <w:r w:rsidR="00177561">
              <w:rPr>
                <w:b/>
              </w:rPr>
              <w:t>2</w:t>
            </w:r>
            <w:r w:rsidR="00F410FC">
              <w:rPr>
                <w:b/>
              </w:rPr>
              <w:t>3</w:t>
            </w:r>
            <w:r w:rsidR="00C224DD">
              <w:rPr>
                <w:b/>
              </w:rPr>
              <w:t xml:space="preserve"> </w:t>
            </w:r>
            <w:r w:rsidR="00177561">
              <w:rPr>
                <w:b/>
              </w:rPr>
              <w:t>июля</w:t>
            </w:r>
            <w:r>
              <w:rPr>
                <w:b/>
              </w:rPr>
              <w:t xml:space="preserve"> </w:t>
            </w:r>
            <w:r w:rsidR="005E08C5">
              <w:rPr>
                <w:b/>
              </w:rPr>
              <w:t>2015</w:t>
            </w:r>
            <w:r w:rsidRPr="003E1E31">
              <w:rPr>
                <w:b/>
              </w:rPr>
              <w:t xml:space="preserve"> года</w:t>
            </w:r>
            <w:r w:rsidRPr="003E1E31">
              <w:t xml:space="preserve"> по адресу: 109052, г.</w:t>
            </w:r>
            <w:r w:rsidR="00177561">
              <w:t xml:space="preserve"> </w:t>
            </w:r>
            <w:r w:rsidRPr="003E1E31">
              <w:t>Москва, ул.</w:t>
            </w:r>
            <w:r w:rsidR="002D1CB7">
              <w:t xml:space="preserve">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843" w:type="dxa"/>
            <w:tcBorders>
              <w:top w:val="single" w:sz="4" w:space="0" w:color="auto"/>
              <w:left w:val="single" w:sz="4" w:space="0" w:color="auto"/>
              <w:bottom w:val="single" w:sz="4" w:space="0" w:color="auto"/>
              <w:right w:val="single" w:sz="4" w:space="0" w:color="auto"/>
            </w:tcBorders>
          </w:tcPr>
          <w:p w:rsidR="0067357E" w:rsidRPr="0067357E" w:rsidRDefault="00737351" w:rsidP="009069A4">
            <w:pPr>
              <w:pStyle w:val="2"/>
              <w:keepNext w:val="0"/>
              <w:suppressAutoHyphens/>
              <w:spacing w:after="0"/>
              <w:jc w:val="both"/>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Default="002D1CB7" w:rsidP="00AF4913">
            <w:pPr>
              <w:jc w:val="both"/>
            </w:pPr>
            <w:r w:rsidRPr="0045519A">
              <w:t xml:space="preserve">Участники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Н</w:t>
            </w:r>
            <w:r w:rsidRPr="00A93B06">
              <w:t xml:space="preserve">есоответствие лица требованиям к участникам процедуры 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AF4913">
            <w:pPr>
              <w:pStyle w:val="2"/>
              <w:keepNext w:val="0"/>
              <w:suppressAutoHyphens/>
              <w:spacing w:after="0"/>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AF4913">
            <w:pPr>
              <w:pStyle w:val="2"/>
              <w:keepNext w:val="0"/>
              <w:suppressAutoHyphens/>
              <w:spacing w:after="0"/>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Default="00737351" w:rsidP="00AF4913">
            <w:pPr>
              <w:pStyle w:val="2"/>
              <w:keepNext w:val="0"/>
              <w:suppressAutoHyphens/>
              <w:spacing w:after="0"/>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AF4913">
            <w:pPr>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AF4913">
            <w:pPr>
              <w:jc w:val="both"/>
            </w:pPr>
            <w:r>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737351" w:rsidP="00AF4913">
            <w:pPr>
              <w:jc w:val="both"/>
            </w:pPr>
            <w:r>
              <w:t xml:space="preserve">- несоответствие участника закупки требованиям, </w:t>
            </w:r>
            <w:r w:rsidRPr="00875D61">
              <w:t xml:space="preserve">установленным </w:t>
            </w:r>
            <w:r w:rsidR="00875D61" w:rsidRPr="00875D61">
              <w:t>в пункте 12</w:t>
            </w:r>
            <w:r w:rsidRPr="00875D61">
              <w:t>;</w:t>
            </w:r>
          </w:p>
          <w:p w:rsidR="00737351" w:rsidRPr="0045519A" w:rsidRDefault="00737351" w:rsidP="00AF4913">
            <w:pPr>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843"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274"/>
              <w:gridCol w:w="2410"/>
            </w:tblGrid>
            <w:tr w:rsidR="00727D93" w:rsidRPr="00AF4913" w:rsidTr="00A65469">
              <w:trPr>
                <w:cantSplit/>
              </w:trPr>
              <w:tc>
                <w:tcPr>
                  <w:tcW w:w="567" w:type="dxa"/>
                  <w:vAlign w:val="center"/>
                </w:tcPr>
                <w:p w:rsidR="00727D93" w:rsidRPr="00AF4913" w:rsidRDefault="00727D93" w:rsidP="00D50753">
                  <w:pPr>
                    <w:tabs>
                      <w:tab w:val="left" w:pos="9639"/>
                    </w:tabs>
                    <w:jc w:val="center"/>
                    <w:rPr>
                      <w:b/>
                    </w:rPr>
                  </w:pPr>
                  <w:r w:rsidRPr="00AF4913">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727D93" w:rsidRPr="00AF4913" w:rsidRDefault="00727D93" w:rsidP="00D50753">
                  <w:pPr>
                    <w:tabs>
                      <w:tab w:val="left" w:pos="9639"/>
                    </w:tabs>
                    <w:jc w:val="center"/>
                    <w:rPr>
                      <w:b/>
                    </w:rPr>
                  </w:pPr>
                  <w:r w:rsidRPr="00AF4913">
                    <w:rPr>
                      <w:b/>
                    </w:rPr>
                    <w:t>Наименование критерия</w:t>
                  </w:r>
                </w:p>
                <w:p w:rsidR="00727D93" w:rsidRPr="00AF4913" w:rsidRDefault="00727D93" w:rsidP="00D50753">
                  <w:pPr>
                    <w:tabs>
                      <w:tab w:val="left" w:pos="9639"/>
                    </w:tabs>
                    <w:jc w:val="center"/>
                    <w:rPr>
                      <w:b/>
                    </w:rPr>
                  </w:pPr>
                </w:p>
              </w:tc>
              <w:tc>
                <w:tcPr>
                  <w:tcW w:w="778" w:type="dxa"/>
                  <w:vAlign w:val="center"/>
                </w:tcPr>
                <w:p w:rsidR="00727D93" w:rsidRPr="00AF4913" w:rsidRDefault="00727D93" w:rsidP="00D50753">
                  <w:pPr>
                    <w:tabs>
                      <w:tab w:val="left" w:pos="9639"/>
                    </w:tabs>
                    <w:jc w:val="center"/>
                    <w:rPr>
                      <w:b/>
                    </w:rPr>
                  </w:pPr>
                  <w:r w:rsidRPr="00AF4913">
                    <w:rPr>
                      <w:b/>
                    </w:rPr>
                    <w:t>Единица измерения</w:t>
                  </w:r>
                </w:p>
              </w:tc>
              <w:tc>
                <w:tcPr>
                  <w:tcW w:w="1274" w:type="dxa"/>
                  <w:vAlign w:val="center"/>
                </w:tcPr>
                <w:p w:rsidR="00727D93" w:rsidRPr="00AF4913" w:rsidRDefault="00727D93" w:rsidP="00D50753">
                  <w:pPr>
                    <w:tabs>
                      <w:tab w:val="left" w:pos="9639"/>
                    </w:tabs>
                    <w:jc w:val="center"/>
                    <w:rPr>
                      <w:b/>
                    </w:rPr>
                  </w:pPr>
                  <w:r w:rsidRPr="00AF4913">
                    <w:rPr>
                      <w:b/>
                    </w:rPr>
                    <w:t>Значимость критерия</w:t>
                  </w:r>
                </w:p>
              </w:tc>
              <w:tc>
                <w:tcPr>
                  <w:tcW w:w="2410" w:type="dxa"/>
                  <w:vAlign w:val="center"/>
                </w:tcPr>
                <w:p w:rsidR="00727D93" w:rsidRPr="00AF4913" w:rsidRDefault="00727D93" w:rsidP="00D50753">
                  <w:pPr>
                    <w:tabs>
                      <w:tab w:val="left" w:pos="9639"/>
                    </w:tabs>
                    <w:jc w:val="center"/>
                    <w:rPr>
                      <w:b/>
                    </w:rPr>
                  </w:pPr>
                  <w:r w:rsidRPr="00AF4913">
                    <w:rPr>
                      <w:b/>
                    </w:rPr>
                    <w:t>Примечание</w:t>
                  </w:r>
                </w:p>
              </w:tc>
            </w:tr>
            <w:tr w:rsidR="00727D93" w:rsidRPr="00AF4913" w:rsidTr="00A65469">
              <w:trPr>
                <w:cantSplit/>
                <w:trHeight w:val="1123"/>
              </w:trPr>
              <w:tc>
                <w:tcPr>
                  <w:tcW w:w="567" w:type="dxa"/>
                  <w:vAlign w:val="center"/>
                </w:tcPr>
                <w:p w:rsidR="00727D93" w:rsidRPr="00AF4913" w:rsidRDefault="00727D93" w:rsidP="00D50753">
                  <w:pPr>
                    <w:tabs>
                      <w:tab w:val="left" w:pos="9639"/>
                    </w:tabs>
                    <w:jc w:val="center"/>
                  </w:pPr>
                  <w:r w:rsidRPr="00AF4913">
                    <w:t>1.</w:t>
                  </w:r>
                </w:p>
              </w:tc>
              <w:tc>
                <w:tcPr>
                  <w:tcW w:w="1480" w:type="dxa"/>
                  <w:vAlign w:val="center"/>
                </w:tcPr>
                <w:p w:rsidR="00727D93" w:rsidRPr="00AF4913" w:rsidRDefault="00727D93" w:rsidP="00D50753">
                  <w:pPr>
                    <w:tabs>
                      <w:tab w:val="left" w:pos="9639"/>
                    </w:tabs>
                  </w:pPr>
                  <w:r w:rsidRPr="00AF4913">
                    <w:t>Цена договора (с учетом НДС)</w:t>
                  </w:r>
                </w:p>
              </w:tc>
              <w:tc>
                <w:tcPr>
                  <w:tcW w:w="778" w:type="dxa"/>
                  <w:vAlign w:val="center"/>
                </w:tcPr>
                <w:p w:rsidR="00727D93" w:rsidRPr="00AF4913" w:rsidRDefault="00727D93" w:rsidP="00D50753">
                  <w:pPr>
                    <w:tabs>
                      <w:tab w:val="left" w:pos="9639"/>
                    </w:tabs>
                    <w:jc w:val="center"/>
                  </w:pPr>
                  <w:r w:rsidRPr="00AF4913">
                    <w:t>Рубли</w:t>
                  </w:r>
                </w:p>
              </w:tc>
              <w:tc>
                <w:tcPr>
                  <w:tcW w:w="1274" w:type="dxa"/>
                  <w:vAlign w:val="center"/>
                </w:tcPr>
                <w:p w:rsidR="00727D93" w:rsidRPr="00AF4913" w:rsidRDefault="00727D93" w:rsidP="00D50753">
                  <w:pPr>
                    <w:tabs>
                      <w:tab w:val="left" w:pos="9639"/>
                    </w:tabs>
                    <w:jc w:val="center"/>
                  </w:pPr>
                  <w:r w:rsidRPr="00AF4913">
                    <w:t>30%</w:t>
                  </w:r>
                </w:p>
              </w:tc>
              <w:tc>
                <w:tcPr>
                  <w:tcW w:w="2410" w:type="dxa"/>
                  <w:vAlign w:val="center"/>
                </w:tcPr>
                <w:p w:rsidR="00A65469" w:rsidRPr="00AF4913" w:rsidRDefault="00727D93" w:rsidP="00A65469">
                  <w:pPr>
                    <w:tabs>
                      <w:tab w:val="left" w:pos="9639"/>
                    </w:tabs>
                    <w:autoSpaceDE w:val="0"/>
                    <w:autoSpaceDN w:val="0"/>
                    <w:adjustRightInd w:val="0"/>
                  </w:pPr>
                  <w:r w:rsidRPr="00AF4913">
                    <w:t xml:space="preserve">Начальная максимальная цена договора – </w:t>
                  </w:r>
                </w:p>
                <w:p w:rsidR="00727D93" w:rsidRPr="00AF4913" w:rsidRDefault="00177561" w:rsidP="00A65469">
                  <w:pPr>
                    <w:tabs>
                      <w:tab w:val="left" w:pos="9639"/>
                    </w:tabs>
                    <w:autoSpaceDE w:val="0"/>
                    <w:autoSpaceDN w:val="0"/>
                    <w:adjustRightInd w:val="0"/>
                  </w:pPr>
                  <w:r w:rsidRPr="00AF4913">
                    <w:t>750</w:t>
                  </w:r>
                  <w:r w:rsidR="00727D93" w:rsidRPr="00AF4913">
                    <w:t> 000,00 рублей, в т.ч. НДС.</w:t>
                  </w:r>
                </w:p>
              </w:tc>
            </w:tr>
            <w:tr w:rsidR="00727D93" w:rsidRPr="00AF4913" w:rsidTr="00A65469">
              <w:trPr>
                <w:cantSplit/>
                <w:trHeight w:val="1058"/>
              </w:trPr>
              <w:tc>
                <w:tcPr>
                  <w:tcW w:w="567" w:type="dxa"/>
                  <w:vAlign w:val="center"/>
                </w:tcPr>
                <w:p w:rsidR="00727D93" w:rsidRPr="00AF4913" w:rsidRDefault="00727D93" w:rsidP="00D50753">
                  <w:pPr>
                    <w:tabs>
                      <w:tab w:val="left" w:pos="9639"/>
                    </w:tabs>
                    <w:jc w:val="center"/>
                  </w:pPr>
                  <w:r w:rsidRPr="00AF4913">
                    <w:t>2.</w:t>
                  </w:r>
                </w:p>
              </w:tc>
              <w:tc>
                <w:tcPr>
                  <w:tcW w:w="1480" w:type="dxa"/>
                  <w:vAlign w:val="center"/>
                </w:tcPr>
                <w:p w:rsidR="00727D93" w:rsidRPr="00AF4913" w:rsidRDefault="00727D93" w:rsidP="00AF5CD3">
                  <w:pPr>
                    <w:tabs>
                      <w:tab w:val="left" w:pos="9639"/>
                    </w:tabs>
                  </w:pPr>
                  <w:r w:rsidRPr="00AF4913">
                    <w:t xml:space="preserve">Квалификация участника </w:t>
                  </w:r>
                  <w:r w:rsidR="00AF5CD3" w:rsidRPr="00AF4913">
                    <w:t>процедуры закупки</w:t>
                  </w:r>
                  <w:r w:rsidRPr="00AF4913">
                    <w:t xml:space="preserve"> </w:t>
                  </w:r>
                </w:p>
              </w:tc>
              <w:tc>
                <w:tcPr>
                  <w:tcW w:w="778" w:type="dxa"/>
                  <w:vAlign w:val="center"/>
                </w:tcPr>
                <w:p w:rsidR="00727D93" w:rsidRPr="00AF4913" w:rsidRDefault="00727D93" w:rsidP="00D50753">
                  <w:pPr>
                    <w:tabs>
                      <w:tab w:val="left" w:pos="9639"/>
                    </w:tabs>
                    <w:jc w:val="center"/>
                  </w:pPr>
                  <w:proofErr w:type="gramStart"/>
                  <w:r w:rsidRPr="00AF4913">
                    <w:t>См</w:t>
                  </w:r>
                  <w:proofErr w:type="gramEnd"/>
                  <w:r w:rsidRPr="00AF4913">
                    <w:t>.</w:t>
                  </w:r>
                </w:p>
                <w:p w:rsidR="00727D93" w:rsidRPr="00AF4913" w:rsidRDefault="00727D93" w:rsidP="00D50753">
                  <w:pPr>
                    <w:tabs>
                      <w:tab w:val="left" w:pos="9639"/>
                    </w:tabs>
                    <w:jc w:val="center"/>
                  </w:pPr>
                  <w:r w:rsidRPr="00AF4913">
                    <w:t>ниже</w:t>
                  </w:r>
                </w:p>
              </w:tc>
              <w:tc>
                <w:tcPr>
                  <w:tcW w:w="1274" w:type="dxa"/>
                  <w:vAlign w:val="center"/>
                </w:tcPr>
                <w:p w:rsidR="00727D93" w:rsidRPr="00AF4913" w:rsidRDefault="00A65469" w:rsidP="00D50753">
                  <w:pPr>
                    <w:tabs>
                      <w:tab w:val="left" w:pos="9639"/>
                    </w:tabs>
                    <w:jc w:val="center"/>
                  </w:pPr>
                  <w:r w:rsidRPr="00AF4913">
                    <w:t>35</w:t>
                  </w:r>
                  <w:r w:rsidR="00727D93" w:rsidRPr="00AF4913">
                    <w:t>%</w:t>
                  </w:r>
                </w:p>
              </w:tc>
              <w:tc>
                <w:tcPr>
                  <w:tcW w:w="2410" w:type="dxa"/>
                  <w:vAlign w:val="center"/>
                </w:tcPr>
                <w:p w:rsidR="00727D93" w:rsidRPr="00AF4913" w:rsidRDefault="00727D93" w:rsidP="00D50753">
                  <w:pPr>
                    <w:tabs>
                      <w:tab w:val="left" w:pos="9639"/>
                    </w:tabs>
                  </w:pPr>
                  <w:r w:rsidRPr="00AF4913">
                    <w:t>См</w:t>
                  </w:r>
                  <w:proofErr w:type="gramStart"/>
                  <w:r w:rsidRPr="00AF4913">
                    <w:t>.н</w:t>
                  </w:r>
                  <w:proofErr w:type="gramEnd"/>
                  <w:r w:rsidRPr="00AF4913">
                    <w:t>иже</w:t>
                  </w:r>
                </w:p>
                <w:p w:rsidR="00727D93" w:rsidRPr="00AF4913" w:rsidRDefault="00727D93" w:rsidP="00D50753">
                  <w:pPr>
                    <w:tabs>
                      <w:tab w:val="left" w:pos="9639"/>
                    </w:tabs>
                  </w:pPr>
                </w:p>
                <w:p w:rsidR="00727D93" w:rsidRPr="00AF4913" w:rsidRDefault="00727D93" w:rsidP="00D50753">
                  <w:pPr>
                    <w:tabs>
                      <w:tab w:val="left" w:pos="9639"/>
                    </w:tabs>
                  </w:pPr>
                </w:p>
              </w:tc>
            </w:tr>
            <w:tr w:rsidR="00727D93" w:rsidRPr="00AF4913" w:rsidTr="00A65469">
              <w:trPr>
                <w:cantSplit/>
                <w:trHeight w:val="1116"/>
              </w:trPr>
              <w:tc>
                <w:tcPr>
                  <w:tcW w:w="567" w:type="dxa"/>
                  <w:vAlign w:val="center"/>
                </w:tcPr>
                <w:p w:rsidR="00727D93" w:rsidRPr="00AF4913" w:rsidRDefault="00727D93" w:rsidP="00D50753">
                  <w:pPr>
                    <w:tabs>
                      <w:tab w:val="left" w:pos="9639"/>
                    </w:tabs>
                    <w:jc w:val="center"/>
                  </w:pPr>
                </w:p>
                <w:p w:rsidR="00727D93" w:rsidRPr="00AF4913" w:rsidRDefault="00727D93" w:rsidP="00D50753">
                  <w:pPr>
                    <w:tabs>
                      <w:tab w:val="left" w:pos="9639"/>
                    </w:tabs>
                    <w:jc w:val="center"/>
                  </w:pPr>
                  <w:r w:rsidRPr="00AF4913">
                    <w:t>3.</w:t>
                  </w:r>
                </w:p>
                <w:p w:rsidR="00727D93" w:rsidRPr="00AF4913" w:rsidRDefault="00727D93" w:rsidP="00D50753"/>
              </w:tc>
              <w:tc>
                <w:tcPr>
                  <w:tcW w:w="1480" w:type="dxa"/>
                  <w:vAlign w:val="center"/>
                </w:tcPr>
                <w:p w:rsidR="00727D93" w:rsidRPr="00AF4913" w:rsidRDefault="00727D93" w:rsidP="00D50753">
                  <w:pPr>
                    <w:tabs>
                      <w:tab w:val="left" w:pos="9639"/>
                    </w:tabs>
                  </w:pPr>
                  <w:r w:rsidRPr="00AF4913">
                    <w:t xml:space="preserve">Срок выполнения работ </w:t>
                  </w:r>
                </w:p>
              </w:tc>
              <w:tc>
                <w:tcPr>
                  <w:tcW w:w="778" w:type="dxa"/>
                  <w:vAlign w:val="center"/>
                </w:tcPr>
                <w:p w:rsidR="00727D93" w:rsidRPr="00AF4913" w:rsidRDefault="00D94FDF" w:rsidP="00D50753">
                  <w:pPr>
                    <w:tabs>
                      <w:tab w:val="left" w:pos="9639"/>
                    </w:tabs>
                    <w:jc w:val="center"/>
                  </w:pPr>
                  <w:r w:rsidRPr="00AF4913">
                    <w:t>Рабочие дни</w:t>
                  </w:r>
                </w:p>
              </w:tc>
              <w:tc>
                <w:tcPr>
                  <w:tcW w:w="1274" w:type="dxa"/>
                  <w:vAlign w:val="center"/>
                </w:tcPr>
                <w:p w:rsidR="00727D93" w:rsidRPr="00AF4913" w:rsidRDefault="00727D93" w:rsidP="00D50753">
                  <w:pPr>
                    <w:tabs>
                      <w:tab w:val="left" w:pos="9639"/>
                    </w:tabs>
                    <w:jc w:val="center"/>
                  </w:pPr>
                  <w:r w:rsidRPr="00AF4913">
                    <w:t>3</w:t>
                  </w:r>
                  <w:r w:rsidR="00A65469" w:rsidRPr="00AF4913">
                    <w:t>5</w:t>
                  </w:r>
                  <w:r w:rsidRPr="00AF4913">
                    <w:t>%</w:t>
                  </w:r>
                </w:p>
              </w:tc>
              <w:tc>
                <w:tcPr>
                  <w:tcW w:w="2410" w:type="dxa"/>
                  <w:vAlign w:val="center"/>
                </w:tcPr>
                <w:p w:rsidR="00727D93" w:rsidRPr="00AF4913" w:rsidRDefault="00727D93" w:rsidP="00D94FDF">
                  <w:pPr>
                    <w:tabs>
                      <w:tab w:val="left" w:pos="9639"/>
                    </w:tabs>
                  </w:pPr>
                  <w:r w:rsidRPr="00AF4913">
                    <w:t>Максимальный срок</w:t>
                  </w:r>
                  <w:r w:rsidR="00A65469" w:rsidRPr="00AF4913">
                    <w:t xml:space="preserve"> - </w:t>
                  </w:r>
                  <w:r w:rsidR="00D94FDF" w:rsidRPr="00AF4913">
                    <w:t>40</w:t>
                  </w:r>
                  <w:r w:rsidRPr="00AF4913">
                    <w:t xml:space="preserve"> рабочих дней, минимальный срок</w:t>
                  </w:r>
                  <w:r w:rsidR="00A65469" w:rsidRPr="00AF4913">
                    <w:t xml:space="preserve"> - </w:t>
                  </w:r>
                  <w:r w:rsidR="00D94FDF" w:rsidRPr="00AF4913">
                    <w:t>30</w:t>
                  </w:r>
                  <w:r w:rsidRPr="00AF4913">
                    <w:t xml:space="preserve"> рабочих дней </w:t>
                  </w:r>
                </w:p>
              </w:tc>
            </w:tr>
          </w:tbl>
          <w:p w:rsidR="00727D93" w:rsidRDefault="00727D93" w:rsidP="00727D93">
            <w:pPr>
              <w:tabs>
                <w:tab w:val="left" w:pos="9639"/>
              </w:tabs>
            </w:pPr>
            <w:r w:rsidRPr="00E57C44">
              <w:t xml:space="preserve">Показатели критерия № 2 - квалификация участника </w:t>
            </w:r>
            <w:r w:rsidR="00AF5CD3" w:rsidRPr="00E57C44">
              <w:t>процедуры закупки</w:t>
            </w:r>
            <w:r w:rsidRPr="00E57C44">
              <w:t xml:space="preserve"> при размещении заказа на выполнение работ, оказание услуг:</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699"/>
              <w:gridCol w:w="711"/>
              <w:gridCol w:w="1416"/>
              <w:gridCol w:w="2376"/>
            </w:tblGrid>
            <w:tr w:rsidR="00727D93" w:rsidRPr="00AF4913" w:rsidTr="00AF4913">
              <w:trPr>
                <w:trHeight w:val="1500"/>
              </w:trPr>
              <w:tc>
                <w:tcPr>
                  <w:tcW w:w="415" w:type="dxa"/>
                  <w:vAlign w:val="center"/>
                </w:tcPr>
                <w:p w:rsidR="00727D93" w:rsidRPr="00AF4913" w:rsidRDefault="00727D93" w:rsidP="00D50753">
                  <w:pPr>
                    <w:tabs>
                      <w:tab w:val="left" w:pos="9639"/>
                    </w:tabs>
                    <w:spacing w:before="120"/>
                    <w:jc w:val="center"/>
                    <w:rPr>
                      <w:b/>
                    </w:rPr>
                  </w:pP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699" w:type="dxa"/>
                  <w:vAlign w:val="center"/>
                </w:tcPr>
                <w:p w:rsidR="00727D93" w:rsidRPr="00AF4913" w:rsidRDefault="00727D93" w:rsidP="00D50753">
                  <w:pPr>
                    <w:tabs>
                      <w:tab w:val="left" w:pos="9639"/>
                    </w:tabs>
                    <w:spacing w:before="120"/>
                    <w:jc w:val="center"/>
                    <w:rPr>
                      <w:b/>
                    </w:rPr>
                  </w:pPr>
                  <w:r w:rsidRPr="00AF4913">
                    <w:rPr>
                      <w:b/>
                    </w:rPr>
                    <w:t>Наименование показателя</w:t>
                  </w:r>
                </w:p>
                <w:p w:rsidR="00727D93" w:rsidRPr="00AF4913" w:rsidRDefault="00727D93" w:rsidP="00D50753">
                  <w:pPr>
                    <w:tabs>
                      <w:tab w:val="left" w:pos="9639"/>
                    </w:tabs>
                    <w:spacing w:before="120"/>
                    <w:jc w:val="center"/>
                    <w:rPr>
                      <w:b/>
                    </w:rPr>
                  </w:pPr>
                </w:p>
              </w:tc>
              <w:tc>
                <w:tcPr>
                  <w:tcW w:w="711" w:type="dxa"/>
                  <w:vAlign w:val="center"/>
                </w:tcPr>
                <w:p w:rsidR="00727D93" w:rsidRPr="00AF4913" w:rsidRDefault="00727D93" w:rsidP="00D50753">
                  <w:pPr>
                    <w:tabs>
                      <w:tab w:val="left" w:pos="9639"/>
                    </w:tabs>
                    <w:spacing w:before="120"/>
                    <w:jc w:val="center"/>
                    <w:rPr>
                      <w:b/>
                    </w:rPr>
                  </w:pPr>
                  <w:r w:rsidRPr="00AF4913">
                    <w:rPr>
                      <w:b/>
                    </w:rPr>
                    <w:t>Единица измерения</w:t>
                  </w:r>
                </w:p>
              </w:tc>
              <w:tc>
                <w:tcPr>
                  <w:tcW w:w="1416" w:type="dxa"/>
                  <w:vAlign w:val="center"/>
                </w:tcPr>
                <w:p w:rsidR="00727D93" w:rsidRPr="00AF4913" w:rsidRDefault="00727D93" w:rsidP="00D50753">
                  <w:pPr>
                    <w:tabs>
                      <w:tab w:val="left" w:pos="9639"/>
                    </w:tabs>
                    <w:spacing w:before="120"/>
                    <w:jc w:val="center"/>
                    <w:rPr>
                      <w:b/>
                    </w:rPr>
                  </w:pPr>
                  <w:r w:rsidRPr="00AF4913">
                    <w:rPr>
                      <w:b/>
                    </w:rPr>
                    <w:t>Значимость показателя</w:t>
                  </w:r>
                </w:p>
              </w:tc>
              <w:tc>
                <w:tcPr>
                  <w:tcW w:w="2376" w:type="dxa"/>
                  <w:vAlign w:val="center"/>
                </w:tcPr>
                <w:p w:rsidR="00727D93" w:rsidRPr="00AF4913" w:rsidRDefault="00727D93" w:rsidP="00D50753">
                  <w:pPr>
                    <w:tabs>
                      <w:tab w:val="left" w:pos="9639"/>
                    </w:tabs>
                    <w:spacing w:before="120"/>
                    <w:jc w:val="center"/>
                    <w:rPr>
                      <w:b/>
                    </w:rPr>
                  </w:pPr>
                  <w:r w:rsidRPr="00AF4913">
                    <w:rPr>
                      <w:b/>
                    </w:rPr>
                    <w:t>Примечание</w:t>
                  </w:r>
                </w:p>
              </w:tc>
            </w:tr>
            <w:tr w:rsidR="006604F8" w:rsidRPr="00AF4913" w:rsidTr="006604F8">
              <w:trPr>
                <w:trHeight w:val="668"/>
              </w:trPr>
              <w:tc>
                <w:tcPr>
                  <w:tcW w:w="415" w:type="dxa"/>
                  <w:vMerge w:val="restart"/>
                  <w:shd w:val="clear" w:color="auto" w:fill="auto"/>
                  <w:vAlign w:val="center"/>
                </w:tcPr>
                <w:p w:rsidR="006604F8" w:rsidRPr="00AF4913" w:rsidRDefault="006604F8" w:rsidP="00D50753">
                  <w:pPr>
                    <w:tabs>
                      <w:tab w:val="left" w:pos="9639"/>
                    </w:tabs>
                    <w:spacing w:before="120"/>
                    <w:jc w:val="center"/>
                  </w:pPr>
                  <w:r w:rsidRPr="00AF4913">
                    <w:t>1.</w:t>
                  </w:r>
                </w:p>
              </w:tc>
              <w:tc>
                <w:tcPr>
                  <w:tcW w:w="1699" w:type="dxa"/>
                  <w:vMerge w:val="restart"/>
                  <w:shd w:val="clear" w:color="auto" w:fill="auto"/>
                  <w:vAlign w:val="center"/>
                </w:tcPr>
                <w:p w:rsidR="006604F8" w:rsidRPr="00AF4913" w:rsidRDefault="006604F8" w:rsidP="009457D2">
                  <w:pPr>
                    <w:tabs>
                      <w:tab w:val="left" w:pos="9639"/>
                    </w:tabs>
                    <w:spacing w:before="120"/>
                    <w:jc w:val="both"/>
                  </w:pPr>
                  <w:r w:rsidRPr="00AF4913">
                    <w:t>Опыт выполнения научно-исследовательских работ по доклинически</w:t>
                  </w:r>
                  <w:r>
                    <w:t>м исследованиям</w:t>
                  </w:r>
                  <w:r w:rsidRPr="00AF4913">
                    <w:t xml:space="preserve"> общей токсичности препарата </w:t>
                  </w:r>
                </w:p>
              </w:tc>
              <w:tc>
                <w:tcPr>
                  <w:tcW w:w="711" w:type="dxa"/>
                  <w:vMerge w:val="restart"/>
                  <w:shd w:val="clear" w:color="auto" w:fill="auto"/>
                  <w:vAlign w:val="center"/>
                </w:tcPr>
                <w:p w:rsidR="006604F8" w:rsidRPr="00AF4913" w:rsidRDefault="006604F8" w:rsidP="00727D93">
                  <w:pPr>
                    <w:tabs>
                      <w:tab w:val="left" w:pos="9639"/>
                    </w:tabs>
                    <w:jc w:val="center"/>
                  </w:pPr>
                  <w:r w:rsidRPr="00AF4913">
                    <w:t>Шт.</w:t>
                  </w:r>
                </w:p>
              </w:tc>
              <w:tc>
                <w:tcPr>
                  <w:tcW w:w="1416" w:type="dxa"/>
                  <w:shd w:val="clear" w:color="auto" w:fill="auto"/>
                  <w:vAlign w:val="center"/>
                </w:tcPr>
                <w:p w:rsidR="006604F8" w:rsidRPr="00AF4913" w:rsidRDefault="006604F8" w:rsidP="00727D93">
                  <w:pPr>
                    <w:tabs>
                      <w:tab w:val="left" w:pos="9639"/>
                    </w:tabs>
                    <w:jc w:val="center"/>
                  </w:pPr>
                  <w:r>
                    <w:t>Отсутствие актов – 0 баллов</w:t>
                  </w:r>
                </w:p>
              </w:tc>
              <w:tc>
                <w:tcPr>
                  <w:tcW w:w="2376" w:type="dxa"/>
                  <w:vMerge w:val="restart"/>
                  <w:shd w:val="clear" w:color="auto" w:fill="auto"/>
                  <w:vAlign w:val="center"/>
                </w:tcPr>
                <w:p w:rsidR="006604F8" w:rsidRPr="00AF4913" w:rsidRDefault="006604F8" w:rsidP="009457D2">
                  <w:pPr>
                    <w:tabs>
                      <w:tab w:val="left" w:pos="9639"/>
                    </w:tabs>
                    <w:autoSpaceDE w:val="0"/>
                    <w:autoSpaceDN w:val="0"/>
                    <w:adjustRightInd w:val="0"/>
                    <w:jc w:val="both"/>
                  </w:pPr>
                  <w:r w:rsidRPr="00AF4913">
                    <w:t>В качестве документов, подтверждающих наличие опыта,  участник предоставляет:</w:t>
                  </w:r>
                </w:p>
                <w:p w:rsidR="006604F8" w:rsidRPr="00AF4913" w:rsidRDefault="006604F8" w:rsidP="009457D2">
                  <w:pPr>
                    <w:tabs>
                      <w:tab w:val="left" w:pos="9639"/>
                    </w:tabs>
                    <w:autoSpaceDE w:val="0"/>
                    <w:autoSpaceDN w:val="0"/>
                    <w:adjustRightInd w:val="0"/>
                    <w:jc w:val="both"/>
                  </w:pPr>
                  <w:r w:rsidRPr="00AF4913">
                    <w:t>копии подписанных сторонами актов сдачи-приемки работ по доклиническим исследованиям общей токсичности препарата</w:t>
                  </w:r>
                  <w:r>
                    <w:t>.</w:t>
                  </w:r>
                </w:p>
              </w:tc>
            </w:tr>
            <w:tr w:rsidR="006604F8" w:rsidRPr="00AF4913" w:rsidTr="00AF4913">
              <w:trPr>
                <w:trHeight w:val="667"/>
              </w:trPr>
              <w:tc>
                <w:tcPr>
                  <w:tcW w:w="415" w:type="dxa"/>
                  <w:vMerge/>
                  <w:shd w:val="clear" w:color="auto" w:fill="auto"/>
                  <w:vAlign w:val="center"/>
                </w:tcPr>
                <w:p w:rsidR="006604F8" w:rsidRPr="00AF4913" w:rsidRDefault="006604F8" w:rsidP="00D50753">
                  <w:pPr>
                    <w:tabs>
                      <w:tab w:val="left" w:pos="9639"/>
                    </w:tabs>
                    <w:spacing w:before="120"/>
                    <w:jc w:val="center"/>
                  </w:pPr>
                </w:p>
              </w:tc>
              <w:tc>
                <w:tcPr>
                  <w:tcW w:w="1699" w:type="dxa"/>
                  <w:vMerge/>
                  <w:shd w:val="clear" w:color="auto" w:fill="auto"/>
                  <w:vAlign w:val="center"/>
                </w:tcPr>
                <w:p w:rsidR="006604F8" w:rsidRPr="00AF4913" w:rsidRDefault="006604F8" w:rsidP="009457D2">
                  <w:pPr>
                    <w:tabs>
                      <w:tab w:val="left" w:pos="9639"/>
                    </w:tabs>
                    <w:spacing w:before="120"/>
                    <w:jc w:val="both"/>
                  </w:pPr>
                </w:p>
              </w:tc>
              <w:tc>
                <w:tcPr>
                  <w:tcW w:w="711" w:type="dxa"/>
                  <w:vMerge/>
                  <w:shd w:val="clear" w:color="auto" w:fill="auto"/>
                  <w:vAlign w:val="center"/>
                </w:tcPr>
                <w:p w:rsidR="006604F8" w:rsidRPr="00AF4913" w:rsidRDefault="006604F8" w:rsidP="00727D93">
                  <w:pPr>
                    <w:tabs>
                      <w:tab w:val="left" w:pos="9639"/>
                    </w:tabs>
                    <w:jc w:val="center"/>
                  </w:pPr>
                </w:p>
              </w:tc>
              <w:tc>
                <w:tcPr>
                  <w:tcW w:w="1416" w:type="dxa"/>
                  <w:shd w:val="clear" w:color="auto" w:fill="auto"/>
                  <w:vAlign w:val="center"/>
                </w:tcPr>
                <w:p w:rsidR="006604F8" w:rsidRPr="00AF4913" w:rsidRDefault="006604F8" w:rsidP="006604F8">
                  <w:pPr>
                    <w:tabs>
                      <w:tab w:val="left" w:pos="9639"/>
                    </w:tabs>
                    <w:jc w:val="center"/>
                  </w:pPr>
                  <w:r>
                    <w:t xml:space="preserve">От </w:t>
                  </w:r>
                  <w:r w:rsidRPr="00AF4913">
                    <w:t xml:space="preserve"> </w:t>
                  </w:r>
                  <w:r>
                    <w:t>1</w:t>
                  </w:r>
                  <w:r w:rsidRPr="00AF4913">
                    <w:t xml:space="preserve"> </w:t>
                  </w:r>
                  <w:r>
                    <w:t xml:space="preserve">до 4 </w:t>
                  </w:r>
                  <w:r w:rsidRPr="00AF4913">
                    <w:t xml:space="preserve">актов – </w:t>
                  </w:r>
                  <w:r>
                    <w:t>2</w:t>
                  </w:r>
                  <w:r w:rsidRPr="00AF4913">
                    <w:t>0 баллов</w:t>
                  </w:r>
                </w:p>
              </w:tc>
              <w:tc>
                <w:tcPr>
                  <w:tcW w:w="2376" w:type="dxa"/>
                  <w:vMerge/>
                  <w:shd w:val="clear" w:color="auto" w:fill="auto"/>
                  <w:vAlign w:val="center"/>
                </w:tcPr>
                <w:p w:rsidR="006604F8" w:rsidRPr="00AF4913" w:rsidRDefault="006604F8" w:rsidP="009457D2">
                  <w:pPr>
                    <w:tabs>
                      <w:tab w:val="left" w:pos="9639"/>
                    </w:tabs>
                    <w:autoSpaceDE w:val="0"/>
                    <w:autoSpaceDN w:val="0"/>
                    <w:adjustRightInd w:val="0"/>
                    <w:jc w:val="both"/>
                  </w:pPr>
                </w:p>
              </w:tc>
            </w:tr>
            <w:tr w:rsidR="006604F8" w:rsidRPr="00AF4913" w:rsidTr="00AF4913">
              <w:trPr>
                <w:trHeight w:val="2186"/>
              </w:trPr>
              <w:tc>
                <w:tcPr>
                  <w:tcW w:w="415" w:type="dxa"/>
                  <w:vMerge/>
                  <w:shd w:val="clear" w:color="auto" w:fill="auto"/>
                  <w:vAlign w:val="center"/>
                </w:tcPr>
                <w:p w:rsidR="006604F8" w:rsidRPr="00AF4913" w:rsidRDefault="006604F8" w:rsidP="00D50753">
                  <w:pPr>
                    <w:tabs>
                      <w:tab w:val="left" w:pos="9639"/>
                    </w:tabs>
                    <w:spacing w:before="120"/>
                    <w:jc w:val="center"/>
                  </w:pPr>
                </w:p>
              </w:tc>
              <w:tc>
                <w:tcPr>
                  <w:tcW w:w="1699" w:type="dxa"/>
                  <w:vMerge/>
                  <w:shd w:val="clear" w:color="auto" w:fill="auto"/>
                  <w:vAlign w:val="center"/>
                </w:tcPr>
                <w:p w:rsidR="006604F8" w:rsidRPr="00AF4913" w:rsidRDefault="006604F8" w:rsidP="00A83129">
                  <w:pPr>
                    <w:tabs>
                      <w:tab w:val="left" w:pos="9639"/>
                    </w:tabs>
                    <w:spacing w:before="120"/>
                    <w:jc w:val="center"/>
                  </w:pPr>
                </w:p>
              </w:tc>
              <w:tc>
                <w:tcPr>
                  <w:tcW w:w="711" w:type="dxa"/>
                  <w:vMerge/>
                  <w:shd w:val="clear" w:color="auto" w:fill="auto"/>
                  <w:vAlign w:val="center"/>
                </w:tcPr>
                <w:p w:rsidR="006604F8" w:rsidRPr="00AF4913" w:rsidRDefault="006604F8" w:rsidP="00727D93">
                  <w:pPr>
                    <w:tabs>
                      <w:tab w:val="left" w:pos="9639"/>
                    </w:tabs>
                    <w:jc w:val="center"/>
                  </w:pPr>
                </w:p>
              </w:tc>
              <w:tc>
                <w:tcPr>
                  <w:tcW w:w="1416" w:type="dxa"/>
                  <w:shd w:val="clear" w:color="auto" w:fill="auto"/>
                  <w:vAlign w:val="center"/>
                </w:tcPr>
                <w:p w:rsidR="006604F8" w:rsidRPr="00AF4913" w:rsidRDefault="006604F8" w:rsidP="006604F8">
                  <w:pPr>
                    <w:tabs>
                      <w:tab w:val="left" w:pos="9639"/>
                    </w:tabs>
                    <w:jc w:val="both"/>
                  </w:pPr>
                  <w:r w:rsidRPr="00AF4913">
                    <w:t>От 5 и более актов – 40 баллов</w:t>
                  </w:r>
                </w:p>
              </w:tc>
              <w:tc>
                <w:tcPr>
                  <w:tcW w:w="2376" w:type="dxa"/>
                  <w:vMerge/>
                  <w:shd w:val="clear" w:color="auto" w:fill="auto"/>
                  <w:vAlign w:val="center"/>
                </w:tcPr>
                <w:p w:rsidR="006604F8" w:rsidRPr="00AF4913" w:rsidRDefault="006604F8" w:rsidP="00727D93">
                  <w:pPr>
                    <w:tabs>
                      <w:tab w:val="left" w:pos="9639"/>
                    </w:tabs>
                    <w:autoSpaceDE w:val="0"/>
                    <w:autoSpaceDN w:val="0"/>
                    <w:adjustRightInd w:val="0"/>
                    <w:jc w:val="center"/>
                  </w:pPr>
                </w:p>
              </w:tc>
            </w:tr>
            <w:tr w:rsidR="00727D93" w:rsidRPr="00AF4913" w:rsidTr="00AF4913">
              <w:trPr>
                <w:trHeight w:val="1565"/>
              </w:trPr>
              <w:tc>
                <w:tcPr>
                  <w:tcW w:w="415" w:type="dxa"/>
                  <w:vMerge w:val="restart"/>
                  <w:shd w:val="clear" w:color="auto" w:fill="auto"/>
                  <w:vAlign w:val="center"/>
                </w:tcPr>
                <w:p w:rsidR="00727D93" w:rsidRPr="00AF4913" w:rsidRDefault="00F36A05" w:rsidP="00D50753">
                  <w:pPr>
                    <w:tabs>
                      <w:tab w:val="left" w:pos="9639"/>
                    </w:tabs>
                    <w:spacing w:before="120"/>
                    <w:jc w:val="center"/>
                  </w:pPr>
                  <w:r w:rsidRPr="00AF4913">
                    <w:t>2</w:t>
                  </w:r>
                  <w:r w:rsidR="00727D93" w:rsidRPr="00AF4913">
                    <w:t>.</w:t>
                  </w:r>
                </w:p>
              </w:tc>
              <w:tc>
                <w:tcPr>
                  <w:tcW w:w="1699" w:type="dxa"/>
                  <w:vMerge w:val="restart"/>
                  <w:shd w:val="clear" w:color="auto" w:fill="auto"/>
                  <w:vAlign w:val="center"/>
                </w:tcPr>
                <w:p w:rsidR="00727D93" w:rsidRPr="00AF4913" w:rsidRDefault="009457D2" w:rsidP="00727D93">
                  <w:pPr>
                    <w:tabs>
                      <w:tab w:val="left" w:pos="9639"/>
                    </w:tabs>
                    <w:spacing w:before="120"/>
                    <w:jc w:val="center"/>
                  </w:pPr>
                  <w:r w:rsidRPr="00B1212D">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711" w:type="dxa"/>
                  <w:vMerge w:val="restart"/>
                  <w:shd w:val="clear" w:color="auto" w:fill="auto"/>
                  <w:vAlign w:val="center"/>
                </w:tcPr>
                <w:p w:rsidR="00727D93" w:rsidRPr="00AF4913" w:rsidRDefault="00727D93" w:rsidP="00727D93">
                  <w:pPr>
                    <w:tabs>
                      <w:tab w:val="left" w:pos="9639"/>
                    </w:tabs>
                    <w:jc w:val="center"/>
                  </w:pPr>
                  <w:r w:rsidRPr="00AF4913">
                    <w:t>Чел.</w:t>
                  </w:r>
                </w:p>
              </w:tc>
              <w:tc>
                <w:tcPr>
                  <w:tcW w:w="1416" w:type="dxa"/>
                  <w:tcBorders>
                    <w:bottom w:val="single" w:sz="4" w:space="0" w:color="auto"/>
                  </w:tcBorders>
                  <w:shd w:val="clear" w:color="auto" w:fill="auto"/>
                </w:tcPr>
                <w:p w:rsidR="00727D93" w:rsidRPr="00AF4913" w:rsidRDefault="00727D93" w:rsidP="00727D93">
                  <w:pPr>
                    <w:tabs>
                      <w:tab w:val="left" w:pos="9639"/>
                    </w:tabs>
                    <w:jc w:val="center"/>
                  </w:pPr>
                  <w:r w:rsidRPr="00AF4913">
                    <w:t>Отсутствие сотрудников – 0 баллов</w:t>
                  </w:r>
                </w:p>
              </w:tc>
              <w:tc>
                <w:tcPr>
                  <w:tcW w:w="2376" w:type="dxa"/>
                  <w:vMerge w:val="restart"/>
                  <w:shd w:val="clear" w:color="auto" w:fill="auto"/>
                  <w:vAlign w:val="center"/>
                </w:tcPr>
                <w:p w:rsidR="009457D2" w:rsidRDefault="009457D2" w:rsidP="009457D2">
                  <w:pPr>
                    <w:tabs>
                      <w:tab w:val="left" w:pos="9639"/>
                    </w:tabs>
                    <w:jc w:val="both"/>
                  </w:pPr>
                  <w:r w:rsidRPr="00AF4913">
                    <w:t>В качестве подтверждающих документов, участник предоставляет</w:t>
                  </w:r>
                  <w:r>
                    <w:t>:</w:t>
                  </w:r>
                  <w:r w:rsidRPr="00B1212D">
                    <w:t xml:space="preserve"> </w:t>
                  </w:r>
                  <w:r>
                    <w:t>с</w:t>
                  </w:r>
                  <w:r w:rsidRPr="00B1212D">
                    <w:t>правк</w:t>
                  </w:r>
                  <w:r>
                    <w:t>у</w:t>
                  </w:r>
                  <w:r w:rsidRPr="00B1212D">
                    <w:t xml:space="preserve"> участника закупки, </w:t>
                  </w:r>
                  <w:proofErr w:type="gramStart"/>
                  <w:r w:rsidRPr="00B1212D">
                    <w:t>отражающая</w:t>
                  </w:r>
                  <w:proofErr w:type="gramEnd"/>
                  <w:r w:rsidRPr="00B1212D">
                    <w:t xml:space="preserve"> перечень сотрудников с ученой степенью, с приложением копий </w:t>
                  </w:r>
                  <w:r>
                    <w:t>дипломов, подтверждающих наличие ученой степени.</w:t>
                  </w:r>
                </w:p>
                <w:p w:rsidR="00727D93" w:rsidRPr="00AF4913" w:rsidRDefault="00727D93" w:rsidP="00D94FDF">
                  <w:pPr>
                    <w:tabs>
                      <w:tab w:val="left" w:pos="9639"/>
                    </w:tabs>
                    <w:jc w:val="center"/>
                  </w:pPr>
                </w:p>
              </w:tc>
            </w:tr>
            <w:tr w:rsidR="00727D93" w:rsidRPr="00AF4913" w:rsidTr="00AF4913">
              <w:trPr>
                <w:trHeight w:val="1544"/>
              </w:trPr>
              <w:tc>
                <w:tcPr>
                  <w:tcW w:w="415" w:type="dxa"/>
                  <w:vMerge/>
                  <w:shd w:val="clear" w:color="auto" w:fill="auto"/>
                  <w:vAlign w:val="center"/>
                </w:tcPr>
                <w:p w:rsidR="00727D93" w:rsidRPr="00AF4913" w:rsidRDefault="00727D93" w:rsidP="00D50753">
                  <w:pPr>
                    <w:tabs>
                      <w:tab w:val="left" w:pos="9639"/>
                    </w:tabs>
                    <w:spacing w:before="120"/>
                    <w:jc w:val="center"/>
                  </w:pPr>
                </w:p>
              </w:tc>
              <w:tc>
                <w:tcPr>
                  <w:tcW w:w="1699" w:type="dxa"/>
                  <w:vMerge/>
                  <w:shd w:val="clear" w:color="auto" w:fill="auto"/>
                  <w:vAlign w:val="center"/>
                </w:tcPr>
                <w:p w:rsidR="00727D93" w:rsidRPr="00AF4913" w:rsidRDefault="00727D93" w:rsidP="00D50753">
                  <w:pPr>
                    <w:tabs>
                      <w:tab w:val="left" w:pos="9639"/>
                    </w:tabs>
                    <w:spacing w:before="120"/>
                  </w:pPr>
                </w:p>
              </w:tc>
              <w:tc>
                <w:tcPr>
                  <w:tcW w:w="711" w:type="dxa"/>
                  <w:vMerge/>
                  <w:shd w:val="clear" w:color="auto" w:fill="auto"/>
                  <w:vAlign w:val="center"/>
                </w:tcPr>
                <w:p w:rsidR="00727D93" w:rsidRPr="00AF4913" w:rsidRDefault="00727D93" w:rsidP="00D50753">
                  <w:pPr>
                    <w:tabs>
                      <w:tab w:val="left" w:pos="9639"/>
                    </w:tabs>
                    <w:jc w:val="center"/>
                  </w:pPr>
                </w:p>
              </w:tc>
              <w:tc>
                <w:tcPr>
                  <w:tcW w:w="1416" w:type="dxa"/>
                  <w:tcBorders>
                    <w:bottom w:val="single" w:sz="4" w:space="0" w:color="auto"/>
                  </w:tcBorders>
                  <w:shd w:val="clear" w:color="auto" w:fill="auto"/>
                </w:tcPr>
                <w:p w:rsidR="00727D93" w:rsidRPr="00AF4913" w:rsidRDefault="00727D93" w:rsidP="00D50753">
                  <w:pPr>
                    <w:tabs>
                      <w:tab w:val="left" w:pos="9639"/>
                    </w:tabs>
                    <w:jc w:val="center"/>
                  </w:pPr>
                  <w:r w:rsidRPr="00AF4913">
                    <w:t>От 1 до 5 сотрудников – 20 баллов</w:t>
                  </w:r>
                </w:p>
              </w:tc>
              <w:tc>
                <w:tcPr>
                  <w:tcW w:w="2376" w:type="dxa"/>
                  <w:vMerge/>
                  <w:shd w:val="clear" w:color="auto" w:fill="auto"/>
                  <w:vAlign w:val="center"/>
                </w:tcPr>
                <w:p w:rsidR="00727D93" w:rsidRPr="00AF4913" w:rsidRDefault="00727D93" w:rsidP="00D50753">
                  <w:pPr>
                    <w:tabs>
                      <w:tab w:val="left" w:pos="9639"/>
                    </w:tabs>
                  </w:pPr>
                </w:p>
              </w:tc>
            </w:tr>
            <w:tr w:rsidR="00727D93" w:rsidRPr="00AF4913" w:rsidTr="00AF4913">
              <w:trPr>
                <w:trHeight w:val="771"/>
              </w:trPr>
              <w:tc>
                <w:tcPr>
                  <w:tcW w:w="415" w:type="dxa"/>
                  <w:vMerge/>
                  <w:shd w:val="clear" w:color="auto" w:fill="auto"/>
                  <w:vAlign w:val="center"/>
                </w:tcPr>
                <w:p w:rsidR="00727D93" w:rsidRPr="00AF4913" w:rsidRDefault="00727D93" w:rsidP="00D50753">
                  <w:pPr>
                    <w:tabs>
                      <w:tab w:val="left" w:pos="9639"/>
                    </w:tabs>
                    <w:spacing w:before="120"/>
                    <w:jc w:val="center"/>
                  </w:pPr>
                </w:p>
              </w:tc>
              <w:tc>
                <w:tcPr>
                  <w:tcW w:w="1699" w:type="dxa"/>
                  <w:vMerge/>
                  <w:shd w:val="clear" w:color="auto" w:fill="auto"/>
                  <w:vAlign w:val="center"/>
                </w:tcPr>
                <w:p w:rsidR="00727D93" w:rsidRPr="00AF4913" w:rsidRDefault="00727D93" w:rsidP="00D50753">
                  <w:pPr>
                    <w:tabs>
                      <w:tab w:val="left" w:pos="9639"/>
                    </w:tabs>
                    <w:spacing w:before="120"/>
                  </w:pPr>
                </w:p>
              </w:tc>
              <w:tc>
                <w:tcPr>
                  <w:tcW w:w="711" w:type="dxa"/>
                  <w:vMerge/>
                  <w:shd w:val="clear" w:color="auto" w:fill="auto"/>
                  <w:vAlign w:val="center"/>
                </w:tcPr>
                <w:p w:rsidR="00727D93" w:rsidRPr="00AF4913" w:rsidRDefault="00727D93" w:rsidP="00D50753">
                  <w:pPr>
                    <w:tabs>
                      <w:tab w:val="left" w:pos="9639"/>
                    </w:tabs>
                    <w:jc w:val="center"/>
                  </w:pPr>
                </w:p>
              </w:tc>
              <w:tc>
                <w:tcPr>
                  <w:tcW w:w="1416" w:type="dxa"/>
                  <w:shd w:val="clear" w:color="auto" w:fill="auto"/>
                </w:tcPr>
                <w:p w:rsidR="00727D93" w:rsidRPr="00AF4913" w:rsidRDefault="00727D93" w:rsidP="00D50753">
                  <w:pPr>
                    <w:tabs>
                      <w:tab w:val="left" w:pos="9639"/>
                    </w:tabs>
                  </w:pPr>
                </w:p>
                <w:p w:rsidR="00727D93" w:rsidRPr="00AF4913" w:rsidRDefault="00727D93" w:rsidP="006604F8">
                  <w:pPr>
                    <w:tabs>
                      <w:tab w:val="left" w:pos="9639"/>
                    </w:tabs>
                    <w:jc w:val="center"/>
                  </w:pPr>
                  <w:r w:rsidRPr="00AF4913">
                    <w:t>От 6 и бол</w:t>
                  </w:r>
                  <w:r w:rsidR="006604F8">
                    <w:t>ее сотрудников</w:t>
                  </w:r>
                  <w:r w:rsidRPr="00AF4913">
                    <w:t xml:space="preserve"> – 40 баллов</w:t>
                  </w:r>
                </w:p>
              </w:tc>
              <w:tc>
                <w:tcPr>
                  <w:tcW w:w="2376" w:type="dxa"/>
                  <w:vMerge/>
                  <w:shd w:val="clear" w:color="auto" w:fill="auto"/>
                  <w:vAlign w:val="center"/>
                </w:tcPr>
                <w:p w:rsidR="00727D93" w:rsidRPr="00AF4913" w:rsidRDefault="00727D93" w:rsidP="00D50753">
                  <w:pPr>
                    <w:tabs>
                      <w:tab w:val="left" w:pos="9639"/>
                    </w:tabs>
                  </w:pPr>
                </w:p>
              </w:tc>
            </w:tr>
            <w:tr w:rsidR="00F36A05" w:rsidRPr="00AF4913" w:rsidTr="00AF4913">
              <w:trPr>
                <w:trHeight w:val="2432"/>
              </w:trPr>
              <w:tc>
                <w:tcPr>
                  <w:tcW w:w="415" w:type="dxa"/>
                  <w:vMerge w:val="restart"/>
                  <w:shd w:val="clear" w:color="auto" w:fill="auto"/>
                  <w:vAlign w:val="center"/>
                </w:tcPr>
                <w:p w:rsidR="00F36A05" w:rsidRPr="00AF4913" w:rsidRDefault="00F36A05" w:rsidP="00D50753">
                  <w:pPr>
                    <w:tabs>
                      <w:tab w:val="left" w:pos="9639"/>
                    </w:tabs>
                    <w:spacing w:before="120"/>
                    <w:jc w:val="center"/>
                  </w:pPr>
                  <w:r w:rsidRPr="00AF4913">
                    <w:t>3.</w:t>
                  </w:r>
                </w:p>
              </w:tc>
              <w:tc>
                <w:tcPr>
                  <w:tcW w:w="1699" w:type="dxa"/>
                  <w:vMerge w:val="restart"/>
                  <w:shd w:val="clear" w:color="auto" w:fill="auto"/>
                  <w:vAlign w:val="center"/>
                </w:tcPr>
                <w:p w:rsidR="00F36A05" w:rsidRPr="00AF4913" w:rsidRDefault="00F36A05" w:rsidP="009457D2">
                  <w:pPr>
                    <w:tabs>
                      <w:tab w:val="left" w:pos="9639"/>
                    </w:tabs>
                    <w:spacing w:before="120"/>
                    <w:jc w:val="both"/>
                  </w:pPr>
                  <w:r w:rsidRPr="00AF4913">
                    <w:t>Деловая репутация</w:t>
                  </w:r>
                </w:p>
              </w:tc>
              <w:tc>
                <w:tcPr>
                  <w:tcW w:w="711" w:type="dxa"/>
                  <w:vMerge w:val="restart"/>
                  <w:shd w:val="clear" w:color="auto" w:fill="auto"/>
                  <w:vAlign w:val="center"/>
                </w:tcPr>
                <w:p w:rsidR="00F36A05" w:rsidRPr="00AF4913" w:rsidRDefault="00F36A05" w:rsidP="00D50753">
                  <w:pPr>
                    <w:tabs>
                      <w:tab w:val="left" w:pos="9639"/>
                    </w:tabs>
                    <w:jc w:val="center"/>
                  </w:pPr>
                  <w:r w:rsidRPr="00AF4913">
                    <w:t>Шт.</w:t>
                  </w:r>
                </w:p>
              </w:tc>
              <w:tc>
                <w:tcPr>
                  <w:tcW w:w="1416" w:type="dxa"/>
                  <w:shd w:val="clear" w:color="auto" w:fill="auto"/>
                </w:tcPr>
                <w:p w:rsidR="00F36A05" w:rsidRPr="00AF4913" w:rsidRDefault="00F36A05" w:rsidP="00F36A05">
                  <w:pPr>
                    <w:tabs>
                      <w:tab w:val="left" w:pos="9639"/>
                    </w:tabs>
                    <w:jc w:val="center"/>
                  </w:pPr>
                </w:p>
                <w:p w:rsidR="00F36A05" w:rsidRPr="00AF4913" w:rsidRDefault="00F36A05" w:rsidP="00F36A05">
                  <w:pPr>
                    <w:tabs>
                      <w:tab w:val="left" w:pos="9639"/>
                    </w:tabs>
                    <w:jc w:val="center"/>
                  </w:pPr>
                  <w:r w:rsidRPr="00AF4913">
                    <w:t>Отсутствие писем – 0 баллов</w:t>
                  </w:r>
                </w:p>
              </w:tc>
              <w:tc>
                <w:tcPr>
                  <w:tcW w:w="2376" w:type="dxa"/>
                  <w:vMerge w:val="restart"/>
                  <w:shd w:val="clear" w:color="auto" w:fill="auto"/>
                  <w:vAlign w:val="center"/>
                </w:tcPr>
                <w:p w:rsidR="00F36A05" w:rsidRPr="00AF4913" w:rsidRDefault="00F36A05" w:rsidP="009457D2">
                  <w:pPr>
                    <w:tabs>
                      <w:tab w:val="left" w:pos="9639"/>
                    </w:tabs>
                    <w:jc w:val="both"/>
                  </w:pPr>
                  <w:r w:rsidRPr="00AF4913">
                    <w:t>В качестве подтверждающих документов, участник предоставляет:</w:t>
                  </w:r>
                </w:p>
                <w:p w:rsidR="00F36A05" w:rsidRPr="00AF4913" w:rsidRDefault="00F36A05" w:rsidP="009457D2">
                  <w:pPr>
                    <w:tabs>
                      <w:tab w:val="left" w:pos="9639"/>
                    </w:tabs>
                    <w:jc w:val="both"/>
                  </w:pPr>
                  <w:r w:rsidRPr="00AF4913">
                    <w:t>р</w:t>
                  </w:r>
                  <w:r w:rsidR="00F62071" w:rsidRPr="00AF4913">
                    <w:t xml:space="preserve">екомендательные письма, отзывы </w:t>
                  </w:r>
                  <w:r w:rsidRPr="00AF4913">
                    <w:t>и иные документы, подтверждающие положительную деловую репутацию участника закупки</w:t>
                  </w:r>
                  <w:r w:rsidR="00F62071" w:rsidRPr="00AF4913">
                    <w:t>.</w:t>
                  </w:r>
                </w:p>
                <w:p w:rsidR="00F62071" w:rsidRPr="00AF4913" w:rsidRDefault="00F62071" w:rsidP="00F62071">
                  <w:pPr>
                    <w:tabs>
                      <w:tab w:val="left" w:pos="9639"/>
                    </w:tabs>
                    <w:jc w:val="center"/>
                  </w:pPr>
                </w:p>
              </w:tc>
            </w:tr>
            <w:tr w:rsidR="00F36A05" w:rsidRPr="00AF4913" w:rsidTr="00AF4913">
              <w:trPr>
                <w:trHeight w:val="771"/>
              </w:trPr>
              <w:tc>
                <w:tcPr>
                  <w:tcW w:w="415" w:type="dxa"/>
                  <w:vMerge/>
                  <w:shd w:val="clear" w:color="auto" w:fill="auto"/>
                  <w:vAlign w:val="center"/>
                </w:tcPr>
                <w:p w:rsidR="00F36A05" w:rsidRPr="00AF4913" w:rsidRDefault="00F36A05" w:rsidP="00D50753">
                  <w:pPr>
                    <w:tabs>
                      <w:tab w:val="left" w:pos="9639"/>
                    </w:tabs>
                    <w:spacing w:before="120"/>
                    <w:jc w:val="center"/>
                  </w:pPr>
                </w:p>
              </w:tc>
              <w:tc>
                <w:tcPr>
                  <w:tcW w:w="1699" w:type="dxa"/>
                  <w:vMerge/>
                  <w:shd w:val="clear" w:color="auto" w:fill="auto"/>
                  <w:vAlign w:val="center"/>
                </w:tcPr>
                <w:p w:rsidR="00F36A05" w:rsidRPr="00AF4913" w:rsidRDefault="00F36A05" w:rsidP="00D50753">
                  <w:pPr>
                    <w:tabs>
                      <w:tab w:val="left" w:pos="9639"/>
                    </w:tabs>
                    <w:spacing w:before="120"/>
                  </w:pPr>
                </w:p>
              </w:tc>
              <w:tc>
                <w:tcPr>
                  <w:tcW w:w="711" w:type="dxa"/>
                  <w:vMerge/>
                  <w:shd w:val="clear" w:color="auto" w:fill="auto"/>
                  <w:vAlign w:val="center"/>
                </w:tcPr>
                <w:p w:rsidR="00F36A05" w:rsidRPr="00AF4913" w:rsidRDefault="00F36A05" w:rsidP="00D50753">
                  <w:pPr>
                    <w:tabs>
                      <w:tab w:val="left" w:pos="9639"/>
                    </w:tabs>
                    <w:jc w:val="center"/>
                  </w:pPr>
                </w:p>
              </w:tc>
              <w:tc>
                <w:tcPr>
                  <w:tcW w:w="1416" w:type="dxa"/>
                  <w:shd w:val="clear" w:color="auto" w:fill="auto"/>
                </w:tcPr>
                <w:p w:rsidR="00F36A05" w:rsidRPr="00AF4913" w:rsidRDefault="00F36A05" w:rsidP="00F36A05">
                  <w:pPr>
                    <w:tabs>
                      <w:tab w:val="left" w:pos="9639"/>
                    </w:tabs>
                    <w:jc w:val="center"/>
                  </w:pPr>
                </w:p>
                <w:p w:rsidR="00F36A05" w:rsidRPr="00AF4913" w:rsidRDefault="00F36A05" w:rsidP="00F36A05">
                  <w:pPr>
                    <w:tabs>
                      <w:tab w:val="left" w:pos="9639"/>
                    </w:tabs>
                    <w:jc w:val="center"/>
                  </w:pPr>
                  <w:r w:rsidRPr="00AF4913">
                    <w:t>Наличие – 20 баллов</w:t>
                  </w:r>
                </w:p>
              </w:tc>
              <w:tc>
                <w:tcPr>
                  <w:tcW w:w="2376" w:type="dxa"/>
                  <w:vMerge/>
                  <w:shd w:val="clear" w:color="auto" w:fill="auto"/>
                  <w:vAlign w:val="center"/>
                </w:tcPr>
                <w:p w:rsidR="00F36A05" w:rsidRPr="00AF4913" w:rsidRDefault="00F36A05" w:rsidP="00D50753">
                  <w:pPr>
                    <w:tabs>
                      <w:tab w:val="left" w:pos="9639"/>
                    </w:tabs>
                  </w:pPr>
                </w:p>
              </w:tc>
            </w:tr>
          </w:tbl>
          <w:p w:rsidR="00737351" w:rsidRPr="00DB68EF" w:rsidRDefault="00737351" w:rsidP="00DB68EF">
            <w:pPr>
              <w:tabs>
                <w:tab w:val="left" w:pos="1005"/>
              </w:tabs>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27D93" w:rsidRPr="00727D93" w:rsidRDefault="00727D93" w:rsidP="00727D93">
            <w:pPr>
              <w:numPr>
                <w:ilvl w:val="0"/>
                <w:numId w:val="6"/>
              </w:numPr>
              <w:tabs>
                <w:tab w:val="clear" w:pos="720"/>
                <w:tab w:val="num" w:pos="526"/>
                <w:tab w:val="left" w:pos="9639"/>
              </w:tabs>
              <w:autoSpaceDE w:val="0"/>
              <w:autoSpaceDN w:val="0"/>
              <w:adjustRightInd w:val="0"/>
              <w:ind w:left="101" w:firstLine="0"/>
              <w:jc w:val="both"/>
            </w:pPr>
            <w:r w:rsidRPr="00727D93">
              <w:t>Оценка заявок осуществляется в следующем порядке.</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27D93" w:rsidRPr="00727D93" w:rsidRDefault="00727D93" w:rsidP="00727D93">
            <w:pPr>
              <w:tabs>
                <w:tab w:val="num" w:pos="526"/>
                <w:tab w:val="left" w:pos="9639"/>
              </w:tabs>
              <w:autoSpaceDE w:val="0"/>
              <w:autoSpaceDN w:val="0"/>
              <w:adjustRightInd w:val="0"/>
              <w:ind w:left="101"/>
            </w:pPr>
            <w:r w:rsidRPr="00727D93">
              <w:rPr>
                <w:lang w:val="en-US"/>
              </w:rPr>
              <w:t>d</w:t>
            </w:r>
            <w:r w:rsidRPr="00727D93">
              <w:t>. Рейтинг, присуждаемый заявке по критерию «Цена договора», определяется по формуле:</w:t>
            </w:r>
          </w:p>
          <w:p w:rsidR="00727D93" w:rsidRPr="00727D93" w:rsidRDefault="00727D93" w:rsidP="00727D93">
            <w:pPr>
              <w:tabs>
                <w:tab w:val="num" w:pos="526"/>
                <w:tab w:val="num" w:pos="576"/>
                <w:tab w:val="left" w:pos="9639"/>
              </w:tabs>
              <w:autoSpaceDE w:val="0"/>
              <w:autoSpaceDN w:val="0"/>
              <w:adjustRightInd w:val="0"/>
              <w:ind w:left="101"/>
            </w:pPr>
          </w:p>
          <w:p w:rsidR="00727D93" w:rsidRPr="00727D93" w:rsidRDefault="00727D93" w:rsidP="00727D93">
            <w:pPr>
              <w:tabs>
                <w:tab w:val="num" w:pos="526"/>
                <w:tab w:val="left" w:pos="9639"/>
              </w:tabs>
              <w:ind w:left="101"/>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0" o:title=""/>
                </v:shape>
                <o:OLEObject Type="Embed" ProgID="Equation.3" ShapeID="_x0000_i1025" DrawAspect="Content" ObjectID="_1498368604" r:id="rId11"/>
              </w:object>
            </w:r>
            <w:r w:rsidRPr="00727D93">
              <w:t>,</w:t>
            </w:r>
          </w:p>
          <w:p w:rsidR="00727D93" w:rsidRPr="00727D93" w:rsidRDefault="00727D93" w:rsidP="00727D93">
            <w:pPr>
              <w:pStyle w:val="ConsPlusNonformat"/>
              <w:widowControl/>
              <w:tabs>
                <w:tab w:val="num" w:pos="526"/>
                <w:tab w:val="left" w:pos="9639"/>
              </w:tabs>
              <w:ind w:left="101"/>
              <w:rPr>
                <w:rFonts w:ascii="Times New Roman" w:hAnsi="Times New Roman" w:cs="Times New Roman"/>
                <w:sz w:val="24"/>
                <w:szCs w:val="24"/>
              </w:rPr>
            </w:pPr>
            <w:r w:rsidRPr="00727D93">
              <w:rPr>
                <w:rFonts w:ascii="Times New Roman" w:hAnsi="Times New Roman" w:cs="Times New Roman"/>
                <w:sz w:val="24"/>
                <w:szCs w:val="24"/>
              </w:rPr>
              <w:t>где:</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
          <w:p w:rsidR="00727D93" w:rsidRPr="00727D93" w:rsidRDefault="00727D93" w:rsidP="0000334C">
            <w:pPr>
              <w:tabs>
                <w:tab w:val="num" w:pos="526"/>
                <w:tab w:val="left" w:pos="9639"/>
              </w:tabs>
              <w:autoSpaceDE w:val="0"/>
              <w:autoSpaceDN w:val="0"/>
              <w:adjustRightInd w:val="0"/>
              <w:ind w:left="101"/>
              <w:jc w:val="both"/>
            </w:pPr>
            <w:r w:rsidRPr="00727D93">
              <w:rPr>
                <w:lang w:val="en-US"/>
              </w:rPr>
              <w:t>e</w:t>
            </w:r>
            <w:r w:rsidRPr="00727D93">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27D93" w:rsidRPr="00727D93" w:rsidRDefault="00727D93" w:rsidP="00AF4913">
            <w:pPr>
              <w:tabs>
                <w:tab w:val="num" w:pos="526"/>
                <w:tab w:val="left" w:pos="9639"/>
              </w:tabs>
              <w:autoSpaceDE w:val="0"/>
              <w:autoSpaceDN w:val="0"/>
              <w:adjustRightInd w:val="0"/>
              <w:ind w:left="102"/>
              <w:jc w:val="both"/>
            </w:pPr>
            <w:r w:rsidRPr="00727D93">
              <w:rPr>
                <w:lang w:val="en-US"/>
              </w:rPr>
              <w:t>f</w:t>
            </w:r>
            <w:r w:rsidRPr="00727D93">
              <w:t xml:space="preserve">. Рейтинг, присуждаемый заявке по критерию «Срок поставки товара (выполнения работ, оказания услуг)», определяется по формуле: </w:t>
            </w:r>
          </w:p>
          <w:p w:rsidR="00727D93" w:rsidRPr="00727D93" w:rsidRDefault="00463B44" w:rsidP="00AF4913">
            <w:pPr>
              <w:tabs>
                <w:tab w:val="num" w:pos="526"/>
                <w:tab w:val="left" w:pos="9639"/>
              </w:tabs>
              <w:autoSpaceDE w:val="0"/>
              <w:autoSpaceDN w:val="0"/>
              <w:adjustRightInd w:val="0"/>
              <w:ind w:left="102"/>
            </w:pPr>
            <w:r>
              <w:pict>
                <v:group id="_x0000_s1048" editas="canvas" style="position:absolute;margin-left:102pt;margin-top:29.9pt;width:111.8pt;height:41.65pt;z-index:251662336;mso-position-horizontal-relative:char;mso-position-vertical-relative:line" coordorigin=",90" coordsize="2236,833">
                  <o:lock v:ext="edit" aspectratio="t"/>
                  <v:shape id="_x0000_s1049" type="#_x0000_t75" style="position:absolute;top:90;width:2236;height:833" o:preferrelative="f">
                    <v:fill o:detectmouseclick="t"/>
                    <v:path o:extrusionok="t" o:connecttype="none"/>
                    <o:lock v:ext="edit" text="t"/>
                  </v:shape>
                  <v:rect id="_x0000_s1050" style="position:absolute;top:360;width:360;height:276" filled="f" stroked="f">
                    <v:textbox style="mso-next-textbox:#_x0000_s1050;mso-fit-shape-to-text:t" inset="0,0,0,0">
                      <w:txbxContent>
                        <w:p w:rsidR="00731A18" w:rsidRPr="005656B4" w:rsidRDefault="00731A18" w:rsidP="00727D93">
                          <w:r w:rsidRPr="005656B4">
                            <w:rPr>
                              <w:color w:val="000000"/>
                              <w:lang w:val="en-US"/>
                            </w:rPr>
                            <w:t>R</w:t>
                          </w:r>
                          <w:r w:rsidRPr="005656B4">
                            <w:rPr>
                              <w:color w:val="000000"/>
                            </w:rPr>
                            <w:t>в</w:t>
                          </w:r>
                        </w:p>
                      </w:txbxContent>
                    </v:textbox>
                  </v:rect>
                  <v:rect id="_x0000_s1051" style="position:absolute;left:255;top:435;width:45;height:184;mso-wrap-style:none" filled="f" stroked="f">
                    <v:textbox style="mso-next-textbox:#_x0000_s1051;mso-fit-shape-to-text:t" inset="0,0,0,0">
                      <w:txbxContent>
                        <w:p w:rsidR="00731A18" w:rsidRPr="005656B4" w:rsidRDefault="00731A18" w:rsidP="00727D93">
                          <w:pPr>
                            <w:rPr>
                              <w:b/>
                            </w:rPr>
                          </w:pPr>
                          <w:proofErr w:type="spellStart"/>
                          <w:proofErr w:type="gramStart"/>
                          <w:r w:rsidRPr="005656B4">
                            <w:rPr>
                              <w:b/>
                              <w:color w:val="000000"/>
                              <w:sz w:val="16"/>
                              <w:szCs w:val="16"/>
                              <w:lang w:val="en-US"/>
                            </w:rPr>
                            <w:t>i</w:t>
                          </w:r>
                          <w:proofErr w:type="spellEnd"/>
                          <w:proofErr w:type="gramEnd"/>
                        </w:p>
                      </w:txbxContent>
                    </v:textbox>
                  </v:rect>
                  <v:rect id="_x0000_s1052" style="position:absolute;left:330;top:315;width:137;height:276;mso-wrap-style:none" filled="f" stroked="f">
                    <v:textbox style="mso-next-textbox:#_x0000_s1052;mso-fit-shape-to-text:t" inset="0,0,0,0">
                      <w:txbxContent>
                        <w:p w:rsidR="00731A18" w:rsidRPr="00946F07" w:rsidRDefault="00731A18" w:rsidP="00727D93">
                          <w:pPr>
                            <w:rPr>
                              <w:b/>
                            </w:rPr>
                          </w:pPr>
                          <w:r w:rsidRPr="00946F07">
                            <w:rPr>
                              <w:b/>
                              <w:color w:val="000000"/>
                              <w:lang w:val="en-US"/>
                            </w:rPr>
                            <w:t>=</w:t>
                          </w:r>
                        </w:p>
                      </w:txbxContent>
                    </v:textbox>
                  </v:rect>
                  <v:rect id="_x0000_s1053" style="position:absolute;left:810;top:90;width:276;height:184;mso-wrap-style:none" filled="f" stroked="f">
                    <v:textbox style="mso-next-textbox:#_x0000_s1053;mso-fit-shape-to-text:t" inset="0,0,0,0">
                      <w:txbxContent>
                        <w:p w:rsidR="00731A18" w:rsidRPr="000B5103" w:rsidRDefault="00731A18" w:rsidP="00727D93">
                          <w:pPr>
                            <w:rPr>
                              <w:bCs/>
                            </w:rPr>
                          </w:pPr>
                          <w:proofErr w:type="gramStart"/>
                          <w:r w:rsidRPr="000B5103">
                            <w:rPr>
                              <w:bCs/>
                              <w:color w:val="000000"/>
                              <w:sz w:val="16"/>
                              <w:szCs w:val="16"/>
                              <w:lang w:val="en-US"/>
                            </w:rPr>
                            <w:t>max</w:t>
                          </w:r>
                          <w:proofErr w:type="gramEnd"/>
                        </w:p>
                      </w:txbxContent>
                    </v:textbox>
                  </v:rect>
                  <v:rect id="_x0000_s1054" style="position:absolute;left:660;top:150;width:161;height:276;mso-wrap-style:none" filled="f" stroked="f">
                    <v:textbox style="mso-next-textbox:#_x0000_s1054;mso-fit-shape-to-text:t" inset="0,0,0,0">
                      <w:txbxContent>
                        <w:p w:rsidR="00731A18" w:rsidRPr="000B5103" w:rsidRDefault="00731A18" w:rsidP="00727D93">
                          <w:pPr>
                            <w:rPr>
                              <w:bCs/>
                            </w:rPr>
                          </w:pPr>
                          <w:r w:rsidRPr="000B5103">
                            <w:rPr>
                              <w:bCs/>
                              <w:color w:val="000000"/>
                            </w:rPr>
                            <w:t>В</w:t>
                          </w:r>
                        </w:p>
                      </w:txbxContent>
                    </v:textbox>
                  </v:rect>
                  <v:rect id="_x0000_s1055" style="position:absolute;left:1140;top:150;width:80;height:276;mso-wrap-style:none" filled="f" stroked="f">
                    <v:textbox style="mso-next-textbox:#_x0000_s1055;mso-fit-shape-to-text:t" inset="0,0,0,0">
                      <w:txbxContent>
                        <w:p w:rsidR="00731A18" w:rsidRPr="00946F07" w:rsidRDefault="00731A18" w:rsidP="00727D93">
                          <w:pPr>
                            <w:rPr>
                              <w:b/>
                            </w:rPr>
                          </w:pPr>
                          <w:r w:rsidRPr="00946F07">
                            <w:rPr>
                              <w:b/>
                              <w:color w:val="000000"/>
                              <w:lang w:val="en-US"/>
                            </w:rPr>
                            <w:t>-</w:t>
                          </w:r>
                        </w:p>
                      </w:txbxContent>
                    </v:textbox>
                  </v:rect>
                  <v:rect id="_x0000_s1056" style="position:absolute;left:1455;top:90;width:45;height:184;mso-wrap-style:none" filled="f" stroked="f">
                    <v:textbox style="mso-next-textbox:#_x0000_s1056;mso-fit-shape-to-text:t" inset="0,0,0,0">
                      <w:txbxContent>
                        <w:p w:rsidR="00731A18" w:rsidRPr="000B5103" w:rsidRDefault="00731A18" w:rsidP="00727D93">
                          <w:pPr>
                            <w:rPr>
                              <w:bCs/>
                            </w:rPr>
                          </w:pPr>
                          <w:proofErr w:type="spellStart"/>
                          <w:proofErr w:type="gramStart"/>
                          <w:r w:rsidRPr="000B5103">
                            <w:rPr>
                              <w:bCs/>
                              <w:color w:val="000000"/>
                              <w:sz w:val="16"/>
                              <w:szCs w:val="16"/>
                              <w:lang w:val="en-US"/>
                            </w:rPr>
                            <w:t>i</w:t>
                          </w:r>
                          <w:proofErr w:type="spellEnd"/>
                          <w:proofErr w:type="gramEnd"/>
                        </w:p>
                      </w:txbxContent>
                    </v:textbox>
                  </v:rect>
                  <v:rect id="_x0000_s1057" style="position:absolute;left:1305;top:150;width:161;height:276;mso-wrap-style:none" filled="f" stroked="f">
                    <v:textbox style="mso-next-textbox:#_x0000_s1057;mso-fit-shape-to-text:t" inset="0,0,0,0">
                      <w:txbxContent>
                        <w:p w:rsidR="00731A18" w:rsidRPr="000B5103" w:rsidRDefault="00731A18" w:rsidP="00727D93">
                          <w:pPr>
                            <w:rPr>
                              <w:bCs/>
                            </w:rPr>
                          </w:pPr>
                          <w:r w:rsidRPr="000B5103">
                            <w:rPr>
                              <w:bCs/>
                              <w:color w:val="000000"/>
                            </w:rPr>
                            <w:t>В</w:t>
                          </w:r>
                        </w:p>
                      </w:txbxContent>
                    </v:textbox>
                  </v:rect>
                  <v:rect id="_x0000_s1058" style="position:absolute;left:705;top:495;width:276;height:184;mso-wrap-style:none" filled="f" stroked="f">
                    <v:textbox style="mso-next-textbox:#_x0000_s1058;mso-fit-shape-to-text:t" inset="0,0,0,0">
                      <w:txbxContent>
                        <w:p w:rsidR="00731A18" w:rsidRPr="000B5103" w:rsidRDefault="00731A18" w:rsidP="00727D93">
                          <w:pPr>
                            <w:rPr>
                              <w:bCs/>
                            </w:rPr>
                          </w:pPr>
                          <w:proofErr w:type="gramStart"/>
                          <w:r w:rsidRPr="000B5103">
                            <w:rPr>
                              <w:bCs/>
                              <w:color w:val="000000"/>
                              <w:sz w:val="16"/>
                              <w:szCs w:val="16"/>
                              <w:lang w:val="en-US"/>
                            </w:rPr>
                            <w:t>max</w:t>
                          </w:r>
                          <w:proofErr w:type="gramEnd"/>
                        </w:p>
                      </w:txbxContent>
                    </v:textbox>
                  </v:rect>
                  <v:rect id="_x0000_s1059" style="position:absolute;left:555;top:555;width:161;height:276;mso-wrap-style:none" filled="f" stroked="f">
                    <v:textbox style="mso-next-textbox:#_x0000_s1059;mso-fit-shape-to-text:t" inset="0,0,0,0">
                      <w:txbxContent>
                        <w:p w:rsidR="00731A18" w:rsidRPr="000B5103" w:rsidRDefault="00731A18" w:rsidP="00727D93">
                          <w:pPr>
                            <w:rPr>
                              <w:bCs/>
                            </w:rPr>
                          </w:pPr>
                          <w:r w:rsidRPr="000B5103">
                            <w:rPr>
                              <w:bCs/>
                              <w:color w:val="000000"/>
                            </w:rPr>
                            <w:t>В</w:t>
                          </w:r>
                        </w:p>
                      </w:txbxContent>
                    </v:textbox>
                  </v:rect>
                  <v:rect id="_x0000_s1060" style="position:absolute;left:1035;top:555;width:80;height:276;mso-wrap-style:none" filled="f" stroked="f">
                    <v:textbox style="mso-next-textbox:#_x0000_s1060;mso-fit-shape-to-text:t" inset="0,0,0,0">
                      <w:txbxContent>
                        <w:p w:rsidR="00731A18" w:rsidRPr="00946F07" w:rsidRDefault="00731A18" w:rsidP="00727D93">
                          <w:pPr>
                            <w:rPr>
                              <w:b/>
                            </w:rPr>
                          </w:pPr>
                          <w:r w:rsidRPr="00946F07">
                            <w:rPr>
                              <w:b/>
                              <w:color w:val="000000"/>
                              <w:lang w:val="en-US"/>
                            </w:rPr>
                            <w:t>-</w:t>
                          </w:r>
                        </w:p>
                      </w:txbxContent>
                    </v:textbox>
                  </v:rect>
                  <v:rect id="_x0000_s1061" style="position:absolute;left:1350;top:495;width:249;height:184;mso-wrap-style:none" filled="f" stroked="f">
                    <v:textbox style="mso-next-textbox:#_x0000_s1061;mso-fit-shape-to-text:t" inset="0,0,0,0">
                      <w:txbxContent>
                        <w:p w:rsidR="00731A18" w:rsidRPr="000B5103" w:rsidRDefault="00731A18" w:rsidP="00727D93">
                          <w:pPr>
                            <w:rPr>
                              <w:bCs/>
                            </w:rPr>
                          </w:pPr>
                          <w:proofErr w:type="gramStart"/>
                          <w:r w:rsidRPr="000B5103">
                            <w:rPr>
                              <w:bCs/>
                              <w:color w:val="000000"/>
                              <w:sz w:val="16"/>
                              <w:szCs w:val="16"/>
                              <w:lang w:val="en-US"/>
                            </w:rPr>
                            <w:t>min</w:t>
                          </w:r>
                          <w:proofErr w:type="gramEnd"/>
                        </w:p>
                      </w:txbxContent>
                    </v:textbox>
                  </v:rect>
                  <v:rect id="_x0000_s1062" style="position:absolute;left:1200;top:555;width:161;height:276;mso-wrap-style:none" filled="f" stroked="f">
                    <v:textbox style="mso-next-textbox:#_x0000_s1062;mso-fit-shape-to-text:t" inset="0,0,0,0">
                      <w:txbxContent>
                        <w:p w:rsidR="00731A18" w:rsidRPr="000B5103" w:rsidRDefault="00731A18" w:rsidP="00727D93">
                          <w:pPr>
                            <w:rPr>
                              <w:bCs/>
                            </w:rPr>
                          </w:pPr>
                          <w:r w:rsidRPr="000B5103">
                            <w:rPr>
                              <w:bCs/>
                              <w:color w:val="000000"/>
                            </w:rPr>
                            <w:t>В</w:t>
                          </w:r>
                        </w:p>
                      </w:txbxContent>
                    </v:textbox>
                  </v:rect>
                  <v:rect id="_x0000_s1063" style="position:absolute;left:540;top:450;width:1095;height:1" fillcolor="black"/>
                  <v:rect id="_x0000_s1064" style="position:absolute;left:1710;top:315;width:181;height:276;mso-wrap-style:none" filled="f" stroked="f">
                    <v:textbox style="mso-next-textbox:#_x0000_s1064;mso-fit-shape-to-text:t" inset="0,0,0,0">
                      <w:txbxContent>
                        <w:p w:rsidR="00731A18" w:rsidRPr="00946F07" w:rsidRDefault="00731A18" w:rsidP="00727D93">
                          <w:pPr>
                            <w:rPr>
                              <w:b/>
                            </w:rPr>
                          </w:pPr>
                          <w:r w:rsidRPr="00946F07">
                            <w:rPr>
                              <w:b/>
                              <w:color w:val="000000"/>
                            </w:rPr>
                            <w:t xml:space="preserve"> </w:t>
                          </w:r>
                          <w:proofErr w:type="spellStart"/>
                          <w:r w:rsidRPr="00946F07">
                            <w:rPr>
                              <w:b/>
                              <w:color w:val="000000"/>
                            </w:rPr>
                            <w:t>х</w:t>
                          </w:r>
                          <w:proofErr w:type="spellEnd"/>
                        </w:p>
                      </w:txbxContent>
                    </v:textbox>
                  </v:rect>
                  <v:rect id="_x0000_s1065" style="position:absolute;left:1875;top:315;width:361;height:276" filled="f" stroked="f">
                    <v:textbox style="mso-next-textbox:#_x0000_s1065;mso-fit-shape-to-text:t" inset="0,0,0,0">
                      <w:txbxContent>
                        <w:p w:rsidR="00731A18" w:rsidRDefault="00731A18" w:rsidP="00727D93">
                          <w:r>
                            <w:rPr>
                              <w:color w:val="000000"/>
                              <w:lang w:val="en-US"/>
                            </w:rPr>
                            <w:t>100</w:t>
                          </w:r>
                        </w:p>
                      </w:txbxContent>
                    </v:textbox>
                  </v:rect>
                </v:group>
              </w:pict>
            </w:r>
            <w:r w:rsidRPr="00463B44">
              <w:pict>
                <v:shape id="_x0000_i1026" type="#_x0000_t75" style="width:174pt;height:99pt">
                  <v:imagedata croptop="-65520f" cropbottom="65520f"/>
                </v:shape>
              </w:pict>
            </w:r>
          </w:p>
          <w:p w:rsidR="00727D93" w:rsidRPr="00727D93" w:rsidRDefault="00727D93" w:rsidP="00727D93">
            <w:pPr>
              <w:tabs>
                <w:tab w:val="num" w:pos="526"/>
                <w:tab w:val="left" w:pos="9639"/>
              </w:tabs>
              <w:ind w:left="101"/>
            </w:pPr>
            <w:r w:rsidRPr="00727D93">
              <w:t xml:space="preserve">где: </w:t>
            </w:r>
          </w:p>
          <w:p w:rsidR="00727D93" w:rsidRPr="00727D93" w:rsidRDefault="00727D93" w:rsidP="0000334C">
            <w:pPr>
              <w:tabs>
                <w:tab w:val="num" w:pos="526"/>
                <w:tab w:val="left" w:pos="9639"/>
              </w:tabs>
              <w:ind w:left="101"/>
              <w:jc w:val="both"/>
            </w:pPr>
            <w:proofErr w:type="spellStart"/>
            <w:r w:rsidRPr="00727D93">
              <w:t>Rвi</w:t>
            </w:r>
            <w:proofErr w:type="spellEnd"/>
            <w:r w:rsidRPr="00727D93">
              <w:t xml:space="preserve"> - рейтинг, присуждаемый </w:t>
            </w:r>
            <w:proofErr w:type="spellStart"/>
            <w:r w:rsidRPr="00727D93">
              <w:t>i-й</w:t>
            </w:r>
            <w:proofErr w:type="spellEnd"/>
            <w:r w:rsidRPr="00727D93">
              <w:t xml:space="preserve"> заявке по указанному критерию;</w:t>
            </w:r>
          </w:p>
          <w:p w:rsidR="00727D93" w:rsidRPr="00727D93" w:rsidRDefault="00727D93" w:rsidP="0000334C">
            <w:pPr>
              <w:tabs>
                <w:tab w:val="num" w:pos="526"/>
                <w:tab w:val="left" w:pos="9639"/>
              </w:tabs>
              <w:ind w:left="101"/>
              <w:jc w:val="both"/>
            </w:pPr>
            <w:proofErr w:type="spellStart"/>
            <w:r w:rsidRPr="00727D93">
              <w:t>Вmax</w:t>
            </w:r>
            <w:proofErr w:type="spellEnd"/>
            <w:r w:rsidRPr="00727D93">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727D93" w:rsidRDefault="00727D93" w:rsidP="0000334C">
            <w:pPr>
              <w:tabs>
                <w:tab w:val="num" w:pos="526"/>
                <w:tab w:val="left" w:pos="9639"/>
              </w:tabs>
              <w:ind w:left="101"/>
              <w:jc w:val="both"/>
            </w:pPr>
            <w:proofErr w:type="spellStart"/>
            <w:r w:rsidRPr="00727D93">
              <w:t>Вmin</w:t>
            </w:r>
            <w:proofErr w:type="spellEnd"/>
            <w:r w:rsidRPr="00727D93">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727D93" w:rsidRDefault="00727D93" w:rsidP="0000334C">
            <w:pPr>
              <w:tabs>
                <w:tab w:val="num" w:pos="526"/>
                <w:tab w:val="left" w:pos="9639"/>
              </w:tabs>
              <w:ind w:left="101"/>
              <w:jc w:val="both"/>
            </w:pPr>
            <w:proofErr w:type="spellStart"/>
            <w:r w:rsidRPr="00727D93">
              <w:t>Вi</w:t>
            </w:r>
            <w:proofErr w:type="spellEnd"/>
            <w:r w:rsidRPr="00727D93">
              <w:t xml:space="preserve"> - предложение, содержащееся в </w:t>
            </w:r>
            <w:proofErr w:type="spellStart"/>
            <w:r w:rsidRPr="00727D93">
              <w:t>i-й</w:t>
            </w:r>
            <w:proofErr w:type="spellEnd"/>
            <w:r w:rsidRPr="00727D93">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727D93" w:rsidRDefault="00727D93" w:rsidP="0000334C">
            <w:pPr>
              <w:pStyle w:val="2"/>
              <w:keepNext w:val="0"/>
              <w:tabs>
                <w:tab w:val="num" w:pos="526"/>
              </w:tabs>
              <w:suppressAutoHyphens/>
              <w:spacing w:after="0"/>
              <w:ind w:left="101"/>
              <w:jc w:val="both"/>
              <w:rPr>
                <w:b w:val="0"/>
                <w:sz w:val="24"/>
                <w:highlight w:val="green"/>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45519A" w:rsidRDefault="00737351" w:rsidP="00242BF3">
            <w:pPr>
              <w:ind w:left="101"/>
            </w:pPr>
            <w:r>
              <w:t>Не установлены</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ind w:left="101"/>
            </w:pPr>
            <w:r w:rsidRPr="007A40A6">
              <w:t>Не установлен</w:t>
            </w:r>
          </w:p>
        </w:tc>
      </w:tr>
      <w:tr w:rsidR="00737351" w:rsidRPr="007A40A6" w:rsidTr="00CC5A38">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rsidRPr="007A40A6">
              <w:t xml:space="preserve">Не </w:t>
            </w:r>
            <w:r>
              <w:t>установлено</w:t>
            </w:r>
          </w:p>
          <w:p w:rsidR="00737351" w:rsidRPr="007A40A6" w:rsidRDefault="00737351" w:rsidP="00242BF3">
            <w:pPr>
              <w:keepNext/>
              <w:keepLines/>
              <w:widowControl w:val="0"/>
              <w:suppressLineNumbers/>
              <w:suppressAutoHyphens/>
              <w:ind w:left="101"/>
            </w:pPr>
          </w:p>
        </w:tc>
      </w:tr>
      <w:tr w:rsidR="00737351" w:rsidRPr="007A40A6" w:rsidTr="00CC5A38">
        <w:trPr>
          <w:trHeight w:val="236"/>
        </w:trPr>
        <w:tc>
          <w:tcPr>
            <w:tcW w:w="1102" w:type="dxa"/>
            <w:vMerge/>
            <w:tcBorders>
              <w:left w:val="single" w:sz="4" w:space="0" w:color="auto"/>
              <w:right w:val="single" w:sz="4" w:space="0" w:color="auto"/>
            </w:tcBorders>
          </w:tcPr>
          <w:p w:rsidR="00737351" w:rsidRPr="007A40A6" w:rsidRDefault="00737351" w:rsidP="00033BB0">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rsidRPr="007A40A6">
              <w:t xml:space="preserve">Не </w:t>
            </w:r>
            <w:r>
              <w:t>установлен</w:t>
            </w:r>
          </w:p>
          <w:p w:rsidR="00737351" w:rsidRPr="007A40A6" w:rsidRDefault="00737351" w:rsidP="00242BF3">
            <w:pPr>
              <w:ind w:left="101"/>
            </w:pPr>
          </w:p>
        </w:tc>
      </w:tr>
      <w:tr w:rsidR="00737351" w:rsidRPr="007A40A6" w:rsidTr="00CC5A38">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033BB0">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ind w:left="101"/>
            </w:pPr>
            <w:r w:rsidRPr="007A40A6">
              <w:t>Не установлен</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D70754" w:rsidRDefault="00737351" w:rsidP="00242BF3">
            <w:pPr>
              <w:pStyle w:val="2"/>
              <w:keepNext w:val="0"/>
              <w:suppressAutoHyphens/>
              <w:spacing w:before="120" w:after="0"/>
              <w:ind w:left="101"/>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t>Не установлены</w:t>
            </w:r>
          </w:p>
          <w:p w:rsidR="00737351" w:rsidRPr="007A40A6" w:rsidRDefault="00737351" w:rsidP="00242BF3">
            <w:pPr>
              <w:keepNext/>
              <w:keepLines/>
              <w:widowControl w:val="0"/>
              <w:suppressLineNumbers/>
              <w:suppressAutoHyphens/>
              <w:ind w:left="101"/>
              <w:rPr>
                <w:i/>
              </w:rPr>
            </w:pPr>
          </w:p>
        </w:tc>
      </w:tr>
    </w:tbl>
    <w:p w:rsidR="0026022F" w:rsidRPr="00AF5CD3" w:rsidRDefault="0026022F" w:rsidP="0026022F">
      <w:pPr>
        <w:pStyle w:val="1"/>
        <w:pageBreakBefore/>
        <w:numPr>
          <w:ilvl w:val="0"/>
          <w:numId w:val="5"/>
        </w:numPr>
        <w:rPr>
          <w:rStyle w:val="10"/>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r w:rsidRPr="00AF5CD3">
        <w:rPr>
          <w:rStyle w:val="10"/>
          <w:b/>
          <w:caps/>
          <w:sz w:val="24"/>
          <w:szCs w:val="24"/>
        </w:rPr>
        <w:t>ФОРМЫ ДЛЯ ЗАПОЛНЕНИЯ УЧАСТНИКАМИ ЗАКУПКИ</w:t>
      </w:r>
      <w:bookmarkEnd w:id="44"/>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B979BB">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B979BB" w:rsidRDefault="0026022F" w:rsidP="0026022F">
      <w:pPr>
        <w:ind w:firstLine="709"/>
        <w:jc w:val="center"/>
        <w:rPr>
          <w:b/>
        </w:rPr>
      </w:pPr>
      <w:bookmarkStart w:id="57" w:name="_Toc119343910"/>
    </w:p>
    <w:p w:rsidR="0026022F" w:rsidRPr="00B979BB" w:rsidRDefault="0026022F" w:rsidP="0026022F">
      <w:pPr>
        <w:jc w:val="center"/>
        <w:rPr>
          <w:b/>
        </w:rPr>
      </w:pPr>
      <w:r w:rsidRPr="00B979BB">
        <w:rPr>
          <w:b/>
        </w:rPr>
        <w:t>ОПИСЬ ДОКУМЕНТОВ,</w:t>
      </w:r>
      <w:bookmarkEnd w:id="57"/>
    </w:p>
    <w:p w:rsidR="0026022F" w:rsidRPr="00B979BB" w:rsidRDefault="0026022F" w:rsidP="0026022F">
      <w:pPr>
        <w:jc w:val="center"/>
      </w:pPr>
      <w:r w:rsidRPr="00B979BB">
        <w:t>представляемых для участия в закупке</w:t>
      </w:r>
    </w:p>
    <w:p w:rsidR="0026022F" w:rsidRPr="00B979BB" w:rsidRDefault="0026022F" w:rsidP="0026022F">
      <w:pPr>
        <w:jc w:val="center"/>
        <w:rPr>
          <w:i/>
        </w:rPr>
      </w:pPr>
      <w:r w:rsidRPr="00B979BB">
        <w:t>на право заключения договора на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Настоящим ____________________________________________ подтверждает, что для участия в</w:t>
      </w:r>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B979BB"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r w:rsidRPr="00B979BB">
              <w:rPr>
                <w:b/>
              </w:rPr>
              <w:t>Страни-цы</w:t>
            </w:r>
            <w:proofErr w:type="spellEnd"/>
            <w:r w:rsidRPr="00B979BB">
              <w:rPr>
                <w:b/>
              </w:rPr>
              <w:t xml:space="preserve"> </w:t>
            </w:r>
            <w:r w:rsidRPr="00B979BB">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r w:rsidRPr="00B979BB">
              <w:rPr>
                <w:b/>
              </w:rPr>
              <w:t>Количе-ство</w:t>
            </w:r>
            <w:proofErr w:type="spellEnd"/>
            <w:r w:rsidRPr="00B979BB">
              <w:rPr>
                <w:b/>
              </w:rPr>
              <w:t xml:space="preserve"> страниц</w:t>
            </w:r>
          </w:p>
        </w:tc>
      </w:tr>
      <w:tr w:rsidR="0022491B" w:rsidRPr="00B979BB"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t>ЗАЯВКА НА УЧАСТИЕ В ЗАКУПКЕ</w:t>
      </w:r>
      <w:bookmarkEnd w:id="58"/>
      <w:bookmarkEnd w:id="59"/>
      <w:bookmarkEnd w:id="60"/>
      <w:bookmarkEnd w:id="61"/>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Default="008C5CC0" w:rsidP="008C5CC0">
      <w:pPr>
        <w:pStyle w:val="af4"/>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p w:rsidR="00E510EF" w:rsidRPr="00B979BB" w:rsidRDefault="00E510EF" w:rsidP="008C5CC0">
      <w:pPr>
        <w:pStyle w:val="af4"/>
        <w:tabs>
          <w:tab w:val="left" w:pos="9639"/>
        </w:tabs>
        <w:rPr>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1418"/>
        <w:gridCol w:w="1417"/>
        <w:gridCol w:w="2552"/>
      </w:tblGrid>
      <w:tr w:rsidR="00727D93" w:rsidRPr="00E36087" w:rsidTr="00E510EF">
        <w:trPr>
          <w:cantSplit/>
        </w:trPr>
        <w:tc>
          <w:tcPr>
            <w:tcW w:w="822" w:type="dxa"/>
            <w:vAlign w:val="center"/>
          </w:tcPr>
          <w:p w:rsidR="00727D93" w:rsidRPr="00AF5CD3" w:rsidRDefault="00727D93" w:rsidP="00D50753">
            <w:pPr>
              <w:tabs>
                <w:tab w:val="left" w:pos="9639"/>
              </w:tabs>
              <w:jc w:val="center"/>
              <w:rPr>
                <w:b/>
              </w:rPr>
            </w:pPr>
            <w:r w:rsidRPr="00AF5CD3">
              <w:rPr>
                <w:b/>
              </w:rPr>
              <w:t xml:space="preserve">№ </w:t>
            </w:r>
            <w:proofErr w:type="spellStart"/>
            <w:r w:rsidRPr="00AF5CD3">
              <w:rPr>
                <w:b/>
              </w:rPr>
              <w:t>п</w:t>
            </w:r>
            <w:proofErr w:type="spellEnd"/>
            <w:r w:rsidRPr="00AF5CD3">
              <w:rPr>
                <w:b/>
              </w:rPr>
              <w:t>/</w:t>
            </w:r>
            <w:proofErr w:type="spellStart"/>
            <w:r w:rsidRPr="00AF5CD3">
              <w:rPr>
                <w:b/>
              </w:rPr>
              <w:t>п</w:t>
            </w:r>
            <w:proofErr w:type="spellEnd"/>
          </w:p>
        </w:tc>
        <w:tc>
          <w:tcPr>
            <w:tcW w:w="2722" w:type="dxa"/>
            <w:vAlign w:val="center"/>
          </w:tcPr>
          <w:p w:rsidR="00727D93" w:rsidRPr="00AF5CD3" w:rsidRDefault="00727D93" w:rsidP="00D50753">
            <w:pPr>
              <w:tabs>
                <w:tab w:val="left" w:pos="9639"/>
              </w:tabs>
              <w:jc w:val="center"/>
              <w:rPr>
                <w:b/>
              </w:rPr>
            </w:pPr>
            <w:r w:rsidRPr="00AF5CD3">
              <w:rPr>
                <w:b/>
              </w:rPr>
              <w:t>Наименование критерия</w:t>
            </w:r>
          </w:p>
          <w:p w:rsidR="00727D93" w:rsidRPr="00AF5CD3" w:rsidRDefault="00727D93" w:rsidP="00D50753">
            <w:pPr>
              <w:tabs>
                <w:tab w:val="left" w:pos="9639"/>
              </w:tabs>
              <w:jc w:val="center"/>
              <w:rPr>
                <w:b/>
              </w:rPr>
            </w:pPr>
          </w:p>
        </w:tc>
        <w:tc>
          <w:tcPr>
            <w:tcW w:w="1276" w:type="dxa"/>
            <w:vAlign w:val="center"/>
          </w:tcPr>
          <w:p w:rsidR="00727D93" w:rsidRPr="00AF5CD3" w:rsidRDefault="00727D93" w:rsidP="00D50753">
            <w:pPr>
              <w:tabs>
                <w:tab w:val="left" w:pos="9639"/>
              </w:tabs>
              <w:jc w:val="center"/>
              <w:rPr>
                <w:b/>
              </w:rPr>
            </w:pPr>
            <w:r w:rsidRPr="00AF5CD3">
              <w:rPr>
                <w:b/>
              </w:rPr>
              <w:t>Единица измерения</w:t>
            </w:r>
          </w:p>
        </w:tc>
        <w:tc>
          <w:tcPr>
            <w:tcW w:w="1418" w:type="dxa"/>
            <w:vAlign w:val="center"/>
          </w:tcPr>
          <w:p w:rsidR="00727D93" w:rsidRPr="00AF5CD3" w:rsidRDefault="00727D93" w:rsidP="00D50753">
            <w:pPr>
              <w:tabs>
                <w:tab w:val="left" w:pos="9639"/>
              </w:tabs>
              <w:jc w:val="center"/>
              <w:rPr>
                <w:b/>
              </w:rPr>
            </w:pPr>
            <w:r w:rsidRPr="00AF5CD3">
              <w:rPr>
                <w:b/>
              </w:rPr>
              <w:t>Значимость критерия</w:t>
            </w:r>
          </w:p>
        </w:tc>
        <w:tc>
          <w:tcPr>
            <w:tcW w:w="1417" w:type="dxa"/>
            <w:vAlign w:val="center"/>
          </w:tcPr>
          <w:p w:rsidR="00727D93" w:rsidRPr="00AF5CD3" w:rsidRDefault="00727D93" w:rsidP="00D50753">
            <w:pPr>
              <w:tabs>
                <w:tab w:val="left" w:pos="9639"/>
              </w:tabs>
              <w:jc w:val="center"/>
              <w:rPr>
                <w:b/>
              </w:rPr>
            </w:pPr>
            <w:r w:rsidRPr="00AF5CD3">
              <w:rPr>
                <w:b/>
              </w:rPr>
              <w:t>Предложение участника закупки</w:t>
            </w:r>
          </w:p>
          <w:p w:rsidR="00727D93" w:rsidRPr="00AF5CD3" w:rsidRDefault="00727D93" w:rsidP="00D50753">
            <w:pPr>
              <w:tabs>
                <w:tab w:val="left" w:pos="9639"/>
              </w:tabs>
              <w:jc w:val="center"/>
              <w:rPr>
                <w:b/>
              </w:rPr>
            </w:pPr>
            <w:r w:rsidRPr="00AF5CD3">
              <w:rPr>
                <w:b/>
              </w:rPr>
              <w:t>Значение</w:t>
            </w:r>
          </w:p>
          <w:p w:rsidR="00727D93" w:rsidRPr="00AF5CD3" w:rsidRDefault="00727D93" w:rsidP="00D50753">
            <w:pPr>
              <w:tabs>
                <w:tab w:val="left" w:pos="9639"/>
              </w:tabs>
              <w:jc w:val="center"/>
              <w:rPr>
                <w:b/>
              </w:rPr>
            </w:pPr>
            <w:r w:rsidRPr="00AF5CD3">
              <w:rPr>
                <w:b/>
              </w:rPr>
              <w:t>(цифрами и</w:t>
            </w:r>
          </w:p>
          <w:p w:rsidR="00727D93" w:rsidRPr="00AF5CD3" w:rsidRDefault="00727D93" w:rsidP="00D50753">
            <w:pPr>
              <w:tabs>
                <w:tab w:val="left" w:pos="9639"/>
              </w:tabs>
              <w:jc w:val="center"/>
              <w:rPr>
                <w:b/>
              </w:rPr>
            </w:pPr>
            <w:r w:rsidRPr="00AF5CD3">
              <w:rPr>
                <w:b/>
              </w:rPr>
              <w:t>прописью)</w:t>
            </w:r>
          </w:p>
        </w:tc>
        <w:tc>
          <w:tcPr>
            <w:tcW w:w="2552" w:type="dxa"/>
            <w:vAlign w:val="center"/>
          </w:tcPr>
          <w:p w:rsidR="00727D93" w:rsidRPr="00AF5CD3" w:rsidRDefault="00727D93" w:rsidP="00D50753">
            <w:pPr>
              <w:tabs>
                <w:tab w:val="left" w:pos="9639"/>
              </w:tabs>
              <w:jc w:val="center"/>
              <w:rPr>
                <w:b/>
              </w:rPr>
            </w:pPr>
            <w:r w:rsidRPr="00AF5CD3">
              <w:rPr>
                <w:b/>
              </w:rPr>
              <w:t>Примечание</w:t>
            </w:r>
          </w:p>
        </w:tc>
      </w:tr>
      <w:tr w:rsidR="00727D93" w:rsidRPr="00E36087" w:rsidTr="00E510EF">
        <w:trPr>
          <w:cantSplit/>
        </w:trPr>
        <w:tc>
          <w:tcPr>
            <w:tcW w:w="822" w:type="dxa"/>
            <w:vAlign w:val="center"/>
          </w:tcPr>
          <w:p w:rsidR="00727D93" w:rsidRPr="00AF5CD3" w:rsidRDefault="00727D93" w:rsidP="00D50753">
            <w:pPr>
              <w:tabs>
                <w:tab w:val="left" w:pos="9639"/>
              </w:tabs>
              <w:jc w:val="center"/>
            </w:pPr>
            <w:r w:rsidRPr="00AF5CD3">
              <w:t>1.</w:t>
            </w:r>
          </w:p>
        </w:tc>
        <w:tc>
          <w:tcPr>
            <w:tcW w:w="2722" w:type="dxa"/>
            <w:vAlign w:val="center"/>
          </w:tcPr>
          <w:p w:rsidR="00727D93" w:rsidRPr="00AF5CD3" w:rsidRDefault="00727D93" w:rsidP="00D50753">
            <w:pPr>
              <w:tabs>
                <w:tab w:val="left" w:pos="9639"/>
              </w:tabs>
            </w:pPr>
            <w:r w:rsidRPr="00AF5CD3">
              <w:t>Цена договора (с учетом НДС)</w:t>
            </w:r>
          </w:p>
        </w:tc>
        <w:tc>
          <w:tcPr>
            <w:tcW w:w="1276" w:type="dxa"/>
            <w:vAlign w:val="center"/>
          </w:tcPr>
          <w:p w:rsidR="00727D93" w:rsidRPr="00AF5CD3" w:rsidRDefault="00727D93" w:rsidP="00D50753">
            <w:pPr>
              <w:tabs>
                <w:tab w:val="left" w:pos="9639"/>
              </w:tabs>
              <w:jc w:val="center"/>
            </w:pPr>
            <w:r w:rsidRPr="00AF5CD3">
              <w:t>Рубли</w:t>
            </w:r>
          </w:p>
        </w:tc>
        <w:tc>
          <w:tcPr>
            <w:tcW w:w="1418" w:type="dxa"/>
            <w:vAlign w:val="center"/>
          </w:tcPr>
          <w:p w:rsidR="00727D93" w:rsidRPr="00AF5CD3" w:rsidRDefault="00727D93" w:rsidP="00D50753">
            <w:pPr>
              <w:tabs>
                <w:tab w:val="left" w:pos="9639"/>
              </w:tabs>
              <w:jc w:val="center"/>
            </w:pPr>
            <w:r w:rsidRPr="00AF5CD3">
              <w:t>30%</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727D93" w:rsidP="00D94FDF">
            <w:pPr>
              <w:tabs>
                <w:tab w:val="left" w:pos="9639"/>
              </w:tabs>
              <w:autoSpaceDE w:val="0"/>
              <w:autoSpaceDN w:val="0"/>
              <w:adjustRightInd w:val="0"/>
            </w:pPr>
            <w:r w:rsidRPr="00AF5CD3">
              <w:t>Начальна</w:t>
            </w:r>
            <w:r w:rsidR="00F62071">
              <w:t xml:space="preserve">я максимальная цена договора – </w:t>
            </w:r>
            <w:r w:rsidR="00D94FDF">
              <w:t>750</w:t>
            </w:r>
            <w:r w:rsidRPr="00AF5CD3">
              <w:t xml:space="preserve"> 000,00  рублей</w:t>
            </w:r>
          </w:p>
        </w:tc>
      </w:tr>
      <w:tr w:rsidR="00727D93" w:rsidRPr="00E36087" w:rsidTr="00E510EF">
        <w:trPr>
          <w:cantSplit/>
          <w:trHeight w:val="689"/>
        </w:trPr>
        <w:tc>
          <w:tcPr>
            <w:tcW w:w="822" w:type="dxa"/>
            <w:vAlign w:val="center"/>
          </w:tcPr>
          <w:p w:rsidR="00727D93" w:rsidRPr="00AF5CD3" w:rsidRDefault="00727D93" w:rsidP="00D50753">
            <w:pPr>
              <w:tabs>
                <w:tab w:val="left" w:pos="9639"/>
              </w:tabs>
              <w:jc w:val="center"/>
            </w:pPr>
            <w:r w:rsidRPr="00AF5CD3">
              <w:t>2.</w:t>
            </w:r>
          </w:p>
        </w:tc>
        <w:tc>
          <w:tcPr>
            <w:tcW w:w="2722" w:type="dxa"/>
            <w:vAlign w:val="center"/>
          </w:tcPr>
          <w:p w:rsidR="00727D93" w:rsidRPr="00AF5CD3" w:rsidRDefault="00727D93" w:rsidP="00AF5CD3">
            <w:pPr>
              <w:tabs>
                <w:tab w:val="left" w:pos="9639"/>
              </w:tabs>
            </w:pPr>
            <w:r w:rsidRPr="00AF5CD3">
              <w:t xml:space="preserve">Квалификация участника </w:t>
            </w:r>
            <w:r w:rsidR="00AF5CD3" w:rsidRPr="00AF5CD3">
              <w:t>процедуры закупки</w:t>
            </w:r>
          </w:p>
        </w:tc>
        <w:tc>
          <w:tcPr>
            <w:tcW w:w="1276" w:type="dxa"/>
            <w:vAlign w:val="center"/>
          </w:tcPr>
          <w:p w:rsidR="00727D93" w:rsidRPr="00AF5CD3" w:rsidRDefault="00727D93" w:rsidP="00D50753">
            <w:pPr>
              <w:tabs>
                <w:tab w:val="left" w:pos="9639"/>
              </w:tabs>
              <w:jc w:val="center"/>
            </w:pPr>
            <w:r w:rsidRPr="00AF5CD3">
              <w:t>Шт./Чел.</w:t>
            </w:r>
          </w:p>
        </w:tc>
        <w:tc>
          <w:tcPr>
            <w:tcW w:w="1418" w:type="dxa"/>
            <w:vAlign w:val="center"/>
          </w:tcPr>
          <w:p w:rsidR="00727D93" w:rsidRPr="00AF5CD3" w:rsidRDefault="00E57C44" w:rsidP="00D50753">
            <w:pPr>
              <w:tabs>
                <w:tab w:val="left" w:pos="9639"/>
              </w:tabs>
              <w:jc w:val="center"/>
            </w:pPr>
            <w:r>
              <w:t>35</w:t>
            </w:r>
            <w:r w:rsidR="00727D93" w:rsidRPr="00AF5CD3">
              <w:t>%</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727D93" w:rsidP="00D50753">
            <w:pPr>
              <w:tabs>
                <w:tab w:val="left" w:pos="9639"/>
              </w:tabs>
            </w:pPr>
          </w:p>
          <w:p w:rsidR="00727D93" w:rsidRPr="00AF5CD3" w:rsidRDefault="00727D93" w:rsidP="00D50753">
            <w:pPr>
              <w:tabs>
                <w:tab w:val="left" w:pos="9639"/>
              </w:tabs>
            </w:pPr>
            <w:r w:rsidRPr="00AF5CD3">
              <w:t>См. ниже.</w:t>
            </w:r>
          </w:p>
          <w:p w:rsidR="00727D93" w:rsidRPr="00AF5CD3" w:rsidRDefault="00727D93" w:rsidP="00D50753">
            <w:pPr>
              <w:tabs>
                <w:tab w:val="left" w:pos="9639"/>
              </w:tabs>
            </w:pPr>
          </w:p>
        </w:tc>
      </w:tr>
      <w:tr w:rsidR="00727D93" w:rsidRPr="00E36087" w:rsidTr="00E510EF">
        <w:trPr>
          <w:cantSplit/>
          <w:trHeight w:val="689"/>
        </w:trPr>
        <w:tc>
          <w:tcPr>
            <w:tcW w:w="822" w:type="dxa"/>
            <w:vAlign w:val="center"/>
          </w:tcPr>
          <w:p w:rsidR="00727D93" w:rsidRPr="00AF5CD3" w:rsidRDefault="00727D93" w:rsidP="00D50753">
            <w:pPr>
              <w:tabs>
                <w:tab w:val="left" w:pos="9639"/>
              </w:tabs>
              <w:jc w:val="center"/>
            </w:pPr>
            <w:r w:rsidRPr="00AF5CD3">
              <w:t>3.</w:t>
            </w:r>
          </w:p>
        </w:tc>
        <w:tc>
          <w:tcPr>
            <w:tcW w:w="2722" w:type="dxa"/>
            <w:vAlign w:val="center"/>
          </w:tcPr>
          <w:p w:rsidR="00727D93" w:rsidRPr="00AF5CD3" w:rsidRDefault="00727D93" w:rsidP="00D50753">
            <w:pPr>
              <w:tabs>
                <w:tab w:val="left" w:pos="9639"/>
              </w:tabs>
            </w:pPr>
            <w:r w:rsidRPr="00AF5CD3">
              <w:t xml:space="preserve">Срок выполнения работ </w:t>
            </w:r>
          </w:p>
        </w:tc>
        <w:tc>
          <w:tcPr>
            <w:tcW w:w="1276" w:type="dxa"/>
            <w:vAlign w:val="center"/>
          </w:tcPr>
          <w:p w:rsidR="00727D93" w:rsidRPr="00AF5CD3" w:rsidRDefault="00D94FDF" w:rsidP="00D50753">
            <w:pPr>
              <w:tabs>
                <w:tab w:val="left" w:pos="9639"/>
              </w:tabs>
              <w:jc w:val="center"/>
            </w:pPr>
            <w:r>
              <w:t>Рабочие дни</w:t>
            </w:r>
          </w:p>
        </w:tc>
        <w:tc>
          <w:tcPr>
            <w:tcW w:w="1418" w:type="dxa"/>
            <w:vAlign w:val="center"/>
          </w:tcPr>
          <w:p w:rsidR="00727D93" w:rsidRPr="00AF5CD3" w:rsidRDefault="00E57C44" w:rsidP="00D50753">
            <w:pPr>
              <w:tabs>
                <w:tab w:val="left" w:pos="9639"/>
              </w:tabs>
              <w:jc w:val="center"/>
            </w:pPr>
            <w:r>
              <w:t>35</w:t>
            </w:r>
            <w:r w:rsidR="00727D93" w:rsidRPr="00AF5CD3">
              <w:t>%</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E57C44" w:rsidP="00D94FDF">
            <w:pPr>
              <w:tabs>
                <w:tab w:val="left" w:pos="9639"/>
              </w:tabs>
            </w:pPr>
            <w:r>
              <w:t xml:space="preserve">Максимальный срок - </w:t>
            </w:r>
            <w:r w:rsidR="00D94FDF">
              <w:t>40</w:t>
            </w:r>
            <w:r w:rsidR="00727D93" w:rsidRPr="00AF5CD3">
              <w:t xml:space="preserve"> ра</w:t>
            </w:r>
            <w:r>
              <w:t xml:space="preserve">бочих дней, минимальный срок - </w:t>
            </w:r>
            <w:r w:rsidR="00D94FDF">
              <w:t>3</w:t>
            </w:r>
            <w:r w:rsidR="00862C72">
              <w:t>0</w:t>
            </w:r>
            <w:r w:rsidR="00727D93" w:rsidRPr="00AF5CD3">
              <w:t xml:space="preserve"> рабочих дней</w:t>
            </w:r>
          </w:p>
        </w:tc>
      </w:tr>
    </w:tbl>
    <w:p w:rsidR="00E510EF" w:rsidRDefault="00E510EF" w:rsidP="00727D93">
      <w:pPr>
        <w:tabs>
          <w:tab w:val="left" w:pos="9639"/>
        </w:tabs>
      </w:pPr>
    </w:p>
    <w:p w:rsidR="00727D93" w:rsidRDefault="00727D93" w:rsidP="00727D93">
      <w:pPr>
        <w:tabs>
          <w:tab w:val="left" w:pos="9639"/>
        </w:tabs>
      </w:pPr>
      <w:r>
        <w:t>Показатели критерия № 2</w:t>
      </w:r>
      <w:r w:rsidRPr="00F75143">
        <w:t xml:space="preserve"> - квалификация участника </w:t>
      </w:r>
      <w:r w:rsidR="00AF5CD3">
        <w:t>процедуры закупки</w:t>
      </w:r>
      <w:r w:rsidRPr="00F75143">
        <w:t xml:space="preserve"> при размещении заказа на выполнение работ, оказание услуг:</w:t>
      </w:r>
    </w:p>
    <w:p w:rsidR="00AF5CD3" w:rsidRDefault="00AF5CD3" w:rsidP="00727D93">
      <w:pPr>
        <w:tabs>
          <w:tab w:val="left" w:pos="9639"/>
        </w:tabs>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709"/>
        <w:gridCol w:w="1559"/>
        <w:gridCol w:w="1560"/>
        <w:gridCol w:w="3402"/>
      </w:tblGrid>
      <w:tr w:rsidR="00C25E9A" w:rsidRPr="00AF4913" w:rsidTr="00E510EF">
        <w:trPr>
          <w:trHeight w:val="2191"/>
          <w:tblHeader/>
        </w:trPr>
        <w:tc>
          <w:tcPr>
            <w:tcW w:w="568" w:type="dxa"/>
            <w:vAlign w:val="center"/>
          </w:tcPr>
          <w:p w:rsidR="00727D93" w:rsidRPr="00AF4913" w:rsidRDefault="00727D93" w:rsidP="00D50753">
            <w:pPr>
              <w:tabs>
                <w:tab w:val="left" w:pos="9639"/>
              </w:tabs>
              <w:spacing w:before="120"/>
              <w:jc w:val="center"/>
              <w:rPr>
                <w:b/>
              </w:rPr>
            </w:pP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2409" w:type="dxa"/>
            <w:vAlign w:val="center"/>
          </w:tcPr>
          <w:p w:rsidR="00727D93" w:rsidRPr="00AF4913" w:rsidRDefault="00727D93" w:rsidP="00D50753">
            <w:pPr>
              <w:tabs>
                <w:tab w:val="left" w:pos="9639"/>
              </w:tabs>
              <w:spacing w:before="120"/>
              <w:jc w:val="center"/>
              <w:rPr>
                <w:b/>
              </w:rPr>
            </w:pPr>
            <w:r w:rsidRPr="00AF4913">
              <w:rPr>
                <w:b/>
              </w:rPr>
              <w:t>Наименование показателя</w:t>
            </w:r>
          </w:p>
          <w:p w:rsidR="00727D93" w:rsidRPr="00AF4913" w:rsidRDefault="00727D93" w:rsidP="00D50753">
            <w:pPr>
              <w:tabs>
                <w:tab w:val="left" w:pos="9639"/>
              </w:tabs>
              <w:spacing w:before="120"/>
              <w:jc w:val="center"/>
              <w:rPr>
                <w:b/>
              </w:rPr>
            </w:pPr>
          </w:p>
        </w:tc>
        <w:tc>
          <w:tcPr>
            <w:tcW w:w="709" w:type="dxa"/>
            <w:vAlign w:val="center"/>
          </w:tcPr>
          <w:p w:rsidR="00727D93" w:rsidRPr="00AF4913" w:rsidRDefault="00727D93" w:rsidP="00D50753">
            <w:pPr>
              <w:tabs>
                <w:tab w:val="left" w:pos="9639"/>
              </w:tabs>
              <w:spacing w:before="120"/>
              <w:jc w:val="center"/>
              <w:rPr>
                <w:b/>
              </w:rPr>
            </w:pPr>
            <w:r w:rsidRPr="00AF4913">
              <w:rPr>
                <w:b/>
              </w:rPr>
              <w:t>Единица измерения</w:t>
            </w:r>
          </w:p>
        </w:tc>
        <w:tc>
          <w:tcPr>
            <w:tcW w:w="1559" w:type="dxa"/>
            <w:vAlign w:val="center"/>
          </w:tcPr>
          <w:p w:rsidR="00727D93" w:rsidRPr="00AF4913" w:rsidRDefault="00727D93" w:rsidP="00D50753">
            <w:pPr>
              <w:tabs>
                <w:tab w:val="left" w:pos="9639"/>
              </w:tabs>
              <w:spacing w:before="120"/>
              <w:jc w:val="center"/>
              <w:rPr>
                <w:b/>
              </w:rPr>
            </w:pPr>
            <w:r w:rsidRPr="00AF4913">
              <w:rPr>
                <w:b/>
              </w:rPr>
              <w:t>Значимость показателя</w:t>
            </w:r>
          </w:p>
        </w:tc>
        <w:tc>
          <w:tcPr>
            <w:tcW w:w="1560" w:type="dxa"/>
            <w:vAlign w:val="center"/>
          </w:tcPr>
          <w:p w:rsidR="00727D93" w:rsidRPr="00AF4913" w:rsidRDefault="00727D93" w:rsidP="00D50753">
            <w:pPr>
              <w:tabs>
                <w:tab w:val="left" w:pos="9639"/>
              </w:tabs>
              <w:spacing w:before="120"/>
              <w:jc w:val="center"/>
              <w:rPr>
                <w:b/>
              </w:rPr>
            </w:pPr>
            <w:r w:rsidRPr="00AF4913">
              <w:rPr>
                <w:b/>
              </w:rPr>
              <w:t>Предложение участника закупки</w:t>
            </w:r>
          </w:p>
          <w:p w:rsidR="00727D93" w:rsidRPr="00AF4913" w:rsidRDefault="00727D93" w:rsidP="00D50753">
            <w:pPr>
              <w:tabs>
                <w:tab w:val="left" w:pos="9639"/>
              </w:tabs>
              <w:jc w:val="center"/>
              <w:rPr>
                <w:b/>
              </w:rPr>
            </w:pPr>
            <w:r w:rsidRPr="00AF4913">
              <w:rPr>
                <w:b/>
              </w:rPr>
              <w:t>Значение</w:t>
            </w:r>
          </w:p>
          <w:p w:rsidR="00727D93" w:rsidRPr="00AF4913" w:rsidRDefault="00727D93" w:rsidP="00D50753">
            <w:pPr>
              <w:tabs>
                <w:tab w:val="left" w:pos="9639"/>
              </w:tabs>
              <w:jc w:val="center"/>
              <w:rPr>
                <w:b/>
              </w:rPr>
            </w:pPr>
            <w:proofErr w:type="gramStart"/>
            <w:r w:rsidRPr="00AF4913">
              <w:rPr>
                <w:b/>
              </w:rPr>
              <w:t>(цифрами и</w:t>
            </w:r>
            <w:proofErr w:type="gramEnd"/>
          </w:p>
          <w:p w:rsidR="00727D93" w:rsidRPr="00AF4913" w:rsidRDefault="00727D93" w:rsidP="00D50753">
            <w:pPr>
              <w:tabs>
                <w:tab w:val="left" w:pos="9639"/>
              </w:tabs>
              <w:jc w:val="center"/>
              <w:rPr>
                <w:b/>
              </w:rPr>
            </w:pPr>
            <w:r w:rsidRPr="00AF4913">
              <w:rPr>
                <w:b/>
              </w:rPr>
              <w:t>прописью)</w:t>
            </w:r>
          </w:p>
        </w:tc>
        <w:tc>
          <w:tcPr>
            <w:tcW w:w="3402" w:type="dxa"/>
            <w:vAlign w:val="center"/>
          </w:tcPr>
          <w:p w:rsidR="00727D93" w:rsidRPr="00AF4913" w:rsidRDefault="00727D93" w:rsidP="00D50753">
            <w:pPr>
              <w:tabs>
                <w:tab w:val="left" w:pos="9639"/>
              </w:tabs>
              <w:spacing w:before="120"/>
              <w:jc w:val="center"/>
              <w:rPr>
                <w:b/>
              </w:rPr>
            </w:pPr>
            <w:r w:rsidRPr="00AF4913">
              <w:rPr>
                <w:b/>
              </w:rPr>
              <w:t>Примечание</w:t>
            </w:r>
          </w:p>
        </w:tc>
      </w:tr>
      <w:tr w:rsidR="006604F8" w:rsidRPr="00AF4913" w:rsidTr="00E510EF">
        <w:trPr>
          <w:cantSplit/>
          <w:trHeight w:val="473"/>
          <w:tblHeader/>
        </w:trPr>
        <w:tc>
          <w:tcPr>
            <w:tcW w:w="568" w:type="dxa"/>
            <w:vMerge w:val="restart"/>
            <w:vAlign w:val="center"/>
          </w:tcPr>
          <w:p w:rsidR="006604F8" w:rsidRPr="00AF4913" w:rsidRDefault="006604F8" w:rsidP="006531F8">
            <w:pPr>
              <w:tabs>
                <w:tab w:val="left" w:pos="9639"/>
              </w:tabs>
              <w:spacing w:before="120"/>
              <w:jc w:val="center"/>
            </w:pPr>
            <w:r w:rsidRPr="00AF4913">
              <w:t>1.</w:t>
            </w:r>
          </w:p>
        </w:tc>
        <w:tc>
          <w:tcPr>
            <w:tcW w:w="2409" w:type="dxa"/>
            <w:vMerge w:val="restart"/>
            <w:vAlign w:val="center"/>
          </w:tcPr>
          <w:p w:rsidR="006604F8" w:rsidRPr="00AF4913" w:rsidRDefault="006604F8" w:rsidP="00083EB4">
            <w:pPr>
              <w:tabs>
                <w:tab w:val="left" w:pos="9639"/>
              </w:tabs>
              <w:jc w:val="both"/>
            </w:pPr>
            <w:r w:rsidRPr="00AF4913">
              <w:t>Опыт выполнения научно-исследовательских работ по доклиническим исследованиям общей токсичности препарата</w:t>
            </w:r>
          </w:p>
        </w:tc>
        <w:tc>
          <w:tcPr>
            <w:tcW w:w="709" w:type="dxa"/>
            <w:vMerge w:val="restart"/>
            <w:vAlign w:val="center"/>
          </w:tcPr>
          <w:p w:rsidR="006604F8" w:rsidRPr="00AF4913" w:rsidRDefault="006604F8" w:rsidP="006531F8">
            <w:pPr>
              <w:tabs>
                <w:tab w:val="left" w:pos="9639"/>
              </w:tabs>
              <w:jc w:val="center"/>
            </w:pPr>
            <w:r w:rsidRPr="00AF4913">
              <w:t>Шт.</w:t>
            </w:r>
          </w:p>
        </w:tc>
        <w:tc>
          <w:tcPr>
            <w:tcW w:w="1559" w:type="dxa"/>
            <w:vAlign w:val="center"/>
          </w:tcPr>
          <w:p w:rsidR="006604F8" w:rsidRPr="00AF4913" w:rsidRDefault="006604F8" w:rsidP="00083EB4">
            <w:pPr>
              <w:tabs>
                <w:tab w:val="left" w:pos="9639"/>
              </w:tabs>
              <w:jc w:val="both"/>
            </w:pPr>
            <w:r>
              <w:t xml:space="preserve">Отсутствие </w:t>
            </w:r>
            <w:r w:rsidRPr="00AF4913">
              <w:t>актов – 0 баллов</w:t>
            </w:r>
          </w:p>
        </w:tc>
        <w:tc>
          <w:tcPr>
            <w:tcW w:w="1560" w:type="dxa"/>
            <w:vMerge w:val="restart"/>
            <w:vAlign w:val="center"/>
          </w:tcPr>
          <w:p w:rsidR="006604F8" w:rsidRPr="00AF4913" w:rsidRDefault="006604F8" w:rsidP="00727D93">
            <w:pPr>
              <w:keepNext/>
              <w:tabs>
                <w:tab w:val="left" w:pos="9639"/>
              </w:tabs>
              <w:spacing w:before="240"/>
              <w:jc w:val="center"/>
              <w:outlineLvl w:val="0"/>
            </w:pPr>
          </w:p>
        </w:tc>
        <w:tc>
          <w:tcPr>
            <w:tcW w:w="3402" w:type="dxa"/>
            <w:vMerge w:val="restart"/>
            <w:vAlign w:val="center"/>
          </w:tcPr>
          <w:p w:rsidR="006604F8" w:rsidRPr="00AF4913" w:rsidRDefault="006604F8" w:rsidP="00083EB4">
            <w:pPr>
              <w:tabs>
                <w:tab w:val="left" w:pos="9639"/>
              </w:tabs>
              <w:autoSpaceDE w:val="0"/>
              <w:autoSpaceDN w:val="0"/>
              <w:adjustRightInd w:val="0"/>
              <w:jc w:val="both"/>
            </w:pPr>
            <w:r w:rsidRPr="00AF4913">
              <w:t>В качестве документов, подтверждающих наличие опыта,  участник предоставляет:</w:t>
            </w:r>
          </w:p>
          <w:p w:rsidR="006604F8" w:rsidRPr="00AF4913" w:rsidRDefault="006604F8" w:rsidP="00B6509C">
            <w:pPr>
              <w:tabs>
                <w:tab w:val="left" w:pos="9639"/>
              </w:tabs>
              <w:autoSpaceDE w:val="0"/>
              <w:autoSpaceDN w:val="0"/>
              <w:adjustRightInd w:val="0"/>
              <w:jc w:val="both"/>
            </w:pPr>
            <w:r w:rsidRPr="00AF4913">
              <w:t>копии подписанных сторонами актов сдачи-приемки работ по доклиническим исследованиям общей токсичности препарата.</w:t>
            </w:r>
          </w:p>
        </w:tc>
      </w:tr>
      <w:tr w:rsidR="006604F8" w:rsidRPr="00AF4913" w:rsidTr="006604F8">
        <w:trPr>
          <w:cantSplit/>
          <w:trHeight w:val="960"/>
          <w:tblHeader/>
        </w:trPr>
        <w:tc>
          <w:tcPr>
            <w:tcW w:w="568" w:type="dxa"/>
            <w:vMerge/>
            <w:vAlign w:val="center"/>
          </w:tcPr>
          <w:p w:rsidR="006604F8" w:rsidRPr="00AF4913" w:rsidRDefault="006604F8" w:rsidP="00D50753">
            <w:pPr>
              <w:tabs>
                <w:tab w:val="left" w:pos="9639"/>
              </w:tabs>
              <w:spacing w:before="120"/>
              <w:jc w:val="center"/>
            </w:pPr>
          </w:p>
        </w:tc>
        <w:tc>
          <w:tcPr>
            <w:tcW w:w="2409" w:type="dxa"/>
            <w:vMerge/>
            <w:vAlign w:val="center"/>
          </w:tcPr>
          <w:p w:rsidR="006604F8" w:rsidRPr="00AF4913" w:rsidRDefault="006604F8" w:rsidP="00727D93">
            <w:pPr>
              <w:tabs>
                <w:tab w:val="left" w:pos="9639"/>
              </w:tabs>
              <w:spacing w:before="120"/>
              <w:jc w:val="center"/>
            </w:pPr>
          </w:p>
        </w:tc>
        <w:tc>
          <w:tcPr>
            <w:tcW w:w="709" w:type="dxa"/>
            <w:vMerge/>
            <w:vAlign w:val="center"/>
          </w:tcPr>
          <w:p w:rsidR="006604F8" w:rsidRPr="00AF4913" w:rsidRDefault="006604F8" w:rsidP="00727D93">
            <w:pPr>
              <w:tabs>
                <w:tab w:val="left" w:pos="9639"/>
              </w:tabs>
              <w:jc w:val="center"/>
            </w:pPr>
          </w:p>
        </w:tc>
        <w:tc>
          <w:tcPr>
            <w:tcW w:w="1559" w:type="dxa"/>
            <w:vAlign w:val="center"/>
          </w:tcPr>
          <w:p w:rsidR="006604F8" w:rsidRPr="00AF4913" w:rsidRDefault="006604F8" w:rsidP="00083EB4">
            <w:pPr>
              <w:tabs>
                <w:tab w:val="left" w:pos="9639"/>
              </w:tabs>
              <w:jc w:val="both"/>
            </w:pPr>
            <w:r>
              <w:t>От 1 до 4 актов – 20 баллов</w:t>
            </w:r>
          </w:p>
        </w:tc>
        <w:tc>
          <w:tcPr>
            <w:tcW w:w="1560" w:type="dxa"/>
            <w:vMerge/>
            <w:vAlign w:val="center"/>
          </w:tcPr>
          <w:p w:rsidR="006604F8" w:rsidRPr="00AF4913" w:rsidRDefault="006604F8" w:rsidP="00727D93">
            <w:pPr>
              <w:keepNext/>
              <w:tabs>
                <w:tab w:val="left" w:pos="9639"/>
              </w:tabs>
              <w:spacing w:before="240"/>
              <w:jc w:val="center"/>
              <w:outlineLvl w:val="0"/>
            </w:pPr>
          </w:p>
        </w:tc>
        <w:tc>
          <w:tcPr>
            <w:tcW w:w="3402" w:type="dxa"/>
            <w:vMerge/>
            <w:vAlign w:val="center"/>
          </w:tcPr>
          <w:p w:rsidR="006604F8" w:rsidRPr="00AF4913" w:rsidRDefault="006604F8" w:rsidP="00727D93">
            <w:pPr>
              <w:tabs>
                <w:tab w:val="left" w:pos="9639"/>
              </w:tabs>
              <w:autoSpaceDE w:val="0"/>
              <w:autoSpaceDN w:val="0"/>
              <w:adjustRightInd w:val="0"/>
              <w:jc w:val="center"/>
            </w:pPr>
          </w:p>
        </w:tc>
      </w:tr>
      <w:tr w:rsidR="006604F8" w:rsidRPr="00AF4913" w:rsidTr="002F1C06">
        <w:trPr>
          <w:cantSplit/>
          <w:trHeight w:val="960"/>
          <w:tblHeader/>
        </w:trPr>
        <w:tc>
          <w:tcPr>
            <w:tcW w:w="568" w:type="dxa"/>
            <w:vMerge/>
            <w:vAlign w:val="center"/>
          </w:tcPr>
          <w:p w:rsidR="006604F8" w:rsidRPr="00AF4913" w:rsidRDefault="006604F8" w:rsidP="00D50753">
            <w:pPr>
              <w:tabs>
                <w:tab w:val="left" w:pos="9639"/>
              </w:tabs>
              <w:spacing w:before="120"/>
              <w:jc w:val="center"/>
            </w:pPr>
          </w:p>
        </w:tc>
        <w:tc>
          <w:tcPr>
            <w:tcW w:w="2409" w:type="dxa"/>
            <w:vMerge/>
            <w:vAlign w:val="center"/>
          </w:tcPr>
          <w:p w:rsidR="006604F8" w:rsidRPr="00AF4913" w:rsidRDefault="006604F8" w:rsidP="00727D93">
            <w:pPr>
              <w:tabs>
                <w:tab w:val="left" w:pos="9639"/>
              </w:tabs>
              <w:spacing w:before="120"/>
              <w:jc w:val="center"/>
            </w:pPr>
          </w:p>
        </w:tc>
        <w:tc>
          <w:tcPr>
            <w:tcW w:w="709" w:type="dxa"/>
            <w:vMerge/>
            <w:vAlign w:val="center"/>
          </w:tcPr>
          <w:p w:rsidR="006604F8" w:rsidRPr="00AF4913" w:rsidRDefault="006604F8" w:rsidP="00727D93">
            <w:pPr>
              <w:tabs>
                <w:tab w:val="left" w:pos="9639"/>
              </w:tabs>
              <w:jc w:val="center"/>
            </w:pPr>
          </w:p>
        </w:tc>
        <w:tc>
          <w:tcPr>
            <w:tcW w:w="1559" w:type="dxa"/>
            <w:vAlign w:val="center"/>
          </w:tcPr>
          <w:p w:rsidR="006604F8" w:rsidRPr="00AF4913" w:rsidRDefault="006604F8" w:rsidP="006604F8">
            <w:pPr>
              <w:tabs>
                <w:tab w:val="left" w:pos="9639"/>
              </w:tabs>
              <w:jc w:val="both"/>
            </w:pPr>
            <w:r w:rsidRPr="00AF4913">
              <w:t>От 5 и более актов –</w:t>
            </w:r>
          </w:p>
          <w:p w:rsidR="006604F8" w:rsidRPr="00AF4913" w:rsidRDefault="006604F8" w:rsidP="006604F8">
            <w:pPr>
              <w:tabs>
                <w:tab w:val="left" w:pos="9639"/>
              </w:tabs>
              <w:jc w:val="both"/>
            </w:pPr>
            <w:r w:rsidRPr="00AF4913">
              <w:t>40 баллов</w:t>
            </w:r>
          </w:p>
        </w:tc>
        <w:tc>
          <w:tcPr>
            <w:tcW w:w="1560" w:type="dxa"/>
            <w:vMerge/>
            <w:vAlign w:val="center"/>
          </w:tcPr>
          <w:p w:rsidR="006604F8" w:rsidRPr="00AF4913" w:rsidRDefault="006604F8" w:rsidP="00727D93">
            <w:pPr>
              <w:keepNext/>
              <w:tabs>
                <w:tab w:val="left" w:pos="9639"/>
              </w:tabs>
              <w:spacing w:before="240"/>
              <w:jc w:val="center"/>
              <w:outlineLvl w:val="0"/>
            </w:pPr>
          </w:p>
        </w:tc>
        <w:tc>
          <w:tcPr>
            <w:tcW w:w="3402" w:type="dxa"/>
            <w:vMerge/>
            <w:vAlign w:val="center"/>
          </w:tcPr>
          <w:p w:rsidR="006604F8" w:rsidRPr="00AF4913" w:rsidRDefault="006604F8" w:rsidP="00727D93">
            <w:pPr>
              <w:tabs>
                <w:tab w:val="left" w:pos="9639"/>
              </w:tabs>
              <w:autoSpaceDE w:val="0"/>
              <w:autoSpaceDN w:val="0"/>
              <w:adjustRightInd w:val="0"/>
              <w:jc w:val="center"/>
            </w:pPr>
          </w:p>
        </w:tc>
      </w:tr>
      <w:tr w:rsidR="006531F8" w:rsidRPr="00AF4913" w:rsidTr="00E510EF">
        <w:trPr>
          <w:cantSplit/>
          <w:trHeight w:val="762"/>
          <w:tblHeader/>
        </w:trPr>
        <w:tc>
          <w:tcPr>
            <w:tcW w:w="568" w:type="dxa"/>
            <w:vMerge w:val="restart"/>
            <w:vAlign w:val="center"/>
          </w:tcPr>
          <w:p w:rsidR="006531F8" w:rsidRPr="00AF4913" w:rsidRDefault="006531F8" w:rsidP="006531F8">
            <w:pPr>
              <w:tabs>
                <w:tab w:val="left" w:pos="9639"/>
              </w:tabs>
              <w:spacing w:before="120"/>
              <w:jc w:val="center"/>
            </w:pPr>
            <w:r w:rsidRPr="00AF4913">
              <w:t>2.</w:t>
            </w:r>
          </w:p>
        </w:tc>
        <w:tc>
          <w:tcPr>
            <w:tcW w:w="2409" w:type="dxa"/>
            <w:vMerge w:val="restart"/>
            <w:vAlign w:val="center"/>
          </w:tcPr>
          <w:p w:rsidR="006531F8" w:rsidRPr="00AF4913" w:rsidRDefault="009457D2" w:rsidP="00083EB4">
            <w:pPr>
              <w:tabs>
                <w:tab w:val="left" w:pos="9639"/>
              </w:tabs>
              <w:spacing w:before="120"/>
              <w:jc w:val="both"/>
            </w:pPr>
            <w:r w:rsidRPr="00B1212D">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709" w:type="dxa"/>
            <w:vMerge w:val="restart"/>
            <w:vAlign w:val="center"/>
          </w:tcPr>
          <w:p w:rsidR="006531F8" w:rsidRPr="00AF4913" w:rsidRDefault="006531F8" w:rsidP="006531F8">
            <w:pPr>
              <w:tabs>
                <w:tab w:val="left" w:pos="9639"/>
              </w:tabs>
              <w:jc w:val="center"/>
            </w:pPr>
            <w:r w:rsidRPr="00AF4913">
              <w:t>Чел.</w:t>
            </w:r>
          </w:p>
        </w:tc>
        <w:tc>
          <w:tcPr>
            <w:tcW w:w="1559" w:type="dxa"/>
          </w:tcPr>
          <w:p w:rsidR="006531F8" w:rsidRPr="00AF4913" w:rsidRDefault="006531F8" w:rsidP="00083EB4">
            <w:pPr>
              <w:tabs>
                <w:tab w:val="left" w:pos="9639"/>
              </w:tabs>
              <w:jc w:val="both"/>
            </w:pPr>
            <w:r w:rsidRPr="00AF4913">
              <w:t>Отсутствие сотрудников – 0 баллов</w:t>
            </w:r>
          </w:p>
        </w:tc>
        <w:tc>
          <w:tcPr>
            <w:tcW w:w="1560" w:type="dxa"/>
            <w:vMerge w:val="restart"/>
            <w:vAlign w:val="center"/>
          </w:tcPr>
          <w:p w:rsidR="006531F8" w:rsidRPr="00AF4913" w:rsidRDefault="006531F8" w:rsidP="00727D93">
            <w:pPr>
              <w:keepNext/>
              <w:tabs>
                <w:tab w:val="left" w:pos="9639"/>
              </w:tabs>
              <w:spacing w:before="240"/>
              <w:jc w:val="center"/>
              <w:outlineLvl w:val="0"/>
            </w:pPr>
          </w:p>
        </w:tc>
        <w:tc>
          <w:tcPr>
            <w:tcW w:w="3402" w:type="dxa"/>
            <w:vMerge w:val="restart"/>
            <w:vAlign w:val="center"/>
          </w:tcPr>
          <w:p w:rsidR="009457D2" w:rsidRDefault="009457D2" w:rsidP="009457D2">
            <w:pPr>
              <w:tabs>
                <w:tab w:val="left" w:pos="9639"/>
              </w:tabs>
              <w:jc w:val="both"/>
            </w:pPr>
            <w:r w:rsidRPr="00AF4913">
              <w:t>В качестве подтверждающих документов, участник предоставляет</w:t>
            </w:r>
            <w:r>
              <w:t>:</w:t>
            </w:r>
            <w:r w:rsidRPr="00B1212D">
              <w:t xml:space="preserve"> </w:t>
            </w:r>
            <w:r>
              <w:t>с</w:t>
            </w:r>
            <w:r w:rsidRPr="00B1212D">
              <w:t>правк</w:t>
            </w:r>
            <w:r>
              <w:t>у</w:t>
            </w:r>
            <w:r w:rsidRPr="00B1212D">
              <w:t xml:space="preserve"> участника закупки, </w:t>
            </w:r>
            <w:proofErr w:type="gramStart"/>
            <w:r w:rsidRPr="00B1212D">
              <w:t>отражающая</w:t>
            </w:r>
            <w:proofErr w:type="gramEnd"/>
            <w:r w:rsidRPr="00B1212D">
              <w:t xml:space="preserve"> перечень сотрудников с ученой степенью, с приложением копий </w:t>
            </w:r>
            <w:r>
              <w:t>дипломов, подтверждающих наличие ученой степени.</w:t>
            </w:r>
          </w:p>
          <w:p w:rsidR="006531F8" w:rsidRPr="00AF4913" w:rsidRDefault="006531F8" w:rsidP="009457D2">
            <w:pPr>
              <w:tabs>
                <w:tab w:val="left" w:pos="9639"/>
              </w:tabs>
            </w:pPr>
          </w:p>
        </w:tc>
      </w:tr>
      <w:tr w:rsidR="006531F8" w:rsidRPr="00AF4913" w:rsidTr="00E510EF">
        <w:trPr>
          <w:cantSplit/>
          <w:trHeight w:val="769"/>
          <w:tblHeader/>
        </w:trPr>
        <w:tc>
          <w:tcPr>
            <w:tcW w:w="568" w:type="dxa"/>
            <w:vMerge/>
            <w:vAlign w:val="center"/>
          </w:tcPr>
          <w:p w:rsidR="006531F8" w:rsidRPr="00AF4913" w:rsidRDefault="006531F8" w:rsidP="00D50753">
            <w:pPr>
              <w:tabs>
                <w:tab w:val="left" w:pos="9639"/>
              </w:tabs>
              <w:spacing w:before="120"/>
              <w:jc w:val="center"/>
            </w:pPr>
          </w:p>
        </w:tc>
        <w:tc>
          <w:tcPr>
            <w:tcW w:w="2409" w:type="dxa"/>
            <w:vMerge/>
            <w:vAlign w:val="center"/>
          </w:tcPr>
          <w:p w:rsidR="006531F8" w:rsidRPr="00AF4913" w:rsidRDefault="006531F8" w:rsidP="00727D93">
            <w:pPr>
              <w:keepNext/>
              <w:numPr>
                <w:ilvl w:val="2"/>
                <w:numId w:val="1"/>
              </w:numPr>
              <w:tabs>
                <w:tab w:val="left" w:pos="9639"/>
              </w:tabs>
              <w:spacing w:before="120" w:after="60"/>
              <w:jc w:val="center"/>
              <w:outlineLvl w:val="2"/>
            </w:pPr>
          </w:p>
        </w:tc>
        <w:tc>
          <w:tcPr>
            <w:tcW w:w="709" w:type="dxa"/>
            <w:vMerge/>
            <w:vAlign w:val="center"/>
          </w:tcPr>
          <w:p w:rsidR="006531F8" w:rsidRPr="00AF4913" w:rsidRDefault="006531F8" w:rsidP="00727D93">
            <w:pPr>
              <w:keepNext/>
              <w:numPr>
                <w:ilvl w:val="2"/>
                <w:numId w:val="1"/>
              </w:numPr>
              <w:tabs>
                <w:tab w:val="left" w:pos="9639"/>
              </w:tabs>
              <w:spacing w:before="240" w:after="60"/>
              <w:jc w:val="center"/>
              <w:outlineLvl w:val="2"/>
            </w:pPr>
          </w:p>
        </w:tc>
        <w:tc>
          <w:tcPr>
            <w:tcW w:w="1559" w:type="dxa"/>
          </w:tcPr>
          <w:p w:rsidR="006531F8" w:rsidRPr="00AF4913" w:rsidRDefault="006531F8" w:rsidP="00083EB4">
            <w:pPr>
              <w:tabs>
                <w:tab w:val="left" w:pos="9639"/>
              </w:tabs>
              <w:jc w:val="both"/>
            </w:pPr>
            <w:r w:rsidRPr="00AF4913">
              <w:t>От 1 до 5 сотрудников – 20 баллов</w:t>
            </w:r>
          </w:p>
        </w:tc>
        <w:tc>
          <w:tcPr>
            <w:tcW w:w="1560" w:type="dxa"/>
            <w:vMerge/>
            <w:vAlign w:val="center"/>
          </w:tcPr>
          <w:p w:rsidR="006531F8" w:rsidRPr="00AF4913" w:rsidRDefault="006531F8" w:rsidP="00727D93">
            <w:pPr>
              <w:keepNext/>
              <w:numPr>
                <w:ilvl w:val="0"/>
                <w:numId w:val="1"/>
              </w:numPr>
              <w:tabs>
                <w:tab w:val="left" w:pos="9639"/>
              </w:tabs>
              <w:spacing w:before="240" w:after="60"/>
              <w:jc w:val="center"/>
              <w:outlineLvl w:val="0"/>
            </w:pPr>
          </w:p>
        </w:tc>
        <w:tc>
          <w:tcPr>
            <w:tcW w:w="3402" w:type="dxa"/>
            <w:vMerge/>
            <w:vAlign w:val="center"/>
          </w:tcPr>
          <w:p w:rsidR="006531F8" w:rsidRPr="00AF4913" w:rsidRDefault="006531F8" w:rsidP="00727D93">
            <w:pPr>
              <w:keepNext/>
              <w:numPr>
                <w:ilvl w:val="0"/>
                <w:numId w:val="1"/>
              </w:numPr>
              <w:tabs>
                <w:tab w:val="left" w:pos="9639"/>
              </w:tabs>
              <w:autoSpaceDE w:val="0"/>
              <w:autoSpaceDN w:val="0"/>
              <w:adjustRightInd w:val="0"/>
              <w:spacing w:before="240" w:after="60"/>
              <w:jc w:val="center"/>
              <w:outlineLvl w:val="0"/>
            </w:pPr>
          </w:p>
        </w:tc>
      </w:tr>
      <w:tr w:rsidR="006604F8" w:rsidRPr="00AF4913" w:rsidTr="00C5005E">
        <w:trPr>
          <w:cantSplit/>
          <w:trHeight w:val="1666"/>
          <w:tblHeader/>
        </w:trPr>
        <w:tc>
          <w:tcPr>
            <w:tcW w:w="568" w:type="dxa"/>
            <w:vMerge/>
            <w:tcBorders>
              <w:bottom w:val="single" w:sz="4" w:space="0" w:color="auto"/>
            </w:tcBorders>
            <w:vAlign w:val="center"/>
          </w:tcPr>
          <w:p w:rsidR="006604F8" w:rsidRPr="00AF4913" w:rsidRDefault="006604F8" w:rsidP="00D50753">
            <w:pPr>
              <w:tabs>
                <w:tab w:val="left" w:pos="9639"/>
              </w:tabs>
              <w:spacing w:before="120"/>
              <w:jc w:val="center"/>
            </w:pPr>
          </w:p>
        </w:tc>
        <w:tc>
          <w:tcPr>
            <w:tcW w:w="2409" w:type="dxa"/>
            <w:vMerge/>
            <w:tcBorders>
              <w:bottom w:val="single" w:sz="4" w:space="0" w:color="auto"/>
            </w:tcBorders>
            <w:vAlign w:val="center"/>
          </w:tcPr>
          <w:p w:rsidR="006604F8" w:rsidRPr="00AF4913" w:rsidRDefault="006604F8" w:rsidP="00727D93">
            <w:pPr>
              <w:keepNext/>
              <w:tabs>
                <w:tab w:val="left" w:pos="9639"/>
              </w:tabs>
              <w:spacing w:before="120"/>
              <w:ind w:left="720"/>
              <w:jc w:val="center"/>
              <w:outlineLvl w:val="2"/>
            </w:pPr>
          </w:p>
        </w:tc>
        <w:tc>
          <w:tcPr>
            <w:tcW w:w="709" w:type="dxa"/>
            <w:vMerge/>
            <w:tcBorders>
              <w:bottom w:val="single" w:sz="4" w:space="0" w:color="auto"/>
            </w:tcBorders>
            <w:vAlign w:val="center"/>
          </w:tcPr>
          <w:p w:rsidR="006604F8" w:rsidRPr="00AF4913" w:rsidRDefault="006604F8" w:rsidP="00727D93">
            <w:pPr>
              <w:keepNext/>
              <w:tabs>
                <w:tab w:val="left" w:pos="9639"/>
              </w:tabs>
              <w:spacing w:before="240"/>
              <w:ind w:left="720"/>
              <w:jc w:val="center"/>
              <w:outlineLvl w:val="2"/>
            </w:pPr>
          </w:p>
        </w:tc>
        <w:tc>
          <w:tcPr>
            <w:tcW w:w="1559" w:type="dxa"/>
          </w:tcPr>
          <w:p w:rsidR="006604F8" w:rsidRPr="00AF4913" w:rsidRDefault="006604F8" w:rsidP="00083EB4">
            <w:pPr>
              <w:tabs>
                <w:tab w:val="left" w:pos="9639"/>
              </w:tabs>
              <w:jc w:val="both"/>
            </w:pPr>
            <w:r w:rsidRPr="00AF4913">
              <w:t>От 6 и бол</w:t>
            </w:r>
            <w:r w:rsidR="00B12869">
              <w:t>ее сотрудников</w:t>
            </w:r>
            <w:r w:rsidRPr="00AF4913">
              <w:t xml:space="preserve"> – 40 баллов</w:t>
            </w:r>
          </w:p>
          <w:p w:rsidR="006604F8" w:rsidRPr="00AF4913" w:rsidRDefault="006604F8" w:rsidP="00083EB4">
            <w:pPr>
              <w:tabs>
                <w:tab w:val="left" w:pos="9639"/>
              </w:tabs>
              <w:jc w:val="both"/>
            </w:pPr>
          </w:p>
        </w:tc>
        <w:tc>
          <w:tcPr>
            <w:tcW w:w="1560" w:type="dxa"/>
            <w:vMerge/>
            <w:tcBorders>
              <w:bottom w:val="single" w:sz="4" w:space="0" w:color="auto"/>
            </w:tcBorders>
            <w:vAlign w:val="center"/>
          </w:tcPr>
          <w:p w:rsidR="006604F8" w:rsidRPr="00AF4913" w:rsidRDefault="006604F8" w:rsidP="00727D93">
            <w:pPr>
              <w:keepNext/>
              <w:tabs>
                <w:tab w:val="left" w:pos="9639"/>
              </w:tabs>
              <w:spacing w:before="240"/>
              <w:ind w:left="432"/>
              <w:jc w:val="center"/>
              <w:outlineLvl w:val="0"/>
            </w:pPr>
          </w:p>
        </w:tc>
        <w:tc>
          <w:tcPr>
            <w:tcW w:w="3402" w:type="dxa"/>
            <w:vMerge/>
            <w:tcBorders>
              <w:bottom w:val="single" w:sz="4" w:space="0" w:color="auto"/>
            </w:tcBorders>
            <w:vAlign w:val="center"/>
          </w:tcPr>
          <w:p w:rsidR="006604F8" w:rsidRPr="00AF4913" w:rsidRDefault="006604F8" w:rsidP="00727D93">
            <w:pPr>
              <w:keepNext/>
              <w:tabs>
                <w:tab w:val="left" w:pos="9639"/>
              </w:tabs>
              <w:autoSpaceDE w:val="0"/>
              <w:autoSpaceDN w:val="0"/>
              <w:adjustRightInd w:val="0"/>
              <w:spacing w:before="240"/>
              <w:ind w:left="432"/>
              <w:jc w:val="center"/>
              <w:outlineLvl w:val="0"/>
            </w:pPr>
          </w:p>
        </w:tc>
      </w:tr>
      <w:tr w:rsidR="006531F8" w:rsidRPr="00AF4913" w:rsidTr="00E510EF">
        <w:trPr>
          <w:cantSplit/>
          <w:trHeight w:val="951"/>
          <w:tblHeader/>
        </w:trPr>
        <w:tc>
          <w:tcPr>
            <w:tcW w:w="568" w:type="dxa"/>
            <w:vMerge w:val="restart"/>
            <w:vAlign w:val="center"/>
          </w:tcPr>
          <w:p w:rsidR="006531F8" w:rsidRPr="00AF4913" w:rsidRDefault="006531F8" w:rsidP="006531F8">
            <w:pPr>
              <w:tabs>
                <w:tab w:val="left" w:pos="9639"/>
              </w:tabs>
              <w:spacing w:before="120"/>
              <w:jc w:val="center"/>
            </w:pPr>
            <w:r w:rsidRPr="00AF4913">
              <w:t>3.</w:t>
            </w:r>
          </w:p>
        </w:tc>
        <w:tc>
          <w:tcPr>
            <w:tcW w:w="2409" w:type="dxa"/>
            <w:vMerge w:val="restart"/>
            <w:vAlign w:val="center"/>
          </w:tcPr>
          <w:p w:rsidR="006531F8" w:rsidRPr="00AF4913" w:rsidRDefault="006531F8" w:rsidP="00083EB4">
            <w:pPr>
              <w:tabs>
                <w:tab w:val="left" w:pos="9639"/>
              </w:tabs>
              <w:spacing w:before="120"/>
              <w:jc w:val="both"/>
            </w:pPr>
            <w:r w:rsidRPr="00AF4913">
              <w:t>Деловая репутация</w:t>
            </w:r>
          </w:p>
        </w:tc>
        <w:tc>
          <w:tcPr>
            <w:tcW w:w="709" w:type="dxa"/>
            <w:vMerge w:val="restart"/>
            <w:vAlign w:val="center"/>
          </w:tcPr>
          <w:p w:rsidR="006531F8" w:rsidRPr="00AF4913" w:rsidRDefault="006531F8" w:rsidP="006531F8">
            <w:pPr>
              <w:tabs>
                <w:tab w:val="left" w:pos="9639"/>
              </w:tabs>
              <w:jc w:val="center"/>
            </w:pPr>
            <w:r w:rsidRPr="00AF4913">
              <w:t>Шт.</w:t>
            </w:r>
          </w:p>
        </w:tc>
        <w:tc>
          <w:tcPr>
            <w:tcW w:w="1559" w:type="dxa"/>
          </w:tcPr>
          <w:p w:rsidR="006531F8" w:rsidRPr="00AF4913" w:rsidRDefault="006531F8" w:rsidP="00083EB4">
            <w:pPr>
              <w:tabs>
                <w:tab w:val="left" w:pos="9639"/>
              </w:tabs>
              <w:jc w:val="both"/>
            </w:pPr>
          </w:p>
          <w:p w:rsidR="006531F8" w:rsidRPr="00AF4913" w:rsidRDefault="006531F8" w:rsidP="00083EB4">
            <w:pPr>
              <w:tabs>
                <w:tab w:val="left" w:pos="9639"/>
              </w:tabs>
              <w:jc w:val="both"/>
            </w:pPr>
            <w:r w:rsidRPr="00AF4913">
              <w:t>Отсутствие писем – 0 баллов</w:t>
            </w:r>
          </w:p>
        </w:tc>
        <w:tc>
          <w:tcPr>
            <w:tcW w:w="1560" w:type="dxa"/>
            <w:vMerge w:val="restart"/>
            <w:vAlign w:val="center"/>
          </w:tcPr>
          <w:p w:rsidR="006531F8" w:rsidRPr="00AF4913" w:rsidRDefault="006531F8" w:rsidP="00D50753">
            <w:pPr>
              <w:tabs>
                <w:tab w:val="left" w:pos="9639"/>
              </w:tabs>
              <w:jc w:val="center"/>
            </w:pPr>
          </w:p>
        </w:tc>
        <w:tc>
          <w:tcPr>
            <w:tcW w:w="3402" w:type="dxa"/>
            <w:vMerge w:val="restart"/>
            <w:vAlign w:val="center"/>
          </w:tcPr>
          <w:p w:rsidR="006531F8" w:rsidRPr="00AF4913" w:rsidRDefault="006531F8" w:rsidP="00083EB4">
            <w:pPr>
              <w:tabs>
                <w:tab w:val="left" w:pos="9639"/>
              </w:tabs>
              <w:jc w:val="both"/>
            </w:pPr>
            <w:r w:rsidRPr="00AF4913">
              <w:t>В качестве подтверждающих документов, участник предоставляет:</w:t>
            </w:r>
          </w:p>
          <w:p w:rsidR="006531F8" w:rsidRPr="00AF4913" w:rsidRDefault="006531F8" w:rsidP="00083EB4">
            <w:pPr>
              <w:tabs>
                <w:tab w:val="left" w:pos="9639"/>
              </w:tabs>
              <w:jc w:val="both"/>
            </w:pPr>
            <w:r w:rsidRPr="00AF4913">
              <w:t>рекомендательные письма, отзывы и иные документы, подтверждающие положительную деловую репутацию участника закупки</w:t>
            </w:r>
            <w:r w:rsidR="00F62071" w:rsidRPr="00AF4913">
              <w:t>.</w:t>
            </w:r>
          </w:p>
        </w:tc>
      </w:tr>
      <w:tr w:rsidR="006531F8" w:rsidRPr="00AF4913" w:rsidTr="00E510EF">
        <w:trPr>
          <w:cantSplit/>
          <w:trHeight w:val="601"/>
          <w:tblHeader/>
        </w:trPr>
        <w:tc>
          <w:tcPr>
            <w:tcW w:w="568" w:type="dxa"/>
            <w:vMerge/>
            <w:vAlign w:val="center"/>
          </w:tcPr>
          <w:p w:rsidR="006531F8" w:rsidRPr="00AF4913" w:rsidRDefault="006531F8" w:rsidP="00D50753">
            <w:pPr>
              <w:tabs>
                <w:tab w:val="left" w:pos="9639"/>
              </w:tabs>
              <w:spacing w:before="120"/>
              <w:jc w:val="center"/>
            </w:pPr>
          </w:p>
        </w:tc>
        <w:tc>
          <w:tcPr>
            <w:tcW w:w="2409" w:type="dxa"/>
            <w:vMerge/>
            <w:vAlign w:val="center"/>
          </w:tcPr>
          <w:p w:rsidR="006531F8" w:rsidRPr="00AF4913" w:rsidRDefault="006531F8" w:rsidP="00D50753">
            <w:pPr>
              <w:tabs>
                <w:tab w:val="left" w:pos="9639"/>
              </w:tabs>
              <w:spacing w:before="120"/>
            </w:pPr>
          </w:p>
        </w:tc>
        <w:tc>
          <w:tcPr>
            <w:tcW w:w="709" w:type="dxa"/>
            <w:vMerge/>
            <w:vAlign w:val="center"/>
          </w:tcPr>
          <w:p w:rsidR="006531F8" w:rsidRPr="00AF4913" w:rsidRDefault="006531F8" w:rsidP="00D50753">
            <w:pPr>
              <w:tabs>
                <w:tab w:val="left" w:pos="9639"/>
              </w:tabs>
              <w:jc w:val="center"/>
            </w:pPr>
          </w:p>
        </w:tc>
        <w:tc>
          <w:tcPr>
            <w:tcW w:w="1559" w:type="dxa"/>
            <w:tcBorders>
              <w:bottom w:val="single" w:sz="4" w:space="0" w:color="auto"/>
            </w:tcBorders>
          </w:tcPr>
          <w:p w:rsidR="006531F8" w:rsidRPr="00AF4913" w:rsidRDefault="006531F8" w:rsidP="00083EB4">
            <w:pPr>
              <w:tabs>
                <w:tab w:val="left" w:pos="9639"/>
              </w:tabs>
              <w:jc w:val="both"/>
            </w:pPr>
          </w:p>
          <w:p w:rsidR="006531F8" w:rsidRPr="00AF4913" w:rsidRDefault="006531F8" w:rsidP="00083EB4">
            <w:pPr>
              <w:tabs>
                <w:tab w:val="left" w:pos="9639"/>
              </w:tabs>
              <w:jc w:val="both"/>
            </w:pPr>
            <w:r w:rsidRPr="00AF4913">
              <w:t xml:space="preserve">Наличие </w:t>
            </w:r>
            <w:r w:rsidR="00083EB4" w:rsidRPr="00AF4913">
              <w:t xml:space="preserve">писем </w:t>
            </w:r>
            <w:r w:rsidRPr="00AF4913">
              <w:t>– 20 баллов</w:t>
            </w:r>
          </w:p>
        </w:tc>
        <w:tc>
          <w:tcPr>
            <w:tcW w:w="1560" w:type="dxa"/>
            <w:vMerge/>
            <w:vAlign w:val="center"/>
          </w:tcPr>
          <w:p w:rsidR="006531F8" w:rsidRPr="00AF4913" w:rsidRDefault="006531F8" w:rsidP="00D50753">
            <w:pPr>
              <w:tabs>
                <w:tab w:val="left" w:pos="9639"/>
              </w:tabs>
              <w:jc w:val="center"/>
            </w:pPr>
          </w:p>
        </w:tc>
        <w:tc>
          <w:tcPr>
            <w:tcW w:w="3402" w:type="dxa"/>
            <w:vMerge/>
            <w:vAlign w:val="center"/>
          </w:tcPr>
          <w:p w:rsidR="006531F8" w:rsidRPr="00AF4913" w:rsidRDefault="006531F8" w:rsidP="00D50753">
            <w:pPr>
              <w:tabs>
                <w:tab w:val="left" w:pos="9639"/>
              </w:tabs>
            </w:pPr>
          </w:p>
        </w:tc>
      </w:tr>
    </w:tbl>
    <w:p w:rsidR="00E510EF" w:rsidRDefault="00E510EF" w:rsidP="00727D93">
      <w:pPr>
        <w:pStyle w:val="Normal2"/>
        <w:shd w:val="clear" w:color="auto" w:fill="FFFFFF"/>
        <w:tabs>
          <w:tab w:val="left" w:pos="9639"/>
        </w:tabs>
        <w:rPr>
          <w:b/>
          <w:spacing w:val="-8"/>
          <w:sz w:val="24"/>
          <w:szCs w:val="24"/>
        </w:rPr>
      </w:pPr>
    </w:p>
    <w:p w:rsidR="00727D93" w:rsidRDefault="00727D93" w:rsidP="00727D93">
      <w:pPr>
        <w:pStyle w:val="Normal2"/>
        <w:shd w:val="clear" w:color="auto" w:fill="FFFFFF"/>
        <w:tabs>
          <w:tab w:val="left" w:pos="9639"/>
        </w:tabs>
        <w:rPr>
          <w:b/>
          <w:spacing w:val="-8"/>
          <w:sz w:val="24"/>
          <w:szCs w:val="24"/>
        </w:rPr>
      </w:pPr>
      <w:r>
        <w:rPr>
          <w:b/>
          <w:spacing w:val="-8"/>
          <w:sz w:val="24"/>
          <w:szCs w:val="24"/>
        </w:rPr>
        <w:t xml:space="preserve">Предложение участника по критерию № 3 </w:t>
      </w:r>
    </w:p>
    <w:p w:rsidR="00727D93" w:rsidRPr="007F43A1" w:rsidRDefault="00727D93" w:rsidP="00727D93">
      <w:pPr>
        <w:pStyle w:val="Normal2"/>
        <w:shd w:val="clear" w:color="auto" w:fill="FFFFFF"/>
        <w:tabs>
          <w:tab w:val="left" w:pos="9639"/>
        </w:tabs>
        <w:rPr>
          <w:b/>
          <w:spacing w:val="-8"/>
          <w:sz w:val="24"/>
          <w:szCs w:val="24"/>
        </w:rPr>
      </w:pPr>
      <w:r>
        <w:rPr>
          <w:b/>
          <w:spacing w:val="-8"/>
          <w:sz w:val="24"/>
          <w:szCs w:val="24"/>
        </w:rPr>
        <w:t>Таблица «</w:t>
      </w:r>
      <w:r w:rsidRPr="007F43A1">
        <w:rPr>
          <w:b/>
          <w:spacing w:val="-8"/>
          <w:sz w:val="24"/>
          <w:szCs w:val="24"/>
        </w:rPr>
        <w:t>Календарный план</w:t>
      </w:r>
      <w:r>
        <w:rPr>
          <w:b/>
          <w:spacing w:val="-8"/>
          <w:sz w:val="24"/>
          <w:szCs w:val="24"/>
        </w:rPr>
        <w:t xml:space="preserve">» </w:t>
      </w:r>
    </w:p>
    <w:p w:rsidR="00727D93" w:rsidRDefault="00727D93" w:rsidP="00727D93">
      <w:pPr>
        <w:tabs>
          <w:tab w:val="left" w:pos="9639"/>
        </w:tabs>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410"/>
        <w:gridCol w:w="1701"/>
        <w:gridCol w:w="1418"/>
        <w:gridCol w:w="1843"/>
        <w:gridCol w:w="2410"/>
      </w:tblGrid>
      <w:tr w:rsidR="00083EB4" w:rsidRPr="00116E92" w:rsidTr="00083EB4">
        <w:tc>
          <w:tcPr>
            <w:tcW w:w="425" w:type="dxa"/>
            <w:tcBorders>
              <w:top w:val="single" w:sz="4" w:space="0" w:color="000000"/>
              <w:left w:val="single" w:sz="4" w:space="0" w:color="000000"/>
              <w:bottom w:val="single" w:sz="4" w:space="0" w:color="000000"/>
              <w:right w:val="single" w:sz="4" w:space="0" w:color="000000"/>
            </w:tcBorders>
            <w:vAlign w:val="center"/>
          </w:tcPr>
          <w:p w:rsidR="00083EB4" w:rsidRPr="00116E92" w:rsidRDefault="00083EB4" w:rsidP="002F1C06">
            <w:pPr>
              <w:jc w:val="center"/>
              <w:rPr>
                <w:b/>
                <w:bCs/>
                <w:sz w:val="28"/>
                <w:szCs w:val="28"/>
              </w:rPr>
            </w:pPr>
            <w:r w:rsidRPr="00116E92">
              <w:rPr>
                <w:b/>
                <w:bCs/>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B4695B" w:rsidRDefault="00083EB4" w:rsidP="002F1C06">
            <w:pPr>
              <w:jc w:val="center"/>
              <w:rPr>
                <w:b/>
                <w:bCs/>
              </w:rPr>
            </w:pPr>
            <w:r w:rsidRPr="00B4695B">
              <w:rPr>
                <w:b/>
                <w:bCs/>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083EB4" w:rsidRPr="00B4695B" w:rsidRDefault="00083EB4" w:rsidP="002F1C06">
            <w:pPr>
              <w:jc w:val="center"/>
              <w:rPr>
                <w:b/>
                <w:bCs/>
              </w:rPr>
            </w:pPr>
            <w:r>
              <w:rPr>
                <w:b/>
                <w:bCs/>
              </w:rPr>
              <w:t xml:space="preserve">Сроки </w:t>
            </w:r>
            <w:r w:rsidRPr="00B4695B">
              <w:rPr>
                <w:b/>
                <w:bCs/>
              </w:rPr>
              <w:t>исполнения</w:t>
            </w:r>
          </w:p>
        </w:tc>
        <w:tc>
          <w:tcPr>
            <w:tcW w:w="1418" w:type="dxa"/>
            <w:tcBorders>
              <w:top w:val="single" w:sz="4" w:space="0" w:color="000000"/>
              <w:left w:val="single" w:sz="4" w:space="0" w:color="000000"/>
              <w:bottom w:val="single" w:sz="4" w:space="0" w:color="auto"/>
              <w:right w:val="single" w:sz="4" w:space="0" w:color="000000"/>
            </w:tcBorders>
            <w:vAlign w:val="center"/>
          </w:tcPr>
          <w:p w:rsidR="00083EB4" w:rsidRPr="00D1532F" w:rsidRDefault="00083EB4" w:rsidP="002F1C06">
            <w:pPr>
              <w:ind w:left="-62"/>
              <w:jc w:val="center"/>
              <w:rPr>
                <w:b/>
                <w:bCs/>
              </w:rPr>
            </w:pPr>
            <w:r w:rsidRPr="00D1532F">
              <w:rPr>
                <w:b/>
                <w:bCs/>
              </w:rPr>
              <w:t>Стоимость</w:t>
            </w:r>
          </w:p>
          <w:p w:rsidR="00083EB4" w:rsidRPr="00B4695B" w:rsidRDefault="00083EB4" w:rsidP="002F1C06">
            <w:pPr>
              <w:jc w:val="center"/>
              <w:rPr>
                <w:b/>
                <w:bCs/>
              </w:rPr>
            </w:pPr>
            <w:r>
              <w:rPr>
                <w:b/>
                <w:bCs/>
              </w:rPr>
              <w:t xml:space="preserve">Этапа </w:t>
            </w:r>
            <w:proofErr w:type="gramStart"/>
            <w:r>
              <w:rPr>
                <w:b/>
                <w:bCs/>
              </w:rPr>
              <w:t>в</w:t>
            </w:r>
            <w:proofErr w:type="gramEnd"/>
            <w:r>
              <w:rPr>
                <w:b/>
                <w:bCs/>
              </w:rPr>
              <w:t xml:space="preserve"> % </w:t>
            </w:r>
            <w:proofErr w:type="gramStart"/>
            <w:r>
              <w:rPr>
                <w:b/>
                <w:bCs/>
              </w:rPr>
              <w:t>от</w:t>
            </w:r>
            <w:proofErr w:type="gramEnd"/>
            <w:r>
              <w:rPr>
                <w:b/>
                <w:bCs/>
              </w:rPr>
              <w:t xml:space="preserve"> стоимости Договора</w:t>
            </w:r>
            <w:r w:rsidRPr="00B4695B">
              <w:rPr>
                <w:b/>
                <w:bC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83EB4" w:rsidRPr="00B4695B" w:rsidRDefault="00083EB4" w:rsidP="002F1C06">
            <w:pPr>
              <w:jc w:val="center"/>
              <w:rPr>
                <w:b/>
                <w:bCs/>
              </w:rPr>
            </w:pPr>
            <w:r>
              <w:rPr>
                <w:b/>
                <w:bCs/>
              </w:rPr>
              <w:t>Срок оплаты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B4695B" w:rsidRDefault="00083EB4" w:rsidP="002F1C06">
            <w:pPr>
              <w:jc w:val="center"/>
              <w:rPr>
                <w:b/>
                <w:bCs/>
              </w:rPr>
            </w:pPr>
            <w:r w:rsidRPr="00B4695B">
              <w:rPr>
                <w:b/>
                <w:bCs/>
              </w:rPr>
              <w:t>Результат работ</w:t>
            </w:r>
          </w:p>
        </w:tc>
      </w:tr>
      <w:tr w:rsidR="00083EB4" w:rsidRPr="00A26635" w:rsidTr="00083EB4">
        <w:tc>
          <w:tcPr>
            <w:tcW w:w="425" w:type="dxa"/>
            <w:tcBorders>
              <w:top w:val="single" w:sz="4" w:space="0" w:color="000000"/>
              <w:left w:val="single" w:sz="4" w:space="0" w:color="000000"/>
              <w:bottom w:val="single" w:sz="4" w:space="0" w:color="000000"/>
              <w:right w:val="single" w:sz="4" w:space="0" w:color="000000"/>
            </w:tcBorders>
            <w:vAlign w:val="center"/>
          </w:tcPr>
          <w:p w:rsidR="00083EB4" w:rsidRPr="00A26635" w:rsidRDefault="00083EB4" w:rsidP="002F1C06">
            <w:pPr>
              <w:jc w:val="center"/>
            </w:pPr>
            <w: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A26635" w:rsidRDefault="00083EB4" w:rsidP="002F1C06">
            <w:pPr>
              <w:rPr>
                <w:bCs/>
              </w:rPr>
            </w:pPr>
            <w:r>
              <w:rPr>
                <w:bCs/>
                <w:iCs/>
              </w:rPr>
              <w:t xml:space="preserve">Расчёт количества образцов препаратов для проведения доклинического исследования. Подготовка письма-запроса </w:t>
            </w:r>
            <w:r>
              <w:t>о требуемом количестве препарата.</w:t>
            </w:r>
          </w:p>
        </w:tc>
        <w:tc>
          <w:tcPr>
            <w:tcW w:w="1701" w:type="dxa"/>
            <w:tcBorders>
              <w:top w:val="single" w:sz="4" w:space="0" w:color="000000"/>
              <w:left w:val="single" w:sz="4" w:space="0" w:color="000000"/>
              <w:bottom w:val="single" w:sz="4" w:space="0" w:color="000000"/>
              <w:right w:val="single" w:sz="4" w:space="0" w:color="auto"/>
            </w:tcBorders>
            <w:vAlign w:val="center"/>
          </w:tcPr>
          <w:p w:rsidR="00083EB4" w:rsidRDefault="00083EB4" w:rsidP="002F1C06">
            <w:r>
              <w:t>______</w:t>
            </w:r>
            <w:r w:rsidRPr="00D1532F">
              <w:t xml:space="preserve"> рабочих дней</w:t>
            </w:r>
            <w:r>
              <w:t xml:space="preserve"> с момента заключения договора </w:t>
            </w:r>
          </w:p>
        </w:tc>
        <w:tc>
          <w:tcPr>
            <w:tcW w:w="1418" w:type="dxa"/>
            <w:tcBorders>
              <w:top w:val="single" w:sz="4" w:space="0" w:color="auto"/>
              <w:left w:val="single" w:sz="4" w:space="0" w:color="auto"/>
              <w:bottom w:val="single" w:sz="4" w:space="0" w:color="auto"/>
              <w:right w:val="single" w:sz="4" w:space="0" w:color="auto"/>
            </w:tcBorders>
          </w:tcPr>
          <w:p w:rsidR="00083EB4" w:rsidRDefault="00083EB4" w:rsidP="002F1C06">
            <w:pPr>
              <w:ind w:left="-62"/>
              <w:jc w:val="center"/>
            </w:pPr>
          </w:p>
          <w:p w:rsidR="00083EB4" w:rsidRDefault="00083EB4" w:rsidP="002F1C06">
            <w:pPr>
              <w:ind w:left="-62"/>
              <w:jc w:val="center"/>
            </w:pPr>
          </w:p>
          <w:p w:rsidR="00083EB4" w:rsidRDefault="00083EB4" w:rsidP="002F1C06">
            <w:pPr>
              <w:ind w:left="-62"/>
              <w:jc w:val="center"/>
            </w:pPr>
            <w:r>
              <w:t>15%</w:t>
            </w:r>
          </w:p>
          <w:p w:rsidR="00083EB4" w:rsidRDefault="00083EB4" w:rsidP="002F1C06">
            <w:pPr>
              <w:ind w:left="-62"/>
              <w:jc w:val="center"/>
            </w:pPr>
          </w:p>
          <w:p w:rsidR="00083EB4" w:rsidRPr="00BB5615" w:rsidRDefault="00083EB4" w:rsidP="002F1C06">
            <w:pPr>
              <w:ind w:left="-62"/>
            </w:pPr>
          </w:p>
        </w:tc>
        <w:tc>
          <w:tcPr>
            <w:tcW w:w="1843" w:type="dxa"/>
            <w:tcBorders>
              <w:top w:val="single" w:sz="4" w:space="0" w:color="000000"/>
              <w:left w:val="single" w:sz="4" w:space="0" w:color="auto"/>
              <w:bottom w:val="single" w:sz="4" w:space="0" w:color="000000"/>
              <w:right w:val="single" w:sz="4" w:space="0" w:color="auto"/>
            </w:tcBorders>
          </w:tcPr>
          <w:p w:rsidR="00083EB4" w:rsidRDefault="00083EB4" w:rsidP="002F1C06">
            <w:pPr>
              <w:jc w:val="both"/>
              <w:rPr>
                <w:color w:val="000000"/>
                <w:spacing w:val="-5"/>
              </w:rPr>
            </w:pPr>
            <w:r w:rsidRPr="00D1532F">
              <w:t>В течение 5 календарных дней с момента подписания договора</w:t>
            </w:r>
            <w:r>
              <w:t xml:space="preserve"> (аванс)</w:t>
            </w:r>
          </w:p>
        </w:tc>
        <w:tc>
          <w:tcPr>
            <w:tcW w:w="2410" w:type="dxa"/>
            <w:tcBorders>
              <w:top w:val="single" w:sz="4" w:space="0" w:color="000000"/>
              <w:left w:val="single" w:sz="4" w:space="0" w:color="auto"/>
              <w:bottom w:val="single" w:sz="4" w:space="0" w:color="000000"/>
              <w:right w:val="single" w:sz="4" w:space="0" w:color="000000"/>
            </w:tcBorders>
            <w:vAlign w:val="center"/>
          </w:tcPr>
          <w:p w:rsidR="00083EB4" w:rsidRDefault="00083EB4" w:rsidP="002F1C06">
            <w:pPr>
              <w:jc w:val="both"/>
              <w:rPr>
                <w:color w:val="000000"/>
                <w:spacing w:val="-5"/>
              </w:rPr>
            </w:pPr>
            <w:r>
              <w:rPr>
                <w:color w:val="000000"/>
                <w:spacing w:val="-5"/>
              </w:rPr>
              <w:t>Письмо – запрос с расчетом кол-ва образцов</w:t>
            </w:r>
          </w:p>
          <w:p w:rsidR="00083EB4" w:rsidRPr="00A26635" w:rsidRDefault="00083EB4" w:rsidP="002F1C06">
            <w:pPr>
              <w:ind w:left="720"/>
              <w:jc w:val="both"/>
              <w:rPr>
                <w:color w:val="000000"/>
                <w:spacing w:val="-5"/>
              </w:rPr>
            </w:pPr>
          </w:p>
        </w:tc>
      </w:tr>
      <w:tr w:rsidR="00083EB4" w:rsidRPr="00A26635" w:rsidTr="00083EB4">
        <w:tc>
          <w:tcPr>
            <w:tcW w:w="425" w:type="dxa"/>
            <w:tcBorders>
              <w:top w:val="single" w:sz="4" w:space="0" w:color="000000"/>
              <w:left w:val="single" w:sz="4" w:space="0" w:color="000000"/>
              <w:bottom w:val="single" w:sz="4" w:space="0" w:color="000000"/>
              <w:right w:val="single" w:sz="4" w:space="0" w:color="000000"/>
            </w:tcBorders>
            <w:vAlign w:val="center"/>
          </w:tcPr>
          <w:p w:rsidR="00083EB4" w:rsidRPr="00A26635" w:rsidRDefault="00083EB4" w:rsidP="002F1C06">
            <w:pPr>
              <w:jc w:val="center"/>
            </w:pPr>
            <w: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A26635" w:rsidRDefault="00083EB4" w:rsidP="002F1C06">
            <w:r>
              <w:t xml:space="preserve">Подготовка плана доклинического исследования. </w:t>
            </w:r>
            <w:r w:rsidRPr="00D1532F">
              <w:t xml:space="preserve">Передача </w:t>
            </w:r>
            <w:r>
              <w:t>Заказчиком образцов препарата Исполнителю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083EB4" w:rsidRPr="00A26635" w:rsidRDefault="00083EB4" w:rsidP="002F1C06">
            <w:r>
              <w:t>__________</w:t>
            </w:r>
            <w:r w:rsidRPr="00D1532F">
              <w:t xml:space="preserve"> </w:t>
            </w:r>
            <w:r>
              <w:t xml:space="preserve">рабочих </w:t>
            </w:r>
            <w:r w:rsidRPr="00D1532F">
              <w:t>дней</w:t>
            </w:r>
            <w:r>
              <w:t xml:space="preserve"> с момента согласования количества образцов препарата</w:t>
            </w:r>
          </w:p>
        </w:tc>
        <w:tc>
          <w:tcPr>
            <w:tcW w:w="1418" w:type="dxa"/>
            <w:tcBorders>
              <w:top w:val="single" w:sz="4" w:space="0" w:color="auto"/>
              <w:left w:val="single" w:sz="4" w:space="0" w:color="000000"/>
              <w:bottom w:val="single" w:sz="4" w:space="0" w:color="000000"/>
              <w:right w:val="single" w:sz="4" w:space="0" w:color="000000"/>
            </w:tcBorders>
          </w:tcPr>
          <w:p w:rsidR="00083EB4" w:rsidRPr="00A26635" w:rsidRDefault="00083EB4" w:rsidP="002F1C06">
            <w:pPr>
              <w:ind w:left="-62"/>
              <w:jc w:val="both"/>
            </w:pPr>
          </w:p>
          <w:p w:rsidR="00083EB4" w:rsidRPr="00A26635" w:rsidRDefault="00083EB4" w:rsidP="002F1C06">
            <w:pPr>
              <w:ind w:left="-62"/>
              <w:jc w:val="both"/>
            </w:pPr>
          </w:p>
          <w:p w:rsidR="00083EB4" w:rsidRPr="00A26635" w:rsidRDefault="00083EB4" w:rsidP="002F1C06">
            <w:pPr>
              <w:ind w:left="-62"/>
              <w:jc w:val="center"/>
            </w:pPr>
            <w:r>
              <w:t>15%</w:t>
            </w:r>
          </w:p>
        </w:tc>
        <w:tc>
          <w:tcPr>
            <w:tcW w:w="1843" w:type="dxa"/>
            <w:tcBorders>
              <w:top w:val="single" w:sz="4" w:space="0" w:color="000000"/>
              <w:left w:val="single" w:sz="4" w:space="0" w:color="000000"/>
              <w:bottom w:val="single" w:sz="4" w:space="0" w:color="000000"/>
              <w:right w:val="single" w:sz="4" w:space="0" w:color="000000"/>
            </w:tcBorders>
          </w:tcPr>
          <w:p w:rsidR="00083EB4" w:rsidRDefault="00083EB4" w:rsidP="002F1C06">
            <w:pPr>
              <w:jc w:val="both"/>
              <w:rPr>
                <w:color w:val="000000"/>
                <w:spacing w:val="-5"/>
              </w:rPr>
            </w:pPr>
            <w:r>
              <w:rPr>
                <w:color w:val="000000"/>
                <w:spacing w:val="-5"/>
              </w:rPr>
              <w:t>В течение 5 дней с момента подписания Актов выполненных работ по данному этапу</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8F13BF" w:rsidRDefault="00B6509C" w:rsidP="00B6509C">
            <w:pPr>
              <w:spacing w:after="200" w:line="276" w:lineRule="auto"/>
              <w:ind w:left="33"/>
            </w:pPr>
            <w:r>
              <w:rPr>
                <w:color w:val="000000"/>
                <w:spacing w:val="-5"/>
              </w:rPr>
              <w:t xml:space="preserve">- </w:t>
            </w:r>
            <w:r w:rsidR="00083EB4">
              <w:rPr>
                <w:color w:val="000000"/>
                <w:spacing w:val="-5"/>
              </w:rPr>
              <w:t>Товарная накладная</w:t>
            </w:r>
          </w:p>
          <w:p w:rsidR="00083EB4" w:rsidRDefault="00B6509C" w:rsidP="00B6509C">
            <w:pPr>
              <w:spacing w:after="200" w:line="276" w:lineRule="auto"/>
              <w:jc w:val="both"/>
              <w:rPr>
                <w:color w:val="000000"/>
                <w:spacing w:val="-5"/>
              </w:rPr>
            </w:pPr>
            <w:r>
              <w:rPr>
                <w:color w:val="000000"/>
                <w:spacing w:val="-5"/>
              </w:rPr>
              <w:t xml:space="preserve">- </w:t>
            </w:r>
            <w:r w:rsidR="00083EB4">
              <w:rPr>
                <w:color w:val="000000"/>
                <w:spacing w:val="-5"/>
              </w:rPr>
              <w:t xml:space="preserve">Акт приемки- передачи препарата </w:t>
            </w:r>
          </w:p>
          <w:p w:rsidR="00083EB4" w:rsidRPr="00A26635" w:rsidRDefault="00B6509C" w:rsidP="00B6509C">
            <w:pPr>
              <w:spacing w:after="200" w:line="276" w:lineRule="auto"/>
              <w:ind w:left="33"/>
              <w:jc w:val="both"/>
            </w:pPr>
            <w:r>
              <w:rPr>
                <w:color w:val="000000"/>
                <w:spacing w:val="-5"/>
              </w:rPr>
              <w:t xml:space="preserve">- </w:t>
            </w:r>
            <w:r w:rsidR="00083EB4">
              <w:rPr>
                <w:color w:val="000000"/>
                <w:spacing w:val="-5"/>
              </w:rPr>
              <w:t xml:space="preserve">Утвержденный Заказчиком план исследования </w:t>
            </w:r>
          </w:p>
        </w:tc>
      </w:tr>
      <w:tr w:rsidR="00083EB4" w:rsidRPr="00A26635" w:rsidTr="00083EB4">
        <w:trPr>
          <w:trHeight w:val="1890"/>
        </w:trPr>
        <w:tc>
          <w:tcPr>
            <w:tcW w:w="425" w:type="dxa"/>
            <w:tcBorders>
              <w:top w:val="single" w:sz="4" w:space="0" w:color="000000"/>
              <w:left w:val="single" w:sz="4" w:space="0" w:color="000000"/>
              <w:bottom w:val="single" w:sz="4" w:space="0" w:color="000000"/>
              <w:right w:val="single" w:sz="4" w:space="0" w:color="000000"/>
            </w:tcBorders>
            <w:vAlign w:val="center"/>
          </w:tcPr>
          <w:p w:rsidR="00083EB4" w:rsidRDefault="00083EB4" w:rsidP="002F1C06">
            <w:pPr>
              <w:jc w:val="center"/>
            </w:pPr>
            <w: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9A7E0D" w:rsidRDefault="00083EB4" w:rsidP="002F1C06">
            <w:pPr>
              <w:jc w:val="both"/>
              <w:rPr>
                <w:bCs/>
                <w:iCs/>
              </w:rPr>
            </w:pPr>
            <w:r>
              <w:t>И</w:t>
            </w:r>
            <w:r w:rsidRPr="009A7E0D">
              <w:t>сследова</w:t>
            </w:r>
            <w:r>
              <w:t xml:space="preserve">ние острой,  </w:t>
            </w:r>
            <w:proofErr w:type="spellStart"/>
            <w:r>
              <w:t>субхронической</w:t>
            </w:r>
            <w:proofErr w:type="spellEnd"/>
            <w:r>
              <w:t xml:space="preserve">   токсичности и </w:t>
            </w:r>
            <w:proofErr w:type="spellStart"/>
            <w:r>
              <w:t>местнораздражающего</w:t>
            </w:r>
            <w:proofErr w:type="spellEnd"/>
            <w:r>
              <w:t xml:space="preserve"> действия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083EB4" w:rsidRDefault="00083EB4" w:rsidP="002F1C06">
            <w:r>
              <w:t xml:space="preserve">________ </w:t>
            </w:r>
            <w:r w:rsidR="00B268B8">
              <w:t xml:space="preserve">рабочих </w:t>
            </w:r>
            <w:r>
              <w:t>дней  с момента утверждения Заказчиком плана исследования</w:t>
            </w:r>
          </w:p>
        </w:tc>
        <w:tc>
          <w:tcPr>
            <w:tcW w:w="1418" w:type="dxa"/>
            <w:tcBorders>
              <w:top w:val="single" w:sz="4" w:space="0" w:color="000000"/>
              <w:left w:val="single" w:sz="4" w:space="0" w:color="000000"/>
              <w:bottom w:val="single" w:sz="4" w:space="0" w:color="000000"/>
              <w:right w:val="single" w:sz="4" w:space="0" w:color="000000"/>
            </w:tcBorders>
          </w:tcPr>
          <w:p w:rsidR="00083EB4" w:rsidRDefault="00083EB4" w:rsidP="002F1C06">
            <w:pPr>
              <w:ind w:left="-62"/>
              <w:jc w:val="both"/>
            </w:pPr>
          </w:p>
          <w:p w:rsidR="00083EB4" w:rsidRDefault="00083EB4" w:rsidP="002F1C06">
            <w:pPr>
              <w:ind w:left="-62"/>
              <w:jc w:val="both"/>
            </w:pPr>
          </w:p>
          <w:p w:rsidR="00083EB4" w:rsidRDefault="00083EB4" w:rsidP="002F1C06">
            <w:pPr>
              <w:ind w:left="-62"/>
              <w:jc w:val="both"/>
            </w:pPr>
          </w:p>
          <w:p w:rsidR="00083EB4" w:rsidRDefault="00083EB4" w:rsidP="002F1C06">
            <w:pPr>
              <w:ind w:left="-62"/>
              <w:jc w:val="center"/>
            </w:pPr>
          </w:p>
          <w:p w:rsidR="00083EB4" w:rsidRPr="00A26635" w:rsidRDefault="00083EB4" w:rsidP="002F1C06">
            <w:pPr>
              <w:ind w:left="-62"/>
              <w:jc w:val="center"/>
            </w:pPr>
            <w:r>
              <w:t>50%</w:t>
            </w:r>
          </w:p>
        </w:tc>
        <w:tc>
          <w:tcPr>
            <w:tcW w:w="1843" w:type="dxa"/>
            <w:tcBorders>
              <w:top w:val="single" w:sz="4" w:space="0" w:color="000000"/>
              <w:left w:val="single" w:sz="4" w:space="0" w:color="000000"/>
              <w:bottom w:val="single" w:sz="4" w:space="0" w:color="000000"/>
              <w:right w:val="single" w:sz="4" w:space="0" w:color="000000"/>
            </w:tcBorders>
          </w:tcPr>
          <w:p w:rsidR="00083EB4" w:rsidRDefault="00083EB4" w:rsidP="002F1C06">
            <w:pPr>
              <w:jc w:val="both"/>
              <w:rPr>
                <w:color w:val="000000"/>
                <w:spacing w:val="-5"/>
              </w:rPr>
            </w:pPr>
            <w:r>
              <w:rPr>
                <w:color w:val="000000"/>
                <w:spacing w:val="-5"/>
              </w:rPr>
              <w:t>В течение 5 дней с момента подписания Сторонами Актов сдачи- приемки выполненных работ по данному этапу</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A26635" w:rsidRDefault="00083EB4" w:rsidP="002F1C06">
            <w:pPr>
              <w:jc w:val="both"/>
              <w:rPr>
                <w:color w:val="000000"/>
                <w:spacing w:val="-5"/>
              </w:rPr>
            </w:pPr>
            <w:r w:rsidRPr="009A7E0D">
              <w:rPr>
                <w:color w:val="000000"/>
                <w:spacing w:val="-5"/>
              </w:rPr>
              <w:t>Протокол расчет</w:t>
            </w:r>
            <w:r>
              <w:rPr>
                <w:color w:val="000000"/>
                <w:spacing w:val="-5"/>
              </w:rPr>
              <w:t>а</w:t>
            </w:r>
            <w:r w:rsidRPr="009A7E0D">
              <w:rPr>
                <w:color w:val="000000"/>
                <w:spacing w:val="-5"/>
              </w:rPr>
              <w:t xml:space="preserve"> токсических доз</w:t>
            </w:r>
          </w:p>
        </w:tc>
      </w:tr>
      <w:tr w:rsidR="00083EB4" w:rsidRPr="00A26635" w:rsidTr="00083EB4">
        <w:trPr>
          <w:trHeight w:val="1838"/>
        </w:trPr>
        <w:tc>
          <w:tcPr>
            <w:tcW w:w="425" w:type="dxa"/>
            <w:tcBorders>
              <w:top w:val="single" w:sz="4" w:space="0" w:color="000000"/>
              <w:left w:val="single" w:sz="4" w:space="0" w:color="000000"/>
              <w:bottom w:val="single" w:sz="4" w:space="0" w:color="000000"/>
              <w:right w:val="single" w:sz="4" w:space="0" w:color="000000"/>
            </w:tcBorders>
            <w:vAlign w:val="center"/>
          </w:tcPr>
          <w:p w:rsidR="00083EB4" w:rsidRDefault="00083EB4" w:rsidP="002F1C06">
            <w:pPr>
              <w:jc w:val="center"/>
            </w:pPr>
            <w: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Pr="00500D23" w:rsidRDefault="00083EB4" w:rsidP="002F1C06">
            <w:pPr>
              <w:rPr>
                <w:bCs/>
                <w:iCs/>
              </w:rPr>
            </w:pPr>
            <w:r>
              <w:rPr>
                <w:bCs/>
                <w:iCs/>
              </w:rPr>
              <w:t>Завершение исследования, подготовка отчета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083EB4" w:rsidRDefault="00083EB4" w:rsidP="002F1C06">
            <w:r>
              <w:t>________</w:t>
            </w:r>
            <w:r w:rsidRPr="00D1532F">
              <w:t xml:space="preserve"> рабочих дней</w:t>
            </w:r>
            <w:r>
              <w:t xml:space="preserve"> с момента окончания проведения доклинического исследования</w:t>
            </w:r>
          </w:p>
        </w:tc>
        <w:tc>
          <w:tcPr>
            <w:tcW w:w="1418" w:type="dxa"/>
            <w:tcBorders>
              <w:top w:val="single" w:sz="4" w:space="0" w:color="000000"/>
              <w:left w:val="single" w:sz="4" w:space="0" w:color="000000"/>
              <w:bottom w:val="single" w:sz="4" w:space="0" w:color="000000"/>
              <w:right w:val="single" w:sz="4" w:space="0" w:color="000000"/>
            </w:tcBorders>
          </w:tcPr>
          <w:p w:rsidR="00083EB4" w:rsidRDefault="00083EB4" w:rsidP="002F1C06">
            <w:pPr>
              <w:ind w:left="-62"/>
              <w:jc w:val="center"/>
            </w:pPr>
          </w:p>
          <w:p w:rsidR="00083EB4" w:rsidRDefault="00083EB4" w:rsidP="002F1C06">
            <w:pPr>
              <w:ind w:left="-62"/>
              <w:jc w:val="center"/>
            </w:pPr>
          </w:p>
          <w:p w:rsidR="00083EB4" w:rsidRDefault="00083EB4" w:rsidP="002F1C06">
            <w:pPr>
              <w:ind w:left="-62"/>
              <w:jc w:val="center"/>
            </w:pPr>
            <w:r>
              <w:t>20%</w:t>
            </w:r>
          </w:p>
        </w:tc>
        <w:tc>
          <w:tcPr>
            <w:tcW w:w="1843" w:type="dxa"/>
            <w:tcBorders>
              <w:top w:val="single" w:sz="4" w:space="0" w:color="000000"/>
              <w:left w:val="single" w:sz="4" w:space="0" w:color="000000"/>
              <w:bottom w:val="single" w:sz="4" w:space="0" w:color="000000"/>
              <w:right w:val="single" w:sz="4" w:space="0" w:color="000000"/>
            </w:tcBorders>
          </w:tcPr>
          <w:p w:rsidR="00083EB4" w:rsidRDefault="00083EB4" w:rsidP="002F1C06">
            <w:pPr>
              <w:jc w:val="both"/>
              <w:rPr>
                <w:color w:val="000000"/>
                <w:spacing w:val="-5"/>
              </w:rPr>
            </w:pPr>
            <w:r>
              <w:rPr>
                <w:color w:val="000000"/>
                <w:spacing w:val="-5"/>
              </w:rPr>
              <w:t>В течение 5 дней с момента подписания Актов выполненных работ по данному этапу</w:t>
            </w:r>
          </w:p>
        </w:tc>
        <w:tc>
          <w:tcPr>
            <w:tcW w:w="2410" w:type="dxa"/>
            <w:tcBorders>
              <w:top w:val="single" w:sz="4" w:space="0" w:color="000000"/>
              <w:left w:val="single" w:sz="4" w:space="0" w:color="000000"/>
              <w:bottom w:val="single" w:sz="4" w:space="0" w:color="000000"/>
              <w:right w:val="single" w:sz="4" w:space="0" w:color="000000"/>
            </w:tcBorders>
            <w:vAlign w:val="center"/>
          </w:tcPr>
          <w:p w:rsidR="00083EB4" w:rsidRDefault="00083EB4" w:rsidP="002F1C06">
            <w:pPr>
              <w:jc w:val="both"/>
              <w:rPr>
                <w:color w:val="000000"/>
                <w:spacing w:val="-5"/>
              </w:rPr>
            </w:pPr>
            <w:r>
              <w:rPr>
                <w:color w:val="000000"/>
                <w:spacing w:val="-5"/>
              </w:rPr>
              <w:t xml:space="preserve">Отчет о проведенном доклиническом исследовании препарата </w:t>
            </w:r>
            <w:proofErr w:type="spellStart"/>
            <w:r>
              <w:rPr>
                <w:color w:val="000000"/>
                <w:spacing w:val="-5"/>
              </w:rPr>
              <w:t>Лорноксикам</w:t>
            </w:r>
            <w:proofErr w:type="spellEnd"/>
            <w:r>
              <w:rPr>
                <w:color w:val="000000"/>
                <w:spacing w:val="-5"/>
              </w:rPr>
              <w:t xml:space="preserve">, </w:t>
            </w:r>
            <w:proofErr w:type="spellStart"/>
            <w:r w:rsidRPr="002E6AD9">
              <w:rPr>
                <w:bCs/>
              </w:rPr>
              <w:t>лиофилизированный</w:t>
            </w:r>
            <w:proofErr w:type="spellEnd"/>
            <w:r w:rsidRPr="002E6AD9">
              <w:rPr>
                <w:bCs/>
              </w:rPr>
              <w:t xml:space="preserve"> порошок для инъекций</w:t>
            </w:r>
          </w:p>
        </w:tc>
      </w:tr>
      <w:tr w:rsidR="00083EB4" w:rsidRPr="00446E84" w:rsidTr="00083EB4">
        <w:tc>
          <w:tcPr>
            <w:tcW w:w="4536" w:type="dxa"/>
            <w:gridSpan w:val="3"/>
            <w:tcBorders>
              <w:top w:val="single" w:sz="4" w:space="0" w:color="000000"/>
              <w:left w:val="single" w:sz="4" w:space="0" w:color="000000"/>
              <w:bottom w:val="single" w:sz="4" w:space="0" w:color="000000"/>
              <w:right w:val="single" w:sz="4" w:space="0" w:color="000000"/>
            </w:tcBorders>
          </w:tcPr>
          <w:p w:rsidR="00083EB4" w:rsidRPr="00446E84" w:rsidRDefault="00083EB4" w:rsidP="00083EB4">
            <w:r w:rsidRPr="00446E84">
              <w:t xml:space="preserve">ИТОГО                 </w:t>
            </w:r>
            <w:r>
              <w:t xml:space="preserve">         </w:t>
            </w:r>
            <w:r>
              <w:rPr>
                <w:b/>
              </w:rPr>
              <w:t xml:space="preserve">___ </w:t>
            </w:r>
            <w:r w:rsidRPr="00AE71C7">
              <w:rPr>
                <w:b/>
              </w:rPr>
              <w:t xml:space="preserve">рабочих дней                                                                                   </w:t>
            </w:r>
          </w:p>
        </w:tc>
        <w:tc>
          <w:tcPr>
            <w:tcW w:w="1418" w:type="dxa"/>
            <w:tcBorders>
              <w:top w:val="single" w:sz="4" w:space="0" w:color="000000"/>
              <w:left w:val="single" w:sz="4" w:space="0" w:color="000000"/>
              <w:bottom w:val="single" w:sz="4" w:space="0" w:color="000000"/>
              <w:right w:val="single" w:sz="4" w:space="0" w:color="000000"/>
            </w:tcBorders>
          </w:tcPr>
          <w:p w:rsidR="00083EB4" w:rsidRPr="00446E84" w:rsidRDefault="00083EB4" w:rsidP="002F1C06"/>
        </w:tc>
        <w:tc>
          <w:tcPr>
            <w:tcW w:w="1843" w:type="dxa"/>
            <w:tcBorders>
              <w:top w:val="single" w:sz="4" w:space="0" w:color="000000"/>
              <w:left w:val="single" w:sz="4" w:space="0" w:color="000000"/>
              <w:bottom w:val="single" w:sz="4" w:space="0" w:color="000000"/>
              <w:right w:val="single" w:sz="4" w:space="0" w:color="000000"/>
            </w:tcBorders>
          </w:tcPr>
          <w:p w:rsidR="00083EB4" w:rsidRPr="00446E84" w:rsidRDefault="00083EB4" w:rsidP="002F1C06">
            <w:pPr>
              <w:ind w:hanging="108"/>
            </w:pPr>
          </w:p>
        </w:tc>
        <w:tc>
          <w:tcPr>
            <w:tcW w:w="2410" w:type="dxa"/>
            <w:tcBorders>
              <w:top w:val="single" w:sz="4" w:space="0" w:color="000000"/>
              <w:left w:val="single" w:sz="4" w:space="0" w:color="000000"/>
              <w:bottom w:val="single" w:sz="4" w:space="0" w:color="000000"/>
              <w:right w:val="single" w:sz="4" w:space="0" w:color="000000"/>
            </w:tcBorders>
          </w:tcPr>
          <w:p w:rsidR="00083EB4" w:rsidRPr="00446E84" w:rsidRDefault="00083EB4" w:rsidP="002F1C06">
            <w:pPr>
              <w:ind w:hanging="108"/>
            </w:pPr>
          </w:p>
        </w:tc>
      </w:tr>
    </w:tbl>
    <w:p w:rsidR="008C5CC0" w:rsidRPr="00AF5CD3" w:rsidRDefault="008C5CC0" w:rsidP="00CC4BC2">
      <w:pPr>
        <w:autoSpaceDE w:val="0"/>
        <w:autoSpaceDN w:val="0"/>
        <w:adjustRightInd w:val="0"/>
        <w:ind w:firstLine="709"/>
        <w:jc w:val="both"/>
        <w:rPr>
          <w:rFonts w:eastAsia="Calibri"/>
          <w:color w:val="000000"/>
        </w:rPr>
      </w:pPr>
      <w:r w:rsidRPr="00AF5CD3">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rPr>
      </w:pPr>
      <w:r>
        <w:t xml:space="preserve">5. </w:t>
      </w:r>
      <w:proofErr w:type="gramStart"/>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w:t>
      </w:r>
      <w:r w:rsidRPr="006604F8">
        <w:t>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6604F8">
        <w:rPr>
          <w:rFonts w:eastAsia="Calibri"/>
          <w:color w:val="000000"/>
        </w:rPr>
        <w:t xml:space="preserve"> в том числе сведения о соисполнителях.</w:t>
      </w:r>
      <w:proofErr w:type="gramEnd"/>
    </w:p>
    <w:p w:rsidR="006604F8" w:rsidRPr="00B1212D" w:rsidRDefault="006604F8" w:rsidP="006604F8">
      <w:pPr>
        <w:autoSpaceDE w:val="0"/>
        <w:autoSpaceDN w:val="0"/>
        <w:adjustRightInd w:val="0"/>
        <w:ind w:firstLine="708"/>
        <w:rPr>
          <w:rFonts w:eastAsia="Calibri"/>
          <w:color w:val="000000"/>
        </w:rPr>
      </w:pPr>
      <w:r w:rsidRPr="00B1212D">
        <w:rPr>
          <w:rFonts w:eastAsia="Calibri"/>
          <w:color w:val="000000"/>
        </w:rPr>
        <w:t xml:space="preserve">6. </w:t>
      </w:r>
      <w:r w:rsidRPr="00B1212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B1212D" w:rsidRDefault="006604F8" w:rsidP="006604F8">
      <w:pPr>
        <w:autoSpaceDE w:val="0"/>
        <w:autoSpaceDN w:val="0"/>
        <w:adjustRightInd w:val="0"/>
        <w:ind w:firstLine="708"/>
        <w:rPr>
          <w:rFonts w:eastAsia="Calibri"/>
          <w:color w:val="000000"/>
        </w:rPr>
      </w:pPr>
      <w:r w:rsidRPr="00B1212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B1212D">
        <w:rPr>
          <w:bCs/>
        </w:rPr>
        <w:t>_________________________________</w:t>
      </w:r>
      <w:r w:rsidRPr="00B1212D">
        <w:rPr>
          <w:i/>
        </w:rPr>
        <w:t xml:space="preserve">(указывается предмет договора) </w:t>
      </w:r>
      <w:r w:rsidRPr="00B1212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B1212D" w:rsidRDefault="006604F8" w:rsidP="006604F8">
      <w:pPr>
        <w:autoSpaceDE w:val="0"/>
        <w:autoSpaceDN w:val="0"/>
        <w:adjustRightInd w:val="0"/>
        <w:rPr>
          <w:rFonts w:eastAsia="Calibri"/>
          <w:color w:val="000000"/>
        </w:rPr>
      </w:pPr>
      <w:r w:rsidRPr="00B1212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B1212D" w:rsidRDefault="006604F8" w:rsidP="006604F8">
      <w:pPr>
        <w:pStyle w:val="17"/>
        <w:tabs>
          <w:tab w:val="left" w:pos="9639"/>
        </w:tabs>
        <w:ind w:firstLine="0"/>
        <w:rPr>
          <w:szCs w:val="24"/>
        </w:rPr>
      </w:pPr>
      <w:r>
        <w:rPr>
          <w:szCs w:val="24"/>
        </w:rPr>
        <w:t xml:space="preserve">           </w:t>
      </w:r>
      <w:r w:rsidRPr="00B1212D">
        <w:rPr>
          <w:szCs w:val="24"/>
        </w:rPr>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B1212D">
        <w:rPr>
          <w:i/>
          <w:szCs w:val="24"/>
        </w:rPr>
        <w:t>(указать Ф.И.О. полностью, должность и контактную информацию уполномоченного лица, включая телефон, факс (с указанием кода), адрес)</w:t>
      </w:r>
      <w:r w:rsidRPr="00B1212D">
        <w:rPr>
          <w:szCs w:val="24"/>
        </w:rPr>
        <w:t>. Все сведения о проведении процедуры закупки просим сообщать указанному уполномоченному лицу.</w:t>
      </w:r>
    </w:p>
    <w:p w:rsidR="006604F8" w:rsidRPr="00B1212D" w:rsidRDefault="006604F8" w:rsidP="006604F8">
      <w:pPr>
        <w:pStyle w:val="17"/>
        <w:keepNext/>
        <w:tabs>
          <w:tab w:val="left" w:pos="9639"/>
        </w:tabs>
        <w:ind w:firstLine="0"/>
        <w:rPr>
          <w:szCs w:val="24"/>
        </w:rPr>
      </w:pPr>
      <w:r>
        <w:rPr>
          <w:szCs w:val="24"/>
        </w:rPr>
        <w:t xml:space="preserve">          </w:t>
      </w:r>
      <w:r w:rsidRPr="00B1212D">
        <w:rPr>
          <w:szCs w:val="24"/>
        </w:rPr>
        <w:t xml:space="preserve">9. Наши банковские реквизиты: </w:t>
      </w:r>
    </w:p>
    <w:p w:rsidR="006604F8" w:rsidRPr="00B1212D" w:rsidRDefault="006604F8" w:rsidP="006604F8">
      <w:pPr>
        <w:tabs>
          <w:tab w:val="left" w:pos="9639"/>
        </w:tabs>
      </w:pPr>
      <w:r w:rsidRPr="00B1212D">
        <w:t>ИНН _____________, КПП _____________, ОГРН______________, ОКПО _____________</w:t>
      </w:r>
    </w:p>
    <w:p w:rsidR="006604F8" w:rsidRPr="00B1212D" w:rsidRDefault="006604F8" w:rsidP="006604F8">
      <w:pPr>
        <w:tabs>
          <w:tab w:val="left" w:pos="9639"/>
        </w:tabs>
      </w:pPr>
      <w:r w:rsidRPr="00B1212D">
        <w:t>Наименование обслуживающего банка ____________________</w:t>
      </w:r>
    </w:p>
    <w:p w:rsidR="006604F8" w:rsidRPr="00B1212D" w:rsidRDefault="006604F8" w:rsidP="006604F8">
      <w:pPr>
        <w:tabs>
          <w:tab w:val="left" w:pos="9639"/>
        </w:tabs>
      </w:pPr>
      <w:r w:rsidRPr="00B1212D">
        <w:t>Расчетный счет ____________________</w:t>
      </w:r>
    </w:p>
    <w:p w:rsidR="006604F8" w:rsidRPr="00B1212D" w:rsidRDefault="006604F8" w:rsidP="006604F8">
      <w:pPr>
        <w:tabs>
          <w:tab w:val="left" w:pos="9639"/>
        </w:tabs>
      </w:pPr>
      <w:r w:rsidRPr="00B1212D">
        <w:t>Корреспондентский счет ____________________</w:t>
      </w:r>
    </w:p>
    <w:p w:rsidR="006604F8" w:rsidRPr="00B1212D" w:rsidRDefault="006604F8" w:rsidP="006604F8">
      <w:pPr>
        <w:tabs>
          <w:tab w:val="left" w:pos="9639"/>
        </w:tabs>
      </w:pPr>
      <w:r w:rsidRPr="00B1212D">
        <w:t>Код БИК ____________________</w:t>
      </w:r>
    </w:p>
    <w:p w:rsidR="006604F8" w:rsidRPr="00B1212D" w:rsidRDefault="006604F8" w:rsidP="006604F8">
      <w:pPr>
        <w:pStyle w:val="17"/>
        <w:tabs>
          <w:tab w:val="left" w:pos="9639"/>
        </w:tabs>
        <w:ind w:firstLine="0"/>
        <w:rPr>
          <w:szCs w:val="24"/>
        </w:rPr>
      </w:pPr>
      <w:r w:rsidRPr="00B1212D">
        <w:rPr>
          <w:szCs w:val="24"/>
        </w:rPr>
        <w:t xml:space="preserve">          10. Корреспонденцию в наш адрес просим направлять по адресу: _______________________________________________________________________</w:t>
      </w:r>
    </w:p>
    <w:p w:rsidR="006604F8" w:rsidRPr="00B1212D" w:rsidRDefault="006604F8" w:rsidP="006604F8">
      <w:pPr>
        <w:pStyle w:val="17"/>
        <w:tabs>
          <w:tab w:val="left" w:pos="9639"/>
        </w:tabs>
        <w:ind w:firstLine="0"/>
        <w:rPr>
          <w:szCs w:val="24"/>
        </w:rPr>
      </w:pPr>
    </w:p>
    <w:p w:rsidR="006604F8" w:rsidRPr="00B1212D" w:rsidRDefault="006604F8" w:rsidP="006604F8">
      <w:pPr>
        <w:tabs>
          <w:tab w:val="left" w:pos="9639"/>
        </w:tabs>
        <w:rPr>
          <w:b/>
        </w:rPr>
      </w:pPr>
      <w:r w:rsidRPr="00B1212D">
        <w:rPr>
          <w:b/>
        </w:rPr>
        <w:t xml:space="preserve">Руководитель участника закупки </w:t>
      </w:r>
    </w:p>
    <w:p w:rsidR="006604F8" w:rsidRPr="00B1212D" w:rsidRDefault="006604F8" w:rsidP="006604F8">
      <w:pPr>
        <w:tabs>
          <w:tab w:val="left" w:pos="9639"/>
        </w:tabs>
        <w:ind w:left="708"/>
      </w:pPr>
      <w:r w:rsidRPr="00B1212D">
        <w:t>(или уполномоченный представитель)             ______________       (Фамилия И.О.)</w:t>
      </w:r>
    </w:p>
    <w:p w:rsidR="006604F8" w:rsidRPr="00B1212D" w:rsidRDefault="006604F8" w:rsidP="006604F8">
      <w:pPr>
        <w:tabs>
          <w:tab w:val="left" w:pos="9639"/>
        </w:tabs>
        <w:rPr>
          <w:vertAlign w:val="superscript"/>
        </w:rPr>
      </w:pPr>
      <w:r w:rsidRPr="00B1212D">
        <w:rPr>
          <w:vertAlign w:val="superscript"/>
        </w:rPr>
        <w:t xml:space="preserve">                                                                                                                                  (подпись)</w:t>
      </w:r>
    </w:p>
    <w:p w:rsidR="006604F8" w:rsidRPr="00B1212D" w:rsidRDefault="006604F8" w:rsidP="006604F8">
      <w:pPr>
        <w:tabs>
          <w:tab w:val="left" w:pos="9639"/>
        </w:tabs>
        <w:rPr>
          <w:vertAlign w:val="superscript"/>
        </w:rPr>
      </w:pPr>
      <w:r w:rsidRPr="00B1212D">
        <w:rPr>
          <w:vertAlign w:val="superscript"/>
        </w:rPr>
        <w:t xml:space="preserve">                                                                                                                     М.П.</w:t>
      </w:r>
    </w:p>
    <w:p w:rsidR="008C5CC0" w:rsidRDefault="008C5CC0" w:rsidP="008C5CC0">
      <w:pPr>
        <w:tabs>
          <w:tab w:val="left" w:pos="9639"/>
        </w:tabs>
        <w:ind w:firstLine="720"/>
        <w:rPr>
          <w:vertAlign w:val="superscript"/>
        </w:rPr>
      </w:pPr>
      <w:r w:rsidRPr="00B979BB">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r w:rsidRPr="00B979BB">
              <w:rPr>
                <w:b/>
                <w:sz w:val="24"/>
                <w:szCs w:val="24"/>
              </w:rPr>
              <w:t>п</w:t>
            </w:r>
            <w:proofErr w:type="spell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t>РЕКОМЕНДУЕМАЯ ФОРМА ЗАПРОСА РАЗЪЯСНЕНИЙ ДОКУМЕНТАЦИИ</w:t>
      </w:r>
      <w:bookmarkEnd w:id="78"/>
      <w:bookmarkEnd w:id="79"/>
      <w:r w:rsidRPr="00B979BB">
        <w:rPr>
          <w:sz w:val="24"/>
          <w:szCs w:val="24"/>
        </w:rPr>
        <w:t xml:space="preserve"> О ЗАКУПКЕ</w:t>
      </w:r>
      <w:bookmarkEnd w:id="80"/>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r w:rsidRPr="00B979BB">
              <w:rPr>
                <w:b/>
                <w:spacing w:val="-3"/>
              </w:rPr>
              <w:t>п</w:t>
            </w:r>
            <w:proofErr w:type="spell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CC5A38">
            <w:pPr>
              <w:pStyle w:val="af4"/>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Pr>
        <w:pStyle w:val="af4"/>
        <w:jc w:val="left"/>
      </w:pPr>
    </w:p>
    <w:p w:rsidR="0026022F" w:rsidRPr="00B979BB" w:rsidRDefault="0026022F" w:rsidP="0026022F"/>
    <w:p w:rsidR="0026022F" w:rsidRPr="00B979BB" w:rsidRDefault="0026022F" w:rsidP="0026022F"/>
    <w:p w:rsidR="00727D93" w:rsidRDefault="00727D93" w:rsidP="002944EE">
      <w:pPr>
        <w:spacing w:before="40" w:after="40"/>
        <w:jc w:val="center"/>
        <w:rPr>
          <w:b/>
        </w:rPr>
      </w:pPr>
      <w:bookmarkStart w:id="81" w:name="_Toc322209431"/>
    </w:p>
    <w:p w:rsidR="00727D93" w:rsidRPr="00AA1321" w:rsidRDefault="00727D93" w:rsidP="00727D93">
      <w:pPr>
        <w:pStyle w:val="1"/>
        <w:pageBreakBefore/>
        <w:numPr>
          <w:ilvl w:val="0"/>
          <w:numId w:val="5"/>
        </w:numPr>
        <w:tabs>
          <w:tab w:val="clear" w:pos="720"/>
          <w:tab w:val="num" w:pos="-142"/>
          <w:tab w:val="left" w:pos="9639"/>
        </w:tabs>
        <w:ind w:left="-142" w:firstLine="0"/>
        <w:rPr>
          <w:rStyle w:val="10"/>
          <w:b/>
          <w:caps/>
          <w:sz w:val="24"/>
          <w:szCs w:val="24"/>
        </w:rPr>
      </w:pPr>
      <w:r w:rsidRPr="00AA1321">
        <w:rPr>
          <w:rStyle w:val="10"/>
          <w:b/>
          <w:caps/>
          <w:sz w:val="24"/>
          <w:szCs w:val="24"/>
        </w:rPr>
        <w:t>ТЕХНИЧЕСКОЕ ЗАДАНИЕ</w:t>
      </w:r>
    </w:p>
    <w:p w:rsidR="0086612F" w:rsidRPr="0086612F" w:rsidRDefault="0086612F" w:rsidP="0086612F">
      <w:pPr>
        <w:pStyle w:val="aff"/>
        <w:jc w:val="center"/>
        <w:rPr>
          <w:b/>
          <w:bCs/>
        </w:rPr>
      </w:pPr>
      <w:r w:rsidRPr="0086612F">
        <w:rPr>
          <w:b/>
          <w:bCs/>
        </w:rPr>
        <w:t xml:space="preserve">на выполнение научно-исследовательских работ </w:t>
      </w:r>
      <w:r w:rsidR="00B15CE7">
        <w:rPr>
          <w:b/>
          <w:bCs/>
        </w:rPr>
        <w:t>по</w:t>
      </w:r>
      <w:r w:rsidRPr="0086612F">
        <w:rPr>
          <w:b/>
          <w:bCs/>
        </w:rPr>
        <w:t xml:space="preserve"> проведени</w:t>
      </w:r>
      <w:r w:rsidR="00B15CE7">
        <w:rPr>
          <w:b/>
          <w:bCs/>
        </w:rPr>
        <w:t>ю</w:t>
      </w:r>
      <w:r w:rsidRPr="0086612F">
        <w:rPr>
          <w:b/>
          <w:bCs/>
        </w:rPr>
        <w:t xml:space="preserve"> доклинического исследования по препарату </w:t>
      </w:r>
      <w:proofErr w:type="spellStart"/>
      <w:r w:rsidRPr="0086612F">
        <w:rPr>
          <w:b/>
          <w:bCs/>
        </w:rPr>
        <w:t>Лорноксикам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8 мг (ФГУП «Московский эндокринный завод, Россия) и препарата сравнения </w:t>
      </w:r>
      <w:proofErr w:type="spellStart"/>
      <w:r w:rsidRPr="0086612F">
        <w:rPr>
          <w:b/>
          <w:bCs/>
        </w:rPr>
        <w:t>Ксефокам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8 мг (Никомед </w:t>
      </w:r>
      <w:proofErr w:type="spellStart"/>
      <w:r w:rsidRPr="0086612F">
        <w:rPr>
          <w:b/>
          <w:bCs/>
        </w:rPr>
        <w:t>ГмбХ</w:t>
      </w:r>
      <w:proofErr w:type="spellEnd"/>
      <w:r w:rsidRPr="0086612F">
        <w:rPr>
          <w:b/>
          <w:bCs/>
        </w:rPr>
        <w:t>, Австрия),</w:t>
      </w:r>
      <w:r>
        <w:rPr>
          <w:b/>
          <w:bCs/>
        </w:rPr>
        <w:t xml:space="preserve"> </w:t>
      </w:r>
      <w:r w:rsidRPr="0086612F">
        <w:rPr>
          <w:b/>
          <w:bCs/>
          <w:color w:val="000000"/>
        </w:rPr>
        <w:t xml:space="preserve"> для нужд ФГУП «</w:t>
      </w:r>
      <w:r w:rsidRPr="0086612F">
        <w:rPr>
          <w:b/>
          <w:bCs/>
        </w:rPr>
        <w:t>Московский эндокринный завод»</w:t>
      </w:r>
      <w:r w:rsidR="003C4729">
        <w:rPr>
          <w:b/>
          <w:bCs/>
        </w:rPr>
        <w:t>.</w:t>
      </w:r>
    </w:p>
    <w:p w:rsidR="0086612F" w:rsidRPr="0086612F" w:rsidRDefault="0086612F" w:rsidP="0086612F">
      <w:pPr>
        <w:jc w:val="center"/>
        <w:rPr>
          <w:b/>
          <w:bCs/>
          <w:color w:val="000000"/>
        </w:rPr>
      </w:pPr>
    </w:p>
    <w:p w:rsidR="0086612F" w:rsidRPr="0086612F" w:rsidRDefault="0086612F" w:rsidP="0086612F">
      <w:pPr>
        <w:jc w:val="both"/>
        <w:rPr>
          <w:bCs/>
          <w:iCs/>
        </w:rPr>
      </w:pPr>
      <w:r w:rsidRPr="0081326C">
        <w:rPr>
          <w:b/>
          <w:bCs/>
        </w:rPr>
        <w:t>Цель задания:</w:t>
      </w:r>
      <w:r w:rsidRPr="00497F40">
        <w:rPr>
          <w:b/>
          <w:bCs/>
        </w:rPr>
        <w:t xml:space="preserve"> </w:t>
      </w:r>
      <w:r w:rsidRPr="00214D31">
        <w:rPr>
          <w:bCs/>
        </w:rPr>
        <w:t xml:space="preserve">организовать и </w:t>
      </w:r>
      <w:r w:rsidRPr="00214D31">
        <w:rPr>
          <w:bCs/>
          <w:iCs/>
        </w:rPr>
        <w:t>провести доклиническое исследование</w:t>
      </w:r>
      <w:r w:rsidRPr="00214D31">
        <w:rPr>
          <w:b/>
          <w:bCs/>
          <w:iCs/>
        </w:rPr>
        <w:t xml:space="preserve"> </w:t>
      </w:r>
      <w:r>
        <w:t>препарата</w:t>
      </w:r>
      <w:r w:rsidRPr="00214D31">
        <w:t xml:space="preserve"> </w:t>
      </w:r>
      <w:proofErr w:type="spellStart"/>
      <w:r w:rsidRPr="0086612F">
        <w:t>Лорноксикам</w:t>
      </w:r>
      <w:proofErr w:type="spellEnd"/>
      <w:r w:rsidRPr="0086612F">
        <w:t xml:space="preserve"> </w:t>
      </w:r>
      <w:proofErr w:type="spellStart"/>
      <w:r w:rsidRPr="0086612F">
        <w:t>лиофилизированный</w:t>
      </w:r>
      <w:proofErr w:type="spellEnd"/>
      <w:r w:rsidRPr="0086612F">
        <w:t xml:space="preserve"> порошок для инъекций 8 мг </w:t>
      </w:r>
      <w:r w:rsidRPr="0086612F">
        <w:rPr>
          <w:noProof/>
        </w:rPr>
        <w:t xml:space="preserve">(ФГУП «Московский эндокринный завод», Россия) и препарата сравнения Ксефокам </w:t>
      </w:r>
      <w:proofErr w:type="spellStart"/>
      <w:r w:rsidRPr="0086612F">
        <w:t>лиофилизированный</w:t>
      </w:r>
      <w:proofErr w:type="spellEnd"/>
      <w:r w:rsidRPr="0086612F">
        <w:t xml:space="preserve"> порошок для инъекций 8 мг</w:t>
      </w:r>
      <w:r w:rsidRPr="0086612F">
        <w:rPr>
          <w:noProof/>
        </w:rPr>
        <w:t xml:space="preserve"> ( Никомед ГмбХ, Австрия)</w:t>
      </w:r>
    </w:p>
    <w:p w:rsidR="0086612F" w:rsidRDefault="0086612F" w:rsidP="0086612F">
      <w:pPr>
        <w:pStyle w:val="rmciloaw"/>
        <w:spacing w:before="0" w:beforeAutospacing="0" w:after="0" w:afterAutospacing="0" w:line="276" w:lineRule="auto"/>
        <w:jc w:val="both"/>
      </w:pPr>
      <w:r w:rsidRPr="00497F40">
        <w:rPr>
          <w:b/>
          <w:bCs/>
          <w:iCs/>
        </w:rPr>
        <w:t>Задачи исследования:</w:t>
      </w:r>
      <w:r>
        <w:rPr>
          <w:b/>
          <w:bCs/>
          <w:iCs/>
        </w:rPr>
        <w:t xml:space="preserve"> </w:t>
      </w:r>
      <w:r w:rsidRPr="0086612F">
        <w:rPr>
          <w:bCs/>
          <w:iCs/>
        </w:rPr>
        <w:t>п</w:t>
      </w:r>
      <w:r w:rsidRPr="00AE71C7">
        <w:rPr>
          <w:bCs/>
          <w:iCs/>
        </w:rPr>
        <w:t xml:space="preserve">ровести сравнительное доклиническое исследование острой, </w:t>
      </w:r>
      <w:proofErr w:type="spellStart"/>
      <w:r w:rsidRPr="00AE71C7">
        <w:rPr>
          <w:bCs/>
          <w:iCs/>
        </w:rPr>
        <w:t>субхронической</w:t>
      </w:r>
      <w:proofErr w:type="spellEnd"/>
      <w:r w:rsidRPr="00AE71C7">
        <w:rPr>
          <w:bCs/>
          <w:iCs/>
        </w:rPr>
        <w:t xml:space="preserve"> токсичности</w:t>
      </w:r>
      <w:r>
        <w:rPr>
          <w:bCs/>
          <w:iCs/>
        </w:rPr>
        <w:t xml:space="preserve"> (не менее 14</w:t>
      </w:r>
      <w:r w:rsidRPr="00AE71C7">
        <w:rPr>
          <w:bCs/>
          <w:iCs/>
        </w:rPr>
        <w:t xml:space="preserve"> дней) и </w:t>
      </w:r>
      <w:proofErr w:type="spellStart"/>
      <w:r w:rsidRPr="00AE71C7">
        <w:rPr>
          <w:bCs/>
          <w:iCs/>
        </w:rPr>
        <w:t>местнораздражающего</w:t>
      </w:r>
      <w:proofErr w:type="spellEnd"/>
      <w:r w:rsidRPr="00AE71C7">
        <w:rPr>
          <w:bCs/>
          <w:iCs/>
        </w:rPr>
        <w:t xml:space="preserve"> действия препарата  </w:t>
      </w:r>
      <w:proofErr w:type="spellStart"/>
      <w:r w:rsidRPr="00AE71C7">
        <w:t>Лорноксикам</w:t>
      </w:r>
      <w:proofErr w:type="spellEnd"/>
      <w:r w:rsidRPr="00AE71C7">
        <w:t xml:space="preserve"> </w:t>
      </w:r>
      <w:proofErr w:type="spellStart"/>
      <w:r w:rsidRPr="00AE71C7">
        <w:t>лиофилизированный</w:t>
      </w:r>
      <w:proofErr w:type="spellEnd"/>
      <w:r w:rsidRPr="00AE71C7">
        <w:t xml:space="preserve"> порошок для инъекций 8 мг</w:t>
      </w:r>
      <w:r>
        <w:t xml:space="preserve"> в сравнении с препаратом </w:t>
      </w:r>
      <w:r w:rsidRPr="0086612F">
        <w:rPr>
          <w:noProof/>
        </w:rPr>
        <w:t xml:space="preserve">Ксефокам </w:t>
      </w:r>
      <w:proofErr w:type="spellStart"/>
      <w:r w:rsidRPr="0086612F">
        <w:t>лиофилизированный</w:t>
      </w:r>
      <w:proofErr w:type="spellEnd"/>
      <w:r w:rsidRPr="0086612F">
        <w:t xml:space="preserve"> порошок для инъекций 8 мг</w:t>
      </w:r>
      <w:r w:rsidRPr="0086612F">
        <w:rPr>
          <w:noProof/>
        </w:rPr>
        <w:t xml:space="preserve"> ( Никомед ГмбХ, Австрия)</w:t>
      </w:r>
      <w:r w:rsidRPr="0086612F">
        <w:t>.</w:t>
      </w:r>
    </w:p>
    <w:p w:rsidR="0086612F" w:rsidRPr="0086612F" w:rsidRDefault="0086612F" w:rsidP="0086612F">
      <w:pPr>
        <w:pStyle w:val="rmciloaw"/>
        <w:spacing w:before="0" w:beforeAutospacing="0" w:after="0" w:afterAutospacing="0" w:line="276" w:lineRule="auto"/>
        <w:jc w:val="both"/>
        <w:rPr>
          <w:b/>
          <w:bCs/>
          <w:iCs/>
        </w:rPr>
      </w:pPr>
    </w:p>
    <w:p w:rsidR="0086612F" w:rsidRPr="0086612F" w:rsidRDefault="0086612F" w:rsidP="0086612F">
      <w:pPr>
        <w:jc w:val="both"/>
        <w:rPr>
          <w:b/>
          <w:bCs/>
        </w:rPr>
      </w:pPr>
      <w:r w:rsidRPr="00497F40">
        <w:rPr>
          <w:b/>
          <w:bCs/>
        </w:rPr>
        <w:t>Научные, технические и другие требования к работам, выполняемым в рамках настоящего Договора:</w:t>
      </w:r>
      <w:r>
        <w:rPr>
          <w:b/>
          <w:bCs/>
        </w:rPr>
        <w:t xml:space="preserve"> </w:t>
      </w:r>
      <w:r>
        <w:rPr>
          <w:color w:val="000000"/>
          <w:spacing w:val="6"/>
        </w:rPr>
        <w:t>п</w:t>
      </w:r>
      <w:r w:rsidRPr="00497F40">
        <w:rPr>
          <w:color w:val="000000"/>
          <w:spacing w:val="6"/>
        </w:rPr>
        <w:t>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497F40">
        <w:rPr>
          <w:color w:val="000000"/>
          <w:spacing w:val="6"/>
        </w:rPr>
        <w:br/>
        <w:t>Часть первая (Под ред. А.Н. Миронова, 2012)</w:t>
      </w:r>
      <w:r>
        <w:rPr>
          <w:color w:val="000000"/>
          <w:spacing w:val="6"/>
        </w:rPr>
        <w:t>,</w:t>
      </w:r>
      <w:r w:rsidRPr="00497F40">
        <w:rPr>
          <w:color w:val="000000"/>
          <w:spacing w:val="6"/>
        </w:rPr>
        <w:t>“Правил</w:t>
      </w:r>
      <w:r>
        <w:rPr>
          <w:color w:val="000000"/>
          <w:spacing w:val="6"/>
        </w:rPr>
        <w:t>а</w:t>
      </w:r>
      <w:r w:rsidRPr="00497F40">
        <w:rPr>
          <w:color w:val="000000"/>
          <w:spacing w:val="6"/>
        </w:rPr>
        <w:t xml:space="preserve"> лабораторной практики” (Приказ МЗ РФ от 23.08.2010 №708н), ГОСТ  </w:t>
      </w:r>
      <w:proofErr w:type="gramStart"/>
      <w:r w:rsidRPr="00497F40">
        <w:rPr>
          <w:color w:val="000000"/>
          <w:spacing w:val="6"/>
        </w:rPr>
        <w:t>Р</w:t>
      </w:r>
      <w:proofErr w:type="gramEnd"/>
      <w:r w:rsidRPr="00497F40">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497F40">
        <w:rPr>
          <w:color w:val="000000"/>
          <w:spacing w:val="6"/>
          <w:lang w:val="en-US"/>
        </w:rPr>
        <w:t>ICH</w:t>
      </w:r>
      <w:r w:rsidRPr="00497F40">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497F40">
        <w:rPr>
          <w:color w:val="000000"/>
          <w:spacing w:val="6"/>
          <w:lang w:val="en-US"/>
        </w:rPr>
        <w:t>XI</w:t>
      </w:r>
      <w:r w:rsidRPr="00497F40">
        <w:rPr>
          <w:color w:val="000000"/>
          <w:spacing w:val="6"/>
        </w:rPr>
        <w:t xml:space="preserve">, </w:t>
      </w:r>
      <w:r w:rsidRPr="00497F40">
        <w:rPr>
          <w:color w:val="000000"/>
          <w:spacing w:val="6"/>
          <w:lang w:val="en-US"/>
        </w:rPr>
        <w:t>XII</w:t>
      </w:r>
      <w:r w:rsidRPr="00497F40">
        <w:rPr>
          <w:color w:val="000000"/>
          <w:spacing w:val="6"/>
        </w:rPr>
        <w:t xml:space="preserve"> выпуска, проектом ФСП</w:t>
      </w:r>
      <w:r w:rsidRPr="00497F40">
        <w:t>.</w:t>
      </w:r>
    </w:p>
    <w:p w:rsidR="0086612F" w:rsidRDefault="0086612F" w:rsidP="0086612F">
      <w:pPr>
        <w:jc w:val="both"/>
      </w:pPr>
      <w:r>
        <w:t xml:space="preserve"> </w:t>
      </w:r>
      <w:r w:rsidRPr="00497F40">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w:t>
      </w:r>
      <w:r>
        <w:t xml:space="preserve"> </w:t>
      </w:r>
      <w:r w:rsidRPr="00497F40">
        <w:t>(</w:t>
      </w:r>
      <w:r w:rsidRPr="00497F40">
        <w:rPr>
          <w:lang w:val="en-US"/>
        </w:rPr>
        <w:t>GLP</w:t>
      </w:r>
      <w:r w:rsidRPr="00497F40">
        <w:t>) и производственной (</w:t>
      </w:r>
      <w:r w:rsidRPr="00497F40">
        <w:rPr>
          <w:lang w:val="en-US"/>
        </w:rPr>
        <w:t>GMP</w:t>
      </w:r>
      <w:r w:rsidRPr="00497F40">
        <w:t xml:space="preserve">) практики. </w:t>
      </w:r>
    </w:p>
    <w:p w:rsidR="0086612F" w:rsidRPr="00497F40" w:rsidRDefault="0086612F" w:rsidP="0086612F">
      <w:pPr>
        <w:jc w:val="both"/>
        <w:rPr>
          <w:b/>
          <w:bCs/>
        </w:rPr>
      </w:pPr>
    </w:p>
    <w:p w:rsidR="0086612F" w:rsidRPr="00497F40" w:rsidRDefault="0086612F" w:rsidP="0086612F">
      <w:pPr>
        <w:rPr>
          <w:b/>
          <w:bCs/>
        </w:rPr>
      </w:pPr>
      <w:r w:rsidRPr="00497F40">
        <w:rPr>
          <w:b/>
          <w:bCs/>
        </w:rPr>
        <w:t>Заказчик поручает Исполнителю:</w:t>
      </w:r>
    </w:p>
    <w:p w:rsidR="0086612F" w:rsidRPr="0086612F" w:rsidRDefault="0086612F" w:rsidP="0086612F">
      <w:pPr>
        <w:jc w:val="both"/>
        <w:rPr>
          <w:bCs/>
        </w:rPr>
      </w:pPr>
      <w:proofErr w:type="gramStart"/>
      <w:r w:rsidRPr="0086612F">
        <w:rPr>
          <w:bCs/>
          <w:iCs/>
        </w:rPr>
        <w:t xml:space="preserve">Организовать и провести доклиническое изучение острой, </w:t>
      </w:r>
      <w:proofErr w:type="spellStart"/>
      <w:r w:rsidRPr="0086612F">
        <w:rPr>
          <w:bCs/>
          <w:iCs/>
        </w:rPr>
        <w:t>субхронической</w:t>
      </w:r>
      <w:proofErr w:type="spellEnd"/>
      <w:r w:rsidRPr="0086612F">
        <w:rPr>
          <w:bCs/>
          <w:iCs/>
        </w:rPr>
        <w:t xml:space="preserve"> токсичности и </w:t>
      </w:r>
      <w:proofErr w:type="spellStart"/>
      <w:r w:rsidRPr="0086612F">
        <w:rPr>
          <w:bCs/>
          <w:iCs/>
        </w:rPr>
        <w:t>местнораздражающего</w:t>
      </w:r>
      <w:proofErr w:type="spellEnd"/>
      <w:r w:rsidRPr="0086612F">
        <w:rPr>
          <w:bCs/>
          <w:iCs/>
        </w:rPr>
        <w:t xml:space="preserve"> действия </w:t>
      </w:r>
      <w:r w:rsidRPr="0086612F">
        <w:t xml:space="preserve">препарата </w:t>
      </w:r>
      <w:proofErr w:type="spellStart"/>
      <w:r w:rsidRPr="0086612F">
        <w:t>Лорноксикам</w:t>
      </w:r>
      <w:proofErr w:type="spellEnd"/>
      <w:r w:rsidRPr="0086612F">
        <w:t xml:space="preserve"> </w:t>
      </w:r>
      <w:proofErr w:type="spellStart"/>
      <w:r w:rsidRPr="0086612F">
        <w:t>лиофилизированный</w:t>
      </w:r>
      <w:proofErr w:type="spellEnd"/>
      <w:r w:rsidRPr="0086612F">
        <w:t xml:space="preserve"> порошок для инъекций 8 мг </w:t>
      </w:r>
      <w:r w:rsidRPr="0086612F">
        <w:rPr>
          <w:noProof/>
        </w:rPr>
        <w:t xml:space="preserve">(ФГУП «Московский эндокринный завод», Россия) и препарата сравнения Ксефокам </w:t>
      </w:r>
      <w:proofErr w:type="spellStart"/>
      <w:r w:rsidRPr="0086612F">
        <w:t>лиофилизированный</w:t>
      </w:r>
      <w:proofErr w:type="spellEnd"/>
      <w:r w:rsidRPr="0086612F">
        <w:t xml:space="preserve"> порошок для инъекций 8 мг</w:t>
      </w:r>
      <w:r w:rsidRPr="0086612F">
        <w:rPr>
          <w:noProof/>
        </w:rPr>
        <w:t xml:space="preserve"> ( Никомед ГмбХ, Австрия)</w:t>
      </w:r>
      <w:r w:rsidRPr="0086612F">
        <w:t xml:space="preserve"> </w:t>
      </w:r>
      <w:r w:rsidRPr="0086612F">
        <w:rPr>
          <w:bCs/>
        </w:rPr>
        <w:t xml:space="preserve">(в соответствии с </w:t>
      </w:r>
      <w:r w:rsidRPr="0086612F">
        <w:rPr>
          <w:color w:val="000000"/>
          <w:spacing w:val="6"/>
        </w:rPr>
        <w:t>Руководством по проведению доклинических исследований лекарственных средств.</w:t>
      </w:r>
      <w:proofErr w:type="gramEnd"/>
      <w:r w:rsidRPr="0086612F">
        <w:rPr>
          <w:color w:val="000000"/>
          <w:spacing w:val="6"/>
        </w:rPr>
        <w:t xml:space="preserve"> </w:t>
      </w:r>
      <w:proofErr w:type="gramStart"/>
      <w:r w:rsidRPr="0086612F">
        <w:rPr>
          <w:color w:val="000000"/>
          <w:spacing w:val="6"/>
        </w:rPr>
        <w:t>Часть первая (Под ред. А.Н. Миронова, 2012))</w:t>
      </w:r>
      <w:r w:rsidRPr="0086612F">
        <w:rPr>
          <w:bCs/>
        </w:rPr>
        <w:t xml:space="preserve">. </w:t>
      </w:r>
      <w:proofErr w:type="gramEnd"/>
    </w:p>
    <w:p w:rsidR="0086612F" w:rsidRPr="00497F40" w:rsidRDefault="0086612F" w:rsidP="0086612F">
      <w:pPr>
        <w:jc w:val="both"/>
        <w:rPr>
          <w:i/>
        </w:rPr>
      </w:pPr>
    </w:p>
    <w:p w:rsidR="0086612F" w:rsidRPr="0086612F" w:rsidRDefault="0086612F" w:rsidP="0086612F">
      <w:pPr>
        <w:pStyle w:val="Normal1"/>
        <w:shd w:val="clear" w:color="auto" w:fill="FFFFFF"/>
        <w:suppressAutoHyphens/>
        <w:spacing w:line="276" w:lineRule="auto"/>
        <w:jc w:val="both"/>
        <w:rPr>
          <w:sz w:val="24"/>
          <w:szCs w:val="24"/>
        </w:rPr>
      </w:pPr>
      <w:r w:rsidRPr="00E744CA">
        <w:rPr>
          <w:b/>
          <w:sz w:val="24"/>
          <w:szCs w:val="24"/>
        </w:rPr>
        <w:t>Исполнитель передаёт Заказчику по окончании работ:</w:t>
      </w:r>
      <w:r>
        <w:rPr>
          <w:sz w:val="24"/>
          <w:szCs w:val="24"/>
        </w:rPr>
        <w:t xml:space="preserve"> </w:t>
      </w:r>
      <w:r w:rsidRPr="00497F40">
        <w:rPr>
          <w:sz w:val="24"/>
          <w:szCs w:val="24"/>
        </w:rPr>
        <w:t xml:space="preserve">2 (два) экземпляра на бумажном и электронном носителях отчетные документы, предусмотренные </w:t>
      </w:r>
      <w:r w:rsidRPr="0086612F">
        <w:rPr>
          <w:sz w:val="24"/>
          <w:szCs w:val="24"/>
        </w:rPr>
        <w:t>Техническим заданием (Приложение №1) и Календарным планом (Приложение №2), в том числе:</w:t>
      </w:r>
    </w:p>
    <w:p w:rsidR="0086612F" w:rsidRDefault="0086612F" w:rsidP="0086612F">
      <w:pPr>
        <w:pStyle w:val="Normal1"/>
        <w:shd w:val="clear" w:color="auto" w:fill="FFFFFF"/>
        <w:suppressAutoHyphens/>
        <w:spacing w:line="276" w:lineRule="auto"/>
        <w:jc w:val="both"/>
        <w:rPr>
          <w:bCs/>
          <w:iCs/>
          <w:sz w:val="24"/>
          <w:szCs w:val="24"/>
        </w:rPr>
      </w:pPr>
      <w:r>
        <w:rPr>
          <w:bCs/>
          <w:iCs/>
          <w:sz w:val="24"/>
          <w:szCs w:val="24"/>
        </w:rPr>
        <w:t>- о</w:t>
      </w:r>
      <w:r w:rsidRPr="00194BC4">
        <w:rPr>
          <w:bCs/>
          <w:iCs/>
          <w:sz w:val="24"/>
          <w:szCs w:val="24"/>
        </w:rPr>
        <w:t xml:space="preserve">тчет </w:t>
      </w:r>
      <w:r>
        <w:rPr>
          <w:bCs/>
          <w:iCs/>
          <w:sz w:val="24"/>
          <w:szCs w:val="24"/>
        </w:rPr>
        <w:t>о проведенном доклиническом</w:t>
      </w:r>
      <w:r w:rsidRPr="00194BC4">
        <w:rPr>
          <w:bCs/>
          <w:iCs/>
          <w:sz w:val="24"/>
          <w:szCs w:val="24"/>
        </w:rPr>
        <w:t xml:space="preserve"> </w:t>
      </w:r>
      <w:r>
        <w:rPr>
          <w:bCs/>
          <w:iCs/>
          <w:sz w:val="24"/>
          <w:szCs w:val="24"/>
        </w:rPr>
        <w:t xml:space="preserve">исследовании препарата </w:t>
      </w:r>
      <w:proofErr w:type="spellStart"/>
      <w:r>
        <w:rPr>
          <w:bCs/>
          <w:iCs/>
          <w:sz w:val="24"/>
          <w:szCs w:val="24"/>
        </w:rPr>
        <w:t>Лорноксикам</w:t>
      </w:r>
      <w:proofErr w:type="spellEnd"/>
      <w:r>
        <w:rPr>
          <w:bCs/>
          <w:iCs/>
          <w:sz w:val="24"/>
          <w:szCs w:val="24"/>
        </w:rPr>
        <w:t>, включающий результаты</w:t>
      </w:r>
      <w:r w:rsidRPr="00194BC4">
        <w:rPr>
          <w:bCs/>
          <w:iCs/>
          <w:sz w:val="24"/>
          <w:szCs w:val="24"/>
        </w:rPr>
        <w:t xml:space="preserve"> изучения острой и </w:t>
      </w:r>
      <w:proofErr w:type="spellStart"/>
      <w:r w:rsidRPr="00194BC4">
        <w:rPr>
          <w:bCs/>
          <w:iCs/>
          <w:sz w:val="24"/>
          <w:szCs w:val="24"/>
        </w:rPr>
        <w:t>субхронической</w:t>
      </w:r>
      <w:proofErr w:type="spellEnd"/>
      <w:r w:rsidRPr="00194BC4">
        <w:rPr>
          <w:bCs/>
          <w:iCs/>
          <w:sz w:val="24"/>
          <w:szCs w:val="24"/>
        </w:rPr>
        <w:t xml:space="preserve"> токсичности, </w:t>
      </w:r>
      <w:proofErr w:type="spellStart"/>
      <w:r w:rsidRPr="00194BC4">
        <w:rPr>
          <w:bCs/>
          <w:iCs/>
          <w:sz w:val="24"/>
          <w:szCs w:val="24"/>
        </w:rPr>
        <w:t>местнораздражающего</w:t>
      </w:r>
      <w:proofErr w:type="spellEnd"/>
      <w:r w:rsidRPr="00194BC4">
        <w:rPr>
          <w:bCs/>
          <w:iCs/>
          <w:sz w:val="24"/>
          <w:szCs w:val="24"/>
        </w:rPr>
        <w:t xml:space="preserve"> действия</w:t>
      </w:r>
      <w:r>
        <w:rPr>
          <w:bCs/>
          <w:iCs/>
          <w:sz w:val="24"/>
          <w:szCs w:val="24"/>
        </w:rPr>
        <w:t>.</w:t>
      </w:r>
    </w:p>
    <w:p w:rsidR="00727D93" w:rsidRPr="004D1420" w:rsidRDefault="00727D93" w:rsidP="00EB42F3">
      <w:pPr>
        <w:tabs>
          <w:tab w:val="left" w:pos="-142"/>
          <w:tab w:val="left" w:pos="960"/>
        </w:tabs>
        <w:ind w:right="-139"/>
        <w:rPr>
          <w:b/>
        </w:rPr>
      </w:pPr>
    </w:p>
    <w:p w:rsidR="0026022F" w:rsidRDefault="0026022F" w:rsidP="00062018">
      <w:pPr>
        <w:pStyle w:val="1"/>
        <w:pageBreakBefore/>
        <w:numPr>
          <w:ilvl w:val="0"/>
          <w:numId w:val="5"/>
        </w:numPr>
        <w:rPr>
          <w:rStyle w:val="10"/>
          <w:b/>
          <w:caps/>
          <w:sz w:val="24"/>
          <w:szCs w:val="24"/>
        </w:rPr>
      </w:pPr>
      <w:r w:rsidRPr="00727D93">
        <w:rPr>
          <w:rStyle w:val="10"/>
          <w:b/>
          <w:caps/>
          <w:sz w:val="24"/>
          <w:szCs w:val="24"/>
        </w:rPr>
        <w:t>ПРОЕКТ ДОГОВОРА</w:t>
      </w:r>
      <w:bookmarkEnd w:id="81"/>
    </w:p>
    <w:p w:rsidR="00B14213" w:rsidRPr="00B14213" w:rsidRDefault="00B14213" w:rsidP="00B14213"/>
    <w:bookmarkEnd w:id="45"/>
    <w:bookmarkEnd w:id="46"/>
    <w:p w:rsidR="00A703FF" w:rsidRDefault="0086612F" w:rsidP="00A703FF">
      <w:pPr>
        <w:pStyle w:val="rmciloaw"/>
        <w:spacing w:before="0" w:beforeAutospacing="0" w:after="0" w:afterAutospacing="0"/>
        <w:jc w:val="center"/>
        <w:rPr>
          <w:b/>
          <w:bCs/>
        </w:rPr>
      </w:pPr>
      <w:r w:rsidRPr="0086612F">
        <w:rPr>
          <w:b/>
          <w:bCs/>
        </w:rPr>
        <w:t xml:space="preserve">на выполнение научно-исследовательских работ по </w:t>
      </w:r>
      <w:r w:rsidR="00117E06">
        <w:rPr>
          <w:b/>
          <w:bCs/>
        </w:rPr>
        <w:t>лекарственному</w:t>
      </w:r>
      <w:r w:rsidR="006604F8">
        <w:rPr>
          <w:b/>
          <w:bCs/>
        </w:rPr>
        <w:t xml:space="preserve"> </w:t>
      </w:r>
      <w:r w:rsidRPr="0086612F">
        <w:rPr>
          <w:b/>
          <w:bCs/>
        </w:rPr>
        <w:t xml:space="preserve">препарату </w:t>
      </w:r>
      <w:proofErr w:type="spellStart"/>
      <w:r w:rsidRPr="0086612F">
        <w:rPr>
          <w:b/>
          <w:bCs/>
        </w:rPr>
        <w:t>Лорноксикам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w:t>
      </w:r>
    </w:p>
    <w:p w:rsidR="0086612F" w:rsidRPr="00A26635" w:rsidRDefault="0086612F" w:rsidP="0086612F">
      <w:pPr>
        <w:pStyle w:val="rmciloaw"/>
        <w:spacing w:before="0" w:beforeAutospacing="0" w:after="0" w:afterAutospacing="0" w:line="276" w:lineRule="auto"/>
        <w:jc w:val="center"/>
        <w:rPr>
          <w:b/>
        </w:rPr>
      </w:pPr>
    </w:p>
    <w:p w:rsidR="0086612F" w:rsidRPr="0034313A" w:rsidRDefault="0086612F" w:rsidP="0086612F">
      <w:pPr>
        <w:rPr>
          <w:b/>
          <w:bCs/>
        </w:rPr>
      </w:pPr>
      <w:r w:rsidRPr="0034313A">
        <w:rPr>
          <w:b/>
          <w:bCs/>
        </w:rPr>
        <w:t>г. Москва</w:t>
      </w:r>
      <w:r w:rsidRPr="0034313A">
        <w:rPr>
          <w:b/>
          <w:bCs/>
        </w:rPr>
        <w:tab/>
      </w:r>
      <w:r w:rsidRPr="0034313A">
        <w:rPr>
          <w:b/>
          <w:bCs/>
        </w:rPr>
        <w:tab/>
      </w:r>
      <w:r w:rsidRPr="0034313A">
        <w:rPr>
          <w:b/>
          <w:bCs/>
        </w:rPr>
        <w:tab/>
      </w:r>
      <w:r w:rsidRPr="0034313A">
        <w:rPr>
          <w:b/>
          <w:bCs/>
        </w:rPr>
        <w:tab/>
      </w:r>
      <w:r w:rsidRPr="0034313A">
        <w:rPr>
          <w:b/>
          <w:bCs/>
        </w:rPr>
        <w:tab/>
      </w:r>
      <w:r w:rsidRPr="0034313A">
        <w:rPr>
          <w:b/>
          <w:bCs/>
        </w:rPr>
        <w:tab/>
        <w:t xml:space="preserve">                      </w:t>
      </w:r>
      <w:r w:rsidRPr="0034313A">
        <w:rPr>
          <w:b/>
          <w:bCs/>
        </w:rPr>
        <w:tab/>
      </w:r>
      <w:r w:rsidRPr="0034313A">
        <w:rPr>
          <w:b/>
          <w:bCs/>
        </w:rPr>
        <w:tab/>
        <w:t>«</w:t>
      </w:r>
      <w:r>
        <w:rPr>
          <w:b/>
          <w:bCs/>
        </w:rPr>
        <w:t xml:space="preserve">      » </w:t>
      </w:r>
      <w:r w:rsidRPr="00B4695B">
        <w:rPr>
          <w:b/>
          <w:bCs/>
        </w:rPr>
        <w:t xml:space="preserve">               </w:t>
      </w:r>
      <w:r>
        <w:rPr>
          <w:b/>
          <w:bCs/>
        </w:rPr>
        <w:t xml:space="preserve">  </w:t>
      </w:r>
      <w:r w:rsidRPr="0034313A">
        <w:rPr>
          <w:b/>
          <w:bCs/>
        </w:rPr>
        <w:t>201</w:t>
      </w:r>
      <w:r>
        <w:rPr>
          <w:b/>
          <w:bCs/>
        </w:rPr>
        <w:t>5</w:t>
      </w:r>
      <w:r w:rsidRPr="0034313A">
        <w:rPr>
          <w:b/>
          <w:bCs/>
        </w:rPr>
        <w:t>г.</w:t>
      </w:r>
    </w:p>
    <w:p w:rsidR="0086612F" w:rsidRDefault="0086612F" w:rsidP="0086612F">
      <w:pPr>
        <w:rPr>
          <w:b/>
          <w:bCs/>
        </w:rPr>
      </w:pPr>
    </w:p>
    <w:p w:rsidR="00B14213" w:rsidRDefault="00B14213" w:rsidP="0086612F">
      <w:pPr>
        <w:rPr>
          <w:b/>
          <w:bCs/>
        </w:rPr>
      </w:pPr>
    </w:p>
    <w:p w:rsidR="006F6D56" w:rsidRPr="0034313A" w:rsidRDefault="006F6D56" w:rsidP="0086612F">
      <w:pPr>
        <w:rPr>
          <w:b/>
          <w:bCs/>
        </w:rPr>
      </w:pPr>
    </w:p>
    <w:p w:rsidR="0086612F" w:rsidRDefault="0086612F" w:rsidP="0086612F">
      <w:pPr>
        <w:jc w:val="both"/>
      </w:pPr>
      <w:proofErr w:type="gramStart"/>
      <w:r w:rsidRPr="0066702D">
        <w:rPr>
          <w:b/>
        </w:rPr>
        <w:t>Федеральное государственное унитарное предприятие</w:t>
      </w:r>
      <w:r w:rsidRPr="00950F18">
        <w:t xml:space="preserve"> </w:t>
      </w:r>
      <w:r w:rsidRPr="0066702D">
        <w:rPr>
          <w:b/>
        </w:rPr>
        <w:t>«Московский эндокринный завод»</w:t>
      </w:r>
      <w:r w:rsidRPr="00950F18">
        <w:t xml:space="preserve">, именуемое в дальнейшем «Заказчик», в лице директора Фонарёва Михаила Юрьевича, действующего на основании Устава, с одной стороны, и </w:t>
      </w:r>
      <w:r>
        <w:rPr>
          <w:b/>
        </w:rPr>
        <w:t>______</w:t>
      </w:r>
      <w:r w:rsidRPr="00662CDF">
        <w:rPr>
          <w:b/>
        </w:rPr>
        <w:t xml:space="preserve"> </w:t>
      </w:r>
      <w:r w:rsidRPr="00950F18">
        <w:t xml:space="preserve">именуемое в дальнейшем </w:t>
      </w:r>
      <w:r w:rsidRPr="002E1D9F">
        <w:rPr>
          <w:b/>
        </w:rPr>
        <w:t>«Исполнитель»</w:t>
      </w:r>
      <w:r w:rsidRPr="00950F18">
        <w:t xml:space="preserve">, в лице </w:t>
      </w:r>
      <w:r>
        <w:t>____________</w:t>
      </w:r>
      <w:r w:rsidRPr="00950F18">
        <w:t xml:space="preserve">,  действующего на основании </w:t>
      </w:r>
      <w:r>
        <w:t>___________</w:t>
      </w:r>
      <w:r w:rsidRPr="00950F18">
        <w:t xml:space="preserve"> с другой стороны, далее совместно именуемые «Стороны», а по отдельности "Сторона", по результатам проведения </w:t>
      </w:r>
      <w:r>
        <w:t>___________</w:t>
      </w:r>
      <w:r w:rsidRPr="00950F18">
        <w:t xml:space="preserve">, объявленного Извещением о закупке от  </w:t>
      </w:r>
      <w:r>
        <w:t xml:space="preserve">__________ </w:t>
      </w:r>
      <w:r w:rsidRPr="00950F18">
        <w:t xml:space="preserve">№  </w:t>
      </w:r>
      <w:r>
        <w:t>___________</w:t>
      </w:r>
      <w:r w:rsidRPr="00950F18">
        <w:t xml:space="preserve"> на основании протокола заседания Закупочной комиссии ФГУП</w:t>
      </w:r>
      <w:proofErr w:type="gramEnd"/>
      <w:r w:rsidRPr="00950F18">
        <w:t xml:space="preserve"> «Московский э</w:t>
      </w:r>
      <w:r>
        <w:t>ндокринный завод» от ________ 2015</w:t>
      </w:r>
      <w:r w:rsidRPr="00950F18">
        <w:t xml:space="preserve"> </w:t>
      </w:r>
      <w:r>
        <w:t>года № _______</w:t>
      </w:r>
      <w:r w:rsidRPr="00950F18">
        <w:t>,</w:t>
      </w:r>
      <w:r>
        <w:t xml:space="preserve"> </w:t>
      </w:r>
      <w:r w:rsidRPr="00950F18">
        <w:t>заключили  Договор о нижеследующем:</w:t>
      </w:r>
    </w:p>
    <w:p w:rsidR="0086612F" w:rsidRPr="00950F18" w:rsidRDefault="0086612F" w:rsidP="0086612F">
      <w:pPr>
        <w:ind w:firstLine="567"/>
        <w:jc w:val="both"/>
      </w:pPr>
    </w:p>
    <w:p w:rsidR="0086612F" w:rsidRDefault="0086612F" w:rsidP="0086612F">
      <w:pPr>
        <w:numPr>
          <w:ilvl w:val="0"/>
          <w:numId w:val="28"/>
        </w:numPr>
        <w:spacing w:line="276" w:lineRule="auto"/>
        <w:jc w:val="center"/>
        <w:rPr>
          <w:b/>
          <w:bCs/>
        </w:rPr>
      </w:pPr>
      <w:r w:rsidRPr="0034313A">
        <w:rPr>
          <w:b/>
          <w:bCs/>
        </w:rPr>
        <w:t>ПРЕДМЕТ ДОГОВОРА</w:t>
      </w:r>
    </w:p>
    <w:p w:rsidR="00B14213" w:rsidRDefault="00B14213" w:rsidP="00B14213">
      <w:pPr>
        <w:spacing w:line="276" w:lineRule="auto"/>
        <w:ind w:left="1200"/>
        <w:rPr>
          <w:b/>
          <w:bCs/>
        </w:rPr>
      </w:pPr>
    </w:p>
    <w:p w:rsidR="0086612F" w:rsidRPr="0086612F" w:rsidRDefault="0086612F" w:rsidP="0086612F">
      <w:pPr>
        <w:ind w:firstLine="567"/>
        <w:jc w:val="both"/>
      </w:pPr>
      <w:r w:rsidRPr="00163432">
        <w:t xml:space="preserve">1.1. </w:t>
      </w:r>
      <w:proofErr w:type="gramStart"/>
      <w:r w:rsidRPr="0086612F">
        <w:t xml:space="preserve">Исполнитель обязуется по заданию Заказчика выполнить </w:t>
      </w:r>
      <w:r w:rsidR="000D6FC7">
        <w:t>научно-исследовательские работы по</w:t>
      </w:r>
      <w:r w:rsidRPr="0086612F">
        <w:t xml:space="preserve"> прове</w:t>
      </w:r>
      <w:r w:rsidR="000D6FC7">
        <w:t>дению</w:t>
      </w:r>
      <w:r w:rsidRPr="0086612F">
        <w:t xml:space="preserve"> доклиническо</w:t>
      </w:r>
      <w:r w:rsidR="000D6FC7">
        <w:t>го</w:t>
      </w:r>
      <w:r w:rsidRPr="0086612F">
        <w:t xml:space="preserve"> исследовани</w:t>
      </w:r>
      <w:r w:rsidR="000D6FC7">
        <w:t>я</w:t>
      </w:r>
      <w:r w:rsidRPr="0086612F">
        <w:t xml:space="preserve"> по препарату </w:t>
      </w:r>
      <w:proofErr w:type="spellStart"/>
      <w:r w:rsidRPr="0086612F">
        <w:t>Лорноксикам</w:t>
      </w:r>
      <w:proofErr w:type="spellEnd"/>
      <w:r w:rsidRPr="0086612F">
        <w:t xml:space="preserve"> </w:t>
      </w:r>
      <w:proofErr w:type="spellStart"/>
      <w:r w:rsidRPr="0086612F">
        <w:t>лиофилизированный</w:t>
      </w:r>
      <w:proofErr w:type="spellEnd"/>
      <w:r w:rsidRPr="0086612F">
        <w:t xml:space="preserve"> порошок для инъекций 8 мг </w:t>
      </w:r>
      <w:r w:rsidRPr="0086612F">
        <w:rPr>
          <w:noProof/>
        </w:rPr>
        <w:t xml:space="preserve">(ФГУП «Московский эндокринный завод», Россия) и препарата сравнения Ксефокам </w:t>
      </w:r>
      <w:proofErr w:type="spellStart"/>
      <w:r w:rsidRPr="0086612F">
        <w:t>лиофилизированный</w:t>
      </w:r>
      <w:proofErr w:type="spellEnd"/>
      <w:r w:rsidRPr="0086612F">
        <w:t xml:space="preserve"> порошок для инъекций 8 мг</w:t>
      </w:r>
      <w:r w:rsidRPr="0086612F">
        <w:rPr>
          <w:noProof/>
        </w:rPr>
        <w:t xml:space="preserve"> ( Никомед ГмбХ, Австрия)</w:t>
      </w:r>
      <w:r w:rsidRPr="0086612F">
        <w:t xml:space="preserve">, далее по тексту - Работы), согласованную в соответствующем Техническом задании (Приложение №1), являющемся неотъемлемой частью настоящего Договора. </w:t>
      </w:r>
      <w:proofErr w:type="gramEnd"/>
    </w:p>
    <w:p w:rsidR="0086612F" w:rsidRPr="0086612F" w:rsidRDefault="0086612F" w:rsidP="0086612F">
      <w:pPr>
        <w:ind w:firstLine="567"/>
        <w:jc w:val="both"/>
      </w:pPr>
      <w:r w:rsidRPr="0034313A">
        <w:t xml:space="preserve">1.2. Научные, технические и другие требования к работам, выполняемым в рамках настоящего Договора, изложены в </w:t>
      </w:r>
      <w:r w:rsidRPr="0086612F">
        <w:rPr>
          <w:iCs/>
        </w:rPr>
        <w:t xml:space="preserve">Техническом задании. </w:t>
      </w:r>
    </w:p>
    <w:p w:rsidR="0086612F" w:rsidRPr="0086612F" w:rsidRDefault="0086612F" w:rsidP="0086612F">
      <w:pPr>
        <w:suppressAutoHyphens/>
        <w:ind w:firstLine="567"/>
        <w:jc w:val="both"/>
      </w:pPr>
      <w:r w:rsidRPr="0086612F">
        <w:t xml:space="preserve">1.3. Содержание и сроки выполнения работ (этапов работ) определяются </w:t>
      </w:r>
      <w:r w:rsidRPr="0086612F">
        <w:rPr>
          <w:iCs/>
        </w:rPr>
        <w:t>Календарным планом</w:t>
      </w:r>
      <w:r w:rsidRPr="0086612F">
        <w:t xml:space="preserve">, который  является  неотъемлемой частью настоящего Договора </w:t>
      </w:r>
      <w:r w:rsidRPr="0086612F">
        <w:rPr>
          <w:iCs/>
        </w:rPr>
        <w:t>(Приложение №2)</w:t>
      </w:r>
      <w:r w:rsidRPr="0086612F">
        <w:t>.</w:t>
      </w:r>
    </w:p>
    <w:p w:rsidR="0086612F" w:rsidRDefault="0086612F" w:rsidP="0086612F">
      <w:pPr>
        <w:suppressAutoHyphens/>
        <w:ind w:firstLine="567"/>
        <w:jc w:val="both"/>
      </w:pPr>
      <w:r w:rsidRPr="0086612F">
        <w:t xml:space="preserve">1.4. </w:t>
      </w:r>
      <w:proofErr w:type="gramStart"/>
      <w:r w:rsidRPr="0086612F">
        <w:t xml:space="preserve">На основании Договора в течение 5 (пяти)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и/или в научный центр, </w:t>
      </w:r>
      <w:r w:rsidRPr="0086612F">
        <w:rPr>
          <w:color w:val="000000"/>
        </w:rPr>
        <w:t xml:space="preserve">привлеченный Исполнителем в качестве </w:t>
      </w:r>
      <w:proofErr w:type="spellStart"/>
      <w:r w:rsidRPr="0086612F">
        <w:rPr>
          <w:color w:val="000000"/>
        </w:rPr>
        <w:t>субисполнителя</w:t>
      </w:r>
      <w:proofErr w:type="spellEnd"/>
      <w:r w:rsidRPr="0086612F">
        <w:rPr>
          <w:color w:val="000000"/>
        </w:rPr>
        <w:t>,</w:t>
      </w:r>
      <w:r w:rsidRPr="0086612F">
        <w:t xml:space="preserve"> необходимые для проведения исследования образцы препаратов (лекарственные средства), которые не имеют коммерческой стоимости, не предназначены</w:t>
      </w:r>
      <w:r>
        <w:t xml:space="preserve"> для продажи и/или перепродажи, а также сопроводительную документацию к ним.</w:t>
      </w:r>
      <w:proofErr w:type="gramEnd"/>
      <w:r>
        <w:t xml:space="preserve"> В случае не предоставления Заказчиком указанных препаратов в указанный срок, Исполнитель </w:t>
      </w:r>
      <w:proofErr w:type="gramStart"/>
      <w:r>
        <w:t>в праве</w:t>
      </w:r>
      <w:proofErr w:type="gramEnd"/>
      <w:r>
        <w:t xml:space="preserve"> продлить сроки выполнения работ по договору соразмерно задержке предоставления Заказчиком документации, образцов и иных материалов, необходимых для выполнения работ. В случае</w:t>
      </w:r>
      <w:proofErr w:type="gramStart"/>
      <w:r>
        <w:t>,</w:t>
      </w:r>
      <w:proofErr w:type="gramEnd"/>
      <w:r>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специальные разрешительные документы (лицензии, разрешения и т.д.).  </w:t>
      </w:r>
    </w:p>
    <w:p w:rsidR="0086612F" w:rsidRPr="005C1F35" w:rsidRDefault="0086612F" w:rsidP="0086612F">
      <w:pPr>
        <w:ind w:firstLine="567"/>
        <w:jc w:val="both"/>
      </w:pPr>
      <w:r>
        <w:t xml:space="preserve">1.5. </w:t>
      </w:r>
      <w:r w:rsidRPr="005E58AA">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w:t>
      </w:r>
      <w:r>
        <w:t>, либо данный персонал будет привлечен Исполнителем за свой счет со стороны третьих лиц</w:t>
      </w:r>
      <w:r w:rsidRPr="005E58AA">
        <w:t>.</w:t>
      </w:r>
    </w:p>
    <w:p w:rsidR="0086612F" w:rsidRDefault="0086612F" w:rsidP="0086612F">
      <w:pPr>
        <w:suppressAutoHyphens/>
        <w:jc w:val="center"/>
        <w:rPr>
          <w:b/>
          <w:bCs/>
        </w:rPr>
      </w:pPr>
    </w:p>
    <w:p w:rsidR="0086612F" w:rsidRDefault="0086612F" w:rsidP="0086612F">
      <w:pPr>
        <w:numPr>
          <w:ilvl w:val="0"/>
          <w:numId w:val="28"/>
        </w:numPr>
        <w:suppressAutoHyphens/>
        <w:spacing w:line="276" w:lineRule="auto"/>
        <w:jc w:val="center"/>
        <w:rPr>
          <w:b/>
          <w:bCs/>
        </w:rPr>
      </w:pPr>
      <w:r w:rsidRPr="0034313A">
        <w:rPr>
          <w:b/>
          <w:bCs/>
        </w:rPr>
        <w:t>СТОИМОСТЬ РАБОТ И ПОРЯДОК РАСЧЕТОВ</w:t>
      </w:r>
    </w:p>
    <w:p w:rsidR="0086612F" w:rsidRDefault="0086612F" w:rsidP="0086612F">
      <w:pPr>
        <w:ind w:firstLine="567"/>
        <w:jc w:val="both"/>
        <w:rPr>
          <w:shd w:val="clear" w:color="auto" w:fill="FFFF00"/>
        </w:rPr>
      </w:pPr>
      <w:r w:rsidRPr="00EE7240">
        <w:t>2.1.</w:t>
      </w:r>
      <w:r w:rsidRPr="0034313A">
        <w:t xml:space="preserve"> </w:t>
      </w:r>
      <w:r w:rsidRPr="00EE7240">
        <w:t>Стоимость Работ по настоящему Договору составляет</w:t>
      </w:r>
      <w:proofErr w:type="gramStart"/>
      <w:r w:rsidRPr="00EE7240">
        <w:t xml:space="preserve"> ______ (_______) </w:t>
      </w:r>
      <w:proofErr w:type="gramEnd"/>
      <w:r w:rsidRPr="00EE7240">
        <w:t xml:space="preserve">рублей </w:t>
      </w:r>
      <w:proofErr w:type="spellStart"/>
      <w:r w:rsidRPr="00EE7240">
        <w:t>____коп</w:t>
      </w:r>
      <w:proofErr w:type="spellEnd"/>
      <w:r w:rsidRPr="00EE7240">
        <w:t>., в том числе НДС по ставке ____ % / НДС не облагается в соответствии с гл.21, ст. 149 НК РФ (Ч.II) (указывается в соответствии с заявкой участника процедуры закупки).</w:t>
      </w:r>
    </w:p>
    <w:p w:rsidR="0086612F" w:rsidRPr="0086612F" w:rsidRDefault="0086612F" w:rsidP="0086612F">
      <w:pPr>
        <w:ind w:firstLine="567"/>
        <w:jc w:val="both"/>
      </w:pPr>
      <w:r w:rsidRPr="001E6B4F">
        <w:t xml:space="preserve">2.2. </w:t>
      </w:r>
      <w:r w:rsidRPr="00181A1D">
        <w:t xml:space="preserve">Оплата работ по настоящему Договору производится Заказчиком поэтапно в соответствии с </w:t>
      </w:r>
      <w:r w:rsidRPr="0086612F">
        <w:t>Календарным планом (Приложение № 2):</w:t>
      </w:r>
    </w:p>
    <w:p w:rsidR="0086612F" w:rsidRPr="001E6B4F" w:rsidRDefault="0086612F" w:rsidP="0086612F">
      <w:pPr>
        <w:tabs>
          <w:tab w:val="left" w:pos="0"/>
        </w:tabs>
        <w:jc w:val="both"/>
      </w:pPr>
      <w:r w:rsidRPr="0086612F">
        <w:t>Этапы работ, предусмотренные договором, подтверждаются</w:t>
      </w:r>
      <w:r w:rsidRPr="001E6B4F">
        <w:t xml:space="preserve"> актами выполненных работ.</w:t>
      </w:r>
    </w:p>
    <w:p w:rsidR="0086612F" w:rsidRPr="0034313A" w:rsidRDefault="0086612F" w:rsidP="0086612F">
      <w:pPr>
        <w:suppressAutoHyphens/>
        <w:ind w:firstLine="567"/>
        <w:jc w:val="both"/>
      </w:pPr>
      <w:r w:rsidRPr="001E6B4F">
        <w:t>2.3. Оплата</w:t>
      </w:r>
      <w:r w:rsidRPr="0034313A">
        <w:t xml:space="preserve"> производится Заказчиком в безналичной форме путем перечисления денежных средств на расчетный счет Исполнителя по реквизитам, </w:t>
      </w:r>
      <w:r>
        <w:t>указанным в разделе 11</w:t>
      </w:r>
      <w:r w:rsidRPr="0034313A">
        <w:t xml:space="preserve"> договора.</w:t>
      </w:r>
    </w:p>
    <w:p w:rsidR="0086612F" w:rsidRPr="0034313A" w:rsidRDefault="0086612F" w:rsidP="0086612F">
      <w:pPr>
        <w:suppressAutoHyphens/>
        <w:ind w:firstLine="567"/>
        <w:jc w:val="both"/>
      </w:pPr>
      <w:r w:rsidRPr="0034313A">
        <w:t>2.4. Обязательства Заказчика по оплате работ считаются исполненными с момента поступления денежных средств на счет Исполнителя.</w:t>
      </w:r>
    </w:p>
    <w:p w:rsidR="0086612F" w:rsidRDefault="0086612F" w:rsidP="0086612F">
      <w:pPr>
        <w:suppressAutoHyphens/>
        <w:ind w:left="560" w:hanging="560"/>
        <w:jc w:val="center"/>
        <w:rPr>
          <w:b/>
          <w:bCs/>
        </w:rPr>
      </w:pPr>
    </w:p>
    <w:p w:rsidR="0086612F" w:rsidRDefault="0086612F" w:rsidP="0086612F">
      <w:pPr>
        <w:numPr>
          <w:ilvl w:val="0"/>
          <w:numId w:val="28"/>
        </w:numPr>
        <w:suppressAutoHyphens/>
        <w:spacing w:line="276" w:lineRule="auto"/>
        <w:jc w:val="center"/>
        <w:rPr>
          <w:b/>
          <w:bCs/>
        </w:rPr>
      </w:pPr>
      <w:r w:rsidRPr="0034313A">
        <w:rPr>
          <w:b/>
          <w:bCs/>
        </w:rPr>
        <w:t>ПОРЯДОК СДАЧИ И ПРИЕМКИ РАБОТ</w:t>
      </w:r>
    </w:p>
    <w:p w:rsidR="0086612F" w:rsidRPr="0086612F" w:rsidRDefault="0086612F" w:rsidP="0086612F">
      <w:pPr>
        <w:tabs>
          <w:tab w:val="left" w:pos="851"/>
        </w:tabs>
        <w:suppressAutoHyphens/>
        <w:ind w:firstLine="567"/>
        <w:jc w:val="both"/>
      </w:pPr>
      <w:r w:rsidRPr="0086612F">
        <w:t xml:space="preserve">3.1. 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sidRPr="0086612F">
        <w:rPr>
          <w:iCs/>
        </w:rPr>
        <w:t xml:space="preserve">Календарным планом. </w:t>
      </w:r>
    </w:p>
    <w:p w:rsidR="0086612F" w:rsidRPr="0086612F" w:rsidRDefault="0086612F" w:rsidP="0086612F">
      <w:pPr>
        <w:widowControl w:val="0"/>
        <w:autoSpaceDE w:val="0"/>
        <w:autoSpaceDN w:val="0"/>
        <w:adjustRightInd w:val="0"/>
        <w:ind w:firstLine="540"/>
        <w:jc w:val="both"/>
      </w:pPr>
      <w:r w:rsidRPr="0086612F">
        <w:t xml:space="preserve">3.2. Сдача и приемка выполненных Работ (этапов Работ) осуществляется в соответствии с требованиями Технического задания  и Календарного плана работ по настоящему Договору. </w:t>
      </w:r>
    </w:p>
    <w:p w:rsidR="0086612F" w:rsidRPr="0086612F" w:rsidRDefault="0086612F" w:rsidP="0086612F">
      <w:pPr>
        <w:widowControl w:val="0"/>
        <w:autoSpaceDE w:val="0"/>
        <w:autoSpaceDN w:val="0"/>
        <w:adjustRightInd w:val="0"/>
        <w:ind w:firstLine="540"/>
        <w:jc w:val="both"/>
      </w:pPr>
      <w:r w:rsidRPr="0086612F">
        <w:t xml:space="preserve"> 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86612F" w:rsidRPr="00417327" w:rsidRDefault="0086612F" w:rsidP="0086612F">
      <w:pPr>
        <w:widowControl w:val="0"/>
        <w:autoSpaceDE w:val="0"/>
        <w:autoSpaceDN w:val="0"/>
        <w:adjustRightInd w:val="0"/>
        <w:ind w:firstLine="540"/>
        <w:jc w:val="both"/>
      </w:pPr>
      <w:r w:rsidRPr="0086612F">
        <w:t>3.4. При завершении выполнения каждого этапа Работ Исполнитель обязан в письменной форме в срок не позднее, чем за 5 (пять) рабочих</w:t>
      </w:r>
      <w:r w:rsidRPr="00417327">
        <w:t xml:space="preserve"> дней до срока сдачи результата </w:t>
      </w:r>
      <w:r>
        <w:t>Работ</w:t>
      </w:r>
      <w:r w:rsidRPr="00417327">
        <w:t xml:space="preserve">, уведомить Заказчика о готовности к сдаче этапа </w:t>
      </w:r>
      <w:r>
        <w:t>Работ</w:t>
      </w:r>
      <w:r w:rsidRPr="00417327">
        <w:t xml:space="preserve"> для осуществления приемки их результатов. </w:t>
      </w:r>
    </w:p>
    <w:p w:rsidR="0086612F" w:rsidRPr="00417327" w:rsidRDefault="0086612F" w:rsidP="0086612F">
      <w:pPr>
        <w:widowControl w:val="0"/>
        <w:autoSpaceDE w:val="0"/>
        <w:autoSpaceDN w:val="0"/>
        <w:adjustRightInd w:val="0"/>
        <w:ind w:firstLine="540"/>
        <w:jc w:val="both"/>
      </w:pPr>
      <w:r>
        <w:t xml:space="preserve">3.5. </w:t>
      </w:r>
      <w:r w:rsidRPr="00417327">
        <w:t>Вся документация, подлежащая сдаче Заказчику, представляется Исполнителем на бумажном и электронном носителях.</w:t>
      </w:r>
    </w:p>
    <w:p w:rsidR="0086612F" w:rsidRPr="00417327" w:rsidRDefault="0086612F" w:rsidP="0086612F">
      <w:pPr>
        <w:widowControl w:val="0"/>
        <w:autoSpaceDE w:val="0"/>
        <w:autoSpaceDN w:val="0"/>
        <w:adjustRightInd w:val="0"/>
        <w:ind w:firstLine="540"/>
        <w:jc w:val="both"/>
      </w:pPr>
      <w:r>
        <w:t xml:space="preserve">3.6. </w:t>
      </w:r>
      <w:r w:rsidRPr="00417327">
        <w:t xml:space="preserve">Заказчик в течение 15(пятнадцати) рабочих дней </w:t>
      </w:r>
      <w:proofErr w:type="gramStart"/>
      <w:r w:rsidRPr="00417327">
        <w:t>с даты получения</w:t>
      </w:r>
      <w:proofErr w:type="gramEnd"/>
      <w:r w:rsidRPr="00417327">
        <w:t xml:space="preserve"> Акта сдачи-приемки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86612F" w:rsidRPr="00417327" w:rsidRDefault="0086612F" w:rsidP="0086612F">
      <w:pPr>
        <w:widowControl w:val="0"/>
        <w:autoSpaceDE w:val="0"/>
        <w:autoSpaceDN w:val="0"/>
        <w:adjustRightInd w:val="0"/>
        <w:ind w:firstLine="540"/>
        <w:jc w:val="both"/>
      </w:pPr>
      <w:r>
        <w:t xml:space="preserve">3.7. </w:t>
      </w:r>
      <w:r w:rsidRPr="00417327">
        <w:t xml:space="preserve">При наличии замечаний к выполненным </w:t>
      </w:r>
      <w:r>
        <w:t>Работам</w:t>
      </w:r>
      <w:r w:rsidRPr="00417327">
        <w:t xml:space="preserve">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86612F" w:rsidRPr="00417327" w:rsidRDefault="0086612F" w:rsidP="0086612F">
      <w:pPr>
        <w:widowControl w:val="0"/>
        <w:autoSpaceDE w:val="0"/>
        <w:autoSpaceDN w:val="0"/>
        <w:adjustRightInd w:val="0"/>
        <w:ind w:firstLine="540"/>
        <w:jc w:val="both"/>
      </w:pPr>
      <w:r>
        <w:t xml:space="preserve">3.8. </w:t>
      </w:r>
      <w:r w:rsidRPr="00417327">
        <w:t xml:space="preserve">Исполнитель обязан своими силами и за свой счет устранить в установленные </w:t>
      </w:r>
      <w:proofErr w:type="gramStart"/>
      <w:r w:rsidRPr="00417327">
        <w:t>сроки</w:t>
      </w:r>
      <w:proofErr w:type="gramEnd"/>
      <w:r w:rsidRPr="00417327">
        <w:t xml:space="preserve"> допущенные по его вине недостатки выполненных </w:t>
      </w:r>
      <w:r>
        <w:t>Работ</w:t>
      </w:r>
      <w:r w:rsidRPr="00417327">
        <w:t xml:space="preserve">, а также ошибки в расчетах и аналитических выводах.  </w:t>
      </w:r>
    </w:p>
    <w:p w:rsidR="0086612F" w:rsidRDefault="0086612F" w:rsidP="0086612F">
      <w:pPr>
        <w:tabs>
          <w:tab w:val="left" w:pos="851"/>
        </w:tabs>
        <w:suppressAutoHyphens/>
        <w:ind w:right="-3" w:firstLine="567"/>
        <w:jc w:val="both"/>
      </w:pPr>
      <w:r w:rsidRPr="00417327">
        <w:t>Акт сдачи-приемки выполненных работ подписывается после устранения Исполнителем всех выявленных при приемке недостатков.</w:t>
      </w:r>
      <w:r>
        <w:t xml:space="preserve"> </w:t>
      </w:r>
    </w:p>
    <w:p w:rsidR="0086612F" w:rsidRDefault="0086612F" w:rsidP="0086612F">
      <w:pPr>
        <w:tabs>
          <w:tab w:val="left" w:pos="851"/>
        </w:tabs>
        <w:suppressAutoHyphens/>
        <w:ind w:right="-3" w:firstLine="567"/>
        <w:jc w:val="both"/>
      </w:pPr>
      <w:r>
        <w:t>3.9. В случае сдачи – приемки выполненных Работ по этапам, фактором выполнения всех Работ по настоящему Договору будет являться подписанный Сторонами Акт сдачи – приемки выполненных Работ по последнему этапу.</w:t>
      </w:r>
    </w:p>
    <w:p w:rsidR="0086612F" w:rsidRPr="00417327" w:rsidRDefault="0086612F" w:rsidP="0086612F">
      <w:pPr>
        <w:tabs>
          <w:tab w:val="left" w:pos="851"/>
        </w:tabs>
        <w:suppressAutoHyphens/>
        <w:ind w:right="-3"/>
        <w:jc w:val="both"/>
      </w:pPr>
    </w:p>
    <w:p w:rsidR="0086612F" w:rsidRPr="0034313A" w:rsidRDefault="0086612F" w:rsidP="0086612F">
      <w:pPr>
        <w:keepNext/>
        <w:numPr>
          <w:ilvl w:val="0"/>
          <w:numId w:val="28"/>
        </w:numPr>
        <w:suppressAutoHyphens/>
        <w:spacing w:line="276" w:lineRule="auto"/>
        <w:jc w:val="center"/>
        <w:rPr>
          <w:b/>
          <w:bCs/>
        </w:rPr>
      </w:pPr>
      <w:r w:rsidRPr="0034313A">
        <w:rPr>
          <w:b/>
          <w:bCs/>
        </w:rPr>
        <w:t xml:space="preserve">ПРАВА И ОБЯЗАННОСТИ СТОРОН </w:t>
      </w:r>
    </w:p>
    <w:p w:rsidR="0086612F" w:rsidRPr="0034313A" w:rsidRDefault="0086612F" w:rsidP="0086612F">
      <w:pPr>
        <w:keepNext/>
        <w:tabs>
          <w:tab w:val="left" w:pos="360"/>
        </w:tabs>
        <w:suppressAutoHyphens/>
        <w:ind w:firstLine="567"/>
        <w:jc w:val="both"/>
      </w:pPr>
      <w:r w:rsidRPr="0034313A">
        <w:t>4.1. Заказчик обязуется:</w:t>
      </w:r>
    </w:p>
    <w:p w:rsidR="0086612F" w:rsidRDefault="0086612F" w:rsidP="0086612F">
      <w:pPr>
        <w:numPr>
          <w:ilvl w:val="0"/>
          <w:numId w:val="24"/>
        </w:numPr>
        <w:tabs>
          <w:tab w:val="left" w:pos="360"/>
        </w:tabs>
        <w:suppressAutoHyphens/>
        <w:ind w:left="0" w:firstLine="567"/>
        <w:jc w:val="both"/>
      </w:pPr>
      <w:r w:rsidRPr="0034313A">
        <w:t>содействовать Исполнителю в выполнении им работ по настоящему Договору;</w:t>
      </w:r>
    </w:p>
    <w:p w:rsidR="0086612F" w:rsidRDefault="0086612F" w:rsidP="0086612F">
      <w:pPr>
        <w:numPr>
          <w:ilvl w:val="0"/>
          <w:numId w:val="24"/>
        </w:numPr>
        <w:tabs>
          <w:tab w:val="left" w:pos="360"/>
        </w:tabs>
        <w:suppressAutoHyphens/>
        <w:ind w:left="0" w:firstLine="567"/>
        <w:jc w:val="both"/>
      </w:pPr>
      <w:proofErr w:type="gramStart"/>
      <w:r w:rsidRPr="0034313A">
        <w:t>предоставлять Исполнителю по его письменной заявке</w:t>
      </w:r>
      <w:r>
        <w:t xml:space="preserve"> (письме-запросе)</w:t>
      </w:r>
      <w:r w:rsidRPr="0034313A">
        <w:t xml:space="preserve"> </w:t>
      </w:r>
      <w:r>
        <w:t xml:space="preserve">и в срок предусмотренный Заказчиком </w:t>
      </w:r>
      <w:r w:rsidRPr="0034313A">
        <w:t xml:space="preserve">необходимые для проведения исследования </w:t>
      </w:r>
      <w:r>
        <w:t xml:space="preserve">образцы лекарственных </w:t>
      </w:r>
      <w:r w:rsidRPr="0034313A">
        <w:t>препарат</w:t>
      </w:r>
      <w:r>
        <w:t xml:space="preserve">ов, </w:t>
      </w:r>
      <w:r w:rsidRPr="0034313A">
        <w:t>которые не имеют коммерческой стоимости, не предназначены для продажи и/или перепродажи, передаются Исполнителю в рамках проведения  исследования на основании акта;</w:t>
      </w:r>
      <w:r>
        <w:t xml:space="preserve"> в случае привлечения к работе </w:t>
      </w:r>
      <w:proofErr w:type="spellStart"/>
      <w:r>
        <w:t>субисполнителя</w:t>
      </w:r>
      <w:proofErr w:type="spellEnd"/>
      <w:r>
        <w:t>, Заказчик обязуется передать образцы лекарственных препаратов непосредственно в научный центр.</w:t>
      </w:r>
      <w:proofErr w:type="gramEnd"/>
      <w:r>
        <w:t xml:space="preserve"> Передача образцов оформляется Актом и Товарной накладной;</w:t>
      </w:r>
    </w:p>
    <w:p w:rsidR="0086612F" w:rsidRPr="0082277B" w:rsidRDefault="0086612F" w:rsidP="0086612F">
      <w:pPr>
        <w:numPr>
          <w:ilvl w:val="0"/>
          <w:numId w:val="24"/>
        </w:numPr>
        <w:tabs>
          <w:tab w:val="clear" w:pos="720"/>
          <w:tab w:val="num" w:pos="0"/>
          <w:tab w:val="left" w:pos="360"/>
        </w:tabs>
        <w:suppressAutoHyphens/>
        <w:ind w:left="0" w:firstLine="360"/>
        <w:jc w:val="both"/>
      </w:pPr>
      <w:r>
        <w:t>в письменной форме согласовать с Исполнителем количество образцов лекарственных препаратов, необходимых для проведения  исследования;</w:t>
      </w:r>
    </w:p>
    <w:p w:rsidR="0086612F" w:rsidRPr="0034313A" w:rsidRDefault="0086612F" w:rsidP="0086612F">
      <w:pPr>
        <w:numPr>
          <w:ilvl w:val="0"/>
          <w:numId w:val="19"/>
        </w:numPr>
        <w:tabs>
          <w:tab w:val="clear" w:pos="720"/>
          <w:tab w:val="num" w:pos="0"/>
          <w:tab w:val="left" w:pos="360"/>
        </w:tabs>
        <w:suppressAutoHyphens/>
        <w:ind w:left="0" w:firstLine="360"/>
        <w:jc w:val="both"/>
      </w:pPr>
      <w:r w:rsidRPr="0034313A">
        <w:t>принять у Исполнителя выполненные работы по настоящему Договору по акту сдачи-приемки работ в порядке, установленном в разделе 3 настоящего Договора и оплатить их в соответствии с</w:t>
      </w:r>
      <w:r>
        <w:t xml:space="preserve"> разделом 2 настоящего Договора;</w:t>
      </w:r>
    </w:p>
    <w:p w:rsidR="0086612F" w:rsidRPr="0034313A" w:rsidRDefault="0086612F" w:rsidP="0086612F">
      <w:pPr>
        <w:numPr>
          <w:ilvl w:val="0"/>
          <w:numId w:val="19"/>
        </w:numPr>
        <w:suppressAutoHyphens/>
        <w:ind w:left="0" w:firstLine="567"/>
        <w:jc w:val="both"/>
      </w:pPr>
      <w:r w:rsidRPr="0034313A">
        <w:t xml:space="preserve">в </w:t>
      </w:r>
      <w:r w:rsidRPr="0057336C">
        <w:t xml:space="preserve">случае невозможности достижения результатов  работ, установленных требованиями </w:t>
      </w:r>
      <w:r>
        <w:t xml:space="preserve">в </w:t>
      </w:r>
      <w:r w:rsidRPr="0057336C">
        <w:rPr>
          <w:i/>
        </w:rPr>
        <w:t>Техническом задании</w:t>
      </w:r>
      <w:r w:rsidRPr="0034313A">
        <w:t>, в 10-дневный срок с момента получения уведомления Исполнителя о приостановлении работ рассмотреть вопрос о целесообразности продолжения  работы (этапа);</w:t>
      </w:r>
    </w:p>
    <w:p w:rsidR="0086612F" w:rsidRPr="0034313A" w:rsidRDefault="0086612F" w:rsidP="0086612F">
      <w:pPr>
        <w:numPr>
          <w:ilvl w:val="0"/>
          <w:numId w:val="19"/>
        </w:numPr>
        <w:suppressAutoHyphens/>
        <w:ind w:left="0" w:firstLine="567"/>
        <w:jc w:val="both"/>
      </w:pPr>
      <w:r w:rsidRPr="0034313A">
        <w:t>в случае установления невозможности или нецелесообразности продолжения работ вследствие обстоятельств, не зависящих от Исполнителя, оплатить понесенные Исполнителем затраты;</w:t>
      </w:r>
    </w:p>
    <w:p w:rsidR="0086612F" w:rsidRPr="0034313A" w:rsidRDefault="0086612F" w:rsidP="0086612F">
      <w:pPr>
        <w:tabs>
          <w:tab w:val="left" w:pos="360"/>
        </w:tabs>
        <w:suppressAutoHyphens/>
        <w:ind w:firstLine="567"/>
        <w:jc w:val="both"/>
      </w:pPr>
      <w:r w:rsidRPr="0034313A">
        <w:t>4.2. Исполнитель обязуется:</w:t>
      </w:r>
    </w:p>
    <w:p w:rsidR="0086612F" w:rsidRPr="0034313A" w:rsidRDefault="0086612F" w:rsidP="0086612F">
      <w:pPr>
        <w:numPr>
          <w:ilvl w:val="0"/>
          <w:numId w:val="19"/>
        </w:numPr>
        <w:tabs>
          <w:tab w:val="clear" w:pos="720"/>
          <w:tab w:val="left" w:pos="360"/>
        </w:tabs>
        <w:suppressAutoHyphens/>
        <w:ind w:left="0" w:firstLine="567"/>
        <w:jc w:val="both"/>
      </w:pPr>
      <w:r w:rsidRPr="0034313A">
        <w:t xml:space="preserve">выполнить своими или привлеченными силами и средствами работы по настоящему Договору в соответствии с требованиями </w:t>
      </w:r>
      <w:r w:rsidRPr="0034313A">
        <w:rPr>
          <w:i/>
          <w:iCs/>
        </w:rPr>
        <w:t xml:space="preserve">Технического задания </w:t>
      </w:r>
      <w:r w:rsidRPr="0034313A">
        <w:t xml:space="preserve">и </w:t>
      </w:r>
      <w:r w:rsidRPr="0034313A">
        <w:rPr>
          <w:i/>
          <w:iCs/>
        </w:rPr>
        <w:t>Календарного плана</w:t>
      </w:r>
      <w:r w:rsidRPr="0034313A">
        <w:t>;</w:t>
      </w:r>
    </w:p>
    <w:p w:rsidR="0086612F" w:rsidRPr="0034313A" w:rsidRDefault="0086612F" w:rsidP="0086612F">
      <w:pPr>
        <w:numPr>
          <w:ilvl w:val="0"/>
          <w:numId w:val="19"/>
        </w:numPr>
        <w:tabs>
          <w:tab w:val="clear" w:pos="720"/>
          <w:tab w:val="left" w:pos="360"/>
        </w:tabs>
        <w:suppressAutoHyphens/>
        <w:ind w:left="0" w:firstLine="567"/>
        <w:jc w:val="both"/>
      </w:pPr>
      <w:r w:rsidRPr="0034313A">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86612F" w:rsidRDefault="0086612F" w:rsidP="0086612F">
      <w:pPr>
        <w:numPr>
          <w:ilvl w:val="0"/>
          <w:numId w:val="19"/>
        </w:numPr>
        <w:tabs>
          <w:tab w:val="clear" w:pos="720"/>
          <w:tab w:val="left" w:pos="360"/>
        </w:tabs>
        <w:suppressAutoHyphens/>
        <w:ind w:left="0" w:firstLine="567"/>
        <w:jc w:val="both"/>
      </w:pPr>
      <w:r w:rsidRPr="0034313A">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86612F" w:rsidRPr="0034313A" w:rsidRDefault="0086612F" w:rsidP="0086612F">
      <w:pPr>
        <w:numPr>
          <w:ilvl w:val="0"/>
          <w:numId w:val="19"/>
        </w:numPr>
        <w:tabs>
          <w:tab w:val="clear" w:pos="720"/>
          <w:tab w:val="left" w:pos="360"/>
        </w:tabs>
        <w:suppressAutoHyphens/>
        <w:ind w:left="0" w:firstLine="567"/>
        <w:jc w:val="both"/>
      </w:pPr>
      <w:r>
        <w:t>проводить работу в соответствии с требованиями регуляторных органов.</w:t>
      </w:r>
    </w:p>
    <w:p w:rsidR="0086612F" w:rsidRDefault="0086612F" w:rsidP="0086612F">
      <w:pPr>
        <w:numPr>
          <w:ilvl w:val="0"/>
          <w:numId w:val="19"/>
        </w:numPr>
        <w:tabs>
          <w:tab w:val="clear" w:pos="720"/>
          <w:tab w:val="left" w:pos="360"/>
        </w:tabs>
        <w:suppressAutoHyphens/>
        <w:ind w:left="0" w:firstLine="567"/>
        <w:jc w:val="both"/>
      </w:pPr>
      <w:r w:rsidRPr="0034313A">
        <w:t>своими силами и за свой счет устранять недостатки в результатах выполненных работ по настоящему Договору, допущенных по своей вине;</w:t>
      </w:r>
    </w:p>
    <w:p w:rsidR="0086612F" w:rsidRPr="005E58AA" w:rsidRDefault="0086612F" w:rsidP="0086612F">
      <w:pPr>
        <w:numPr>
          <w:ilvl w:val="0"/>
          <w:numId w:val="19"/>
        </w:numPr>
        <w:tabs>
          <w:tab w:val="clear" w:pos="720"/>
          <w:tab w:val="left" w:pos="360"/>
        </w:tabs>
        <w:suppressAutoHyphens/>
        <w:ind w:left="0" w:firstLine="567"/>
        <w:jc w:val="both"/>
      </w:pPr>
      <w:r w:rsidRPr="005E58AA">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86612F" w:rsidRPr="005E58AA" w:rsidRDefault="0086612F" w:rsidP="0086612F">
      <w:pPr>
        <w:numPr>
          <w:ilvl w:val="0"/>
          <w:numId w:val="19"/>
        </w:numPr>
        <w:tabs>
          <w:tab w:val="clear" w:pos="720"/>
          <w:tab w:val="left" w:pos="360"/>
        </w:tabs>
        <w:suppressAutoHyphens/>
        <w:ind w:left="0" w:firstLine="567"/>
        <w:jc w:val="both"/>
      </w:pPr>
      <w:r w:rsidRPr="005E58AA">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86612F" w:rsidRDefault="0086612F" w:rsidP="0086612F">
      <w:pPr>
        <w:numPr>
          <w:ilvl w:val="0"/>
          <w:numId w:val="19"/>
        </w:numPr>
        <w:tabs>
          <w:tab w:val="clear" w:pos="720"/>
          <w:tab w:val="left" w:pos="360"/>
        </w:tabs>
        <w:suppressAutoHyphens/>
        <w:ind w:left="0" w:firstLine="567"/>
        <w:jc w:val="both"/>
      </w:pPr>
      <w:r w:rsidRPr="005E58AA">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6612F" w:rsidRDefault="0086612F" w:rsidP="0086612F">
      <w:pPr>
        <w:numPr>
          <w:ilvl w:val="0"/>
          <w:numId w:val="19"/>
        </w:numPr>
        <w:tabs>
          <w:tab w:val="clear" w:pos="720"/>
          <w:tab w:val="left" w:pos="360"/>
        </w:tabs>
        <w:suppressAutoHyphens/>
        <w:ind w:left="0" w:firstLine="567"/>
        <w:jc w:val="both"/>
      </w:pPr>
      <w:r>
        <w:t>В письменной форме согласовать с Исполнителем количество образцов лекарственных препаратов, необходимых для проведения  исследования</w:t>
      </w:r>
    </w:p>
    <w:p w:rsidR="0086612F" w:rsidRDefault="0086612F" w:rsidP="0086612F">
      <w:pPr>
        <w:numPr>
          <w:ilvl w:val="0"/>
          <w:numId w:val="19"/>
        </w:numPr>
        <w:tabs>
          <w:tab w:val="clear" w:pos="720"/>
          <w:tab w:val="left" w:pos="360"/>
        </w:tabs>
        <w:suppressAutoHyphens/>
        <w:ind w:left="0" w:firstLine="567"/>
        <w:jc w:val="both"/>
      </w:pPr>
      <w:r>
        <w:t xml:space="preserve">Провести доклиническое исследование (острая, </w:t>
      </w:r>
      <w:proofErr w:type="spellStart"/>
      <w:r>
        <w:t>субхроническая</w:t>
      </w:r>
      <w:proofErr w:type="spellEnd"/>
      <w:r>
        <w:t xml:space="preserve"> токсичность (не менее 14 дней) и </w:t>
      </w:r>
      <w:proofErr w:type="spellStart"/>
      <w:r>
        <w:t>местнораздражающее</w:t>
      </w:r>
      <w:proofErr w:type="spellEnd"/>
      <w:r>
        <w:t xml:space="preserve"> действие).</w:t>
      </w:r>
    </w:p>
    <w:p w:rsidR="0086612F" w:rsidRPr="0034313A" w:rsidRDefault="0086612F" w:rsidP="0086612F">
      <w:pPr>
        <w:tabs>
          <w:tab w:val="left" w:pos="360"/>
        </w:tabs>
        <w:suppressAutoHyphens/>
        <w:ind w:firstLine="567"/>
        <w:jc w:val="both"/>
      </w:pPr>
      <w:r w:rsidRPr="0034313A">
        <w:t>4.3. Исполнитель имеет право:</w:t>
      </w:r>
    </w:p>
    <w:p w:rsidR="0086612F" w:rsidRDefault="0086612F" w:rsidP="0086612F">
      <w:pPr>
        <w:numPr>
          <w:ilvl w:val="0"/>
          <w:numId w:val="23"/>
        </w:numPr>
        <w:tabs>
          <w:tab w:val="left" w:pos="360"/>
        </w:tabs>
        <w:suppressAutoHyphens/>
        <w:ind w:left="0" w:firstLine="567"/>
        <w:jc w:val="both"/>
      </w:pPr>
      <w:r w:rsidRPr="0034313A">
        <w:t xml:space="preserve">изменить срок выполнения </w:t>
      </w:r>
      <w:r>
        <w:t>Р</w:t>
      </w:r>
      <w:r w:rsidRPr="0034313A">
        <w:t>абот, предусмотренный настоящим Договоро</w:t>
      </w:r>
      <w:r>
        <w:t>м, по письменному согласованию с Заказчиком;</w:t>
      </w:r>
    </w:p>
    <w:p w:rsidR="0086612F" w:rsidRDefault="0086612F" w:rsidP="0086612F">
      <w:pPr>
        <w:tabs>
          <w:tab w:val="left" w:pos="360"/>
        </w:tabs>
        <w:suppressAutoHyphens/>
        <w:ind w:firstLine="567"/>
        <w:jc w:val="both"/>
      </w:pPr>
      <w:r w:rsidRPr="0034313A">
        <w:t xml:space="preserve">4.4. </w:t>
      </w:r>
      <w:r>
        <w:t>Заказчик имеет право:</w:t>
      </w:r>
    </w:p>
    <w:p w:rsidR="0086612F" w:rsidRDefault="0086612F" w:rsidP="0086612F">
      <w:pPr>
        <w:numPr>
          <w:ilvl w:val="0"/>
          <w:numId w:val="23"/>
        </w:numPr>
        <w:tabs>
          <w:tab w:val="clear" w:pos="720"/>
          <w:tab w:val="left" w:pos="360"/>
          <w:tab w:val="num" w:pos="567"/>
        </w:tabs>
        <w:suppressAutoHyphens/>
        <w:ind w:hanging="153"/>
        <w:jc w:val="both"/>
      </w:pPr>
      <w:r w:rsidRPr="00AE1BDE">
        <w:t xml:space="preserve">Осуществлять контроль над  ходом выполнения Исполнителем Работ. </w:t>
      </w:r>
    </w:p>
    <w:p w:rsidR="0086612F" w:rsidRPr="00AE1BDE" w:rsidRDefault="0086612F" w:rsidP="0086612F">
      <w:pPr>
        <w:tabs>
          <w:tab w:val="left" w:pos="360"/>
        </w:tabs>
        <w:suppressAutoHyphens/>
        <w:jc w:val="both"/>
      </w:pPr>
    </w:p>
    <w:p w:rsidR="0086612F" w:rsidRDefault="0086612F" w:rsidP="0086612F">
      <w:pPr>
        <w:numPr>
          <w:ilvl w:val="0"/>
          <w:numId w:val="28"/>
        </w:numPr>
        <w:spacing w:line="276" w:lineRule="auto"/>
        <w:jc w:val="center"/>
        <w:rPr>
          <w:b/>
          <w:bCs/>
        </w:rPr>
      </w:pPr>
      <w:r w:rsidRPr="0034313A">
        <w:rPr>
          <w:b/>
          <w:bCs/>
        </w:rPr>
        <w:t>ОТВЕТСТВЕННОСТЬ СТОРОН</w:t>
      </w:r>
    </w:p>
    <w:p w:rsidR="0086612F" w:rsidRPr="00AB76A6" w:rsidRDefault="0086612F" w:rsidP="0086612F">
      <w:pPr>
        <w:ind w:right="-6" w:firstLine="540"/>
        <w:jc w:val="both"/>
        <w:rPr>
          <w:color w:val="000000"/>
          <w:spacing w:val="-1"/>
        </w:rPr>
      </w:pPr>
      <w:r w:rsidRPr="00AB76A6">
        <w:rPr>
          <w:color w:val="000000"/>
          <w:spacing w:val="-3"/>
        </w:rPr>
        <w:t>5.1. Ст</w:t>
      </w:r>
      <w:r>
        <w:rPr>
          <w:color w:val="000000"/>
          <w:spacing w:val="-3"/>
        </w:rPr>
        <w:t xml:space="preserve">ороны несут ответственность за </w:t>
      </w:r>
      <w:r w:rsidRPr="00AB76A6">
        <w:rPr>
          <w:color w:val="000000"/>
          <w:spacing w:val="-3"/>
        </w:rPr>
        <w:t>неисп</w:t>
      </w:r>
      <w:r>
        <w:rPr>
          <w:color w:val="000000"/>
          <w:spacing w:val="-3"/>
        </w:rPr>
        <w:t xml:space="preserve">олнение или </w:t>
      </w:r>
      <w:r w:rsidRPr="00AB76A6">
        <w:rPr>
          <w:color w:val="000000"/>
          <w:spacing w:val="-3"/>
        </w:rPr>
        <w:t>ненад</w:t>
      </w:r>
      <w:r>
        <w:rPr>
          <w:color w:val="000000"/>
          <w:spacing w:val="-3"/>
        </w:rPr>
        <w:t xml:space="preserve">лежащее </w:t>
      </w:r>
      <w:r w:rsidRPr="00AB76A6">
        <w:rPr>
          <w:color w:val="000000"/>
          <w:spacing w:val="-3"/>
        </w:rPr>
        <w:t xml:space="preserve">исполнение своих </w:t>
      </w:r>
      <w:r w:rsidRPr="00AB76A6">
        <w:rPr>
          <w:color w:val="000000"/>
          <w:spacing w:val="1"/>
        </w:rPr>
        <w:t xml:space="preserve">обязательств по настоящему Договору в порядке, установленном действующим законодательством </w:t>
      </w:r>
      <w:r w:rsidRPr="00AB76A6">
        <w:rPr>
          <w:color w:val="000000"/>
          <w:spacing w:val="-16"/>
        </w:rPr>
        <w:t>Российской Федерации.</w:t>
      </w:r>
      <w:r w:rsidRPr="00AB76A6">
        <w:rPr>
          <w:color w:val="000000"/>
          <w:spacing w:val="-1"/>
        </w:rPr>
        <w:t xml:space="preserve">  </w:t>
      </w:r>
    </w:p>
    <w:p w:rsidR="0086612F" w:rsidRPr="00AB76A6" w:rsidRDefault="0086612F" w:rsidP="0086612F">
      <w:pPr>
        <w:ind w:right="-6" w:firstLine="540"/>
        <w:jc w:val="both"/>
        <w:rPr>
          <w:color w:val="000000"/>
          <w:spacing w:val="-3"/>
        </w:rPr>
      </w:pPr>
      <w:r w:rsidRPr="00AB76A6">
        <w:rPr>
          <w:color w:val="000000"/>
          <w:spacing w:val="-16"/>
        </w:rPr>
        <w:t xml:space="preserve">5.2.  </w:t>
      </w:r>
      <w:r w:rsidRPr="00AB76A6">
        <w:rPr>
          <w:color w:val="000000"/>
          <w:spacing w:val="-4"/>
        </w:rPr>
        <w:t xml:space="preserve">За просрочку выполнения Исполнителем Работ (этапов Работ) Заказчик </w:t>
      </w:r>
      <w:r w:rsidRPr="00AB76A6">
        <w:rPr>
          <w:color w:val="000000"/>
          <w:spacing w:val="-1"/>
        </w:rPr>
        <w:t>вправе взыскать с</w:t>
      </w:r>
      <w:r>
        <w:rPr>
          <w:color w:val="000000"/>
          <w:spacing w:val="-1"/>
        </w:rPr>
        <w:t xml:space="preserve"> Исполнителя пеню в размере 0,1</w:t>
      </w:r>
      <w:r w:rsidRPr="00AB76A6">
        <w:rPr>
          <w:color w:val="000000"/>
          <w:spacing w:val="-1"/>
        </w:rPr>
        <w:t xml:space="preserve">% от стоимости просроченных выполнением Работ </w:t>
      </w:r>
      <w:r>
        <w:rPr>
          <w:color w:val="000000"/>
          <w:spacing w:val="-3"/>
        </w:rPr>
        <w:t>за каждый день просрочки.</w:t>
      </w:r>
    </w:p>
    <w:p w:rsidR="0086612F" w:rsidRDefault="0086612F" w:rsidP="0086612F">
      <w:pPr>
        <w:ind w:right="-6" w:firstLine="540"/>
        <w:jc w:val="both"/>
        <w:rPr>
          <w:color w:val="000000"/>
          <w:spacing w:val="-3"/>
        </w:rPr>
      </w:pPr>
      <w:r w:rsidRPr="00AB76A6">
        <w:rPr>
          <w:color w:val="000000"/>
          <w:spacing w:val="-3"/>
        </w:rPr>
        <w:t xml:space="preserve">5.3. За просрочку оплаты выполненной Работы Исполнитель имеет право потребовать от Заказчика </w:t>
      </w:r>
      <w:r w:rsidRPr="00AB76A6">
        <w:rPr>
          <w:color w:val="000000"/>
          <w:spacing w:val="-1"/>
        </w:rPr>
        <w:t>пени в размере 0,</w:t>
      </w:r>
      <w:r>
        <w:rPr>
          <w:color w:val="000000"/>
          <w:spacing w:val="-1"/>
        </w:rPr>
        <w:t>1</w:t>
      </w:r>
      <w:r w:rsidRPr="00AB76A6">
        <w:rPr>
          <w:color w:val="000000"/>
          <w:spacing w:val="-1"/>
        </w:rPr>
        <w:t xml:space="preserve"> % от размера просроченных оплатой платежей</w:t>
      </w:r>
      <w:r w:rsidRPr="00AB76A6">
        <w:rPr>
          <w:color w:val="000000"/>
          <w:spacing w:val="-3"/>
        </w:rPr>
        <w:t xml:space="preserve"> за каждый день просрочки</w:t>
      </w:r>
      <w:r>
        <w:rPr>
          <w:color w:val="000000"/>
          <w:spacing w:val="-3"/>
        </w:rPr>
        <w:t xml:space="preserve">, </w:t>
      </w:r>
      <w:r w:rsidRPr="00AB76A6">
        <w:rPr>
          <w:color w:val="000000"/>
          <w:spacing w:val="-3"/>
        </w:rPr>
        <w:t>но не более 20% от договорной стоимости Работ.</w:t>
      </w:r>
    </w:p>
    <w:p w:rsidR="0086612F" w:rsidRPr="00AB76A6" w:rsidRDefault="0086612F" w:rsidP="0086612F">
      <w:pPr>
        <w:ind w:right="-11" w:firstLine="540"/>
        <w:jc w:val="both"/>
        <w:rPr>
          <w:spacing w:val="-3"/>
        </w:rPr>
      </w:pPr>
      <w:r w:rsidRPr="00AB76A6">
        <w:rPr>
          <w:spacing w:val="-3"/>
        </w:rPr>
        <w:t xml:space="preserve">5.4. </w:t>
      </w:r>
      <w:r w:rsidRPr="00AB76A6">
        <w:rPr>
          <w:rStyle w:val="highlighthighlightactive"/>
        </w:rPr>
        <w:t>Сторона</w:t>
      </w:r>
      <w:hyperlink r:id="rId12" w:anchor="YANDEX_7" w:history="1"/>
      <w:r w:rsidRPr="00AB76A6">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463B44" w:rsidRPr="00AB76A6">
        <w:fldChar w:fldCharType="begin"/>
      </w:r>
      <w:r w:rsidRPr="00AB76A6">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463B44" w:rsidRPr="00AB76A6">
        <w:fldChar w:fldCharType="end"/>
      </w:r>
      <w:r w:rsidRPr="00AB76A6">
        <w:rPr>
          <w:rStyle w:val="highlighthighlightactive"/>
        </w:rPr>
        <w:t> стороне </w:t>
      </w:r>
      <w:hyperlink r:id="rId13" w:anchor="YANDEX_8" w:history="1"/>
      <w:r w:rsidRPr="00AB76A6">
        <w:t xml:space="preserve"> причиненные таким неисполнением </w:t>
      </w:r>
      <w:r>
        <w:t xml:space="preserve">убытки в полном объеме. </w:t>
      </w:r>
      <w:proofErr w:type="gramStart"/>
      <w:r>
        <w:t xml:space="preserve">Убытки, </w:t>
      </w:r>
      <w:r w:rsidRPr="00AB76A6">
        <w:t xml:space="preserve">включая </w:t>
      </w:r>
      <w:bookmarkStart w:id="83" w:name="YANDEX_13"/>
      <w:bookmarkEnd w:id="83"/>
      <w:r w:rsidR="00463B44" w:rsidRPr="00AB76A6">
        <w:fldChar w:fldCharType="begin"/>
      </w:r>
      <w:r w:rsidRPr="00AB76A6">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"YANDEX_12" </w:instrText>
      </w:r>
      <w:r w:rsidR="00463B44" w:rsidRPr="00AB76A6">
        <w:fldChar w:fldCharType="end"/>
      </w:r>
      <w:r w:rsidRPr="00AB76A6">
        <w:rPr>
          <w:rStyle w:val="highlighthighlightactive"/>
        </w:rPr>
        <w:t> упущенную</w:t>
      </w:r>
      <w:r>
        <w:rPr>
          <w:rStyle w:val="highlighthighlightactive"/>
        </w:rPr>
        <w:t xml:space="preserve"> </w:t>
      </w:r>
      <w:hyperlink r:id="rId14" w:anchor="YANDEX_14" w:history="1"/>
      <w:bookmarkStart w:id="84" w:name="YANDEX_14"/>
      <w:bookmarkEnd w:id="84"/>
      <w:r w:rsidR="00463B44" w:rsidRPr="00AB76A6">
        <w:fldChar w:fldCharType="begin"/>
      </w:r>
      <w:r w:rsidRPr="00AB76A6">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"YANDEX_13" </w:instrText>
      </w:r>
      <w:r w:rsidR="00463B44" w:rsidRPr="00AB76A6">
        <w:fldChar w:fldCharType="end"/>
      </w:r>
      <w:r w:rsidRPr="00AB76A6">
        <w:rPr>
          <w:rStyle w:val="highlighthighlightactive"/>
        </w:rPr>
        <w:t>выгоду</w:t>
      </w:r>
      <w:proofErr w:type="gramEnd"/>
      <w:r w:rsidR="00463B44" w:rsidRPr="00AB76A6">
        <w:fldChar w:fldCharType="begin"/>
      </w:r>
      <w:r w:rsidRPr="00AB76A6">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 </w:instrText>
      </w:r>
      <w:r w:rsidR="00463B44" w:rsidRPr="00AB76A6">
        <w:fldChar w:fldCharType="end"/>
      </w:r>
      <w:r w:rsidRPr="00AB76A6">
        <w:t>, возмещаются сверх штрафов (пени), предусмотренных настоящим Договором.</w:t>
      </w:r>
    </w:p>
    <w:p w:rsidR="0086612F" w:rsidRPr="00AB76A6" w:rsidRDefault="0086612F" w:rsidP="0086612F">
      <w:pPr>
        <w:ind w:right="-11" w:firstLine="540"/>
        <w:jc w:val="both"/>
      </w:pPr>
      <w:r w:rsidRPr="00AB76A6">
        <w:rPr>
          <w:color w:val="000000"/>
          <w:spacing w:val="-3"/>
        </w:rPr>
        <w:t xml:space="preserve">5.5. </w:t>
      </w:r>
      <w:r w:rsidRPr="00AB76A6">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6612F" w:rsidRDefault="0086612F" w:rsidP="0086612F">
      <w:pPr>
        <w:ind w:right="-11" w:firstLine="540"/>
        <w:jc w:val="both"/>
      </w:pPr>
      <w:r w:rsidRPr="00AB76A6">
        <w:t>5.6. Уплата штрафных санкций не освобождает Сторону от выполнения ею предусмотренных настоящим Договором обязательств.</w:t>
      </w:r>
    </w:p>
    <w:p w:rsidR="0086612F" w:rsidRPr="0034313A" w:rsidRDefault="0086612F" w:rsidP="0086612F">
      <w:pPr>
        <w:suppressAutoHyphens/>
        <w:jc w:val="both"/>
      </w:pPr>
    </w:p>
    <w:p w:rsidR="0086612F" w:rsidRDefault="0086612F" w:rsidP="0086612F">
      <w:pPr>
        <w:numPr>
          <w:ilvl w:val="0"/>
          <w:numId w:val="28"/>
        </w:numPr>
        <w:autoSpaceDE w:val="0"/>
        <w:autoSpaceDN w:val="0"/>
        <w:spacing w:line="276" w:lineRule="auto"/>
        <w:jc w:val="center"/>
        <w:rPr>
          <w:b/>
          <w:bCs/>
        </w:rPr>
      </w:pPr>
      <w:r w:rsidRPr="0034313A">
        <w:rPr>
          <w:b/>
          <w:bCs/>
        </w:rPr>
        <w:t xml:space="preserve">ОБСТОЯТЕЛЬСТВА </w:t>
      </w:r>
      <w:proofErr w:type="gramStart"/>
      <w:r w:rsidRPr="0034313A">
        <w:rPr>
          <w:b/>
          <w:bCs/>
        </w:rPr>
        <w:t>ФОРС</w:t>
      </w:r>
      <w:proofErr w:type="gramEnd"/>
      <w:r w:rsidRPr="0034313A">
        <w:rPr>
          <w:b/>
          <w:bCs/>
        </w:rPr>
        <w:t xml:space="preserve"> </w:t>
      </w:r>
      <w:r>
        <w:rPr>
          <w:b/>
          <w:bCs/>
        </w:rPr>
        <w:t>–</w:t>
      </w:r>
      <w:r w:rsidRPr="0034313A">
        <w:rPr>
          <w:b/>
          <w:bCs/>
        </w:rPr>
        <w:t xml:space="preserve"> МАЖОРА</w:t>
      </w:r>
    </w:p>
    <w:p w:rsidR="0086612F" w:rsidRPr="0034313A" w:rsidRDefault="0086612F" w:rsidP="0086612F">
      <w:pPr>
        <w:autoSpaceDE w:val="0"/>
        <w:autoSpaceDN w:val="0"/>
        <w:ind w:firstLine="426"/>
        <w:jc w:val="both"/>
      </w:pPr>
      <w:r w:rsidRPr="0034313A">
        <w:t xml:space="preserve">6.1. </w:t>
      </w:r>
      <w:proofErr w:type="gramStart"/>
      <w:r w:rsidRPr="0034313A">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86612F" w:rsidRPr="0034313A" w:rsidRDefault="0086612F" w:rsidP="0086612F">
      <w:pPr>
        <w:autoSpaceDE w:val="0"/>
        <w:autoSpaceDN w:val="0"/>
        <w:ind w:firstLine="426"/>
        <w:jc w:val="both"/>
      </w:pPr>
      <w:r w:rsidRPr="0034313A">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86612F" w:rsidRPr="0034313A" w:rsidRDefault="0086612F" w:rsidP="0086612F">
      <w:pPr>
        <w:autoSpaceDE w:val="0"/>
        <w:autoSpaceDN w:val="0"/>
        <w:ind w:firstLine="426"/>
        <w:jc w:val="both"/>
      </w:pPr>
      <w:r w:rsidRPr="0034313A">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86612F" w:rsidRPr="0034313A" w:rsidRDefault="0086612F" w:rsidP="0086612F">
      <w:pPr>
        <w:autoSpaceDE w:val="0"/>
        <w:autoSpaceDN w:val="0"/>
        <w:ind w:firstLine="426"/>
        <w:jc w:val="both"/>
      </w:pPr>
      <w:r w:rsidRPr="0034313A">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86612F" w:rsidRPr="0034313A" w:rsidRDefault="0086612F" w:rsidP="0086612F">
      <w:pPr>
        <w:autoSpaceDE w:val="0"/>
        <w:autoSpaceDN w:val="0"/>
        <w:ind w:firstLine="426"/>
        <w:jc w:val="both"/>
      </w:pPr>
      <w:r w:rsidRPr="0034313A">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w:t>
      </w:r>
      <w:r>
        <w:t>ить другой Стороне</w:t>
      </w:r>
      <w:r w:rsidRPr="0034313A">
        <w:t xml:space="preserve"> убытки, причиненные не извещением или несвоевременным извещением.</w:t>
      </w:r>
    </w:p>
    <w:p w:rsidR="0086612F" w:rsidRPr="0034313A" w:rsidRDefault="0086612F" w:rsidP="0086612F">
      <w:pPr>
        <w:autoSpaceDE w:val="0"/>
        <w:autoSpaceDN w:val="0"/>
        <w:ind w:firstLine="426"/>
        <w:jc w:val="both"/>
      </w:pPr>
      <w:r w:rsidRPr="0034313A">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86612F" w:rsidRPr="0034313A" w:rsidRDefault="0086612F" w:rsidP="0086612F">
      <w:pPr>
        <w:autoSpaceDE w:val="0"/>
        <w:autoSpaceDN w:val="0"/>
        <w:ind w:firstLine="426"/>
        <w:jc w:val="both"/>
      </w:pPr>
      <w:r w:rsidRPr="0034313A">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86612F" w:rsidRDefault="0086612F" w:rsidP="0086612F">
      <w:pPr>
        <w:autoSpaceDE w:val="0"/>
        <w:autoSpaceDN w:val="0"/>
        <w:ind w:firstLine="426"/>
        <w:jc w:val="both"/>
      </w:pPr>
      <w:r w:rsidRPr="0034313A">
        <w:t xml:space="preserve">6.8. </w:t>
      </w:r>
      <w:proofErr w:type="gramStart"/>
      <w:r w:rsidRPr="0034313A">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w:t>
      </w:r>
      <w:r>
        <w:t>упредив об этом письменно другую Сторону</w:t>
      </w:r>
      <w:r w:rsidRPr="0034313A">
        <w:t xml:space="preserve"> за один месяц до даты расторжения Договора.</w:t>
      </w:r>
      <w:proofErr w:type="gramEnd"/>
      <w:r w:rsidRPr="0034313A">
        <w:t xml:space="preserve"> При этом ни одна из Сторон не вправе требовать возмещения каких-либо убытков, понесенных ею по настоящему Договору.</w:t>
      </w:r>
    </w:p>
    <w:p w:rsidR="0086612F" w:rsidRDefault="0086612F" w:rsidP="0086612F">
      <w:pPr>
        <w:autoSpaceDE w:val="0"/>
        <w:autoSpaceDN w:val="0"/>
        <w:jc w:val="both"/>
      </w:pPr>
    </w:p>
    <w:p w:rsidR="0086612F" w:rsidRPr="0034313A" w:rsidRDefault="0086612F" w:rsidP="0086612F">
      <w:pPr>
        <w:numPr>
          <w:ilvl w:val="0"/>
          <w:numId w:val="30"/>
        </w:numPr>
        <w:spacing w:line="276" w:lineRule="auto"/>
        <w:jc w:val="center"/>
        <w:outlineLvl w:val="0"/>
        <w:rPr>
          <w:b/>
          <w:bCs/>
        </w:rPr>
      </w:pPr>
      <w:r w:rsidRPr="0034313A">
        <w:rPr>
          <w:b/>
          <w:bCs/>
        </w:rPr>
        <w:t>ПРАВА НА РЕЗУЛЬТАТЫ ВЫПОЛНЕННЫХ РАБОТ</w:t>
      </w:r>
    </w:p>
    <w:p w:rsidR="0086612F" w:rsidRPr="0034313A" w:rsidRDefault="0086612F" w:rsidP="0086612F">
      <w:pPr>
        <w:ind w:firstLine="426"/>
        <w:jc w:val="both"/>
        <w:outlineLvl w:val="0"/>
      </w:pPr>
      <w:r w:rsidRPr="0034313A">
        <w:t xml:space="preserve">7.1. Результаты выполненных работ, разработанные в соответствии с настоящим Договором, переходят в исключительную собственность </w:t>
      </w:r>
      <w:r>
        <w:t>Заказчика с момента подписания А</w:t>
      </w:r>
      <w:r w:rsidRPr="0034313A">
        <w:t xml:space="preserve">кта сдачи-приемки выполненных работ </w:t>
      </w:r>
      <w:r>
        <w:t xml:space="preserve">(этапа Работ) </w:t>
      </w:r>
      <w:r w:rsidRPr="0034313A">
        <w:t xml:space="preserve">по настоящему Договору. </w:t>
      </w:r>
    </w:p>
    <w:p w:rsidR="0086612F" w:rsidRPr="0034313A" w:rsidRDefault="0086612F" w:rsidP="0086612F">
      <w:pPr>
        <w:ind w:firstLine="426"/>
        <w:jc w:val="both"/>
        <w:outlineLvl w:val="0"/>
      </w:pPr>
      <w:r w:rsidRPr="0034313A">
        <w:t xml:space="preserve">7.2. Результаты выполненных работ, разработанные в соответствии с настоящим Договором, не могут быть использованы Исполнителем </w:t>
      </w:r>
      <w:r w:rsidRPr="0034313A">
        <w:rPr>
          <w:spacing w:val="-2"/>
        </w:rPr>
        <w:t xml:space="preserve"> без получения предварительного письменного согласия</w:t>
      </w:r>
      <w:r w:rsidRPr="0034313A">
        <w:t xml:space="preserve">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86612F" w:rsidRPr="0034313A" w:rsidRDefault="0086612F" w:rsidP="0086612F">
      <w:pPr>
        <w:ind w:firstLine="426"/>
        <w:jc w:val="both"/>
        <w:outlineLvl w:val="0"/>
      </w:pPr>
      <w:r w:rsidRPr="0034313A">
        <w:t xml:space="preserve">7.3. </w:t>
      </w:r>
      <w:bookmarkStart w:id="85" w:name="OLE_LINK2"/>
      <w:bookmarkStart w:id="86" w:name="OLE_LINK3"/>
      <w:r w:rsidRPr="0034313A">
        <w:t xml:space="preserve">Исполнитель гарантирует, что </w:t>
      </w:r>
      <w:bookmarkEnd w:id="85"/>
      <w:bookmarkEnd w:id="86"/>
      <w:r w:rsidRPr="0034313A">
        <w:t xml:space="preserve">вся информация или данные, полученные Исполнителем, его служащими и </w:t>
      </w:r>
      <w:proofErr w:type="spellStart"/>
      <w:r w:rsidRPr="0034313A">
        <w:t>суб</w:t>
      </w:r>
      <w:r>
        <w:t>исполнителями</w:t>
      </w:r>
      <w:proofErr w:type="spellEnd"/>
      <w:r>
        <w:t xml:space="preserve"> </w:t>
      </w:r>
      <w:r w:rsidRPr="0034313A">
        <w:t xml:space="preserve">при исполнении настоящего Договора, являются собственностью </w:t>
      </w:r>
      <w:r>
        <w:t>Заказчика с момента подписания А</w:t>
      </w:r>
      <w:r w:rsidRPr="0034313A">
        <w:t>кта сдачи-приемки</w:t>
      </w:r>
      <w:r w:rsidRPr="0034313A">
        <w:rPr>
          <w:sz w:val="28"/>
          <w:szCs w:val="28"/>
        </w:rPr>
        <w:t xml:space="preserve"> </w:t>
      </w:r>
      <w:r w:rsidRPr="0034313A">
        <w:t xml:space="preserve">выполненных работ </w:t>
      </w:r>
      <w:r>
        <w:t xml:space="preserve">(этапа Работ) </w:t>
      </w:r>
      <w:r w:rsidRPr="0034313A">
        <w:t>по настоящему Договору.</w:t>
      </w:r>
    </w:p>
    <w:p w:rsidR="0086612F" w:rsidRPr="0034313A" w:rsidRDefault="0086612F" w:rsidP="0086612F">
      <w:pPr>
        <w:ind w:firstLine="426"/>
        <w:jc w:val="both"/>
        <w:outlineLvl w:val="0"/>
        <w:rPr>
          <w:b/>
          <w:bCs/>
        </w:rPr>
      </w:pPr>
      <w:r w:rsidRPr="0034313A">
        <w:t>7.4. Исполнитель гарантирует передачу полученных по настоящему Договору результатов, не нарушающих исключительных прав третьих лиц.</w:t>
      </w:r>
    </w:p>
    <w:p w:rsidR="0086612F" w:rsidRPr="0034313A" w:rsidRDefault="0086612F" w:rsidP="0086612F">
      <w:pPr>
        <w:shd w:val="clear" w:color="auto" w:fill="FFFFFF"/>
        <w:tabs>
          <w:tab w:val="left" w:pos="1133"/>
          <w:tab w:val="left" w:pos="3686"/>
        </w:tabs>
        <w:ind w:firstLine="426"/>
        <w:jc w:val="both"/>
        <w:rPr>
          <w:color w:val="000000"/>
          <w:spacing w:val="-8"/>
        </w:rPr>
      </w:pPr>
      <w:r w:rsidRPr="0034313A">
        <w:rPr>
          <w:color w:val="000000"/>
          <w:spacing w:val="-1"/>
        </w:rPr>
        <w:t xml:space="preserve">7.5. Все полученные при выполнении </w:t>
      </w:r>
      <w:r w:rsidRPr="0034313A">
        <w:t xml:space="preserve">работ </w:t>
      </w:r>
      <w:r w:rsidRPr="0034313A">
        <w:rPr>
          <w:color w:val="000000"/>
          <w:spacing w:val="-1"/>
        </w:rPr>
        <w:t xml:space="preserve">результаты, включая </w:t>
      </w:r>
      <w:r w:rsidRPr="0034313A">
        <w:rPr>
          <w:color w:val="000000"/>
          <w:spacing w:val="5"/>
        </w:rPr>
        <w:t xml:space="preserve">созданные и (или) использованные при выполнении работ объекты </w:t>
      </w:r>
      <w:r w:rsidRPr="0034313A">
        <w:rPr>
          <w:color w:val="000000"/>
          <w:spacing w:val="-1"/>
        </w:rPr>
        <w:t>интеллектуальной собственности, подлежат отражению в отчетной документации.</w:t>
      </w:r>
    </w:p>
    <w:p w:rsidR="0086612F" w:rsidRPr="0034313A" w:rsidRDefault="0086612F" w:rsidP="0086612F">
      <w:pPr>
        <w:shd w:val="clear" w:color="auto" w:fill="FFFFFF"/>
        <w:tabs>
          <w:tab w:val="left" w:pos="3686"/>
        </w:tabs>
        <w:ind w:firstLine="426"/>
        <w:jc w:val="both"/>
        <w:rPr>
          <w:spacing w:val="-1"/>
        </w:rPr>
      </w:pPr>
      <w:r w:rsidRPr="0034313A">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86612F" w:rsidRPr="0034313A" w:rsidRDefault="0086612F" w:rsidP="0086612F">
      <w:pPr>
        <w:shd w:val="clear" w:color="auto" w:fill="FFFFFF"/>
        <w:tabs>
          <w:tab w:val="left" w:pos="3686"/>
        </w:tabs>
        <w:ind w:firstLine="426"/>
        <w:jc w:val="both"/>
        <w:rPr>
          <w:spacing w:val="-1"/>
        </w:rPr>
      </w:pPr>
      <w:r w:rsidRPr="0034313A">
        <w:rPr>
          <w:spacing w:val="-1"/>
        </w:rPr>
        <w:t xml:space="preserve">7.7. </w:t>
      </w:r>
      <w:r w:rsidRPr="0034313A">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РФ, а также оказывать содействие в процессе регистрации</w:t>
      </w:r>
    </w:p>
    <w:p w:rsidR="0086612F" w:rsidRDefault="0086612F" w:rsidP="0086612F">
      <w:pPr>
        <w:ind w:firstLine="426"/>
        <w:jc w:val="both"/>
      </w:pPr>
      <w:r w:rsidRPr="0034313A">
        <w:t xml:space="preserve">7.8. Права на </w:t>
      </w:r>
      <w:proofErr w:type="gramStart"/>
      <w:r w:rsidRPr="0034313A">
        <w:t>объекты интеллектуальной собственности, созданные при выполнении работ по настоящему Договору принадлежат</w:t>
      </w:r>
      <w:proofErr w:type="gramEnd"/>
      <w:r w:rsidRPr="0034313A">
        <w:t xml:space="preserve"> Заказчику.</w:t>
      </w:r>
    </w:p>
    <w:p w:rsidR="0086612F" w:rsidRPr="005C1F35" w:rsidRDefault="0086612F" w:rsidP="0086612F">
      <w:pPr>
        <w:ind w:firstLine="426"/>
        <w:jc w:val="both"/>
        <w:rPr>
          <w:spacing w:val="-1"/>
        </w:rPr>
      </w:pPr>
      <w:r w:rsidRPr="00BF25A0">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86612F" w:rsidRPr="0034313A" w:rsidRDefault="0086612F" w:rsidP="0086612F">
      <w:pPr>
        <w:numPr>
          <w:ilvl w:val="0"/>
          <w:numId w:val="30"/>
        </w:numPr>
        <w:shd w:val="clear" w:color="auto" w:fill="FFFFFF"/>
        <w:tabs>
          <w:tab w:val="left" w:pos="1133"/>
          <w:tab w:val="left" w:pos="3686"/>
        </w:tabs>
        <w:spacing w:line="276" w:lineRule="auto"/>
        <w:jc w:val="center"/>
        <w:rPr>
          <w:b/>
          <w:bCs/>
          <w:color w:val="000000"/>
        </w:rPr>
      </w:pPr>
      <w:r w:rsidRPr="0034313A">
        <w:rPr>
          <w:b/>
          <w:bCs/>
          <w:color w:val="000000"/>
        </w:rPr>
        <w:t>УСЛОВИЯ КОНФИДЕНЦИАЛЬНОСТИ</w:t>
      </w:r>
    </w:p>
    <w:p w:rsidR="0086612F" w:rsidRPr="0034313A" w:rsidRDefault="0086612F" w:rsidP="0086612F">
      <w:pPr>
        <w:shd w:val="clear" w:color="auto" w:fill="FFFFFF"/>
        <w:tabs>
          <w:tab w:val="left" w:pos="993"/>
          <w:tab w:val="left" w:pos="3686"/>
        </w:tabs>
        <w:ind w:firstLine="426"/>
        <w:jc w:val="both"/>
        <w:rPr>
          <w:u w:val="single"/>
        </w:rPr>
      </w:pPr>
      <w:r w:rsidRPr="0034313A">
        <w:rPr>
          <w:color w:val="000000"/>
        </w:rPr>
        <w:t>8.1. Стороны обязуются обеспечить конфиденциальность сведений,</w:t>
      </w:r>
      <w:r w:rsidRPr="0034313A">
        <w:rPr>
          <w:color w:val="000000"/>
          <w:spacing w:val="5"/>
        </w:rPr>
        <w:t xml:space="preserve"> относящихся к предмету настоящего Договора, ходу его </w:t>
      </w:r>
      <w:r w:rsidRPr="0034313A">
        <w:rPr>
          <w:color w:val="000000"/>
          <w:spacing w:val="-1"/>
        </w:rPr>
        <w:t>исполнения и полученным результатам.</w:t>
      </w:r>
    </w:p>
    <w:p w:rsidR="0086612F" w:rsidRPr="0034313A" w:rsidRDefault="0086612F" w:rsidP="0086612F">
      <w:pPr>
        <w:tabs>
          <w:tab w:val="left" w:pos="993"/>
        </w:tabs>
        <w:ind w:firstLine="426"/>
        <w:jc w:val="both"/>
      </w:pPr>
      <w:r w:rsidRPr="0034313A">
        <w:rPr>
          <w:color w:val="000000"/>
          <w:spacing w:val="1"/>
        </w:rPr>
        <w:t xml:space="preserve">8.2. </w:t>
      </w:r>
      <w:r w:rsidRPr="0034313A">
        <w:t>Любая информация и/или документы, ставшие доступными Стороне по настоящему Договору,  являются конфиденциальными.</w:t>
      </w:r>
    </w:p>
    <w:p w:rsidR="0086612F" w:rsidRPr="0034313A" w:rsidRDefault="0086612F" w:rsidP="0086612F">
      <w:pPr>
        <w:tabs>
          <w:tab w:val="left" w:pos="993"/>
        </w:tabs>
        <w:ind w:firstLine="426"/>
        <w:jc w:val="both"/>
      </w:pPr>
      <w:r w:rsidRPr="0034313A">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86612F" w:rsidRPr="0034313A" w:rsidRDefault="0086612F" w:rsidP="0086612F">
      <w:pPr>
        <w:shd w:val="clear" w:color="auto" w:fill="FFFFFF"/>
        <w:tabs>
          <w:tab w:val="left" w:pos="993"/>
          <w:tab w:val="left" w:pos="3686"/>
        </w:tabs>
        <w:ind w:firstLine="426"/>
        <w:jc w:val="both"/>
      </w:pPr>
      <w:r w:rsidRPr="0034313A">
        <w:rPr>
          <w:color w:val="000000"/>
        </w:rPr>
        <w:t xml:space="preserve">8.4. Указанные сведения предназначены исключительно для Сторон и не могут </w:t>
      </w:r>
      <w:r w:rsidRPr="0034313A">
        <w:rPr>
          <w:color w:val="000000"/>
          <w:spacing w:val="6"/>
        </w:rPr>
        <w:t xml:space="preserve">быть полностью (частично) переданы (опубликованы, разглашены) третьим </w:t>
      </w:r>
      <w:r w:rsidRPr="0034313A">
        <w:rPr>
          <w:color w:val="000000"/>
        </w:rPr>
        <w:t xml:space="preserve">лицам или использованы каким-либо иным способом с участием третьих лиц без </w:t>
      </w:r>
      <w:r w:rsidRPr="0034313A">
        <w:rPr>
          <w:color w:val="000000"/>
          <w:spacing w:val="-2"/>
        </w:rPr>
        <w:t>согласия Сторон.</w:t>
      </w:r>
    </w:p>
    <w:p w:rsidR="0086612F" w:rsidRPr="0034313A" w:rsidRDefault="0086612F" w:rsidP="0086612F">
      <w:pPr>
        <w:numPr>
          <w:ilvl w:val="1"/>
          <w:numId w:val="25"/>
        </w:numPr>
        <w:tabs>
          <w:tab w:val="clear" w:pos="360"/>
          <w:tab w:val="num" w:pos="0"/>
          <w:tab w:val="left" w:pos="993"/>
        </w:tabs>
        <w:ind w:left="0" w:firstLine="426"/>
        <w:jc w:val="both"/>
      </w:pPr>
      <w:r w:rsidRPr="0034313A">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86612F" w:rsidRPr="0034313A" w:rsidRDefault="0086612F" w:rsidP="0086612F">
      <w:pPr>
        <w:numPr>
          <w:ilvl w:val="1"/>
          <w:numId w:val="25"/>
        </w:numPr>
        <w:tabs>
          <w:tab w:val="clear" w:pos="360"/>
          <w:tab w:val="num" w:pos="0"/>
          <w:tab w:val="left" w:pos="993"/>
        </w:tabs>
        <w:ind w:left="0" w:firstLine="426"/>
        <w:jc w:val="both"/>
      </w:pPr>
      <w:r w:rsidRPr="0034313A">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86612F" w:rsidRDefault="0086612F" w:rsidP="0086612F">
      <w:pPr>
        <w:numPr>
          <w:ilvl w:val="1"/>
          <w:numId w:val="25"/>
        </w:numPr>
        <w:tabs>
          <w:tab w:val="clear" w:pos="360"/>
          <w:tab w:val="num" w:pos="0"/>
          <w:tab w:val="left" w:pos="993"/>
        </w:tabs>
        <w:ind w:left="0" w:firstLine="426"/>
        <w:jc w:val="both"/>
      </w:pPr>
      <w:r w:rsidRPr="0034313A">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86612F" w:rsidRPr="00B4695B" w:rsidRDefault="0086612F" w:rsidP="0086612F">
      <w:pPr>
        <w:numPr>
          <w:ilvl w:val="1"/>
          <w:numId w:val="25"/>
        </w:numPr>
        <w:tabs>
          <w:tab w:val="clear" w:pos="360"/>
          <w:tab w:val="num" w:pos="0"/>
          <w:tab w:val="left" w:pos="993"/>
        </w:tabs>
        <w:ind w:left="0" w:firstLine="426"/>
        <w:jc w:val="both"/>
      </w:pPr>
      <w:r w:rsidRPr="00B4695B">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86612F" w:rsidRPr="0034313A" w:rsidRDefault="0086612F" w:rsidP="0086612F">
      <w:pPr>
        <w:jc w:val="both"/>
      </w:pPr>
    </w:p>
    <w:p w:rsidR="0086612F" w:rsidRPr="0034313A" w:rsidRDefault="0086612F" w:rsidP="0086612F">
      <w:pPr>
        <w:numPr>
          <w:ilvl w:val="0"/>
          <w:numId w:val="25"/>
        </w:numPr>
        <w:spacing w:line="276" w:lineRule="auto"/>
        <w:jc w:val="center"/>
        <w:outlineLvl w:val="0"/>
        <w:rPr>
          <w:b/>
          <w:bCs/>
        </w:rPr>
      </w:pPr>
      <w:r w:rsidRPr="0034313A">
        <w:rPr>
          <w:b/>
          <w:bCs/>
        </w:rPr>
        <w:t>ЗАКЛЮЧИТЕЛЬНЫЕ ПОЛОЖЕНИЯ</w:t>
      </w:r>
    </w:p>
    <w:p w:rsidR="0086612F" w:rsidRPr="003460C0" w:rsidRDefault="0086612F" w:rsidP="0086612F">
      <w:pPr>
        <w:shd w:val="clear" w:color="auto" w:fill="FFFFFF"/>
        <w:tabs>
          <w:tab w:val="left" w:pos="1284"/>
        </w:tabs>
        <w:ind w:firstLine="426"/>
        <w:jc w:val="both"/>
        <w:rPr>
          <w:spacing w:val="-4"/>
        </w:rPr>
      </w:pPr>
      <w:r w:rsidRPr="0034313A">
        <w:rPr>
          <w:spacing w:val="-4"/>
        </w:rPr>
        <w:t>9.</w:t>
      </w:r>
      <w:r w:rsidRPr="003460C0">
        <w:rPr>
          <w:spacing w:val="-4"/>
        </w:rPr>
        <w:t xml:space="preserve">1. </w:t>
      </w:r>
      <w:r w:rsidRPr="003460C0">
        <w:rPr>
          <w:spacing w:val="-5"/>
        </w:rPr>
        <w:t>Настоящий договор вступает в силу и считается заключенным с момента его подписания обеими сторонами и действует до 01 марта 2016 года</w:t>
      </w:r>
      <w:r w:rsidRPr="003460C0">
        <w:rPr>
          <w:spacing w:val="-4"/>
        </w:rPr>
        <w:t>.</w:t>
      </w:r>
    </w:p>
    <w:p w:rsidR="0086612F" w:rsidRPr="00716B0D" w:rsidRDefault="0086612F" w:rsidP="0086612F">
      <w:pPr>
        <w:ind w:firstLine="426"/>
        <w:jc w:val="both"/>
        <w:rPr>
          <w:spacing w:val="-19"/>
        </w:rPr>
      </w:pPr>
      <w:r w:rsidRPr="0034313A">
        <w:rPr>
          <w:spacing w:val="-4"/>
        </w:rPr>
        <w:t xml:space="preserve">9.2. Настоящий </w:t>
      </w:r>
      <w:r w:rsidRPr="0034313A">
        <w:t>Договор</w:t>
      </w:r>
      <w:r w:rsidRPr="0034313A">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86612F" w:rsidRPr="0034313A" w:rsidRDefault="0086612F" w:rsidP="0086612F">
      <w:pPr>
        <w:ind w:firstLine="426"/>
        <w:jc w:val="both"/>
      </w:pPr>
      <w:r>
        <w:t>9.3</w:t>
      </w:r>
      <w:r w:rsidRPr="0034313A">
        <w:t>.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w:t>
      </w:r>
      <w:r>
        <w:t xml:space="preserve"> </w:t>
      </w:r>
      <w:r w:rsidRPr="0034313A">
        <w:t xml:space="preserve">(десяти)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34313A">
        <w:t>г</w:t>
      </w:r>
      <w:proofErr w:type="gramEnd"/>
      <w:r w:rsidRPr="0034313A">
        <w:t>. Москвы в порядке, предусмотренном законодательством Российской Федерации.</w:t>
      </w:r>
    </w:p>
    <w:p w:rsidR="0086612F" w:rsidRPr="0034313A" w:rsidRDefault="0086612F" w:rsidP="0086612F">
      <w:pPr>
        <w:ind w:firstLine="426"/>
        <w:jc w:val="both"/>
      </w:pPr>
      <w:r>
        <w:t>9.4</w:t>
      </w:r>
      <w:r w:rsidRPr="0034313A">
        <w:t xml:space="preserve">.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86612F" w:rsidRPr="0034313A" w:rsidRDefault="0086612F" w:rsidP="0086612F">
      <w:pPr>
        <w:ind w:firstLine="426"/>
        <w:jc w:val="both"/>
      </w:pPr>
      <w:r w:rsidRPr="0034313A">
        <w:t>9.</w:t>
      </w:r>
      <w:r>
        <w:t>5</w:t>
      </w:r>
      <w:r w:rsidRPr="0034313A">
        <w:t>. Любые изменения и дополнения к настоящему Договору становятся его неотъемлемыми частями с момента их подписания обеими Сторонами.</w:t>
      </w:r>
    </w:p>
    <w:p w:rsidR="0086612F" w:rsidRPr="0034313A" w:rsidRDefault="0086612F" w:rsidP="0086612F">
      <w:pPr>
        <w:ind w:firstLine="426"/>
        <w:jc w:val="both"/>
      </w:pPr>
      <w:r>
        <w:t>9.6</w:t>
      </w:r>
      <w:r w:rsidRPr="0034313A">
        <w:t>. Во всем, что не оговорено в настоящем Договоре, Стороны руководствуются законодательством Российской Федерации.</w:t>
      </w:r>
    </w:p>
    <w:p w:rsidR="0086612F" w:rsidRPr="0034313A" w:rsidRDefault="0086612F" w:rsidP="0086612F">
      <w:pPr>
        <w:ind w:firstLine="426"/>
        <w:jc w:val="both"/>
      </w:pPr>
      <w:r>
        <w:t>9.7</w:t>
      </w:r>
      <w:r w:rsidRPr="0034313A">
        <w:t>.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86612F" w:rsidRDefault="0086612F" w:rsidP="0086612F">
      <w:pPr>
        <w:ind w:firstLine="426"/>
        <w:jc w:val="both"/>
      </w:pPr>
      <w:r>
        <w:t>9.8</w:t>
      </w:r>
      <w:r w:rsidRPr="0034313A">
        <w:t>.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86612F" w:rsidRDefault="0086612F" w:rsidP="0086612F">
      <w:pPr>
        <w:jc w:val="center"/>
        <w:rPr>
          <w:b/>
          <w:bCs/>
        </w:rPr>
      </w:pPr>
    </w:p>
    <w:p w:rsidR="0086612F" w:rsidRPr="0034313A" w:rsidRDefault="0086612F" w:rsidP="0086612F">
      <w:pPr>
        <w:numPr>
          <w:ilvl w:val="0"/>
          <w:numId w:val="25"/>
        </w:numPr>
        <w:spacing w:line="276" w:lineRule="auto"/>
        <w:jc w:val="center"/>
      </w:pPr>
      <w:r w:rsidRPr="0034313A">
        <w:rPr>
          <w:b/>
          <w:bCs/>
        </w:rPr>
        <w:t>ПЕРЕЧЕНЬ ПРИЛОЖЕНИЙ</w:t>
      </w:r>
    </w:p>
    <w:p w:rsidR="0086612F" w:rsidRPr="0034313A" w:rsidRDefault="0086612F" w:rsidP="0086612F">
      <w:pPr>
        <w:widowControl w:val="0"/>
        <w:autoSpaceDE w:val="0"/>
        <w:autoSpaceDN w:val="0"/>
        <w:adjustRightInd w:val="0"/>
        <w:jc w:val="both"/>
      </w:pPr>
    </w:p>
    <w:p w:rsidR="0086612F" w:rsidRPr="0034313A" w:rsidRDefault="0086612F" w:rsidP="0086612F">
      <w:pPr>
        <w:widowControl w:val="0"/>
        <w:autoSpaceDE w:val="0"/>
        <w:autoSpaceDN w:val="0"/>
        <w:adjustRightInd w:val="0"/>
        <w:ind w:firstLine="426"/>
        <w:jc w:val="both"/>
      </w:pPr>
      <w:r>
        <w:t>10</w:t>
      </w:r>
      <w:r w:rsidRPr="0034313A">
        <w:t>.1 Неотъемлемой частью настоящего Договора являются следующие приложения:</w:t>
      </w:r>
    </w:p>
    <w:p w:rsidR="0086612F" w:rsidRPr="0086612F" w:rsidRDefault="0086612F" w:rsidP="0086612F">
      <w:pPr>
        <w:widowControl w:val="0"/>
        <w:autoSpaceDE w:val="0"/>
        <w:autoSpaceDN w:val="0"/>
        <w:adjustRightInd w:val="0"/>
        <w:ind w:left="540"/>
        <w:jc w:val="both"/>
      </w:pPr>
      <w:r w:rsidRPr="0086612F">
        <w:t>- Техническое задание (Приложение 1);</w:t>
      </w:r>
    </w:p>
    <w:p w:rsidR="0086612F" w:rsidRPr="0086612F" w:rsidRDefault="0086612F" w:rsidP="0086612F">
      <w:pPr>
        <w:widowControl w:val="0"/>
        <w:autoSpaceDE w:val="0"/>
        <w:autoSpaceDN w:val="0"/>
        <w:adjustRightInd w:val="0"/>
        <w:ind w:left="540"/>
        <w:jc w:val="both"/>
      </w:pPr>
      <w:r w:rsidRPr="0086612F">
        <w:t>- Календарный план (Приложение 2);</w:t>
      </w:r>
    </w:p>
    <w:p w:rsidR="0086612F" w:rsidRPr="0086612F" w:rsidRDefault="0086612F" w:rsidP="0086612F">
      <w:pPr>
        <w:jc w:val="both"/>
      </w:pPr>
      <w:r w:rsidRPr="0086612F">
        <w:t xml:space="preserve">         - </w:t>
      </w:r>
      <w:proofErr w:type="spellStart"/>
      <w:r w:rsidRPr="0086612F">
        <w:t>Антикоррупционная</w:t>
      </w:r>
      <w:proofErr w:type="spellEnd"/>
      <w:r w:rsidRPr="0086612F">
        <w:t xml:space="preserve"> оговорка (Приложение № 3).</w:t>
      </w:r>
    </w:p>
    <w:p w:rsidR="0086612F" w:rsidRPr="0086612F" w:rsidRDefault="0086612F" w:rsidP="0086612F">
      <w:pPr>
        <w:suppressAutoHyphens/>
        <w:ind w:left="720"/>
        <w:jc w:val="center"/>
      </w:pPr>
    </w:p>
    <w:p w:rsidR="0086612F" w:rsidRDefault="0086612F" w:rsidP="0086612F">
      <w:pPr>
        <w:numPr>
          <w:ilvl w:val="0"/>
          <w:numId w:val="25"/>
        </w:numPr>
        <w:suppressAutoHyphens/>
        <w:spacing w:line="276" w:lineRule="auto"/>
        <w:jc w:val="center"/>
        <w:rPr>
          <w:b/>
          <w:bCs/>
        </w:rPr>
      </w:pPr>
      <w:r w:rsidRPr="0034313A">
        <w:rPr>
          <w:b/>
          <w:bCs/>
        </w:rPr>
        <w:t>ЮРИДИЧЕСКИЕ АДРЕСА, БАНКОВСКИЕ РЕКВИЗИТЫ И ПОДПИСИ СТОРОН</w:t>
      </w:r>
    </w:p>
    <w:p w:rsidR="006F6D56" w:rsidRPr="0034313A" w:rsidRDefault="006F6D56" w:rsidP="006F6D56">
      <w:pPr>
        <w:suppressAutoHyphens/>
        <w:spacing w:line="276" w:lineRule="auto"/>
        <w:ind w:left="360"/>
        <w:rPr>
          <w:b/>
          <w:bCs/>
        </w:rPr>
      </w:pPr>
    </w:p>
    <w:tbl>
      <w:tblPr>
        <w:tblW w:w="0" w:type="auto"/>
        <w:tblLook w:val="00BF"/>
      </w:tblPr>
      <w:tblGrid>
        <w:gridCol w:w="4968"/>
        <w:gridCol w:w="4786"/>
      </w:tblGrid>
      <w:tr w:rsidR="0086612F" w:rsidRPr="008B0BF4" w:rsidTr="0086612F">
        <w:tc>
          <w:tcPr>
            <w:tcW w:w="4968" w:type="dxa"/>
          </w:tcPr>
          <w:p w:rsidR="0086612F" w:rsidRPr="008B0BF4" w:rsidRDefault="0086612F" w:rsidP="0086612F">
            <w:pPr>
              <w:jc w:val="both"/>
            </w:pPr>
            <w:r w:rsidRPr="008B0BF4">
              <w:rPr>
                <w:b/>
                <w:bCs/>
              </w:rPr>
              <w:t xml:space="preserve">«Заказчик»: </w:t>
            </w:r>
          </w:p>
          <w:p w:rsidR="0086612F" w:rsidRPr="008B0BF4" w:rsidRDefault="0086612F" w:rsidP="0086612F">
            <w:pPr>
              <w:shd w:val="clear" w:color="auto" w:fill="FFFFFF"/>
              <w:jc w:val="both"/>
              <w:rPr>
                <w:b/>
                <w:bCs/>
              </w:rPr>
            </w:pPr>
            <w:r w:rsidRPr="008B0BF4">
              <w:rPr>
                <w:b/>
                <w:bCs/>
              </w:rPr>
              <w:t>Федеральное государственное унитарное предприятие "Московский эндокринный завод"</w:t>
            </w:r>
          </w:p>
          <w:p w:rsidR="0086612F" w:rsidRPr="008B0BF4" w:rsidRDefault="0086612F" w:rsidP="0086612F">
            <w:pPr>
              <w:shd w:val="clear" w:color="auto" w:fill="FFFFFF"/>
              <w:jc w:val="both"/>
              <w:rPr>
                <w:b/>
                <w:bCs/>
              </w:rPr>
            </w:pPr>
            <w:r w:rsidRPr="008B0BF4">
              <w:rPr>
                <w:b/>
                <w:bCs/>
              </w:rPr>
              <w:t xml:space="preserve">Юр. адрес  109052,г. Москва, ул. </w:t>
            </w:r>
            <w:proofErr w:type="spellStart"/>
            <w:r w:rsidRPr="008B0BF4">
              <w:rPr>
                <w:b/>
                <w:bCs/>
              </w:rPr>
              <w:t>Новохохловская</w:t>
            </w:r>
            <w:proofErr w:type="spellEnd"/>
            <w:r w:rsidRPr="008B0BF4">
              <w:rPr>
                <w:b/>
                <w:bCs/>
              </w:rPr>
              <w:t>, д.25.</w:t>
            </w:r>
          </w:p>
          <w:p w:rsidR="0086612F" w:rsidRPr="008B0BF4" w:rsidRDefault="0086612F" w:rsidP="0086612F">
            <w:pPr>
              <w:jc w:val="both"/>
            </w:pPr>
            <w:r w:rsidRPr="008B0BF4">
              <w:t>ИНН 7722059711; КПП 772201001;</w:t>
            </w:r>
          </w:p>
          <w:p w:rsidR="0086612F" w:rsidRPr="008B0BF4" w:rsidRDefault="0086612F" w:rsidP="0086612F">
            <w:pPr>
              <w:jc w:val="both"/>
            </w:pPr>
            <w:r w:rsidRPr="008B0BF4">
              <w:t xml:space="preserve">ОКПО 40393587; </w:t>
            </w:r>
          </w:p>
          <w:p w:rsidR="0086612F" w:rsidRPr="008B0BF4" w:rsidRDefault="0086612F" w:rsidP="0086612F">
            <w:pPr>
              <w:jc w:val="both"/>
            </w:pPr>
            <w:proofErr w:type="spellStart"/>
            <w:r w:rsidRPr="008B0BF4">
              <w:t>Расч</w:t>
            </w:r>
            <w:proofErr w:type="spellEnd"/>
            <w:r w:rsidRPr="008B0BF4">
              <w:t>. счет 40502810400000100000;</w:t>
            </w:r>
          </w:p>
          <w:p w:rsidR="0086612F" w:rsidRPr="008B0BF4" w:rsidRDefault="0086612F" w:rsidP="0086612F">
            <w:pPr>
              <w:jc w:val="both"/>
            </w:pPr>
            <w:r w:rsidRPr="008B0BF4">
              <w:t>Корр. счет 30101810200000000000;</w:t>
            </w:r>
          </w:p>
          <w:p w:rsidR="0086612F" w:rsidRPr="008B0BF4" w:rsidRDefault="0086612F" w:rsidP="0086612F">
            <w:pPr>
              <w:jc w:val="both"/>
            </w:pPr>
            <w:r w:rsidRPr="008B0BF4">
              <w:t xml:space="preserve"> БИК 44583551; </w:t>
            </w:r>
          </w:p>
          <w:p w:rsidR="0086612F" w:rsidRPr="008B0BF4" w:rsidRDefault="0086612F" w:rsidP="0086612F">
            <w:pPr>
              <w:jc w:val="both"/>
            </w:pPr>
            <w:r w:rsidRPr="008B0BF4">
              <w:t>ООО КБ "АРЕСБАНК"</w:t>
            </w:r>
          </w:p>
          <w:p w:rsidR="0086612F" w:rsidRPr="008B0BF4" w:rsidRDefault="0086612F" w:rsidP="0086612F">
            <w:pPr>
              <w:jc w:val="both"/>
            </w:pPr>
          </w:p>
          <w:p w:rsidR="0086612F" w:rsidRPr="008B0BF4" w:rsidRDefault="0086612F" w:rsidP="0086612F">
            <w:pPr>
              <w:jc w:val="both"/>
            </w:pPr>
          </w:p>
        </w:tc>
        <w:tc>
          <w:tcPr>
            <w:tcW w:w="4786" w:type="dxa"/>
          </w:tcPr>
          <w:p w:rsidR="0086612F" w:rsidRDefault="0086612F" w:rsidP="0086612F">
            <w:pPr>
              <w:keepNext/>
              <w:jc w:val="both"/>
              <w:outlineLvl w:val="2"/>
              <w:rPr>
                <w:b/>
                <w:bCs/>
              </w:rPr>
            </w:pPr>
            <w:r w:rsidRPr="008B0BF4">
              <w:rPr>
                <w:b/>
                <w:bCs/>
              </w:rPr>
              <w:t xml:space="preserve">«Исполнитель»: </w:t>
            </w:r>
          </w:p>
          <w:p w:rsidR="0086612F" w:rsidRPr="008B0BF4" w:rsidRDefault="0086612F" w:rsidP="0086612F">
            <w:pPr>
              <w:jc w:val="both"/>
            </w:pPr>
          </w:p>
        </w:tc>
      </w:tr>
      <w:tr w:rsidR="0086612F" w:rsidRPr="008B0BF4" w:rsidTr="0086612F">
        <w:tc>
          <w:tcPr>
            <w:tcW w:w="9754" w:type="dxa"/>
            <w:gridSpan w:val="2"/>
          </w:tcPr>
          <w:p w:rsidR="0086612F" w:rsidRPr="008B0BF4" w:rsidRDefault="0086612F" w:rsidP="0086612F">
            <w:pPr>
              <w:suppressAutoHyphens/>
              <w:jc w:val="both"/>
              <w:rPr>
                <w:b/>
                <w:bCs/>
                <w:u w:val="single"/>
              </w:rPr>
            </w:pPr>
          </w:p>
        </w:tc>
      </w:tr>
      <w:tr w:rsidR="0086612F" w:rsidRPr="008B0BF4" w:rsidTr="0086612F">
        <w:tc>
          <w:tcPr>
            <w:tcW w:w="4968" w:type="dxa"/>
          </w:tcPr>
          <w:p w:rsidR="0086612F" w:rsidRPr="008B0BF4" w:rsidRDefault="0086612F" w:rsidP="0086612F">
            <w:pPr>
              <w:autoSpaceDE w:val="0"/>
              <w:autoSpaceDN w:val="0"/>
              <w:adjustRightInd w:val="0"/>
              <w:jc w:val="both"/>
              <w:rPr>
                <w:b/>
                <w:bCs/>
              </w:rPr>
            </w:pPr>
            <w:r>
              <w:rPr>
                <w:b/>
                <w:bCs/>
              </w:rPr>
              <w:t>Д</w:t>
            </w:r>
            <w:r w:rsidRPr="008B0BF4">
              <w:rPr>
                <w:b/>
                <w:bCs/>
              </w:rPr>
              <w:t xml:space="preserve">иректор </w:t>
            </w:r>
          </w:p>
          <w:p w:rsidR="0086612F" w:rsidRPr="008B0BF4" w:rsidRDefault="0086612F" w:rsidP="0086612F">
            <w:pPr>
              <w:autoSpaceDE w:val="0"/>
              <w:autoSpaceDN w:val="0"/>
              <w:adjustRightInd w:val="0"/>
              <w:rPr>
                <w:b/>
                <w:bCs/>
              </w:rPr>
            </w:pPr>
            <w:r w:rsidRPr="008B0BF4">
              <w:rPr>
                <w:b/>
                <w:bCs/>
              </w:rPr>
              <w:t>ФГУП «Московский эндокринный завод»</w:t>
            </w:r>
          </w:p>
          <w:p w:rsidR="0086612F" w:rsidRPr="008B0BF4" w:rsidRDefault="0086612F" w:rsidP="0086612F">
            <w:pPr>
              <w:autoSpaceDE w:val="0"/>
              <w:autoSpaceDN w:val="0"/>
              <w:adjustRightInd w:val="0"/>
              <w:jc w:val="both"/>
              <w:rPr>
                <w:u w:val="single"/>
              </w:rPr>
            </w:pPr>
          </w:p>
          <w:p w:rsidR="0086612F" w:rsidRPr="008B0BF4" w:rsidRDefault="0086612F" w:rsidP="0086612F">
            <w:pPr>
              <w:autoSpaceDE w:val="0"/>
              <w:autoSpaceDN w:val="0"/>
              <w:adjustRightInd w:val="0"/>
              <w:jc w:val="both"/>
              <w:rPr>
                <w:u w:val="single"/>
              </w:rPr>
            </w:pPr>
          </w:p>
          <w:p w:rsidR="0086612F" w:rsidRPr="008B0BF4" w:rsidRDefault="0086612F" w:rsidP="0086612F">
            <w:pPr>
              <w:rPr>
                <w:b/>
                <w:bCs/>
              </w:rPr>
            </w:pPr>
            <w:r w:rsidRPr="008B0BF4">
              <w:rPr>
                <w:b/>
                <w:bCs/>
              </w:rPr>
              <w:t>_________________</w:t>
            </w:r>
            <w:r>
              <w:rPr>
                <w:b/>
                <w:bCs/>
              </w:rPr>
              <w:t xml:space="preserve">  М.Ю. Фонарёв</w:t>
            </w:r>
            <w:r w:rsidRPr="008B0BF4">
              <w:rPr>
                <w:b/>
                <w:bCs/>
              </w:rPr>
              <w:t xml:space="preserve"> </w:t>
            </w:r>
          </w:p>
          <w:p w:rsidR="0086612F" w:rsidRPr="008B0BF4" w:rsidRDefault="0086612F" w:rsidP="0086612F">
            <w:pPr>
              <w:jc w:val="both"/>
              <w:rPr>
                <w:u w:val="single"/>
              </w:rPr>
            </w:pPr>
            <w:r w:rsidRPr="008B0BF4">
              <w:rPr>
                <w:b/>
                <w:bCs/>
              </w:rPr>
              <w:t xml:space="preserve">               </w:t>
            </w:r>
            <w:r w:rsidRPr="008B0BF4">
              <w:t xml:space="preserve">М.П.                    </w:t>
            </w:r>
            <w:r w:rsidRPr="008B0BF4">
              <w:rPr>
                <w:u w:val="single"/>
              </w:rPr>
              <w:t xml:space="preserve">           </w:t>
            </w:r>
          </w:p>
        </w:tc>
        <w:tc>
          <w:tcPr>
            <w:tcW w:w="4786" w:type="dxa"/>
          </w:tcPr>
          <w:p w:rsidR="0086612F" w:rsidRDefault="0086612F" w:rsidP="0086612F">
            <w:pPr>
              <w:autoSpaceDE w:val="0"/>
              <w:autoSpaceDN w:val="0"/>
              <w:adjustRightInd w:val="0"/>
              <w:rPr>
                <w:b/>
                <w:bCs/>
              </w:rPr>
            </w:pPr>
          </w:p>
          <w:p w:rsidR="0086612F" w:rsidRDefault="0086612F" w:rsidP="0086612F">
            <w:pPr>
              <w:autoSpaceDE w:val="0"/>
              <w:autoSpaceDN w:val="0"/>
              <w:adjustRightInd w:val="0"/>
              <w:rPr>
                <w:b/>
                <w:bCs/>
              </w:rPr>
            </w:pPr>
          </w:p>
          <w:p w:rsidR="0086612F" w:rsidRDefault="0086612F" w:rsidP="0086612F">
            <w:pPr>
              <w:autoSpaceDE w:val="0"/>
              <w:autoSpaceDN w:val="0"/>
              <w:adjustRightInd w:val="0"/>
              <w:rPr>
                <w:b/>
                <w:bCs/>
              </w:rPr>
            </w:pPr>
          </w:p>
          <w:p w:rsidR="0086612F" w:rsidRPr="008B0BF4" w:rsidRDefault="0086612F" w:rsidP="0086612F">
            <w:pPr>
              <w:autoSpaceDE w:val="0"/>
              <w:autoSpaceDN w:val="0"/>
              <w:adjustRightInd w:val="0"/>
              <w:rPr>
                <w:b/>
                <w:bCs/>
              </w:rPr>
            </w:pPr>
          </w:p>
          <w:p w:rsidR="0086612F" w:rsidRPr="008B0BF4" w:rsidRDefault="0086612F" w:rsidP="0086612F">
            <w:pPr>
              <w:rPr>
                <w:b/>
                <w:bCs/>
              </w:rPr>
            </w:pPr>
            <w:r w:rsidRPr="008B0BF4">
              <w:rPr>
                <w:b/>
                <w:bCs/>
              </w:rPr>
              <w:t xml:space="preserve">_________________ </w:t>
            </w:r>
          </w:p>
          <w:p w:rsidR="0086612F" w:rsidRPr="008B0BF4" w:rsidRDefault="0086612F" w:rsidP="0086612F">
            <w:pPr>
              <w:rPr>
                <w:b/>
                <w:bCs/>
              </w:rPr>
            </w:pPr>
            <w:r w:rsidRPr="008B0BF4">
              <w:rPr>
                <w:b/>
                <w:bCs/>
              </w:rPr>
              <w:t xml:space="preserve">               </w:t>
            </w:r>
            <w:r w:rsidRPr="008B0BF4">
              <w:t xml:space="preserve">М.П.                    </w:t>
            </w:r>
            <w:r w:rsidRPr="008B0BF4">
              <w:rPr>
                <w:u w:val="single"/>
              </w:rPr>
              <w:t xml:space="preserve">           </w:t>
            </w:r>
          </w:p>
        </w:tc>
      </w:tr>
    </w:tbl>
    <w:p w:rsidR="00703531" w:rsidRPr="00C37828" w:rsidRDefault="0086612F" w:rsidP="00703531">
      <w:pPr>
        <w:ind w:left="5664" w:firstLine="708"/>
        <w:jc w:val="center"/>
        <w:rPr>
          <w:bCs/>
        </w:rPr>
      </w:pPr>
      <w:r w:rsidRPr="0034313A">
        <w:rPr>
          <w:sz w:val="28"/>
          <w:szCs w:val="28"/>
        </w:rPr>
        <w:br w:type="page"/>
      </w:r>
      <w:r w:rsidR="00B12869">
        <w:rPr>
          <w:sz w:val="28"/>
          <w:szCs w:val="28"/>
        </w:rPr>
        <w:t xml:space="preserve">   </w:t>
      </w:r>
      <w:r w:rsidR="00703531" w:rsidRPr="00C37828">
        <w:rPr>
          <w:bCs/>
        </w:rPr>
        <w:t>Приложение №</w:t>
      </w:r>
      <w:r w:rsidR="00703531">
        <w:rPr>
          <w:bCs/>
        </w:rPr>
        <w:t xml:space="preserve"> </w:t>
      </w:r>
      <w:r w:rsidR="006604F8">
        <w:rPr>
          <w:bCs/>
        </w:rPr>
        <w:t>1</w:t>
      </w:r>
    </w:p>
    <w:p w:rsidR="00703531" w:rsidRPr="00C37828" w:rsidRDefault="00703531" w:rsidP="00703531">
      <w:pPr>
        <w:jc w:val="right"/>
        <w:rPr>
          <w:bCs/>
        </w:rPr>
      </w:pPr>
      <w:r w:rsidRPr="00C37828">
        <w:rPr>
          <w:bCs/>
        </w:rPr>
        <w:t>к Договору  №__________</w:t>
      </w:r>
    </w:p>
    <w:p w:rsidR="00703531" w:rsidRDefault="00703531" w:rsidP="00703531">
      <w:pPr>
        <w:jc w:val="right"/>
        <w:rPr>
          <w:bCs/>
        </w:rPr>
      </w:pPr>
      <w:r>
        <w:rPr>
          <w:bCs/>
        </w:rPr>
        <w:t xml:space="preserve">от «____» _______ 2015 </w:t>
      </w:r>
      <w:r w:rsidRPr="00C37828">
        <w:rPr>
          <w:bCs/>
        </w:rPr>
        <w:t>г.</w:t>
      </w:r>
    </w:p>
    <w:p w:rsidR="0086612F" w:rsidRDefault="0086612F" w:rsidP="00703531">
      <w:pPr>
        <w:jc w:val="right"/>
        <w:rPr>
          <w:b/>
          <w:bCs/>
        </w:rPr>
      </w:pPr>
    </w:p>
    <w:p w:rsidR="0086612F" w:rsidRPr="00497F40" w:rsidRDefault="0086612F" w:rsidP="0086612F">
      <w:pPr>
        <w:ind w:left="426"/>
        <w:jc w:val="center"/>
      </w:pPr>
      <w:r w:rsidRPr="00497F40">
        <w:rPr>
          <w:b/>
          <w:bCs/>
        </w:rPr>
        <w:t xml:space="preserve">ТЕХНИЧЕСКОЕ ЗАДАНИЕ </w:t>
      </w:r>
    </w:p>
    <w:p w:rsidR="0086612F" w:rsidRPr="0086612F" w:rsidRDefault="0086612F" w:rsidP="0086612F">
      <w:pPr>
        <w:pStyle w:val="aff"/>
        <w:jc w:val="center"/>
        <w:rPr>
          <w:b/>
          <w:bCs/>
        </w:rPr>
      </w:pPr>
      <w:r w:rsidRPr="0086612F">
        <w:rPr>
          <w:b/>
          <w:bCs/>
        </w:rPr>
        <w:t xml:space="preserve">на выполнение научно-исследовательских работ </w:t>
      </w:r>
      <w:r w:rsidR="00B15CE7">
        <w:rPr>
          <w:b/>
          <w:bCs/>
        </w:rPr>
        <w:t>по</w:t>
      </w:r>
      <w:r w:rsidRPr="0086612F">
        <w:rPr>
          <w:b/>
          <w:bCs/>
        </w:rPr>
        <w:t xml:space="preserve"> проведени</w:t>
      </w:r>
      <w:r w:rsidR="00B15CE7">
        <w:rPr>
          <w:b/>
          <w:bCs/>
        </w:rPr>
        <w:t>ю</w:t>
      </w:r>
      <w:r w:rsidRPr="0086612F">
        <w:rPr>
          <w:b/>
          <w:bCs/>
        </w:rPr>
        <w:t xml:space="preserve"> доклинического исследования по препарату </w:t>
      </w:r>
      <w:proofErr w:type="spellStart"/>
      <w:r w:rsidRPr="0086612F">
        <w:rPr>
          <w:b/>
          <w:bCs/>
        </w:rPr>
        <w:t>Лорноксикам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8 мг (ФГУП «Московский эндокринный завод, Россия) и препарата сравнения </w:t>
      </w:r>
      <w:proofErr w:type="spellStart"/>
      <w:r w:rsidRPr="0086612F">
        <w:rPr>
          <w:b/>
          <w:bCs/>
        </w:rPr>
        <w:t>Ксефокам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8 мг (Никомед </w:t>
      </w:r>
      <w:proofErr w:type="spellStart"/>
      <w:r w:rsidRPr="0086612F">
        <w:rPr>
          <w:b/>
          <w:bCs/>
        </w:rPr>
        <w:t>ГмбХ</w:t>
      </w:r>
      <w:proofErr w:type="spellEnd"/>
      <w:r w:rsidRPr="0086612F">
        <w:rPr>
          <w:b/>
          <w:bCs/>
        </w:rPr>
        <w:t>, Австрия),</w:t>
      </w:r>
      <w:r>
        <w:rPr>
          <w:b/>
          <w:bCs/>
        </w:rPr>
        <w:t xml:space="preserve"> </w:t>
      </w:r>
      <w:r w:rsidRPr="0086612F">
        <w:rPr>
          <w:b/>
          <w:bCs/>
          <w:color w:val="000000"/>
        </w:rPr>
        <w:t xml:space="preserve"> для нужд ФГУП «</w:t>
      </w:r>
      <w:r w:rsidRPr="0086612F">
        <w:rPr>
          <w:b/>
          <w:bCs/>
        </w:rPr>
        <w:t>Московский эндокринный завод»</w:t>
      </w:r>
    </w:p>
    <w:p w:rsidR="0086612F" w:rsidRDefault="0086612F" w:rsidP="0086612F">
      <w:pPr>
        <w:jc w:val="center"/>
      </w:pPr>
    </w:p>
    <w:p w:rsidR="0086612F" w:rsidRDefault="0086612F" w:rsidP="0086612F">
      <w:pPr>
        <w:jc w:val="center"/>
      </w:pPr>
      <w:r w:rsidRPr="00497F40">
        <w:t>по  Договору  №</w:t>
      </w:r>
      <w:r>
        <w:t xml:space="preserve">                 </w:t>
      </w:r>
      <w:r w:rsidRPr="00497F40">
        <w:t>от</w:t>
      </w:r>
      <w:r>
        <w:t xml:space="preserve">                            2015</w:t>
      </w:r>
      <w:r w:rsidRPr="00497F40">
        <w:t>г.</w:t>
      </w:r>
    </w:p>
    <w:p w:rsidR="0086612F" w:rsidRPr="00497F40" w:rsidRDefault="0086612F" w:rsidP="0086612F">
      <w:pPr>
        <w:jc w:val="center"/>
      </w:pPr>
    </w:p>
    <w:p w:rsidR="0086612F" w:rsidRPr="003C4729" w:rsidRDefault="0086612F" w:rsidP="0086612F">
      <w:pPr>
        <w:jc w:val="both"/>
        <w:rPr>
          <w:noProof/>
        </w:rPr>
      </w:pPr>
      <w:r w:rsidRPr="0081326C">
        <w:rPr>
          <w:b/>
          <w:bCs/>
        </w:rPr>
        <w:t>Цель задания:</w:t>
      </w:r>
      <w:r w:rsidRPr="00497F40">
        <w:rPr>
          <w:b/>
          <w:bCs/>
        </w:rPr>
        <w:t xml:space="preserve"> </w:t>
      </w:r>
      <w:r w:rsidRPr="00214D31">
        <w:rPr>
          <w:bCs/>
        </w:rPr>
        <w:t xml:space="preserve">организовать и </w:t>
      </w:r>
      <w:r w:rsidRPr="00214D31">
        <w:rPr>
          <w:bCs/>
          <w:iCs/>
        </w:rPr>
        <w:t>провести доклиническое исследование</w:t>
      </w:r>
      <w:r w:rsidRPr="00214D31">
        <w:rPr>
          <w:b/>
          <w:bCs/>
          <w:iCs/>
        </w:rPr>
        <w:t xml:space="preserve"> </w:t>
      </w:r>
      <w:r>
        <w:t>препарата</w:t>
      </w:r>
      <w:r w:rsidRPr="00214D31">
        <w:t xml:space="preserve"> </w:t>
      </w:r>
      <w:proofErr w:type="spellStart"/>
      <w:r w:rsidRPr="003C4729">
        <w:t>Лорноксикам</w:t>
      </w:r>
      <w:proofErr w:type="spellEnd"/>
      <w:r w:rsidRPr="003C4729">
        <w:t xml:space="preserve"> </w:t>
      </w:r>
      <w:proofErr w:type="spellStart"/>
      <w:r w:rsidRPr="003C4729">
        <w:t>лиофилизированный</w:t>
      </w:r>
      <w:proofErr w:type="spellEnd"/>
      <w:r w:rsidRPr="003C4729">
        <w:t xml:space="preserve"> порошок для инъекций 8 мг </w:t>
      </w:r>
      <w:r w:rsidRPr="003C4729">
        <w:rPr>
          <w:noProof/>
        </w:rPr>
        <w:t xml:space="preserve">(ФГУП «Московский эндокринный завод», Россия) и препарата сравнения Ксефокам </w:t>
      </w:r>
      <w:proofErr w:type="spellStart"/>
      <w:r w:rsidRPr="003C4729">
        <w:t>лиофилизированный</w:t>
      </w:r>
      <w:proofErr w:type="spellEnd"/>
      <w:r w:rsidRPr="003C4729">
        <w:t xml:space="preserve"> порошок для инъекций 8 мг</w:t>
      </w:r>
      <w:r w:rsidRPr="003C4729">
        <w:rPr>
          <w:noProof/>
        </w:rPr>
        <w:t xml:space="preserve"> ( Никомед ГмбХ, Австрия).</w:t>
      </w:r>
    </w:p>
    <w:p w:rsidR="0086612F" w:rsidRPr="003C4729" w:rsidRDefault="0086612F" w:rsidP="0086612F">
      <w:pPr>
        <w:jc w:val="both"/>
        <w:rPr>
          <w:bCs/>
          <w:iCs/>
        </w:rPr>
      </w:pPr>
    </w:p>
    <w:p w:rsidR="0086612F" w:rsidRDefault="0086612F" w:rsidP="0086612F">
      <w:pPr>
        <w:pStyle w:val="rmciloaw"/>
        <w:spacing w:before="0" w:beforeAutospacing="0" w:after="0" w:afterAutospacing="0" w:line="276" w:lineRule="auto"/>
        <w:jc w:val="both"/>
      </w:pPr>
      <w:r w:rsidRPr="00497F40">
        <w:rPr>
          <w:b/>
          <w:bCs/>
          <w:iCs/>
        </w:rPr>
        <w:t>Задачи исследования:</w:t>
      </w:r>
      <w:r>
        <w:rPr>
          <w:b/>
          <w:bCs/>
          <w:iCs/>
        </w:rPr>
        <w:t xml:space="preserve"> </w:t>
      </w:r>
      <w:r>
        <w:rPr>
          <w:bCs/>
          <w:iCs/>
        </w:rPr>
        <w:t>п</w:t>
      </w:r>
      <w:r w:rsidRPr="00AE71C7">
        <w:rPr>
          <w:bCs/>
          <w:iCs/>
        </w:rPr>
        <w:t xml:space="preserve">ровести сравнительное доклиническое исследование острой, </w:t>
      </w:r>
      <w:proofErr w:type="spellStart"/>
      <w:r w:rsidRPr="00AE71C7">
        <w:rPr>
          <w:bCs/>
          <w:iCs/>
        </w:rPr>
        <w:t>субхронической</w:t>
      </w:r>
      <w:proofErr w:type="spellEnd"/>
      <w:r w:rsidRPr="00AE71C7">
        <w:rPr>
          <w:bCs/>
          <w:iCs/>
        </w:rPr>
        <w:t xml:space="preserve"> токсичности</w:t>
      </w:r>
      <w:r>
        <w:rPr>
          <w:bCs/>
          <w:iCs/>
        </w:rPr>
        <w:t xml:space="preserve"> (не менее 14</w:t>
      </w:r>
      <w:r w:rsidRPr="00AE71C7">
        <w:rPr>
          <w:bCs/>
          <w:iCs/>
        </w:rPr>
        <w:t xml:space="preserve"> дней) и </w:t>
      </w:r>
      <w:proofErr w:type="spellStart"/>
      <w:r w:rsidRPr="00AE71C7">
        <w:rPr>
          <w:bCs/>
          <w:iCs/>
        </w:rPr>
        <w:t>местнораздражающего</w:t>
      </w:r>
      <w:proofErr w:type="spellEnd"/>
      <w:r w:rsidRPr="00AE71C7">
        <w:rPr>
          <w:bCs/>
          <w:iCs/>
        </w:rPr>
        <w:t xml:space="preserve"> действия препарата  </w:t>
      </w:r>
      <w:proofErr w:type="spellStart"/>
      <w:r w:rsidRPr="00AE71C7">
        <w:t>Лорноксикам</w:t>
      </w:r>
      <w:proofErr w:type="spellEnd"/>
      <w:r w:rsidRPr="00AE71C7">
        <w:t xml:space="preserve"> </w:t>
      </w:r>
      <w:proofErr w:type="spellStart"/>
      <w:r w:rsidRPr="00AE71C7">
        <w:t>лиофилизированный</w:t>
      </w:r>
      <w:proofErr w:type="spellEnd"/>
      <w:r w:rsidRPr="00AE71C7">
        <w:t xml:space="preserve"> порошок для инъекций 8 мг</w:t>
      </w:r>
      <w:r>
        <w:t xml:space="preserve"> в сравнении с препаратом </w:t>
      </w:r>
      <w:r w:rsidRPr="00214D31">
        <w:rPr>
          <w:b/>
          <w:noProof/>
        </w:rPr>
        <w:t xml:space="preserve">Ксефокам </w:t>
      </w:r>
      <w:proofErr w:type="spellStart"/>
      <w:r w:rsidRPr="00214D31">
        <w:rPr>
          <w:b/>
        </w:rPr>
        <w:t>лиофилизированный</w:t>
      </w:r>
      <w:proofErr w:type="spellEnd"/>
      <w:r w:rsidRPr="00214D31">
        <w:rPr>
          <w:b/>
        </w:rPr>
        <w:t xml:space="preserve"> порошок для инъекций 8 мг</w:t>
      </w:r>
      <w:r w:rsidRPr="00214D31">
        <w:rPr>
          <w:noProof/>
        </w:rPr>
        <w:t xml:space="preserve"> ( Никомед ГмбХ, Австрия)</w:t>
      </w:r>
      <w:r w:rsidRPr="00AE71C7">
        <w:t>.</w:t>
      </w:r>
    </w:p>
    <w:p w:rsidR="0086612F" w:rsidRPr="0086612F" w:rsidRDefault="0086612F" w:rsidP="0086612F">
      <w:pPr>
        <w:pStyle w:val="rmciloaw"/>
        <w:spacing w:before="0" w:beforeAutospacing="0" w:after="0" w:afterAutospacing="0" w:line="276" w:lineRule="auto"/>
        <w:jc w:val="both"/>
        <w:rPr>
          <w:b/>
          <w:bCs/>
          <w:iCs/>
        </w:rPr>
      </w:pPr>
    </w:p>
    <w:p w:rsidR="0086612F" w:rsidRPr="0086612F" w:rsidRDefault="0086612F" w:rsidP="0086612F">
      <w:pPr>
        <w:jc w:val="both"/>
        <w:rPr>
          <w:b/>
          <w:bCs/>
        </w:rPr>
      </w:pPr>
      <w:r w:rsidRPr="00497F40">
        <w:rPr>
          <w:b/>
          <w:bCs/>
        </w:rPr>
        <w:t>Научные, технические и другие требования к работам, выполняемым в рамках настоящего Договора:</w:t>
      </w:r>
      <w:r>
        <w:rPr>
          <w:b/>
          <w:bCs/>
        </w:rPr>
        <w:t xml:space="preserve"> </w:t>
      </w:r>
      <w:r>
        <w:rPr>
          <w:color w:val="000000"/>
          <w:spacing w:val="6"/>
        </w:rPr>
        <w:t>п</w:t>
      </w:r>
      <w:r w:rsidRPr="00497F40">
        <w:rPr>
          <w:color w:val="000000"/>
          <w:spacing w:val="6"/>
        </w:rPr>
        <w:t>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497F40">
        <w:rPr>
          <w:color w:val="000000"/>
          <w:spacing w:val="6"/>
        </w:rPr>
        <w:br/>
        <w:t>Часть первая (Под ред. А.Н. Миронова, 2012)</w:t>
      </w:r>
      <w:r>
        <w:rPr>
          <w:color w:val="000000"/>
          <w:spacing w:val="6"/>
        </w:rPr>
        <w:t>,</w:t>
      </w:r>
      <w:r w:rsidRPr="00497F40">
        <w:rPr>
          <w:color w:val="000000"/>
          <w:spacing w:val="6"/>
        </w:rPr>
        <w:t>“Правил</w:t>
      </w:r>
      <w:r>
        <w:rPr>
          <w:color w:val="000000"/>
          <w:spacing w:val="6"/>
        </w:rPr>
        <w:t>а</w:t>
      </w:r>
      <w:r w:rsidRPr="00497F40">
        <w:rPr>
          <w:color w:val="000000"/>
          <w:spacing w:val="6"/>
        </w:rPr>
        <w:t xml:space="preserve"> лабораторной практики” (Приказ МЗ РФ от 23.08.2010 №708н), ГОСТ  </w:t>
      </w:r>
      <w:proofErr w:type="gramStart"/>
      <w:r w:rsidRPr="00497F40">
        <w:rPr>
          <w:color w:val="000000"/>
          <w:spacing w:val="6"/>
        </w:rPr>
        <w:t>Р</w:t>
      </w:r>
      <w:proofErr w:type="gramEnd"/>
      <w:r w:rsidRPr="00497F40">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497F40">
        <w:rPr>
          <w:color w:val="000000"/>
          <w:spacing w:val="6"/>
          <w:lang w:val="en-US"/>
        </w:rPr>
        <w:t>ICH</w:t>
      </w:r>
      <w:r w:rsidRPr="00497F40">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497F40">
        <w:rPr>
          <w:color w:val="000000"/>
          <w:spacing w:val="6"/>
          <w:lang w:val="en-US"/>
        </w:rPr>
        <w:t>XI</w:t>
      </w:r>
      <w:r w:rsidRPr="00497F40">
        <w:rPr>
          <w:color w:val="000000"/>
          <w:spacing w:val="6"/>
        </w:rPr>
        <w:t xml:space="preserve">, </w:t>
      </w:r>
      <w:r w:rsidRPr="00497F40">
        <w:rPr>
          <w:color w:val="000000"/>
          <w:spacing w:val="6"/>
          <w:lang w:val="en-US"/>
        </w:rPr>
        <w:t>XII</w:t>
      </w:r>
      <w:r w:rsidRPr="00497F40">
        <w:rPr>
          <w:color w:val="000000"/>
          <w:spacing w:val="6"/>
        </w:rPr>
        <w:t xml:space="preserve"> выпуска, проектом ФСП</w:t>
      </w:r>
      <w:r w:rsidRPr="00497F40">
        <w:t>.</w:t>
      </w:r>
    </w:p>
    <w:p w:rsidR="0086612F" w:rsidRDefault="0086612F" w:rsidP="003C4729">
      <w:pPr>
        <w:jc w:val="both"/>
      </w:pPr>
      <w:r w:rsidRPr="00497F40">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w:t>
      </w:r>
      <w:r>
        <w:t xml:space="preserve"> </w:t>
      </w:r>
      <w:r w:rsidRPr="00497F40">
        <w:t>(</w:t>
      </w:r>
      <w:r w:rsidRPr="00497F40">
        <w:rPr>
          <w:lang w:val="en-US"/>
        </w:rPr>
        <w:t>GLP</w:t>
      </w:r>
      <w:r w:rsidRPr="00497F40">
        <w:t>) и производственной (</w:t>
      </w:r>
      <w:r w:rsidRPr="00497F40">
        <w:rPr>
          <w:lang w:val="en-US"/>
        </w:rPr>
        <w:t>GMP</w:t>
      </w:r>
      <w:r w:rsidRPr="00497F40">
        <w:t xml:space="preserve">) практики. </w:t>
      </w:r>
    </w:p>
    <w:p w:rsidR="003C4729" w:rsidRPr="00497F40" w:rsidRDefault="003C4729" w:rsidP="0086612F">
      <w:pPr>
        <w:jc w:val="both"/>
        <w:rPr>
          <w:b/>
          <w:bCs/>
        </w:rPr>
      </w:pPr>
    </w:p>
    <w:p w:rsidR="0086612F" w:rsidRPr="003C4729" w:rsidRDefault="0086612F" w:rsidP="006F6D56">
      <w:pPr>
        <w:jc w:val="both"/>
        <w:rPr>
          <w:b/>
          <w:bCs/>
        </w:rPr>
      </w:pPr>
      <w:proofErr w:type="gramStart"/>
      <w:r w:rsidRPr="00497F40">
        <w:rPr>
          <w:b/>
          <w:bCs/>
        </w:rPr>
        <w:t>Заказчик поручает Исполнителю:</w:t>
      </w:r>
      <w:r w:rsidR="003C4729">
        <w:rPr>
          <w:b/>
          <w:bCs/>
        </w:rPr>
        <w:t xml:space="preserve"> </w:t>
      </w:r>
      <w:r w:rsidR="003C4729" w:rsidRPr="003C4729">
        <w:rPr>
          <w:bCs/>
        </w:rPr>
        <w:t>о</w:t>
      </w:r>
      <w:r>
        <w:rPr>
          <w:bCs/>
          <w:iCs/>
        </w:rPr>
        <w:t>рганизовать и п</w:t>
      </w:r>
      <w:r w:rsidRPr="00497F40">
        <w:rPr>
          <w:bCs/>
          <w:iCs/>
        </w:rPr>
        <w:t>ровести доклиническое изучение</w:t>
      </w:r>
      <w:r>
        <w:rPr>
          <w:bCs/>
          <w:iCs/>
        </w:rPr>
        <w:t xml:space="preserve"> </w:t>
      </w:r>
      <w:r w:rsidRPr="00716B0D">
        <w:rPr>
          <w:bCs/>
          <w:iCs/>
        </w:rPr>
        <w:t xml:space="preserve">острой, </w:t>
      </w:r>
      <w:proofErr w:type="spellStart"/>
      <w:r w:rsidRPr="003C4729">
        <w:rPr>
          <w:bCs/>
          <w:iCs/>
        </w:rPr>
        <w:t>субхронической</w:t>
      </w:r>
      <w:proofErr w:type="spellEnd"/>
      <w:r w:rsidRPr="003C4729">
        <w:rPr>
          <w:bCs/>
          <w:iCs/>
        </w:rPr>
        <w:t xml:space="preserve"> токсичности и </w:t>
      </w:r>
      <w:proofErr w:type="spellStart"/>
      <w:r w:rsidRPr="003C4729">
        <w:rPr>
          <w:bCs/>
          <w:iCs/>
        </w:rPr>
        <w:t>местнораздражающего</w:t>
      </w:r>
      <w:proofErr w:type="spellEnd"/>
      <w:r w:rsidRPr="003C4729">
        <w:rPr>
          <w:bCs/>
          <w:iCs/>
        </w:rPr>
        <w:t xml:space="preserve"> действия </w:t>
      </w:r>
      <w:r w:rsidRPr="003C4729">
        <w:t xml:space="preserve">препарата </w:t>
      </w:r>
      <w:proofErr w:type="spellStart"/>
      <w:r w:rsidRPr="003C4729">
        <w:t>Лорноксикам</w:t>
      </w:r>
      <w:proofErr w:type="spellEnd"/>
      <w:r w:rsidRPr="003C4729">
        <w:t xml:space="preserve"> </w:t>
      </w:r>
      <w:proofErr w:type="spellStart"/>
      <w:r w:rsidRPr="003C4729">
        <w:t>лиофилизированный</w:t>
      </w:r>
      <w:proofErr w:type="spellEnd"/>
      <w:r w:rsidRPr="003C4729">
        <w:t xml:space="preserve"> порошок для инъекций 8 мг </w:t>
      </w:r>
      <w:r w:rsidRPr="003C4729">
        <w:rPr>
          <w:noProof/>
        </w:rPr>
        <w:t xml:space="preserve">(ФГУП «Московский эндокринный завод», Россия) и препарата сравнения Ксефокам </w:t>
      </w:r>
      <w:proofErr w:type="spellStart"/>
      <w:r w:rsidRPr="003C4729">
        <w:t>лиофилизированный</w:t>
      </w:r>
      <w:proofErr w:type="spellEnd"/>
      <w:r w:rsidRPr="003C4729">
        <w:t xml:space="preserve"> порошок для инъекций 8 мг</w:t>
      </w:r>
      <w:r w:rsidRPr="003C4729">
        <w:rPr>
          <w:noProof/>
        </w:rPr>
        <w:t xml:space="preserve"> ( Никомед ГмбХ, Австрия)</w:t>
      </w:r>
      <w:r w:rsidRPr="003C4729">
        <w:t xml:space="preserve"> </w:t>
      </w:r>
      <w:r w:rsidRPr="003C4729">
        <w:rPr>
          <w:bCs/>
        </w:rPr>
        <w:t xml:space="preserve">(в соответствии с </w:t>
      </w:r>
      <w:r w:rsidRPr="003C4729">
        <w:rPr>
          <w:color w:val="000000"/>
          <w:spacing w:val="6"/>
        </w:rPr>
        <w:t>Руководством по проведению доклинических исследований лекарственных средств.</w:t>
      </w:r>
      <w:proofErr w:type="gramEnd"/>
      <w:r w:rsidRPr="003C4729">
        <w:rPr>
          <w:color w:val="000000"/>
          <w:spacing w:val="6"/>
        </w:rPr>
        <w:t xml:space="preserve"> </w:t>
      </w:r>
      <w:proofErr w:type="gramStart"/>
      <w:r w:rsidRPr="003C4729">
        <w:rPr>
          <w:color w:val="000000"/>
          <w:spacing w:val="6"/>
        </w:rPr>
        <w:t>Часть первая (Под ред. А.Н.</w:t>
      </w:r>
      <w:r w:rsidRPr="00497F40">
        <w:rPr>
          <w:color w:val="000000"/>
          <w:spacing w:val="6"/>
        </w:rPr>
        <w:t xml:space="preserve"> Миронова, 2012)</w:t>
      </w:r>
      <w:r>
        <w:rPr>
          <w:color w:val="000000"/>
          <w:spacing w:val="6"/>
        </w:rPr>
        <w:t>)</w:t>
      </w:r>
      <w:r w:rsidRPr="00497F40">
        <w:rPr>
          <w:bCs/>
        </w:rPr>
        <w:t xml:space="preserve">. </w:t>
      </w:r>
      <w:proofErr w:type="gramEnd"/>
    </w:p>
    <w:p w:rsidR="0086612F" w:rsidRPr="00497F40" w:rsidRDefault="0086612F" w:rsidP="0086612F">
      <w:pPr>
        <w:jc w:val="both"/>
        <w:rPr>
          <w:i/>
        </w:rPr>
      </w:pPr>
    </w:p>
    <w:p w:rsidR="0086612F" w:rsidRPr="003C4729" w:rsidRDefault="0086612F" w:rsidP="0086612F">
      <w:pPr>
        <w:pStyle w:val="Normal1"/>
        <w:shd w:val="clear" w:color="auto" w:fill="FFFFFF"/>
        <w:suppressAutoHyphens/>
        <w:spacing w:line="276" w:lineRule="auto"/>
        <w:jc w:val="both"/>
        <w:rPr>
          <w:sz w:val="24"/>
          <w:szCs w:val="24"/>
        </w:rPr>
      </w:pPr>
      <w:r w:rsidRPr="00E744CA">
        <w:rPr>
          <w:b/>
          <w:sz w:val="24"/>
          <w:szCs w:val="24"/>
        </w:rPr>
        <w:t>Исполнитель передаёт Заказчику по окончании работ:</w:t>
      </w:r>
      <w:r>
        <w:rPr>
          <w:sz w:val="24"/>
          <w:szCs w:val="24"/>
        </w:rPr>
        <w:t xml:space="preserve"> </w:t>
      </w:r>
      <w:r w:rsidRPr="003C4729">
        <w:rPr>
          <w:sz w:val="24"/>
          <w:szCs w:val="24"/>
        </w:rPr>
        <w:t>2 (два) экземпляра на бумажном и электронном носителях отчетные документы, предусмотренные Техническим заданием (Приложение №1) и Календарным планом (Приложение №2), в том числе:</w:t>
      </w:r>
    </w:p>
    <w:p w:rsidR="0086612F" w:rsidRDefault="0086612F" w:rsidP="0086612F">
      <w:pPr>
        <w:pStyle w:val="Normal1"/>
        <w:shd w:val="clear" w:color="auto" w:fill="FFFFFF"/>
        <w:suppressAutoHyphens/>
        <w:spacing w:line="276" w:lineRule="auto"/>
        <w:jc w:val="both"/>
        <w:rPr>
          <w:bCs/>
          <w:iCs/>
          <w:sz w:val="24"/>
          <w:szCs w:val="24"/>
        </w:rPr>
      </w:pPr>
      <w:r w:rsidRPr="00194BC4">
        <w:rPr>
          <w:bCs/>
          <w:iCs/>
          <w:sz w:val="24"/>
          <w:szCs w:val="24"/>
        </w:rPr>
        <w:t xml:space="preserve">Отчет </w:t>
      </w:r>
      <w:r>
        <w:rPr>
          <w:bCs/>
          <w:iCs/>
          <w:sz w:val="24"/>
          <w:szCs w:val="24"/>
        </w:rPr>
        <w:t>о проведенном доклиническом</w:t>
      </w:r>
      <w:r w:rsidRPr="00194BC4">
        <w:rPr>
          <w:bCs/>
          <w:iCs/>
          <w:sz w:val="24"/>
          <w:szCs w:val="24"/>
        </w:rPr>
        <w:t xml:space="preserve"> </w:t>
      </w:r>
      <w:r>
        <w:rPr>
          <w:bCs/>
          <w:iCs/>
          <w:sz w:val="24"/>
          <w:szCs w:val="24"/>
        </w:rPr>
        <w:t xml:space="preserve">исследовании препарата </w:t>
      </w:r>
      <w:proofErr w:type="spellStart"/>
      <w:r>
        <w:rPr>
          <w:bCs/>
          <w:iCs/>
          <w:sz w:val="24"/>
          <w:szCs w:val="24"/>
        </w:rPr>
        <w:t>Лорноксикам</w:t>
      </w:r>
      <w:proofErr w:type="spellEnd"/>
      <w:r>
        <w:rPr>
          <w:bCs/>
          <w:iCs/>
          <w:sz w:val="24"/>
          <w:szCs w:val="24"/>
        </w:rPr>
        <w:t>, включающий результаты</w:t>
      </w:r>
      <w:r w:rsidRPr="00194BC4">
        <w:rPr>
          <w:bCs/>
          <w:iCs/>
          <w:sz w:val="24"/>
          <w:szCs w:val="24"/>
        </w:rPr>
        <w:t xml:space="preserve"> изучения острой и </w:t>
      </w:r>
      <w:proofErr w:type="spellStart"/>
      <w:r w:rsidRPr="00194BC4">
        <w:rPr>
          <w:bCs/>
          <w:iCs/>
          <w:sz w:val="24"/>
          <w:szCs w:val="24"/>
        </w:rPr>
        <w:t>субхронической</w:t>
      </w:r>
      <w:proofErr w:type="spellEnd"/>
      <w:r w:rsidRPr="00194BC4">
        <w:rPr>
          <w:bCs/>
          <w:iCs/>
          <w:sz w:val="24"/>
          <w:szCs w:val="24"/>
        </w:rPr>
        <w:t xml:space="preserve"> токсичности, </w:t>
      </w:r>
      <w:proofErr w:type="spellStart"/>
      <w:r w:rsidRPr="00194BC4">
        <w:rPr>
          <w:bCs/>
          <w:iCs/>
          <w:sz w:val="24"/>
          <w:szCs w:val="24"/>
        </w:rPr>
        <w:t>местнораздражающего</w:t>
      </w:r>
      <w:proofErr w:type="spellEnd"/>
      <w:r w:rsidRPr="00194BC4">
        <w:rPr>
          <w:bCs/>
          <w:iCs/>
          <w:sz w:val="24"/>
          <w:szCs w:val="24"/>
        </w:rPr>
        <w:t xml:space="preserve"> действия</w:t>
      </w:r>
      <w:r>
        <w:rPr>
          <w:bCs/>
          <w:iCs/>
          <w:sz w:val="24"/>
          <w:szCs w:val="24"/>
        </w:rPr>
        <w:t>.</w:t>
      </w:r>
    </w:p>
    <w:p w:rsidR="0086612F" w:rsidRPr="00AE7359" w:rsidRDefault="0086612F" w:rsidP="0086612F">
      <w:pPr>
        <w:suppressAutoHyphens/>
        <w:rPr>
          <w:b/>
          <w:bCs/>
        </w:rPr>
      </w:pPr>
    </w:p>
    <w:p w:rsidR="0086612F" w:rsidRPr="00497F40" w:rsidRDefault="0086612F" w:rsidP="0086612F">
      <w:pPr>
        <w:suppressAutoHyphens/>
        <w:rPr>
          <w:b/>
          <w:bCs/>
        </w:rPr>
      </w:pPr>
      <w:r w:rsidRPr="00497F40">
        <w:rPr>
          <w:b/>
          <w:bCs/>
        </w:rPr>
        <w:t>От Заказчика</w:t>
      </w:r>
      <w:proofErr w:type="gramStart"/>
      <w:r w:rsidRPr="00497F40">
        <w:rPr>
          <w:b/>
          <w:bCs/>
        </w:rPr>
        <w:t xml:space="preserve">                                      </w:t>
      </w:r>
      <w:r>
        <w:rPr>
          <w:b/>
          <w:bCs/>
        </w:rPr>
        <w:t xml:space="preserve">                        </w:t>
      </w:r>
      <w:r w:rsidRPr="00497F40">
        <w:rPr>
          <w:b/>
          <w:bCs/>
        </w:rPr>
        <w:t>О</w:t>
      </w:r>
      <w:proofErr w:type="gramEnd"/>
      <w:r w:rsidRPr="00497F40">
        <w:rPr>
          <w:b/>
          <w:bCs/>
        </w:rPr>
        <w:t xml:space="preserve">т Исполнителя            </w:t>
      </w:r>
    </w:p>
    <w:tbl>
      <w:tblPr>
        <w:tblW w:w="9571" w:type="dxa"/>
        <w:tblLook w:val="00BF"/>
      </w:tblPr>
      <w:tblGrid>
        <w:gridCol w:w="4785"/>
        <w:gridCol w:w="4786"/>
      </w:tblGrid>
      <w:tr w:rsidR="0086612F" w:rsidRPr="00497F40" w:rsidTr="0086612F">
        <w:tc>
          <w:tcPr>
            <w:tcW w:w="4785" w:type="dxa"/>
          </w:tcPr>
          <w:p w:rsidR="0086612F" w:rsidRPr="00497F40" w:rsidRDefault="0086612F" w:rsidP="0086612F">
            <w:pPr>
              <w:rPr>
                <w:b/>
                <w:bCs/>
              </w:rPr>
            </w:pPr>
            <w:r w:rsidRPr="00497F40">
              <w:rPr>
                <w:b/>
                <w:bCs/>
              </w:rPr>
              <w:t xml:space="preserve">Директор ФГУП «Московский эндокринный завод» </w:t>
            </w:r>
          </w:p>
          <w:p w:rsidR="0086612F" w:rsidRPr="00497F40" w:rsidRDefault="0086612F" w:rsidP="0086612F">
            <w:pPr>
              <w:autoSpaceDE w:val="0"/>
              <w:autoSpaceDN w:val="0"/>
              <w:adjustRightInd w:val="0"/>
              <w:jc w:val="both"/>
              <w:rPr>
                <w:rFonts w:ascii="Courier New" w:hAnsi="Courier New" w:cs="Courier New"/>
                <w:u w:val="single"/>
              </w:rPr>
            </w:pPr>
          </w:p>
          <w:p w:rsidR="0086612F" w:rsidRPr="00497F40" w:rsidRDefault="0086612F" w:rsidP="0086612F">
            <w:pPr>
              <w:rPr>
                <w:b/>
                <w:bCs/>
              </w:rPr>
            </w:pPr>
            <w:r w:rsidRPr="00497F40">
              <w:rPr>
                <w:b/>
                <w:bCs/>
              </w:rPr>
              <w:t xml:space="preserve">___________________ М.Ю. Фонарёв </w:t>
            </w:r>
          </w:p>
          <w:p w:rsidR="0086612F" w:rsidRPr="00497F40" w:rsidRDefault="0086612F" w:rsidP="0086612F">
            <w:pPr>
              <w:jc w:val="both"/>
              <w:rPr>
                <w:u w:val="single"/>
              </w:rPr>
            </w:pPr>
            <w:r w:rsidRPr="00497F40">
              <w:rPr>
                <w:b/>
                <w:bCs/>
              </w:rPr>
              <w:t xml:space="preserve">               </w:t>
            </w:r>
            <w:r w:rsidRPr="00497F40">
              <w:t xml:space="preserve">М.П.                    </w:t>
            </w:r>
            <w:r w:rsidRPr="00497F40">
              <w:rPr>
                <w:u w:val="single"/>
              </w:rPr>
              <w:t xml:space="preserve">           </w:t>
            </w:r>
          </w:p>
        </w:tc>
        <w:tc>
          <w:tcPr>
            <w:tcW w:w="4786" w:type="dxa"/>
          </w:tcPr>
          <w:p w:rsidR="0086612F" w:rsidRPr="00497F40" w:rsidRDefault="0086612F" w:rsidP="0086612F">
            <w:pPr>
              <w:rPr>
                <w:b/>
                <w:bCs/>
              </w:rPr>
            </w:pPr>
          </w:p>
          <w:p w:rsidR="0086612F" w:rsidRDefault="0086612F" w:rsidP="0086612F">
            <w:pPr>
              <w:rPr>
                <w:b/>
                <w:bCs/>
              </w:rPr>
            </w:pPr>
            <w:r>
              <w:rPr>
                <w:b/>
                <w:bCs/>
              </w:rPr>
              <w:t xml:space="preserve">    </w:t>
            </w:r>
          </w:p>
          <w:p w:rsidR="0086612F" w:rsidRDefault="0086612F" w:rsidP="0086612F">
            <w:pPr>
              <w:rPr>
                <w:b/>
                <w:bCs/>
              </w:rPr>
            </w:pPr>
          </w:p>
          <w:p w:rsidR="0086612F" w:rsidRDefault="0086612F" w:rsidP="0086612F">
            <w:pPr>
              <w:rPr>
                <w:b/>
                <w:bCs/>
              </w:rPr>
            </w:pPr>
            <w:r>
              <w:rPr>
                <w:b/>
                <w:bCs/>
              </w:rPr>
              <w:t xml:space="preserve">        </w:t>
            </w:r>
            <w:r w:rsidRPr="00497F40">
              <w:rPr>
                <w:b/>
                <w:bCs/>
              </w:rPr>
              <w:t xml:space="preserve">______________ </w:t>
            </w:r>
          </w:p>
          <w:p w:rsidR="0086612F" w:rsidRPr="00497F40" w:rsidRDefault="0086612F" w:rsidP="0086612F">
            <w:pPr>
              <w:rPr>
                <w:b/>
                <w:bCs/>
              </w:rPr>
            </w:pPr>
            <w:r w:rsidRPr="00497F40">
              <w:rPr>
                <w:b/>
                <w:bCs/>
              </w:rPr>
              <w:t xml:space="preserve">               </w:t>
            </w:r>
            <w:r>
              <w:rPr>
                <w:b/>
                <w:bCs/>
              </w:rPr>
              <w:t xml:space="preserve">                  </w:t>
            </w:r>
            <w:r w:rsidRPr="00497F40">
              <w:t xml:space="preserve">М.П.                    </w:t>
            </w:r>
            <w:r w:rsidRPr="00497F40">
              <w:rPr>
                <w:u w:val="single"/>
              </w:rPr>
              <w:t xml:space="preserve">           </w:t>
            </w:r>
          </w:p>
        </w:tc>
      </w:tr>
    </w:tbl>
    <w:p w:rsidR="0086612F" w:rsidRPr="00497F40" w:rsidRDefault="0086612F" w:rsidP="0086612F">
      <w:pPr>
        <w:suppressAutoHyphens/>
        <w:jc w:val="center"/>
        <w:rPr>
          <w:b/>
          <w:bCs/>
        </w:rPr>
      </w:pPr>
    </w:p>
    <w:p w:rsidR="0086612F" w:rsidRPr="0034313A" w:rsidRDefault="0086612F" w:rsidP="0086612F">
      <w:pPr>
        <w:rPr>
          <w:sz w:val="28"/>
          <w:szCs w:val="28"/>
        </w:rPr>
        <w:sectPr w:rsidR="0086612F" w:rsidRPr="0034313A" w:rsidSect="00CB5B10">
          <w:footerReference w:type="default" r:id="rId15"/>
          <w:pgSz w:w="11906" w:h="16838"/>
          <w:pgMar w:top="567" w:right="566" w:bottom="568" w:left="1134" w:header="709" w:footer="709" w:gutter="0"/>
          <w:cols w:space="708"/>
          <w:docGrid w:linePitch="360"/>
        </w:sectPr>
      </w:pPr>
    </w:p>
    <w:p w:rsidR="00703531" w:rsidRPr="00C37828" w:rsidRDefault="00DD0F96" w:rsidP="00DD0F96">
      <w:pPr>
        <w:ind w:left="5664" w:firstLine="708"/>
        <w:rPr>
          <w:bCs/>
        </w:rPr>
      </w:pPr>
      <w:r>
        <w:rPr>
          <w:bCs/>
        </w:rPr>
        <w:t xml:space="preserve">                 </w:t>
      </w:r>
      <w:r w:rsidR="00703531" w:rsidRPr="00C37828">
        <w:rPr>
          <w:bCs/>
        </w:rPr>
        <w:t>Приложение №</w:t>
      </w:r>
      <w:r w:rsidR="00703531">
        <w:rPr>
          <w:bCs/>
        </w:rPr>
        <w:t xml:space="preserve"> </w:t>
      </w:r>
      <w:r w:rsidR="006604F8">
        <w:rPr>
          <w:bCs/>
        </w:rPr>
        <w:t>2</w:t>
      </w:r>
    </w:p>
    <w:p w:rsidR="00703531" w:rsidRPr="00C37828" w:rsidRDefault="00DD0F96" w:rsidP="00DD0F96">
      <w:pPr>
        <w:ind w:left="6372" w:firstLine="708"/>
        <w:jc w:val="center"/>
        <w:rPr>
          <w:bCs/>
        </w:rPr>
      </w:pPr>
      <w:r>
        <w:rPr>
          <w:bCs/>
        </w:rPr>
        <w:t xml:space="preserve">   </w:t>
      </w:r>
      <w:r w:rsidR="00703531" w:rsidRPr="00C37828">
        <w:rPr>
          <w:bCs/>
        </w:rPr>
        <w:t>к Договору  №__________</w:t>
      </w:r>
    </w:p>
    <w:p w:rsidR="0086612F" w:rsidRDefault="00703531" w:rsidP="00DD0F96">
      <w:pPr>
        <w:ind w:left="7080"/>
        <w:jc w:val="center"/>
        <w:rPr>
          <w:bCs/>
        </w:rPr>
      </w:pPr>
      <w:r>
        <w:rPr>
          <w:bCs/>
        </w:rPr>
        <w:t xml:space="preserve">от «____» _______ 2015 </w:t>
      </w:r>
      <w:r w:rsidRPr="00C37828">
        <w:rPr>
          <w:bCs/>
        </w:rPr>
        <w:t>г</w:t>
      </w:r>
    </w:p>
    <w:p w:rsidR="00DD0F96" w:rsidRPr="0034313A" w:rsidRDefault="00DD0F96" w:rsidP="00703531">
      <w:pPr>
        <w:jc w:val="center"/>
        <w:rPr>
          <w:b/>
          <w:bCs/>
          <w:sz w:val="28"/>
          <w:szCs w:val="28"/>
        </w:rPr>
      </w:pPr>
    </w:p>
    <w:p w:rsidR="0086612F" w:rsidRPr="003C4729" w:rsidRDefault="0086612F" w:rsidP="0086612F">
      <w:pPr>
        <w:jc w:val="center"/>
        <w:rPr>
          <w:b/>
          <w:bCs/>
          <w:szCs w:val="28"/>
        </w:rPr>
      </w:pPr>
      <w:r w:rsidRPr="003C4729">
        <w:rPr>
          <w:b/>
          <w:bCs/>
          <w:szCs w:val="28"/>
        </w:rPr>
        <w:t xml:space="preserve">КАЛЕНДАРНЫЙ ПЛАН </w:t>
      </w:r>
    </w:p>
    <w:p w:rsidR="003C4729" w:rsidRDefault="003C4729" w:rsidP="0086612F">
      <w:pPr>
        <w:jc w:val="center"/>
        <w:rPr>
          <w:b/>
          <w:bCs/>
          <w:i/>
          <w:szCs w:val="28"/>
        </w:rPr>
      </w:pPr>
    </w:p>
    <w:p w:rsidR="003C4729" w:rsidRPr="0086612F" w:rsidRDefault="003C4729" w:rsidP="003C4729">
      <w:pPr>
        <w:pStyle w:val="aff"/>
        <w:jc w:val="center"/>
        <w:rPr>
          <w:b/>
          <w:bCs/>
        </w:rPr>
      </w:pPr>
      <w:r w:rsidRPr="0086612F">
        <w:rPr>
          <w:b/>
          <w:bCs/>
        </w:rPr>
        <w:t xml:space="preserve">на выполнение научно-исследовательских работ </w:t>
      </w:r>
      <w:r w:rsidR="00B15CE7">
        <w:rPr>
          <w:b/>
          <w:bCs/>
        </w:rPr>
        <w:t>по</w:t>
      </w:r>
      <w:r w:rsidRPr="0086612F">
        <w:rPr>
          <w:b/>
          <w:bCs/>
        </w:rPr>
        <w:t xml:space="preserve"> проведени</w:t>
      </w:r>
      <w:r w:rsidR="00B15CE7">
        <w:rPr>
          <w:b/>
          <w:bCs/>
        </w:rPr>
        <w:t>ю</w:t>
      </w:r>
      <w:r w:rsidRPr="0086612F">
        <w:rPr>
          <w:b/>
          <w:bCs/>
        </w:rPr>
        <w:t xml:space="preserve"> доклинического исследования по препарату </w:t>
      </w:r>
      <w:proofErr w:type="spellStart"/>
      <w:r w:rsidRPr="0086612F">
        <w:rPr>
          <w:b/>
          <w:bCs/>
        </w:rPr>
        <w:t>Лорноксикам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8 мг (ФГУП «Московский эндокринный завод, Россия) и препарата сравнения </w:t>
      </w:r>
      <w:proofErr w:type="spellStart"/>
      <w:r w:rsidRPr="0086612F">
        <w:rPr>
          <w:b/>
          <w:bCs/>
        </w:rPr>
        <w:t>Ксефокам</w:t>
      </w:r>
      <w:proofErr w:type="spellEnd"/>
      <w:r w:rsidRPr="0086612F">
        <w:rPr>
          <w:b/>
          <w:bCs/>
        </w:rPr>
        <w:t xml:space="preserve">, </w:t>
      </w:r>
      <w:proofErr w:type="spellStart"/>
      <w:r w:rsidRPr="0086612F">
        <w:rPr>
          <w:b/>
          <w:bCs/>
        </w:rPr>
        <w:t>лиофилизированный</w:t>
      </w:r>
      <w:proofErr w:type="spellEnd"/>
      <w:r w:rsidRPr="0086612F">
        <w:rPr>
          <w:b/>
          <w:bCs/>
        </w:rPr>
        <w:t xml:space="preserve"> порошок для инъекций 8 мг (Никомед </w:t>
      </w:r>
      <w:proofErr w:type="spellStart"/>
      <w:r w:rsidRPr="0086612F">
        <w:rPr>
          <w:b/>
          <w:bCs/>
        </w:rPr>
        <w:t>ГмбХ</w:t>
      </w:r>
      <w:proofErr w:type="spellEnd"/>
      <w:r w:rsidRPr="0086612F">
        <w:rPr>
          <w:b/>
          <w:bCs/>
        </w:rPr>
        <w:t>, Австрия),</w:t>
      </w:r>
      <w:r>
        <w:rPr>
          <w:b/>
          <w:bCs/>
        </w:rPr>
        <w:t xml:space="preserve"> </w:t>
      </w:r>
      <w:r w:rsidRPr="0086612F">
        <w:rPr>
          <w:b/>
          <w:bCs/>
          <w:color w:val="000000"/>
        </w:rPr>
        <w:t xml:space="preserve"> для нужд ФГУП «</w:t>
      </w:r>
      <w:r w:rsidRPr="0086612F">
        <w:rPr>
          <w:b/>
          <w:bCs/>
        </w:rPr>
        <w:t>Московский эндокринный завод»</w:t>
      </w:r>
    </w:p>
    <w:p w:rsidR="003C4729" w:rsidRPr="0034313A" w:rsidRDefault="003C4729" w:rsidP="0086612F">
      <w:pPr>
        <w:jc w:val="center"/>
        <w:rPr>
          <w:b/>
          <w:bCs/>
          <w:i/>
        </w:rPr>
      </w:pPr>
    </w:p>
    <w:p w:rsidR="0086612F" w:rsidRPr="0034313A" w:rsidRDefault="0086612F" w:rsidP="0086612F">
      <w:pPr>
        <w:ind w:firstLine="567"/>
        <w:jc w:val="center"/>
      </w:pPr>
      <w:r w:rsidRPr="0034313A">
        <w:t xml:space="preserve">по  Договору  </w:t>
      </w:r>
      <w:r>
        <w:t>____________</w:t>
      </w:r>
      <w:r w:rsidRPr="0034313A">
        <w:t xml:space="preserve"> </w:t>
      </w:r>
      <w:r>
        <w:t xml:space="preserve">от      </w:t>
      </w:r>
      <w:r w:rsidRPr="0034313A">
        <w:t xml:space="preserve">  </w:t>
      </w:r>
      <w:r>
        <w:t xml:space="preserve">                             </w:t>
      </w:r>
      <w:r w:rsidRPr="0034313A">
        <w:t>201</w:t>
      </w:r>
      <w:r>
        <w:t>5</w:t>
      </w:r>
      <w:r w:rsidRPr="0034313A">
        <w:t>г.</w:t>
      </w:r>
    </w:p>
    <w:p w:rsidR="0086612F" w:rsidRPr="0034313A" w:rsidRDefault="0086612F" w:rsidP="0086612F">
      <w:pPr>
        <w:ind w:firstLine="567"/>
        <w:jc w:val="cente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552"/>
        <w:gridCol w:w="1701"/>
        <w:gridCol w:w="1418"/>
        <w:gridCol w:w="1843"/>
        <w:gridCol w:w="2125"/>
      </w:tblGrid>
      <w:tr w:rsidR="0086612F" w:rsidRPr="00116E92" w:rsidTr="003C4729">
        <w:tc>
          <w:tcPr>
            <w:tcW w:w="425" w:type="dxa"/>
            <w:tcBorders>
              <w:top w:val="single" w:sz="4" w:space="0" w:color="000000"/>
              <w:left w:val="single" w:sz="4" w:space="0" w:color="000000"/>
              <w:bottom w:val="single" w:sz="4" w:space="0" w:color="000000"/>
              <w:right w:val="single" w:sz="4" w:space="0" w:color="000000"/>
            </w:tcBorders>
            <w:vAlign w:val="center"/>
          </w:tcPr>
          <w:p w:rsidR="0086612F" w:rsidRPr="00116E92" w:rsidRDefault="0086612F" w:rsidP="0086612F">
            <w:pPr>
              <w:jc w:val="center"/>
              <w:rPr>
                <w:b/>
                <w:bCs/>
                <w:sz w:val="28"/>
                <w:szCs w:val="28"/>
              </w:rPr>
            </w:pPr>
            <w:r w:rsidRPr="00116E92">
              <w:rPr>
                <w:b/>
                <w:bCs/>
                <w:sz w:val="28"/>
                <w:szCs w:val="28"/>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86612F" w:rsidRPr="00B4695B" w:rsidRDefault="0086612F" w:rsidP="0086612F">
            <w:pPr>
              <w:jc w:val="center"/>
              <w:rPr>
                <w:b/>
                <w:bCs/>
              </w:rPr>
            </w:pPr>
            <w:r w:rsidRPr="00B4695B">
              <w:rPr>
                <w:b/>
                <w:bCs/>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86612F" w:rsidRPr="00B4695B" w:rsidRDefault="0086612F" w:rsidP="0086612F">
            <w:pPr>
              <w:jc w:val="center"/>
              <w:rPr>
                <w:b/>
                <w:bCs/>
              </w:rPr>
            </w:pPr>
            <w:r w:rsidRPr="00B4695B">
              <w:rPr>
                <w:b/>
                <w:bCs/>
              </w:rPr>
              <w:t>Сроки  исполнения</w:t>
            </w:r>
          </w:p>
        </w:tc>
        <w:tc>
          <w:tcPr>
            <w:tcW w:w="1418" w:type="dxa"/>
            <w:tcBorders>
              <w:top w:val="single" w:sz="4" w:space="0" w:color="000000"/>
              <w:left w:val="single" w:sz="4" w:space="0" w:color="000000"/>
              <w:bottom w:val="single" w:sz="4" w:space="0" w:color="auto"/>
              <w:right w:val="single" w:sz="4" w:space="0" w:color="000000"/>
            </w:tcBorders>
            <w:vAlign w:val="center"/>
          </w:tcPr>
          <w:p w:rsidR="0086612F" w:rsidRPr="00D1532F" w:rsidRDefault="0086612F" w:rsidP="0086612F">
            <w:pPr>
              <w:ind w:left="-62"/>
              <w:jc w:val="center"/>
              <w:rPr>
                <w:b/>
                <w:bCs/>
              </w:rPr>
            </w:pPr>
            <w:r w:rsidRPr="00D1532F">
              <w:rPr>
                <w:b/>
                <w:bCs/>
              </w:rPr>
              <w:t>Стоимость</w:t>
            </w:r>
          </w:p>
          <w:p w:rsidR="0086612F" w:rsidRPr="00B4695B" w:rsidRDefault="00B12869" w:rsidP="0086612F">
            <w:pPr>
              <w:jc w:val="center"/>
              <w:rPr>
                <w:b/>
                <w:bCs/>
              </w:rPr>
            </w:pPr>
            <w:r>
              <w:rPr>
                <w:b/>
                <w:bCs/>
              </w:rPr>
              <w:t>э</w:t>
            </w:r>
            <w:r w:rsidR="0086612F">
              <w:rPr>
                <w:b/>
                <w:bCs/>
              </w:rPr>
              <w:t xml:space="preserve">тапа </w:t>
            </w:r>
            <w:proofErr w:type="gramStart"/>
            <w:r w:rsidR="0086612F">
              <w:rPr>
                <w:b/>
                <w:bCs/>
              </w:rPr>
              <w:t>в</w:t>
            </w:r>
            <w:proofErr w:type="gramEnd"/>
            <w:r w:rsidR="0086612F">
              <w:rPr>
                <w:b/>
                <w:bCs/>
              </w:rPr>
              <w:t xml:space="preserve"> % </w:t>
            </w:r>
            <w:proofErr w:type="gramStart"/>
            <w:r w:rsidR="0086612F">
              <w:rPr>
                <w:b/>
                <w:bCs/>
              </w:rPr>
              <w:t>от</w:t>
            </w:r>
            <w:proofErr w:type="gramEnd"/>
            <w:r w:rsidR="0086612F">
              <w:rPr>
                <w:b/>
                <w:bCs/>
              </w:rPr>
              <w:t xml:space="preserve"> стоимости Договора</w:t>
            </w:r>
            <w:r w:rsidR="0086612F" w:rsidRPr="00B4695B">
              <w:rPr>
                <w:b/>
                <w:bC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612F" w:rsidRPr="00B4695B" w:rsidRDefault="0086612F" w:rsidP="0086612F">
            <w:pPr>
              <w:jc w:val="center"/>
              <w:rPr>
                <w:b/>
                <w:bCs/>
              </w:rPr>
            </w:pPr>
            <w:r>
              <w:rPr>
                <w:b/>
                <w:bCs/>
              </w:rPr>
              <w:t>Срок оплаты</w:t>
            </w:r>
          </w:p>
        </w:tc>
        <w:tc>
          <w:tcPr>
            <w:tcW w:w="2125" w:type="dxa"/>
            <w:tcBorders>
              <w:top w:val="single" w:sz="4" w:space="0" w:color="000000"/>
              <w:left w:val="single" w:sz="4" w:space="0" w:color="000000"/>
              <w:bottom w:val="single" w:sz="4" w:space="0" w:color="000000"/>
              <w:right w:val="single" w:sz="4" w:space="0" w:color="000000"/>
            </w:tcBorders>
            <w:vAlign w:val="center"/>
          </w:tcPr>
          <w:p w:rsidR="0086612F" w:rsidRPr="00B4695B" w:rsidRDefault="0086612F" w:rsidP="0086612F">
            <w:pPr>
              <w:jc w:val="center"/>
              <w:rPr>
                <w:b/>
                <w:bCs/>
              </w:rPr>
            </w:pPr>
            <w:r w:rsidRPr="00B4695B">
              <w:rPr>
                <w:b/>
                <w:bCs/>
              </w:rPr>
              <w:t>Результат работ</w:t>
            </w:r>
          </w:p>
        </w:tc>
      </w:tr>
      <w:tr w:rsidR="0086612F" w:rsidRPr="00A26635" w:rsidTr="003C4729">
        <w:tc>
          <w:tcPr>
            <w:tcW w:w="425" w:type="dxa"/>
            <w:tcBorders>
              <w:top w:val="single" w:sz="4" w:space="0" w:color="000000"/>
              <w:left w:val="single" w:sz="4" w:space="0" w:color="000000"/>
              <w:bottom w:val="single" w:sz="4" w:space="0" w:color="000000"/>
              <w:right w:val="single" w:sz="4" w:space="0" w:color="000000"/>
            </w:tcBorders>
            <w:vAlign w:val="center"/>
          </w:tcPr>
          <w:p w:rsidR="0086612F" w:rsidRPr="00A26635" w:rsidRDefault="0086612F" w:rsidP="0086612F">
            <w:pPr>
              <w:jc w:val="center"/>
            </w:pPr>
            <w: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86612F" w:rsidRPr="00A26635" w:rsidRDefault="0086612F" w:rsidP="0086612F">
            <w:pPr>
              <w:rPr>
                <w:bCs/>
              </w:rPr>
            </w:pPr>
            <w:r>
              <w:rPr>
                <w:bCs/>
                <w:iCs/>
              </w:rPr>
              <w:t xml:space="preserve">Расчёт количества образцов препаратов для проведения доклинического исследования. Подготовка письма-запроса </w:t>
            </w:r>
            <w:r>
              <w:t>о требуемом количестве препарата.</w:t>
            </w:r>
          </w:p>
        </w:tc>
        <w:tc>
          <w:tcPr>
            <w:tcW w:w="1701" w:type="dxa"/>
            <w:tcBorders>
              <w:top w:val="single" w:sz="4" w:space="0" w:color="000000"/>
              <w:left w:val="single" w:sz="4" w:space="0" w:color="000000"/>
              <w:bottom w:val="single" w:sz="4" w:space="0" w:color="000000"/>
              <w:right w:val="single" w:sz="4" w:space="0" w:color="auto"/>
            </w:tcBorders>
            <w:vAlign w:val="center"/>
          </w:tcPr>
          <w:p w:rsidR="0086612F" w:rsidRDefault="003C4729" w:rsidP="0086612F">
            <w:r>
              <w:t>__________</w:t>
            </w:r>
            <w:r w:rsidR="0086612F" w:rsidRPr="00D1532F">
              <w:t xml:space="preserve"> рабочих дней</w:t>
            </w:r>
            <w:r w:rsidR="0086612F">
              <w:t xml:space="preserve"> с момента заключения договора </w:t>
            </w:r>
          </w:p>
        </w:tc>
        <w:tc>
          <w:tcPr>
            <w:tcW w:w="1418" w:type="dxa"/>
            <w:tcBorders>
              <w:top w:val="single" w:sz="4" w:space="0" w:color="auto"/>
              <w:left w:val="single" w:sz="4" w:space="0" w:color="auto"/>
              <w:bottom w:val="single" w:sz="4" w:space="0" w:color="auto"/>
              <w:right w:val="single" w:sz="4" w:space="0" w:color="auto"/>
            </w:tcBorders>
          </w:tcPr>
          <w:p w:rsidR="0086612F" w:rsidRDefault="0086612F" w:rsidP="0086612F">
            <w:pPr>
              <w:ind w:left="-62"/>
              <w:jc w:val="center"/>
            </w:pPr>
          </w:p>
          <w:p w:rsidR="0086612F" w:rsidRDefault="0086612F" w:rsidP="0086612F">
            <w:pPr>
              <w:ind w:left="-62"/>
              <w:jc w:val="center"/>
            </w:pPr>
          </w:p>
          <w:p w:rsidR="0086612F" w:rsidRDefault="0086612F" w:rsidP="0086612F">
            <w:pPr>
              <w:ind w:left="-62"/>
              <w:jc w:val="center"/>
            </w:pPr>
            <w:r>
              <w:t>15%</w:t>
            </w:r>
          </w:p>
          <w:p w:rsidR="0086612F" w:rsidRDefault="0086612F" w:rsidP="0086612F">
            <w:pPr>
              <w:ind w:left="-62"/>
              <w:jc w:val="center"/>
            </w:pPr>
          </w:p>
          <w:p w:rsidR="0086612F" w:rsidRPr="00BB5615" w:rsidRDefault="0086612F" w:rsidP="0086612F">
            <w:pPr>
              <w:ind w:left="-62"/>
            </w:pPr>
          </w:p>
        </w:tc>
        <w:tc>
          <w:tcPr>
            <w:tcW w:w="1843" w:type="dxa"/>
            <w:tcBorders>
              <w:top w:val="single" w:sz="4" w:space="0" w:color="000000"/>
              <w:left w:val="single" w:sz="4" w:space="0" w:color="auto"/>
              <w:bottom w:val="single" w:sz="4" w:space="0" w:color="000000"/>
              <w:right w:val="single" w:sz="4" w:space="0" w:color="auto"/>
            </w:tcBorders>
          </w:tcPr>
          <w:p w:rsidR="0086612F" w:rsidRDefault="0086612F" w:rsidP="0086612F">
            <w:pPr>
              <w:jc w:val="both"/>
              <w:rPr>
                <w:color w:val="000000"/>
                <w:spacing w:val="-5"/>
              </w:rPr>
            </w:pPr>
            <w:r w:rsidRPr="00D1532F">
              <w:t>В течение 5 календарных дней с момента подписания договора</w:t>
            </w:r>
            <w:r>
              <w:t xml:space="preserve"> (аванс)</w:t>
            </w:r>
          </w:p>
        </w:tc>
        <w:tc>
          <w:tcPr>
            <w:tcW w:w="2125" w:type="dxa"/>
            <w:tcBorders>
              <w:top w:val="single" w:sz="4" w:space="0" w:color="000000"/>
              <w:left w:val="single" w:sz="4" w:space="0" w:color="auto"/>
              <w:bottom w:val="single" w:sz="4" w:space="0" w:color="000000"/>
              <w:right w:val="single" w:sz="4" w:space="0" w:color="000000"/>
            </w:tcBorders>
            <w:vAlign w:val="center"/>
          </w:tcPr>
          <w:p w:rsidR="0086612F" w:rsidRDefault="0086612F" w:rsidP="0086612F">
            <w:pPr>
              <w:jc w:val="both"/>
              <w:rPr>
                <w:color w:val="000000"/>
                <w:spacing w:val="-5"/>
              </w:rPr>
            </w:pPr>
            <w:r>
              <w:rPr>
                <w:color w:val="000000"/>
                <w:spacing w:val="-5"/>
              </w:rPr>
              <w:t>Письмо – запрос с расчетом кол-ва образцов</w:t>
            </w:r>
          </w:p>
          <w:p w:rsidR="0086612F" w:rsidRPr="00A26635" w:rsidRDefault="0086612F" w:rsidP="0086612F">
            <w:pPr>
              <w:ind w:left="720"/>
              <w:jc w:val="both"/>
              <w:rPr>
                <w:color w:val="000000"/>
                <w:spacing w:val="-5"/>
              </w:rPr>
            </w:pPr>
          </w:p>
        </w:tc>
      </w:tr>
      <w:tr w:rsidR="0086612F" w:rsidRPr="00A26635" w:rsidTr="003C4729">
        <w:tc>
          <w:tcPr>
            <w:tcW w:w="425" w:type="dxa"/>
            <w:tcBorders>
              <w:top w:val="single" w:sz="4" w:space="0" w:color="000000"/>
              <w:left w:val="single" w:sz="4" w:space="0" w:color="000000"/>
              <w:bottom w:val="single" w:sz="4" w:space="0" w:color="000000"/>
              <w:right w:val="single" w:sz="4" w:space="0" w:color="000000"/>
            </w:tcBorders>
            <w:vAlign w:val="center"/>
          </w:tcPr>
          <w:p w:rsidR="0086612F" w:rsidRPr="00A26635" w:rsidRDefault="0086612F" w:rsidP="0086612F">
            <w:pPr>
              <w:jc w:val="center"/>
            </w:pPr>
            <w: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86612F" w:rsidRPr="00A26635" w:rsidRDefault="0086612F" w:rsidP="0086612F">
            <w:r>
              <w:t xml:space="preserve">Подготовка плана доклинического исследования. </w:t>
            </w:r>
            <w:r w:rsidRPr="00D1532F">
              <w:t xml:space="preserve">Передача </w:t>
            </w:r>
            <w:r>
              <w:t>Заказчиком образцов препарата Исполнителю</w:t>
            </w:r>
          </w:p>
        </w:tc>
        <w:tc>
          <w:tcPr>
            <w:tcW w:w="1701" w:type="dxa"/>
            <w:tcBorders>
              <w:top w:val="single" w:sz="4" w:space="0" w:color="000000"/>
              <w:left w:val="single" w:sz="4" w:space="0" w:color="000000"/>
              <w:bottom w:val="single" w:sz="4" w:space="0" w:color="000000"/>
              <w:right w:val="single" w:sz="4" w:space="0" w:color="000000"/>
            </w:tcBorders>
            <w:vAlign w:val="center"/>
          </w:tcPr>
          <w:p w:rsidR="0086612F" w:rsidRPr="00A26635" w:rsidRDefault="0086612F" w:rsidP="003C4729">
            <w:r>
              <w:t xml:space="preserve"> </w:t>
            </w:r>
            <w:r w:rsidR="003C4729">
              <w:t>__________</w:t>
            </w:r>
            <w:r w:rsidRPr="00D1532F">
              <w:t xml:space="preserve"> </w:t>
            </w:r>
            <w:r>
              <w:t xml:space="preserve">рабочих </w:t>
            </w:r>
            <w:r w:rsidRPr="00D1532F">
              <w:t>дней</w:t>
            </w:r>
            <w:r>
              <w:t xml:space="preserve"> с момента согласования количества образцов препарата</w:t>
            </w:r>
          </w:p>
        </w:tc>
        <w:tc>
          <w:tcPr>
            <w:tcW w:w="1418" w:type="dxa"/>
            <w:tcBorders>
              <w:top w:val="single" w:sz="4" w:space="0" w:color="auto"/>
              <w:left w:val="single" w:sz="4" w:space="0" w:color="000000"/>
              <w:bottom w:val="single" w:sz="4" w:space="0" w:color="000000"/>
              <w:right w:val="single" w:sz="4" w:space="0" w:color="000000"/>
            </w:tcBorders>
          </w:tcPr>
          <w:p w:rsidR="0086612F" w:rsidRPr="00A26635" w:rsidRDefault="0086612F" w:rsidP="0086612F">
            <w:pPr>
              <w:ind w:left="-62"/>
              <w:jc w:val="both"/>
            </w:pPr>
          </w:p>
          <w:p w:rsidR="0086612F" w:rsidRPr="00A26635" w:rsidRDefault="0086612F" w:rsidP="0086612F">
            <w:pPr>
              <w:ind w:left="-62"/>
              <w:jc w:val="both"/>
            </w:pPr>
          </w:p>
          <w:p w:rsidR="0086612F" w:rsidRPr="00A26635" w:rsidRDefault="0086612F" w:rsidP="0086612F">
            <w:pPr>
              <w:ind w:left="-62"/>
              <w:jc w:val="center"/>
            </w:pPr>
            <w:r>
              <w:t>15%</w:t>
            </w:r>
          </w:p>
        </w:tc>
        <w:tc>
          <w:tcPr>
            <w:tcW w:w="1843" w:type="dxa"/>
            <w:tcBorders>
              <w:top w:val="single" w:sz="4" w:space="0" w:color="000000"/>
              <w:left w:val="single" w:sz="4" w:space="0" w:color="000000"/>
              <w:bottom w:val="single" w:sz="4" w:space="0" w:color="000000"/>
              <w:right w:val="single" w:sz="4" w:space="0" w:color="000000"/>
            </w:tcBorders>
          </w:tcPr>
          <w:p w:rsidR="0086612F" w:rsidRDefault="0086612F" w:rsidP="0086612F">
            <w:pPr>
              <w:jc w:val="both"/>
              <w:rPr>
                <w:color w:val="000000"/>
                <w:spacing w:val="-5"/>
              </w:rPr>
            </w:pPr>
            <w:r>
              <w:rPr>
                <w:color w:val="000000"/>
                <w:spacing w:val="-5"/>
              </w:rPr>
              <w:t>В течение 5 дней с момента подписания Актов выполненных работ по данному этапу</w:t>
            </w:r>
          </w:p>
        </w:tc>
        <w:tc>
          <w:tcPr>
            <w:tcW w:w="2125" w:type="dxa"/>
            <w:tcBorders>
              <w:top w:val="single" w:sz="4" w:space="0" w:color="000000"/>
              <w:left w:val="single" w:sz="4" w:space="0" w:color="000000"/>
              <w:bottom w:val="single" w:sz="4" w:space="0" w:color="000000"/>
              <w:right w:val="single" w:sz="4" w:space="0" w:color="000000"/>
            </w:tcBorders>
            <w:vAlign w:val="center"/>
          </w:tcPr>
          <w:p w:rsidR="0086612F" w:rsidRPr="008F13BF" w:rsidRDefault="003C4729" w:rsidP="003C4729">
            <w:pPr>
              <w:spacing w:after="200" w:line="276" w:lineRule="auto"/>
              <w:ind w:left="33"/>
            </w:pPr>
            <w:r>
              <w:rPr>
                <w:color w:val="000000"/>
                <w:spacing w:val="-5"/>
              </w:rPr>
              <w:t xml:space="preserve">- </w:t>
            </w:r>
            <w:r w:rsidR="0086612F">
              <w:rPr>
                <w:color w:val="000000"/>
                <w:spacing w:val="-5"/>
              </w:rPr>
              <w:t>Товарная накладная</w:t>
            </w:r>
            <w:r>
              <w:rPr>
                <w:color w:val="000000"/>
                <w:spacing w:val="-5"/>
              </w:rPr>
              <w:t>;</w:t>
            </w:r>
          </w:p>
          <w:p w:rsidR="0086612F" w:rsidRDefault="003C4729" w:rsidP="003C4729">
            <w:pPr>
              <w:spacing w:after="200" w:line="276" w:lineRule="auto"/>
              <w:ind w:left="33"/>
              <w:jc w:val="both"/>
              <w:rPr>
                <w:color w:val="000000"/>
                <w:spacing w:val="-5"/>
              </w:rPr>
            </w:pPr>
            <w:r>
              <w:rPr>
                <w:color w:val="000000"/>
                <w:spacing w:val="-5"/>
              </w:rPr>
              <w:t xml:space="preserve">- </w:t>
            </w:r>
            <w:r w:rsidR="0086612F">
              <w:rPr>
                <w:color w:val="000000"/>
                <w:spacing w:val="-5"/>
              </w:rPr>
              <w:t>Акт приемки- передачи препарата</w:t>
            </w:r>
            <w:r>
              <w:rPr>
                <w:color w:val="000000"/>
                <w:spacing w:val="-5"/>
              </w:rPr>
              <w:t>;</w:t>
            </w:r>
            <w:r w:rsidR="0086612F">
              <w:rPr>
                <w:color w:val="000000"/>
                <w:spacing w:val="-5"/>
              </w:rPr>
              <w:t xml:space="preserve"> </w:t>
            </w:r>
          </w:p>
          <w:p w:rsidR="0086612F" w:rsidRPr="00A26635" w:rsidRDefault="003C4729" w:rsidP="003C4729">
            <w:pPr>
              <w:spacing w:after="200" w:line="276" w:lineRule="auto"/>
              <w:ind w:left="33"/>
              <w:jc w:val="both"/>
            </w:pPr>
            <w:r>
              <w:rPr>
                <w:color w:val="000000"/>
                <w:spacing w:val="-5"/>
              </w:rPr>
              <w:t xml:space="preserve">- </w:t>
            </w:r>
            <w:r w:rsidR="0086612F">
              <w:rPr>
                <w:color w:val="000000"/>
                <w:spacing w:val="-5"/>
              </w:rPr>
              <w:t>Утвержденный Заказчиком план исследования</w:t>
            </w:r>
            <w:r>
              <w:rPr>
                <w:color w:val="000000"/>
                <w:spacing w:val="-5"/>
              </w:rPr>
              <w:t>.</w:t>
            </w:r>
          </w:p>
        </w:tc>
      </w:tr>
      <w:tr w:rsidR="0086612F" w:rsidRPr="00A26635" w:rsidTr="003C4729">
        <w:trPr>
          <w:trHeight w:val="1890"/>
        </w:trPr>
        <w:tc>
          <w:tcPr>
            <w:tcW w:w="425" w:type="dxa"/>
            <w:tcBorders>
              <w:top w:val="single" w:sz="4" w:space="0" w:color="000000"/>
              <w:left w:val="single" w:sz="4" w:space="0" w:color="000000"/>
              <w:bottom w:val="single" w:sz="4" w:space="0" w:color="000000"/>
              <w:right w:val="single" w:sz="4" w:space="0" w:color="000000"/>
            </w:tcBorders>
            <w:vAlign w:val="center"/>
          </w:tcPr>
          <w:p w:rsidR="0086612F" w:rsidRDefault="0086612F" w:rsidP="0086612F">
            <w:pPr>
              <w:jc w:val="center"/>
            </w:pPr>
            <w: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86612F" w:rsidRPr="009A7E0D" w:rsidRDefault="0086612F" w:rsidP="0086612F">
            <w:pPr>
              <w:jc w:val="both"/>
              <w:rPr>
                <w:bCs/>
                <w:iCs/>
              </w:rPr>
            </w:pPr>
            <w:r>
              <w:t>И</w:t>
            </w:r>
            <w:r w:rsidRPr="009A7E0D">
              <w:t>сследова</w:t>
            </w:r>
            <w:r>
              <w:t xml:space="preserve">ние острой,  </w:t>
            </w:r>
            <w:proofErr w:type="spellStart"/>
            <w:r>
              <w:t>субхронической</w:t>
            </w:r>
            <w:proofErr w:type="spellEnd"/>
            <w:r>
              <w:t xml:space="preserve">   токсичности и </w:t>
            </w:r>
            <w:proofErr w:type="spellStart"/>
            <w:r>
              <w:t>местнораздражающего</w:t>
            </w:r>
            <w:proofErr w:type="spellEnd"/>
            <w:r>
              <w:t xml:space="preserve"> действия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86612F" w:rsidRDefault="003C4729" w:rsidP="0086612F">
            <w:r>
              <w:t>_________</w:t>
            </w:r>
            <w:r w:rsidR="0086612F">
              <w:t xml:space="preserve"> </w:t>
            </w:r>
            <w:r w:rsidR="00526799">
              <w:t xml:space="preserve">рабочих </w:t>
            </w:r>
            <w:r w:rsidR="0086612F">
              <w:t>дней  с момента утверждения Заказчиком плана исследования</w:t>
            </w:r>
          </w:p>
        </w:tc>
        <w:tc>
          <w:tcPr>
            <w:tcW w:w="1418" w:type="dxa"/>
            <w:tcBorders>
              <w:top w:val="single" w:sz="4" w:space="0" w:color="000000"/>
              <w:left w:val="single" w:sz="4" w:space="0" w:color="000000"/>
              <w:bottom w:val="single" w:sz="4" w:space="0" w:color="000000"/>
              <w:right w:val="single" w:sz="4" w:space="0" w:color="000000"/>
            </w:tcBorders>
          </w:tcPr>
          <w:p w:rsidR="0086612F" w:rsidRDefault="0086612F" w:rsidP="0086612F">
            <w:pPr>
              <w:ind w:left="-62"/>
              <w:jc w:val="both"/>
            </w:pPr>
          </w:p>
          <w:p w:rsidR="0086612F" w:rsidRDefault="0086612F" w:rsidP="0086612F">
            <w:pPr>
              <w:ind w:left="-62"/>
              <w:jc w:val="both"/>
            </w:pPr>
          </w:p>
          <w:p w:rsidR="0086612F" w:rsidRDefault="0086612F" w:rsidP="0086612F">
            <w:pPr>
              <w:ind w:left="-62"/>
              <w:jc w:val="both"/>
            </w:pPr>
          </w:p>
          <w:p w:rsidR="0086612F" w:rsidRDefault="0086612F" w:rsidP="0086612F">
            <w:pPr>
              <w:ind w:left="-62"/>
              <w:jc w:val="center"/>
            </w:pPr>
          </w:p>
          <w:p w:rsidR="0086612F" w:rsidRPr="00A26635" w:rsidRDefault="0086612F" w:rsidP="0086612F">
            <w:pPr>
              <w:ind w:left="-62"/>
              <w:jc w:val="center"/>
            </w:pPr>
            <w:r>
              <w:t>50%</w:t>
            </w:r>
          </w:p>
        </w:tc>
        <w:tc>
          <w:tcPr>
            <w:tcW w:w="1843" w:type="dxa"/>
            <w:tcBorders>
              <w:top w:val="single" w:sz="4" w:space="0" w:color="000000"/>
              <w:left w:val="single" w:sz="4" w:space="0" w:color="000000"/>
              <w:bottom w:val="single" w:sz="4" w:space="0" w:color="000000"/>
              <w:right w:val="single" w:sz="4" w:space="0" w:color="000000"/>
            </w:tcBorders>
          </w:tcPr>
          <w:p w:rsidR="0086612F" w:rsidRDefault="0086612F" w:rsidP="0086612F">
            <w:pPr>
              <w:jc w:val="both"/>
              <w:rPr>
                <w:color w:val="000000"/>
                <w:spacing w:val="-5"/>
              </w:rPr>
            </w:pPr>
            <w:r>
              <w:rPr>
                <w:color w:val="000000"/>
                <w:spacing w:val="-5"/>
              </w:rPr>
              <w:t>В течение 5 дней с момента подписания Сторонами Актов сдачи- приемки выполненных работ по данному этапу</w:t>
            </w:r>
          </w:p>
        </w:tc>
        <w:tc>
          <w:tcPr>
            <w:tcW w:w="2125" w:type="dxa"/>
            <w:tcBorders>
              <w:top w:val="single" w:sz="4" w:space="0" w:color="000000"/>
              <w:left w:val="single" w:sz="4" w:space="0" w:color="000000"/>
              <w:bottom w:val="single" w:sz="4" w:space="0" w:color="000000"/>
              <w:right w:val="single" w:sz="4" w:space="0" w:color="000000"/>
            </w:tcBorders>
            <w:vAlign w:val="center"/>
          </w:tcPr>
          <w:p w:rsidR="0086612F" w:rsidRPr="00A26635" w:rsidRDefault="0086612F" w:rsidP="0086612F">
            <w:pPr>
              <w:jc w:val="both"/>
              <w:rPr>
                <w:color w:val="000000"/>
                <w:spacing w:val="-5"/>
              </w:rPr>
            </w:pPr>
            <w:r w:rsidRPr="009A7E0D">
              <w:rPr>
                <w:color w:val="000000"/>
                <w:spacing w:val="-5"/>
              </w:rPr>
              <w:t>Протокол расчет</w:t>
            </w:r>
            <w:r>
              <w:rPr>
                <w:color w:val="000000"/>
                <w:spacing w:val="-5"/>
              </w:rPr>
              <w:t>а</w:t>
            </w:r>
            <w:r w:rsidRPr="009A7E0D">
              <w:rPr>
                <w:color w:val="000000"/>
                <w:spacing w:val="-5"/>
              </w:rPr>
              <w:t xml:space="preserve"> токсических доз</w:t>
            </w:r>
          </w:p>
        </w:tc>
      </w:tr>
      <w:tr w:rsidR="0086612F" w:rsidRPr="00A26635" w:rsidTr="00526799">
        <w:trPr>
          <w:trHeight w:val="834"/>
        </w:trPr>
        <w:tc>
          <w:tcPr>
            <w:tcW w:w="425" w:type="dxa"/>
            <w:tcBorders>
              <w:top w:val="single" w:sz="4" w:space="0" w:color="000000"/>
              <w:left w:val="single" w:sz="4" w:space="0" w:color="000000"/>
              <w:bottom w:val="single" w:sz="4" w:space="0" w:color="000000"/>
              <w:right w:val="single" w:sz="4" w:space="0" w:color="000000"/>
            </w:tcBorders>
            <w:vAlign w:val="center"/>
          </w:tcPr>
          <w:p w:rsidR="0086612F" w:rsidRDefault="0086612F" w:rsidP="0086612F">
            <w:pPr>
              <w:jc w:val="center"/>
            </w:pPr>
            <w: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86612F" w:rsidRPr="00500D23" w:rsidRDefault="0086612F" w:rsidP="0086612F">
            <w:pPr>
              <w:rPr>
                <w:bCs/>
                <w:iCs/>
              </w:rPr>
            </w:pPr>
            <w:r>
              <w:rPr>
                <w:bCs/>
                <w:iCs/>
              </w:rPr>
              <w:t>Завершение исследования, подготовка отчета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86612F" w:rsidRDefault="003C4729" w:rsidP="0086612F">
            <w:r>
              <w:t>______</w:t>
            </w:r>
            <w:r w:rsidR="0086612F" w:rsidRPr="00D1532F">
              <w:t xml:space="preserve"> рабочих дней</w:t>
            </w:r>
            <w:r w:rsidR="0086612F">
              <w:t xml:space="preserve"> с момента окончания проведения доклинического исследования</w:t>
            </w:r>
          </w:p>
        </w:tc>
        <w:tc>
          <w:tcPr>
            <w:tcW w:w="1418" w:type="dxa"/>
            <w:tcBorders>
              <w:top w:val="single" w:sz="4" w:space="0" w:color="000000"/>
              <w:left w:val="single" w:sz="4" w:space="0" w:color="000000"/>
              <w:bottom w:val="single" w:sz="4" w:space="0" w:color="000000"/>
              <w:right w:val="single" w:sz="4" w:space="0" w:color="000000"/>
            </w:tcBorders>
          </w:tcPr>
          <w:p w:rsidR="0086612F" w:rsidRDefault="0086612F" w:rsidP="0086612F">
            <w:pPr>
              <w:ind w:left="-62"/>
              <w:jc w:val="center"/>
            </w:pPr>
          </w:p>
          <w:p w:rsidR="0086612F" w:rsidRDefault="0086612F" w:rsidP="0086612F">
            <w:pPr>
              <w:ind w:left="-62"/>
              <w:jc w:val="center"/>
            </w:pPr>
          </w:p>
          <w:p w:rsidR="0086612F" w:rsidRDefault="0086612F" w:rsidP="0086612F">
            <w:pPr>
              <w:ind w:left="-62"/>
              <w:jc w:val="center"/>
            </w:pPr>
            <w:r>
              <w:t>20%</w:t>
            </w:r>
          </w:p>
        </w:tc>
        <w:tc>
          <w:tcPr>
            <w:tcW w:w="1843" w:type="dxa"/>
            <w:tcBorders>
              <w:top w:val="single" w:sz="4" w:space="0" w:color="000000"/>
              <w:left w:val="single" w:sz="4" w:space="0" w:color="000000"/>
              <w:bottom w:val="single" w:sz="4" w:space="0" w:color="000000"/>
              <w:right w:val="single" w:sz="4" w:space="0" w:color="000000"/>
            </w:tcBorders>
          </w:tcPr>
          <w:p w:rsidR="0086612F" w:rsidRDefault="0086612F" w:rsidP="0086612F">
            <w:pPr>
              <w:jc w:val="both"/>
              <w:rPr>
                <w:color w:val="000000"/>
                <w:spacing w:val="-5"/>
              </w:rPr>
            </w:pPr>
            <w:r>
              <w:rPr>
                <w:color w:val="000000"/>
                <w:spacing w:val="-5"/>
              </w:rPr>
              <w:t>В течение 5 дней с момента подписания Актов выполненных работ по данному этапу</w:t>
            </w:r>
          </w:p>
        </w:tc>
        <w:tc>
          <w:tcPr>
            <w:tcW w:w="2125" w:type="dxa"/>
            <w:tcBorders>
              <w:top w:val="single" w:sz="4" w:space="0" w:color="000000"/>
              <w:left w:val="single" w:sz="4" w:space="0" w:color="000000"/>
              <w:bottom w:val="single" w:sz="4" w:space="0" w:color="000000"/>
              <w:right w:val="single" w:sz="4" w:space="0" w:color="000000"/>
            </w:tcBorders>
            <w:vAlign w:val="center"/>
          </w:tcPr>
          <w:p w:rsidR="0086612F" w:rsidRDefault="0086612F" w:rsidP="0086612F">
            <w:pPr>
              <w:jc w:val="both"/>
              <w:rPr>
                <w:color w:val="000000"/>
                <w:spacing w:val="-5"/>
              </w:rPr>
            </w:pPr>
            <w:r>
              <w:rPr>
                <w:color w:val="000000"/>
                <w:spacing w:val="-5"/>
              </w:rPr>
              <w:t xml:space="preserve">Отчет о проведенном доклиническом исследовании препарата </w:t>
            </w:r>
            <w:proofErr w:type="spellStart"/>
            <w:r>
              <w:rPr>
                <w:color w:val="000000"/>
                <w:spacing w:val="-5"/>
              </w:rPr>
              <w:t>Лорноксикам</w:t>
            </w:r>
            <w:proofErr w:type="spellEnd"/>
            <w:r>
              <w:rPr>
                <w:color w:val="000000"/>
                <w:spacing w:val="-5"/>
              </w:rPr>
              <w:t xml:space="preserve">, </w:t>
            </w:r>
            <w:proofErr w:type="spellStart"/>
            <w:r w:rsidRPr="002E6AD9">
              <w:rPr>
                <w:bCs/>
              </w:rPr>
              <w:t>лиофилизированный</w:t>
            </w:r>
            <w:proofErr w:type="spellEnd"/>
            <w:r w:rsidRPr="002E6AD9">
              <w:rPr>
                <w:bCs/>
              </w:rPr>
              <w:t xml:space="preserve"> порошок для инъекций</w:t>
            </w:r>
          </w:p>
        </w:tc>
      </w:tr>
      <w:tr w:rsidR="0086612F" w:rsidRPr="00446E84" w:rsidTr="003C4729">
        <w:tc>
          <w:tcPr>
            <w:tcW w:w="4678" w:type="dxa"/>
            <w:gridSpan w:val="3"/>
            <w:tcBorders>
              <w:top w:val="single" w:sz="4" w:space="0" w:color="000000"/>
              <w:left w:val="single" w:sz="4" w:space="0" w:color="000000"/>
              <w:bottom w:val="single" w:sz="4" w:space="0" w:color="000000"/>
              <w:right w:val="single" w:sz="4" w:space="0" w:color="000000"/>
            </w:tcBorders>
          </w:tcPr>
          <w:p w:rsidR="0086612F" w:rsidRPr="00446E84" w:rsidRDefault="0086612F" w:rsidP="003C4729">
            <w:r w:rsidRPr="00446E84">
              <w:t xml:space="preserve">ИТОГО                 </w:t>
            </w:r>
            <w:r w:rsidR="003C4729">
              <w:t xml:space="preserve">        </w:t>
            </w:r>
            <w:r>
              <w:t xml:space="preserve">  </w:t>
            </w:r>
            <w:r w:rsidR="003C4729">
              <w:rPr>
                <w:b/>
              </w:rPr>
              <w:t>___</w:t>
            </w:r>
            <w:r>
              <w:rPr>
                <w:b/>
              </w:rPr>
              <w:t xml:space="preserve"> </w:t>
            </w:r>
            <w:r w:rsidRPr="00AE71C7">
              <w:rPr>
                <w:b/>
              </w:rPr>
              <w:t xml:space="preserve">рабочих дней                                                                                   </w:t>
            </w:r>
          </w:p>
        </w:tc>
        <w:tc>
          <w:tcPr>
            <w:tcW w:w="1418" w:type="dxa"/>
            <w:tcBorders>
              <w:top w:val="single" w:sz="4" w:space="0" w:color="000000"/>
              <w:left w:val="single" w:sz="4" w:space="0" w:color="000000"/>
              <w:bottom w:val="single" w:sz="4" w:space="0" w:color="000000"/>
              <w:right w:val="single" w:sz="4" w:space="0" w:color="000000"/>
            </w:tcBorders>
          </w:tcPr>
          <w:p w:rsidR="0086612F" w:rsidRPr="00446E84" w:rsidRDefault="0086612F" w:rsidP="0086612F"/>
        </w:tc>
        <w:tc>
          <w:tcPr>
            <w:tcW w:w="1843" w:type="dxa"/>
            <w:tcBorders>
              <w:top w:val="single" w:sz="4" w:space="0" w:color="000000"/>
              <w:left w:val="single" w:sz="4" w:space="0" w:color="000000"/>
              <w:bottom w:val="single" w:sz="4" w:space="0" w:color="000000"/>
              <w:right w:val="single" w:sz="4" w:space="0" w:color="000000"/>
            </w:tcBorders>
          </w:tcPr>
          <w:p w:rsidR="0086612F" w:rsidRPr="00446E84" w:rsidRDefault="0086612F" w:rsidP="0086612F">
            <w:pPr>
              <w:ind w:hanging="108"/>
            </w:pPr>
          </w:p>
        </w:tc>
        <w:tc>
          <w:tcPr>
            <w:tcW w:w="2125" w:type="dxa"/>
            <w:tcBorders>
              <w:top w:val="single" w:sz="4" w:space="0" w:color="000000"/>
              <w:left w:val="single" w:sz="4" w:space="0" w:color="000000"/>
              <w:bottom w:val="single" w:sz="4" w:space="0" w:color="000000"/>
              <w:right w:val="single" w:sz="4" w:space="0" w:color="000000"/>
            </w:tcBorders>
          </w:tcPr>
          <w:p w:rsidR="0086612F" w:rsidRPr="00446E84" w:rsidRDefault="0086612F" w:rsidP="0086612F">
            <w:pPr>
              <w:ind w:hanging="108"/>
            </w:pPr>
          </w:p>
        </w:tc>
      </w:tr>
    </w:tbl>
    <w:p w:rsidR="0086612F" w:rsidRPr="0034313A" w:rsidRDefault="0086612F" w:rsidP="0086612F">
      <w:pPr>
        <w:ind w:left="720" w:right="-319" w:hanging="720"/>
        <w:jc w:val="both"/>
        <w:rPr>
          <w:sz w:val="20"/>
          <w:szCs w:val="20"/>
        </w:rPr>
      </w:pPr>
    </w:p>
    <w:tbl>
      <w:tblPr>
        <w:tblW w:w="10544" w:type="dxa"/>
        <w:tblInd w:w="250" w:type="dxa"/>
        <w:tblLook w:val="00BF"/>
      </w:tblPr>
      <w:tblGrid>
        <w:gridCol w:w="4961"/>
        <w:gridCol w:w="5583"/>
      </w:tblGrid>
      <w:tr w:rsidR="0086612F" w:rsidRPr="0034313A" w:rsidTr="00703531">
        <w:tc>
          <w:tcPr>
            <w:tcW w:w="4961" w:type="dxa"/>
          </w:tcPr>
          <w:p w:rsidR="0086612F" w:rsidRDefault="0086612F" w:rsidP="0086612F">
            <w:pPr>
              <w:jc w:val="both"/>
              <w:rPr>
                <w:b/>
                <w:bCs/>
                <w:u w:val="single"/>
              </w:rPr>
            </w:pPr>
            <w:r>
              <w:tab/>
            </w:r>
            <w:r w:rsidRPr="0034313A">
              <w:rPr>
                <w:b/>
                <w:bCs/>
                <w:sz w:val="28"/>
                <w:szCs w:val="28"/>
              </w:rPr>
              <w:t xml:space="preserve">  </w:t>
            </w:r>
            <w:r w:rsidRPr="0034313A">
              <w:rPr>
                <w:b/>
                <w:bCs/>
                <w:u w:val="single"/>
              </w:rPr>
              <w:t>От Заказчика:</w:t>
            </w:r>
          </w:p>
          <w:p w:rsidR="00526799" w:rsidRDefault="00526799" w:rsidP="0086612F">
            <w:pPr>
              <w:jc w:val="both"/>
              <w:rPr>
                <w:b/>
                <w:bCs/>
                <w:u w:val="single"/>
              </w:rPr>
            </w:pPr>
          </w:p>
          <w:p w:rsidR="0086612F" w:rsidRPr="00CC43E8" w:rsidRDefault="0086612F" w:rsidP="0086612F">
            <w:pPr>
              <w:rPr>
                <w:b/>
                <w:bCs/>
              </w:rPr>
            </w:pPr>
            <w:r w:rsidRPr="00CC43E8">
              <w:rPr>
                <w:b/>
                <w:bCs/>
              </w:rPr>
              <w:t>ФГУП «Московский эндокринный завод»</w:t>
            </w:r>
          </w:p>
          <w:p w:rsidR="0086612F" w:rsidRPr="00CC43E8" w:rsidRDefault="0086612F" w:rsidP="0086612F">
            <w:pPr>
              <w:jc w:val="both"/>
              <w:rPr>
                <w:b/>
                <w:bCs/>
              </w:rPr>
            </w:pPr>
          </w:p>
          <w:p w:rsidR="0086612F" w:rsidRPr="0034313A" w:rsidRDefault="0086612F" w:rsidP="0086612F">
            <w:pPr>
              <w:autoSpaceDE w:val="0"/>
              <w:autoSpaceDN w:val="0"/>
              <w:adjustRightInd w:val="0"/>
              <w:jc w:val="both"/>
              <w:rPr>
                <w:b/>
                <w:bCs/>
              </w:rPr>
            </w:pPr>
          </w:p>
        </w:tc>
        <w:tc>
          <w:tcPr>
            <w:tcW w:w="5583" w:type="dxa"/>
          </w:tcPr>
          <w:p w:rsidR="0086612F" w:rsidRPr="0034313A" w:rsidRDefault="0086612F" w:rsidP="0086612F">
            <w:pPr>
              <w:jc w:val="both"/>
              <w:rPr>
                <w:b/>
                <w:bCs/>
                <w:u w:val="single"/>
              </w:rPr>
            </w:pPr>
            <w:r>
              <w:rPr>
                <w:b/>
                <w:bCs/>
              </w:rPr>
              <w:t xml:space="preserve">  </w:t>
            </w:r>
            <w:r w:rsidRPr="0034313A">
              <w:rPr>
                <w:b/>
                <w:bCs/>
                <w:u w:val="single"/>
              </w:rPr>
              <w:t>От Исполнителя:</w:t>
            </w:r>
          </w:p>
          <w:p w:rsidR="0086612F" w:rsidRDefault="0086612F" w:rsidP="0086612F">
            <w:pPr>
              <w:autoSpaceDE w:val="0"/>
              <w:autoSpaceDN w:val="0"/>
              <w:adjustRightInd w:val="0"/>
              <w:rPr>
                <w:b/>
                <w:bCs/>
              </w:rPr>
            </w:pPr>
          </w:p>
          <w:p w:rsidR="0086612F" w:rsidRPr="0034313A" w:rsidRDefault="0086612F" w:rsidP="0086612F">
            <w:pPr>
              <w:tabs>
                <w:tab w:val="left" w:pos="9639"/>
              </w:tabs>
              <w:autoSpaceDE w:val="0"/>
              <w:autoSpaceDN w:val="0"/>
              <w:adjustRightInd w:val="0"/>
              <w:rPr>
                <w:b/>
                <w:bCs/>
              </w:rPr>
            </w:pPr>
          </w:p>
        </w:tc>
      </w:tr>
      <w:tr w:rsidR="0086612F" w:rsidRPr="0034313A" w:rsidTr="00703531">
        <w:trPr>
          <w:trHeight w:val="899"/>
        </w:trPr>
        <w:tc>
          <w:tcPr>
            <w:tcW w:w="4961" w:type="dxa"/>
          </w:tcPr>
          <w:p w:rsidR="0086612F" w:rsidRDefault="0086612F" w:rsidP="0086612F">
            <w:pPr>
              <w:rPr>
                <w:b/>
                <w:bCs/>
              </w:rPr>
            </w:pPr>
            <w:r>
              <w:rPr>
                <w:b/>
                <w:bCs/>
              </w:rPr>
              <w:t>Директор</w:t>
            </w:r>
          </w:p>
          <w:p w:rsidR="0086612F" w:rsidRDefault="0086612F" w:rsidP="0086612F">
            <w:pPr>
              <w:rPr>
                <w:b/>
                <w:bCs/>
              </w:rPr>
            </w:pPr>
          </w:p>
          <w:p w:rsidR="0086612F" w:rsidRPr="0034313A" w:rsidRDefault="0086612F" w:rsidP="0086612F">
            <w:r w:rsidRPr="0034313A">
              <w:rPr>
                <w:b/>
                <w:bCs/>
              </w:rPr>
              <w:t>_________________</w:t>
            </w:r>
            <w:r>
              <w:rPr>
                <w:b/>
                <w:bCs/>
              </w:rPr>
              <w:t xml:space="preserve">  М.Ю. Фонарёв</w:t>
            </w:r>
          </w:p>
          <w:p w:rsidR="0086612F" w:rsidRPr="0034313A" w:rsidRDefault="0086612F" w:rsidP="0086612F">
            <w:pPr>
              <w:jc w:val="both"/>
              <w:rPr>
                <w:highlight w:val="yellow"/>
                <w:u w:val="single"/>
              </w:rPr>
            </w:pPr>
            <w:r w:rsidRPr="0034313A">
              <w:rPr>
                <w:b/>
                <w:bCs/>
              </w:rPr>
              <w:t xml:space="preserve">            </w:t>
            </w:r>
            <w:r w:rsidRPr="0034313A">
              <w:t xml:space="preserve">М.П.                    </w:t>
            </w:r>
          </w:p>
        </w:tc>
        <w:tc>
          <w:tcPr>
            <w:tcW w:w="5583" w:type="dxa"/>
          </w:tcPr>
          <w:p w:rsidR="0086612F" w:rsidRDefault="0086612F" w:rsidP="0086612F">
            <w:pPr>
              <w:autoSpaceDE w:val="0"/>
              <w:autoSpaceDN w:val="0"/>
              <w:adjustRightInd w:val="0"/>
              <w:rPr>
                <w:b/>
                <w:bCs/>
              </w:rPr>
            </w:pPr>
          </w:p>
          <w:p w:rsidR="0086612F" w:rsidRPr="006F38FF" w:rsidRDefault="0086612F" w:rsidP="0086612F">
            <w:pPr>
              <w:tabs>
                <w:tab w:val="left" w:pos="9639"/>
              </w:tabs>
              <w:autoSpaceDE w:val="0"/>
              <w:autoSpaceDN w:val="0"/>
              <w:adjustRightInd w:val="0"/>
              <w:rPr>
                <w:b/>
                <w:bCs/>
              </w:rPr>
            </w:pPr>
          </w:p>
          <w:p w:rsidR="0086612F" w:rsidRDefault="0086612F" w:rsidP="0086612F">
            <w:pPr>
              <w:rPr>
                <w:b/>
                <w:bCs/>
              </w:rPr>
            </w:pPr>
            <w:r>
              <w:rPr>
                <w:b/>
                <w:bCs/>
              </w:rPr>
              <w:t xml:space="preserve"> _________________  </w:t>
            </w:r>
          </w:p>
          <w:p w:rsidR="0086612F" w:rsidRPr="0034313A" w:rsidRDefault="0086612F" w:rsidP="0086612F">
            <w:pPr>
              <w:rPr>
                <w:b/>
                <w:bCs/>
              </w:rPr>
            </w:pPr>
            <w:r w:rsidRPr="0034313A">
              <w:rPr>
                <w:b/>
                <w:bCs/>
              </w:rPr>
              <w:t xml:space="preserve">        </w:t>
            </w:r>
            <w:r>
              <w:rPr>
                <w:b/>
                <w:bCs/>
              </w:rPr>
              <w:t xml:space="preserve">      </w:t>
            </w:r>
            <w:r w:rsidRPr="0034313A">
              <w:t xml:space="preserve">М.П.      </w:t>
            </w:r>
          </w:p>
        </w:tc>
      </w:tr>
    </w:tbl>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86612F" w:rsidRDefault="0086612F"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C4729" w:rsidRDefault="003C4729" w:rsidP="0086612F">
      <w:pPr>
        <w:jc w:val="right"/>
        <w:rPr>
          <w:bCs/>
        </w:rPr>
      </w:pPr>
    </w:p>
    <w:p w:rsidR="00393439" w:rsidRDefault="00393439" w:rsidP="0086612F">
      <w:pPr>
        <w:jc w:val="right"/>
        <w:rPr>
          <w:bCs/>
        </w:rPr>
      </w:pPr>
    </w:p>
    <w:p w:rsidR="00393439" w:rsidRDefault="00393439" w:rsidP="0086612F">
      <w:pPr>
        <w:jc w:val="right"/>
        <w:rPr>
          <w:bCs/>
        </w:rPr>
      </w:pPr>
    </w:p>
    <w:p w:rsidR="00393439" w:rsidRDefault="00393439" w:rsidP="0086612F">
      <w:pPr>
        <w:jc w:val="right"/>
        <w:rPr>
          <w:bCs/>
        </w:rPr>
      </w:pPr>
    </w:p>
    <w:p w:rsidR="00703531" w:rsidRDefault="00703531" w:rsidP="0086612F">
      <w:pPr>
        <w:jc w:val="right"/>
        <w:rPr>
          <w:bCs/>
        </w:rPr>
      </w:pPr>
    </w:p>
    <w:p w:rsidR="00DD0F96" w:rsidRPr="00C37828" w:rsidRDefault="00DD0F96" w:rsidP="00DD0F96">
      <w:pPr>
        <w:ind w:left="5664" w:firstLine="708"/>
        <w:jc w:val="center"/>
        <w:rPr>
          <w:bCs/>
        </w:rPr>
      </w:pPr>
      <w:r>
        <w:rPr>
          <w:bCs/>
        </w:rPr>
        <w:t xml:space="preserve">        </w:t>
      </w:r>
      <w:r w:rsidRPr="00C37828">
        <w:rPr>
          <w:bCs/>
        </w:rPr>
        <w:t>Приложение №</w:t>
      </w:r>
      <w:r>
        <w:rPr>
          <w:bCs/>
        </w:rPr>
        <w:t xml:space="preserve"> 3</w:t>
      </w:r>
    </w:p>
    <w:p w:rsidR="00DD0F96" w:rsidRPr="00C37828" w:rsidRDefault="00DD0F96" w:rsidP="00DD0F96">
      <w:pPr>
        <w:jc w:val="right"/>
        <w:rPr>
          <w:bCs/>
        </w:rPr>
      </w:pPr>
      <w:r>
        <w:rPr>
          <w:bCs/>
        </w:rPr>
        <w:t>к Договору  №_________</w:t>
      </w:r>
    </w:p>
    <w:p w:rsidR="00703531" w:rsidRDefault="00DD0F96" w:rsidP="00DD0F96">
      <w:pPr>
        <w:jc w:val="center"/>
        <w:rPr>
          <w:bCs/>
        </w:rPr>
      </w:pPr>
      <w:r>
        <w:rPr>
          <w:bCs/>
        </w:rPr>
        <w:t xml:space="preserve">                                                                                                                             от «____» ______ 2015 </w:t>
      </w:r>
      <w:r w:rsidRPr="00C37828">
        <w:rPr>
          <w:bCs/>
        </w:rPr>
        <w:t>г</w:t>
      </w:r>
    </w:p>
    <w:p w:rsidR="00DD0F96" w:rsidRPr="005C1F35" w:rsidRDefault="00DD0F96" w:rsidP="00DD0F96">
      <w:pPr>
        <w:jc w:val="center"/>
        <w:rPr>
          <w:bCs/>
        </w:rPr>
      </w:pPr>
    </w:p>
    <w:p w:rsidR="0086612F" w:rsidRPr="005C1F35" w:rsidRDefault="0086612F" w:rsidP="0086612F">
      <w:pPr>
        <w:jc w:val="center"/>
        <w:rPr>
          <w:b/>
          <w:bCs/>
        </w:rPr>
      </w:pPr>
      <w:r w:rsidRPr="00C37828">
        <w:rPr>
          <w:b/>
          <w:bCs/>
        </w:rPr>
        <w:t>АНТИКОРРУПЦИОННАЯ ОГОВОРКА</w:t>
      </w:r>
    </w:p>
    <w:p w:rsidR="0086612F" w:rsidRPr="00C37828" w:rsidRDefault="0086612F" w:rsidP="00703531">
      <w:pPr>
        <w:pStyle w:val="Text"/>
        <w:spacing w:after="0"/>
        <w:rPr>
          <w:b/>
          <w:szCs w:val="24"/>
          <w:lang w:val="ru-RU"/>
        </w:rPr>
      </w:pPr>
      <w:r w:rsidRPr="00C37828">
        <w:rPr>
          <w:b/>
          <w:szCs w:val="24"/>
          <w:lang w:val="ru-RU"/>
        </w:rPr>
        <w:t>Статья 1</w:t>
      </w:r>
    </w:p>
    <w:p w:rsidR="0086612F" w:rsidRPr="00C37828" w:rsidRDefault="0086612F" w:rsidP="00703531">
      <w:pPr>
        <w:autoSpaceDE w:val="0"/>
        <w:autoSpaceDN w:val="0"/>
        <w:adjustRightInd w:val="0"/>
        <w:jc w:val="both"/>
      </w:pPr>
      <w:r w:rsidRPr="00C37828">
        <w:t>1.1. Настоящим каждая Сторона гарантирует, что при заключении настоящего Договора и исполнении своих обязательств по нему, Стороны:</w:t>
      </w:r>
    </w:p>
    <w:p w:rsidR="0086612F" w:rsidRPr="00C37828" w:rsidRDefault="0086612F" w:rsidP="00703531">
      <w:pPr>
        <w:autoSpaceDE w:val="0"/>
        <w:autoSpaceDN w:val="0"/>
        <w:adjustRightInd w:val="0"/>
        <w:jc w:val="both"/>
      </w:pPr>
      <w:r w:rsidRPr="00C37828">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6612F" w:rsidRPr="00C37828" w:rsidRDefault="0086612F" w:rsidP="00703531">
      <w:pPr>
        <w:pStyle w:val="Text"/>
        <w:spacing w:after="0"/>
        <w:jc w:val="both"/>
        <w:rPr>
          <w:szCs w:val="24"/>
          <w:lang w:val="ru-RU"/>
        </w:rPr>
      </w:pPr>
      <w:r w:rsidRPr="00C37828">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6612F" w:rsidRPr="00C37828" w:rsidRDefault="0086612F" w:rsidP="00703531">
      <w:pPr>
        <w:pStyle w:val="Text"/>
        <w:spacing w:after="0"/>
        <w:jc w:val="both"/>
        <w:rPr>
          <w:szCs w:val="24"/>
          <w:lang w:val="ru-RU"/>
        </w:rPr>
      </w:pPr>
      <w:r w:rsidRPr="00C37828">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6612F" w:rsidRPr="00C37828" w:rsidRDefault="0086612F" w:rsidP="00703531">
      <w:pPr>
        <w:pStyle w:val="Text"/>
        <w:spacing w:after="0"/>
        <w:jc w:val="both"/>
        <w:rPr>
          <w:szCs w:val="24"/>
          <w:lang w:val="ru-RU"/>
        </w:rPr>
      </w:pPr>
      <w:r w:rsidRPr="00C37828">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6612F" w:rsidRPr="00C37828" w:rsidRDefault="0086612F" w:rsidP="00703531">
      <w:pPr>
        <w:pStyle w:val="Text"/>
        <w:spacing w:after="0"/>
        <w:jc w:val="both"/>
        <w:rPr>
          <w:szCs w:val="24"/>
          <w:lang w:val="ru-RU"/>
        </w:rPr>
      </w:pPr>
      <w:r w:rsidRPr="00C37828">
        <w:rPr>
          <w:szCs w:val="24"/>
          <w:lang w:val="ru-RU"/>
        </w:rPr>
        <w:t>1.1.5. запрещают своим работникам принимать или предлагать любым лицам выплатит</w:t>
      </w:r>
      <w:proofErr w:type="gramStart"/>
      <w:r w:rsidRPr="00C37828">
        <w:rPr>
          <w:szCs w:val="24"/>
          <w:lang w:val="ru-RU"/>
        </w:rPr>
        <w:t>ь(</w:t>
      </w:r>
      <w:proofErr w:type="gramEnd"/>
      <w:r w:rsidRPr="00C37828">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6612F" w:rsidRPr="00C37828" w:rsidRDefault="0086612F" w:rsidP="00703531">
      <w:pPr>
        <w:pStyle w:val="Text"/>
        <w:spacing w:after="0"/>
        <w:jc w:val="both"/>
        <w:rPr>
          <w:szCs w:val="24"/>
          <w:lang w:val="ru-RU"/>
        </w:rPr>
      </w:pPr>
      <w:r w:rsidRPr="00C37828">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C37828">
        <w:rPr>
          <w:szCs w:val="24"/>
          <w:lang w:val="ru-RU"/>
        </w:rPr>
        <w:t>аффилированных</w:t>
      </w:r>
      <w:proofErr w:type="spellEnd"/>
      <w:r w:rsidRPr="00C37828">
        <w:rPr>
          <w:szCs w:val="24"/>
          <w:lang w:val="ru-RU"/>
        </w:rPr>
        <w:t xml:space="preserve"> лиц или </w:t>
      </w:r>
      <w:proofErr w:type="spellStart"/>
      <w:r w:rsidRPr="00C37828">
        <w:rPr>
          <w:szCs w:val="24"/>
          <w:lang w:val="ru-RU"/>
        </w:rPr>
        <w:t>с</w:t>
      </w:r>
      <w:r>
        <w:rPr>
          <w:szCs w:val="24"/>
          <w:lang w:val="ru-RU"/>
        </w:rPr>
        <w:t>уб</w:t>
      </w:r>
      <w:r w:rsidRPr="00C37828">
        <w:rPr>
          <w:szCs w:val="24"/>
          <w:lang w:val="ru-RU"/>
        </w:rPr>
        <w:t>исполнителей</w:t>
      </w:r>
      <w:proofErr w:type="spellEnd"/>
      <w:r w:rsidRPr="00C37828">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86612F" w:rsidRPr="00C37828" w:rsidRDefault="0086612F" w:rsidP="00703531">
      <w:pPr>
        <w:pStyle w:val="Text"/>
        <w:spacing w:after="0"/>
        <w:jc w:val="both"/>
        <w:rPr>
          <w:szCs w:val="24"/>
          <w:lang w:val="ru-RU"/>
        </w:rPr>
      </w:pPr>
      <w:r w:rsidRPr="00C37828">
        <w:rPr>
          <w:szCs w:val="24"/>
          <w:lang w:val="ru-RU"/>
        </w:rPr>
        <w:t xml:space="preserve">1.2. Под "разумными мерами" для предотвращения совершения коррупционных действий со стороны их </w:t>
      </w:r>
      <w:proofErr w:type="spellStart"/>
      <w:r w:rsidRPr="00C37828">
        <w:rPr>
          <w:szCs w:val="24"/>
          <w:lang w:val="ru-RU"/>
        </w:rPr>
        <w:t>аффилированных</w:t>
      </w:r>
      <w:proofErr w:type="spellEnd"/>
      <w:r w:rsidRPr="00C37828">
        <w:rPr>
          <w:szCs w:val="24"/>
          <w:lang w:val="ru-RU"/>
        </w:rPr>
        <w:t xml:space="preserve"> лиц или посредников, помимо прочего,  Стороны понимают:</w:t>
      </w:r>
    </w:p>
    <w:p w:rsidR="0086612F" w:rsidRPr="00C37828" w:rsidRDefault="0086612F" w:rsidP="00703531">
      <w:pPr>
        <w:pStyle w:val="Text"/>
        <w:spacing w:after="0"/>
        <w:jc w:val="both"/>
        <w:rPr>
          <w:szCs w:val="24"/>
          <w:lang w:val="ru-RU"/>
        </w:rPr>
      </w:pPr>
      <w:r w:rsidRPr="00C37828">
        <w:rPr>
          <w:szCs w:val="24"/>
          <w:lang w:val="ru-RU"/>
        </w:rPr>
        <w:t xml:space="preserve">1.2.1. проведение инструктажа </w:t>
      </w:r>
      <w:proofErr w:type="spellStart"/>
      <w:r w:rsidRPr="00C37828">
        <w:rPr>
          <w:szCs w:val="24"/>
          <w:lang w:val="ru-RU"/>
        </w:rPr>
        <w:t>аффилированных</w:t>
      </w:r>
      <w:proofErr w:type="spellEnd"/>
      <w:r w:rsidRPr="00C37828">
        <w:rPr>
          <w:szCs w:val="24"/>
          <w:lang w:val="ru-RU"/>
        </w:rPr>
        <w:t xml:space="preserve"> лиц или посредников о </w:t>
      </w:r>
      <w:proofErr w:type="spellStart"/>
      <w:r w:rsidRPr="00C37828">
        <w:rPr>
          <w:szCs w:val="24"/>
          <w:lang w:val="ru-RU"/>
        </w:rPr>
        <w:t>неприемлимости</w:t>
      </w:r>
      <w:proofErr w:type="spellEnd"/>
      <w:r w:rsidRPr="00C37828">
        <w:rPr>
          <w:szCs w:val="24"/>
          <w:lang w:val="ru-RU"/>
        </w:rPr>
        <w:t xml:space="preserve"> коррупционных действий и нетерпимости в отношении участия в каком-либо коррупционном действии;</w:t>
      </w:r>
    </w:p>
    <w:p w:rsidR="0086612F" w:rsidRPr="00C37828" w:rsidRDefault="0086612F" w:rsidP="00703531">
      <w:pPr>
        <w:pStyle w:val="Text"/>
        <w:spacing w:after="0"/>
        <w:jc w:val="both"/>
        <w:rPr>
          <w:szCs w:val="24"/>
          <w:lang w:val="ru-RU"/>
        </w:rPr>
      </w:pPr>
      <w:r w:rsidRPr="00C37828">
        <w:rPr>
          <w:szCs w:val="24"/>
          <w:lang w:val="ru-RU"/>
        </w:rPr>
        <w:t xml:space="preserve">1.2.2. включение в договоры с </w:t>
      </w:r>
      <w:proofErr w:type="spellStart"/>
      <w:r w:rsidRPr="00C37828">
        <w:rPr>
          <w:szCs w:val="24"/>
          <w:lang w:val="ru-RU"/>
        </w:rPr>
        <w:t>аффилированными</w:t>
      </w:r>
      <w:proofErr w:type="spellEnd"/>
      <w:r w:rsidRPr="00C37828">
        <w:rPr>
          <w:szCs w:val="24"/>
          <w:lang w:val="ru-RU"/>
        </w:rPr>
        <w:t xml:space="preserve"> лицами или посредниками </w:t>
      </w:r>
      <w:proofErr w:type="spellStart"/>
      <w:r w:rsidRPr="00C37828">
        <w:rPr>
          <w:szCs w:val="24"/>
          <w:lang w:val="ru-RU"/>
        </w:rPr>
        <w:t>антикоррупционной</w:t>
      </w:r>
      <w:proofErr w:type="spellEnd"/>
      <w:r w:rsidRPr="00C37828">
        <w:rPr>
          <w:szCs w:val="24"/>
          <w:lang w:val="ru-RU"/>
        </w:rPr>
        <w:t xml:space="preserve"> оговорки;</w:t>
      </w:r>
    </w:p>
    <w:p w:rsidR="0086612F" w:rsidRPr="00C37828" w:rsidRDefault="0086612F" w:rsidP="00703531">
      <w:pPr>
        <w:pStyle w:val="Text"/>
        <w:spacing w:after="0"/>
        <w:jc w:val="both"/>
        <w:rPr>
          <w:szCs w:val="24"/>
          <w:lang w:val="ru-RU"/>
        </w:rPr>
      </w:pPr>
      <w:r w:rsidRPr="00C37828">
        <w:rPr>
          <w:szCs w:val="24"/>
          <w:lang w:val="ru-RU"/>
        </w:rPr>
        <w:t xml:space="preserve">1.2.3. неиспользование </w:t>
      </w:r>
      <w:proofErr w:type="spellStart"/>
      <w:r w:rsidRPr="00C37828">
        <w:rPr>
          <w:szCs w:val="24"/>
          <w:lang w:val="ru-RU"/>
        </w:rPr>
        <w:t>аффилированных</w:t>
      </w:r>
      <w:proofErr w:type="spellEnd"/>
      <w:r w:rsidRPr="00C37828">
        <w:rPr>
          <w:szCs w:val="24"/>
          <w:lang w:val="ru-RU"/>
        </w:rPr>
        <w:t xml:space="preserve"> лиц или посредников в качестве канала </w:t>
      </w:r>
      <w:proofErr w:type="spellStart"/>
      <w:r w:rsidRPr="00C37828">
        <w:rPr>
          <w:szCs w:val="24"/>
          <w:lang w:val="ru-RU"/>
        </w:rPr>
        <w:t>аффилированных</w:t>
      </w:r>
      <w:proofErr w:type="spellEnd"/>
      <w:r w:rsidRPr="00C37828">
        <w:rPr>
          <w:szCs w:val="24"/>
          <w:lang w:val="ru-RU"/>
        </w:rPr>
        <w:t xml:space="preserve"> лиц или любых посредников для совершения коррупционных действий;</w:t>
      </w:r>
    </w:p>
    <w:p w:rsidR="0086612F" w:rsidRPr="00C37828" w:rsidRDefault="0086612F" w:rsidP="00703531">
      <w:pPr>
        <w:pStyle w:val="Text"/>
        <w:spacing w:after="0"/>
        <w:jc w:val="both"/>
        <w:rPr>
          <w:szCs w:val="24"/>
          <w:lang w:val="ru-RU"/>
        </w:rPr>
      </w:pPr>
      <w:r w:rsidRPr="00C37828">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6612F" w:rsidRDefault="0086612F" w:rsidP="00703531">
      <w:pPr>
        <w:pStyle w:val="Text"/>
        <w:spacing w:after="0"/>
        <w:jc w:val="both"/>
        <w:rPr>
          <w:szCs w:val="24"/>
          <w:lang w:val="ru-RU"/>
        </w:rPr>
      </w:pPr>
      <w:r w:rsidRPr="00C37828">
        <w:rPr>
          <w:szCs w:val="24"/>
          <w:lang w:val="ru-RU"/>
        </w:rPr>
        <w:t xml:space="preserve">1.2.5. осуществление выплат </w:t>
      </w:r>
      <w:proofErr w:type="spellStart"/>
      <w:r w:rsidRPr="00C37828">
        <w:rPr>
          <w:szCs w:val="24"/>
          <w:lang w:val="ru-RU"/>
        </w:rPr>
        <w:t>аффилированным</w:t>
      </w:r>
      <w:proofErr w:type="spellEnd"/>
      <w:r w:rsidRPr="00C37828">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703531" w:rsidRPr="00C37828" w:rsidRDefault="00703531" w:rsidP="00703531">
      <w:pPr>
        <w:pStyle w:val="Text"/>
        <w:spacing w:after="0"/>
        <w:jc w:val="both"/>
        <w:rPr>
          <w:szCs w:val="24"/>
          <w:lang w:val="ru-RU"/>
        </w:rPr>
      </w:pPr>
    </w:p>
    <w:p w:rsidR="0086612F" w:rsidRPr="00C37828" w:rsidRDefault="0086612F" w:rsidP="00703531">
      <w:pPr>
        <w:pStyle w:val="Text"/>
        <w:spacing w:after="0"/>
        <w:jc w:val="both"/>
        <w:rPr>
          <w:b/>
          <w:szCs w:val="24"/>
          <w:lang w:val="ru-RU"/>
        </w:rPr>
      </w:pPr>
      <w:r w:rsidRPr="00C37828">
        <w:rPr>
          <w:b/>
          <w:szCs w:val="24"/>
          <w:lang w:val="ru-RU"/>
        </w:rPr>
        <w:t>Статья 2</w:t>
      </w:r>
    </w:p>
    <w:p w:rsidR="0086612F" w:rsidRPr="00C37828" w:rsidRDefault="0086612F" w:rsidP="00703531">
      <w:pPr>
        <w:pStyle w:val="Text"/>
        <w:spacing w:after="0"/>
        <w:jc w:val="both"/>
        <w:rPr>
          <w:szCs w:val="24"/>
          <w:lang w:val="ru-RU"/>
        </w:rPr>
      </w:pPr>
      <w:r w:rsidRPr="00C37828">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6612F" w:rsidRPr="00C37828" w:rsidRDefault="0086612F" w:rsidP="00703531">
      <w:pPr>
        <w:pStyle w:val="Text"/>
        <w:spacing w:after="0"/>
        <w:jc w:val="both"/>
        <w:rPr>
          <w:bCs/>
          <w:szCs w:val="24"/>
          <w:lang w:val="ru-RU"/>
        </w:rPr>
      </w:pPr>
      <w:r w:rsidRPr="00C37828">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37828">
        <w:rPr>
          <w:b/>
          <w:bCs/>
          <w:szCs w:val="24"/>
          <w:lang w:val="ru-RU"/>
        </w:rPr>
        <w:t xml:space="preserve"> </w:t>
      </w:r>
      <w:r w:rsidRPr="00C37828">
        <w:rPr>
          <w:bCs/>
          <w:szCs w:val="24"/>
          <w:lang w:val="ru-RU"/>
        </w:rPr>
        <w:t>Это подтверждение должно быть направлено в течение десяти рабочих дней с даты направления письменного уведомления;</w:t>
      </w:r>
    </w:p>
    <w:p w:rsidR="0086612F" w:rsidRPr="00C37828" w:rsidRDefault="0086612F" w:rsidP="00703531">
      <w:pPr>
        <w:pStyle w:val="Text"/>
        <w:spacing w:after="0"/>
        <w:jc w:val="both"/>
        <w:rPr>
          <w:szCs w:val="24"/>
          <w:lang w:val="ru-RU"/>
        </w:rPr>
      </w:pPr>
      <w:r w:rsidRPr="00C37828">
        <w:rPr>
          <w:bCs/>
          <w:szCs w:val="24"/>
          <w:lang w:val="ru-RU"/>
        </w:rPr>
        <w:t xml:space="preserve">2.1.2. </w:t>
      </w:r>
      <w:r w:rsidRPr="00C37828">
        <w:rPr>
          <w:szCs w:val="24"/>
          <w:lang w:val="ru-RU"/>
        </w:rPr>
        <w:t>обеспечить конфиденциальность указанной информации вплоть до полного выяснения обстоятель</w:t>
      </w:r>
      <w:proofErr w:type="gramStart"/>
      <w:r w:rsidRPr="00C37828">
        <w:rPr>
          <w:szCs w:val="24"/>
          <w:lang w:val="ru-RU"/>
        </w:rPr>
        <w:t>ств Ст</w:t>
      </w:r>
      <w:proofErr w:type="gramEnd"/>
      <w:r w:rsidRPr="00C37828">
        <w:rPr>
          <w:szCs w:val="24"/>
          <w:lang w:val="ru-RU"/>
        </w:rPr>
        <w:t>оронами;</w:t>
      </w:r>
    </w:p>
    <w:p w:rsidR="0086612F" w:rsidRPr="00C37828" w:rsidRDefault="0086612F" w:rsidP="00703531">
      <w:pPr>
        <w:pStyle w:val="Text"/>
        <w:spacing w:after="0"/>
        <w:jc w:val="both"/>
        <w:rPr>
          <w:szCs w:val="24"/>
          <w:lang w:val="ru-RU"/>
        </w:rPr>
      </w:pPr>
      <w:r w:rsidRPr="00C37828">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6612F" w:rsidRPr="00C37828" w:rsidRDefault="0086612F" w:rsidP="00703531">
      <w:pPr>
        <w:pStyle w:val="Text"/>
        <w:spacing w:after="0"/>
        <w:jc w:val="both"/>
        <w:rPr>
          <w:szCs w:val="24"/>
          <w:lang w:val="ru-RU"/>
        </w:rPr>
      </w:pPr>
      <w:r w:rsidRPr="00C37828">
        <w:rPr>
          <w:szCs w:val="24"/>
          <w:lang w:val="ru-RU"/>
        </w:rPr>
        <w:t>2.1.4. оказать полное содействие при сборе доказатель</w:t>
      </w:r>
      <w:proofErr w:type="gramStart"/>
      <w:r w:rsidRPr="00C37828">
        <w:rPr>
          <w:szCs w:val="24"/>
          <w:lang w:val="ru-RU"/>
        </w:rPr>
        <w:t>ств пр</w:t>
      </w:r>
      <w:proofErr w:type="gramEnd"/>
      <w:r w:rsidRPr="00C37828">
        <w:rPr>
          <w:szCs w:val="24"/>
          <w:lang w:val="ru-RU"/>
        </w:rPr>
        <w:t>и проведении аудита</w:t>
      </w:r>
      <w:r w:rsidRPr="00C37828">
        <w:rPr>
          <w:bCs/>
          <w:szCs w:val="24"/>
          <w:lang w:val="ru-RU"/>
        </w:rPr>
        <w:t>.</w:t>
      </w:r>
    </w:p>
    <w:p w:rsidR="0086612F" w:rsidRDefault="0086612F" w:rsidP="00703531">
      <w:pPr>
        <w:pStyle w:val="Text"/>
        <w:spacing w:after="0"/>
        <w:jc w:val="both"/>
        <w:rPr>
          <w:szCs w:val="24"/>
          <w:lang w:val="ru-RU"/>
        </w:rPr>
      </w:pPr>
      <w:r w:rsidRPr="00C37828">
        <w:rPr>
          <w:szCs w:val="24"/>
          <w:lang w:val="ru-RU"/>
        </w:rPr>
        <w:t xml:space="preserve">2.2. </w:t>
      </w:r>
      <w:proofErr w:type="gramStart"/>
      <w:r w:rsidRPr="00C37828">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37828">
        <w:rPr>
          <w:szCs w:val="24"/>
          <w:lang w:val="ru-RU"/>
        </w:rPr>
        <w:t>аффилированными</w:t>
      </w:r>
      <w:proofErr w:type="spellEnd"/>
      <w:r w:rsidRPr="00C37828">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37828">
        <w:rPr>
          <w:szCs w:val="24"/>
          <w:lang w:val="ru-RU"/>
        </w:rPr>
        <w:t xml:space="preserve"> доходов, полученных преступным путем.</w:t>
      </w:r>
    </w:p>
    <w:p w:rsidR="00703531" w:rsidRPr="00C37828" w:rsidRDefault="00703531" w:rsidP="00703531">
      <w:pPr>
        <w:pStyle w:val="Text"/>
        <w:spacing w:after="0"/>
        <w:jc w:val="both"/>
        <w:rPr>
          <w:b/>
          <w:bCs/>
          <w:szCs w:val="24"/>
          <w:lang w:val="ru-RU"/>
        </w:rPr>
      </w:pPr>
    </w:p>
    <w:p w:rsidR="0086612F" w:rsidRPr="00C37828" w:rsidRDefault="0086612F" w:rsidP="00703531">
      <w:pPr>
        <w:pStyle w:val="Text"/>
        <w:spacing w:after="0"/>
        <w:jc w:val="both"/>
        <w:rPr>
          <w:b/>
          <w:szCs w:val="24"/>
          <w:lang w:val="ru-RU"/>
        </w:rPr>
      </w:pPr>
      <w:r w:rsidRPr="00C37828">
        <w:rPr>
          <w:b/>
          <w:szCs w:val="24"/>
          <w:lang w:val="ru-RU"/>
        </w:rPr>
        <w:t>Статья 3</w:t>
      </w:r>
    </w:p>
    <w:p w:rsidR="0086612F" w:rsidRDefault="0086612F" w:rsidP="00703531">
      <w:pPr>
        <w:pStyle w:val="text0"/>
        <w:spacing w:after="0"/>
        <w:jc w:val="both"/>
      </w:pPr>
      <w:r w:rsidRPr="00C37828">
        <w:t xml:space="preserve">3.1. </w:t>
      </w:r>
      <w:proofErr w:type="gramStart"/>
      <w:r w:rsidRPr="00C37828">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37828">
        <w:t xml:space="preserve"> Сторона, по чьей инициативе </w:t>
      </w:r>
      <w:proofErr w:type="gramStart"/>
      <w:r w:rsidRPr="00C37828">
        <w:t>был</w:t>
      </w:r>
      <w:proofErr w:type="gramEnd"/>
      <w:r w:rsidRPr="00C3782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3531" w:rsidRDefault="00703531" w:rsidP="00703531">
      <w:pPr>
        <w:pStyle w:val="text0"/>
        <w:spacing w:after="0"/>
        <w:jc w:val="both"/>
      </w:pPr>
    </w:p>
    <w:p w:rsidR="00703531" w:rsidRPr="00C37828" w:rsidRDefault="00703531" w:rsidP="00703531">
      <w:pPr>
        <w:pStyle w:val="text0"/>
        <w:spacing w:after="0"/>
        <w:jc w:val="both"/>
      </w:pPr>
    </w:p>
    <w:tbl>
      <w:tblPr>
        <w:tblW w:w="0" w:type="auto"/>
        <w:tblLook w:val="04A0"/>
      </w:tblPr>
      <w:tblGrid>
        <w:gridCol w:w="5070"/>
        <w:gridCol w:w="4786"/>
      </w:tblGrid>
      <w:tr w:rsidR="0086612F" w:rsidRPr="00C37828" w:rsidTr="00703531">
        <w:tc>
          <w:tcPr>
            <w:tcW w:w="5070" w:type="dxa"/>
            <w:shd w:val="clear" w:color="auto" w:fill="auto"/>
          </w:tcPr>
          <w:p w:rsidR="0086612F" w:rsidRPr="00C37828" w:rsidRDefault="0086612F" w:rsidP="0086612F">
            <w:pPr>
              <w:pStyle w:val="text0"/>
              <w:spacing w:after="120" w:line="276" w:lineRule="auto"/>
              <w:jc w:val="both"/>
            </w:pPr>
            <w:r w:rsidRPr="00C37828">
              <w:t>___________________________</w:t>
            </w:r>
          </w:p>
          <w:p w:rsidR="0086612F" w:rsidRPr="00181A1D" w:rsidRDefault="0086612F" w:rsidP="0086612F">
            <w:pPr>
              <w:pStyle w:val="text0"/>
              <w:spacing w:after="120" w:line="276" w:lineRule="auto"/>
              <w:jc w:val="both"/>
              <w:rPr>
                <w:b/>
              </w:rPr>
            </w:pPr>
            <w:r w:rsidRPr="00181A1D">
              <w:rPr>
                <w:b/>
              </w:rPr>
              <w:t>Директор</w:t>
            </w:r>
          </w:p>
          <w:p w:rsidR="0086612F" w:rsidRPr="00181A1D" w:rsidRDefault="0086612F" w:rsidP="00703531">
            <w:pPr>
              <w:pStyle w:val="text0"/>
              <w:spacing w:after="120" w:line="276" w:lineRule="auto"/>
              <w:rPr>
                <w:b/>
              </w:rPr>
            </w:pPr>
            <w:r w:rsidRPr="00181A1D">
              <w:rPr>
                <w:b/>
              </w:rPr>
              <w:t>ФГУП «Московский эндокринный завод»</w:t>
            </w:r>
          </w:p>
          <w:p w:rsidR="0086612F" w:rsidRPr="00181A1D" w:rsidRDefault="0086612F" w:rsidP="0086612F">
            <w:pPr>
              <w:pStyle w:val="text0"/>
              <w:spacing w:after="120" w:line="276" w:lineRule="auto"/>
              <w:jc w:val="both"/>
              <w:rPr>
                <w:b/>
              </w:rPr>
            </w:pPr>
          </w:p>
          <w:p w:rsidR="0086612F" w:rsidRPr="00C37828" w:rsidRDefault="0086612F" w:rsidP="0086612F">
            <w:pPr>
              <w:pStyle w:val="text0"/>
              <w:spacing w:after="120" w:line="276" w:lineRule="auto"/>
              <w:jc w:val="both"/>
            </w:pPr>
            <w:r w:rsidRPr="00181A1D">
              <w:rPr>
                <w:b/>
              </w:rPr>
              <w:t>___________________/М.Ю. Фонарёв/</w:t>
            </w:r>
          </w:p>
        </w:tc>
        <w:tc>
          <w:tcPr>
            <w:tcW w:w="4786" w:type="dxa"/>
            <w:shd w:val="clear" w:color="auto" w:fill="auto"/>
          </w:tcPr>
          <w:p w:rsidR="0086612F" w:rsidRPr="00662CDF" w:rsidRDefault="0086612F" w:rsidP="0086612F">
            <w:pPr>
              <w:pStyle w:val="text0"/>
              <w:spacing w:after="120" w:line="276" w:lineRule="auto"/>
              <w:jc w:val="both"/>
            </w:pPr>
            <w:r w:rsidRPr="00662CDF">
              <w:t>____________________</w:t>
            </w:r>
          </w:p>
          <w:p w:rsidR="0086612F" w:rsidRDefault="0086612F" w:rsidP="0086612F">
            <w:pPr>
              <w:pStyle w:val="text0"/>
              <w:spacing w:after="120" w:line="276" w:lineRule="auto"/>
              <w:jc w:val="both"/>
            </w:pPr>
          </w:p>
          <w:p w:rsidR="0086612F" w:rsidRDefault="0086612F" w:rsidP="0086612F">
            <w:pPr>
              <w:pStyle w:val="text0"/>
              <w:spacing w:after="120" w:line="276" w:lineRule="auto"/>
              <w:jc w:val="both"/>
            </w:pPr>
          </w:p>
          <w:p w:rsidR="0086612F" w:rsidRPr="00C37828" w:rsidRDefault="0086612F" w:rsidP="0086612F">
            <w:pPr>
              <w:pStyle w:val="text0"/>
              <w:spacing w:after="120" w:line="276" w:lineRule="auto"/>
              <w:jc w:val="both"/>
            </w:pPr>
          </w:p>
          <w:p w:rsidR="0086612F" w:rsidRPr="00C37828" w:rsidRDefault="0086612F" w:rsidP="0086612F">
            <w:r w:rsidRPr="00C37828">
              <w:t>______________/</w:t>
            </w:r>
            <w:r>
              <w:rPr>
                <w:b/>
              </w:rPr>
              <w:t>________</w:t>
            </w:r>
            <w:r>
              <w:t xml:space="preserve"> </w:t>
            </w:r>
            <w:r w:rsidRPr="00C37828">
              <w:t>/</w:t>
            </w:r>
          </w:p>
          <w:p w:rsidR="0086612F" w:rsidRPr="00C37828" w:rsidRDefault="0086612F" w:rsidP="0086612F">
            <w:pPr>
              <w:pStyle w:val="text0"/>
              <w:spacing w:after="120" w:line="276" w:lineRule="auto"/>
              <w:jc w:val="both"/>
            </w:pPr>
          </w:p>
        </w:tc>
      </w:tr>
    </w:tbl>
    <w:p w:rsidR="0086612F" w:rsidRPr="00C37828" w:rsidRDefault="0086612F" w:rsidP="0086612F"/>
    <w:p w:rsidR="0086612F" w:rsidRPr="00A26635" w:rsidRDefault="0086612F" w:rsidP="00A703FF">
      <w:pPr>
        <w:pStyle w:val="rmciloaw"/>
        <w:spacing w:before="0" w:beforeAutospacing="0" w:after="0" w:afterAutospacing="0"/>
        <w:jc w:val="center"/>
        <w:rPr>
          <w:b/>
        </w:rPr>
      </w:pPr>
    </w:p>
    <w:sectPr w:rsidR="0086612F" w:rsidRPr="00A26635" w:rsidSect="0086612F">
      <w:footerReference w:type="even" r:id="rId16"/>
      <w:footerReference w:type="default" r:id="rId17"/>
      <w:pgSz w:w="11906" w:h="16838"/>
      <w:pgMar w:top="567" w:right="707" w:bottom="993"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A18" w:rsidRDefault="00731A18" w:rsidP="0030578F">
      <w:r>
        <w:separator/>
      </w:r>
    </w:p>
  </w:endnote>
  <w:endnote w:type="continuationSeparator" w:id="1">
    <w:p w:rsidR="00731A18" w:rsidRDefault="00731A18"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18" w:rsidRDefault="00731A18"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10FC">
      <w:rPr>
        <w:rStyle w:val="a6"/>
        <w:noProof/>
      </w:rPr>
      <w:t>23</w:t>
    </w:r>
    <w:r>
      <w:rPr>
        <w:rStyle w:val="a6"/>
      </w:rPr>
      <w:fldChar w:fldCharType="end"/>
    </w:r>
  </w:p>
  <w:p w:rsidR="00731A18" w:rsidRDefault="00731A18"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18" w:rsidRDefault="00731A18"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731A18" w:rsidRDefault="00731A18"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18" w:rsidRDefault="00731A18"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40</w:t>
    </w:r>
    <w:r>
      <w:rPr>
        <w:rStyle w:val="a6"/>
      </w:rPr>
      <w:fldChar w:fldCharType="end"/>
    </w:r>
  </w:p>
  <w:p w:rsidR="00731A18" w:rsidRDefault="00731A18"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A18" w:rsidRDefault="00731A18" w:rsidP="0030578F">
      <w:r>
        <w:separator/>
      </w:r>
    </w:p>
  </w:footnote>
  <w:footnote w:type="continuationSeparator" w:id="1">
    <w:p w:rsidR="00731A18" w:rsidRDefault="00731A18"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440E76"/>
    <w:multiLevelType w:val="hybridMultilevel"/>
    <w:tmpl w:val="D842E6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3E066C"/>
    <w:multiLevelType w:val="hybridMultilevel"/>
    <w:tmpl w:val="35543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07BB3"/>
    <w:multiLevelType w:val="multilevel"/>
    <w:tmpl w:val="00ECB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6217EF"/>
    <w:multiLevelType w:val="hybridMultilevel"/>
    <w:tmpl w:val="71FA0910"/>
    <w:lvl w:ilvl="0" w:tplc="9C04DE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32B60"/>
    <w:multiLevelType w:val="hybridMultilevel"/>
    <w:tmpl w:val="26F86C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174F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BD4517B"/>
    <w:multiLevelType w:val="hybridMultilevel"/>
    <w:tmpl w:val="3186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3F355A1"/>
    <w:multiLevelType w:val="hybridMultilevel"/>
    <w:tmpl w:val="7E60BD5E"/>
    <w:lvl w:ilvl="0" w:tplc="453090FC">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5C637F70"/>
    <w:multiLevelType w:val="hybridMultilevel"/>
    <w:tmpl w:val="1E96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0A242F"/>
    <w:multiLevelType w:val="hybridMultilevel"/>
    <w:tmpl w:val="8B6AE8AE"/>
    <w:lvl w:ilvl="0" w:tplc="D5ACD9BC">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9B30D23"/>
    <w:multiLevelType w:val="hybridMultilevel"/>
    <w:tmpl w:val="364ED1DC"/>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6"/>
  </w:num>
  <w:num w:numId="3">
    <w:abstractNumId w:val="0"/>
  </w:num>
  <w:num w:numId="4">
    <w:abstractNumId w:val="6"/>
  </w:num>
  <w:num w:numId="5">
    <w:abstractNumId w:val="27"/>
  </w:num>
  <w:num w:numId="6">
    <w:abstractNumId w:val="7"/>
  </w:num>
  <w:num w:numId="7">
    <w:abstractNumId w:val="17"/>
  </w:num>
  <w:num w:numId="8">
    <w:abstractNumId w:val="12"/>
  </w:num>
  <w:num w:numId="9">
    <w:abstractNumId w:val="15"/>
  </w:num>
  <w:num w:numId="10">
    <w:abstractNumId w:val="22"/>
  </w:num>
  <w:num w:numId="11">
    <w:abstractNumId w:val="4"/>
  </w:num>
  <w:num w:numId="12">
    <w:abstractNumId w:val="1"/>
  </w:num>
  <w:num w:numId="13">
    <w:abstractNumId w:val="2"/>
  </w:num>
  <w:num w:numId="14">
    <w:abstractNumId w:val="3"/>
  </w:num>
  <w:num w:numId="15">
    <w:abstractNumId w:val="18"/>
  </w:num>
  <w:num w:numId="16">
    <w:abstractNumId w:val="13"/>
  </w:num>
  <w:num w:numId="17">
    <w:abstractNumId w:val="28"/>
  </w:num>
  <w:num w:numId="18">
    <w:abstractNumId w:val="11"/>
  </w:num>
  <w:num w:numId="19">
    <w:abstractNumId w:val="19"/>
  </w:num>
  <w:num w:numId="20">
    <w:abstractNumId w:val="24"/>
  </w:num>
  <w:num w:numId="21">
    <w:abstractNumId w:val="20"/>
  </w:num>
  <w:num w:numId="22">
    <w:abstractNumId w:val="14"/>
  </w:num>
  <w:num w:numId="23">
    <w:abstractNumId w:val="16"/>
  </w:num>
  <w:num w:numId="24">
    <w:abstractNumId w:val="10"/>
  </w:num>
  <w:num w:numId="25">
    <w:abstractNumId w:val="8"/>
  </w:num>
  <w:num w:numId="26">
    <w:abstractNumId w:val="29"/>
  </w:num>
  <w:num w:numId="27">
    <w:abstractNumId w:val="30"/>
  </w:num>
  <w:num w:numId="28">
    <w:abstractNumId w:val="23"/>
  </w:num>
  <w:num w:numId="29">
    <w:abstractNumId w:val="9"/>
  </w:num>
  <w:num w:numId="30">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6022F"/>
    <w:rsid w:val="0000334C"/>
    <w:rsid w:val="00033BB0"/>
    <w:rsid w:val="00050DBE"/>
    <w:rsid w:val="00062018"/>
    <w:rsid w:val="00075A22"/>
    <w:rsid w:val="000807D7"/>
    <w:rsid w:val="00083EB4"/>
    <w:rsid w:val="000B0D13"/>
    <w:rsid w:val="000C5524"/>
    <w:rsid w:val="000D6FC7"/>
    <w:rsid w:val="001019F5"/>
    <w:rsid w:val="00117E06"/>
    <w:rsid w:val="0012489E"/>
    <w:rsid w:val="00135506"/>
    <w:rsid w:val="00145D69"/>
    <w:rsid w:val="00177561"/>
    <w:rsid w:val="00190501"/>
    <w:rsid w:val="001E6BFA"/>
    <w:rsid w:val="0022079A"/>
    <w:rsid w:val="0022491B"/>
    <w:rsid w:val="00242502"/>
    <w:rsid w:val="00242BF3"/>
    <w:rsid w:val="0026022F"/>
    <w:rsid w:val="00263561"/>
    <w:rsid w:val="00273C78"/>
    <w:rsid w:val="00282D27"/>
    <w:rsid w:val="002944EE"/>
    <w:rsid w:val="002D1CB7"/>
    <w:rsid w:val="002D5BA5"/>
    <w:rsid w:val="002F1C06"/>
    <w:rsid w:val="002F30AD"/>
    <w:rsid w:val="002F70E1"/>
    <w:rsid w:val="0030578F"/>
    <w:rsid w:val="00317219"/>
    <w:rsid w:val="00335B68"/>
    <w:rsid w:val="00354EE0"/>
    <w:rsid w:val="00375973"/>
    <w:rsid w:val="00377E85"/>
    <w:rsid w:val="003914CF"/>
    <w:rsid w:val="00391D9C"/>
    <w:rsid w:val="00393439"/>
    <w:rsid w:val="003B13F3"/>
    <w:rsid w:val="003B4328"/>
    <w:rsid w:val="003C37CF"/>
    <w:rsid w:val="003C4729"/>
    <w:rsid w:val="003D0B4A"/>
    <w:rsid w:val="003E7C78"/>
    <w:rsid w:val="003F1417"/>
    <w:rsid w:val="004221F3"/>
    <w:rsid w:val="0044729B"/>
    <w:rsid w:val="00463B44"/>
    <w:rsid w:val="004673E5"/>
    <w:rsid w:val="004709AE"/>
    <w:rsid w:val="00473F79"/>
    <w:rsid w:val="00490F41"/>
    <w:rsid w:val="00494FC0"/>
    <w:rsid w:val="00497878"/>
    <w:rsid w:val="004C6287"/>
    <w:rsid w:val="004C6554"/>
    <w:rsid w:val="004D1420"/>
    <w:rsid w:val="004F17EC"/>
    <w:rsid w:val="004F1852"/>
    <w:rsid w:val="005002B5"/>
    <w:rsid w:val="005179A4"/>
    <w:rsid w:val="00517E8F"/>
    <w:rsid w:val="00526799"/>
    <w:rsid w:val="0056100A"/>
    <w:rsid w:val="0056176C"/>
    <w:rsid w:val="005742F5"/>
    <w:rsid w:val="005764B8"/>
    <w:rsid w:val="00576B86"/>
    <w:rsid w:val="005821C0"/>
    <w:rsid w:val="005B4EE2"/>
    <w:rsid w:val="005C744C"/>
    <w:rsid w:val="005D1CE0"/>
    <w:rsid w:val="005D7CAF"/>
    <w:rsid w:val="005E08C5"/>
    <w:rsid w:val="006204B6"/>
    <w:rsid w:val="006531F8"/>
    <w:rsid w:val="006604F8"/>
    <w:rsid w:val="0067357E"/>
    <w:rsid w:val="00685C98"/>
    <w:rsid w:val="00693C43"/>
    <w:rsid w:val="006A2541"/>
    <w:rsid w:val="006B0324"/>
    <w:rsid w:val="006D03F3"/>
    <w:rsid w:val="006D42E9"/>
    <w:rsid w:val="006D5E01"/>
    <w:rsid w:val="006D659B"/>
    <w:rsid w:val="006E6ABA"/>
    <w:rsid w:val="006F6D56"/>
    <w:rsid w:val="0070202A"/>
    <w:rsid w:val="00703121"/>
    <w:rsid w:val="00703531"/>
    <w:rsid w:val="00727D93"/>
    <w:rsid w:val="00731A18"/>
    <w:rsid w:val="00737351"/>
    <w:rsid w:val="00737618"/>
    <w:rsid w:val="007715D4"/>
    <w:rsid w:val="0077755D"/>
    <w:rsid w:val="0078224E"/>
    <w:rsid w:val="00782EB3"/>
    <w:rsid w:val="007921F8"/>
    <w:rsid w:val="00793BAA"/>
    <w:rsid w:val="007A057A"/>
    <w:rsid w:val="007A4B2E"/>
    <w:rsid w:val="007C1DB5"/>
    <w:rsid w:val="007C27A4"/>
    <w:rsid w:val="007D53A9"/>
    <w:rsid w:val="007F6CBD"/>
    <w:rsid w:val="008547DB"/>
    <w:rsid w:val="00857957"/>
    <w:rsid w:val="00862C72"/>
    <w:rsid w:val="0086568F"/>
    <w:rsid w:val="0086612F"/>
    <w:rsid w:val="00866395"/>
    <w:rsid w:val="00870CC7"/>
    <w:rsid w:val="00875D61"/>
    <w:rsid w:val="00881B2A"/>
    <w:rsid w:val="00885A0A"/>
    <w:rsid w:val="008944E7"/>
    <w:rsid w:val="008A5175"/>
    <w:rsid w:val="008A6A04"/>
    <w:rsid w:val="008B3CF0"/>
    <w:rsid w:val="008C5CC0"/>
    <w:rsid w:val="008C7C07"/>
    <w:rsid w:val="008F58AB"/>
    <w:rsid w:val="00904AE8"/>
    <w:rsid w:val="009069A4"/>
    <w:rsid w:val="00911192"/>
    <w:rsid w:val="0091688D"/>
    <w:rsid w:val="00925DAC"/>
    <w:rsid w:val="0093405C"/>
    <w:rsid w:val="009457D2"/>
    <w:rsid w:val="009746CC"/>
    <w:rsid w:val="0098056B"/>
    <w:rsid w:val="00987029"/>
    <w:rsid w:val="0099642A"/>
    <w:rsid w:val="00996D84"/>
    <w:rsid w:val="009B0E85"/>
    <w:rsid w:val="009E4B9A"/>
    <w:rsid w:val="00A06C3A"/>
    <w:rsid w:val="00A161AC"/>
    <w:rsid w:val="00A34EE1"/>
    <w:rsid w:val="00A3527E"/>
    <w:rsid w:val="00A36B84"/>
    <w:rsid w:val="00A57795"/>
    <w:rsid w:val="00A65469"/>
    <w:rsid w:val="00A703FF"/>
    <w:rsid w:val="00A81A47"/>
    <w:rsid w:val="00A83129"/>
    <w:rsid w:val="00A97878"/>
    <w:rsid w:val="00AB00E2"/>
    <w:rsid w:val="00AC09DB"/>
    <w:rsid w:val="00AC6125"/>
    <w:rsid w:val="00AF0924"/>
    <w:rsid w:val="00AF4913"/>
    <w:rsid w:val="00AF5CD3"/>
    <w:rsid w:val="00B07514"/>
    <w:rsid w:val="00B0765E"/>
    <w:rsid w:val="00B12869"/>
    <w:rsid w:val="00B132A9"/>
    <w:rsid w:val="00B14213"/>
    <w:rsid w:val="00B14BA6"/>
    <w:rsid w:val="00B152C7"/>
    <w:rsid w:val="00B15CE7"/>
    <w:rsid w:val="00B24481"/>
    <w:rsid w:val="00B268B8"/>
    <w:rsid w:val="00B324B5"/>
    <w:rsid w:val="00B57F37"/>
    <w:rsid w:val="00B6509C"/>
    <w:rsid w:val="00B803CA"/>
    <w:rsid w:val="00B8521A"/>
    <w:rsid w:val="00B86408"/>
    <w:rsid w:val="00B946F3"/>
    <w:rsid w:val="00BB3ADA"/>
    <w:rsid w:val="00BC3DAF"/>
    <w:rsid w:val="00BC7377"/>
    <w:rsid w:val="00BD23CF"/>
    <w:rsid w:val="00BE0D14"/>
    <w:rsid w:val="00BE2259"/>
    <w:rsid w:val="00C005B9"/>
    <w:rsid w:val="00C10C9A"/>
    <w:rsid w:val="00C224DD"/>
    <w:rsid w:val="00C25E9A"/>
    <w:rsid w:val="00C30DFE"/>
    <w:rsid w:val="00C5005E"/>
    <w:rsid w:val="00C6325F"/>
    <w:rsid w:val="00C82510"/>
    <w:rsid w:val="00C861ED"/>
    <w:rsid w:val="00C918E8"/>
    <w:rsid w:val="00CA5F97"/>
    <w:rsid w:val="00CB5B10"/>
    <w:rsid w:val="00CC4BC2"/>
    <w:rsid w:val="00CC5A38"/>
    <w:rsid w:val="00CE2E22"/>
    <w:rsid w:val="00CE4236"/>
    <w:rsid w:val="00D04F4F"/>
    <w:rsid w:val="00D15DFC"/>
    <w:rsid w:val="00D22627"/>
    <w:rsid w:val="00D25C11"/>
    <w:rsid w:val="00D312DA"/>
    <w:rsid w:val="00D50753"/>
    <w:rsid w:val="00D6318E"/>
    <w:rsid w:val="00D677CD"/>
    <w:rsid w:val="00D73AA1"/>
    <w:rsid w:val="00D772F6"/>
    <w:rsid w:val="00D92290"/>
    <w:rsid w:val="00D94FDF"/>
    <w:rsid w:val="00D95AAE"/>
    <w:rsid w:val="00DA48B3"/>
    <w:rsid w:val="00DA4DB5"/>
    <w:rsid w:val="00DB2038"/>
    <w:rsid w:val="00DB65C3"/>
    <w:rsid w:val="00DB68EF"/>
    <w:rsid w:val="00DC2537"/>
    <w:rsid w:val="00DD0F96"/>
    <w:rsid w:val="00DF3558"/>
    <w:rsid w:val="00DF7C33"/>
    <w:rsid w:val="00E0092C"/>
    <w:rsid w:val="00E116B2"/>
    <w:rsid w:val="00E16458"/>
    <w:rsid w:val="00E25467"/>
    <w:rsid w:val="00E2666B"/>
    <w:rsid w:val="00E35E00"/>
    <w:rsid w:val="00E4675E"/>
    <w:rsid w:val="00E510EF"/>
    <w:rsid w:val="00E57C44"/>
    <w:rsid w:val="00E71CEB"/>
    <w:rsid w:val="00E761F3"/>
    <w:rsid w:val="00E87CE7"/>
    <w:rsid w:val="00E92CF0"/>
    <w:rsid w:val="00EA41A4"/>
    <w:rsid w:val="00EB2EE1"/>
    <w:rsid w:val="00EB42F3"/>
    <w:rsid w:val="00ED39D7"/>
    <w:rsid w:val="00EE5450"/>
    <w:rsid w:val="00EF0DCB"/>
    <w:rsid w:val="00EF1459"/>
    <w:rsid w:val="00EF1FBA"/>
    <w:rsid w:val="00F119BC"/>
    <w:rsid w:val="00F11BCE"/>
    <w:rsid w:val="00F23AF7"/>
    <w:rsid w:val="00F30DB5"/>
    <w:rsid w:val="00F36A05"/>
    <w:rsid w:val="00F410FC"/>
    <w:rsid w:val="00F44A46"/>
    <w:rsid w:val="00F62071"/>
    <w:rsid w:val="00F77B27"/>
    <w:rsid w:val="00F8259A"/>
    <w:rsid w:val="00F94993"/>
    <w:rsid w:val="00FE441F"/>
    <w:rsid w:val="00FF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8596-79A0-464B-B6FE-2FC50F48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40</Pages>
  <Words>13640</Words>
  <Characters>77749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Pinyaskina O.V</dc:creator>
  <cp:lastModifiedBy>usr</cp:lastModifiedBy>
  <cp:revision>55</cp:revision>
  <cp:lastPrinted>2015-07-14T05:38:00Z</cp:lastPrinted>
  <dcterms:created xsi:type="dcterms:W3CDTF">2014-08-19T04:44:00Z</dcterms:created>
  <dcterms:modified xsi:type="dcterms:W3CDTF">2015-07-14T05:44:00Z</dcterms:modified>
</cp:coreProperties>
</file>