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9308A4" w:rsidRDefault="009308A4" w:rsidP="009308A4">
      <w:pPr>
        <w:ind w:left="540"/>
        <w:jc w:val="center"/>
        <w:rPr>
          <w:b/>
        </w:rPr>
      </w:pPr>
      <w:r w:rsidRPr="00E63FBD">
        <w:rPr>
          <w:b/>
        </w:rPr>
        <w:t xml:space="preserve">на проведение запроса </w:t>
      </w:r>
      <w:proofErr w:type="gramStart"/>
      <w:r w:rsidRPr="00E63FBD">
        <w:rPr>
          <w:b/>
        </w:rPr>
        <w:t>предложений</w:t>
      </w:r>
      <w:proofErr w:type="gramEnd"/>
      <w:r w:rsidRPr="00E63FBD">
        <w:rPr>
          <w:b/>
        </w:rPr>
        <w:t xml:space="preserve"> </w:t>
      </w:r>
      <w:r w:rsidRPr="00E63FBD">
        <w:rPr>
          <w:b/>
          <w:bCs/>
          <w:color w:val="000000"/>
        </w:rPr>
        <w:t>на право заключения договора</w:t>
      </w:r>
    </w:p>
    <w:p w:rsidR="003E58BC" w:rsidRDefault="003E58BC" w:rsidP="003E58BC">
      <w:pPr>
        <w:jc w:val="center"/>
        <w:rPr>
          <w:b/>
          <w:bCs/>
        </w:rPr>
      </w:pPr>
      <w:r w:rsidRPr="001C6123">
        <w:rPr>
          <w:b/>
          <w:bCs/>
        </w:rPr>
        <w:t xml:space="preserve">на выполнение работ по проведению </w:t>
      </w:r>
      <w:r w:rsidRPr="001C6123">
        <w:rPr>
          <w:b/>
          <w:bCs/>
          <w:iCs/>
        </w:rPr>
        <w:t>сравнительного</w:t>
      </w:r>
      <w:r w:rsidRPr="001C6123">
        <w:rPr>
          <w:b/>
          <w:bCs/>
        </w:rPr>
        <w:t xml:space="preserve"> доклинического исследования </w:t>
      </w:r>
      <w:proofErr w:type="spellStart"/>
      <w:r w:rsidRPr="001C6123">
        <w:rPr>
          <w:b/>
          <w:bCs/>
        </w:rPr>
        <w:t>местнораздражающего</w:t>
      </w:r>
      <w:proofErr w:type="spellEnd"/>
      <w:r w:rsidRPr="001C6123">
        <w:rPr>
          <w:b/>
          <w:bCs/>
        </w:rPr>
        <w:t xml:space="preserve"> действия лекарственного препарата </w:t>
      </w:r>
      <w:proofErr w:type="spellStart"/>
      <w:r w:rsidRPr="001C6123">
        <w:rPr>
          <w:b/>
          <w:bCs/>
        </w:rPr>
        <w:t>Мидазолам</w:t>
      </w:r>
      <w:proofErr w:type="spellEnd"/>
      <w:r w:rsidRPr="001C6123">
        <w:rPr>
          <w:b/>
          <w:bCs/>
        </w:rPr>
        <w:t>,</w:t>
      </w:r>
      <w:r>
        <w:rPr>
          <w:b/>
          <w:bCs/>
        </w:rPr>
        <w:t xml:space="preserve"> </w:t>
      </w:r>
      <w:r w:rsidRPr="001C6123">
        <w:rPr>
          <w:b/>
          <w:bCs/>
        </w:rPr>
        <w:t xml:space="preserve">раствор для внутримышечного и внутривенного введения </w:t>
      </w:r>
    </w:p>
    <w:p w:rsidR="003E58BC" w:rsidRPr="00A07D60" w:rsidRDefault="003E58BC" w:rsidP="003E58BC">
      <w:pPr>
        <w:pStyle w:val="aff2"/>
        <w:snapToGrid w:val="0"/>
        <w:jc w:val="center"/>
        <w:rPr>
          <w:b/>
          <w:bCs/>
          <w:sz w:val="24"/>
          <w:szCs w:val="24"/>
          <w:lang w:eastAsia="ru-RU"/>
        </w:rPr>
      </w:pPr>
      <w:r w:rsidRPr="00A07D60">
        <w:rPr>
          <w:b/>
          <w:bCs/>
          <w:sz w:val="24"/>
          <w:szCs w:val="24"/>
        </w:rPr>
        <w:t>для нужд ФГУП «Московский эндокринный завод»</w:t>
      </w:r>
    </w:p>
    <w:p w:rsidR="009308A4" w:rsidRPr="003B13F3" w:rsidRDefault="009308A4" w:rsidP="009308A4">
      <w:pPr>
        <w:pStyle w:val="aff2"/>
        <w:snapToGrid w:val="0"/>
        <w:jc w:val="center"/>
        <w:rPr>
          <w:b/>
          <w:bCs/>
          <w:sz w:val="24"/>
          <w:szCs w:val="24"/>
        </w:rPr>
      </w:pPr>
      <w:r w:rsidRPr="003B13F3">
        <w:rPr>
          <w:b/>
          <w:bCs/>
          <w:sz w:val="24"/>
          <w:szCs w:val="24"/>
        </w:rPr>
        <w:t xml:space="preserve">№ </w:t>
      </w:r>
      <w:r w:rsidR="000A271B">
        <w:rPr>
          <w:b/>
          <w:bCs/>
          <w:sz w:val="24"/>
          <w:szCs w:val="24"/>
        </w:rPr>
        <w:t>10</w:t>
      </w:r>
      <w:r>
        <w:rPr>
          <w:b/>
          <w:bCs/>
          <w:sz w:val="24"/>
          <w:szCs w:val="24"/>
        </w:rPr>
        <w:t>/16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308A4" w:rsidTr="00B51C6E">
        <w:tc>
          <w:tcPr>
            <w:tcW w:w="5211" w:type="dxa"/>
          </w:tcPr>
          <w:p w:rsidR="009308A4" w:rsidRDefault="009308A4" w:rsidP="00B51C6E">
            <w:pPr>
              <w:jc w:val="left"/>
              <w:rPr>
                <w:b/>
                <w:bCs/>
              </w:rPr>
            </w:pPr>
            <w:r>
              <w:rPr>
                <w:b/>
                <w:bCs/>
              </w:rPr>
              <w:t>г. Москва</w:t>
            </w:r>
          </w:p>
        </w:tc>
        <w:tc>
          <w:tcPr>
            <w:tcW w:w="5211" w:type="dxa"/>
          </w:tcPr>
          <w:p w:rsidR="009308A4" w:rsidRDefault="003E58BC" w:rsidP="00D9448D">
            <w:pPr>
              <w:jc w:val="right"/>
              <w:rPr>
                <w:b/>
                <w:bCs/>
              </w:rPr>
            </w:pPr>
            <w:r w:rsidRPr="003E58BC">
              <w:rPr>
                <w:b/>
                <w:bCs/>
              </w:rPr>
              <w:t>0</w:t>
            </w:r>
            <w:r w:rsidR="00D9448D">
              <w:rPr>
                <w:b/>
                <w:bCs/>
              </w:rPr>
              <w:t>2</w:t>
            </w:r>
            <w:r w:rsidRPr="003E58BC">
              <w:rPr>
                <w:b/>
                <w:bCs/>
              </w:rPr>
              <w:t xml:space="preserve"> марта 2016 г.</w:t>
            </w:r>
          </w:p>
        </w:tc>
      </w:tr>
    </w:tbl>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w:t>
      </w:r>
      <w:r w:rsidR="005B5E54" w:rsidRPr="009308A4">
        <w:t>субъектов малого и среднего предпринимательства</w:t>
      </w:r>
      <w:r w:rsidR="005B5E54" w:rsidRPr="005840D5">
        <w:t xml:space="preserve"> </w:t>
      </w:r>
      <w:r w:rsidRPr="005840D5">
        <w:t xml:space="preserve">в процедуре закупки путем запроса предложений </w:t>
      </w:r>
      <w:r w:rsidR="007715D4" w:rsidRPr="005840D5">
        <w:t xml:space="preserve">на право заключения </w:t>
      </w:r>
      <w:r w:rsidR="009308A4" w:rsidRPr="009308A4">
        <w:t xml:space="preserve">на </w:t>
      </w:r>
      <w:r w:rsidR="003E58BC" w:rsidRPr="003E58BC">
        <w:rPr>
          <w:bCs/>
        </w:rPr>
        <w:t xml:space="preserve">выполнение работ по проведению сравнительного доклинического исследования </w:t>
      </w:r>
      <w:proofErr w:type="spellStart"/>
      <w:r w:rsidR="003E58BC" w:rsidRPr="003E58BC">
        <w:rPr>
          <w:bCs/>
        </w:rPr>
        <w:t>местнораздражающего</w:t>
      </w:r>
      <w:proofErr w:type="spellEnd"/>
      <w:r w:rsidR="003E58BC" w:rsidRPr="003E58BC">
        <w:rPr>
          <w:bCs/>
        </w:rPr>
        <w:t xml:space="preserve"> действия лекарственного препарата </w:t>
      </w:r>
      <w:proofErr w:type="spellStart"/>
      <w:r w:rsidR="003E58BC" w:rsidRPr="003E58BC">
        <w:rPr>
          <w:bCs/>
        </w:rPr>
        <w:t>Мидазолам</w:t>
      </w:r>
      <w:proofErr w:type="spellEnd"/>
      <w:r w:rsidR="003E58BC" w:rsidRPr="003E58BC">
        <w:rPr>
          <w:bCs/>
        </w:rPr>
        <w:t>, раствор для внутримышечного и внутривенного введения</w:t>
      </w:r>
      <w:r w:rsidR="009308A4" w:rsidRPr="009308A4">
        <w:t xml:space="preserve"> для нужд ФГУП</w:t>
      </w:r>
      <w:r w:rsidR="00615184">
        <w:t xml:space="preserve"> «Московский эндокринный завод»</w:t>
      </w:r>
      <w:r w:rsidR="009308A4">
        <w:t xml:space="preserve"> </w:t>
      </w:r>
      <w:r w:rsidR="009308A4" w:rsidRPr="008478A0">
        <w:rPr>
          <w:bCs/>
        </w:rPr>
        <w:t>и в</w:t>
      </w:r>
      <w:r w:rsidR="009308A4">
        <w:rPr>
          <w:b/>
          <w:bCs/>
        </w:rPr>
        <w:t xml:space="preserve"> </w:t>
      </w:r>
      <w:r w:rsidR="009308A4" w:rsidRPr="009308A4">
        <w:rPr>
          <w:bCs/>
        </w:rPr>
        <w:t>соответствии</w:t>
      </w:r>
      <w:r w:rsidR="009308A4">
        <w:rPr>
          <w:b/>
          <w:bCs/>
        </w:rPr>
        <w:t xml:space="preserve"> </w:t>
      </w:r>
      <w:r w:rsidRPr="005840D5">
        <w:t>с Положением о закупке товаров, работ и услуг для нужд</w:t>
      </w:r>
      <w:proofErr w:type="gramEnd"/>
      <w:r w:rsidRPr="005840D5">
        <w:t xml:space="preserve">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 xml:space="preserve">г.,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rPr>
            </w:pPr>
            <w:r w:rsidRPr="005840D5">
              <w:rPr>
                <w:b/>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3E58BC" w:rsidRPr="003E58BC" w:rsidRDefault="003E58BC" w:rsidP="003E58BC">
            <w:pPr>
              <w:keepNext/>
              <w:keepLines/>
              <w:widowControl w:val="0"/>
              <w:suppressLineNumbers/>
              <w:suppressAutoHyphens/>
              <w:jc w:val="both"/>
            </w:pPr>
            <w:r w:rsidRPr="003E58BC">
              <w:t>Наименование: ФГУП «Московский эндокринный завод»</w:t>
            </w:r>
          </w:p>
          <w:p w:rsidR="003E58BC" w:rsidRPr="003E58BC" w:rsidRDefault="003E58BC" w:rsidP="003E58BC">
            <w:pPr>
              <w:keepNext/>
              <w:keepLines/>
              <w:widowControl w:val="0"/>
              <w:suppressLineNumbers/>
              <w:suppressAutoHyphens/>
              <w:jc w:val="both"/>
            </w:pPr>
            <w:r w:rsidRPr="003E58BC">
              <w:t>Место нахождения</w:t>
            </w:r>
          </w:p>
          <w:p w:rsidR="003E58BC" w:rsidRPr="003E58BC" w:rsidRDefault="003E58BC" w:rsidP="003E58BC">
            <w:pPr>
              <w:keepNext/>
              <w:keepLines/>
              <w:widowControl w:val="0"/>
              <w:suppressLineNumbers/>
              <w:suppressAutoHyphens/>
              <w:jc w:val="both"/>
            </w:pPr>
            <w:r w:rsidRPr="003E58BC">
              <w:t xml:space="preserve">109052, г. Москва, ул. </w:t>
            </w:r>
            <w:proofErr w:type="spellStart"/>
            <w:r w:rsidRPr="003E58BC">
              <w:t>Новохохловская</w:t>
            </w:r>
            <w:proofErr w:type="spellEnd"/>
            <w:r w:rsidRPr="003E58BC">
              <w:t>, д. 25</w:t>
            </w:r>
          </w:p>
          <w:p w:rsidR="003E58BC" w:rsidRPr="003E58BC" w:rsidRDefault="003E58BC" w:rsidP="003E58BC">
            <w:pPr>
              <w:keepNext/>
              <w:keepLines/>
              <w:widowControl w:val="0"/>
              <w:suppressLineNumbers/>
              <w:suppressAutoHyphens/>
              <w:jc w:val="both"/>
            </w:pPr>
            <w:r w:rsidRPr="003E58BC">
              <w:t>Почтовый адрес</w:t>
            </w:r>
          </w:p>
          <w:p w:rsidR="003E58BC" w:rsidRPr="003E58BC" w:rsidRDefault="003E58BC" w:rsidP="003E58BC">
            <w:pPr>
              <w:keepNext/>
              <w:keepLines/>
              <w:widowControl w:val="0"/>
              <w:suppressLineNumbers/>
              <w:suppressAutoHyphens/>
              <w:jc w:val="both"/>
            </w:pPr>
            <w:r w:rsidRPr="003E58BC">
              <w:t xml:space="preserve">109052, г. Москва, ул. </w:t>
            </w:r>
            <w:proofErr w:type="spellStart"/>
            <w:r w:rsidRPr="003E58BC">
              <w:t>Новохохловская</w:t>
            </w:r>
            <w:proofErr w:type="spellEnd"/>
            <w:r w:rsidRPr="003E58BC">
              <w:t>, д. 25</w:t>
            </w:r>
          </w:p>
          <w:p w:rsidR="003E58BC" w:rsidRPr="003E58BC" w:rsidRDefault="003E58BC" w:rsidP="003E58BC">
            <w:pPr>
              <w:keepNext/>
              <w:keepLines/>
              <w:widowControl w:val="0"/>
              <w:suppressLineNumbers/>
              <w:suppressAutoHyphens/>
              <w:jc w:val="both"/>
            </w:pPr>
            <w:r w:rsidRPr="003E58BC">
              <w:t xml:space="preserve">Телефон: +7 (495) 234-61-92 </w:t>
            </w:r>
            <w:proofErr w:type="spellStart"/>
            <w:r w:rsidRPr="003E58BC">
              <w:t>доб</w:t>
            </w:r>
            <w:proofErr w:type="spellEnd"/>
            <w:r w:rsidRPr="003E58BC">
              <w:t>. 1-76</w:t>
            </w:r>
          </w:p>
          <w:p w:rsidR="003E58BC" w:rsidRPr="003E58BC" w:rsidRDefault="003E58BC" w:rsidP="003E58BC">
            <w:pPr>
              <w:keepNext/>
              <w:keepLines/>
              <w:widowControl w:val="0"/>
              <w:suppressLineNumbers/>
              <w:suppressAutoHyphens/>
              <w:jc w:val="both"/>
            </w:pPr>
            <w:r w:rsidRPr="003E58BC">
              <w:t>Факс: +7 (495) 911-42-10</w:t>
            </w:r>
          </w:p>
          <w:p w:rsidR="003E58BC" w:rsidRPr="003E58BC" w:rsidRDefault="003E58BC" w:rsidP="003E58BC">
            <w:pPr>
              <w:keepNext/>
              <w:keepLines/>
              <w:widowControl w:val="0"/>
              <w:suppressLineNumbers/>
              <w:suppressAutoHyphens/>
              <w:jc w:val="both"/>
            </w:pPr>
            <w:r w:rsidRPr="003E58BC">
              <w:t>Электронная почта: s_a_utkin@endopharm.ru</w:t>
            </w:r>
          </w:p>
          <w:p w:rsidR="0026022F" w:rsidRPr="005840D5" w:rsidRDefault="003E58BC" w:rsidP="003E58BC">
            <w:pPr>
              <w:keepNext/>
              <w:keepLines/>
              <w:widowControl w:val="0"/>
              <w:suppressLineNumbers/>
              <w:suppressAutoHyphens/>
            </w:pPr>
            <w:r w:rsidRPr="003E58BC">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B51C6E">
            <w:pPr>
              <w:jc w:val="center"/>
              <w:rPr>
                <w:b/>
                <w:bCs/>
              </w:rPr>
            </w:pPr>
            <w:r w:rsidRPr="005840D5">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E58BC" w:rsidRPr="003E58BC" w:rsidRDefault="003E58BC" w:rsidP="003E58BC">
            <w:pPr>
              <w:tabs>
                <w:tab w:val="left" w:pos="737"/>
                <w:tab w:val="left" w:pos="5740"/>
                <w:tab w:val="left" w:pos="9639"/>
              </w:tabs>
              <w:overflowPunct w:val="0"/>
              <w:autoSpaceDE w:val="0"/>
              <w:autoSpaceDN w:val="0"/>
              <w:adjustRightInd w:val="0"/>
              <w:jc w:val="both"/>
              <w:rPr>
                <w:b/>
                <w:bCs/>
              </w:rPr>
            </w:pPr>
            <w:r w:rsidRPr="003E58BC">
              <w:rPr>
                <w:b/>
                <w:bCs/>
              </w:rPr>
              <w:t xml:space="preserve">Выполнение работ по проведению </w:t>
            </w:r>
            <w:r w:rsidRPr="003E58BC">
              <w:rPr>
                <w:b/>
                <w:bCs/>
                <w:iCs/>
              </w:rPr>
              <w:t>сравнительного</w:t>
            </w:r>
            <w:r w:rsidRPr="003E58BC">
              <w:rPr>
                <w:b/>
                <w:bCs/>
              </w:rPr>
              <w:t xml:space="preserve"> доклинического исследования </w:t>
            </w:r>
            <w:proofErr w:type="spellStart"/>
            <w:r w:rsidRPr="003E58BC">
              <w:rPr>
                <w:b/>
                <w:bCs/>
              </w:rPr>
              <w:t>местнораздражающего</w:t>
            </w:r>
            <w:proofErr w:type="spellEnd"/>
            <w:r w:rsidRPr="003E58BC">
              <w:rPr>
                <w:b/>
                <w:bCs/>
              </w:rPr>
              <w:t xml:space="preserve"> действия лекарственного препарата </w:t>
            </w:r>
            <w:proofErr w:type="spellStart"/>
            <w:r w:rsidRPr="003E58BC">
              <w:rPr>
                <w:b/>
                <w:bCs/>
              </w:rPr>
              <w:t>Мидазолам</w:t>
            </w:r>
            <w:proofErr w:type="spellEnd"/>
            <w:r w:rsidRPr="003E58BC">
              <w:rPr>
                <w:b/>
                <w:bCs/>
              </w:rPr>
              <w:t>, раствор для внутримышечного и внутривенного введения для 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0A271B">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w:t>
            </w:r>
            <w:r w:rsidR="000A271B">
              <w:t>» Документации о закупке.</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51C6E" w:rsidRDefault="00D9448D" w:rsidP="004F276C">
            <w:pPr>
              <w:rPr>
                <w:highlight w:val="yellow"/>
              </w:rPr>
            </w:pPr>
            <w:r>
              <w:t>М</w:t>
            </w:r>
            <w:r w:rsidR="00D505A5" w:rsidRPr="00D505A5">
              <w:t>72.19.30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51C6E" w:rsidRDefault="00D9448D" w:rsidP="004F276C">
            <w:pPr>
              <w:rPr>
                <w:highlight w:val="yellow"/>
              </w:rPr>
            </w:pPr>
            <w:r>
              <w:t>М</w:t>
            </w:r>
            <w:r w:rsidR="00FF725A" w:rsidRPr="00FF725A">
              <w:t>72.19.1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C1518" w:rsidP="00D9448D">
            <w:pPr>
              <w:rPr>
                <w:b/>
              </w:rPr>
            </w:pPr>
            <w:r>
              <w:rPr>
                <w:b/>
                <w:bCs/>
              </w:rPr>
              <w:t>«</w:t>
            </w:r>
            <w:r w:rsidR="000A271B">
              <w:rPr>
                <w:b/>
                <w:bCs/>
              </w:rPr>
              <w:t>0</w:t>
            </w:r>
            <w:r w:rsidR="00D9448D">
              <w:rPr>
                <w:b/>
                <w:bCs/>
              </w:rPr>
              <w:t>2</w:t>
            </w:r>
            <w:r>
              <w:rPr>
                <w:b/>
                <w:bCs/>
              </w:rPr>
              <w:t>»</w:t>
            </w:r>
            <w:r w:rsidR="00137FC8" w:rsidRPr="005840D5">
              <w:rPr>
                <w:b/>
                <w:bCs/>
              </w:rPr>
              <w:t xml:space="preserve"> </w:t>
            </w:r>
            <w:r w:rsidR="000A271B">
              <w:rPr>
                <w:b/>
                <w:bCs/>
              </w:rPr>
              <w:t xml:space="preserve">марта </w:t>
            </w:r>
            <w:r w:rsidR="00344A92" w:rsidRPr="005840D5">
              <w:rPr>
                <w:b/>
                <w:bCs/>
              </w:rPr>
              <w:t xml:space="preserve">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C1518" w:rsidP="00D9448D">
            <w:pPr>
              <w:rPr>
                <w:b/>
              </w:rPr>
            </w:pPr>
            <w:r>
              <w:rPr>
                <w:b/>
              </w:rPr>
              <w:t>«</w:t>
            </w:r>
            <w:r w:rsidR="000A271B">
              <w:rPr>
                <w:b/>
              </w:rPr>
              <w:t>1</w:t>
            </w:r>
            <w:r w:rsidR="00D9448D">
              <w:rPr>
                <w:b/>
              </w:rPr>
              <w:t>5</w:t>
            </w:r>
            <w:r>
              <w:rPr>
                <w:b/>
              </w:rPr>
              <w:t>»</w:t>
            </w:r>
            <w:r w:rsidR="004209EF">
              <w:rPr>
                <w:b/>
              </w:rPr>
              <w:t xml:space="preserve"> </w:t>
            </w:r>
            <w:r w:rsidR="005255A4">
              <w:rPr>
                <w:b/>
                <w:bCs/>
              </w:rPr>
              <w:t>марта</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FC1518" w:rsidRPr="00FC1518">
              <w:rPr>
                <w:b/>
              </w:rPr>
              <w:t>«</w:t>
            </w:r>
            <w:r w:rsidR="000A271B">
              <w:rPr>
                <w:b/>
              </w:rPr>
              <w:t>1</w:t>
            </w:r>
            <w:r w:rsidR="00D9448D">
              <w:rPr>
                <w:b/>
              </w:rPr>
              <w:t>5</w:t>
            </w:r>
            <w:r w:rsidR="00FC1518">
              <w:rPr>
                <w:b/>
              </w:rPr>
              <w:t>»</w:t>
            </w:r>
            <w:r w:rsidR="00E70774" w:rsidRPr="005840D5">
              <w:rPr>
                <w:b/>
              </w:rPr>
              <w:t xml:space="preserve"> </w:t>
            </w:r>
            <w:r w:rsidR="005255A4">
              <w:rPr>
                <w:b/>
                <w:bCs/>
              </w:rPr>
              <w:t>марта</w:t>
            </w:r>
            <w:r w:rsidR="00344A92" w:rsidRPr="005840D5">
              <w:rPr>
                <w:b/>
                <w:bCs/>
              </w:rPr>
              <w:t xml:space="preserve">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D9448D">
            <w:pPr>
              <w:jc w:val="both"/>
              <w:rPr>
                <w:bCs/>
                <w:snapToGrid w:val="0"/>
              </w:rPr>
            </w:pPr>
            <w:r w:rsidRPr="005840D5">
              <w:t xml:space="preserve">Подведение итогов закупки будет осуществляться                       </w:t>
            </w:r>
            <w:r w:rsidR="00FC1518" w:rsidRPr="00FC1518">
              <w:rPr>
                <w:b/>
              </w:rPr>
              <w:t>«</w:t>
            </w:r>
            <w:r w:rsidR="000A271B">
              <w:rPr>
                <w:b/>
              </w:rPr>
              <w:t>1</w:t>
            </w:r>
            <w:r w:rsidR="00D9448D">
              <w:rPr>
                <w:b/>
              </w:rPr>
              <w:t>5</w:t>
            </w:r>
            <w:r w:rsidR="00FC1518">
              <w:rPr>
                <w:b/>
              </w:rPr>
              <w:t>»</w:t>
            </w:r>
            <w:r w:rsidR="00417105" w:rsidRPr="00417105">
              <w:rPr>
                <w:b/>
              </w:rPr>
              <w:t xml:space="preserve"> </w:t>
            </w:r>
            <w:r w:rsidR="005255A4">
              <w:rPr>
                <w:b/>
                <w:bCs/>
              </w:rPr>
              <w:t>марта</w:t>
            </w:r>
            <w:r w:rsidR="00417105" w:rsidRPr="00417105">
              <w:rPr>
                <w:b/>
                <w:bCs/>
              </w:rPr>
              <w:t xml:space="preserve"> 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7C4382" w:rsidRDefault="007C4382" w:rsidP="007C4382">
            <w:pPr>
              <w:jc w:val="both"/>
            </w:pPr>
            <w:r>
              <w:t>По месту нахождения Исполнителя.</w:t>
            </w:r>
          </w:p>
          <w:p w:rsidR="00D505A5" w:rsidRDefault="00D505A5" w:rsidP="007C4382">
            <w:pPr>
              <w:jc w:val="both"/>
            </w:pPr>
          </w:p>
          <w:p w:rsidR="00282D27" w:rsidRPr="005840D5" w:rsidRDefault="007C4382" w:rsidP="007C4382">
            <w:pPr>
              <w:jc w:val="both"/>
            </w:pPr>
            <w:r>
              <w:t xml:space="preserve">Результат исследования (отчет) передается по адресу: </w:t>
            </w:r>
            <w:proofErr w:type="gramStart"/>
            <w:r>
              <w:t>г</w:t>
            </w:r>
            <w:proofErr w:type="gramEnd"/>
            <w:r>
              <w:t xml:space="preserve">. Москва, ул. </w:t>
            </w:r>
            <w:proofErr w:type="spellStart"/>
            <w:r>
              <w:t>Новохохловская</w:t>
            </w:r>
            <w:proofErr w:type="spellEnd"/>
            <w:r>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73219A" w:rsidRDefault="000A271B" w:rsidP="0073219A">
            <w:pPr>
              <w:tabs>
                <w:tab w:val="left" w:pos="9639"/>
              </w:tabs>
              <w:autoSpaceDE w:val="0"/>
              <w:autoSpaceDN w:val="0"/>
              <w:adjustRightInd w:val="0"/>
              <w:jc w:val="both"/>
              <w:rPr>
                <w:b/>
              </w:rPr>
            </w:pPr>
            <w:r>
              <w:rPr>
                <w:b/>
              </w:rPr>
              <w:t>520</w:t>
            </w:r>
            <w:r w:rsidR="00B51C6E">
              <w:rPr>
                <w:b/>
              </w:rPr>
              <w:t xml:space="preserve"> 000,00 (</w:t>
            </w:r>
            <w:r>
              <w:rPr>
                <w:b/>
              </w:rPr>
              <w:t>Пятьсот двадцать тысяч</w:t>
            </w:r>
            <w:r w:rsidR="0073219A" w:rsidRPr="0073219A">
              <w:rPr>
                <w:b/>
              </w:rPr>
              <w:t xml:space="preserve">) рублей 00 копеек, в т.ч. НДС 18% </w:t>
            </w:r>
          </w:p>
          <w:p w:rsidR="00D505A5" w:rsidRPr="0073219A" w:rsidRDefault="00D505A5" w:rsidP="0073219A">
            <w:pPr>
              <w:tabs>
                <w:tab w:val="left" w:pos="9639"/>
              </w:tabs>
              <w:autoSpaceDE w:val="0"/>
              <w:autoSpaceDN w:val="0"/>
              <w:adjustRightInd w:val="0"/>
              <w:jc w:val="both"/>
              <w:rPr>
                <w:b/>
              </w:rPr>
            </w:pPr>
          </w:p>
          <w:p w:rsidR="00B51137" w:rsidRPr="005840D5" w:rsidRDefault="00E66D1F" w:rsidP="001911DD">
            <w:pPr>
              <w:pStyle w:val="aff"/>
              <w:ind w:left="16"/>
              <w:jc w:val="both"/>
            </w:pPr>
            <w:r w:rsidRPr="00E66D1F">
              <w:t>Начальная (максимальная) цена договора включает в себя все расходы поставщика (подрядчика, исполнителя)</w:t>
            </w:r>
            <w:r w:rsidR="00D9448D">
              <w:t>,</w:t>
            </w:r>
            <w:r w:rsidRPr="00E66D1F">
              <w:t xml:space="preserve"> связанные с исполнением договора,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AA5483">
              <w:rPr>
                <w:b/>
              </w:rPr>
              <w:t>«</w:t>
            </w:r>
            <w:r w:rsidR="000A271B">
              <w:rPr>
                <w:b/>
                <w:bCs/>
              </w:rPr>
              <w:t>0</w:t>
            </w:r>
            <w:r w:rsidR="00D9448D">
              <w:rPr>
                <w:b/>
                <w:bCs/>
              </w:rPr>
              <w:t>2</w:t>
            </w:r>
            <w:r w:rsidR="00137FC8" w:rsidRPr="005840D5">
              <w:rPr>
                <w:b/>
                <w:bCs/>
              </w:rPr>
              <w:t xml:space="preserve">» </w:t>
            </w:r>
            <w:r w:rsidR="000A271B">
              <w:rPr>
                <w:b/>
                <w:bCs/>
              </w:rPr>
              <w:t>марта</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0A271B">
              <w:rPr>
                <w:b/>
              </w:rPr>
              <w:t>1</w:t>
            </w:r>
            <w:r w:rsidR="00D9448D">
              <w:rPr>
                <w:b/>
              </w:rPr>
              <w:t>5</w:t>
            </w:r>
            <w:r w:rsidR="00E70774" w:rsidRPr="005840D5">
              <w:rPr>
                <w:b/>
              </w:rPr>
              <w:t xml:space="preserve">» </w:t>
            </w:r>
            <w:r w:rsidR="005255A4">
              <w:rPr>
                <w:b/>
                <w:bCs/>
              </w:rPr>
              <w:t>марта</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rPr>
            </w:pPr>
            <w:r w:rsidRPr="005840D5">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D505A5" w:rsidRDefault="0026022F" w:rsidP="00E63FBD">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p>
          <w:p w:rsidR="00D505A5" w:rsidRDefault="00D505A5" w:rsidP="00E63FBD">
            <w:pPr>
              <w:pStyle w:val="2"/>
              <w:keepNext w:val="0"/>
              <w:suppressAutoHyphens/>
              <w:spacing w:after="0"/>
              <w:jc w:val="both"/>
              <w:rPr>
                <w:b w:val="0"/>
                <w:sz w:val="24"/>
                <w:szCs w:val="24"/>
              </w:rPr>
            </w:pPr>
          </w:p>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Извещение об отказе от проведения з</w:t>
            </w:r>
            <w:r w:rsidR="00D505A5">
              <w:rPr>
                <w:b w:val="0"/>
                <w:sz w:val="24"/>
                <w:szCs w:val="24"/>
              </w:rPr>
              <w:t>акупки размещается заказчиком</w:t>
            </w:r>
            <w:r w:rsidRPr="005840D5">
              <w:rPr>
                <w:b w:val="0"/>
                <w:sz w:val="24"/>
                <w:szCs w:val="24"/>
              </w:rPr>
              <w:t xml:space="preserve"> </w:t>
            </w:r>
            <w:r w:rsidR="0080507D"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rsidR="00047807">
              <w:t>предложений</w:t>
            </w:r>
            <w:proofErr w:type="gramEnd"/>
            <w:r w:rsidRPr="00810144">
              <w:t>.</w:t>
            </w:r>
          </w:p>
          <w:p w:rsidR="00810144" w:rsidRDefault="00810144" w:rsidP="00810144">
            <w:pPr>
              <w:jc w:val="both"/>
            </w:pPr>
          </w:p>
          <w:p w:rsidR="00D505A5" w:rsidRPr="00810144" w:rsidRDefault="00D505A5" w:rsidP="00810144">
            <w:pPr>
              <w:jc w:val="both"/>
            </w:pPr>
          </w:p>
          <w:p w:rsidR="00BE6C2D" w:rsidRPr="005840D5" w:rsidRDefault="00810144" w:rsidP="00B51C6E">
            <w:pPr>
              <w:jc w:val="both"/>
            </w:pPr>
            <w:r w:rsidRPr="00810144">
              <w:t>В случае</w:t>
            </w:r>
            <w:proofErr w:type="gramStart"/>
            <w:r w:rsidRPr="00810144">
              <w:t>,</w:t>
            </w:r>
            <w:proofErr w:type="gramEnd"/>
            <w:r w:rsidRPr="00810144">
              <w:t xml:space="preserve"> если заключаемый по результатам запроса </w:t>
            </w:r>
            <w:r w:rsidR="00B51C6E">
              <w:t>предложений</w:t>
            </w:r>
            <w:r w:rsidRPr="00810144">
              <w:t xml:space="preserve"> договор требует получения согласия (одобрения) государственного органа, осуществляющего полномочия </w:t>
            </w:r>
            <w:r w:rsidRPr="00810144">
              <w:lastRenderedPageBreak/>
              <w:t>собственника в отношении имущества заказчика, то указанный договор заключается после получения такого одоб</w:t>
            </w:r>
            <w:r>
              <w:t>рения</w:t>
            </w:r>
            <w:r w:rsidR="00077DBB" w:rsidRPr="00077DBB">
              <w:t>.</w:t>
            </w:r>
          </w:p>
        </w:tc>
      </w:tr>
      <w:tr w:rsidR="00810144" w:rsidRPr="0094267A" w:rsidTr="00810144">
        <w:tc>
          <w:tcPr>
            <w:tcW w:w="1188"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810144" w:rsidRPr="0094267A" w:rsidRDefault="00810144" w:rsidP="00810144">
            <w:pPr>
              <w:jc w:val="both"/>
            </w:pPr>
            <w:r w:rsidRPr="0094267A">
              <w:t>Участниками закупки могут быть только субъекты малого и среднего предпринимательства</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B51C6E" w:rsidRDefault="00B51C6E">
      <w:pPr>
        <w:rPr>
          <w:b/>
          <w:bCs/>
        </w:rPr>
      </w:pPr>
      <w:r>
        <w:rPr>
          <w:b/>
          <w:bCs/>
        </w:rPr>
        <w:br w:type="page"/>
      </w: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0A271B" w:rsidRPr="000A271B" w:rsidRDefault="000A271B" w:rsidP="000A271B">
      <w:pPr>
        <w:jc w:val="center"/>
        <w:rPr>
          <w:b/>
          <w:bCs/>
        </w:rPr>
      </w:pPr>
      <w:r w:rsidRPr="000A271B">
        <w:rPr>
          <w:b/>
          <w:bCs/>
        </w:rPr>
        <w:t xml:space="preserve">на выполнение работ по проведению </w:t>
      </w:r>
      <w:r w:rsidRPr="000A271B">
        <w:rPr>
          <w:b/>
          <w:bCs/>
          <w:iCs/>
        </w:rPr>
        <w:t>сравнительного</w:t>
      </w:r>
      <w:r w:rsidRPr="000A271B">
        <w:rPr>
          <w:b/>
          <w:bCs/>
        </w:rPr>
        <w:t xml:space="preserve"> доклинического исследования </w:t>
      </w:r>
      <w:proofErr w:type="spellStart"/>
      <w:r w:rsidRPr="000A271B">
        <w:rPr>
          <w:b/>
          <w:bCs/>
        </w:rPr>
        <w:t>местнораздражающего</w:t>
      </w:r>
      <w:proofErr w:type="spellEnd"/>
      <w:r w:rsidRPr="000A271B">
        <w:rPr>
          <w:b/>
          <w:bCs/>
        </w:rPr>
        <w:t xml:space="preserve"> действия лекарственного препарата </w:t>
      </w:r>
      <w:proofErr w:type="spellStart"/>
      <w:r w:rsidRPr="000A271B">
        <w:rPr>
          <w:b/>
          <w:bCs/>
        </w:rPr>
        <w:t>Мидазолам</w:t>
      </w:r>
      <w:proofErr w:type="spellEnd"/>
      <w:r w:rsidRPr="000A271B">
        <w:rPr>
          <w:b/>
          <w:bCs/>
        </w:rPr>
        <w:t xml:space="preserve">, раствор для внутримышечного и внутривенного введения </w:t>
      </w:r>
    </w:p>
    <w:p w:rsidR="009A0D72" w:rsidRPr="005840D5" w:rsidRDefault="000A271B" w:rsidP="000A271B">
      <w:pPr>
        <w:jc w:val="center"/>
        <w:rPr>
          <w:b/>
          <w:bCs/>
        </w:rPr>
      </w:pPr>
      <w:r w:rsidRPr="000A271B">
        <w:rPr>
          <w:b/>
          <w:bCs/>
        </w:rPr>
        <w:t>для нужд ФГУП «Московский эндокринный завод»</w:t>
      </w:r>
    </w:p>
    <w:p w:rsidR="0026022F" w:rsidRPr="005840D5" w:rsidRDefault="00576B86" w:rsidP="006B5C17">
      <w:pPr>
        <w:pStyle w:val="aff2"/>
        <w:snapToGrid w:val="0"/>
        <w:jc w:val="center"/>
        <w:rPr>
          <w:b/>
          <w:bCs/>
        </w:rPr>
      </w:pPr>
      <w:r w:rsidRPr="005840D5">
        <w:rPr>
          <w:b/>
          <w:bCs/>
          <w:sz w:val="24"/>
          <w:szCs w:val="24"/>
        </w:rPr>
        <w:t xml:space="preserve">№ </w:t>
      </w:r>
      <w:r w:rsidR="000A271B">
        <w:rPr>
          <w:b/>
          <w:bCs/>
          <w:sz w:val="24"/>
          <w:szCs w:val="24"/>
        </w:rPr>
        <w:t>10</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4473FB"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4473FB">
        <w:rPr>
          <w:rStyle w:val="10"/>
          <w:b/>
          <w:caps/>
          <w:sz w:val="24"/>
          <w:szCs w:val="24"/>
        </w:rPr>
        <w:lastRenderedPageBreak/>
        <w:t>СВЕДЕНИЯ О ПРОВОДИМОЙ ПРОЦЕДУРЕ ЗАКУПКИ</w:t>
      </w:r>
      <w:bookmarkEnd w:id="12"/>
      <w:r w:rsidRPr="004473FB">
        <w:rPr>
          <w:rStyle w:val="10"/>
          <w:b/>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0A271B" w:rsidRPr="000A271B" w:rsidRDefault="000A271B" w:rsidP="000A271B">
            <w:pPr>
              <w:keepNext/>
              <w:keepLines/>
              <w:widowControl w:val="0"/>
              <w:suppressLineNumbers/>
              <w:suppressAutoHyphens/>
              <w:jc w:val="both"/>
            </w:pPr>
            <w:r w:rsidRPr="000A271B">
              <w:t>Наименование: ФГУП «Московский эндокринный завод»</w:t>
            </w:r>
          </w:p>
          <w:p w:rsidR="000A271B" w:rsidRPr="000A271B" w:rsidRDefault="000A271B" w:rsidP="000A271B">
            <w:pPr>
              <w:keepNext/>
              <w:keepLines/>
              <w:widowControl w:val="0"/>
              <w:suppressLineNumbers/>
              <w:suppressAutoHyphens/>
              <w:jc w:val="both"/>
            </w:pPr>
            <w:r w:rsidRPr="000A271B">
              <w:t>Место нахождения</w:t>
            </w:r>
          </w:p>
          <w:p w:rsidR="000A271B" w:rsidRPr="000A271B" w:rsidRDefault="000A271B" w:rsidP="000A271B">
            <w:pPr>
              <w:keepNext/>
              <w:keepLines/>
              <w:widowControl w:val="0"/>
              <w:suppressLineNumbers/>
              <w:suppressAutoHyphens/>
              <w:jc w:val="both"/>
            </w:pPr>
            <w:r w:rsidRPr="000A271B">
              <w:t xml:space="preserve">109052, г. Москва, ул. </w:t>
            </w:r>
            <w:proofErr w:type="spellStart"/>
            <w:r w:rsidRPr="000A271B">
              <w:t>Новохохловская</w:t>
            </w:r>
            <w:proofErr w:type="spellEnd"/>
            <w:r w:rsidRPr="000A271B">
              <w:t>, д. 25</w:t>
            </w:r>
          </w:p>
          <w:p w:rsidR="000A271B" w:rsidRPr="000A271B" w:rsidRDefault="000A271B" w:rsidP="000A271B">
            <w:pPr>
              <w:keepNext/>
              <w:keepLines/>
              <w:widowControl w:val="0"/>
              <w:suppressLineNumbers/>
              <w:suppressAutoHyphens/>
              <w:jc w:val="both"/>
            </w:pPr>
            <w:r w:rsidRPr="000A271B">
              <w:t>Почтовый адрес</w:t>
            </w:r>
          </w:p>
          <w:p w:rsidR="000A271B" w:rsidRPr="000A271B" w:rsidRDefault="000A271B" w:rsidP="000A271B">
            <w:pPr>
              <w:keepNext/>
              <w:keepLines/>
              <w:widowControl w:val="0"/>
              <w:suppressLineNumbers/>
              <w:suppressAutoHyphens/>
              <w:jc w:val="both"/>
            </w:pPr>
            <w:r w:rsidRPr="000A271B">
              <w:t xml:space="preserve">109052, г. Москва, ул. </w:t>
            </w:r>
            <w:proofErr w:type="spellStart"/>
            <w:r w:rsidRPr="000A271B">
              <w:t>Новохохловская</w:t>
            </w:r>
            <w:proofErr w:type="spellEnd"/>
            <w:r w:rsidRPr="000A271B">
              <w:t>, д. 25</w:t>
            </w:r>
          </w:p>
          <w:p w:rsidR="000A271B" w:rsidRPr="000A271B" w:rsidRDefault="000A271B" w:rsidP="000A271B">
            <w:pPr>
              <w:keepNext/>
              <w:keepLines/>
              <w:widowControl w:val="0"/>
              <w:suppressLineNumbers/>
              <w:suppressAutoHyphens/>
              <w:jc w:val="both"/>
            </w:pPr>
            <w:r w:rsidRPr="000A271B">
              <w:t xml:space="preserve">Телефон: +7 (495) 234-61-92 </w:t>
            </w:r>
            <w:proofErr w:type="spellStart"/>
            <w:r w:rsidRPr="000A271B">
              <w:t>доб</w:t>
            </w:r>
            <w:proofErr w:type="spellEnd"/>
            <w:r w:rsidRPr="000A271B">
              <w:t>. 1-76</w:t>
            </w:r>
          </w:p>
          <w:p w:rsidR="000A271B" w:rsidRPr="000A271B" w:rsidRDefault="000A271B" w:rsidP="000A271B">
            <w:pPr>
              <w:keepNext/>
              <w:keepLines/>
              <w:widowControl w:val="0"/>
              <w:suppressLineNumbers/>
              <w:suppressAutoHyphens/>
              <w:jc w:val="both"/>
            </w:pPr>
            <w:r w:rsidRPr="000A271B">
              <w:t>Факс: +7 (495) 911-42-10</w:t>
            </w:r>
          </w:p>
          <w:p w:rsidR="000A271B" w:rsidRPr="000A271B" w:rsidRDefault="000A271B" w:rsidP="000A271B">
            <w:pPr>
              <w:keepNext/>
              <w:keepLines/>
              <w:widowControl w:val="0"/>
              <w:suppressLineNumbers/>
              <w:suppressAutoHyphens/>
              <w:jc w:val="both"/>
            </w:pPr>
            <w:r w:rsidRPr="000A271B">
              <w:t>Электронная почта: s_a_utkin@endopharm.ru</w:t>
            </w:r>
          </w:p>
          <w:p w:rsidR="00CC5A38" w:rsidRPr="005840D5" w:rsidRDefault="000A271B" w:rsidP="000A271B">
            <w:r w:rsidRPr="000A271B">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0A271B">
            <w:pPr>
              <w:pStyle w:val="aff2"/>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0A271B" w:rsidRPr="000A271B">
              <w:rPr>
                <w:sz w:val="24"/>
                <w:szCs w:val="24"/>
                <w:lang w:eastAsia="ru-RU"/>
              </w:rPr>
              <w:t xml:space="preserve">выполнение работ по проведению сравнительного доклинического исследования </w:t>
            </w:r>
            <w:proofErr w:type="spellStart"/>
            <w:r w:rsidR="000A271B" w:rsidRPr="000A271B">
              <w:rPr>
                <w:sz w:val="24"/>
                <w:szCs w:val="24"/>
                <w:lang w:eastAsia="ru-RU"/>
              </w:rPr>
              <w:t>местнораздражающего</w:t>
            </w:r>
            <w:proofErr w:type="spellEnd"/>
            <w:r w:rsidR="000A271B" w:rsidRPr="000A271B">
              <w:rPr>
                <w:sz w:val="24"/>
                <w:szCs w:val="24"/>
                <w:lang w:eastAsia="ru-RU"/>
              </w:rPr>
              <w:t xml:space="preserve"> действия лекарственного препарата </w:t>
            </w:r>
            <w:proofErr w:type="spellStart"/>
            <w:r w:rsidR="000A271B" w:rsidRPr="000A271B">
              <w:rPr>
                <w:sz w:val="24"/>
                <w:szCs w:val="24"/>
                <w:lang w:eastAsia="ru-RU"/>
              </w:rPr>
              <w:t>Мидазолам</w:t>
            </w:r>
            <w:proofErr w:type="spellEnd"/>
            <w:r w:rsidR="000A271B" w:rsidRPr="000A271B">
              <w:rPr>
                <w:sz w:val="24"/>
                <w:szCs w:val="24"/>
                <w:lang w:eastAsia="ru-RU"/>
              </w:rPr>
              <w:t>, раствор для внутримышечного и внутривенного введения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634C7A" w:rsidRDefault="00634C7A" w:rsidP="001911D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w:t>
            </w:r>
            <w:r w:rsidR="005B5E54" w:rsidRPr="005B5E54">
              <w:rPr>
                <w:b/>
                <w:bCs/>
              </w:rPr>
              <w:t xml:space="preserve">работ </w:t>
            </w:r>
            <w:r w:rsidR="000A271B" w:rsidRPr="000A271B">
              <w:rPr>
                <w:b/>
                <w:bCs/>
              </w:rPr>
              <w:t xml:space="preserve">по проведению сравнительного доклинического исследования </w:t>
            </w:r>
            <w:proofErr w:type="spellStart"/>
            <w:r w:rsidR="000A271B" w:rsidRPr="000A271B">
              <w:rPr>
                <w:b/>
                <w:bCs/>
              </w:rPr>
              <w:t>местнораздражающего</w:t>
            </w:r>
            <w:proofErr w:type="spellEnd"/>
            <w:r w:rsidR="000A271B" w:rsidRPr="000A271B">
              <w:rPr>
                <w:b/>
                <w:bCs/>
              </w:rPr>
              <w:t xml:space="preserve"> действия лекарственного препарата </w:t>
            </w:r>
            <w:proofErr w:type="spellStart"/>
            <w:r w:rsidR="000A271B" w:rsidRPr="000A271B">
              <w:rPr>
                <w:b/>
                <w:bCs/>
              </w:rPr>
              <w:t>Мидазолам</w:t>
            </w:r>
            <w:proofErr w:type="spellEnd"/>
            <w:r w:rsidR="000A271B" w:rsidRPr="000A271B">
              <w:rPr>
                <w:b/>
                <w:bCs/>
              </w:rPr>
              <w:t>, раствор для внутримышечного и внутривенного введения для нужд ФГУП «Московский эндокринный завод»</w:t>
            </w:r>
          </w:p>
          <w:p w:rsidR="000A271B" w:rsidRPr="005840D5" w:rsidRDefault="000A271B"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0A271B">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w:t>
            </w:r>
            <w:r w:rsidR="000A271B">
              <w:t>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7357E" w:rsidRPr="005840D5" w:rsidRDefault="00CC5A38" w:rsidP="005F09F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5840D5">
              <w:lastRenderedPageBreak/>
              <w:t>заказчика</w:t>
            </w:r>
            <w:proofErr w:type="gramEnd"/>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 xml:space="preserve">а) фирменное наименование (наименование), сведения об </w:t>
            </w:r>
            <w:r w:rsidRPr="005840D5">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 xml:space="preserve">а) об их участии на стороне одного участника закупки, с указанием количества товара, объема работ, услуг, подлежащих </w:t>
            </w:r>
            <w:r w:rsidRPr="005840D5">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C25E9A" w:rsidRPr="005840D5" w:rsidRDefault="000A271B" w:rsidP="00E63FBD">
            <w:pPr>
              <w:jc w:val="both"/>
              <w:rPr>
                <w:rFonts w:eastAsia="Calibri"/>
                <w:lang w:eastAsia="en-US"/>
              </w:rPr>
            </w:pPr>
            <w:r>
              <w:rPr>
                <w:rFonts w:eastAsia="Calibri"/>
                <w:lang w:eastAsia="en-US"/>
              </w:rPr>
              <w:t>7</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5840D5">
              <w:lastRenderedPageBreak/>
              <w:t>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16B9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16B98" w:rsidRPr="005840D5" w:rsidRDefault="00616B98" w:rsidP="00E63FBD">
            <w:pPr>
              <w:jc w:val="center"/>
              <w:rPr>
                <w:bCs/>
                <w:snapToGrid w:val="0"/>
              </w:rPr>
            </w:pPr>
            <w:r w:rsidRPr="005840D5">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616B98" w:rsidRPr="005840D5" w:rsidRDefault="00616B98" w:rsidP="00D9448D">
            <w:r w:rsidRPr="005840D5">
              <w:t xml:space="preserve">Перечень документов, представляемых участниками закупки для подтверждения их соответствия установленным в пункте </w:t>
            </w:r>
            <w:r>
              <w:t>4</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16B98" w:rsidRPr="005840D5" w:rsidRDefault="00616B98" w:rsidP="00D9448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7C4382" w:rsidRDefault="007C4382" w:rsidP="007C4382">
            <w:pPr>
              <w:keepNext/>
              <w:keepLines/>
              <w:widowControl w:val="0"/>
              <w:suppressLineNumbers/>
              <w:suppressAutoHyphens/>
              <w:jc w:val="both"/>
            </w:pPr>
            <w:r>
              <w:t>По месту нахождения Исполнителя.</w:t>
            </w:r>
          </w:p>
          <w:p w:rsidR="00C918E8" w:rsidRPr="005840D5" w:rsidRDefault="007C4382" w:rsidP="007C4382">
            <w:pPr>
              <w:keepNext/>
              <w:keepLines/>
              <w:widowControl w:val="0"/>
              <w:suppressLineNumbers/>
              <w:suppressAutoHyphens/>
              <w:jc w:val="both"/>
            </w:pPr>
            <w:r>
              <w:t xml:space="preserve">Результат исследования (отчет) передается по адресу: </w:t>
            </w:r>
            <w:proofErr w:type="gramStart"/>
            <w:r>
              <w:t>г</w:t>
            </w:r>
            <w:proofErr w:type="gramEnd"/>
            <w:r>
              <w:t xml:space="preserve">. Москва, ул. </w:t>
            </w:r>
            <w:proofErr w:type="spellStart"/>
            <w:r>
              <w:t>Новохохловская</w:t>
            </w:r>
            <w:proofErr w:type="spellEnd"/>
            <w:r>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 xml:space="preserve">Условия и сроки </w:t>
            </w:r>
            <w:r w:rsidRPr="005840D5">
              <w:lastRenderedPageBreak/>
              <w:t>(периоды)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E66D1F" w:rsidRDefault="000A271B" w:rsidP="00E66D1F">
            <w:pPr>
              <w:jc w:val="both"/>
            </w:pPr>
            <w:r w:rsidRPr="000A271B">
              <w:lastRenderedPageBreak/>
              <w:t xml:space="preserve">Содержание и сроки выполнения Работ (этапов Работ) </w:t>
            </w:r>
            <w:r w:rsidRPr="000A271B">
              <w:lastRenderedPageBreak/>
              <w:t xml:space="preserve">определяются </w:t>
            </w:r>
            <w:r w:rsidRPr="000A271B">
              <w:rPr>
                <w:iCs/>
              </w:rPr>
              <w:t>Календарным планом</w:t>
            </w:r>
            <w:r w:rsidRPr="000A271B">
              <w:t xml:space="preserve">, который является неотъемлемой частью Договора </w:t>
            </w:r>
            <w:r w:rsidRPr="000A271B">
              <w:rPr>
                <w:iCs/>
              </w:rPr>
              <w:t>(Приложение №2</w:t>
            </w:r>
            <w:proofErr w:type="gramStart"/>
            <w:r>
              <w:rPr>
                <w:iCs/>
              </w:rPr>
              <w:t xml:space="preserve"> К</w:t>
            </w:r>
            <w:proofErr w:type="gramEnd"/>
            <w:r>
              <w:rPr>
                <w:iCs/>
              </w:rPr>
              <w:t xml:space="preserve"> Проекту Договора</w:t>
            </w:r>
            <w:r w:rsidRPr="000A271B">
              <w:rPr>
                <w:iCs/>
              </w:rPr>
              <w:t>)</w:t>
            </w:r>
            <w:r w:rsidRPr="000A271B">
              <w:t>.</w:t>
            </w:r>
          </w:p>
          <w:p w:rsidR="000A271B" w:rsidRDefault="000A271B" w:rsidP="000A271B">
            <w:pPr>
              <w:jc w:val="both"/>
            </w:pPr>
            <w:r w:rsidRPr="000A271B">
              <w:t>Сдача и приемка выполненных Работ (этапов Работ) осуществляется в соответствии с требованиями Технического задания и Календарного плана по Договору.</w:t>
            </w:r>
          </w:p>
          <w:p w:rsidR="000A271B" w:rsidRPr="000A271B" w:rsidRDefault="000A271B" w:rsidP="000A271B">
            <w:pPr>
              <w:jc w:val="both"/>
            </w:pPr>
            <w:r w:rsidRPr="000A271B">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0A271B" w:rsidRDefault="000A271B" w:rsidP="000A271B">
            <w:pPr>
              <w:jc w:val="both"/>
            </w:pPr>
            <w:r w:rsidRPr="000A271B">
              <w:t xml:space="preserve">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39682A" w:rsidRPr="005840D5" w:rsidRDefault="0039682A" w:rsidP="0039682A">
            <w:pPr>
              <w:jc w:val="both"/>
            </w:pPr>
            <w:r>
              <w:t xml:space="preserve">Срок действия договора до </w:t>
            </w:r>
            <w:r w:rsidRPr="0039682A">
              <w:t>31 декабря 2016 года</w:t>
            </w:r>
            <w:r w:rsidR="00624C8D">
              <w:t>.</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lastRenderedPageBreak/>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703121" w:rsidRPr="005840D5" w:rsidRDefault="003E58BC" w:rsidP="003E58BC">
            <w:pPr>
              <w:tabs>
                <w:tab w:val="left" w:pos="9639"/>
              </w:tabs>
              <w:autoSpaceDE w:val="0"/>
              <w:autoSpaceDN w:val="0"/>
              <w:adjustRightInd w:val="0"/>
              <w:jc w:val="both"/>
            </w:pPr>
            <w:r>
              <w:rPr>
                <w:b/>
              </w:rPr>
              <w:t>520</w:t>
            </w:r>
            <w:r w:rsidR="00A156C0">
              <w:rPr>
                <w:b/>
              </w:rPr>
              <w:t xml:space="preserve"> 000,00 (</w:t>
            </w:r>
            <w:r>
              <w:rPr>
                <w:b/>
              </w:rPr>
              <w:t>Пятьсот двадцать тысяч</w:t>
            </w:r>
            <w:r w:rsidR="00A156C0" w:rsidRPr="0073219A">
              <w:rPr>
                <w:b/>
              </w:rPr>
              <w:t xml:space="preserve">) рублей 00 копеек, в т.ч. НДС 18%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3E58BC" w:rsidRPr="003E58BC" w:rsidRDefault="003E58BC" w:rsidP="003E58BC">
            <w:pPr>
              <w:suppressAutoHyphens/>
              <w:jc w:val="both"/>
              <w:rPr>
                <w:lang w:eastAsia="ar-SA"/>
              </w:rPr>
            </w:pPr>
            <w:r w:rsidRPr="003E58BC">
              <w:rPr>
                <w:lang w:eastAsia="ar-SA"/>
              </w:rPr>
              <w:t>Оплата Работ по Договору производится Заказчиком поэтапно в соответствии с Календарным планом (Приложение № 2</w:t>
            </w:r>
            <w:r>
              <w:rPr>
                <w:lang w:eastAsia="ar-SA"/>
              </w:rPr>
              <w:t xml:space="preserve"> к Проекту Договора</w:t>
            </w:r>
            <w:r w:rsidRPr="003E58BC">
              <w:rPr>
                <w:lang w:eastAsia="ar-SA"/>
              </w:rPr>
              <w:t>):</w:t>
            </w:r>
          </w:p>
          <w:p w:rsidR="003E58BC" w:rsidRPr="003E58BC" w:rsidRDefault="003E58BC" w:rsidP="003E58BC">
            <w:pPr>
              <w:suppressAutoHyphens/>
              <w:jc w:val="both"/>
              <w:rPr>
                <w:lang w:eastAsia="ar-SA"/>
              </w:rPr>
            </w:pPr>
            <w:r w:rsidRPr="003E58BC">
              <w:rPr>
                <w:lang w:eastAsia="ar-SA"/>
              </w:rPr>
              <w:t>Этапы Работ, предусмотренные Договором, подтверждаются актами сдачи-приемки выполненных Работ.</w:t>
            </w:r>
          </w:p>
          <w:p w:rsidR="003E58BC" w:rsidRPr="003E58BC" w:rsidRDefault="003E58BC" w:rsidP="003E58BC">
            <w:pPr>
              <w:suppressAutoHyphens/>
              <w:jc w:val="both"/>
              <w:rPr>
                <w:lang w:eastAsia="ar-SA"/>
              </w:rPr>
            </w:pPr>
            <w:r w:rsidRPr="003E58BC">
              <w:rPr>
                <w:lang w:eastAsia="ar-SA"/>
              </w:rPr>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17740C" w:rsidRPr="005840D5" w:rsidRDefault="003E58BC" w:rsidP="001B7CFC">
            <w:pPr>
              <w:suppressAutoHyphens/>
              <w:jc w:val="both"/>
              <w:rPr>
                <w:lang w:eastAsia="ar-SA"/>
              </w:rPr>
            </w:pPr>
            <w:r w:rsidRPr="003E58BC">
              <w:rPr>
                <w:lang w:eastAsia="ar-SA"/>
              </w:rPr>
              <w:t>Обязательства Заказчика по оплате Работ считаются исполненными с момента поступления денежных средств на счет Исполнителя.</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E66D1F" w:rsidP="00220EFE">
            <w:pPr>
              <w:pStyle w:val="aff"/>
              <w:ind w:left="0"/>
              <w:jc w:val="both"/>
            </w:pPr>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 xml:space="preserve">посредством почтовой связи, участник закупки самостоятельно несет ответственность за поступление такой заявки заказчику с соблюдением </w:t>
            </w:r>
            <w:r w:rsidRPr="005840D5">
              <w:lastRenderedPageBreak/>
              <w:t>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5F09FD" w:rsidRDefault="005F09FD" w:rsidP="00E63FBD">
            <w:pPr>
              <w:jc w:val="both"/>
            </w:pPr>
            <w:bookmarkStart w:id="30" w:name="_Toc313350006"/>
            <w:bookmarkStart w:id="31" w:name="_Toc313350202"/>
          </w:p>
          <w:p w:rsidR="00737351" w:rsidRPr="005840D5" w:rsidRDefault="00737351" w:rsidP="00E63FBD">
            <w:pPr>
              <w:jc w:val="both"/>
            </w:pPr>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5F09FD" w:rsidRPr="005840D5" w:rsidRDefault="005F09FD" w:rsidP="00E63FBD">
            <w:pPr>
              <w:jc w:val="both"/>
            </w:pPr>
          </w:p>
          <w:p w:rsidR="00737351" w:rsidRPr="005840D5" w:rsidRDefault="00737351" w:rsidP="00E63FBD">
            <w:pPr>
              <w:jc w:val="both"/>
            </w:pPr>
            <w:r w:rsidRPr="005840D5">
              <w:t xml:space="preserve">Датой начала срока подачи заявок на участие в закупке является </w:t>
            </w:r>
            <w:r w:rsidRPr="005840D5">
              <w:lastRenderedPageBreak/>
              <w:t>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5F09FD" w:rsidRPr="005F09FD">
              <w:rPr>
                <w:b/>
              </w:rPr>
              <w:t>«</w:t>
            </w:r>
            <w:r w:rsidR="003E58BC">
              <w:rPr>
                <w:b/>
              </w:rPr>
              <w:t>1</w:t>
            </w:r>
            <w:r w:rsidR="00D9448D">
              <w:rPr>
                <w:b/>
              </w:rPr>
              <w:t>5</w:t>
            </w:r>
            <w:r w:rsidR="005F09FD">
              <w:rPr>
                <w:b/>
              </w:rPr>
              <w:t>»</w:t>
            </w:r>
            <w:r w:rsidR="00C224DD" w:rsidRPr="005840D5">
              <w:rPr>
                <w:b/>
              </w:rPr>
              <w:t xml:space="preserve"> </w:t>
            </w:r>
            <w:r w:rsidR="005255A4">
              <w:rPr>
                <w:b/>
                <w:bCs/>
              </w:rPr>
              <w:t>марта</w:t>
            </w:r>
            <w:r w:rsidR="00344A92" w:rsidRPr="005840D5">
              <w:rPr>
                <w:b/>
                <w:bCs/>
              </w:rPr>
              <w:t xml:space="preserve"> 2016 </w:t>
            </w:r>
            <w:r w:rsidRPr="005840D5">
              <w:rPr>
                <w:b/>
              </w:rPr>
              <w:t xml:space="preserve">года. </w:t>
            </w:r>
          </w:p>
          <w:p w:rsidR="0067357E" w:rsidRPr="005840D5" w:rsidRDefault="00737351" w:rsidP="00E63FBD">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58BC" w:rsidRPr="003E58BC" w:rsidRDefault="003E58BC" w:rsidP="003E58BC">
            <w:pPr>
              <w:tabs>
                <w:tab w:val="left" w:pos="540"/>
                <w:tab w:val="left" w:pos="900"/>
                <w:tab w:val="num" w:pos="1080"/>
                <w:tab w:val="left" w:pos="9639"/>
              </w:tabs>
              <w:ind w:firstLine="528"/>
              <w:jc w:val="both"/>
            </w:pPr>
            <w:r w:rsidRPr="003E58B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w:t>
            </w:r>
            <w:r w:rsidR="000A271B">
              <w:t xml:space="preserve"> действующей</w:t>
            </w:r>
            <w:r w:rsidRPr="003E58BC">
              <w:t xml:space="preserve"> лицензии на осуществление деятельности по обороту наркотических средств, психотропных веществ и их </w:t>
            </w:r>
            <w:proofErr w:type="spellStart"/>
            <w:r w:rsidRPr="003E58BC">
              <w:t>прекурсоров</w:t>
            </w:r>
            <w:proofErr w:type="spellEnd"/>
            <w:r w:rsidRPr="003E58BC">
              <w:t xml:space="preserve">, культивированию </w:t>
            </w:r>
            <w:proofErr w:type="spellStart"/>
            <w:r w:rsidRPr="003E58BC">
              <w:t>наркосодержащих</w:t>
            </w:r>
            <w:proofErr w:type="spellEnd"/>
            <w:r w:rsidRPr="003E58BC">
              <w:t xml:space="preserve"> растений);</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proofErr w:type="gramStart"/>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w:t>
            </w:r>
            <w:r w:rsidRPr="005840D5">
              <w:lastRenderedPageBreak/>
              <w:t>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810144" w:rsidRPr="005840D5" w:rsidRDefault="00810144" w:rsidP="00B04B97">
            <w:pPr>
              <w:ind w:firstLine="523"/>
              <w:jc w:val="both"/>
            </w:pPr>
            <w:r w:rsidRPr="00810144">
              <w:t>9) Участник закупки должен относиться к</w:t>
            </w:r>
            <w:r w:rsidR="008F35FC">
              <w:t xml:space="preserve"> </w:t>
            </w:r>
            <w:r w:rsidR="008F35FC" w:rsidRPr="008F35FC">
              <w:t>категории</w:t>
            </w:r>
            <w:r w:rsidRPr="00810144">
              <w:t xml:space="preserve"> субъект</w:t>
            </w:r>
            <w:r w:rsidR="008F35FC">
              <w:t>ов</w:t>
            </w:r>
            <w:r w:rsidRPr="00810144">
              <w:t xml:space="preserve"> малого или среднего предпринимательства.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3E58BC" w:rsidRPr="005840D5" w:rsidRDefault="003E58BC" w:rsidP="00AF4A2A">
            <w:pPr>
              <w:tabs>
                <w:tab w:val="left" w:pos="9639"/>
              </w:tabs>
              <w:jc w:val="both"/>
              <w:rPr>
                <w:rFonts w:eastAsia="Calibri"/>
                <w:color w:val="000000"/>
                <w:lang w:eastAsia="en-US"/>
              </w:rPr>
            </w:pPr>
            <w:r w:rsidRPr="003E58BC">
              <w:rPr>
                <w:rFonts w:eastAsia="Calibri"/>
                <w:color w:val="000000"/>
                <w:lang w:eastAsia="en-US"/>
              </w:rPr>
              <w:t xml:space="preserve">3. Копию действующей лицензии на осуществление деятельности по обороту наркотических средств, психотропных веществ и их </w:t>
            </w:r>
            <w:proofErr w:type="spellStart"/>
            <w:r w:rsidRPr="003E58BC">
              <w:rPr>
                <w:rFonts w:eastAsia="Calibri"/>
                <w:color w:val="000000"/>
                <w:lang w:eastAsia="en-US"/>
              </w:rPr>
              <w:t>прекурсоров</w:t>
            </w:r>
            <w:proofErr w:type="spellEnd"/>
            <w:r w:rsidRPr="003E58BC">
              <w:rPr>
                <w:rFonts w:eastAsia="Calibri"/>
                <w:color w:val="000000"/>
                <w:lang w:eastAsia="en-US"/>
              </w:rPr>
              <w:t xml:space="preserve">, культивированию </w:t>
            </w:r>
            <w:proofErr w:type="spellStart"/>
            <w:r w:rsidRPr="003E58BC">
              <w:rPr>
                <w:rFonts w:eastAsia="Calibri"/>
                <w:color w:val="000000"/>
                <w:lang w:eastAsia="en-US"/>
              </w:rPr>
              <w:t>наркосодержащих</w:t>
            </w:r>
            <w:proofErr w:type="spellEnd"/>
            <w:r w:rsidRPr="003E58BC">
              <w:rPr>
                <w:rFonts w:eastAsia="Calibri"/>
                <w:color w:val="000000"/>
                <w:lang w:eastAsia="en-US"/>
              </w:rPr>
              <w:t xml:space="preserve"> растений.</w:t>
            </w:r>
          </w:p>
          <w:p w:rsidR="008F35FC" w:rsidRPr="00CF6E19" w:rsidRDefault="003E58BC" w:rsidP="007C4D6F">
            <w:pPr>
              <w:tabs>
                <w:tab w:val="left" w:pos="9639"/>
              </w:tabs>
              <w:jc w:val="both"/>
              <w:rPr>
                <w:rFonts w:eastAsia="Calibri"/>
                <w:color w:val="000000"/>
                <w:highlight w:val="yellow"/>
                <w:lang w:eastAsia="en-US"/>
              </w:rPr>
            </w:pPr>
            <w:r>
              <w:rPr>
                <w:rFonts w:eastAsia="Calibri"/>
                <w:color w:val="000000"/>
                <w:lang w:eastAsia="en-US"/>
              </w:rPr>
              <w:t>4</w:t>
            </w:r>
            <w:r w:rsidR="00EA25D2" w:rsidRPr="008F35FC">
              <w:rPr>
                <w:rFonts w:eastAsia="Calibri"/>
                <w:color w:val="000000"/>
                <w:lang w:eastAsia="en-US"/>
              </w:rPr>
              <w:t xml:space="preserve">. </w:t>
            </w:r>
            <w:r w:rsidR="008F35FC" w:rsidRPr="008F35FC">
              <w:rPr>
                <w:rFonts w:eastAsia="Calibri"/>
                <w:color w:val="000000"/>
                <w:lang w:eastAsia="en-US"/>
              </w:rPr>
              <w:t xml:space="preserve">Заполненную </w:t>
            </w:r>
            <w:r w:rsidR="008F35FC" w:rsidRPr="008F35FC">
              <w:rPr>
                <w:rFonts w:eastAsia="Calibri"/>
                <w:bCs/>
                <w:color w:val="000000"/>
                <w:lang w:eastAsia="en-US"/>
              </w:rPr>
              <w:t>декларацию о соответствии участника закупки критериям отнесения к субъектам малого и среднего предпринимательства</w:t>
            </w:r>
            <w:r w:rsidR="008F35FC" w:rsidRPr="008F35FC">
              <w:rPr>
                <w:rFonts w:eastAsia="Calibri"/>
                <w:color w:val="000000"/>
                <w:lang w:eastAsia="en-US"/>
              </w:rPr>
              <w:t xml:space="preserve"> по форме 5 части II «ФОРМЫ ДЛЯ ЗАПОЛНЕНИЯ УЧАСТНИКАМИ ЗАКУПКИ».</w:t>
            </w:r>
          </w:p>
        </w:tc>
      </w:tr>
      <w:tr w:rsidR="00737351" w:rsidRPr="005840D5" w:rsidTr="004F7AA5">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D9448D">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5F09FD">
              <w:rPr>
                <w:rFonts w:ascii="Times New Roman" w:hAnsi="Times New Roman" w:cs="Times New Roman"/>
                <w:b/>
                <w:bCs/>
              </w:rPr>
              <w:t>«</w:t>
            </w:r>
            <w:r w:rsidR="003E58BC">
              <w:rPr>
                <w:rFonts w:ascii="Times New Roman" w:hAnsi="Times New Roman" w:cs="Times New Roman"/>
                <w:b/>
                <w:bCs/>
              </w:rPr>
              <w:t>0</w:t>
            </w:r>
            <w:r w:rsidR="00D9448D">
              <w:rPr>
                <w:rFonts w:ascii="Times New Roman" w:hAnsi="Times New Roman" w:cs="Times New Roman"/>
                <w:b/>
                <w:bCs/>
              </w:rPr>
              <w:t>2</w:t>
            </w:r>
            <w:r w:rsidR="005F09FD">
              <w:rPr>
                <w:rFonts w:ascii="Times New Roman" w:hAnsi="Times New Roman" w:cs="Times New Roman"/>
                <w:b/>
                <w:bCs/>
              </w:rPr>
              <w:t>»</w:t>
            </w:r>
            <w:r w:rsidR="006E0A1E" w:rsidRPr="005840D5">
              <w:rPr>
                <w:rFonts w:ascii="Times New Roman" w:hAnsi="Times New Roman" w:cs="Times New Roman"/>
                <w:b/>
                <w:bCs/>
              </w:rPr>
              <w:t xml:space="preserve"> </w:t>
            </w:r>
            <w:r w:rsidR="003E58BC">
              <w:rPr>
                <w:rFonts w:ascii="Times New Roman" w:hAnsi="Times New Roman" w:cs="Times New Roman"/>
                <w:b/>
                <w:bCs/>
              </w:rPr>
              <w:t>марта</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5F09FD">
              <w:rPr>
                <w:rFonts w:ascii="Times New Roman" w:hAnsi="Times New Roman" w:cs="Times New Roman"/>
                <w:b/>
                <w:bCs/>
              </w:rPr>
              <w:t>«</w:t>
            </w:r>
            <w:r w:rsidR="003E58BC">
              <w:rPr>
                <w:rFonts w:ascii="Times New Roman" w:hAnsi="Times New Roman" w:cs="Times New Roman"/>
                <w:b/>
                <w:bCs/>
              </w:rPr>
              <w:t>1</w:t>
            </w:r>
            <w:r w:rsidR="00D9448D">
              <w:rPr>
                <w:rFonts w:ascii="Times New Roman" w:hAnsi="Times New Roman" w:cs="Times New Roman"/>
                <w:b/>
                <w:bCs/>
              </w:rPr>
              <w:t>5</w:t>
            </w:r>
            <w:r w:rsidR="005F09FD">
              <w:rPr>
                <w:rFonts w:ascii="Times New Roman" w:hAnsi="Times New Roman" w:cs="Times New Roman"/>
                <w:b/>
              </w:rPr>
              <w:t>»</w:t>
            </w:r>
            <w:r w:rsidR="005255A4">
              <w:rPr>
                <w:rFonts w:ascii="Times New Roman" w:hAnsi="Times New Roman" w:cs="Times New Roman"/>
                <w:b/>
              </w:rPr>
              <w:t xml:space="preserve"> марта</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w:t>
            </w:r>
            <w:r w:rsidR="00FE7FE6" w:rsidRPr="005840D5">
              <w:rPr>
                <w:rFonts w:ascii="Times New Roman" w:hAnsi="Times New Roman" w:cs="Times New Roman"/>
                <w:b/>
                <w:bCs/>
              </w:rPr>
              <w:lastRenderedPageBreak/>
              <w:t>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5F09FD" w:rsidRPr="005F09FD">
              <w:rPr>
                <w:b/>
              </w:rPr>
              <w:t>«</w:t>
            </w:r>
            <w:r w:rsidR="003E58BC">
              <w:rPr>
                <w:b/>
              </w:rPr>
              <w:t>1</w:t>
            </w:r>
            <w:r w:rsidR="00D9448D">
              <w:rPr>
                <w:b/>
              </w:rPr>
              <w:t>5</w:t>
            </w:r>
            <w:r w:rsidR="005F09FD">
              <w:rPr>
                <w:b/>
              </w:rPr>
              <w:t>»</w:t>
            </w:r>
            <w:r w:rsidR="005255A4">
              <w:rPr>
                <w:b/>
              </w:rPr>
              <w:t xml:space="preserve"> марта</w:t>
            </w:r>
            <w:r w:rsidR="00344A92" w:rsidRPr="005840D5">
              <w:rPr>
                <w:b/>
                <w:bCs/>
              </w:rPr>
              <w:t xml:space="preserve"> 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25.</w:t>
            </w:r>
          </w:p>
          <w:p w:rsidR="002D6449" w:rsidRPr="005840D5" w:rsidRDefault="002D6449" w:rsidP="00E63FBD">
            <w:pPr>
              <w:jc w:val="both"/>
            </w:pPr>
          </w:p>
          <w:p w:rsidR="0067357E" w:rsidRPr="005840D5" w:rsidRDefault="00737351" w:rsidP="00D9448D">
            <w:pPr>
              <w:jc w:val="both"/>
            </w:pPr>
            <w:r w:rsidRPr="005840D5">
              <w:t xml:space="preserve">Подведение итогов закупки будет осуществляться                       </w:t>
            </w:r>
            <w:r w:rsidR="005F09FD" w:rsidRPr="005F09FD">
              <w:rPr>
                <w:b/>
              </w:rPr>
              <w:t>«</w:t>
            </w:r>
            <w:r w:rsidR="003E58BC">
              <w:rPr>
                <w:b/>
              </w:rPr>
              <w:t>1</w:t>
            </w:r>
            <w:r w:rsidR="00D9448D">
              <w:rPr>
                <w:b/>
              </w:rPr>
              <w:t>5</w:t>
            </w:r>
            <w:r w:rsidR="005F09FD">
              <w:rPr>
                <w:b/>
              </w:rPr>
              <w:t>»</w:t>
            </w:r>
            <w:r w:rsidR="005255A4">
              <w:rPr>
                <w:b/>
              </w:rPr>
              <w:t xml:space="preserve"> марта</w:t>
            </w:r>
            <w:r w:rsidR="00344A92" w:rsidRPr="005840D5">
              <w:rPr>
                <w:b/>
                <w:bCs/>
              </w:rPr>
              <w:t xml:space="preserve"> 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E63FBD">
            <w:pPr>
              <w:jc w:val="both"/>
            </w:pPr>
            <w:r w:rsidRPr="005840D5">
              <w:t xml:space="preserve">- несоответствие заявки на участие в закупке требованиям </w:t>
            </w:r>
            <w:r w:rsidRPr="005840D5">
              <w:lastRenderedPageBreak/>
              <w:t>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p w:rsidR="00A5689E" w:rsidRPr="005840D5" w:rsidRDefault="00A5689E" w:rsidP="00E63FBD">
            <w:pPr>
              <w:jc w:val="both"/>
            </w:pP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67"/>
              <w:gridCol w:w="1480"/>
              <w:gridCol w:w="778"/>
              <w:gridCol w:w="1274"/>
              <w:gridCol w:w="2410"/>
            </w:tblGrid>
            <w:tr w:rsidR="000112BA" w:rsidRPr="00AF4913" w:rsidTr="000112BA">
              <w:trPr>
                <w:cantSplit/>
              </w:trPr>
              <w:tc>
                <w:tcPr>
                  <w:tcW w:w="567" w:type="dxa"/>
                  <w:vAlign w:val="center"/>
                </w:tcPr>
                <w:p w:rsidR="000112BA" w:rsidRPr="00AF4913" w:rsidRDefault="000112BA" w:rsidP="000112BA">
                  <w:pPr>
                    <w:tabs>
                      <w:tab w:val="left" w:pos="9639"/>
                    </w:tabs>
                    <w:jc w:val="center"/>
                    <w:rPr>
                      <w:b/>
                    </w:rPr>
                  </w:pPr>
                  <w:r w:rsidRPr="00CC26A6">
                    <w:rPr>
                      <w:b/>
                    </w:rPr>
                    <w:lastRenderedPageBreak/>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480" w:type="dxa"/>
                  <w:vAlign w:val="center"/>
                </w:tcPr>
                <w:p w:rsidR="000112BA" w:rsidRPr="00AF4913" w:rsidRDefault="000112BA" w:rsidP="00CC26A6">
                  <w:pPr>
                    <w:tabs>
                      <w:tab w:val="left" w:pos="9639"/>
                    </w:tabs>
                    <w:jc w:val="center"/>
                    <w:rPr>
                      <w:b/>
                    </w:rPr>
                  </w:pPr>
                  <w:r w:rsidRPr="00AF4913">
                    <w:rPr>
                      <w:b/>
                    </w:rPr>
                    <w:t>Наименование критерия</w:t>
                  </w:r>
                </w:p>
              </w:tc>
              <w:tc>
                <w:tcPr>
                  <w:tcW w:w="778" w:type="dxa"/>
                  <w:vAlign w:val="center"/>
                </w:tcPr>
                <w:p w:rsidR="000112BA" w:rsidRPr="00AF4913" w:rsidRDefault="000112BA" w:rsidP="000112BA">
                  <w:pPr>
                    <w:tabs>
                      <w:tab w:val="left" w:pos="9639"/>
                    </w:tabs>
                    <w:jc w:val="center"/>
                    <w:rPr>
                      <w:b/>
                    </w:rPr>
                  </w:pPr>
                  <w:r w:rsidRPr="00AF4913">
                    <w:rPr>
                      <w:b/>
                    </w:rPr>
                    <w:t>Единица измерения</w:t>
                  </w:r>
                </w:p>
              </w:tc>
              <w:tc>
                <w:tcPr>
                  <w:tcW w:w="1274" w:type="dxa"/>
                  <w:vAlign w:val="center"/>
                </w:tcPr>
                <w:p w:rsidR="000112BA" w:rsidRPr="00AF4913" w:rsidRDefault="000112BA" w:rsidP="000112BA">
                  <w:pPr>
                    <w:tabs>
                      <w:tab w:val="left" w:pos="9639"/>
                    </w:tabs>
                    <w:jc w:val="center"/>
                    <w:rPr>
                      <w:b/>
                    </w:rPr>
                  </w:pPr>
                  <w:r w:rsidRPr="00AF4913">
                    <w:rPr>
                      <w:b/>
                    </w:rPr>
                    <w:t>Значимость критерия</w:t>
                  </w:r>
                </w:p>
              </w:tc>
              <w:tc>
                <w:tcPr>
                  <w:tcW w:w="2410" w:type="dxa"/>
                  <w:vAlign w:val="center"/>
                </w:tcPr>
                <w:p w:rsidR="000112BA" w:rsidRPr="00AF4913" w:rsidRDefault="000112BA" w:rsidP="000112BA">
                  <w:pPr>
                    <w:tabs>
                      <w:tab w:val="left" w:pos="9639"/>
                    </w:tabs>
                    <w:jc w:val="center"/>
                    <w:rPr>
                      <w:b/>
                    </w:rPr>
                  </w:pPr>
                  <w:r w:rsidRPr="00AF4913">
                    <w:rPr>
                      <w:b/>
                    </w:rPr>
                    <w:t>Примечание</w:t>
                  </w:r>
                </w:p>
              </w:tc>
            </w:tr>
            <w:tr w:rsidR="000112BA" w:rsidRPr="00AF4913" w:rsidTr="000112BA">
              <w:trPr>
                <w:cantSplit/>
                <w:trHeight w:val="1123"/>
              </w:trPr>
              <w:tc>
                <w:tcPr>
                  <w:tcW w:w="567" w:type="dxa"/>
                  <w:vAlign w:val="center"/>
                </w:tcPr>
                <w:p w:rsidR="000112BA" w:rsidRPr="00AF4913" w:rsidRDefault="000112BA" w:rsidP="000112BA">
                  <w:pPr>
                    <w:tabs>
                      <w:tab w:val="left" w:pos="9639"/>
                    </w:tabs>
                    <w:jc w:val="center"/>
                  </w:pPr>
                  <w:r w:rsidRPr="00AF4913">
                    <w:t>1.</w:t>
                  </w:r>
                </w:p>
              </w:tc>
              <w:tc>
                <w:tcPr>
                  <w:tcW w:w="1480" w:type="dxa"/>
                  <w:vAlign w:val="center"/>
                </w:tcPr>
                <w:p w:rsidR="000112BA" w:rsidRPr="00AF4913" w:rsidRDefault="000112BA" w:rsidP="000112BA">
                  <w:pPr>
                    <w:tabs>
                      <w:tab w:val="left" w:pos="9639"/>
                    </w:tabs>
                  </w:pPr>
                  <w:r w:rsidRPr="00AF4913">
                    <w:t>Цена договора (с учетом НДС)</w:t>
                  </w:r>
                </w:p>
              </w:tc>
              <w:tc>
                <w:tcPr>
                  <w:tcW w:w="778" w:type="dxa"/>
                  <w:vAlign w:val="center"/>
                </w:tcPr>
                <w:p w:rsidR="000112BA" w:rsidRPr="00AF4913" w:rsidRDefault="000112BA" w:rsidP="000112BA">
                  <w:pPr>
                    <w:tabs>
                      <w:tab w:val="left" w:pos="9639"/>
                    </w:tabs>
                    <w:jc w:val="center"/>
                  </w:pPr>
                  <w:r w:rsidRPr="00AF4913">
                    <w:t>Рубли</w:t>
                  </w:r>
                </w:p>
              </w:tc>
              <w:tc>
                <w:tcPr>
                  <w:tcW w:w="1274" w:type="dxa"/>
                  <w:vAlign w:val="center"/>
                </w:tcPr>
                <w:p w:rsidR="000112BA" w:rsidRPr="00AF4913" w:rsidRDefault="003E58BC" w:rsidP="000112BA">
                  <w:pPr>
                    <w:tabs>
                      <w:tab w:val="left" w:pos="9639"/>
                    </w:tabs>
                    <w:jc w:val="center"/>
                  </w:pPr>
                  <w:r>
                    <w:t>4</w:t>
                  </w:r>
                  <w:r w:rsidR="000112BA" w:rsidRPr="00AF4913">
                    <w:t>0%</w:t>
                  </w:r>
                </w:p>
              </w:tc>
              <w:tc>
                <w:tcPr>
                  <w:tcW w:w="2410" w:type="dxa"/>
                  <w:vAlign w:val="center"/>
                </w:tcPr>
                <w:p w:rsidR="000112BA" w:rsidRPr="00AF4913" w:rsidRDefault="003E58BC" w:rsidP="000112BA">
                  <w:pPr>
                    <w:tabs>
                      <w:tab w:val="left" w:pos="9639"/>
                    </w:tabs>
                    <w:autoSpaceDE w:val="0"/>
                    <w:autoSpaceDN w:val="0"/>
                    <w:adjustRightInd w:val="0"/>
                  </w:pPr>
                  <w:r w:rsidRPr="003E58BC">
                    <w:t>Начальная максимальная цена договора – 520 000,00  рублей</w:t>
                  </w:r>
                  <w:r w:rsidR="000112BA" w:rsidRPr="00AF4913">
                    <w:t>, в т.ч. НДС.</w:t>
                  </w:r>
                </w:p>
              </w:tc>
            </w:tr>
            <w:tr w:rsidR="000112BA" w:rsidRPr="00AF4913" w:rsidTr="000112BA">
              <w:trPr>
                <w:cantSplit/>
                <w:trHeight w:val="1058"/>
              </w:trPr>
              <w:tc>
                <w:tcPr>
                  <w:tcW w:w="567" w:type="dxa"/>
                  <w:vAlign w:val="center"/>
                </w:tcPr>
                <w:p w:rsidR="000112BA" w:rsidRPr="00AF4913" w:rsidRDefault="000112BA" w:rsidP="000112BA">
                  <w:pPr>
                    <w:tabs>
                      <w:tab w:val="left" w:pos="9639"/>
                    </w:tabs>
                    <w:jc w:val="center"/>
                  </w:pPr>
                  <w:r w:rsidRPr="00AF4913">
                    <w:t>2.</w:t>
                  </w:r>
                </w:p>
              </w:tc>
              <w:tc>
                <w:tcPr>
                  <w:tcW w:w="1480" w:type="dxa"/>
                  <w:vAlign w:val="center"/>
                </w:tcPr>
                <w:p w:rsidR="000112BA" w:rsidRPr="00AF4913" w:rsidRDefault="000112BA" w:rsidP="000112BA">
                  <w:pPr>
                    <w:tabs>
                      <w:tab w:val="left" w:pos="9639"/>
                    </w:tabs>
                  </w:pPr>
                  <w:r w:rsidRPr="00AF4913">
                    <w:t xml:space="preserve">Квалификация участника процедуры закупки </w:t>
                  </w:r>
                </w:p>
              </w:tc>
              <w:tc>
                <w:tcPr>
                  <w:tcW w:w="778" w:type="dxa"/>
                  <w:vAlign w:val="center"/>
                </w:tcPr>
                <w:p w:rsidR="000112BA" w:rsidRPr="00AF4913" w:rsidRDefault="000112BA" w:rsidP="000112BA">
                  <w:pPr>
                    <w:tabs>
                      <w:tab w:val="left" w:pos="9639"/>
                    </w:tabs>
                    <w:jc w:val="center"/>
                  </w:pPr>
                  <w:proofErr w:type="gramStart"/>
                  <w:r w:rsidRPr="00AF4913">
                    <w:t>См</w:t>
                  </w:r>
                  <w:proofErr w:type="gramEnd"/>
                  <w:r w:rsidRPr="00AF4913">
                    <w:t>.</w:t>
                  </w:r>
                </w:p>
                <w:p w:rsidR="000112BA" w:rsidRPr="00AF4913" w:rsidRDefault="000112BA" w:rsidP="000112BA">
                  <w:pPr>
                    <w:tabs>
                      <w:tab w:val="left" w:pos="9639"/>
                    </w:tabs>
                    <w:jc w:val="center"/>
                  </w:pPr>
                  <w:r w:rsidRPr="00AF4913">
                    <w:t>ниже</w:t>
                  </w:r>
                </w:p>
              </w:tc>
              <w:tc>
                <w:tcPr>
                  <w:tcW w:w="1274" w:type="dxa"/>
                  <w:vAlign w:val="center"/>
                </w:tcPr>
                <w:p w:rsidR="000112BA" w:rsidRPr="00AF4913" w:rsidRDefault="003E58BC" w:rsidP="000112BA">
                  <w:pPr>
                    <w:tabs>
                      <w:tab w:val="left" w:pos="9639"/>
                    </w:tabs>
                    <w:jc w:val="center"/>
                  </w:pPr>
                  <w:r>
                    <w:t>60</w:t>
                  </w:r>
                  <w:r w:rsidR="000112BA" w:rsidRPr="00AF4913">
                    <w:t>%</w:t>
                  </w:r>
                </w:p>
              </w:tc>
              <w:tc>
                <w:tcPr>
                  <w:tcW w:w="2410" w:type="dxa"/>
                  <w:vAlign w:val="center"/>
                </w:tcPr>
                <w:p w:rsidR="000112BA" w:rsidRPr="00AF4913" w:rsidRDefault="000112BA" w:rsidP="000112BA">
                  <w:pPr>
                    <w:tabs>
                      <w:tab w:val="left" w:pos="9639"/>
                    </w:tabs>
                  </w:pPr>
                  <w:r w:rsidRPr="00AF4913">
                    <w:t>См.</w:t>
                  </w:r>
                  <w:r>
                    <w:t xml:space="preserve"> </w:t>
                  </w:r>
                  <w:r w:rsidRPr="00AF4913">
                    <w:t>ниже</w:t>
                  </w:r>
                </w:p>
              </w:tc>
            </w:tr>
          </w:tbl>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35"/>
              <w:gridCol w:w="1843"/>
              <w:gridCol w:w="708"/>
              <w:gridCol w:w="1701"/>
              <w:gridCol w:w="2127"/>
            </w:tblGrid>
            <w:tr w:rsidR="00206A3B" w:rsidRPr="004056E5" w:rsidTr="00CC26A6">
              <w:trPr>
                <w:trHeight w:val="695"/>
                <w:tblCellSpacing w:w="0" w:type="dxa"/>
              </w:trPr>
              <w:tc>
                <w:tcPr>
                  <w:tcW w:w="235" w:type="dxa"/>
                  <w:shd w:val="clear" w:color="auto" w:fill="auto"/>
                  <w:vAlign w:val="center"/>
                </w:tcPr>
                <w:p w:rsidR="00206A3B" w:rsidRPr="004056E5" w:rsidRDefault="00206A3B" w:rsidP="00CC26A6">
                  <w:pPr>
                    <w:tabs>
                      <w:tab w:val="left" w:pos="9639"/>
                    </w:tabs>
                    <w:jc w:val="center"/>
                    <w:rPr>
                      <w:rFonts w:eastAsia="Calibri"/>
                      <w:b/>
                      <w:bCs/>
                      <w:sz w:val="22"/>
                      <w:szCs w:val="22"/>
                    </w:rPr>
                  </w:pPr>
                  <w:proofErr w:type="spellStart"/>
                  <w:proofErr w:type="gramStart"/>
                  <w:r w:rsidRPr="004056E5">
                    <w:rPr>
                      <w:rFonts w:eastAsia="Calibri"/>
                      <w:b/>
                      <w:bCs/>
                      <w:sz w:val="22"/>
                      <w:szCs w:val="22"/>
                    </w:rPr>
                    <w:t>п</w:t>
                  </w:r>
                  <w:proofErr w:type="spellEnd"/>
                  <w:proofErr w:type="gramEnd"/>
                  <w:r w:rsidRPr="004056E5">
                    <w:rPr>
                      <w:rFonts w:eastAsia="Calibri"/>
                      <w:b/>
                      <w:bCs/>
                      <w:sz w:val="22"/>
                      <w:szCs w:val="22"/>
                    </w:rPr>
                    <w:t>/</w:t>
                  </w:r>
                  <w:proofErr w:type="spellStart"/>
                  <w:r w:rsidRPr="004056E5">
                    <w:rPr>
                      <w:rFonts w:eastAsia="Calibri"/>
                      <w:b/>
                      <w:bCs/>
                      <w:sz w:val="22"/>
                      <w:szCs w:val="22"/>
                    </w:rPr>
                    <w:t>п</w:t>
                  </w:r>
                  <w:proofErr w:type="spellEnd"/>
                </w:p>
              </w:tc>
              <w:tc>
                <w:tcPr>
                  <w:tcW w:w="1843"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Наименование показателя</w:t>
                  </w:r>
                </w:p>
              </w:tc>
              <w:tc>
                <w:tcPr>
                  <w:tcW w:w="708"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Единица измерения</w:t>
                  </w:r>
                </w:p>
              </w:tc>
              <w:tc>
                <w:tcPr>
                  <w:tcW w:w="1701"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Значимость показателя</w:t>
                  </w:r>
                </w:p>
              </w:tc>
              <w:tc>
                <w:tcPr>
                  <w:tcW w:w="2127"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Примечание</w:t>
                  </w:r>
                </w:p>
              </w:tc>
            </w:tr>
            <w:tr w:rsidR="00810144" w:rsidRPr="004056E5" w:rsidTr="00CC26A6">
              <w:trPr>
                <w:trHeight w:val="577"/>
                <w:tblCellSpacing w:w="0" w:type="dxa"/>
              </w:trPr>
              <w:tc>
                <w:tcPr>
                  <w:tcW w:w="235" w:type="dxa"/>
                  <w:vMerge w:val="restart"/>
                  <w:shd w:val="clear" w:color="auto" w:fill="auto"/>
                  <w:vAlign w:val="center"/>
                </w:tcPr>
                <w:p w:rsidR="00810144" w:rsidRPr="004056E5" w:rsidRDefault="00810144" w:rsidP="00DE39FE">
                  <w:pPr>
                    <w:autoSpaceDE w:val="0"/>
                    <w:autoSpaceDN w:val="0"/>
                    <w:adjustRightInd w:val="0"/>
                    <w:spacing w:before="120"/>
                    <w:jc w:val="center"/>
                    <w:rPr>
                      <w:rFonts w:eastAsia="Calibri"/>
                      <w:sz w:val="22"/>
                      <w:szCs w:val="22"/>
                    </w:rPr>
                  </w:pPr>
                  <w:r w:rsidRPr="004056E5">
                    <w:rPr>
                      <w:rFonts w:eastAsia="Calibri"/>
                      <w:sz w:val="22"/>
                      <w:szCs w:val="22"/>
                    </w:rPr>
                    <w:t>1</w:t>
                  </w:r>
                </w:p>
              </w:tc>
              <w:tc>
                <w:tcPr>
                  <w:tcW w:w="1843" w:type="dxa"/>
                  <w:vMerge w:val="restart"/>
                  <w:shd w:val="clear" w:color="auto" w:fill="auto"/>
                  <w:vAlign w:val="center"/>
                </w:tcPr>
                <w:p w:rsidR="00810144" w:rsidRDefault="000112BA" w:rsidP="000A271B">
                  <w:pPr>
                    <w:autoSpaceDE w:val="0"/>
                    <w:autoSpaceDN w:val="0"/>
                    <w:adjustRightInd w:val="0"/>
                    <w:jc w:val="center"/>
                    <w:rPr>
                      <w:rFonts w:eastAsia="Calibri"/>
                      <w:sz w:val="22"/>
                      <w:szCs w:val="22"/>
                    </w:rPr>
                  </w:pPr>
                  <w:r w:rsidRPr="000112BA">
                    <w:rPr>
                      <w:rFonts w:eastAsia="Calibri"/>
                      <w:sz w:val="22"/>
                      <w:szCs w:val="22"/>
                    </w:rPr>
                    <w:t>Опыт выполнения научно-исследовательских работ по доклиническим исследованиям</w:t>
                  </w:r>
                </w:p>
                <w:p w:rsidR="000A271B" w:rsidRPr="004056E5" w:rsidRDefault="000A271B" w:rsidP="00D9448D">
                  <w:pPr>
                    <w:autoSpaceDE w:val="0"/>
                    <w:autoSpaceDN w:val="0"/>
                    <w:adjustRightInd w:val="0"/>
                    <w:jc w:val="center"/>
                    <w:rPr>
                      <w:rFonts w:eastAsia="Calibri"/>
                      <w:sz w:val="22"/>
                      <w:szCs w:val="22"/>
                    </w:rPr>
                  </w:pPr>
                  <w:r w:rsidRPr="000A271B">
                    <w:rPr>
                      <w:rFonts w:eastAsia="Calibri"/>
                      <w:sz w:val="22"/>
                      <w:szCs w:val="22"/>
                    </w:rPr>
                    <w:t>лекарственн</w:t>
                  </w:r>
                  <w:r w:rsidR="00D9448D">
                    <w:rPr>
                      <w:rFonts w:eastAsia="Calibri"/>
                      <w:sz w:val="22"/>
                      <w:szCs w:val="22"/>
                    </w:rPr>
                    <w:t>ых</w:t>
                  </w:r>
                  <w:r w:rsidRPr="000A271B">
                    <w:rPr>
                      <w:rFonts w:eastAsia="Calibri"/>
                      <w:sz w:val="22"/>
                      <w:szCs w:val="22"/>
                    </w:rPr>
                    <w:t xml:space="preserve"> препарат</w:t>
                  </w:r>
                  <w:r w:rsidR="00D9448D">
                    <w:rPr>
                      <w:rFonts w:eastAsia="Calibri"/>
                      <w:sz w:val="22"/>
                      <w:szCs w:val="22"/>
                    </w:rPr>
                    <w:t>ов</w:t>
                  </w:r>
                  <w:r w:rsidRPr="000A271B">
                    <w:rPr>
                      <w:rFonts w:eastAsia="Calibri"/>
                      <w:sz w:val="22"/>
                      <w:szCs w:val="22"/>
                    </w:rPr>
                    <w:t>.</w:t>
                  </w:r>
                </w:p>
              </w:tc>
              <w:tc>
                <w:tcPr>
                  <w:tcW w:w="708" w:type="dxa"/>
                  <w:vMerge w:val="restart"/>
                  <w:shd w:val="clear" w:color="auto" w:fill="auto"/>
                  <w:vAlign w:val="center"/>
                </w:tcPr>
                <w:p w:rsidR="00810144" w:rsidRPr="004056E5" w:rsidRDefault="00810144" w:rsidP="00DE39FE">
                  <w:pPr>
                    <w:autoSpaceDE w:val="0"/>
                    <w:autoSpaceDN w:val="0"/>
                    <w:adjustRightInd w:val="0"/>
                    <w:jc w:val="center"/>
                    <w:rPr>
                      <w:rFonts w:eastAsia="Calibri"/>
                      <w:sz w:val="22"/>
                      <w:szCs w:val="22"/>
                    </w:rPr>
                  </w:pPr>
                  <w:r w:rsidRPr="004056E5">
                    <w:rPr>
                      <w:rFonts w:eastAsia="Calibri"/>
                      <w:sz w:val="22"/>
                      <w:szCs w:val="22"/>
                    </w:rPr>
                    <w:t>Шт.</w:t>
                  </w:r>
                </w:p>
              </w:tc>
              <w:tc>
                <w:tcPr>
                  <w:tcW w:w="1701" w:type="dxa"/>
                  <w:shd w:val="clear" w:color="auto" w:fill="auto"/>
                  <w:vAlign w:val="center"/>
                </w:tcPr>
                <w:p w:rsidR="00810144" w:rsidRPr="00810144" w:rsidRDefault="00810144" w:rsidP="00DE39FE">
                  <w:pPr>
                    <w:tabs>
                      <w:tab w:val="left" w:pos="9639"/>
                    </w:tabs>
                    <w:jc w:val="center"/>
                    <w:rPr>
                      <w:sz w:val="22"/>
                      <w:szCs w:val="22"/>
                    </w:rPr>
                  </w:pPr>
                  <w:r w:rsidRPr="00810144">
                    <w:rPr>
                      <w:sz w:val="22"/>
                      <w:szCs w:val="22"/>
                    </w:rPr>
                    <w:t xml:space="preserve">Отсутствие </w:t>
                  </w:r>
                  <w:r w:rsidR="00DE39FE">
                    <w:rPr>
                      <w:sz w:val="22"/>
                      <w:szCs w:val="22"/>
                    </w:rPr>
                    <w:t>актов выполненных</w:t>
                  </w:r>
                  <w:r w:rsidR="00C711DA">
                    <w:rPr>
                      <w:sz w:val="22"/>
                      <w:szCs w:val="22"/>
                    </w:rPr>
                    <w:t xml:space="preserve"> работ</w:t>
                  </w:r>
                  <w:r w:rsidRPr="00810144">
                    <w:rPr>
                      <w:sz w:val="22"/>
                      <w:szCs w:val="22"/>
                    </w:rPr>
                    <w:t xml:space="preserve"> – 0 баллов</w:t>
                  </w:r>
                </w:p>
              </w:tc>
              <w:tc>
                <w:tcPr>
                  <w:tcW w:w="2127" w:type="dxa"/>
                  <w:vMerge w:val="restart"/>
                  <w:shd w:val="clear" w:color="auto" w:fill="auto"/>
                  <w:vAlign w:val="center"/>
                </w:tcPr>
                <w:p w:rsidR="000112BA" w:rsidRPr="000112BA" w:rsidRDefault="000112BA" w:rsidP="000112BA">
                  <w:pPr>
                    <w:autoSpaceDE w:val="0"/>
                    <w:autoSpaceDN w:val="0"/>
                    <w:adjustRightInd w:val="0"/>
                    <w:jc w:val="center"/>
                    <w:rPr>
                      <w:rFonts w:eastAsia="Calibri"/>
                      <w:sz w:val="22"/>
                      <w:szCs w:val="22"/>
                    </w:rPr>
                  </w:pPr>
                  <w:r w:rsidRPr="000112BA">
                    <w:rPr>
                      <w:rFonts w:eastAsia="Calibri"/>
                      <w:sz w:val="22"/>
                      <w:szCs w:val="22"/>
                    </w:rPr>
                    <w:t>В качестве документов, подтверждающих наличие опыта,  участник предоставляет:</w:t>
                  </w:r>
                </w:p>
                <w:p w:rsidR="00810144" w:rsidRPr="004056E5" w:rsidRDefault="000112BA" w:rsidP="00D9448D">
                  <w:pPr>
                    <w:autoSpaceDE w:val="0"/>
                    <w:autoSpaceDN w:val="0"/>
                    <w:adjustRightInd w:val="0"/>
                    <w:jc w:val="center"/>
                    <w:rPr>
                      <w:rFonts w:eastAsia="Calibri"/>
                      <w:sz w:val="22"/>
                      <w:szCs w:val="22"/>
                    </w:rPr>
                  </w:pPr>
                  <w:r w:rsidRPr="000112BA">
                    <w:rPr>
                      <w:rFonts w:eastAsia="Calibri"/>
                      <w:sz w:val="22"/>
                      <w:szCs w:val="22"/>
                    </w:rPr>
                    <w:t xml:space="preserve">копии подписанных сторонами актов сдачи-приемки работ по доклиническим исследованиям </w:t>
                  </w:r>
                  <w:r>
                    <w:rPr>
                      <w:rFonts w:eastAsia="Calibri"/>
                      <w:sz w:val="22"/>
                      <w:szCs w:val="22"/>
                    </w:rPr>
                    <w:t>лекарственн</w:t>
                  </w:r>
                  <w:r w:rsidR="00D9448D">
                    <w:rPr>
                      <w:rFonts w:eastAsia="Calibri"/>
                      <w:sz w:val="22"/>
                      <w:szCs w:val="22"/>
                    </w:rPr>
                    <w:t>ых</w:t>
                  </w:r>
                  <w:r w:rsidRPr="000112BA">
                    <w:rPr>
                      <w:rFonts w:eastAsia="Calibri"/>
                      <w:sz w:val="22"/>
                      <w:szCs w:val="22"/>
                    </w:rPr>
                    <w:t xml:space="preserve"> препарат</w:t>
                  </w:r>
                  <w:r w:rsidR="00D9448D">
                    <w:rPr>
                      <w:rFonts w:eastAsia="Calibri"/>
                      <w:sz w:val="22"/>
                      <w:szCs w:val="22"/>
                    </w:rPr>
                    <w:t>ов</w:t>
                  </w:r>
                  <w:r w:rsidRPr="000112BA">
                    <w:rPr>
                      <w:rFonts w:eastAsia="Calibri"/>
                      <w:sz w:val="22"/>
                      <w:szCs w:val="22"/>
                    </w:rPr>
                    <w:t>.</w:t>
                  </w:r>
                </w:p>
              </w:tc>
            </w:tr>
            <w:tr w:rsidR="00810144" w:rsidRPr="004056E5" w:rsidTr="00CC26A6">
              <w:trPr>
                <w:trHeight w:val="1900"/>
                <w:tblCellSpacing w:w="0" w:type="dxa"/>
              </w:trPr>
              <w:tc>
                <w:tcPr>
                  <w:tcW w:w="235" w:type="dxa"/>
                  <w:vMerge/>
                  <w:shd w:val="clear" w:color="auto" w:fill="auto"/>
                  <w:vAlign w:val="center"/>
                </w:tcPr>
                <w:p w:rsidR="00810144" w:rsidRPr="004056E5" w:rsidRDefault="00810144" w:rsidP="00DE39FE">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810144" w:rsidRPr="004056E5" w:rsidRDefault="00810144" w:rsidP="00DE39FE">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810144" w:rsidRPr="004056E5" w:rsidRDefault="00810144" w:rsidP="00DE39FE">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810144" w:rsidRPr="00810144" w:rsidRDefault="00DE39FE" w:rsidP="00DE39FE">
                  <w:pPr>
                    <w:tabs>
                      <w:tab w:val="left" w:pos="9639"/>
                    </w:tabs>
                    <w:jc w:val="center"/>
                    <w:rPr>
                      <w:sz w:val="22"/>
                      <w:szCs w:val="22"/>
                    </w:rPr>
                  </w:pPr>
                  <w:r>
                    <w:rPr>
                      <w:sz w:val="22"/>
                      <w:szCs w:val="22"/>
                    </w:rPr>
                    <w:t xml:space="preserve">От 1 до </w:t>
                  </w:r>
                  <w:r w:rsidR="000A271B">
                    <w:rPr>
                      <w:sz w:val="22"/>
                      <w:szCs w:val="22"/>
                    </w:rPr>
                    <w:t>10</w:t>
                  </w:r>
                  <w:r>
                    <w:rPr>
                      <w:sz w:val="22"/>
                      <w:szCs w:val="22"/>
                    </w:rPr>
                    <w:t xml:space="preserve"> актов выполненных</w:t>
                  </w:r>
                  <w:r w:rsidR="00C711DA">
                    <w:rPr>
                      <w:sz w:val="22"/>
                      <w:szCs w:val="22"/>
                    </w:rPr>
                    <w:t xml:space="preserve"> работ</w:t>
                  </w:r>
                  <w:r w:rsidR="00810144" w:rsidRPr="00810144">
                    <w:rPr>
                      <w:sz w:val="22"/>
                      <w:szCs w:val="22"/>
                    </w:rPr>
                    <w:t xml:space="preserve"> –</w:t>
                  </w:r>
                </w:p>
                <w:p w:rsidR="00810144" w:rsidRPr="00810144" w:rsidRDefault="000A271B" w:rsidP="00DE39FE">
                  <w:pPr>
                    <w:tabs>
                      <w:tab w:val="left" w:pos="9639"/>
                    </w:tabs>
                    <w:jc w:val="center"/>
                    <w:rPr>
                      <w:sz w:val="22"/>
                      <w:szCs w:val="22"/>
                    </w:rPr>
                  </w:pPr>
                  <w:r>
                    <w:rPr>
                      <w:sz w:val="22"/>
                      <w:szCs w:val="22"/>
                    </w:rPr>
                    <w:t>30</w:t>
                  </w:r>
                  <w:r w:rsidR="00810144" w:rsidRPr="00810144">
                    <w:rPr>
                      <w:sz w:val="22"/>
                      <w:szCs w:val="22"/>
                    </w:rPr>
                    <w:t xml:space="preserve"> баллов</w:t>
                  </w:r>
                </w:p>
              </w:tc>
              <w:tc>
                <w:tcPr>
                  <w:tcW w:w="2127"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r>
            <w:tr w:rsidR="00810144" w:rsidRPr="004056E5" w:rsidTr="00CC26A6">
              <w:trPr>
                <w:trHeight w:val="354"/>
                <w:tblCellSpacing w:w="0" w:type="dxa"/>
              </w:trPr>
              <w:tc>
                <w:tcPr>
                  <w:tcW w:w="235" w:type="dxa"/>
                  <w:vMerge/>
                  <w:shd w:val="clear" w:color="auto" w:fill="auto"/>
                  <w:vAlign w:val="center"/>
                </w:tcPr>
                <w:p w:rsidR="00810144" w:rsidRPr="004056E5" w:rsidRDefault="00810144" w:rsidP="00DE39FE">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810144" w:rsidRPr="004056E5" w:rsidRDefault="00810144" w:rsidP="00DE39FE">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810144" w:rsidRPr="004056E5" w:rsidRDefault="00810144" w:rsidP="00DE39FE">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810144" w:rsidRPr="00810144" w:rsidRDefault="00DE39FE" w:rsidP="00DE39FE">
                  <w:pPr>
                    <w:tabs>
                      <w:tab w:val="left" w:pos="9639"/>
                    </w:tabs>
                    <w:jc w:val="center"/>
                    <w:rPr>
                      <w:sz w:val="22"/>
                      <w:szCs w:val="22"/>
                    </w:rPr>
                  </w:pPr>
                  <w:r>
                    <w:rPr>
                      <w:sz w:val="22"/>
                      <w:szCs w:val="22"/>
                    </w:rPr>
                    <w:t xml:space="preserve">От </w:t>
                  </w:r>
                  <w:r w:rsidR="000A271B">
                    <w:rPr>
                      <w:sz w:val="22"/>
                      <w:szCs w:val="22"/>
                    </w:rPr>
                    <w:t>11</w:t>
                  </w:r>
                  <w:r w:rsidR="00C711DA">
                    <w:rPr>
                      <w:sz w:val="22"/>
                      <w:szCs w:val="22"/>
                    </w:rPr>
                    <w:t xml:space="preserve"> и более актов выполненных работ</w:t>
                  </w:r>
                  <w:r w:rsidR="00810144" w:rsidRPr="00810144">
                    <w:rPr>
                      <w:sz w:val="22"/>
                      <w:szCs w:val="22"/>
                    </w:rPr>
                    <w:t xml:space="preserve"> –</w:t>
                  </w:r>
                </w:p>
                <w:p w:rsidR="00810144" w:rsidRPr="00810144" w:rsidRDefault="000A271B" w:rsidP="00DE39FE">
                  <w:pPr>
                    <w:tabs>
                      <w:tab w:val="left" w:pos="9639"/>
                    </w:tabs>
                    <w:jc w:val="center"/>
                    <w:rPr>
                      <w:sz w:val="22"/>
                      <w:szCs w:val="22"/>
                    </w:rPr>
                  </w:pPr>
                  <w:r>
                    <w:rPr>
                      <w:sz w:val="22"/>
                      <w:szCs w:val="22"/>
                    </w:rPr>
                    <w:t>60</w:t>
                  </w:r>
                  <w:r w:rsidR="00810144" w:rsidRPr="00810144">
                    <w:rPr>
                      <w:sz w:val="22"/>
                      <w:szCs w:val="22"/>
                    </w:rPr>
                    <w:t xml:space="preserve"> баллов</w:t>
                  </w:r>
                </w:p>
              </w:tc>
              <w:tc>
                <w:tcPr>
                  <w:tcW w:w="2127" w:type="dxa"/>
                  <w:vMerge/>
                  <w:shd w:val="clear" w:color="auto" w:fill="auto"/>
                  <w:vAlign w:val="center"/>
                </w:tcPr>
                <w:p w:rsidR="00810144" w:rsidRPr="004056E5" w:rsidRDefault="00810144" w:rsidP="00206A3B">
                  <w:pPr>
                    <w:autoSpaceDE w:val="0"/>
                    <w:autoSpaceDN w:val="0"/>
                    <w:adjustRightInd w:val="0"/>
                    <w:rPr>
                      <w:rFonts w:ascii="Arial" w:eastAsia="Calibri" w:hAnsi="Arial" w:cs="Arial"/>
                      <w:sz w:val="22"/>
                      <w:szCs w:val="22"/>
                    </w:rPr>
                  </w:pPr>
                </w:p>
              </w:tc>
            </w:tr>
            <w:tr w:rsidR="0017740C" w:rsidRPr="004056E5" w:rsidTr="00CC26A6">
              <w:trPr>
                <w:trHeight w:val="1220"/>
                <w:tblCellSpacing w:w="0" w:type="dxa"/>
              </w:trPr>
              <w:tc>
                <w:tcPr>
                  <w:tcW w:w="235" w:type="dxa"/>
                  <w:vMerge w:val="restart"/>
                  <w:shd w:val="clear" w:color="auto" w:fill="auto"/>
                  <w:vAlign w:val="center"/>
                </w:tcPr>
                <w:p w:rsidR="0017740C" w:rsidRPr="004056E5" w:rsidRDefault="009D39A8" w:rsidP="00DE39FE">
                  <w:pPr>
                    <w:autoSpaceDE w:val="0"/>
                    <w:autoSpaceDN w:val="0"/>
                    <w:adjustRightInd w:val="0"/>
                    <w:jc w:val="center"/>
                    <w:rPr>
                      <w:rFonts w:ascii="Arial" w:eastAsia="Calibri" w:hAnsi="Arial" w:cs="Arial"/>
                      <w:sz w:val="22"/>
                      <w:szCs w:val="22"/>
                    </w:rPr>
                  </w:pPr>
                  <w:r>
                    <w:rPr>
                      <w:sz w:val="22"/>
                      <w:szCs w:val="22"/>
                    </w:rPr>
                    <w:lastRenderedPageBreak/>
                    <w:t>2</w:t>
                  </w:r>
                </w:p>
              </w:tc>
              <w:tc>
                <w:tcPr>
                  <w:tcW w:w="1843" w:type="dxa"/>
                  <w:vMerge w:val="restart"/>
                  <w:shd w:val="clear" w:color="auto" w:fill="auto"/>
                  <w:vAlign w:val="center"/>
                </w:tcPr>
                <w:p w:rsidR="0017740C" w:rsidRPr="005F09FD" w:rsidRDefault="000112BA" w:rsidP="00DE39FE">
                  <w:pPr>
                    <w:autoSpaceDE w:val="0"/>
                    <w:autoSpaceDN w:val="0"/>
                    <w:adjustRightInd w:val="0"/>
                    <w:jc w:val="center"/>
                    <w:rPr>
                      <w:rFonts w:ascii="Arial" w:eastAsia="Calibri" w:hAnsi="Arial" w:cs="Arial"/>
                      <w:sz w:val="22"/>
                      <w:szCs w:val="22"/>
                    </w:rPr>
                  </w:pPr>
                  <w:r w:rsidRPr="005F09FD">
                    <w:rPr>
                      <w:sz w:val="22"/>
                      <w:szCs w:val="22"/>
                    </w:rPr>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708" w:type="dxa"/>
                  <w:vMerge w:val="restart"/>
                  <w:shd w:val="clear" w:color="auto" w:fill="auto"/>
                  <w:vAlign w:val="center"/>
                </w:tcPr>
                <w:p w:rsidR="0017740C" w:rsidRPr="004056E5" w:rsidRDefault="000112BA" w:rsidP="00DE39FE">
                  <w:pPr>
                    <w:autoSpaceDE w:val="0"/>
                    <w:autoSpaceDN w:val="0"/>
                    <w:adjustRightInd w:val="0"/>
                    <w:jc w:val="center"/>
                    <w:rPr>
                      <w:rFonts w:ascii="Arial" w:eastAsia="Calibri" w:hAnsi="Arial" w:cs="Arial"/>
                      <w:sz w:val="22"/>
                      <w:szCs w:val="22"/>
                    </w:rPr>
                  </w:pPr>
                  <w:r>
                    <w:rPr>
                      <w:sz w:val="22"/>
                      <w:szCs w:val="22"/>
                    </w:rPr>
                    <w:t>Чел.</w:t>
                  </w:r>
                </w:p>
              </w:tc>
              <w:tc>
                <w:tcPr>
                  <w:tcW w:w="1701" w:type="dxa"/>
                  <w:shd w:val="clear" w:color="auto" w:fill="auto"/>
                  <w:vAlign w:val="center"/>
                </w:tcPr>
                <w:p w:rsidR="0017740C" w:rsidRPr="004056E5" w:rsidRDefault="005F09FD" w:rsidP="00DE39FE">
                  <w:pPr>
                    <w:tabs>
                      <w:tab w:val="left" w:pos="9639"/>
                    </w:tabs>
                    <w:jc w:val="center"/>
                    <w:rPr>
                      <w:sz w:val="22"/>
                      <w:szCs w:val="22"/>
                    </w:rPr>
                  </w:pPr>
                  <w:r>
                    <w:rPr>
                      <w:sz w:val="22"/>
                      <w:szCs w:val="22"/>
                    </w:rPr>
                    <w:t>Отсутствие специалистов</w:t>
                  </w:r>
                  <w:r w:rsidR="0017740C" w:rsidRPr="004056E5">
                    <w:rPr>
                      <w:sz w:val="22"/>
                      <w:szCs w:val="22"/>
                    </w:rPr>
                    <w:t xml:space="preserve"> – 0 баллов</w:t>
                  </w:r>
                </w:p>
              </w:tc>
              <w:tc>
                <w:tcPr>
                  <w:tcW w:w="2127" w:type="dxa"/>
                  <w:vMerge w:val="restart"/>
                  <w:shd w:val="clear" w:color="auto" w:fill="auto"/>
                  <w:vAlign w:val="center"/>
                </w:tcPr>
                <w:p w:rsidR="0017740C" w:rsidRPr="004056E5" w:rsidRDefault="000112BA" w:rsidP="004D2EA7">
                  <w:pPr>
                    <w:autoSpaceDE w:val="0"/>
                    <w:autoSpaceDN w:val="0"/>
                    <w:adjustRightInd w:val="0"/>
                    <w:jc w:val="center"/>
                    <w:rPr>
                      <w:rFonts w:ascii="Arial" w:eastAsia="Calibri" w:hAnsi="Arial" w:cs="Arial"/>
                      <w:sz w:val="22"/>
                      <w:szCs w:val="22"/>
                    </w:rPr>
                  </w:pPr>
                  <w:r w:rsidRPr="000112BA">
                    <w:rPr>
                      <w:sz w:val="22"/>
                      <w:szCs w:val="22"/>
                    </w:rPr>
                    <w:t xml:space="preserve">В качестве подтверждающих документов, участник предоставляет: справку участника закупки, </w:t>
                  </w:r>
                  <w:proofErr w:type="gramStart"/>
                  <w:r w:rsidRPr="000112BA">
                    <w:rPr>
                      <w:sz w:val="22"/>
                      <w:szCs w:val="22"/>
                    </w:rPr>
                    <w:t>отражающая</w:t>
                  </w:r>
                  <w:proofErr w:type="gramEnd"/>
                  <w:r w:rsidRPr="000112BA">
                    <w:rPr>
                      <w:sz w:val="22"/>
                      <w:szCs w:val="22"/>
                    </w:rPr>
                    <w:t xml:space="preserve"> перечень сотрудников с ученой степенью, с приложением копий дипломов, подтверждающих наличие ученой степени.</w:t>
                  </w:r>
                </w:p>
              </w:tc>
            </w:tr>
            <w:tr w:rsidR="0017740C" w:rsidRPr="004056E5" w:rsidTr="00CC26A6">
              <w:trPr>
                <w:trHeight w:val="2609"/>
                <w:tblCellSpacing w:w="0" w:type="dxa"/>
              </w:trPr>
              <w:tc>
                <w:tcPr>
                  <w:tcW w:w="235"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17740C" w:rsidRPr="004056E5" w:rsidRDefault="005045ED" w:rsidP="00DE39FE">
                  <w:pPr>
                    <w:tabs>
                      <w:tab w:val="left" w:pos="9639"/>
                    </w:tabs>
                    <w:jc w:val="center"/>
                    <w:rPr>
                      <w:sz w:val="22"/>
                      <w:szCs w:val="22"/>
                    </w:rPr>
                  </w:pPr>
                  <w:r>
                    <w:rPr>
                      <w:sz w:val="22"/>
                      <w:szCs w:val="22"/>
                    </w:rPr>
                    <w:t>От 1</w:t>
                  </w:r>
                  <w:r w:rsidR="0017740C" w:rsidRPr="004056E5">
                    <w:rPr>
                      <w:sz w:val="22"/>
                      <w:szCs w:val="22"/>
                    </w:rPr>
                    <w:t xml:space="preserve"> до </w:t>
                  </w:r>
                  <w:r w:rsidR="000A271B">
                    <w:rPr>
                      <w:sz w:val="22"/>
                      <w:szCs w:val="22"/>
                    </w:rPr>
                    <w:t>3</w:t>
                  </w:r>
                  <w:r>
                    <w:rPr>
                      <w:sz w:val="22"/>
                      <w:szCs w:val="22"/>
                    </w:rPr>
                    <w:t xml:space="preserve"> специалистов</w:t>
                  </w:r>
                  <w:r w:rsidR="0017740C" w:rsidRPr="004056E5">
                    <w:rPr>
                      <w:sz w:val="22"/>
                      <w:szCs w:val="22"/>
                    </w:rPr>
                    <w:t xml:space="preserve"> –</w:t>
                  </w:r>
                </w:p>
                <w:p w:rsidR="0017740C" w:rsidRPr="004056E5" w:rsidRDefault="000A271B" w:rsidP="00DE39FE">
                  <w:pPr>
                    <w:tabs>
                      <w:tab w:val="left" w:pos="9639"/>
                    </w:tabs>
                    <w:jc w:val="center"/>
                    <w:rPr>
                      <w:sz w:val="22"/>
                      <w:szCs w:val="22"/>
                    </w:rPr>
                  </w:pPr>
                  <w:r>
                    <w:rPr>
                      <w:sz w:val="22"/>
                      <w:szCs w:val="22"/>
                    </w:rPr>
                    <w:t>20</w:t>
                  </w:r>
                  <w:r w:rsidR="0017740C" w:rsidRPr="004056E5">
                    <w:rPr>
                      <w:sz w:val="22"/>
                      <w:szCs w:val="22"/>
                    </w:rPr>
                    <w:t xml:space="preserve"> баллов</w:t>
                  </w:r>
                </w:p>
              </w:tc>
              <w:tc>
                <w:tcPr>
                  <w:tcW w:w="2127"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r>
            <w:tr w:rsidR="0017740C" w:rsidRPr="004056E5" w:rsidTr="00CC26A6">
              <w:trPr>
                <w:trHeight w:val="2609"/>
                <w:tblCellSpacing w:w="0" w:type="dxa"/>
              </w:trPr>
              <w:tc>
                <w:tcPr>
                  <w:tcW w:w="235"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17740C" w:rsidRPr="004056E5" w:rsidRDefault="005B2E0D" w:rsidP="000A271B">
                  <w:pPr>
                    <w:tabs>
                      <w:tab w:val="left" w:pos="9639"/>
                    </w:tabs>
                    <w:jc w:val="center"/>
                    <w:rPr>
                      <w:sz w:val="22"/>
                      <w:szCs w:val="22"/>
                    </w:rPr>
                  </w:pPr>
                  <w:r w:rsidRPr="005B2E0D">
                    <w:rPr>
                      <w:sz w:val="22"/>
                      <w:szCs w:val="22"/>
                    </w:rPr>
                    <w:t xml:space="preserve">От </w:t>
                  </w:r>
                  <w:r w:rsidR="000A271B">
                    <w:rPr>
                      <w:sz w:val="22"/>
                      <w:szCs w:val="22"/>
                    </w:rPr>
                    <w:t>4</w:t>
                  </w:r>
                  <w:r w:rsidR="005045ED">
                    <w:rPr>
                      <w:sz w:val="22"/>
                      <w:szCs w:val="22"/>
                    </w:rPr>
                    <w:t xml:space="preserve"> специалистов</w:t>
                  </w:r>
                  <w:r w:rsidR="009D39A8">
                    <w:rPr>
                      <w:sz w:val="22"/>
                      <w:szCs w:val="22"/>
                    </w:rPr>
                    <w:t xml:space="preserve"> и более – </w:t>
                  </w:r>
                  <w:r w:rsidR="000A271B">
                    <w:rPr>
                      <w:sz w:val="22"/>
                      <w:szCs w:val="22"/>
                    </w:rPr>
                    <w:t>40</w:t>
                  </w:r>
                  <w:r w:rsidRPr="005B2E0D">
                    <w:rPr>
                      <w:sz w:val="22"/>
                      <w:szCs w:val="22"/>
                    </w:rPr>
                    <w:t xml:space="preserve"> баллов</w:t>
                  </w:r>
                </w:p>
              </w:tc>
              <w:tc>
                <w:tcPr>
                  <w:tcW w:w="2127"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17740C" w:rsidRPr="00727D93" w:rsidRDefault="0017740C" w:rsidP="0017740C">
            <w:pPr>
              <w:numPr>
                <w:ilvl w:val="0"/>
                <w:numId w:val="4"/>
              </w:numPr>
              <w:tabs>
                <w:tab w:val="clear" w:pos="720"/>
                <w:tab w:val="num" w:pos="526"/>
                <w:tab w:val="left" w:pos="9639"/>
              </w:tabs>
              <w:autoSpaceDE w:val="0"/>
              <w:autoSpaceDN w:val="0"/>
              <w:adjustRightInd w:val="0"/>
              <w:ind w:left="0" w:firstLine="0"/>
              <w:jc w:val="both"/>
            </w:pPr>
            <w:r w:rsidRPr="00727D93">
              <w:t>Оценка заявок осуществляется в следующем порядке.</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7740C" w:rsidRPr="00727D93" w:rsidRDefault="0017740C" w:rsidP="0017740C">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17740C" w:rsidRPr="00727D93" w:rsidRDefault="0017740C" w:rsidP="0017740C">
            <w:pPr>
              <w:tabs>
                <w:tab w:val="num" w:pos="526"/>
                <w:tab w:val="num" w:pos="576"/>
                <w:tab w:val="left" w:pos="9639"/>
              </w:tabs>
              <w:autoSpaceDE w:val="0"/>
              <w:autoSpaceDN w:val="0"/>
              <w:adjustRightInd w:val="0"/>
            </w:pPr>
          </w:p>
          <w:p w:rsidR="0017740C" w:rsidRPr="00727D93" w:rsidRDefault="0017740C" w:rsidP="0017740C">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9" o:title=""/>
                </v:shape>
                <o:OLEObject Type="Embed" ProgID="Equation.3" ShapeID="_x0000_i1025" DrawAspect="Content" ObjectID="_1518355334" r:id="rId10"/>
              </w:object>
            </w:r>
            <w:r w:rsidRPr="00727D93">
              <w:t>,</w:t>
            </w:r>
          </w:p>
          <w:p w:rsidR="0017740C" w:rsidRPr="00727D93" w:rsidRDefault="0017740C" w:rsidP="0017740C">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w:t>
            </w:r>
            <w:r w:rsidRPr="00727D93">
              <w:rPr>
                <w:rFonts w:ascii="Times New Roman" w:hAnsi="Times New Roman" w:cs="Times New Roman"/>
                <w:sz w:val="24"/>
                <w:szCs w:val="24"/>
              </w:rPr>
              <w:lastRenderedPageBreak/>
              <w:t>критерию;</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
          <w:p w:rsidR="0017740C" w:rsidRDefault="004D72E0" w:rsidP="004D72E0">
            <w:pPr>
              <w:tabs>
                <w:tab w:val="num" w:pos="526"/>
                <w:tab w:val="left" w:pos="9639"/>
              </w:tabs>
              <w:autoSpaceDE w:val="0"/>
              <w:autoSpaceDN w:val="0"/>
              <w:adjustRightInd w:val="0"/>
              <w:jc w:val="both"/>
            </w:pPr>
            <w:r w:rsidRPr="004D72E0">
              <w:rPr>
                <w:lang w:val="en-US"/>
              </w:rPr>
              <w:t>e</w:t>
            </w:r>
            <w:r>
              <w:t xml:space="preserve">. </w:t>
            </w:r>
            <w:r w:rsidR="0017740C" w:rsidRPr="00727D93">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17740C" w:rsidP="00E029EC">
            <w:pPr>
              <w:pStyle w:val="2"/>
              <w:keepNext w:val="0"/>
              <w:tabs>
                <w:tab w:val="num" w:pos="526"/>
              </w:tabs>
              <w:suppressAutoHyphens/>
              <w:spacing w:after="0"/>
              <w:ind w:firstLine="98"/>
              <w:jc w:val="both"/>
              <w:rPr>
                <w:b w:val="0"/>
                <w:sz w:val="24"/>
                <w:szCs w:val="24"/>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029EC">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B04B97">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установлены</w:t>
            </w:r>
            <w:proofErr w:type="gramEnd"/>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w:t>
            </w:r>
            <w:r w:rsidRPr="005840D5">
              <w:lastRenderedPageBreak/>
              <w:t>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F35FC" w:rsidP="003E58BC">
            <w:pPr>
              <w:keepNext/>
              <w:keepLines/>
              <w:widowControl w:val="0"/>
              <w:suppressLineNumbers/>
              <w:suppressAutoHyphens/>
            </w:pPr>
            <w:r w:rsidRPr="008F35FC">
              <w:lastRenderedPageBreak/>
              <w:t>Участниками закупки могут быть только субъекты малого и среднего предпринимательства</w:t>
            </w:r>
          </w:p>
        </w:tc>
      </w:tr>
    </w:tbl>
    <w:p w:rsidR="0026022F" w:rsidRPr="00A156C0" w:rsidRDefault="0026022F" w:rsidP="00C97F1D">
      <w:pPr>
        <w:pStyle w:val="1"/>
        <w:pageBreakBefore/>
        <w:numPr>
          <w:ilvl w:val="0"/>
          <w:numId w:val="3"/>
        </w:numPr>
        <w:tabs>
          <w:tab w:val="num" w:pos="0"/>
        </w:tabs>
        <w:spacing w:before="0" w:after="0"/>
        <w:ind w:left="0" w:firstLine="0"/>
        <w:rPr>
          <w:rStyle w:val="10"/>
          <w:b/>
          <w:caps/>
          <w:sz w:val="24"/>
          <w:szCs w:val="24"/>
        </w:rPr>
      </w:pPr>
      <w:r w:rsidRPr="00A156C0">
        <w:rPr>
          <w:rStyle w:val="10"/>
          <w:b/>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D52CF0">
      <w:pPr>
        <w:ind w:left="4956" w:firstLine="708"/>
        <w:rPr>
          <w:vertAlign w:val="superscript"/>
        </w:rPr>
      </w:pPr>
      <w:r w:rsidRPr="005840D5">
        <w:rPr>
          <w:vertAlign w:val="superscript"/>
        </w:rPr>
        <w:t>(подпись)</w:t>
      </w:r>
    </w:p>
    <w:p w:rsidR="0022491B" w:rsidRPr="005840D5" w:rsidRDefault="0022491B" w:rsidP="00D52CF0">
      <w:pPr>
        <w:ind w:left="5652"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Default="008C5CC0" w:rsidP="00E63FBD">
      <w:pPr>
        <w:pStyle w:val="af4"/>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9D3FBF" w:rsidRPr="005840D5" w:rsidRDefault="009D3FBF" w:rsidP="00E63FBD">
      <w:pPr>
        <w:pStyle w:val="af4"/>
        <w:tabs>
          <w:tab w:val="left" w:pos="9639"/>
        </w:tabs>
        <w:spacing w:after="0"/>
        <w:rPr>
          <w:bCs/>
        </w:rPr>
      </w:pPr>
    </w:p>
    <w:p w:rsidR="00E510EF" w:rsidRDefault="00A602C4" w:rsidP="00E63FBD">
      <w:pPr>
        <w:pStyle w:val="af4"/>
        <w:tabs>
          <w:tab w:val="left" w:pos="9639"/>
        </w:tabs>
        <w:spacing w:after="0"/>
        <w:rPr>
          <w:bCs/>
        </w:rPr>
      </w:pPr>
      <w:r w:rsidRPr="005840D5">
        <w:rPr>
          <w:bCs/>
        </w:rPr>
        <w:t>Таблица № 1</w:t>
      </w:r>
    </w:p>
    <w:p w:rsidR="009D39A8" w:rsidRDefault="009D39A8" w:rsidP="00E63FBD">
      <w:pPr>
        <w:pStyle w:val="af4"/>
        <w:tabs>
          <w:tab w:val="left" w:pos="9639"/>
        </w:tabs>
        <w:spacing w:after="0"/>
        <w:rPr>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418"/>
        <w:gridCol w:w="1559"/>
        <w:gridCol w:w="1417"/>
        <w:gridCol w:w="2410"/>
      </w:tblGrid>
      <w:tr w:rsidR="009D39A8" w:rsidRPr="00E36087" w:rsidTr="00B36325">
        <w:trPr>
          <w:cantSplit/>
        </w:trPr>
        <w:tc>
          <w:tcPr>
            <w:tcW w:w="822" w:type="dxa"/>
            <w:vAlign w:val="center"/>
          </w:tcPr>
          <w:p w:rsidR="009D39A8" w:rsidRPr="00AF5CD3" w:rsidRDefault="009D39A8" w:rsidP="009D39A8">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722" w:type="dxa"/>
            <w:vAlign w:val="center"/>
          </w:tcPr>
          <w:p w:rsidR="009D39A8" w:rsidRPr="00AF5CD3" w:rsidRDefault="009D39A8" w:rsidP="00B36325">
            <w:pPr>
              <w:tabs>
                <w:tab w:val="left" w:pos="9639"/>
              </w:tabs>
              <w:jc w:val="center"/>
              <w:rPr>
                <w:b/>
              </w:rPr>
            </w:pPr>
            <w:r w:rsidRPr="00AF5CD3">
              <w:rPr>
                <w:b/>
              </w:rPr>
              <w:t>Наименование критерия</w:t>
            </w:r>
          </w:p>
        </w:tc>
        <w:tc>
          <w:tcPr>
            <w:tcW w:w="1418" w:type="dxa"/>
            <w:vAlign w:val="center"/>
          </w:tcPr>
          <w:p w:rsidR="009D39A8" w:rsidRPr="00AF5CD3" w:rsidRDefault="009D39A8" w:rsidP="009D39A8">
            <w:pPr>
              <w:tabs>
                <w:tab w:val="left" w:pos="9639"/>
              </w:tabs>
              <w:jc w:val="center"/>
              <w:rPr>
                <w:b/>
              </w:rPr>
            </w:pPr>
            <w:r w:rsidRPr="00AF5CD3">
              <w:rPr>
                <w:b/>
              </w:rPr>
              <w:t>Единица измерения</w:t>
            </w:r>
          </w:p>
        </w:tc>
        <w:tc>
          <w:tcPr>
            <w:tcW w:w="1559" w:type="dxa"/>
            <w:vAlign w:val="center"/>
          </w:tcPr>
          <w:p w:rsidR="009D39A8" w:rsidRPr="00AF5CD3" w:rsidRDefault="009D39A8" w:rsidP="009D39A8">
            <w:pPr>
              <w:tabs>
                <w:tab w:val="left" w:pos="9639"/>
              </w:tabs>
              <w:jc w:val="center"/>
              <w:rPr>
                <w:b/>
              </w:rPr>
            </w:pPr>
            <w:r w:rsidRPr="00AF5CD3">
              <w:rPr>
                <w:b/>
              </w:rPr>
              <w:t>Значимость критерия</w:t>
            </w:r>
          </w:p>
        </w:tc>
        <w:tc>
          <w:tcPr>
            <w:tcW w:w="1417" w:type="dxa"/>
            <w:vAlign w:val="center"/>
          </w:tcPr>
          <w:p w:rsidR="009D39A8" w:rsidRPr="00AF5CD3" w:rsidRDefault="009D39A8" w:rsidP="009D39A8">
            <w:pPr>
              <w:tabs>
                <w:tab w:val="left" w:pos="9639"/>
              </w:tabs>
              <w:jc w:val="center"/>
              <w:rPr>
                <w:b/>
              </w:rPr>
            </w:pPr>
            <w:r w:rsidRPr="00AF5CD3">
              <w:rPr>
                <w:b/>
              </w:rPr>
              <w:t>Предложение участника закупки</w:t>
            </w:r>
          </w:p>
          <w:p w:rsidR="009D39A8" w:rsidRPr="00AF5CD3" w:rsidRDefault="009D39A8" w:rsidP="009D39A8">
            <w:pPr>
              <w:tabs>
                <w:tab w:val="left" w:pos="9639"/>
              </w:tabs>
              <w:jc w:val="center"/>
              <w:rPr>
                <w:b/>
              </w:rPr>
            </w:pPr>
            <w:r w:rsidRPr="00AF5CD3">
              <w:rPr>
                <w:b/>
              </w:rPr>
              <w:t>Значение</w:t>
            </w:r>
          </w:p>
          <w:p w:rsidR="009D39A8" w:rsidRPr="00AF5CD3" w:rsidRDefault="009D39A8" w:rsidP="009D39A8">
            <w:pPr>
              <w:tabs>
                <w:tab w:val="left" w:pos="9639"/>
              </w:tabs>
              <w:jc w:val="center"/>
              <w:rPr>
                <w:b/>
              </w:rPr>
            </w:pPr>
            <w:proofErr w:type="gramStart"/>
            <w:r w:rsidRPr="00AF5CD3">
              <w:rPr>
                <w:b/>
              </w:rPr>
              <w:t>(цифрами и</w:t>
            </w:r>
            <w:proofErr w:type="gramEnd"/>
          </w:p>
          <w:p w:rsidR="009D39A8" w:rsidRPr="00AF5CD3" w:rsidRDefault="009D39A8" w:rsidP="009D39A8">
            <w:pPr>
              <w:tabs>
                <w:tab w:val="left" w:pos="9639"/>
              </w:tabs>
              <w:jc w:val="center"/>
              <w:rPr>
                <w:b/>
              </w:rPr>
            </w:pPr>
            <w:r w:rsidRPr="00AF5CD3">
              <w:rPr>
                <w:b/>
              </w:rPr>
              <w:t>прописью)</w:t>
            </w:r>
          </w:p>
        </w:tc>
        <w:tc>
          <w:tcPr>
            <w:tcW w:w="2410" w:type="dxa"/>
            <w:vAlign w:val="center"/>
          </w:tcPr>
          <w:p w:rsidR="009D39A8" w:rsidRPr="00AF5CD3" w:rsidRDefault="009D39A8" w:rsidP="009D39A8">
            <w:pPr>
              <w:tabs>
                <w:tab w:val="left" w:pos="9639"/>
              </w:tabs>
              <w:jc w:val="center"/>
              <w:rPr>
                <w:b/>
              </w:rPr>
            </w:pPr>
            <w:r w:rsidRPr="00AF5CD3">
              <w:rPr>
                <w:b/>
              </w:rPr>
              <w:t>Примечание</w:t>
            </w:r>
          </w:p>
        </w:tc>
      </w:tr>
      <w:tr w:rsidR="009D39A8" w:rsidRPr="00E36087" w:rsidTr="00B36325">
        <w:trPr>
          <w:cantSplit/>
        </w:trPr>
        <w:tc>
          <w:tcPr>
            <w:tcW w:w="822" w:type="dxa"/>
            <w:vAlign w:val="center"/>
          </w:tcPr>
          <w:p w:rsidR="009D39A8" w:rsidRPr="00AF5CD3" w:rsidRDefault="009D39A8" w:rsidP="009D39A8">
            <w:pPr>
              <w:tabs>
                <w:tab w:val="left" w:pos="9639"/>
              </w:tabs>
              <w:jc w:val="center"/>
            </w:pPr>
            <w:r w:rsidRPr="00AF5CD3">
              <w:t>1.</w:t>
            </w:r>
          </w:p>
        </w:tc>
        <w:tc>
          <w:tcPr>
            <w:tcW w:w="2722" w:type="dxa"/>
            <w:vAlign w:val="center"/>
          </w:tcPr>
          <w:p w:rsidR="009D39A8" w:rsidRPr="00AF5CD3" w:rsidRDefault="009D39A8" w:rsidP="009D3FBF">
            <w:pPr>
              <w:tabs>
                <w:tab w:val="left" w:pos="9639"/>
              </w:tabs>
              <w:jc w:val="center"/>
            </w:pPr>
            <w:r w:rsidRPr="00AF5CD3">
              <w:t>Цена договора (с учетом НДС)</w:t>
            </w:r>
          </w:p>
        </w:tc>
        <w:tc>
          <w:tcPr>
            <w:tcW w:w="1418" w:type="dxa"/>
            <w:vAlign w:val="center"/>
          </w:tcPr>
          <w:p w:rsidR="009D39A8" w:rsidRPr="00AF5CD3" w:rsidRDefault="009D39A8" w:rsidP="009D39A8">
            <w:pPr>
              <w:tabs>
                <w:tab w:val="left" w:pos="9639"/>
              </w:tabs>
              <w:jc w:val="center"/>
            </w:pPr>
            <w:r w:rsidRPr="00AF5CD3">
              <w:t>Рубли</w:t>
            </w:r>
          </w:p>
        </w:tc>
        <w:tc>
          <w:tcPr>
            <w:tcW w:w="1559" w:type="dxa"/>
            <w:vAlign w:val="center"/>
          </w:tcPr>
          <w:p w:rsidR="009D39A8" w:rsidRPr="00AF5CD3" w:rsidRDefault="003E58BC" w:rsidP="009D39A8">
            <w:pPr>
              <w:tabs>
                <w:tab w:val="left" w:pos="9639"/>
              </w:tabs>
              <w:jc w:val="center"/>
            </w:pPr>
            <w:r>
              <w:t>4</w:t>
            </w:r>
            <w:r w:rsidR="009D39A8" w:rsidRPr="00AF5CD3">
              <w:t>0%</w:t>
            </w:r>
          </w:p>
        </w:tc>
        <w:tc>
          <w:tcPr>
            <w:tcW w:w="1417" w:type="dxa"/>
            <w:vAlign w:val="center"/>
          </w:tcPr>
          <w:p w:rsidR="009D39A8" w:rsidRPr="00AF5CD3" w:rsidRDefault="009D39A8" w:rsidP="009D39A8">
            <w:pPr>
              <w:tabs>
                <w:tab w:val="left" w:pos="9639"/>
              </w:tabs>
              <w:jc w:val="center"/>
            </w:pPr>
          </w:p>
        </w:tc>
        <w:tc>
          <w:tcPr>
            <w:tcW w:w="2410" w:type="dxa"/>
            <w:vAlign w:val="center"/>
          </w:tcPr>
          <w:p w:rsidR="009D39A8" w:rsidRPr="00AF5CD3" w:rsidRDefault="009D39A8" w:rsidP="003E58BC">
            <w:pPr>
              <w:tabs>
                <w:tab w:val="left" w:pos="9639"/>
              </w:tabs>
              <w:autoSpaceDE w:val="0"/>
              <w:autoSpaceDN w:val="0"/>
              <w:adjustRightInd w:val="0"/>
            </w:pPr>
            <w:r w:rsidRPr="00AF5CD3">
              <w:t>Начальна</w:t>
            </w:r>
            <w:r>
              <w:t xml:space="preserve">я максимальная цена договора – </w:t>
            </w:r>
            <w:r w:rsidR="003E58BC">
              <w:t>520 000,00</w:t>
            </w:r>
            <w:r w:rsidRPr="00AF5CD3">
              <w:t xml:space="preserve">  рублей</w:t>
            </w:r>
            <w:r w:rsidR="003E58BC">
              <w:t xml:space="preserve"> </w:t>
            </w:r>
            <w:r w:rsidR="003E58BC" w:rsidRPr="003E58BC">
              <w:t>в т.ч. НДС.</w:t>
            </w:r>
          </w:p>
        </w:tc>
      </w:tr>
      <w:tr w:rsidR="009D39A8" w:rsidRPr="00E36087" w:rsidTr="00B36325">
        <w:trPr>
          <w:cantSplit/>
          <w:trHeight w:val="689"/>
        </w:trPr>
        <w:tc>
          <w:tcPr>
            <w:tcW w:w="822" w:type="dxa"/>
            <w:vAlign w:val="center"/>
          </w:tcPr>
          <w:p w:rsidR="009D39A8" w:rsidRPr="00AF5CD3" w:rsidRDefault="009D39A8" w:rsidP="009D39A8">
            <w:pPr>
              <w:tabs>
                <w:tab w:val="left" w:pos="9639"/>
              </w:tabs>
              <w:jc w:val="center"/>
            </w:pPr>
            <w:r w:rsidRPr="00AF5CD3">
              <w:t>2.</w:t>
            </w:r>
          </w:p>
        </w:tc>
        <w:tc>
          <w:tcPr>
            <w:tcW w:w="2722" w:type="dxa"/>
            <w:vAlign w:val="center"/>
          </w:tcPr>
          <w:p w:rsidR="009D39A8" w:rsidRPr="00AF5CD3" w:rsidRDefault="009D39A8" w:rsidP="009D3FBF">
            <w:pPr>
              <w:tabs>
                <w:tab w:val="left" w:pos="9639"/>
              </w:tabs>
              <w:jc w:val="center"/>
            </w:pPr>
            <w:r w:rsidRPr="00AF5CD3">
              <w:t>Квалификация участника процедуры закупки</w:t>
            </w:r>
          </w:p>
        </w:tc>
        <w:tc>
          <w:tcPr>
            <w:tcW w:w="1418" w:type="dxa"/>
            <w:vAlign w:val="center"/>
          </w:tcPr>
          <w:p w:rsidR="009D39A8" w:rsidRPr="00AF5CD3" w:rsidRDefault="009D39A8" w:rsidP="009D39A8">
            <w:pPr>
              <w:tabs>
                <w:tab w:val="left" w:pos="9639"/>
              </w:tabs>
              <w:jc w:val="center"/>
            </w:pPr>
            <w:r w:rsidRPr="00AF5CD3">
              <w:t>Шт./Чел.</w:t>
            </w:r>
          </w:p>
        </w:tc>
        <w:tc>
          <w:tcPr>
            <w:tcW w:w="1559" w:type="dxa"/>
            <w:vAlign w:val="center"/>
          </w:tcPr>
          <w:p w:rsidR="009D39A8" w:rsidRPr="00AF5CD3" w:rsidRDefault="003E58BC" w:rsidP="009D39A8">
            <w:pPr>
              <w:tabs>
                <w:tab w:val="left" w:pos="9639"/>
              </w:tabs>
              <w:jc w:val="center"/>
            </w:pPr>
            <w:r>
              <w:t>60</w:t>
            </w:r>
            <w:r w:rsidR="009D39A8" w:rsidRPr="00AF5CD3">
              <w:t>%</w:t>
            </w:r>
          </w:p>
        </w:tc>
        <w:tc>
          <w:tcPr>
            <w:tcW w:w="1417" w:type="dxa"/>
            <w:vAlign w:val="center"/>
          </w:tcPr>
          <w:p w:rsidR="009D39A8" w:rsidRPr="00AF5CD3" w:rsidRDefault="009D39A8" w:rsidP="009D39A8">
            <w:pPr>
              <w:tabs>
                <w:tab w:val="left" w:pos="9639"/>
              </w:tabs>
              <w:jc w:val="center"/>
            </w:pPr>
          </w:p>
        </w:tc>
        <w:tc>
          <w:tcPr>
            <w:tcW w:w="2410" w:type="dxa"/>
            <w:vAlign w:val="center"/>
          </w:tcPr>
          <w:p w:rsidR="009D39A8" w:rsidRPr="00AF5CD3" w:rsidRDefault="009D39A8" w:rsidP="009D39A8">
            <w:pPr>
              <w:tabs>
                <w:tab w:val="left" w:pos="9639"/>
              </w:tabs>
            </w:pPr>
            <w:r w:rsidRPr="00AF5CD3">
              <w:t>См. ниже.</w:t>
            </w:r>
          </w:p>
        </w:tc>
      </w:tr>
    </w:tbl>
    <w:p w:rsidR="009D39A8" w:rsidRDefault="009D39A8" w:rsidP="00E63FBD">
      <w:pPr>
        <w:pStyle w:val="af4"/>
        <w:tabs>
          <w:tab w:val="left" w:pos="9639"/>
        </w:tabs>
        <w:spacing w:after="0"/>
        <w:rPr>
          <w:bCs/>
        </w:rPr>
      </w:pPr>
    </w:p>
    <w:p w:rsidR="00AF5CD3" w:rsidRDefault="00B4616B" w:rsidP="00E63FBD">
      <w:pPr>
        <w:tabs>
          <w:tab w:val="left" w:pos="9639"/>
        </w:tabs>
        <w:rPr>
          <w:b/>
        </w:rPr>
      </w:pPr>
      <w:r w:rsidRPr="002F346E">
        <w:rPr>
          <w:b/>
        </w:rPr>
        <w:t>Предложение участника по критерию № 2 «К</w:t>
      </w:r>
      <w:r w:rsidR="00727D93" w:rsidRPr="002F346E">
        <w:rPr>
          <w:b/>
        </w:rPr>
        <w:t xml:space="preserve">валификация участника </w:t>
      </w:r>
      <w:r w:rsidR="00AF5CD3" w:rsidRPr="002F346E">
        <w:rPr>
          <w:b/>
        </w:rPr>
        <w:t>процедуры закупки</w:t>
      </w:r>
      <w:r w:rsidR="00727D93" w:rsidRPr="002F346E">
        <w:rPr>
          <w:b/>
        </w:rPr>
        <w:t xml:space="preserve"> при размещении заказа на выполнение работ, оказание услуг</w:t>
      </w:r>
      <w:r w:rsidRPr="002F346E">
        <w:rPr>
          <w:b/>
        </w:rPr>
        <w:t>»</w:t>
      </w:r>
      <w:r w:rsidR="00727D93" w:rsidRPr="002F346E">
        <w:rPr>
          <w:b/>
        </w:rPr>
        <w:t>:</w:t>
      </w:r>
    </w:p>
    <w:p w:rsidR="000112BA" w:rsidRPr="002F346E" w:rsidRDefault="000112BA" w:rsidP="00E63FBD">
      <w:pPr>
        <w:tabs>
          <w:tab w:val="left" w:pos="9639"/>
        </w:tabs>
        <w:rPr>
          <w:b/>
        </w:rPr>
      </w:pPr>
    </w:p>
    <w:p w:rsidR="000F66AC" w:rsidRDefault="00A602C4" w:rsidP="00E63FBD">
      <w:pPr>
        <w:tabs>
          <w:tab w:val="left" w:pos="9639"/>
        </w:tabs>
      </w:pPr>
      <w:r w:rsidRPr="005840D5">
        <w:lastRenderedPageBreak/>
        <w:t xml:space="preserve">Таблица № </w:t>
      </w:r>
      <w:r w:rsidR="004A7DB2">
        <w:t>2</w:t>
      </w:r>
    </w:p>
    <w:p w:rsidR="004D72E0" w:rsidRDefault="004D72E0" w:rsidP="00E63FBD">
      <w:pPr>
        <w:tabs>
          <w:tab w:val="left"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11"/>
        <w:gridCol w:w="1391"/>
        <w:gridCol w:w="1589"/>
        <w:gridCol w:w="1732"/>
        <w:gridCol w:w="2532"/>
      </w:tblGrid>
      <w:tr w:rsidR="009D39A8" w:rsidRPr="004D72E0" w:rsidTr="009D3FBF">
        <w:trPr>
          <w:trHeight w:val="2191"/>
          <w:tblHeader/>
        </w:trPr>
        <w:tc>
          <w:tcPr>
            <w:tcW w:w="0" w:type="auto"/>
            <w:vAlign w:val="center"/>
          </w:tcPr>
          <w:p w:rsidR="009D39A8" w:rsidRPr="004D72E0" w:rsidRDefault="009D39A8" w:rsidP="009D39A8">
            <w:pPr>
              <w:tabs>
                <w:tab w:val="left" w:pos="9639"/>
              </w:tabs>
              <w:spacing w:before="120"/>
              <w:jc w:val="center"/>
              <w:rPr>
                <w:b/>
              </w:rPr>
            </w:pPr>
            <w:r w:rsidRPr="004D72E0">
              <w:rPr>
                <w:b/>
              </w:rPr>
              <w:t xml:space="preserve">№ </w:t>
            </w:r>
            <w:proofErr w:type="spellStart"/>
            <w:proofErr w:type="gramStart"/>
            <w:r w:rsidRPr="004D72E0">
              <w:rPr>
                <w:b/>
              </w:rPr>
              <w:t>п</w:t>
            </w:r>
            <w:proofErr w:type="spellEnd"/>
            <w:proofErr w:type="gramEnd"/>
            <w:r w:rsidRPr="004D72E0">
              <w:rPr>
                <w:b/>
              </w:rPr>
              <w:t>/</w:t>
            </w:r>
            <w:proofErr w:type="spellStart"/>
            <w:r w:rsidRPr="004D72E0">
              <w:rPr>
                <w:b/>
              </w:rPr>
              <w:t>п</w:t>
            </w:r>
            <w:proofErr w:type="spellEnd"/>
          </w:p>
        </w:tc>
        <w:tc>
          <w:tcPr>
            <w:tcW w:w="0" w:type="auto"/>
            <w:vAlign w:val="center"/>
          </w:tcPr>
          <w:p w:rsidR="009D39A8" w:rsidRPr="004D72E0" w:rsidRDefault="009D39A8" w:rsidP="009D39A8">
            <w:pPr>
              <w:tabs>
                <w:tab w:val="left" w:pos="9639"/>
              </w:tabs>
              <w:spacing w:before="120"/>
              <w:jc w:val="center"/>
              <w:rPr>
                <w:b/>
              </w:rPr>
            </w:pPr>
            <w:r w:rsidRPr="004D72E0">
              <w:rPr>
                <w:b/>
              </w:rPr>
              <w:t>Наименование показателя</w:t>
            </w:r>
          </w:p>
          <w:p w:rsidR="009D39A8" w:rsidRPr="004D72E0" w:rsidRDefault="009D39A8" w:rsidP="009D39A8">
            <w:pPr>
              <w:tabs>
                <w:tab w:val="left" w:pos="9639"/>
              </w:tabs>
              <w:spacing w:before="120"/>
              <w:jc w:val="center"/>
              <w:rPr>
                <w:b/>
              </w:rPr>
            </w:pPr>
          </w:p>
        </w:tc>
        <w:tc>
          <w:tcPr>
            <w:tcW w:w="0" w:type="auto"/>
            <w:vAlign w:val="center"/>
          </w:tcPr>
          <w:p w:rsidR="009D39A8" w:rsidRPr="004D72E0" w:rsidRDefault="009D39A8" w:rsidP="009D39A8">
            <w:pPr>
              <w:tabs>
                <w:tab w:val="left" w:pos="9639"/>
              </w:tabs>
              <w:spacing w:before="120"/>
              <w:jc w:val="center"/>
              <w:rPr>
                <w:b/>
              </w:rPr>
            </w:pPr>
            <w:r w:rsidRPr="004D72E0">
              <w:rPr>
                <w:b/>
              </w:rPr>
              <w:t>Единица измерения</w:t>
            </w:r>
          </w:p>
        </w:tc>
        <w:tc>
          <w:tcPr>
            <w:tcW w:w="0" w:type="auto"/>
            <w:vAlign w:val="center"/>
          </w:tcPr>
          <w:p w:rsidR="009D39A8" w:rsidRPr="004D72E0" w:rsidRDefault="009D39A8" w:rsidP="009D39A8">
            <w:pPr>
              <w:tabs>
                <w:tab w:val="left" w:pos="9639"/>
              </w:tabs>
              <w:spacing w:before="120"/>
              <w:jc w:val="center"/>
              <w:rPr>
                <w:b/>
              </w:rPr>
            </w:pPr>
            <w:r w:rsidRPr="004D72E0">
              <w:rPr>
                <w:b/>
              </w:rPr>
              <w:t>Значимость показателя</w:t>
            </w:r>
          </w:p>
        </w:tc>
        <w:tc>
          <w:tcPr>
            <w:tcW w:w="0" w:type="auto"/>
            <w:vAlign w:val="center"/>
          </w:tcPr>
          <w:p w:rsidR="009D39A8" w:rsidRPr="004D72E0" w:rsidRDefault="009D39A8" w:rsidP="009D39A8">
            <w:pPr>
              <w:tabs>
                <w:tab w:val="left" w:pos="9639"/>
              </w:tabs>
              <w:spacing w:before="120"/>
              <w:jc w:val="center"/>
              <w:rPr>
                <w:b/>
              </w:rPr>
            </w:pPr>
            <w:r w:rsidRPr="004D72E0">
              <w:rPr>
                <w:b/>
              </w:rPr>
              <w:t>Предложение участника закупки</w:t>
            </w:r>
          </w:p>
          <w:p w:rsidR="009D39A8" w:rsidRPr="004D72E0" w:rsidRDefault="009D39A8" w:rsidP="009D39A8">
            <w:pPr>
              <w:tabs>
                <w:tab w:val="left" w:pos="9639"/>
              </w:tabs>
              <w:jc w:val="center"/>
              <w:rPr>
                <w:b/>
              </w:rPr>
            </w:pPr>
            <w:r w:rsidRPr="004D72E0">
              <w:rPr>
                <w:b/>
              </w:rPr>
              <w:t>Значение</w:t>
            </w:r>
          </w:p>
          <w:p w:rsidR="009D39A8" w:rsidRPr="004D72E0" w:rsidRDefault="009D39A8" w:rsidP="009D39A8">
            <w:pPr>
              <w:tabs>
                <w:tab w:val="left" w:pos="9639"/>
              </w:tabs>
              <w:jc w:val="center"/>
              <w:rPr>
                <w:b/>
              </w:rPr>
            </w:pPr>
            <w:proofErr w:type="gramStart"/>
            <w:r w:rsidRPr="004D72E0">
              <w:rPr>
                <w:b/>
              </w:rPr>
              <w:t>(цифрами и</w:t>
            </w:r>
            <w:proofErr w:type="gramEnd"/>
          </w:p>
          <w:p w:rsidR="009D39A8" w:rsidRPr="004D72E0" w:rsidRDefault="009D39A8" w:rsidP="009D39A8">
            <w:pPr>
              <w:tabs>
                <w:tab w:val="left" w:pos="9639"/>
              </w:tabs>
              <w:jc w:val="center"/>
              <w:rPr>
                <w:b/>
              </w:rPr>
            </w:pPr>
            <w:r w:rsidRPr="004D72E0">
              <w:rPr>
                <w:b/>
              </w:rPr>
              <w:t>прописью)</w:t>
            </w:r>
          </w:p>
        </w:tc>
        <w:tc>
          <w:tcPr>
            <w:tcW w:w="0" w:type="auto"/>
            <w:vAlign w:val="center"/>
          </w:tcPr>
          <w:p w:rsidR="009D39A8" w:rsidRPr="004D72E0" w:rsidRDefault="009D39A8" w:rsidP="009D39A8">
            <w:pPr>
              <w:tabs>
                <w:tab w:val="left" w:pos="9639"/>
              </w:tabs>
              <w:spacing w:before="120"/>
              <w:jc w:val="center"/>
              <w:rPr>
                <w:b/>
              </w:rPr>
            </w:pPr>
            <w:r w:rsidRPr="004D72E0">
              <w:rPr>
                <w:b/>
              </w:rPr>
              <w:t>Примечание</w:t>
            </w:r>
          </w:p>
        </w:tc>
      </w:tr>
      <w:tr w:rsidR="000A271B" w:rsidRPr="004D72E0" w:rsidTr="009D3FBF">
        <w:trPr>
          <w:cantSplit/>
          <w:trHeight w:val="473"/>
          <w:tblHeader/>
        </w:trPr>
        <w:tc>
          <w:tcPr>
            <w:tcW w:w="0" w:type="auto"/>
            <w:vMerge w:val="restart"/>
            <w:vAlign w:val="center"/>
          </w:tcPr>
          <w:p w:rsidR="000A271B" w:rsidRPr="004D72E0" w:rsidRDefault="000A271B" w:rsidP="00DE39FE">
            <w:pPr>
              <w:autoSpaceDE w:val="0"/>
              <w:autoSpaceDN w:val="0"/>
              <w:adjustRightInd w:val="0"/>
              <w:spacing w:before="120"/>
              <w:jc w:val="center"/>
              <w:rPr>
                <w:rFonts w:eastAsia="Calibri"/>
              </w:rPr>
            </w:pPr>
            <w:r w:rsidRPr="004D72E0">
              <w:rPr>
                <w:rFonts w:eastAsia="Calibri"/>
              </w:rPr>
              <w:t>1</w:t>
            </w:r>
          </w:p>
        </w:tc>
        <w:tc>
          <w:tcPr>
            <w:tcW w:w="0" w:type="auto"/>
            <w:vMerge w:val="restart"/>
            <w:vAlign w:val="center"/>
          </w:tcPr>
          <w:p w:rsidR="000A271B" w:rsidRDefault="000A271B" w:rsidP="000A271B">
            <w:pPr>
              <w:autoSpaceDE w:val="0"/>
              <w:autoSpaceDN w:val="0"/>
              <w:adjustRightInd w:val="0"/>
              <w:jc w:val="center"/>
              <w:rPr>
                <w:rFonts w:eastAsia="Calibri"/>
                <w:sz w:val="22"/>
                <w:szCs w:val="22"/>
              </w:rPr>
            </w:pPr>
            <w:r w:rsidRPr="000112BA">
              <w:rPr>
                <w:rFonts w:eastAsia="Calibri"/>
                <w:sz w:val="22"/>
                <w:szCs w:val="22"/>
              </w:rPr>
              <w:t>Опыт выполнения научно-исследовательских работ по доклиническим исследованиям</w:t>
            </w:r>
          </w:p>
          <w:p w:rsidR="000A271B" w:rsidRPr="004D72E0" w:rsidRDefault="000A271B" w:rsidP="00D9448D">
            <w:pPr>
              <w:autoSpaceDE w:val="0"/>
              <w:autoSpaceDN w:val="0"/>
              <w:adjustRightInd w:val="0"/>
              <w:jc w:val="center"/>
              <w:rPr>
                <w:rFonts w:eastAsia="Calibri"/>
              </w:rPr>
            </w:pPr>
            <w:r w:rsidRPr="000A271B">
              <w:rPr>
                <w:rFonts w:eastAsia="Calibri"/>
                <w:sz w:val="22"/>
                <w:szCs w:val="22"/>
              </w:rPr>
              <w:t>лекарственн</w:t>
            </w:r>
            <w:r w:rsidR="00D9448D">
              <w:rPr>
                <w:rFonts w:eastAsia="Calibri"/>
                <w:sz w:val="22"/>
                <w:szCs w:val="22"/>
              </w:rPr>
              <w:t>ых</w:t>
            </w:r>
            <w:r w:rsidRPr="000A271B">
              <w:rPr>
                <w:rFonts w:eastAsia="Calibri"/>
                <w:sz w:val="22"/>
                <w:szCs w:val="22"/>
              </w:rPr>
              <w:t xml:space="preserve"> препарат</w:t>
            </w:r>
            <w:r w:rsidR="00D9448D">
              <w:rPr>
                <w:rFonts w:eastAsia="Calibri"/>
                <w:sz w:val="22"/>
                <w:szCs w:val="22"/>
              </w:rPr>
              <w:t>ов</w:t>
            </w:r>
            <w:r w:rsidRPr="000A271B">
              <w:rPr>
                <w:rFonts w:eastAsia="Calibri"/>
                <w:sz w:val="22"/>
                <w:szCs w:val="22"/>
              </w:rPr>
              <w:t>.</w:t>
            </w:r>
          </w:p>
        </w:tc>
        <w:tc>
          <w:tcPr>
            <w:tcW w:w="0" w:type="auto"/>
            <w:vMerge w:val="restart"/>
            <w:vAlign w:val="center"/>
          </w:tcPr>
          <w:p w:rsidR="000A271B" w:rsidRPr="004D72E0" w:rsidRDefault="000A271B" w:rsidP="00DE39FE">
            <w:pPr>
              <w:autoSpaceDE w:val="0"/>
              <w:autoSpaceDN w:val="0"/>
              <w:adjustRightInd w:val="0"/>
              <w:jc w:val="center"/>
              <w:rPr>
                <w:rFonts w:eastAsia="Calibri"/>
              </w:rPr>
            </w:pPr>
            <w:r w:rsidRPr="004D72E0">
              <w:rPr>
                <w:rFonts w:eastAsia="Calibri"/>
              </w:rPr>
              <w:t>Шт.</w:t>
            </w:r>
          </w:p>
        </w:tc>
        <w:tc>
          <w:tcPr>
            <w:tcW w:w="0" w:type="auto"/>
            <w:vAlign w:val="center"/>
          </w:tcPr>
          <w:p w:rsidR="000A271B" w:rsidRPr="00810144" w:rsidRDefault="000A271B" w:rsidP="007B7B30">
            <w:pPr>
              <w:tabs>
                <w:tab w:val="left" w:pos="9639"/>
              </w:tabs>
              <w:jc w:val="center"/>
              <w:rPr>
                <w:sz w:val="22"/>
                <w:szCs w:val="22"/>
              </w:rPr>
            </w:pPr>
            <w:r w:rsidRPr="00810144">
              <w:rPr>
                <w:sz w:val="22"/>
                <w:szCs w:val="22"/>
              </w:rPr>
              <w:t xml:space="preserve">Отсутствие </w:t>
            </w:r>
            <w:r>
              <w:rPr>
                <w:sz w:val="22"/>
                <w:szCs w:val="22"/>
              </w:rPr>
              <w:t>актов выполненных работ</w:t>
            </w:r>
            <w:r w:rsidRPr="00810144">
              <w:rPr>
                <w:sz w:val="22"/>
                <w:szCs w:val="22"/>
              </w:rPr>
              <w:t xml:space="preserve"> – 0 баллов</w:t>
            </w:r>
          </w:p>
        </w:tc>
        <w:tc>
          <w:tcPr>
            <w:tcW w:w="0" w:type="auto"/>
            <w:vMerge w:val="restart"/>
            <w:vAlign w:val="center"/>
          </w:tcPr>
          <w:p w:rsidR="000A271B" w:rsidRPr="004D72E0" w:rsidRDefault="000A271B" w:rsidP="00DE39FE">
            <w:pPr>
              <w:keepNext/>
              <w:tabs>
                <w:tab w:val="left" w:pos="9639"/>
              </w:tabs>
              <w:spacing w:before="240"/>
              <w:jc w:val="center"/>
              <w:outlineLvl w:val="0"/>
            </w:pPr>
          </w:p>
        </w:tc>
        <w:tc>
          <w:tcPr>
            <w:tcW w:w="0" w:type="auto"/>
            <w:vMerge w:val="restart"/>
            <w:vAlign w:val="center"/>
          </w:tcPr>
          <w:p w:rsidR="000A271B" w:rsidRPr="004D72E0" w:rsidRDefault="000A271B" w:rsidP="00DE39FE">
            <w:pPr>
              <w:autoSpaceDE w:val="0"/>
              <w:autoSpaceDN w:val="0"/>
              <w:adjustRightInd w:val="0"/>
              <w:jc w:val="center"/>
              <w:rPr>
                <w:rFonts w:eastAsia="Calibri"/>
              </w:rPr>
            </w:pPr>
            <w:r w:rsidRPr="004D72E0">
              <w:rPr>
                <w:rFonts w:eastAsia="Calibri"/>
              </w:rPr>
              <w:t>В качестве документов, подтверждающих наличие опыта,  участник предоставляет:</w:t>
            </w:r>
          </w:p>
          <w:p w:rsidR="000A271B" w:rsidRPr="004D72E0" w:rsidRDefault="000A271B" w:rsidP="00D9448D">
            <w:pPr>
              <w:autoSpaceDE w:val="0"/>
              <w:autoSpaceDN w:val="0"/>
              <w:adjustRightInd w:val="0"/>
              <w:jc w:val="center"/>
              <w:rPr>
                <w:rFonts w:eastAsia="Calibri"/>
              </w:rPr>
            </w:pPr>
            <w:r w:rsidRPr="004D72E0">
              <w:rPr>
                <w:rFonts w:eastAsia="Calibri"/>
              </w:rPr>
              <w:t>копии подписанных сторонами актов сдачи-приемки работ по доклиническим исследованиям лекарственн</w:t>
            </w:r>
            <w:r w:rsidR="00D9448D">
              <w:rPr>
                <w:rFonts w:eastAsia="Calibri"/>
              </w:rPr>
              <w:t>ых</w:t>
            </w:r>
            <w:r w:rsidRPr="004D72E0">
              <w:rPr>
                <w:rFonts w:eastAsia="Calibri"/>
              </w:rPr>
              <w:t xml:space="preserve"> препарат</w:t>
            </w:r>
            <w:r w:rsidR="00D9448D">
              <w:rPr>
                <w:rFonts w:eastAsia="Calibri"/>
              </w:rPr>
              <w:t>ов</w:t>
            </w:r>
            <w:r w:rsidRPr="004D72E0">
              <w:rPr>
                <w:rFonts w:eastAsia="Calibri"/>
              </w:rPr>
              <w:t>.</w:t>
            </w:r>
          </w:p>
        </w:tc>
      </w:tr>
      <w:tr w:rsidR="000A271B" w:rsidRPr="004D72E0" w:rsidTr="009D3FBF">
        <w:trPr>
          <w:cantSplit/>
          <w:trHeight w:val="960"/>
          <w:tblHeader/>
        </w:trPr>
        <w:tc>
          <w:tcPr>
            <w:tcW w:w="0" w:type="auto"/>
            <w:vMerge/>
            <w:vAlign w:val="center"/>
          </w:tcPr>
          <w:p w:rsidR="000A271B" w:rsidRPr="004D72E0" w:rsidRDefault="000A271B" w:rsidP="00DE39FE">
            <w:pPr>
              <w:tabs>
                <w:tab w:val="left" w:pos="9639"/>
              </w:tabs>
              <w:spacing w:before="120"/>
              <w:jc w:val="center"/>
            </w:pPr>
          </w:p>
        </w:tc>
        <w:tc>
          <w:tcPr>
            <w:tcW w:w="0" w:type="auto"/>
            <w:vMerge/>
            <w:vAlign w:val="center"/>
          </w:tcPr>
          <w:p w:rsidR="000A271B" w:rsidRPr="004D72E0" w:rsidRDefault="000A271B" w:rsidP="00DE39FE">
            <w:pPr>
              <w:tabs>
                <w:tab w:val="left" w:pos="9639"/>
              </w:tabs>
              <w:spacing w:before="120"/>
              <w:jc w:val="center"/>
            </w:pPr>
          </w:p>
        </w:tc>
        <w:tc>
          <w:tcPr>
            <w:tcW w:w="0" w:type="auto"/>
            <w:vMerge/>
            <w:vAlign w:val="center"/>
          </w:tcPr>
          <w:p w:rsidR="000A271B" w:rsidRPr="004D72E0" w:rsidRDefault="000A271B" w:rsidP="00DE39FE">
            <w:pPr>
              <w:tabs>
                <w:tab w:val="left" w:pos="9639"/>
              </w:tabs>
              <w:jc w:val="center"/>
            </w:pPr>
          </w:p>
        </w:tc>
        <w:tc>
          <w:tcPr>
            <w:tcW w:w="0" w:type="auto"/>
            <w:vAlign w:val="center"/>
          </w:tcPr>
          <w:p w:rsidR="000A271B" w:rsidRPr="00810144" w:rsidRDefault="000A271B" w:rsidP="007B7B30">
            <w:pPr>
              <w:tabs>
                <w:tab w:val="left" w:pos="9639"/>
              </w:tabs>
              <w:jc w:val="center"/>
              <w:rPr>
                <w:sz w:val="22"/>
                <w:szCs w:val="22"/>
              </w:rPr>
            </w:pPr>
            <w:r>
              <w:rPr>
                <w:sz w:val="22"/>
                <w:szCs w:val="22"/>
              </w:rPr>
              <w:t>От 1 до 10 актов выполненных работ</w:t>
            </w:r>
            <w:r w:rsidRPr="00810144">
              <w:rPr>
                <w:sz w:val="22"/>
                <w:szCs w:val="22"/>
              </w:rPr>
              <w:t xml:space="preserve"> –</w:t>
            </w:r>
          </w:p>
          <w:p w:rsidR="000A271B" w:rsidRPr="00810144" w:rsidRDefault="000A271B" w:rsidP="007B7B30">
            <w:pPr>
              <w:tabs>
                <w:tab w:val="left" w:pos="9639"/>
              </w:tabs>
              <w:jc w:val="center"/>
              <w:rPr>
                <w:sz w:val="22"/>
                <w:szCs w:val="22"/>
              </w:rPr>
            </w:pPr>
            <w:r>
              <w:rPr>
                <w:sz w:val="22"/>
                <w:szCs w:val="22"/>
              </w:rPr>
              <w:t>30</w:t>
            </w:r>
            <w:r w:rsidRPr="00810144">
              <w:rPr>
                <w:sz w:val="22"/>
                <w:szCs w:val="22"/>
              </w:rPr>
              <w:t xml:space="preserve"> баллов</w:t>
            </w:r>
          </w:p>
        </w:tc>
        <w:tc>
          <w:tcPr>
            <w:tcW w:w="0" w:type="auto"/>
            <w:vMerge/>
            <w:vAlign w:val="center"/>
          </w:tcPr>
          <w:p w:rsidR="000A271B" w:rsidRPr="004D72E0" w:rsidRDefault="000A271B" w:rsidP="00DE39FE">
            <w:pPr>
              <w:keepNext/>
              <w:tabs>
                <w:tab w:val="left" w:pos="9639"/>
              </w:tabs>
              <w:spacing w:before="240"/>
              <w:jc w:val="center"/>
              <w:outlineLvl w:val="0"/>
            </w:pPr>
          </w:p>
        </w:tc>
        <w:tc>
          <w:tcPr>
            <w:tcW w:w="0" w:type="auto"/>
            <w:vMerge/>
            <w:vAlign w:val="center"/>
          </w:tcPr>
          <w:p w:rsidR="000A271B" w:rsidRPr="004D72E0" w:rsidRDefault="000A271B" w:rsidP="00DE39FE">
            <w:pPr>
              <w:tabs>
                <w:tab w:val="left" w:pos="9639"/>
              </w:tabs>
              <w:autoSpaceDE w:val="0"/>
              <w:autoSpaceDN w:val="0"/>
              <w:adjustRightInd w:val="0"/>
              <w:jc w:val="center"/>
            </w:pPr>
          </w:p>
        </w:tc>
      </w:tr>
      <w:tr w:rsidR="000A271B" w:rsidRPr="004D72E0" w:rsidTr="009D3FBF">
        <w:trPr>
          <w:cantSplit/>
          <w:trHeight w:val="960"/>
          <w:tblHeader/>
        </w:trPr>
        <w:tc>
          <w:tcPr>
            <w:tcW w:w="0" w:type="auto"/>
            <w:vMerge/>
            <w:vAlign w:val="center"/>
          </w:tcPr>
          <w:p w:rsidR="000A271B" w:rsidRPr="004D72E0" w:rsidRDefault="000A271B" w:rsidP="00DE39FE">
            <w:pPr>
              <w:tabs>
                <w:tab w:val="left" w:pos="9639"/>
              </w:tabs>
              <w:spacing w:before="120"/>
              <w:jc w:val="center"/>
            </w:pPr>
          </w:p>
        </w:tc>
        <w:tc>
          <w:tcPr>
            <w:tcW w:w="0" w:type="auto"/>
            <w:vMerge/>
            <w:vAlign w:val="center"/>
          </w:tcPr>
          <w:p w:rsidR="000A271B" w:rsidRPr="004D72E0" w:rsidRDefault="000A271B" w:rsidP="00DE39FE">
            <w:pPr>
              <w:tabs>
                <w:tab w:val="left" w:pos="9639"/>
              </w:tabs>
              <w:spacing w:before="120"/>
              <w:jc w:val="center"/>
            </w:pPr>
          </w:p>
        </w:tc>
        <w:tc>
          <w:tcPr>
            <w:tcW w:w="0" w:type="auto"/>
            <w:vMerge/>
            <w:vAlign w:val="center"/>
          </w:tcPr>
          <w:p w:rsidR="000A271B" w:rsidRPr="004D72E0" w:rsidRDefault="000A271B" w:rsidP="00DE39FE">
            <w:pPr>
              <w:tabs>
                <w:tab w:val="left" w:pos="9639"/>
              </w:tabs>
              <w:jc w:val="center"/>
            </w:pPr>
          </w:p>
        </w:tc>
        <w:tc>
          <w:tcPr>
            <w:tcW w:w="0" w:type="auto"/>
            <w:vAlign w:val="center"/>
          </w:tcPr>
          <w:p w:rsidR="000A271B" w:rsidRPr="00810144" w:rsidRDefault="000A271B" w:rsidP="007B7B30">
            <w:pPr>
              <w:tabs>
                <w:tab w:val="left" w:pos="9639"/>
              </w:tabs>
              <w:jc w:val="center"/>
              <w:rPr>
                <w:sz w:val="22"/>
                <w:szCs w:val="22"/>
              </w:rPr>
            </w:pPr>
            <w:r>
              <w:rPr>
                <w:sz w:val="22"/>
                <w:szCs w:val="22"/>
              </w:rPr>
              <w:t>От 11 и более актов выполненных работ</w:t>
            </w:r>
            <w:r w:rsidRPr="00810144">
              <w:rPr>
                <w:sz w:val="22"/>
                <w:szCs w:val="22"/>
              </w:rPr>
              <w:t xml:space="preserve"> –</w:t>
            </w:r>
          </w:p>
          <w:p w:rsidR="000A271B" w:rsidRPr="00810144" w:rsidRDefault="000A271B" w:rsidP="007B7B30">
            <w:pPr>
              <w:tabs>
                <w:tab w:val="left" w:pos="9639"/>
              </w:tabs>
              <w:jc w:val="center"/>
              <w:rPr>
                <w:sz w:val="22"/>
                <w:szCs w:val="22"/>
              </w:rPr>
            </w:pPr>
            <w:r>
              <w:rPr>
                <w:sz w:val="22"/>
                <w:szCs w:val="22"/>
              </w:rPr>
              <w:t>60</w:t>
            </w:r>
            <w:r w:rsidRPr="00810144">
              <w:rPr>
                <w:sz w:val="22"/>
                <w:szCs w:val="22"/>
              </w:rPr>
              <w:t xml:space="preserve"> баллов</w:t>
            </w:r>
          </w:p>
        </w:tc>
        <w:tc>
          <w:tcPr>
            <w:tcW w:w="0" w:type="auto"/>
            <w:vMerge/>
            <w:vAlign w:val="center"/>
          </w:tcPr>
          <w:p w:rsidR="000A271B" w:rsidRPr="004D72E0" w:rsidRDefault="000A271B" w:rsidP="00DE39FE">
            <w:pPr>
              <w:keepNext/>
              <w:tabs>
                <w:tab w:val="left" w:pos="9639"/>
              </w:tabs>
              <w:spacing w:before="240"/>
              <w:jc w:val="center"/>
              <w:outlineLvl w:val="0"/>
            </w:pPr>
          </w:p>
        </w:tc>
        <w:tc>
          <w:tcPr>
            <w:tcW w:w="0" w:type="auto"/>
            <w:vMerge/>
            <w:vAlign w:val="center"/>
          </w:tcPr>
          <w:p w:rsidR="000A271B" w:rsidRPr="004D72E0" w:rsidRDefault="000A271B" w:rsidP="00DE39FE">
            <w:pPr>
              <w:tabs>
                <w:tab w:val="left" w:pos="9639"/>
              </w:tabs>
              <w:autoSpaceDE w:val="0"/>
              <w:autoSpaceDN w:val="0"/>
              <w:adjustRightInd w:val="0"/>
              <w:jc w:val="center"/>
            </w:pPr>
          </w:p>
        </w:tc>
      </w:tr>
      <w:tr w:rsidR="000A271B" w:rsidRPr="004D72E0" w:rsidTr="001E2675">
        <w:trPr>
          <w:cantSplit/>
          <w:trHeight w:val="762"/>
          <w:tblHeader/>
        </w:trPr>
        <w:tc>
          <w:tcPr>
            <w:tcW w:w="0" w:type="auto"/>
            <w:vMerge w:val="restart"/>
            <w:vAlign w:val="center"/>
          </w:tcPr>
          <w:p w:rsidR="000A271B" w:rsidRPr="004D72E0" w:rsidRDefault="000A271B" w:rsidP="00DE39FE">
            <w:pPr>
              <w:autoSpaceDE w:val="0"/>
              <w:autoSpaceDN w:val="0"/>
              <w:adjustRightInd w:val="0"/>
              <w:jc w:val="center"/>
              <w:rPr>
                <w:rFonts w:eastAsia="Calibri"/>
              </w:rPr>
            </w:pPr>
            <w:r w:rsidRPr="004D72E0">
              <w:t>2</w:t>
            </w:r>
          </w:p>
        </w:tc>
        <w:tc>
          <w:tcPr>
            <w:tcW w:w="0" w:type="auto"/>
            <w:vMerge w:val="restart"/>
            <w:vAlign w:val="center"/>
          </w:tcPr>
          <w:p w:rsidR="000A271B" w:rsidRPr="004D72E0" w:rsidRDefault="000A271B" w:rsidP="00DE39FE">
            <w:pPr>
              <w:autoSpaceDE w:val="0"/>
              <w:autoSpaceDN w:val="0"/>
              <w:adjustRightInd w:val="0"/>
              <w:jc w:val="center"/>
              <w:rPr>
                <w:rFonts w:eastAsia="Calibri"/>
              </w:rPr>
            </w:pPr>
            <w:r w:rsidRPr="004D72E0">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0" w:type="auto"/>
            <w:vMerge w:val="restart"/>
            <w:vAlign w:val="center"/>
          </w:tcPr>
          <w:p w:rsidR="000A271B" w:rsidRPr="004D72E0" w:rsidRDefault="000A271B" w:rsidP="00DE39FE">
            <w:pPr>
              <w:autoSpaceDE w:val="0"/>
              <w:autoSpaceDN w:val="0"/>
              <w:adjustRightInd w:val="0"/>
              <w:jc w:val="center"/>
              <w:rPr>
                <w:rFonts w:eastAsia="Calibri"/>
              </w:rPr>
            </w:pPr>
            <w:r w:rsidRPr="004D72E0">
              <w:t>Чел.</w:t>
            </w:r>
          </w:p>
        </w:tc>
        <w:tc>
          <w:tcPr>
            <w:tcW w:w="0" w:type="auto"/>
            <w:vAlign w:val="center"/>
          </w:tcPr>
          <w:p w:rsidR="000A271B" w:rsidRPr="004056E5" w:rsidRDefault="000A271B" w:rsidP="007B7B30">
            <w:pPr>
              <w:tabs>
                <w:tab w:val="left" w:pos="9639"/>
              </w:tabs>
              <w:jc w:val="center"/>
              <w:rPr>
                <w:sz w:val="22"/>
                <w:szCs w:val="22"/>
              </w:rPr>
            </w:pPr>
            <w:r>
              <w:rPr>
                <w:sz w:val="22"/>
                <w:szCs w:val="22"/>
              </w:rPr>
              <w:t>Отсутствие специалистов</w:t>
            </w:r>
            <w:r w:rsidRPr="004056E5">
              <w:rPr>
                <w:sz w:val="22"/>
                <w:szCs w:val="22"/>
              </w:rPr>
              <w:t xml:space="preserve"> – 0 баллов</w:t>
            </w:r>
          </w:p>
        </w:tc>
        <w:tc>
          <w:tcPr>
            <w:tcW w:w="0" w:type="auto"/>
            <w:vMerge w:val="restart"/>
            <w:vAlign w:val="center"/>
          </w:tcPr>
          <w:p w:rsidR="000A271B" w:rsidRPr="004D72E0" w:rsidRDefault="000A271B" w:rsidP="00DE39FE">
            <w:pPr>
              <w:keepNext/>
              <w:tabs>
                <w:tab w:val="left" w:pos="9639"/>
              </w:tabs>
              <w:spacing w:before="240"/>
              <w:jc w:val="center"/>
              <w:outlineLvl w:val="0"/>
            </w:pPr>
          </w:p>
        </w:tc>
        <w:tc>
          <w:tcPr>
            <w:tcW w:w="0" w:type="auto"/>
            <w:vMerge w:val="restart"/>
            <w:vAlign w:val="center"/>
          </w:tcPr>
          <w:p w:rsidR="000A271B" w:rsidRPr="000A271B" w:rsidRDefault="000A271B" w:rsidP="000A271B">
            <w:pPr>
              <w:autoSpaceDE w:val="0"/>
              <w:autoSpaceDN w:val="0"/>
              <w:adjustRightInd w:val="0"/>
              <w:jc w:val="center"/>
            </w:pPr>
            <w:r w:rsidRPr="004D72E0">
              <w:t xml:space="preserve">В качестве подтверждающих документов, участник предоставляет: справку участника закупки, </w:t>
            </w:r>
            <w:proofErr w:type="gramStart"/>
            <w:r w:rsidRPr="004D72E0">
              <w:t>отражающая</w:t>
            </w:r>
            <w:proofErr w:type="gramEnd"/>
            <w:r w:rsidRPr="004D72E0">
              <w:t xml:space="preserve"> перечень сотрудников с ученой степенью, с приложением копий дипломов, подтверждающих наличие ученой степени.</w:t>
            </w:r>
          </w:p>
        </w:tc>
      </w:tr>
      <w:tr w:rsidR="000A271B" w:rsidRPr="004D72E0" w:rsidTr="009D3FBF">
        <w:trPr>
          <w:cantSplit/>
          <w:trHeight w:val="769"/>
          <w:tblHeader/>
        </w:trPr>
        <w:tc>
          <w:tcPr>
            <w:tcW w:w="0" w:type="auto"/>
            <w:vMerge/>
            <w:vAlign w:val="center"/>
          </w:tcPr>
          <w:p w:rsidR="000A271B" w:rsidRPr="004D72E0" w:rsidRDefault="000A271B" w:rsidP="009D39A8">
            <w:pPr>
              <w:tabs>
                <w:tab w:val="left" w:pos="9639"/>
              </w:tabs>
              <w:spacing w:before="120"/>
              <w:jc w:val="center"/>
            </w:pPr>
          </w:p>
        </w:tc>
        <w:tc>
          <w:tcPr>
            <w:tcW w:w="0" w:type="auto"/>
            <w:vMerge/>
            <w:vAlign w:val="center"/>
          </w:tcPr>
          <w:p w:rsidR="000A271B" w:rsidRPr="004D72E0" w:rsidRDefault="000A271B" w:rsidP="009D39A8">
            <w:pPr>
              <w:keepNext/>
              <w:numPr>
                <w:ilvl w:val="2"/>
                <w:numId w:val="1"/>
              </w:numPr>
              <w:tabs>
                <w:tab w:val="left" w:pos="9639"/>
              </w:tabs>
              <w:spacing w:before="120" w:after="60"/>
              <w:jc w:val="center"/>
              <w:outlineLvl w:val="2"/>
            </w:pPr>
          </w:p>
        </w:tc>
        <w:tc>
          <w:tcPr>
            <w:tcW w:w="0" w:type="auto"/>
            <w:vMerge/>
            <w:vAlign w:val="center"/>
          </w:tcPr>
          <w:p w:rsidR="000A271B" w:rsidRPr="004D72E0" w:rsidRDefault="000A271B" w:rsidP="009D39A8">
            <w:pPr>
              <w:keepNext/>
              <w:numPr>
                <w:ilvl w:val="2"/>
                <w:numId w:val="1"/>
              </w:numPr>
              <w:tabs>
                <w:tab w:val="left" w:pos="9639"/>
              </w:tabs>
              <w:spacing w:before="240" w:after="60"/>
              <w:jc w:val="center"/>
              <w:outlineLvl w:val="2"/>
            </w:pPr>
          </w:p>
        </w:tc>
        <w:tc>
          <w:tcPr>
            <w:tcW w:w="0" w:type="auto"/>
            <w:vAlign w:val="center"/>
          </w:tcPr>
          <w:p w:rsidR="000A271B" w:rsidRPr="004056E5" w:rsidRDefault="000A271B" w:rsidP="007B7B30">
            <w:pPr>
              <w:tabs>
                <w:tab w:val="left" w:pos="9639"/>
              </w:tabs>
              <w:jc w:val="center"/>
              <w:rPr>
                <w:sz w:val="22"/>
                <w:szCs w:val="22"/>
              </w:rPr>
            </w:pPr>
            <w:r>
              <w:rPr>
                <w:sz w:val="22"/>
                <w:szCs w:val="22"/>
              </w:rPr>
              <w:t>От 1</w:t>
            </w:r>
            <w:r w:rsidRPr="004056E5">
              <w:rPr>
                <w:sz w:val="22"/>
                <w:szCs w:val="22"/>
              </w:rPr>
              <w:t xml:space="preserve"> до </w:t>
            </w:r>
            <w:r>
              <w:rPr>
                <w:sz w:val="22"/>
                <w:szCs w:val="22"/>
              </w:rPr>
              <w:t>3 специалистов</w:t>
            </w:r>
            <w:r w:rsidRPr="004056E5">
              <w:rPr>
                <w:sz w:val="22"/>
                <w:szCs w:val="22"/>
              </w:rPr>
              <w:t xml:space="preserve"> –</w:t>
            </w:r>
          </w:p>
          <w:p w:rsidR="000A271B" w:rsidRPr="004056E5" w:rsidRDefault="000A271B" w:rsidP="007B7B30">
            <w:pPr>
              <w:tabs>
                <w:tab w:val="left" w:pos="9639"/>
              </w:tabs>
              <w:jc w:val="center"/>
              <w:rPr>
                <w:sz w:val="22"/>
                <w:szCs w:val="22"/>
              </w:rPr>
            </w:pPr>
            <w:r>
              <w:rPr>
                <w:sz w:val="22"/>
                <w:szCs w:val="22"/>
              </w:rPr>
              <w:t>20</w:t>
            </w:r>
            <w:r w:rsidRPr="004056E5">
              <w:rPr>
                <w:sz w:val="22"/>
                <w:szCs w:val="22"/>
              </w:rPr>
              <w:t xml:space="preserve"> баллов</w:t>
            </w:r>
          </w:p>
        </w:tc>
        <w:tc>
          <w:tcPr>
            <w:tcW w:w="0" w:type="auto"/>
            <w:vMerge/>
            <w:vAlign w:val="center"/>
          </w:tcPr>
          <w:p w:rsidR="000A271B" w:rsidRPr="004D72E0" w:rsidRDefault="000A271B" w:rsidP="009D39A8">
            <w:pPr>
              <w:keepNext/>
              <w:numPr>
                <w:ilvl w:val="0"/>
                <w:numId w:val="1"/>
              </w:numPr>
              <w:tabs>
                <w:tab w:val="left" w:pos="9639"/>
              </w:tabs>
              <w:spacing w:before="240" w:after="60"/>
              <w:jc w:val="center"/>
              <w:outlineLvl w:val="0"/>
            </w:pPr>
          </w:p>
        </w:tc>
        <w:tc>
          <w:tcPr>
            <w:tcW w:w="0" w:type="auto"/>
            <w:vMerge/>
            <w:vAlign w:val="center"/>
          </w:tcPr>
          <w:p w:rsidR="000A271B" w:rsidRPr="004D72E0" w:rsidRDefault="000A271B" w:rsidP="009D39A8">
            <w:pPr>
              <w:keepNext/>
              <w:numPr>
                <w:ilvl w:val="0"/>
                <w:numId w:val="1"/>
              </w:numPr>
              <w:tabs>
                <w:tab w:val="left" w:pos="9639"/>
              </w:tabs>
              <w:autoSpaceDE w:val="0"/>
              <w:autoSpaceDN w:val="0"/>
              <w:adjustRightInd w:val="0"/>
              <w:spacing w:before="240" w:after="60"/>
              <w:jc w:val="center"/>
              <w:outlineLvl w:val="0"/>
            </w:pPr>
          </w:p>
        </w:tc>
      </w:tr>
      <w:tr w:rsidR="000A271B" w:rsidRPr="004D72E0" w:rsidTr="009D3FBF">
        <w:trPr>
          <w:cantSplit/>
          <w:trHeight w:val="1666"/>
          <w:tblHeader/>
        </w:trPr>
        <w:tc>
          <w:tcPr>
            <w:tcW w:w="0" w:type="auto"/>
            <w:vMerge/>
            <w:tcBorders>
              <w:bottom w:val="single" w:sz="4" w:space="0" w:color="auto"/>
            </w:tcBorders>
            <w:vAlign w:val="center"/>
          </w:tcPr>
          <w:p w:rsidR="000A271B" w:rsidRPr="004D72E0" w:rsidRDefault="000A271B" w:rsidP="009D39A8">
            <w:pPr>
              <w:tabs>
                <w:tab w:val="left" w:pos="9639"/>
              </w:tabs>
              <w:spacing w:before="120"/>
              <w:jc w:val="center"/>
            </w:pPr>
          </w:p>
        </w:tc>
        <w:tc>
          <w:tcPr>
            <w:tcW w:w="0" w:type="auto"/>
            <w:vMerge/>
            <w:tcBorders>
              <w:bottom w:val="single" w:sz="4" w:space="0" w:color="auto"/>
            </w:tcBorders>
            <w:vAlign w:val="center"/>
          </w:tcPr>
          <w:p w:rsidR="000A271B" w:rsidRPr="004D72E0" w:rsidRDefault="000A271B" w:rsidP="009D39A8">
            <w:pPr>
              <w:keepNext/>
              <w:tabs>
                <w:tab w:val="left" w:pos="9639"/>
              </w:tabs>
              <w:spacing w:before="120"/>
              <w:ind w:left="720"/>
              <w:jc w:val="center"/>
              <w:outlineLvl w:val="2"/>
            </w:pPr>
          </w:p>
        </w:tc>
        <w:tc>
          <w:tcPr>
            <w:tcW w:w="0" w:type="auto"/>
            <w:vMerge/>
            <w:tcBorders>
              <w:bottom w:val="single" w:sz="4" w:space="0" w:color="auto"/>
            </w:tcBorders>
            <w:vAlign w:val="center"/>
          </w:tcPr>
          <w:p w:rsidR="000A271B" w:rsidRPr="004D72E0" w:rsidRDefault="000A271B" w:rsidP="009D39A8">
            <w:pPr>
              <w:keepNext/>
              <w:tabs>
                <w:tab w:val="left" w:pos="9639"/>
              </w:tabs>
              <w:spacing w:before="240"/>
              <w:ind w:left="720"/>
              <w:jc w:val="center"/>
              <w:outlineLvl w:val="2"/>
            </w:pPr>
          </w:p>
        </w:tc>
        <w:tc>
          <w:tcPr>
            <w:tcW w:w="0" w:type="auto"/>
            <w:vAlign w:val="center"/>
          </w:tcPr>
          <w:p w:rsidR="000A271B" w:rsidRPr="004056E5" w:rsidRDefault="000A271B" w:rsidP="007B7B30">
            <w:pPr>
              <w:tabs>
                <w:tab w:val="left" w:pos="9639"/>
              </w:tabs>
              <w:jc w:val="center"/>
              <w:rPr>
                <w:sz w:val="22"/>
                <w:szCs w:val="22"/>
              </w:rPr>
            </w:pPr>
            <w:r w:rsidRPr="005B2E0D">
              <w:rPr>
                <w:sz w:val="22"/>
                <w:szCs w:val="22"/>
              </w:rPr>
              <w:t xml:space="preserve">От </w:t>
            </w:r>
            <w:r>
              <w:rPr>
                <w:sz w:val="22"/>
                <w:szCs w:val="22"/>
              </w:rPr>
              <w:t>4 специалистов и более – 40</w:t>
            </w:r>
            <w:r w:rsidRPr="005B2E0D">
              <w:rPr>
                <w:sz w:val="22"/>
                <w:szCs w:val="22"/>
              </w:rPr>
              <w:t xml:space="preserve"> баллов</w:t>
            </w:r>
          </w:p>
        </w:tc>
        <w:tc>
          <w:tcPr>
            <w:tcW w:w="0" w:type="auto"/>
            <w:vMerge/>
            <w:tcBorders>
              <w:bottom w:val="single" w:sz="4" w:space="0" w:color="auto"/>
            </w:tcBorders>
            <w:vAlign w:val="center"/>
          </w:tcPr>
          <w:p w:rsidR="000A271B" w:rsidRPr="004D72E0" w:rsidRDefault="000A271B" w:rsidP="009D39A8">
            <w:pPr>
              <w:keepNext/>
              <w:tabs>
                <w:tab w:val="left" w:pos="9639"/>
              </w:tabs>
              <w:spacing w:before="240"/>
              <w:ind w:left="432"/>
              <w:jc w:val="center"/>
              <w:outlineLvl w:val="0"/>
            </w:pPr>
          </w:p>
        </w:tc>
        <w:tc>
          <w:tcPr>
            <w:tcW w:w="0" w:type="auto"/>
            <w:vMerge/>
            <w:tcBorders>
              <w:bottom w:val="single" w:sz="4" w:space="0" w:color="auto"/>
            </w:tcBorders>
            <w:vAlign w:val="center"/>
          </w:tcPr>
          <w:p w:rsidR="000A271B" w:rsidRPr="004D72E0" w:rsidRDefault="000A271B" w:rsidP="009D39A8">
            <w:pPr>
              <w:keepNext/>
              <w:tabs>
                <w:tab w:val="left" w:pos="9639"/>
              </w:tabs>
              <w:autoSpaceDE w:val="0"/>
              <w:autoSpaceDN w:val="0"/>
              <w:adjustRightInd w:val="0"/>
              <w:spacing w:before="240"/>
              <w:ind w:left="432"/>
              <w:jc w:val="center"/>
              <w:outlineLvl w:val="0"/>
            </w:pPr>
          </w:p>
        </w:tc>
      </w:tr>
    </w:tbl>
    <w:p w:rsidR="007E5EEB" w:rsidRPr="005840D5"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lastRenderedPageBreak/>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r w:rsidR="00A156C0">
        <w:rPr>
          <w:b/>
        </w:rPr>
        <w:t>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A156C0" w:rsidRPr="00A156C0" w:rsidRDefault="00A156C0" w:rsidP="00A156C0">
      <w:pPr>
        <w:spacing w:after="60"/>
        <w:jc w:val="both"/>
        <w:rPr>
          <w:bCs/>
        </w:rPr>
      </w:pPr>
    </w:p>
    <w:p w:rsidR="00A156C0" w:rsidRPr="00A156C0" w:rsidRDefault="00A156C0" w:rsidP="00A156C0">
      <w:pPr>
        <w:spacing w:after="60"/>
        <w:ind w:right="-144"/>
        <w:jc w:val="both"/>
        <w:rPr>
          <w:bCs/>
          <w:sz w:val="22"/>
          <w:szCs w:val="22"/>
        </w:rPr>
      </w:pPr>
      <w:r w:rsidRPr="00A156C0">
        <w:rPr>
          <w:bCs/>
          <w:sz w:val="22"/>
          <w:szCs w:val="22"/>
        </w:rPr>
        <w:t>Подтверждаем, что ____________________________________________________________________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 xml:space="preserve">                                             (указывается наименование участника закупки)</w:t>
      </w:r>
    </w:p>
    <w:p w:rsidR="00A156C0" w:rsidRPr="00A156C0" w:rsidRDefault="00A156C0" w:rsidP="00A156C0">
      <w:pPr>
        <w:spacing w:after="60"/>
        <w:ind w:right="-144"/>
        <w:jc w:val="both"/>
        <w:rPr>
          <w:bCs/>
          <w:sz w:val="22"/>
          <w:szCs w:val="22"/>
        </w:rPr>
      </w:pPr>
    </w:p>
    <w:p w:rsidR="00A156C0" w:rsidRPr="00A156C0" w:rsidRDefault="00A156C0" w:rsidP="00A156C0">
      <w:pPr>
        <w:spacing w:after="60"/>
        <w:ind w:right="-144"/>
        <w:jc w:val="both"/>
        <w:rPr>
          <w:bCs/>
          <w:sz w:val="22"/>
          <w:szCs w:val="22"/>
        </w:rPr>
      </w:pPr>
      <w:proofErr w:type="gramStart"/>
      <w:r w:rsidRPr="00A156C0">
        <w:rPr>
          <w:bCs/>
          <w:sz w:val="22"/>
          <w:szCs w:val="22"/>
        </w:rPr>
        <w:t xml:space="preserve">в  соответствии  со  статьей  4  Федерального  закона </w:t>
      </w:r>
      <w:r w:rsidRPr="00A156C0">
        <w:rPr>
          <w:sz w:val="22"/>
          <w:szCs w:val="22"/>
        </w:rPr>
        <w:t>от 24.07.2007 года № 209–ФЗ</w:t>
      </w:r>
      <w:r w:rsidRPr="00A156C0">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A156C0">
        <w:rPr>
          <w:bCs/>
          <w:sz w:val="22"/>
          <w:szCs w:val="22"/>
        </w:rPr>
        <w:tab/>
        <w:t xml:space="preserve">(указывается субъект малого или среднего </w:t>
      </w:r>
      <w:proofErr w:type="gramEnd"/>
    </w:p>
    <w:p w:rsidR="00A156C0" w:rsidRPr="00A156C0" w:rsidRDefault="00A156C0" w:rsidP="00A156C0">
      <w:pPr>
        <w:spacing w:after="60"/>
        <w:ind w:right="-144"/>
        <w:jc w:val="both"/>
        <w:rPr>
          <w:bCs/>
          <w:sz w:val="22"/>
          <w:szCs w:val="22"/>
        </w:rPr>
      </w:pPr>
      <w:r w:rsidRPr="00A156C0">
        <w:rPr>
          <w:bCs/>
          <w:sz w:val="22"/>
          <w:szCs w:val="22"/>
        </w:rPr>
        <w:t>предпринимательства в зависимости от критериев отнесения)</w:t>
      </w:r>
    </w:p>
    <w:p w:rsidR="00A156C0" w:rsidRPr="00A156C0" w:rsidRDefault="00A156C0" w:rsidP="00A156C0">
      <w:pPr>
        <w:spacing w:after="60"/>
        <w:ind w:right="-144"/>
        <w:jc w:val="both"/>
        <w:rPr>
          <w:bCs/>
          <w:sz w:val="22"/>
          <w:szCs w:val="22"/>
        </w:rPr>
      </w:pPr>
    </w:p>
    <w:p w:rsidR="00A156C0" w:rsidRPr="00A156C0" w:rsidRDefault="00A156C0" w:rsidP="00A156C0">
      <w:pPr>
        <w:spacing w:after="60"/>
        <w:ind w:right="-144"/>
        <w:jc w:val="both"/>
        <w:rPr>
          <w:bCs/>
          <w:sz w:val="22"/>
          <w:szCs w:val="22"/>
        </w:rPr>
      </w:pPr>
      <w:r w:rsidRPr="00A156C0">
        <w:rPr>
          <w:bCs/>
          <w:sz w:val="22"/>
          <w:szCs w:val="22"/>
        </w:rPr>
        <w:t xml:space="preserve">следующую информацию:               </w:t>
      </w:r>
    </w:p>
    <w:p w:rsidR="00A156C0" w:rsidRPr="00A156C0" w:rsidRDefault="00A156C0" w:rsidP="00A156C0">
      <w:pPr>
        <w:spacing w:after="60"/>
        <w:ind w:right="-144"/>
        <w:jc w:val="both"/>
        <w:rPr>
          <w:bCs/>
          <w:sz w:val="22"/>
          <w:szCs w:val="22"/>
        </w:rPr>
      </w:pPr>
      <w:r w:rsidRPr="00A156C0">
        <w:rPr>
          <w:bCs/>
          <w:sz w:val="22"/>
          <w:szCs w:val="22"/>
        </w:rPr>
        <w:t>1. Адрес местонахождения (юридический адрес): 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2. ИНН/КПП: __________________________________________________________________________.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 xml:space="preserve">                                                  (№, сведения о дате выдачи документа и выдавшем его органе)</w:t>
      </w:r>
    </w:p>
    <w:p w:rsidR="00A156C0" w:rsidRPr="00A156C0" w:rsidRDefault="00A156C0" w:rsidP="00A156C0">
      <w:pPr>
        <w:spacing w:after="60"/>
        <w:ind w:right="-144"/>
        <w:jc w:val="both"/>
        <w:rPr>
          <w:bCs/>
          <w:sz w:val="22"/>
          <w:szCs w:val="22"/>
        </w:rPr>
      </w:pPr>
      <w:r w:rsidRPr="00A156C0">
        <w:rPr>
          <w:bCs/>
          <w:sz w:val="22"/>
          <w:szCs w:val="22"/>
        </w:rPr>
        <w:t>3. ОГРН: ____________________________________________________________________________</w:t>
      </w:r>
      <w:r>
        <w:rPr>
          <w:bCs/>
          <w:sz w:val="22"/>
          <w:szCs w:val="22"/>
        </w:rPr>
        <w:t>__</w:t>
      </w:r>
      <w:r w:rsidRPr="00A156C0">
        <w:rPr>
          <w:bCs/>
          <w:sz w:val="22"/>
          <w:szCs w:val="22"/>
        </w:rPr>
        <w:t>.</w:t>
      </w:r>
    </w:p>
    <w:p w:rsidR="00A156C0" w:rsidRPr="00A156C0" w:rsidRDefault="00A156C0" w:rsidP="00A156C0">
      <w:pPr>
        <w:spacing w:after="60"/>
        <w:ind w:right="-144"/>
        <w:jc w:val="both"/>
        <w:rPr>
          <w:bCs/>
          <w:sz w:val="22"/>
          <w:szCs w:val="22"/>
        </w:rPr>
      </w:pPr>
      <w:r w:rsidRPr="00A156C0">
        <w:rPr>
          <w:bCs/>
          <w:sz w:val="22"/>
          <w:szCs w:val="22"/>
        </w:rPr>
        <w:t xml:space="preserve">4.  </w:t>
      </w:r>
      <w:proofErr w:type="gramStart"/>
      <w:r w:rsidRPr="00A156C0">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A156C0" w:rsidRPr="00A156C0" w:rsidRDefault="00A156C0" w:rsidP="00A156C0">
      <w:pPr>
        <w:spacing w:after="60"/>
        <w:ind w:right="-144"/>
        <w:jc w:val="both"/>
        <w:rPr>
          <w:bCs/>
          <w:sz w:val="22"/>
          <w:szCs w:val="22"/>
        </w:rPr>
      </w:pPr>
      <w:r w:rsidRPr="00A156C0">
        <w:rPr>
          <w:bCs/>
          <w:sz w:val="22"/>
          <w:szCs w:val="22"/>
        </w:rPr>
        <w:t xml:space="preserve">                                                                                             (наименование уполномоченного органа,                     </w:t>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t xml:space="preserve"> дата внесения в реестр и номер в реестре)</w:t>
      </w:r>
    </w:p>
    <w:p w:rsidR="00A156C0" w:rsidRPr="00A156C0" w:rsidRDefault="00A156C0" w:rsidP="00A156C0">
      <w:pPr>
        <w:spacing w:after="60"/>
        <w:ind w:right="-144"/>
        <w:jc w:val="both"/>
        <w:rPr>
          <w:bCs/>
          <w:sz w:val="22"/>
          <w:szCs w:val="22"/>
        </w:rPr>
      </w:pPr>
      <w:r w:rsidRPr="00A156C0">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A156C0" w:rsidRPr="00A156C0" w:rsidTr="00A156C0">
        <w:tc>
          <w:tcPr>
            <w:tcW w:w="557" w:type="dxa"/>
          </w:tcPr>
          <w:p w:rsidR="00A156C0" w:rsidRPr="00A156C0" w:rsidRDefault="00A156C0" w:rsidP="00A156C0">
            <w:pPr>
              <w:spacing w:after="60"/>
              <w:jc w:val="both"/>
              <w:rPr>
                <w:bCs/>
              </w:rPr>
            </w:pPr>
            <w:r w:rsidRPr="00A156C0">
              <w:rPr>
                <w:bCs/>
                <w:sz w:val="22"/>
                <w:szCs w:val="22"/>
              </w:rPr>
              <w:t xml:space="preserve">№ </w:t>
            </w:r>
            <w:proofErr w:type="spellStart"/>
            <w:proofErr w:type="gramStart"/>
            <w:r w:rsidRPr="00A156C0">
              <w:rPr>
                <w:bCs/>
                <w:sz w:val="22"/>
                <w:szCs w:val="22"/>
              </w:rPr>
              <w:t>п</w:t>
            </w:r>
            <w:proofErr w:type="spellEnd"/>
            <w:proofErr w:type="gramEnd"/>
            <w:r w:rsidRPr="00A156C0">
              <w:rPr>
                <w:bCs/>
                <w:sz w:val="22"/>
                <w:szCs w:val="22"/>
              </w:rPr>
              <w:t>/</w:t>
            </w:r>
            <w:proofErr w:type="spellStart"/>
            <w:r w:rsidRPr="00A156C0">
              <w:rPr>
                <w:bCs/>
                <w:sz w:val="22"/>
                <w:szCs w:val="22"/>
              </w:rPr>
              <w:t>п</w:t>
            </w:r>
            <w:proofErr w:type="spellEnd"/>
          </w:p>
        </w:tc>
        <w:tc>
          <w:tcPr>
            <w:tcW w:w="6451" w:type="dxa"/>
          </w:tcPr>
          <w:p w:rsidR="00A156C0" w:rsidRPr="00A156C0" w:rsidRDefault="00A156C0" w:rsidP="00A156C0">
            <w:pPr>
              <w:spacing w:after="60"/>
              <w:jc w:val="both"/>
              <w:rPr>
                <w:bCs/>
              </w:rPr>
            </w:pPr>
            <w:r w:rsidRPr="00A156C0">
              <w:rPr>
                <w:bCs/>
                <w:sz w:val="22"/>
                <w:szCs w:val="22"/>
              </w:rPr>
              <w:t>Наименование сведений &lt;2&gt;</w:t>
            </w:r>
          </w:p>
        </w:tc>
        <w:tc>
          <w:tcPr>
            <w:tcW w:w="1276" w:type="dxa"/>
          </w:tcPr>
          <w:p w:rsidR="00A156C0" w:rsidRPr="00A156C0" w:rsidRDefault="00A156C0" w:rsidP="00A156C0">
            <w:pPr>
              <w:spacing w:after="60"/>
              <w:jc w:val="both"/>
              <w:rPr>
                <w:bCs/>
              </w:rPr>
            </w:pPr>
            <w:r w:rsidRPr="00A156C0">
              <w:rPr>
                <w:bCs/>
                <w:sz w:val="22"/>
                <w:szCs w:val="22"/>
              </w:rPr>
              <w:t>Малые предприятия</w:t>
            </w:r>
          </w:p>
        </w:tc>
        <w:tc>
          <w:tcPr>
            <w:tcW w:w="992" w:type="dxa"/>
          </w:tcPr>
          <w:p w:rsidR="00A156C0" w:rsidRPr="00A156C0" w:rsidRDefault="00A156C0" w:rsidP="00A156C0">
            <w:pPr>
              <w:spacing w:after="60"/>
              <w:jc w:val="both"/>
              <w:rPr>
                <w:bCs/>
              </w:rPr>
            </w:pPr>
            <w:r w:rsidRPr="00A156C0">
              <w:rPr>
                <w:bCs/>
                <w:sz w:val="22"/>
                <w:szCs w:val="22"/>
              </w:rPr>
              <w:t>Средние предприятия</w:t>
            </w:r>
          </w:p>
        </w:tc>
        <w:tc>
          <w:tcPr>
            <w:tcW w:w="992" w:type="dxa"/>
          </w:tcPr>
          <w:p w:rsidR="00A156C0" w:rsidRPr="00A156C0" w:rsidRDefault="00A156C0" w:rsidP="00A156C0">
            <w:pPr>
              <w:spacing w:after="60"/>
              <w:jc w:val="both"/>
              <w:rPr>
                <w:bCs/>
              </w:rPr>
            </w:pPr>
            <w:r w:rsidRPr="00A156C0">
              <w:rPr>
                <w:bCs/>
                <w:sz w:val="22"/>
                <w:szCs w:val="22"/>
              </w:rPr>
              <w:t>Показатель</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 &lt;3&gt;</w:t>
            </w:r>
          </w:p>
        </w:tc>
        <w:tc>
          <w:tcPr>
            <w:tcW w:w="6451" w:type="dxa"/>
          </w:tcPr>
          <w:p w:rsidR="00A156C0" w:rsidRPr="00A156C0" w:rsidRDefault="00A156C0" w:rsidP="00A156C0">
            <w:pPr>
              <w:spacing w:after="60"/>
              <w:jc w:val="both"/>
              <w:rPr>
                <w:bCs/>
              </w:rPr>
            </w:pPr>
            <w:r w:rsidRPr="00A156C0">
              <w:rPr>
                <w:bCs/>
                <w:sz w:val="22"/>
                <w:szCs w:val="22"/>
              </w:rPr>
              <w:t>2</w:t>
            </w:r>
          </w:p>
        </w:tc>
        <w:tc>
          <w:tcPr>
            <w:tcW w:w="1276" w:type="dxa"/>
          </w:tcPr>
          <w:p w:rsidR="00A156C0" w:rsidRPr="00A156C0" w:rsidRDefault="00A156C0" w:rsidP="00A156C0">
            <w:pPr>
              <w:spacing w:after="60"/>
              <w:jc w:val="both"/>
              <w:rPr>
                <w:bCs/>
              </w:rPr>
            </w:pPr>
            <w:r w:rsidRPr="00A156C0">
              <w:rPr>
                <w:bCs/>
                <w:sz w:val="22"/>
                <w:szCs w:val="22"/>
              </w:rPr>
              <w:t>3</w:t>
            </w:r>
          </w:p>
        </w:tc>
        <w:tc>
          <w:tcPr>
            <w:tcW w:w="992" w:type="dxa"/>
          </w:tcPr>
          <w:p w:rsidR="00A156C0" w:rsidRPr="00A156C0" w:rsidRDefault="00A156C0" w:rsidP="00A156C0">
            <w:pPr>
              <w:spacing w:after="60"/>
              <w:jc w:val="both"/>
              <w:rPr>
                <w:bCs/>
              </w:rPr>
            </w:pPr>
            <w:r w:rsidRPr="00A156C0">
              <w:rPr>
                <w:bCs/>
                <w:sz w:val="22"/>
                <w:szCs w:val="22"/>
              </w:rPr>
              <w:t>4</w:t>
            </w:r>
          </w:p>
        </w:tc>
        <w:tc>
          <w:tcPr>
            <w:tcW w:w="992" w:type="dxa"/>
          </w:tcPr>
          <w:p w:rsidR="00A156C0" w:rsidRPr="00A156C0" w:rsidRDefault="00A156C0" w:rsidP="00A156C0">
            <w:pPr>
              <w:spacing w:after="60"/>
              <w:jc w:val="both"/>
              <w:rPr>
                <w:bCs/>
              </w:rPr>
            </w:pPr>
            <w:r w:rsidRPr="00A156C0">
              <w:rPr>
                <w:bCs/>
                <w:sz w:val="22"/>
                <w:szCs w:val="22"/>
              </w:rPr>
              <w:t>5</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w:t>
            </w:r>
          </w:p>
        </w:tc>
        <w:tc>
          <w:tcPr>
            <w:tcW w:w="6451" w:type="dxa"/>
          </w:tcPr>
          <w:p w:rsidR="00A156C0" w:rsidRPr="00A156C0" w:rsidRDefault="00A156C0" w:rsidP="00A156C0">
            <w:pPr>
              <w:spacing w:after="60"/>
              <w:jc w:val="both"/>
              <w:rPr>
                <w:bCs/>
              </w:rPr>
            </w:pPr>
            <w:proofErr w:type="gramStart"/>
            <w:r w:rsidRPr="00A156C0">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156C0">
              <w:rPr>
                <w:bCs/>
                <w:sz w:val="22"/>
                <w:szCs w:val="22"/>
              </w:rPr>
              <w:t xml:space="preserve"> имущества инвестиционных товариществ),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25</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rPr>
          <w:trHeight w:val="738"/>
        </w:trPr>
        <w:tc>
          <w:tcPr>
            <w:tcW w:w="557" w:type="dxa"/>
          </w:tcPr>
          <w:p w:rsidR="00A156C0" w:rsidRPr="00A156C0" w:rsidRDefault="00A156C0" w:rsidP="00A156C0">
            <w:pPr>
              <w:spacing w:after="60"/>
              <w:jc w:val="both"/>
              <w:rPr>
                <w:bCs/>
              </w:rPr>
            </w:pPr>
            <w:r w:rsidRPr="00A156C0">
              <w:rPr>
                <w:bCs/>
                <w:sz w:val="22"/>
                <w:szCs w:val="22"/>
              </w:rPr>
              <w:t>2.</w:t>
            </w:r>
          </w:p>
        </w:tc>
        <w:tc>
          <w:tcPr>
            <w:tcW w:w="6451" w:type="dxa"/>
          </w:tcPr>
          <w:p w:rsidR="00A156C0" w:rsidRPr="00A156C0" w:rsidRDefault="00A156C0" w:rsidP="00A156C0">
            <w:pPr>
              <w:spacing w:after="60"/>
              <w:jc w:val="both"/>
              <w:rPr>
                <w:bCs/>
              </w:rPr>
            </w:pPr>
            <w:r w:rsidRPr="00A156C0">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49</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lastRenderedPageBreak/>
              <w:t>3.</w:t>
            </w:r>
          </w:p>
        </w:tc>
        <w:tc>
          <w:tcPr>
            <w:tcW w:w="6451" w:type="dxa"/>
          </w:tcPr>
          <w:p w:rsidR="00A156C0" w:rsidRPr="00A156C0" w:rsidRDefault="00A156C0" w:rsidP="00A156C0">
            <w:pPr>
              <w:spacing w:after="60"/>
              <w:jc w:val="both"/>
              <w:rPr>
                <w:bCs/>
              </w:rPr>
            </w:pPr>
            <w:r w:rsidRPr="00A156C0">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49</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vMerge w:val="restart"/>
          </w:tcPr>
          <w:p w:rsidR="00A156C0" w:rsidRPr="00A156C0" w:rsidRDefault="00A156C0" w:rsidP="00A156C0">
            <w:pPr>
              <w:spacing w:after="60"/>
              <w:jc w:val="both"/>
              <w:rPr>
                <w:bCs/>
              </w:rPr>
            </w:pPr>
            <w:r w:rsidRPr="00A156C0">
              <w:rPr>
                <w:bCs/>
                <w:sz w:val="22"/>
                <w:szCs w:val="22"/>
              </w:rPr>
              <w:t>4.</w:t>
            </w:r>
          </w:p>
        </w:tc>
        <w:tc>
          <w:tcPr>
            <w:tcW w:w="6451" w:type="dxa"/>
            <w:vMerge w:val="restart"/>
          </w:tcPr>
          <w:p w:rsidR="00A156C0" w:rsidRPr="00A156C0" w:rsidRDefault="00A156C0" w:rsidP="00A156C0">
            <w:pPr>
              <w:spacing w:after="60"/>
              <w:jc w:val="both"/>
              <w:rPr>
                <w:bCs/>
              </w:rPr>
            </w:pPr>
            <w:r w:rsidRPr="00A156C0">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156C0">
              <w:rPr>
                <w:bCs/>
                <w:sz w:val="22"/>
                <w:szCs w:val="22"/>
              </w:rPr>
              <w:t>подразделений</w:t>
            </w:r>
            <w:proofErr w:type="gramEnd"/>
            <w:r w:rsidRPr="00A156C0">
              <w:rPr>
                <w:bCs/>
                <w:sz w:val="22"/>
                <w:szCs w:val="22"/>
              </w:rPr>
              <w:t xml:space="preserve"> указанных </w:t>
            </w:r>
            <w:proofErr w:type="spellStart"/>
            <w:r w:rsidRPr="00A156C0">
              <w:rPr>
                <w:bCs/>
                <w:sz w:val="22"/>
                <w:szCs w:val="22"/>
              </w:rPr>
              <w:t>микропредприятия</w:t>
            </w:r>
            <w:proofErr w:type="spellEnd"/>
            <w:r w:rsidRPr="00A156C0">
              <w:rPr>
                <w:bCs/>
                <w:sz w:val="22"/>
                <w:szCs w:val="22"/>
              </w:rPr>
              <w:t>, малого предприятия или среднего предприятия) за последние 3 года, человек</w:t>
            </w:r>
          </w:p>
        </w:tc>
        <w:tc>
          <w:tcPr>
            <w:tcW w:w="1276" w:type="dxa"/>
          </w:tcPr>
          <w:p w:rsidR="00A156C0" w:rsidRPr="00A156C0" w:rsidRDefault="00A156C0" w:rsidP="00A156C0">
            <w:pPr>
              <w:spacing w:after="60"/>
              <w:jc w:val="both"/>
              <w:rPr>
                <w:bCs/>
              </w:rPr>
            </w:pPr>
            <w:r w:rsidRPr="00A156C0">
              <w:rPr>
                <w:bCs/>
                <w:sz w:val="22"/>
                <w:szCs w:val="22"/>
              </w:rPr>
              <w:t>до 100 включительно</w:t>
            </w:r>
          </w:p>
        </w:tc>
        <w:tc>
          <w:tcPr>
            <w:tcW w:w="992" w:type="dxa"/>
            <w:vMerge w:val="restart"/>
          </w:tcPr>
          <w:p w:rsidR="00A156C0" w:rsidRPr="00A156C0" w:rsidRDefault="00A156C0" w:rsidP="00A156C0">
            <w:pPr>
              <w:spacing w:after="60"/>
              <w:jc w:val="both"/>
              <w:rPr>
                <w:bCs/>
              </w:rPr>
            </w:pPr>
            <w:r w:rsidRPr="00A156C0">
              <w:rPr>
                <w:bCs/>
                <w:sz w:val="22"/>
                <w:szCs w:val="22"/>
              </w:rPr>
              <w:t>от 101 до 250 включительно</w:t>
            </w:r>
          </w:p>
        </w:tc>
        <w:tc>
          <w:tcPr>
            <w:tcW w:w="992" w:type="dxa"/>
            <w:vMerge w:val="restart"/>
          </w:tcPr>
          <w:p w:rsidR="00A156C0" w:rsidRPr="00A156C0" w:rsidRDefault="00A156C0" w:rsidP="00A156C0">
            <w:pPr>
              <w:spacing w:after="60"/>
              <w:jc w:val="both"/>
              <w:rPr>
                <w:bCs/>
                <w:i/>
              </w:rPr>
            </w:pPr>
            <w:r w:rsidRPr="00A156C0">
              <w:rPr>
                <w:bCs/>
                <w:i/>
                <w:sz w:val="22"/>
                <w:szCs w:val="22"/>
              </w:rPr>
              <w:t>указывается количество человек (за каждый год)</w:t>
            </w:r>
          </w:p>
        </w:tc>
      </w:tr>
      <w:tr w:rsidR="00A156C0" w:rsidRPr="00A156C0" w:rsidTr="00A156C0">
        <w:tc>
          <w:tcPr>
            <w:tcW w:w="557" w:type="dxa"/>
            <w:vMerge/>
          </w:tcPr>
          <w:p w:rsidR="00A156C0" w:rsidRPr="00A156C0" w:rsidRDefault="00A156C0" w:rsidP="00A156C0">
            <w:pPr>
              <w:spacing w:after="60"/>
              <w:jc w:val="both"/>
              <w:rPr>
                <w:bCs/>
              </w:rPr>
            </w:pPr>
          </w:p>
        </w:tc>
        <w:tc>
          <w:tcPr>
            <w:tcW w:w="6451" w:type="dxa"/>
            <w:vMerge/>
          </w:tcPr>
          <w:p w:rsidR="00A156C0" w:rsidRPr="00A156C0" w:rsidRDefault="00A156C0" w:rsidP="00A156C0">
            <w:pPr>
              <w:spacing w:after="60"/>
              <w:jc w:val="both"/>
              <w:rPr>
                <w:bCs/>
              </w:rPr>
            </w:pPr>
          </w:p>
        </w:tc>
        <w:tc>
          <w:tcPr>
            <w:tcW w:w="1276" w:type="dxa"/>
          </w:tcPr>
          <w:p w:rsidR="00A156C0" w:rsidRPr="00A156C0" w:rsidRDefault="00A156C0" w:rsidP="00A156C0">
            <w:pPr>
              <w:spacing w:after="60"/>
              <w:jc w:val="both"/>
              <w:rPr>
                <w:bCs/>
              </w:rPr>
            </w:pPr>
            <w:r w:rsidRPr="00A156C0">
              <w:rPr>
                <w:bCs/>
                <w:sz w:val="22"/>
                <w:szCs w:val="22"/>
              </w:rPr>
              <w:t xml:space="preserve">до 15 - </w:t>
            </w:r>
            <w:proofErr w:type="spellStart"/>
            <w:r w:rsidRPr="00A156C0">
              <w:rPr>
                <w:bCs/>
                <w:sz w:val="22"/>
                <w:szCs w:val="22"/>
              </w:rPr>
              <w:t>микропредприятие</w:t>
            </w:r>
            <w:proofErr w:type="spellEnd"/>
          </w:p>
        </w:tc>
        <w:tc>
          <w:tcPr>
            <w:tcW w:w="992" w:type="dxa"/>
            <w:vMerge/>
          </w:tcPr>
          <w:p w:rsidR="00A156C0" w:rsidRPr="00A156C0" w:rsidRDefault="00A156C0" w:rsidP="00A156C0">
            <w:pPr>
              <w:spacing w:after="60"/>
              <w:jc w:val="both"/>
              <w:rPr>
                <w:bCs/>
              </w:rPr>
            </w:pPr>
          </w:p>
        </w:tc>
        <w:tc>
          <w:tcPr>
            <w:tcW w:w="992" w:type="dxa"/>
            <w:vMerge/>
          </w:tcPr>
          <w:p w:rsidR="00A156C0" w:rsidRPr="00A156C0" w:rsidRDefault="00A156C0" w:rsidP="00A156C0">
            <w:pPr>
              <w:spacing w:after="60"/>
              <w:jc w:val="both"/>
              <w:rPr>
                <w:bCs/>
              </w:rPr>
            </w:pPr>
          </w:p>
        </w:tc>
      </w:tr>
      <w:tr w:rsidR="00A156C0" w:rsidRPr="00A156C0" w:rsidTr="00A156C0">
        <w:trPr>
          <w:trHeight w:val="1087"/>
        </w:trPr>
        <w:tc>
          <w:tcPr>
            <w:tcW w:w="557" w:type="dxa"/>
            <w:vMerge w:val="restart"/>
          </w:tcPr>
          <w:p w:rsidR="00A156C0" w:rsidRPr="00A156C0" w:rsidRDefault="00A156C0" w:rsidP="00A156C0">
            <w:pPr>
              <w:spacing w:after="60"/>
              <w:jc w:val="both"/>
              <w:rPr>
                <w:bCs/>
              </w:rPr>
            </w:pPr>
            <w:r w:rsidRPr="00A156C0">
              <w:rPr>
                <w:bCs/>
                <w:sz w:val="22"/>
                <w:szCs w:val="22"/>
              </w:rPr>
              <w:t>5.</w:t>
            </w:r>
          </w:p>
        </w:tc>
        <w:tc>
          <w:tcPr>
            <w:tcW w:w="6451" w:type="dxa"/>
            <w:vMerge w:val="restart"/>
          </w:tcPr>
          <w:p w:rsidR="00A156C0" w:rsidRPr="00A156C0" w:rsidRDefault="00A156C0" w:rsidP="00A156C0">
            <w:pPr>
              <w:spacing w:after="60"/>
              <w:jc w:val="both"/>
              <w:rPr>
                <w:bCs/>
              </w:rPr>
            </w:pPr>
            <w:r w:rsidRPr="00A156C0">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156C0">
              <w:rPr>
                <w:bCs/>
                <w:sz w:val="22"/>
                <w:szCs w:val="22"/>
              </w:rPr>
              <w:t>за</w:t>
            </w:r>
            <w:proofErr w:type="gramEnd"/>
            <w:r w:rsidRPr="00A156C0">
              <w:rPr>
                <w:bCs/>
                <w:sz w:val="22"/>
                <w:szCs w:val="22"/>
              </w:rPr>
              <w:t xml:space="preserve"> последние 3 года, млн. рублей</w:t>
            </w:r>
          </w:p>
        </w:tc>
        <w:tc>
          <w:tcPr>
            <w:tcW w:w="1276" w:type="dxa"/>
          </w:tcPr>
          <w:p w:rsidR="00A156C0" w:rsidRPr="00A156C0" w:rsidRDefault="00A156C0" w:rsidP="00A156C0">
            <w:pPr>
              <w:spacing w:after="60"/>
              <w:jc w:val="both"/>
              <w:rPr>
                <w:bCs/>
              </w:rPr>
            </w:pPr>
            <w:r w:rsidRPr="00A156C0">
              <w:rPr>
                <w:bCs/>
                <w:sz w:val="22"/>
                <w:szCs w:val="22"/>
              </w:rPr>
              <w:t>800</w:t>
            </w:r>
          </w:p>
        </w:tc>
        <w:tc>
          <w:tcPr>
            <w:tcW w:w="992" w:type="dxa"/>
            <w:vMerge w:val="restart"/>
          </w:tcPr>
          <w:p w:rsidR="00A156C0" w:rsidRPr="00A156C0" w:rsidRDefault="00A156C0" w:rsidP="00A156C0">
            <w:pPr>
              <w:spacing w:after="60"/>
              <w:jc w:val="both"/>
              <w:rPr>
                <w:bCs/>
              </w:rPr>
            </w:pPr>
            <w:r w:rsidRPr="00A156C0">
              <w:rPr>
                <w:bCs/>
                <w:sz w:val="22"/>
                <w:szCs w:val="22"/>
              </w:rPr>
              <w:t>2000</w:t>
            </w:r>
          </w:p>
        </w:tc>
        <w:tc>
          <w:tcPr>
            <w:tcW w:w="992" w:type="dxa"/>
          </w:tcPr>
          <w:p w:rsidR="00A156C0" w:rsidRPr="00A156C0" w:rsidRDefault="00A156C0" w:rsidP="00A156C0">
            <w:pPr>
              <w:spacing w:after="60"/>
              <w:jc w:val="both"/>
              <w:rPr>
                <w:bCs/>
                <w:i/>
              </w:rPr>
            </w:pPr>
            <w:r w:rsidRPr="00A156C0">
              <w:rPr>
                <w:bCs/>
                <w:i/>
                <w:sz w:val="22"/>
                <w:szCs w:val="22"/>
              </w:rPr>
              <w:t>указывается в млн. рублей (за каждый год)</w:t>
            </w:r>
          </w:p>
        </w:tc>
      </w:tr>
      <w:tr w:rsidR="00A156C0" w:rsidRPr="00A156C0" w:rsidTr="00A156C0">
        <w:tc>
          <w:tcPr>
            <w:tcW w:w="557" w:type="dxa"/>
            <w:vMerge/>
          </w:tcPr>
          <w:p w:rsidR="00A156C0" w:rsidRPr="00A156C0" w:rsidRDefault="00A156C0" w:rsidP="00A156C0">
            <w:pPr>
              <w:spacing w:after="60"/>
              <w:jc w:val="both"/>
              <w:rPr>
                <w:bCs/>
              </w:rPr>
            </w:pPr>
          </w:p>
        </w:tc>
        <w:tc>
          <w:tcPr>
            <w:tcW w:w="6451" w:type="dxa"/>
            <w:vMerge/>
          </w:tcPr>
          <w:p w:rsidR="00A156C0" w:rsidRPr="00A156C0" w:rsidRDefault="00A156C0" w:rsidP="00A156C0">
            <w:pPr>
              <w:spacing w:after="60"/>
              <w:jc w:val="both"/>
              <w:rPr>
                <w:bCs/>
              </w:rPr>
            </w:pPr>
          </w:p>
        </w:tc>
        <w:tc>
          <w:tcPr>
            <w:tcW w:w="1276" w:type="dxa"/>
          </w:tcPr>
          <w:p w:rsidR="00A156C0" w:rsidRPr="00A156C0" w:rsidRDefault="00A156C0" w:rsidP="00A156C0">
            <w:pPr>
              <w:spacing w:after="60"/>
              <w:jc w:val="both"/>
              <w:rPr>
                <w:bCs/>
              </w:rPr>
            </w:pPr>
            <w:r w:rsidRPr="00A156C0">
              <w:rPr>
                <w:bCs/>
                <w:sz w:val="22"/>
                <w:szCs w:val="22"/>
              </w:rPr>
              <w:t xml:space="preserve">120 в год - </w:t>
            </w:r>
            <w:proofErr w:type="spellStart"/>
            <w:r w:rsidRPr="00A156C0">
              <w:rPr>
                <w:bCs/>
                <w:sz w:val="22"/>
                <w:szCs w:val="22"/>
              </w:rPr>
              <w:t>микропредприятие</w:t>
            </w:r>
            <w:proofErr w:type="spellEnd"/>
          </w:p>
        </w:tc>
        <w:tc>
          <w:tcPr>
            <w:tcW w:w="992" w:type="dxa"/>
            <w:vMerge/>
          </w:tcPr>
          <w:p w:rsidR="00A156C0" w:rsidRPr="00A156C0" w:rsidRDefault="00A156C0" w:rsidP="00A156C0">
            <w:pPr>
              <w:spacing w:after="60"/>
              <w:jc w:val="both"/>
              <w:rPr>
                <w:bCs/>
              </w:rPr>
            </w:pPr>
          </w:p>
        </w:tc>
        <w:tc>
          <w:tcPr>
            <w:tcW w:w="992" w:type="dxa"/>
          </w:tcPr>
          <w:p w:rsidR="00A156C0" w:rsidRPr="00A156C0" w:rsidRDefault="00A156C0" w:rsidP="00A156C0">
            <w:pPr>
              <w:spacing w:after="60"/>
              <w:jc w:val="both"/>
              <w:rPr>
                <w:bCs/>
              </w:rPr>
            </w:pP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6.</w:t>
            </w:r>
          </w:p>
        </w:tc>
        <w:tc>
          <w:tcPr>
            <w:tcW w:w="6451" w:type="dxa"/>
          </w:tcPr>
          <w:p w:rsidR="00A156C0" w:rsidRPr="00A156C0" w:rsidRDefault="00A156C0" w:rsidP="00A156C0">
            <w:pPr>
              <w:spacing w:after="60"/>
              <w:jc w:val="both"/>
              <w:rPr>
                <w:bCs/>
              </w:rPr>
            </w:pPr>
            <w:r w:rsidRPr="00A156C0">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2" w:history="1">
              <w:r w:rsidRPr="00A156C0">
                <w:rPr>
                  <w:bCs/>
                  <w:color w:val="0000FF"/>
                  <w:sz w:val="22"/>
                  <w:u w:val="single"/>
                </w:rPr>
                <w:t>ОКПД2</w:t>
              </w:r>
            </w:hyperlink>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7.</w:t>
            </w:r>
          </w:p>
        </w:tc>
        <w:tc>
          <w:tcPr>
            <w:tcW w:w="6451" w:type="dxa"/>
          </w:tcPr>
          <w:p w:rsidR="00A156C0" w:rsidRPr="00A156C0" w:rsidRDefault="00A156C0" w:rsidP="00A156C0">
            <w:pPr>
              <w:spacing w:after="60"/>
              <w:jc w:val="both"/>
              <w:rPr>
                <w:bCs/>
              </w:rPr>
            </w:pPr>
            <w:r w:rsidRPr="00A156C0">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4" w:history="1">
              <w:r w:rsidRPr="00A156C0">
                <w:rPr>
                  <w:bCs/>
                  <w:color w:val="0000FF"/>
                  <w:sz w:val="22"/>
                  <w:u w:val="single"/>
                </w:rPr>
                <w:t>ОКПД2</w:t>
              </w:r>
            </w:hyperlink>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8</w:t>
            </w:r>
          </w:p>
        </w:tc>
        <w:tc>
          <w:tcPr>
            <w:tcW w:w="6451" w:type="dxa"/>
          </w:tcPr>
          <w:p w:rsidR="00A156C0" w:rsidRPr="00A156C0" w:rsidRDefault="00A156C0" w:rsidP="00A156C0">
            <w:pPr>
              <w:spacing w:after="60"/>
              <w:jc w:val="both"/>
              <w:rPr>
                <w:bCs/>
              </w:rPr>
            </w:pPr>
            <w:r w:rsidRPr="00A156C0">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i/>
              </w:rPr>
            </w:pPr>
            <w:r w:rsidRPr="00A156C0">
              <w:rPr>
                <w:bCs/>
                <w:i/>
                <w:sz w:val="22"/>
                <w:szCs w:val="22"/>
              </w:rPr>
              <w:t>(в случае участия - наименование заказчика, реализующего программу партнерства)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9.</w:t>
            </w:r>
          </w:p>
        </w:tc>
        <w:tc>
          <w:tcPr>
            <w:tcW w:w="6451" w:type="dxa"/>
          </w:tcPr>
          <w:p w:rsidR="00A156C0" w:rsidRPr="00A156C0" w:rsidRDefault="00A156C0" w:rsidP="00A156C0">
            <w:pPr>
              <w:spacing w:after="60"/>
              <w:jc w:val="both"/>
              <w:rPr>
                <w:bCs/>
              </w:rPr>
            </w:pPr>
            <w:r w:rsidRPr="00A156C0">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i/>
              </w:rPr>
            </w:pPr>
            <w:r w:rsidRPr="00A156C0">
              <w:rPr>
                <w:bCs/>
                <w:i/>
                <w:sz w:val="22"/>
                <w:szCs w:val="22"/>
              </w:rPr>
              <w:t>(при наличии - наименование заказчика - держателя реестра участников программ партнерства)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10.</w:t>
            </w:r>
          </w:p>
        </w:tc>
        <w:tc>
          <w:tcPr>
            <w:tcW w:w="6451" w:type="dxa"/>
          </w:tcPr>
          <w:p w:rsidR="00A156C0" w:rsidRPr="00A156C0" w:rsidRDefault="00A156C0" w:rsidP="00A156C0">
            <w:pPr>
              <w:spacing w:after="60"/>
              <w:jc w:val="both"/>
              <w:rPr>
                <w:bCs/>
              </w:rPr>
            </w:pPr>
            <w:r w:rsidRPr="00A156C0">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rPr>
            </w:pPr>
            <w:r w:rsidRPr="00A156C0">
              <w:rPr>
                <w:bCs/>
                <w:i/>
                <w:sz w:val="22"/>
                <w:szCs w:val="22"/>
              </w:rPr>
              <w:t>(при наличии - количество исполненных контрактов и общая сумма)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11.</w:t>
            </w:r>
          </w:p>
        </w:tc>
        <w:tc>
          <w:tcPr>
            <w:tcW w:w="6451" w:type="dxa"/>
          </w:tcPr>
          <w:p w:rsidR="00A156C0" w:rsidRPr="00A156C0" w:rsidRDefault="00A156C0" w:rsidP="00A156C0">
            <w:pPr>
              <w:spacing w:after="60"/>
              <w:jc w:val="both"/>
              <w:rPr>
                <w:bCs/>
              </w:rPr>
            </w:pPr>
            <w:r w:rsidRPr="00A156C0">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r w:rsidR="00A156C0" w:rsidRPr="00A156C0" w:rsidTr="00A156C0">
        <w:trPr>
          <w:trHeight w:val="1190"/>
        </w:trPr>
        <w:tc>
          <w:tcPr>
            <w:tcW w:w="557" w:type="dxa"/>
          </w:tcPr>
          <w:p w:rsidR="00A156C0" w:rsidRPr="00A156C0" w:rsidRDefault="00A156C0" w:rsidP="00A156C0">
            <w:pPr>
              <w:spacing w:after="60"/>
              <w:jc w:val="both"/>
              <w:rPr>
                <w:bCs/>
              </w:rPr>
            </w:pPr>
            <w:r w:rsidRPr="00A156C0">
              <w:rPr>
                <w:bCs/>
                <w:sz w:val="22"/>
                <w:szCs w:val="22"/>
              </w:rPr>
              <w:lastRenderedPageBreak/>
              <w:t>12.</w:t>
            </w:r>
          </w:p>
        </w:tc>
        <w:tc>
          <w:tcPr>
            <w:tcW w:w="6451" w:type="dxa"/>
          </w:tcPr>
          <w:p w:rsidR="00A156C0" w:rsidRPr="00A156C0" w:rsidRDefault="00A156C0" w:rsidP="00A156C0">
            <w:pPr>
              <w:spacing w:after="60"/>
              <w:jc w:val="both"/>
              <w:rPr>
                <w:bCs/>
              </w:rPr>
            </w:pPr>
            <w:r w:rsidRPr="00A156C0">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156C0">
              <w:rPr>
                <w:bCs/>
                <w:sz w:val="22"/>
                <w:szCs w:val="22"/>
              </w:rPr>
              <w:t>Сколково</w:t>
            </w:r>
            <w:proofErr w:type="spellEnd"/>
            <w:r w:rsidRPr="00A156C0">
              <w:rPr>
                <w:bCs/>
                <w:sz w:val="22"/>
                <w:szCs w:val="22"/>
              </w:rPr>
              <w:t>")</w:t>
            </w:r>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rPr>
          <w:trHeight w:val="3252"/>
        </w:trPr>
        <w:tc>
          <w:tcPr>
            <w:tcW w:w="557" w:type="dxa"/>
          </w:tcPr>
          <w:p w:rsidR="00A156C0" w:rsidRPr="00A156C0" w:rsidRDefault="00A156C0" w:rsidP="00A156C0">
            <w:pPr>
              <w:spacing w:after="60"/>
              <w:jc w:val="both"/>
              <w:rPr>
                <w:bCs/>
              </w:rPr>
            </w:pPr>
            <w:r w:rsidRPr="00A156C0">
              <w:rPr>
                <w:bCs/>
                <w:sz w:val="22"/>
                <w:szCs w:val="22"/>
              </w:rPr>
              <w:t>13.</w:t>
            </w:r>
          </w:p>
        </w:tc>
        <w:tc>
          <w:tcPr>
            <w:tcW w:w="6451" w:type="dxa"/>
          </w:tcPr>
          <w:p w:rsidR="00A156C0" w:rsidRPr="00A156C0" w:rsidRDefault="00A156C0" w:rsidP="00A156C0">
            <w:pPr>
              <w:spacing w:after="60"/>
              <w:jc w:val="both"/>
              <w:rPr>
                <w:bCs/>
              </w:rPr>
            </w:pPr>
            <w:proofErr w:type="gramStart"/>
            <w:r w:rsidRPr="00A156C0">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156C0">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14.</w:t>
            </w:r>
          </w:p>
        </w:tc>
        <w:tc>
          <w:tcPr>
            <w:tcW w:w="6451" w:type="dxa"/>
          </w:tcPr>
          <w:p w:rsidR="00A156C0" w:rsidRPr="00A156C0" w:rsidRDefault="00A156C0" w:rsidP="00A156C0">
            <w:pPr>
              <w:spacing w:after="60"/>
              <w:jc w:val="both"/>
              <w:rPr>
                <w:bCs/>
              </w:rPr>
            </w:pPr>
            <w:proofErr w:type="gramStart"/>
            <w:r w:rsidRPr="00A156C0">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A156C0">
              <w:rPr>
                <w:sz w:val="22"/>
                <w:szCs w:val="22"/>
              </w:rPr>
              <w:t>законом</w:t>
            </w:r>
            <w:r w:rsidRPr="00A156C0">
              <w:rPr>
                <w:bCs/>
                <w:sz w:val="22"/>
                <w:szCs w:val="22"/>
              </w:rPr>
              <w:t xml:space="preserve"> от 18 июля 2011 г. № 223-ФЗ "О закупках товаров, работ, услуг отдельными видами юридических лиц" и Федеральным </w:t>
            </w:r>
            <w:r w:rsidRPr="00A156C0">
              <w:rPr>
                <w:sz w:val="22"/>
                <w:szCs w:val="22"/>
              </w:rPr>
              <w:t>законом</w:t>
            </w:r>
            <w:r w:rsidRPr="00A156C0">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bl>
    <w:p w:rsidR="00A156C0" w:rsidRPr="00A156C0" w:rsidRDefault="00A156C0" w:rsidP="00A156C0">
      <w:pPr>
        <w:jc w:val="both"/>
        <w:rPr>
          <w:bCs/>
          <w:sz w:val="22"/>
          <w:szCs w:val="22"/>
        </w:rPr>
      </w:pPr>
    </w:p>
    <w:p w:rsidR="00A156C0" w:rsidRPr="00A156C0" w:rsidRDefault="00A156C0" w:rsidP="00A156C0">
      <w:pPr>
        <w:jc w:val="both"/>
        <w:rPr>
          <w:bCs/>
          <w:sz w:val="22"/>
          <w:szCs w:val="22"/>
        </w:rPr>
      </w:pPr>
      <w:r w:rsidRPr="00A156C0">
        <w:rPr>
          <w:bCs/>
          <w:sz w:val="22"/>
          <w:szCs w:val="22"/>
        </w:rPr>
        <w:t>___________________________________</w:t>
      </w:r>
    </w:p>
    <w:p w:rsidR="00A156C0" w:rsidRPr="00A156C0" w:rsidRDefault="00A156C0" w:rsidP="00A156C0">
      <w:pPr>
        <w:jc w:val="both"/>
        <w:rPr>
          <w:bCs/>
          <w:sz w:val="22"/>
          <w:szCs w:val="22"/>
        </w:rPr>
      </w:pPr>
      <w:r w:rsidRPr="00A156C0">
        <w:rPr>
          <w:bCs/>
          <w:sz w:val="22"/>
          <w:szCs w:val="22"/>
        </w:rPr>
        <w:t xml:space="preserve">            </w:t>
      </w:r>
      <w:r w:rsidRPr="00A156C0">
        <w:rPr>
          <w:bCs/>
          <w:sz w:val="22"/>
          <w:szCs w:val="22"/>
        </w:rPr>
        <w:tab/>
      </w:r>
      <w:r w:rsidRPr="00A156C0">
        <w:rPr>
          <w:bCs/>
          <w:sz w:val="22"/>
          <w:szCs w:val="22"/>
        </w:rPr>
        <w:tab/>
        <w:t>(подпись)</w:t>
      </w:r>
    </w:p>
    <w:p w:rsidR="00A156C0" w:rsidRPr="00A156C0" w:rsidRDefault="00A156C0" w:rsidP="00A156C0">
      <w:pPr>
        <w:jc w:val="both"/>
        <w:rPr>
          <w:bCs/>
          <w:sz w:val="22"/>
          <w:szCs w:val="22"/>
        </w:rPr>
      </w:pPr>
      <w:r w:rsidRPr="00A156C0">
        <w:rPr>
          <w:bCs/>
          <w:sz w:val="22"/>
          <w:szCs w:val="22"/>
        </w:rPr>
        <w:t xml:space="preserve">        М.П.</w:t>
      </w:r>
    </w:p>
    <w:p w:rsidR="00A156C0" w:rsidRPr="00A156C0" w:rsidRDefault="00A156C0" w:rsidP="00A156C0">
      <w:pPr>
        <w:jc w:val="both"/>
        <w:rPr>
          <w:sz w:val="22"/>
          <w:szCs w:val="22"/>
        </w:rPr>
      </w:pPr>
      <w:r w:rsidRPr="00A156C0">
        <w:rPr>
          <w:sz w:val="22"/>
          <w:szCs w:val="22"/>
        </w:rPr>
        <w:t>__________________________________________________________________________</w:t>
      </w:r>
    </w:p>
    <w:p w:rsidR="00A156C0" w:rsidRPr="00A156C0" w:rsidRDefault="00A156C0" w:rsidP="00A156C0">
      <w:pPr>
        <w:jc w:val="both"/>
        <w:rPr>
          <w:sz w:val="22"/>
          <w:szCs w:val="22"/>
        </w:rPr>
      </w:pPr>
      <w:r w:rsidRPr="00A156C0">
        <w:rPr>
          <w:sz w:val="22"/>
          <w:szCs w:val="22"/>
        </w:rPr>
        <w:t xml:space="preserve">      (фамилия, имя, отчество (при наличии) </w:t>
      </w:r>
      <w:proofErr w:type="gramStart"/>
      <w:r w:rsidRPr="00A156C0">
        <w:rPr>
          <w:sz w:val="22"/>
          <w:szCs w:val="22"/>
        </w:rPr>
        <w:t>подписавшего</w:t>
      </w:r>
      <w:proofErr w:type="gramEnd"/>
      <w:r w:rsidRPr="00A156C0">
        <w:rPr>
          <w:sz w:val="22"/>
          <w:szCs w:val="22"/>
        </w:rPr>
        <w:t>, должность)</w:t>
      </w:r>
    </w:p>
    <w:p w:rsidR="00A156C0" w:rsidRPr="00A156C0" w:rsidRDefault="00A156C0" w:rsidP="00A156C0">
      <w:pPr>
        <w:jc w:val="both"/>
        <w:rPr>
          <w:bCs/>
          <w:sz w:val="22"/>
          <w:szCs w:val="22"/>
        </w:rPr>
      </w:pPr>
      <w:r w:rsidRPr="00A156C0">
        <w:rPr>
          <w:bCs/>
          <w:sz w:val="22"/>
          <w:szCs w:val="22"/>
        </w:rPr>
        <w:t>__________________________________</w:t>
      </w:r>
    </w:p>
    <w:p w:rsidR="00A156C0" w:rsidRPr="00A156C0" w:rsidRDefault="00A156C0" w:rsidP="00A156C0">
      <w:pPr>
        <w:spacing w:after="60"/>
        <w:jc w:val="both"/>
        <w:rPr>
          <w:bCs/>
          <w:sz w:val="22"/>
          <w:szCs w:val="22"/>
        </w:rPr>
      </w:pPr>
      <w:r w:rsidRPr="00A156C0">
        <w:rPr>
          <w:bCs/>
          <w:sz w:val="22"/>
          <w:szCs w:val="22"/>
        </w:rPr>
        <w:t xml:space="preserve">             (дата составления документа)</w:t>
      </w:r>
    </w:p>
    <w:p w:rsidR="00A156C0" w:rsidRPr="00A156C0" w:rsidRDefault="00A156C0" w:rsidP="00A156C0">
      <w:pPr>
        <w:spacing w:after="60"/>
        <w:jc w:val="both"/>
        <w:rPr>
          <w:sz w:val="22"/>
          <w:szCs w:val="22"/>
        </w:rPr>
      </w:pPr>
      <w:r w:rsidRPr="00A156C0">
        <w:rPr>
          <w:sz w:val="22"/>
          <w:szCs w:val="22"/>
        </w:rPr>
        <w:t>--------------------------------</w:t>
      </w:r>
    </w:p>
    <w:p w:rsidR="00A156C0" w:rsidRPr="00A156C0" w:rsidRDefault="00A156C0" w:rsidP="00A156C0">
      <w:pPr>
        <w:jc w:val="both"/>
        <w:rPr>
          <w:sz w:val="20"/>
          <w:szCs w:val="20"/>
        </w:rPr>
      </w:pPr>
      <w:r w:rsidRPr="00A156C0">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156C0" w:rsidRPr="00A156C0" w:rsidRDefault="00A156C0" w:rsidP="00A156C0">
      <w:pPr>
        <w:jc w:val="both"/>
        <w:rPr>
          <w:sz w:val="20"/>
          <w:szCs w:val="20"/>
        </w:rPr>
      </w:pPr>
      <w:proofErr w:type="gramStart"/>
      <w:r w:rsidRPr="00A156C0">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A156C0">
        <w:rPr>
          <w:sz w:val="20"/>
          <w:szCs w:val="20"/>
        </w:rPr>
        <w:t xml:space="preserve">, </w:t>
      </w:r>
      <w:proofErr w:type="gramStart"/>
      <w:r w:rsidRPr="00A156C0">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156C0">
        <w:rPr>
          <w:sz w:val="20"/>
          <w:szCs w:val="20"/>
        </w:rPr>
        <w:t>Сколково</w:t>
      </w:r>
      <w:proofErr w:type="spellEnd"/>
      <w:r w:rsidRPr="00A156C0">
        <w:rPr>
          <w:sz w:val="20"/>
          <w:szCs w:val="20"/>
        </w:rPr>
        <w:t>", на юридические лица</w:t>
      </w:r>
      <w:proofErr w:type="gramEnd"/>
      <w:r w:rsidRPr="00A156C0">
        <w:rPr>
          <w:sz w:val="20"/>
          <w:szCs w:val="20"/>
        </w:rPr>
        <w:t xml:space="preserve">, </w:t>
      </w:r>
      <w:proofErr w:type="gramStart"/>
      <w:r w:rsidRPr="00A156C0">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156C0" w:rsidRPr="00A156C0" w:rsidRDefault="00A156C0" w:rsidP="00A156C0">
      <w:pPr>
        <w:jc w:val="both"/>
        <w:rPr>
          <w:sz w:val="20"/>
          <w:szCs w:val="20"/>
          <w:u w:val="single"/>
        </w:rPr>
      </w:pPr>
      <w:r w:rsidRPr="00A156C0">
        <w:rPr>
          <w:sz w:val="20"/>
          <w:szCs w:val="20"/>
        </w:rPr>
        <w:t>&lt;3&gt; Пункты 1 - 7 являются обязательными для заполнения.</w:t>
      </w:r>
    </w:p>
    <w:p w:rsidR="002739E0" w:rsidRDefault="002739E0" w:rsidP="002739E0"/>
    <w:p w:rsidR="002739E0" w:rsidRDefault="004D2EA7" w:rsidP="002739E0">
      <w:r>
        <w:br w:type="page"/>
      </w:r>
    </w:p>
    <w:p w:rsidR="002739E0" w:rsidRPr="002739E0" w:rsidRDefault="002739E0" w:rsidP="002739E0">
      <w:pPr>
        <w:sectPr w:rsidR="002739E0" w:rsidRPr="002739E0" w:rsidSect="00CC26A6">
          <w:footerReference w:type="default" r:id="rId15"/>
          <w:pgSz w:w="11906" w:h="16838"/>
          <w:pgMar w:top="567" w:right="566" w:bottom="568" w:left="1134" w:header="709" w:footer="709" w:gutter="0"/>
          <w:cols w:space="708"/>
          <w:docGrid w:linePitch="360"/>
        </w:sectPr>
      </w:pPr>
    </w:p>
    <w:bookmarkEnd w:id="45"/>
    <w:bookmarkEnd w:id="46"/>
    <w:bookmarkEnd w:id="81"/>
    <w:p w:rsidR="003E58BC" w:rsidRPr="00E3316E" w:rsidRDefault="003E58BC" w:rsidP="003E58BC">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b/>
          <w:caps/>
          <w:sz w:val="24"/>
          <w:szCs w:val="24"/>
        </w:rPr>
        <w:lastRenderedPageBreak/>
        <w:t>ТЕХНИЧЕСКОЕ ЗАДАНИЕ</w:t>
      </w:r>
    </w:p>
    <w:p w:rsidR="003E58BC" w:rsidRDefault="003E58BC" w:rsidP="003E58BC">
      <w:pPr>
        <w:jc w:val="center"/>
        <w:rPr>
          <w:b/>
          <w:bCs/>
        </w:rPr>
      </w:pPr>
      <w:r w:rsidRPr="001C6123">
        <w:rPr>
          <w:b/>
          <w:bCs/>
        </w:rPr>
        <w:t xml:space="preserve">на выполнение работ по проведению </w:t>
      </w:r>
      <w:r w:rsidRPr="001C6123">
        <w:rPr>
          <w:b/>
          <w:bCs/>
          <w:iCs/>
        </w:rPr>
        <w:t>сравнительного</w:t>
      </w:r>
      <w:r w:rsidRPr="001C6123">
        <w:rPr>
          <w:b/>
          <w:bCs/>
        </w:rPr>
        <w:t xml:space="preserve"> доклинического исследования </w:t>
      </w:r>
      <w:proofErr w:type="spellStart"/>
      <w:r w:rsidRPr="001C6123">
        <w:rPr>
          <w:b/>
          <w:bCs/>
        </w:rPr>
        <w:t>местнораздражающего</w:t>
      </w:r>
      <w:proofErr w:type="spellEnd"/>
      <w:r w:rsidRPr="001C6123">
        <w:rPr>
          <w:b/>
          <w:bCs/>
        </w:rPr>
        <w:t xml:space="preserve"> действия лекарственного препарата </w:t>
      </w:r>
      <w:proofErr w:type="spellStart"/>
      <w:r w:rsidRPr="001C6123">
        <w:rPr>
          <w:b/>
          <w:bCs/>
        </w:rPr>
        <w:t>Мидазолам</w:t>
      </w:r>
      <w:proofErr w:type="spellEnd"/>
      <w:r w:rsidRPr="001C6123">
        <w:rPr>
          <w:b/>
          <w:bCs/>
        </w:rPr>
        <w:t>,</w:t>
      </w:r>
      <w:r>
        <w:rPr>
          <w:b/>
          <w:bCs/>
        </w:rPr>
        <w:t xml:space="preserve"> </w:t>
      </w:r>
      <w:r w:rsidRPr="001C6123">
        <w:rPr>
          <w:b/>
          <w:bCs/>
        </w:rPr>
        <w:t xml:space="preserve">раствор для внутримышечного и внутривенного введения </w:t>
      </w:r>
    </w:p>
    <w:p w:rsidR="003E58BC" w:rsidRPr="00323D11" w:rsidRDefault="003E58BC" w:rsidP="003E58BC">
      <w:pPr>
        <w:jc w:val="center"/>
        <w:rPr>
          <w:b/>
          <w:bCs/>
        </w:rPr>
      </w:pPr>
      <w:r w:rsidRPr="00323D11">
        <w:rPr>
          <w:b/>
          <w:bCs/>
        </w:rPr>
        <w:t>для нужд ФГУП «Московский эндокринный завод»</w:t>
      </w:r>
    </w:p>
    <w:p w:rsidR="003E58BC" w:rsidRPr="000C325C" w:rsidRDefault="003E58BC" w:rsidP="003E58BC">
      <w:pPr>
        <w:rPr>
          <w:sz w:val="26"/>
          <w:szCs w:val="20"/>
        </w:rPr>
      </w:pPr>
    </w:p>
    <w:p w:rsidR="003E58BC" w:rsidRPr="001C6123" w:rsidRDefault="003E58BC" w:rsidP="007B7B30">
      <w:pPr>
        <w:jc w:val="both"/>
        <w:rPr>
          <w:rFonts w:eastAsia="Calibri"/>
          <w:b/>
          <w:bCs/>
          <w:iCs/>
          <w:lang w:eastAsia="en-US"/>
        </w:rPr>
      </w:pPr>
      <w:r w:rsidRPr="001C6123">
        <w:rPr>
          <w:b/>
          <w:bCs/>
        </w:rPr>
        <w:t>Цель задания:</w:t>
      </w:r>
      <w:r w:rsidRPr="001C6123">
        <w:rPr>
          <w:rFonts w:eastAsia="Calibri"/>
          <w:b/>
          <w:bCs/>
          <w:sz w:val="22"/>
          <w:szCs w:val="22"/>
          <w:lang w:eastAsia="en-US"/>
        </w:rPr>
        <w:t xml:space="preserve"> </w:t>
      </w:r>
      <w:r w:rsidRPr="001C6123">
        <w:rPr>
          <w:rFonts w:eastAsia="Calibri"/>
          <w:bCs/>
          <w:iCs/>
          <w:lang w:eastAsia="en-US"/>
        </w:rPr>
        <w:t>провести доклиническое исследование</w:t>
      </w:r>
      <w:r w:rsidRPr="001C6123">
        <w:rPr>
          <w:rFonts w:eastAsia="Calibri"/>
          <w:b/>
          <w:bCs/>
          <w:iCs/>
          <w:lang w:eastAsia="en-US"/>
        </w:rPr>
        <w:t xml:space="preserve"> </w:t>
      </w:r>
      <w:proofErr w:type="spellStart"/>
      <w:r w:rsidRPr="001C6123">
        <w:rPr>
          <w:rFonts w:eastAsia="Calibri"/>
          <w:bCs/>
          <w:iCs/>
          <w:lang w:eastAsia="en-US"/>
        </w:rPr>
        <w:t>местнораздражающего</w:t>
      </w:r>
      <w:proofErr w:type="spellEnd"/>
      <w:r w:rsidRPr="001C6123">
        <w:rPr>
          <w:rFonts w:eastAsia="Calibri"/>
          <w:bCs/>
          <w:iCs/>
          <w:lang w:eastAsia="en-US"/>
        </w:rPr>
        <w:t xml:space="preserve"> действия</w:t>
      </w:r>
      <w:r w:rsidRPr="001C6123">
        <w:rPr>
          <w:rFonts w:eastAsia="Calibri"/>
          <w:b/>
          <w:bCs/>
          <w:iCs/>
          <w:lang w:eastAsia="en-US"/>
        </w:rPr>
        <w:t xml:space="preserve"> </w:t>
      </w:r>
      <w:r w:rsidRPr="001C6123">
        <w:rPr>
          <w:rFonts w:eastAsia="Calibri"/>
          <w:bCs/>
          <w:iCs/>
          <w:lang w:eastAsia="en-US"/>
        </w:rPr>
        <w:t xml:space="preserve">лекарственного </w:t>
      </w:r>
      <w:r w:rsidRPr="001C6123">
        <w:rPr>
          <w:rFonts w:eastAsia="Calibri"/>
          <w:lang w:eastAsia="en-US"/>
        </w:rPr>
        <w:t xml:space="preserve">препарата </w:t>
      </w:r>
      <w:proofErr w:type="spellStart"/>
      <w:r w:rsidRPr="001C6123">
        <w:rPr>
          <w:rFonts w:eastAsia="Calibri"/>
          <w:lang w:eastAsia="en-US"/>
        </w:rPr>
        <w:t>Мидазолам</w:t>
      </w:r>
      <w:proofErr w:type="spellEnd"/>
      <w:r w:rsidRPr="001C6123">
        <w:rPr>
          <w:rFonts w:eastAsia="Calibri"/>
          <w:lang w:eastAsia="en-US"/>
        </w:rPr>
        <w:t xml:space="preserve">, раствор для внутривенного и внутримышечного введения 5 мг/мл (ФГУП «Московский эндокринный завод») и препарата сравнения </w:t>
      </w:r>
      <w:proofErr w:type="spellStart"/>
      <w:r w:rsidRPr="001C6123">
        <w:rPr>
          <w:rFonts w:eastAsia="Calibri"/>
          <w:lang w:eastAsia="en-US"/>
        </w:rPr>
        <w:t>Дормикум</w:t>
      </w:r>
      <w:proofErr w:type="spellEnd"/>
      <w:r w:rsidRPr="001C6123">
        <w:rPr>
          <w:rFonts w:eastAsia="Calibri"/>
          <w:lang w:eastAsia="en-US"/>
        </w:rPr>
        <w:t>, раствор для внутримышечного и внутривенного введения 5 мг/мл (</w:t>
      </w:r>
      <w:proofErr w:type="spellStart"/>
      <w:r w:rsidRPr="001C6123">
        <w:rPr>
          <w:rFonts w:eastAsia="Calibri"/>
          <w:lang w:eastAsia="en-US"/>
        </w:rPr>
        <w:t>Ф.Хоффманн-Ля</w:t>
      </w:r>
      <w:proofErr w:type="spellEnd"/>
      <w:r w:rsidRPr="001C6123">
        <w:rPr>
          <w:rFonts w:eastAsia="Calibri"/>
          <w:lang w:eastAsia="en-US"/>
        </w:rPr>
        <w:t xml:space="preserve"> </w:t>
      </w:r>
      <w:proofErr w:type="spellStart"/>
      <w:r w:rsidRPr="001C6123">
        <w:rPr>
          <w:rFonts w:eastAsia="Calibri"/>
          <w:lang w:eastAsia="en-US"/>
        </w:rPr>
        <w:t>Рош</w:t>
      </w:r>
      <w:proofErr w:type="spellEnd"/>
      <w:r w:rsidRPr="001C6123">
        <w:rPr>
          <w:rFonts w:eastAsia="Calibri"/>
          <w:lang w:eastAsia="en-US"/>
        </w:rPr>
        <w:t xml:space="preserve"> Лтд, Швейцария) или иного препарата в соответствии с запросом Минздрава России</w:t>
      </w:r>
      <w:r w:rsidRPr="001C6123">
        <w:rPr>
          <w:rFonts w:eastAsia="Calibri"/>
          <w:bCs/>
          <w:lang w:eastAsia="en-US"/>
        </w:rPr>
        <w:t>.</w:t>
      </w:r>
    </w:p>
    <w:p w:rsidR="003E58BC" w:rsidRPr="001C6123" w:rsidRDefault="003E58BC" w:rsidP="007B7B30">
      <w:pPr>
        <w:ind w:firstLine="567"/>
        <w:jc w:val="both"/>
        <w:rPr>
          <w:b/>
          <w:bCs/>
          <w:iCs/>
        </w:rPr>
      </w:pPr>
      <w:r w:rsidRPr="001C6123">
        <w:rPr>
          <w:b/>
          <w:bCs/>
          <w:iCs/>
        </w:rPr>
        <w:t>Задачи исследования:</w:t>
      </w:r>
    </w:p>
    <w:p w:rsidR="003E58BC" w:rsidRPr="001C6123" w:rsidRDefault="003E58BC" w:rsidP="007B7B30">
      <w:pPr>
        <w:numPr>
          <w:ilvl w:val="0"/>
          <w:numId w:val="41"/>
        </w:numPr>
        <w:jc w:val="both"/>
      </w:pPr>
      <w:r w:rsidRPr="001C6123">
        <w:t>Подготовить план исследования.</w:t>
      </w:r>
    </w:p>
    <w:p w:rsidR="003E58BC" w:rsidRPr="001C6123" w:rsidRDefault="003E58BC" w:rsidP="007B7B30">
      <w:pPr>
        <w:numPr>
          <w:ilvl w:val="0"/>
          <w:numId w:val="41"/>
        </w:numPr>
        <w:jc w:val="both"/>
      </w:pPr>
      <w:r w:rsidRPr="001C6123">
        <w:t>Рассчитать количество необходимых образцов препарата для проведения исследования.</w:t>
      </w:r>
    </w:p>
    <w:p w:rsidR="003E58BC" w:rsidRPr="001C6123" w:rsidRDefault="003E58BC" w:rsidP="007B7B30">
      <w:pPr>
        <w:numPr>
          <w:ilvl w:val="0"/>
          <w:numId w:val="41"/>
        </w:numPr>
        <w:jc w:val="both"/>
        <w:rPr>
          <w:bCs/>
          <w:iCs/>
        </w:rPr>
      </w:pPr>
      <w:r w:rsidRPr="001C6123">
        <w:rPr>
          <w:bCs/>
          <w:iCs/>
        </w:rPr>
        <w:t>Провести</w:t>
      </w:r>
      <w:r w:rsidRPr="001C6123">
        <w:rPr>
          <w:b/>
          <w:bCs/>
          <w:iCs/>
        </w:rPr>
        <w:t xml:space="preserve"> </w:t>
      </w:r>
      <w:r w:rsidRPr="001C6123">
        <w:rPr>
          <w:bCs/>
          <w:iCs/>
        </w:rPr>
        <w:t xml:space="preserve">сравнительное доклиническое исследование </w:t>
      </w:r>
      <w:proofErr w:type="spellStart"/>
      <w:r w:rsidRPr="001C6123">
        <w:rPr>
          <w:bCs/>
          <w:iCs/>
        </w:rPr>
        <w:t>местнораздражающего</w:t>
      </w:r>
      <w:proofErr w:type="spellEnd"/>
      <w:r w:rsidRPr="001C6123">
        <w:rPr>
          <w:bCs/>
          <w:iCs/>
        </w:rPr>
        <w:t xml:space="preserve"> действия при внутримышечном введении препарата.</w:t>
      </w:r>
    </w:p>
    <w:p w:rsidR="003E58BC" w:rsidRPr="001C6123" w:rsidRDefault="003E58BC" w:rsidP="007B7B30">
      <w:pPr>
        <w:numPr>
          <w:ilvl w:val="0"/>
          <w:numId w:val="41"/>
        </w:numPr>
        <w:contextualSpacing/>
        <w:jc w:val="both"/>
        <w:rPr>
          <w:b/>
        </w:rPr>
      </w:pPr>
      <w:r w:rsidRPr="001C6123">
        <w:rPr>
          <w:bCs/>
          <w:iCs/>
        </w:rPr>
        <w:t xml:space="preserve">Провести сравнительное изучение </w:t>
      </w:r>
      <w:proofErr w:type="spellStart"/>
      <w:r w:rsidRPr="001C6123">
        <w:rPr>
          <w:bCs/>
          <w:iCs/>
        </w:rPr>
        <w:t>местнораздражающего</w:t>
      </w:r>
      <w:proofErr w:type="spellEnd"/>
      <w:r w:rsidRPr="001C6123">
        <w:rPr>
          <w:bCs/>
          <w:iCs/>
        </w:rPr>
        <w:t xml:space="preserve"> действия препарата </w:t>
      </w:r>
      <w:proofErr w:type="spellStart"/>
      <w:r w:rsidRPr="001C6123">
        <w:t>Мидазолам</w:t>
      </w:r>
      <w:proofErr w:type="spellEnd"/>
      <w:r w:rsidRPr="001C6123">
        <w:t xml:space="preserve">, раствор для внутривенного и внутримышечного введения 5 мг/мл (ФГУП «Московский эндокринный завод») и препарата сравнения </w:t>
      </w:r>
      <w:proofErr w:type="spellStart"/>
      <w:r w:rsidRPr="001C6123">
        <w:t>Дормикум</w:t>
      </w:r>
      <w:proofErr w:type="spellEnd"/>
      <w:r w:rsidRPr="001C6123">
        <w:t>, раствор для внутримышечного и внутривенного введения 5 мг/мл (</w:t>
      </w:r>
      <w:proofErr w:type="spellStart"/>
      <w:r w:rsidRPr="001C6123">
        <w:t>Ф.Хоффманн-Ля</w:t>
      </w:r>
      <w:proofErr w:type="spellEnd"/>
      <w:r w:rsidRPr="001C6123">
        <w:t xml:space="preserve"> </w:t>
      </w:r>
      <w:proofErr w:type="spellStart"/>
      <w:r w:rsidRPr="001C6123">
        <w:t>Рош</w:t>
      </w:r>
      <w:proofErr w:type="spellEnd"/>
      <w:r w:rsidRPr="001C6123">
        <w:t xml:space="preserve"> Лтд, Швейцария).</w:t>
      </w:r>
    </w:p>
    <w:p w:rsidR="003E58BC" w:rsidRPr="001C6123" w:rsidRDefault="003E58BC" w:rsidP="007B7B30">
      <w:pPr>
        <w:ind w:firstLine="709"/>
        <w:jc w:val="both"/>
        <w:rPr>
          <w:rFonts w:eastAsia="Calibri"/>
          <w:lang w:eastAsia="en-US"/>
        </w:rPr>
      </w:pPr>
      <w:r w:rsidRPr="001C6123">
        <w:rPr>
          <w:rFonts w:eastAsia="Calibri"/>
          <w:lang w:eastAsia="en-US"/>
        </w:rPr>
        <w:t>В случае запроса Минздрава России препарат сравнения может быть изменен.</w:t>
      </w:r>
    </w:p>
    <w:p w:rsidR="003E58BC" w:rsidRPr="001C6123" w:rsidRDefault="003E58BC" w:rsidP="007B7B30">
      <w:pPr>
        <w:numPr>
          <w:ilvl w:val="0"/>
          <w:numId w:val="47"/>
        </w:numPr>
        <w:ind w:left="709"/>
        <w:contextualSpacing/>
        <w:jc w:val="both"/>
      </w:pPr>
      <w:r w:rsidRPr="001C6123">
        <w:t xml:space="preserve">Кратность введения: однократно при исследовании острой токсичности, в течение 14 суток при исследовании </w:t>
      </w:r>
      <w:proofErr w:type="spellStart"/>
      <w:r w:rsidRPr="001C6123">
        <w:t>подострой</w:t>
      </w:r>
      <w:proofErr w:type="spellEnd"/>
      <w:r w:rsidRPr="001C6123">
        <w:t xml:space="preserve"> токсичности.</w:t>
      </w:r>
    </w:p>
    <w:p w:rsidR="003E58BC" w:rsidRPr="001C6123" w:rsidRDefault="003E58BC" w:rsidP="007B7B30">
      <w:pPr>
        <w:numPr>
          <w:ilvl w:val="0"/>
          <w:numId w:val="41"/>
        </w:numPr>
        <w:jc w:val="both"/>
        <w:rPr>
          <w:bCs/>
          <w:iCs/>
        </w:rPr>
      </w:pPr>
      <w:r w:rsidRPr="001C6123">
        <w:rPr>
          <w:bCs/>
          <w:iCs/>
        </w:rPr>
        <w:t xml:space="preserve">Подготовить отчет о проведенном доклиническом исследовании в соответствии с требованиями и рекомендациями, изложенными </w:t>
      </w:r>
      <w:proofErr w:type="gramStart"/>
      <w:r w:rsidRPr="001C6123">
        <w:rPr>
          <w:bCs/>
          <w:iCs/>
        </w:rPr>
        <w:t>в</w:t>
      </w:r>
      <w:proofErr w:type="gramEnd"/>
      <w:r w:rsidRPr="001C6123">
        <w:rPr>
          <w:bCs/>
          <w:iCs/>
        </w:rPr>
        <w:t>:</w:t>
      </w:r>
    </w:p>
    <w:p w:rsidR="003E58BC" w:rsidRPr="001C6123" w:rsidRDefault="003E58BC" w:rsidP="007B7B30">
      <w:pPr>
        <w:ind w:left="720"/>
        <w:jc w:val="both"/>
        <w:rPr>
          <w:bCs/>
          <w:iCs/>
        </w:rPr>
      </w:pPr>
      <w:r w:rsidRPr="001C6123">
        <w:rPr>
          <w:bCs/>
          <w:iCs/>
        </w:rPr>
        <w:t xml:space="preserve">- Федеральном </w:t>
      </w:r>
      <w:proofErr w:type="gramStart"/>
      <w:r w:rsidRPr="001C6123">
        <w:rPr>
          <w:bCs/>
          <w:iCs/>
        </w:rPr>
        <w:t>законе</w:t>
      </w:r>
      <w:proofErr w:type="gramEnd"/>
      <w:r w:rsidRPr="001C6123">
        <w:rPr>
          <w:bCs/>
          <w:iCs/>
        </w:rPr>
        <w:t xml:space="preserve"> № 61 от 12.04.2010 г. «Об обращении лекарственных средств»;</w:t>
      </w:r>
    </w:p>
    <w:p w:rsidR="003E58BC" w:rsidRPr="001C6123" w:rsidRDefault="003E58BC" w:rsidP="007B7B30">
      <w:pPr>
        <w:ind w:left="720"/>
        <w:jc w:val="both"/>
        <w:rPr>
          <w:bCs/>
          <w:iCs/>
        </w:rPr>
      </w:pPr>
      <w:r w:rsidRPr="001C6123">
        <w:rPr>
          <w:bCs/>
          <w:iCs/>
        </w:rPr>
        <w:t xml:space="preserve">- </w:t>
      </w:r>
      <w:proofErr w:type="gramStart"/>
      <w:r w:rsidRPr="001C6123">
        <w:rPr>
          <w:bCs/>
          <w:iCs/>
        </w:rPr>
        <w:t>Руководстве</w:t>
      </w:r>
      <w:proofErr w:type="gramEnd"/>
      <w:r w:rsidRPr="001C6123">
        <w:rPr>
          <w:bCs/>
          <w:iCs/>
        </w:rPr>
        <w:t xml:space="preserve"> по проведению доклинических исследований лекарственных средств Министерства здравоохранения и социального развития Российской Федерации;</w:t>
      </w:r>
    </w:p>
    <w:p w:rsidR="003E58BC" w:rsidRPr="001C6123" w:rsidRDefault="003E58BC" w:rsidP="007B7B30">
      <w:pPr>
        <w:ind w:left="720"/>
        <w:jc w:val="both"/>
        <w:rPr>
          <w:bCs/>
          <w:iCs/>
        </w:rPr>
      </w:pPr>
      <w:r w:rsidRPr="001C6123">
        <w:rPr>
          <w:bCs/>
          <w:iCs/>
        </w:rPr>
        <w:t xml:space="preserve">- </w:t>
      </w:r>
      <w:proofErr w:type="gramStart"/>
      <w:r w:rsidRPr="001C6123">
        <w:rPr>
          <w:bCs/>
          <w:iCs/>
        </w:rPr>
        <w:t>Руководстве</w:t>
      </w:r>
      <w:proofErr w:type="gramEnd"/>
      <w:r w:rsidRPr="001C6123">
        <w:rPr>
          <w:bCs/>
          <w:iCs/>
        </w:rPr>
        <w:t xml:space="preserve"> по экспертизе лекарственных средств Министерства здравоохранения Российской Федерации.</w:t>
      </w:r>
    </w:p>
    <w:p w:rsidR="003E58BC" w:rsidRPr="001C6123" w:rsidRDefault="003E58BC" w:rsidP="007B7B30">
      <w:pPr>
        <w:ind w:firstLine="567"/>
        <w:jc w:val="both"/>
        <w:rPr>
          <w:b/>
          <w:bCs/>
        </w:rPr>
      </w:pPr>
      <w:r w:rsidRPr="001C6123">
        <w:rPr>
          <w:b/>
          <w:bCs/>
        </w:rPr>
        <w:t>Научные, технические и другие требования к работам, выполняемым в рамках настоящего Договора:</w:t>
      </w:r>
    </w:p>
    <w:p w:rsidR="003E58BC" w:rsidRPr="001C6123" w:rsidRDefault="003E58BC" w:rsidP="007B7B30">
      <w:pPr>
        <w:keepNext/>
        <w:widowControl w:val="0"/>
        <w:shd w:val="clear" w:color="auto" w:fill="FFFFFF"/>
        <w:ind w:firstLine="567"/>
        <w:jc w:val="both"/>
        <w:outlineLvl w:val="0"/>
      </w:pPr>
      <w:r w:rsidRPr="001C6123">
        <w:rPr>
          <w:color w:val="000000"/>
          <w:spacing w:val="6"/>
        </w:rPr>
        <w:t>При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1C6123">
        <w:rPr>
          <w:color w:val="000000"/>
          <w:spacing w:val="6"/>
        </w:rPr>
        <w:br/>
        <w:t xml:space="preserve">Часть первая (Под ред. А.Н. Миронова, 2012),“Правила лабораторной практики” (Приказ МЗ РФ от 23.08.2010 №708н), ГОСТ  </w:t>
      </w:r>
      <w:proofErr w:type="gramStart"/>
      <w:r w:rsidRPr="001C6123">
        <w:rPr>
          <w:color w:val="000000"/>
          <w:spacing w:val="6"/>
        </w:rPr>
        <w:t>Р</w:t>
      </w:r>
      <w:proofErr w:type="gramEnd"/>
      <w:r w:rsidRPr="001C6123">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w:t>
      </w:r>
      <w:r w:rsidRPr="001C6123">
        <w:rPr>
          <w:color w:val="000000"/>
          <w:spacing w:val="6"/>
          <w:lang w:val="en-US"/>
        </w:rPr>
        <w:t>ICH</w:t>
      </w:r>
      <w:r w:rsidRPr="001C6123">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1C6123">
        <w:rPr>
          <w:color w:val="000000"/>
          <w:spacing w:val="6"/>
          <w:lang w:val="en-US"/>
        </w:rPr>
        <w:t>XI</w:t>
      </w:r>
      <w:r w:rsidRPr="001C6123">
        <w:rPr>
          <w:color w:val="000000"/>
          <w:spacing w:val="6"/>
        </w:rPr>
        <w:t xml:space="preserve">, </w:t>
      </w:r>
      <w:r w:rsidRPr="001C6123">
        <w:rPr>
          <w:color w:val="000000"/>
          <w:spacing w:val="6"/>
          <w:lang w:val="en-US"/>
        </w:rPr>
        <w:t>XII</w:t>
      </w:r>
      <w:r w:rsidRPr="001C6123">
        <w:rPr>
          <w:color w:val="000000"/>
          <w:spacing w:val="6"/>
        </w:rPr>
        <w:t xml:space="preserve">, </w:t>
      </w:r>
      <w:r w:rsidRPr="001C6123">
        <w:rPr>
          <w:color w:val="000000"/>
          <w:spacing w:val="6"/>
          <w:lang w:val="en-US"/>
        </w:rPr>
        <w:t>XIII</w:t>
      </w:r>
      <w:r w:rsidRPr="001C6123">
        <w:rPr>
          <w:color w:val="000000"/>
          <w:spacing w:val="6"/>
        </w:rPr>
        <w:t xml:space="preserve"> выпуска, проектом ФСП</w:t>
      </w:r>
      <w:r w:rsidRPr="001C6123">
        <w:t>.</w:t>
      </w:r>
    </w:p>
    <w:p w:rsidR="003E58BC" w:rsidRPr="001C6123" w:rsidRDefault="003E58BC" w:rsidP="003E58BC">
      <w:pPr>
        <w:keepNext/>
        <w:widowControl w:val="0"/>
        <w:shd w:val="clear" w:color="auto" w:fill="FFFFFF"/>
        <w:ind w:firstLine="567"/>
        <w:jc w:val="both"/>
        <w:outlineLvl w:val="0"/>
      </w:pPr>
      <w:r w:rsidRPr="001C6123">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 (</w:t>
      </w:r>
      <w:r w:rsidRPr="001C6123">
        <w:rPr>
          <w:lang w:val="en-US"/>
        </w:rPr>
        <w:t>GLP</w:t>
      </w:r>
      <w:r w:rsidRPr="001C6123">
        <w:t>) и производственной (</w:t>
      </w:r>
      <w:r w:rsidRPr="001C6123">
        <w:rPr>
          <w:lang w:val="en-US"/>
        </w:rPr>
        <w:t>GMP</w:t>
      </w:r>
      <w:r w:rsidRPr="001C6123">
        <w:t xml:space="preserve">) практики. </w:t>
      </w:r>
    </w:p>
    <w:p w:rsidR="003E58BC" w:rsidRPr="001C6123" w:rsidRDefault="003E58BC" w:rsidP="003E58BC">
      <w:pPr>
        <w:ind w:firstLine="567"/>
        <w:jc w:val="both"/>
      </w:pPr>
    </w:p>
    <w:p w:rsidR="003E58BC" w:rsidRPr="001C6123" w:rsidRDefault="003E58BC" w:rsidP="003E58BC">
      <w:pPr>
        <w:shd w:val="clear" w:color="auto" w:fill="FFFFFF"/>
        <w:suppressAutoHyphens/>
        <w:ind w:firstLine="567"/>
        <w:jc w:val="both"/>
      </w:pPr>
      <w:r w:rsidRPr="001C6123">
        <w:rPr>
          <w:b/>
        </w:rPr>
        <w:lastRenderedPageBreak/>
        <w:t>Исполнитель передаёт Заказчику по окончании работ:</w:t>
      </w:r>
      <w:r w:rsidRPr="001C6123">
        <w:t xml:space="preserve"> 2 (два) экземпляра на бумажном и электронном носителях, а также отчетные документы, предусмотренные </w:t>
      </w:r>
      <w:r w:rsidRPr="001C6123">
        <w:rPr>
          <w:i/>
        </w:rPr>
        <w:t>Техническим заданием</w:t>
      </w:r>
      <w:r w:rsidRPr="001C6123">
        <w:t xml:space="preserve"> (Приложение №1</w:t>
      </w:r>
      <w:r w:rsidR="007B7B30" w:rsidRPr="007B7B30">
        <w:t xml:space="preserve"> к Проекту Договора</w:t>
      </w:r>
      <w:r w:rsidRPr="001C6123">
        <w:t xml:space="preserve">) и </w:t>
      </w:r>
      <w:r w:rsidRPr="001C6123">
        <w:rPr>
          <w:i/>
        </w:rPr>
        <w:t>Календарным планом</w:t>
      </w:r>
      <w:r w:rsidRPr="001C6123">
        <w:t xml:space="preserve"> (Приложение №2</w:t>
      </w:r>
      <w:r w:rsidR="007B7B30">
        <w:t xml:space="preserve"> к Проекту Договора</w:t>
      </w:r>
      <w:r w:rsidRPr="001C6123">
        <w:t>), в том числе:</w:t>
      </w:r>
    </w:p>
    <w:p w:rsidR="003E58BC" w:rsidRPr="001C6123" w:rsidRDefault="003E58BC" w:rsidP="003E58BC">
      <w:pPr>
        <w:shd w:val="clear" w:color="auto" w:fill="FFFFFF"/>
        <w:suppressAutoHyphens/>
        <w:ind w:firstLine="567"/>
        <w:jc w:val="both"/>
        <w:rPr>
          <w:bCs/>
          <w:iCs/>
        </w:rPr>
      </w:pPr>
      <w:r w:rsidRPr="001C6123">
        <w:rPr>
          <w:bCs/>
          <w:iCs/>
        </w:rPr>
        <w:t xml:space="preserve">Отчет о проведенном доклиническом исследовании </w:t>
      </w:r>
      <w:proofErr w:type="spellStart"/>
      <w:r w:rsidRPr="001C6123">
        <w:rPr>
          <w:bCs/>
          <w:iCs/>
        </w:rPr>
        <w:t>местнораздражающего</w:t>
      </w:r>
      <w:proofErr w:type="spellEnd"/>
      <w:r w:rsidRPr="001C6123">
        <w:rPr>
          <w:bCs/>
          <w:iCs/>
        </w:rPr>
        <w:t xml:space="preserve"> действия лекарственного </w:t>
      </w:r>
      <w:r w:rsidRPr="001C6123">
        <w:t xml:space="preserve">препарата </w:t>
      </w:r>
      <w:proofErr w:type="spellStart"/>
      <w:r w:rsidRPr="001C6123">
        <w:rPr>
          <w:bCs/>
        </w:rPr>
        <w:t>Мидазолам</w:t>
      </w:r>
      <w:proofErr w:type="spellEnd"/>
      <w:r w:rsidRPr="001C6123">
        <w:rPr>
          <w:bCs/>
        </w:rPr>
        <w:t xml:space="preserve"> раствор для внутримышечного и внутривенного  введения</w:t>
      </w:r>
      <w:r w:rsidRPr="001C6123">
        <w:rPr>
          <w:bCs/>
          <w:iCs/>
        </w:rPr>
        <w:t>.</w:t>
      </w:r>
    </w:p>
    <w:p w:rsidR="003E58BC" w:rsidRPr="000C325C" w:rsidRDefault="003E58BC" w:rsidP="003E58BC">
      <w:pPr>
        <w:rPr>
          <w:b/>
          <w:bCs/>
          <w:sz w:val="26"/>
          <w:szCs w:val="20"/>
        </w:rPr>
      </w:pPr>
    </w:p>
    <w:p w:rsidR="003E58BC" w:rsidRPr="000C325C" w:rsidRDefault="003E58BC" w:rsidP="003E58BC">
      <w:pPr>
        <w:rPr>
          <w:b/>
          <w:bCs/>
          <w:sz w:val="26"/>
          <w:szCs w:val="20"/>
        </w:rPr>
      </w:pPr>
    </w:p>
    <w:p w:rsidR="003E58BC" w:rsidRDefault="003E58BC" w:rsidP="003E58BC">
      <w:pPr>
        <w:rPr>
          <w:sz w:val="26"/>
          <w:szCs w:val="20"/>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7B7B30" w:rsidRDefault="007B7B30" w:rsidP="003E58BC">
      <w:pPr>
        <w:jc w:val="center"/>
        <w:rPr>
          <w:b/>
        </w:rPr>
      </w:pPr>
    </w:p>
    <w:p w:rsidR="007B7B30" w:rsidRDefault="007B7B30" w:rsidP="003E58BC">
      <w:pPr>
        <w:jc w:val="center"/>
        <w:rPr>
          <w:b/>
        </w:rPr>
      </w:pPr>
    </w:p>
    <w:p w:rsidR="007B7B30" w:rsidRDefault="007B7B30" w:rsidP="003E58BC">
      <w:pPr>
        <w:jc w:val="center"/>
        <w:rPr>
          <w:b/>
        </w:rPr>
      </w:pPr>
    </w:p>
    <w:p w:rsidR="007B7B30" w:rsidRDefault="007B7B30"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p>
    <w:p w:rsidR="003E58BC" w:rsidRDefault="003E58BC" w:rsidP="003E58BC">
      <w:pPr>
        <w:jc w:val="center"/>
        <w:rPr>
          <w:b/>
        </w:rPr>
      </w:pPr>
      <w:r w:rsidRPr="00FF355F">
        <w:rPr>
          <w:b/>
          <w:lang w:val="en-US"/>
        </w:rPr>
        <w:lastRenderedPageBreak/>
        <w:t>IV</w:t>
      </w:r>
      <w:r w:rsidRPr="00FF355F">
        <w:rPr>
          <w:b/>
        </w:rPr>
        <w:t>. ПРОЕКТ ДОГОВОРА</w:t>
      </w:r>
    </w:p>
    <w:p w:rsidR="003E58BC" w:rsidRDefault="003E58BC" w:rsidP="003E58BC">
      <w:pPr>
        <w:jc w:val="center"/>
        <w:rPr>
          <w:b/>
          <w:bCs/>
        </w:rPr>
      </w:pPr>
    </w:p>
    <w:p w:rsidR="003E58BC" w:rsidRDefault="003E58BC" w:rsidP="003E58BC">
      <w:pPr>
        <w:jc w:val="center"/>
        <w:rPr>
          <w:b/>
        </w:rPr>
      </w:pPr>
      <w:r w:rsidRPr="00D56923">
        <w:rPr>
          <w:b/>
        </w:rPr>
        <w:t>ДОГОВОР № ______________</w:t>
      </w:r>
    </w:p>
    <w:p w:rsidR="003E58BC" w:rsidRPr="00153B27" w:rsidRDefault="003E58BC" w:rsidP="003E58BC">
      <w:pPr>
        <w:jc w:val="center"/>
        <w:rPr>
          <w:b/>
          <w:bCs/>
        </w:rPr>
      </w:pPr>
      <w:r w:rsidRPr="00153B27">
        <w:rPr>
          <w:b/>
          <w:bCs/>
        </w:rPr>
        <w:t xml:space="preserve">на выполнение </w:t>
      </w:r>
      <w:r>
        <w:rPr>
          <w:b/>
          <w:bCs/>
        </w:rPr>
        <w:t xml:space="preserve">работ по проведению </w:t>
      </w:r>
      <w:r w:rsidRPr="00153B27">
        <w:rPr>
          <w:b/>
          <w:bCs/>
        </w:rPr>
        <w:t xml:space="preserve">доклинического исследования </w:t>
      </w:r>
      <w:proofErr w:type="spellStart"/>
      <w:r w:rsidRPr="00153B27">
        <w:rPr>
          <w:b/>
          <w:bCs/>
        </w:rPr>
        <w:t>местнораздражающего</w:t>
      </w:r>
      <w:proofErr w:type="spellEnd"/>
      <w:r w:rsidRPr="00153B27">
        <w:rPr>
          <w:b/>
          <w:bCs/>
        </w:rPr>
        <w:t xml:space="preserve"> действия лекарственного препарата </w:t>
      </w:r>
    </w:p>
    <w:p w:rsidR="003E58BC" w:rsidRPr="00153B27" w:rsidRDefault="003E58BC" w:rsidP="003E58BC">
      <w:pPr>
        <w:pStyle w:val="rmciloaw"/>
        <w:spacing w:before="0" w:beforeAutospacing="0" w:after="0" w:afterAutospacing="0"/>
        <w:jc w:val="center"/>
        <w:rPr>
          <w:b/>
        </w:rPr>
      </w:pPr>
      <w:proofErr w:type="spellStart"/>
      <w:r w:rsidRPr="00153B27">
        <w:rPr>
          <w:b/>
        </w:rPr>
        <w:t>Мидазолам</w:t>
      </w:r>
      <w:proofErr w:type="spellEnd"/>
      <w:r w:rsidRPr="00153B27">
        <w:rPr>
          <w:b/>
        </w:rPr>
        <w:t>, раствор для внутривенного и внутримышечного введения 5 мг/мл</w:t>
      </w:r>
    </w:p>
    <w:p w:rsidR="003E58BC" w:rsidRPr="00153B27" w:rsidRDefault="003E58BC" w:rsidP="003E58BC">
      <w:pPr>
        <w:pStyle w:val="rmciloaw"/>
        <w:spacing w:before="0" w:beforeAutospacing="0" w:after="0" w:afterAutospacing="0"/>
        <w:jc w:val="center"/>
        <w:rPr>
          <w:b/>
        </w:rPr>
      </w:pPr>
    </w:p>
    <w:p w:rsidR="003E58BC" w:rsidRPr="00153B27" w:rsidRDefault="003E58BC" w:rsidP="003E58BC">
      <w:pPr>
        <w:tabs>
          <w:tab w:val="left" w:pos="7230"/>
        </w:tabs>
        <w:rPr>
          <w:b/>
          <w:bCs/>
        </w:rPr>
      </w:pPr>
      <w:r w:rsidRPr="00153B27">
        <w:rPr>
          <w:b/>
          <w:bCs/>
        </w:rPr>
        <w:t>г. Москва</w:t>
      </w:r>
      <w:r w:rsidRPr="00153B27">
        <w:rPr>
          <w:b/>
          <w:bCs/>
        </w:rPr>
        <w:tab/>
        <w:t>«___» ____________ 20__ г.</w:t>
      </w:r>
    </w:p>
    <w:p w:rsidR="003E58BC" w:rsidRPr="00153B27" w:rsidRDefault="003E58BC" w:rsidP="003E58BC">
      <w:pPr>
        <w:rPr>
          <w:b/>
          <w:bCs/>
        </w:rPr>
      </w:pPr>
    </w:p>
    <w:p w:rsidR="003E58BC" w:rsidRPr="00153B27" w:rsidRDefault="003E58BC" w:rsidP="003E58BC">
      <w:pPr>
        <w:ind w:firstLine="567"/>
        <w:jc w:val="both"/>
      </w:pPr>
      <w:proofErr w:type="gramStart"/>
      <w:r w:rsidRPr="00153B27">
        <w:rPr>
          <w:b/>
        </w:rPr>
        <w:t>Федеральное государственное унитарное предприятие</w:t>
      </w:r>
      <w:r w:rsidRPr="00153B27">
        <w:t xml:space="preserve"> </w:t>
      </w:r>
      <w:r w:rsidRPr="00153B27">
        <w:rPr>
          <w:b/>
        </w:rPr>
        <w:t>«Московский эндокринный завод» (ФГУП «Московский эндокринный завод»)</w:t>
      </w:r>
      <w:r w:rsidRPr="00153B27">
        <w:t xml:space="preserve">, именуемое в дальнейшем «Заказчик», в лице директора Фонарёва Михаила Юрьевича, действующего на основании Устава, с одной стороны, и </w:t>
      </w:r>
      <w:r w:rsidRPr="00153B27">
        <w:rPr>
          <w:b/>
        </w:rPr>
        <w:t xml:space="preserve">_______________________ (________________) </w:t>
      </w:r>
      <w:r w:rsidRPr="00153B27">
        <w:t>именуемое в дальнейшем «Исполнитель», в лице ____________, действующего на основании ___________ с другой стороны, далее совместно именуемые «Стороны», а по отдельности «Сторона»,</w:t>
      </w:r>
      <w:proofErr w:type="gramEnd"/>
    </w:p>
    <w:p w:rsidR="003E58BC" w:rsidRPr="00153B27" w:rsidRDefault="003E58BC" w:rsidP="003E58BC">
      <w:pPr>
        <w:ind w:firstLine="567"/>
        <w:jc w:val="both"/>
      </w:pPr>
      <w:r w:rsidRPr="00153B27">
        <w:t>по результатам проведения ___________, объявленного Извещением о закупке от «___» ____________ 20__ г. № ___________ на основании протокола заседания Закупочной комиссии ФГУП «Московский эндокринный завод» от «___» ____________ 20__ г. № _______, заключили настоящий Договор о нижеследующем:</w:t>
      </w:r>
    </w:p>
    <w:p w:rsidR="003E58BC" w:rsidRPr="00153B27" w:rsidRDefault="003E58BC" w:rsidP="003E58BC">
      <w:pPr>
        <w:ind w:firstLine="567"/>
        <w:jc w:val="both"/>
      </w:pPr>
    </w:p>
    <w:p w:rsidR="003E58BC" w:rsidRPr="00153B27" w:rsidRDefault="003E58BC" w:rsidP="003E58BC">
      <w:pPr>
        <w:numPr>
          <w:ilvl w:val="0"/>
          <w:numId w:val="45"/>
        </w:numPr>
        <w:tabs>
          <w:tab w:val="clear" w:pos="1200"/>
        </w:tabs>
        <w:ind w:left="0" w:firstLine="0"/>
        <w:jc w:val="center"/>
        <w:rPr>
          <w:b/>
          <w:bCs/>
        </w:rPr>
      </w:pPr>
      <w:r w:rsidRPr="00153B27">
        <w:rPr>
          <w:b/>
          <w:bCs/>
        </w:rPr>
        <w:t>ПРЕДМЕТ ДОГОВОРА</w:t>
      </w:r>
    </w:p>
    <w:p w:rsidR="003E58BC" w:rsidRPr="00153B27" w:rsidRDefault="003E58BC" w:rsidP="003E58BC">
      <w:pPr>
        <w:pStyle w:val="rmciloaw"/>
        <w:spacing w:before="0" w:beforeAutospacing="0" w:after="0" w:afterAutospacing="0"/>
        <w:ind w:firstLine="567"/>
        <w:jc w:val="both"/>
        <w:rPr>
          <w:b/>
        </w:rPr>
      </w:pPr>
      <w:r w:rsidRPr="00153B27">
        <w:t xml:space="preserve">1.1. Исполнитель обязуется по заданию Заказчика выполнить работы </w:t>
      </w:r>
      <w:r>
        <w:t xml:space="preserve">по </w:t>
      </w:r>
      <w:r w:rsidRPr="00153B27">
        <w:t>проведени</w:t>
      </w:r>
      <w:r>
        <w:t>ю</w:t>
      </w:r>
      <w:r w:rsidRPr="00153B27">
        <w:t xml:space="preserve"> доклинического исследования </w:t>
      </w:r>
      <w:proofErr w:type="spellStart"/>
      <w:r w:rsidRPr="00153B27">
        <w:t>местнораздражающего</w:t>
      </w:r>
      <w:proofErr w:type="spellEnd"/>
      <w:r w:rsidRPr="00153B27">
        <w:t xml:space="preserve"> действия препарата </w:t>
      </w:r>
      <w:proofErr w:type="spellStart"/>
      <w:r w:rsidRPr="00153B27">
        <w:rPr>
          <w:b/>
        </w:rPr>
        <w:t>Мидазолам</w:t>
      </w:r>
      <w:proofErr w:type="spellEnd"/>
      <w:r w:rsidRPr="00153B27">
        <w:rPr>
          <w:b/>
        </w:rPr>
        <w:t xml:space="preserve">, раствор для внутривенного и внутримышечного введения 5 мг/мл </w:t>
      </w:r>
      <w:r w:rsidRPr="00153B27">
        <w:t>(ФГУП «Московский эндокринный завод») и препарата сравнения в соответствии с Техническим заданием (Приложение №1 к настоящему Договору) (далее - Работы).</w:t>
      </w:r>
    </w:p>
    <w:p w:rsidR="003E58BC" w:rsidRPr="00153B27" w:rsidRDefault="003E58BC" w:rsidP="003E58BC">
      <w:pPr>
        <w:ind w:firstLine="567"/>
        <w:jc w:val="both"/>
      </w:pPr>
      <w:r w:rsidRPr="00153B27">
        <w:t xml:space="preserve">1.2. Научные, технические и другие требования к работам, выполняемым в рамках настоящего Договора, изложены в </w:t>
      </w:r>
      <w:r w:rsidRPr="00153B27">
        <w:rPr>
          <w:iCs/>
        </w:rPr>
        <w:t xml:space="preserve">Техническом задании. </w:t>
      </w:r>
    </w:p>
    <w:p w:rsidR="003E58BC" w:rsidRPr="00153B27" w:rsidRDefault="003E58BC" w:rsidP="003E58BC">
      <w:pPr>
        <w:suppressAutoHyphens/>
        <w:ind w:firstLine="567"/>
        <w:jc w:val="both"/>
      </w:pPr>
      <w:r w:rsidRPr="00153B27">
        <w:t xml:space="preserve">1.3. Содержание и сроки выполнения Работ (этапов Работ) определяются </w:t>
      </w:r>
      <w:r w:rsidRPr="00153B27">
        <w:rPr>
          <w:iCs/>
        </w:rPr>
        <w:t>Календарным планом</w:t>
      </w:r>
      <w:r w:rsidRPr="00153B27">
        <w:t xml:space="preserve">, который является неотъемлемой частью настоящего Договора </w:t>
      </w:r>
      <w:r w:rsidRPr="00153B27">
        <w:rPr>
          <w:iCs/>
        </w:rPr>
        <w:t>(Приложение №2)</w:t>
      </w:r>
      <w:r w:rsidRPr="00153B27">
        <w:t>.</w:t>
      </w:r>
    </w:p>
    <w:p w:rsidR="003E58BC" w:rsidRPr="00153B27" w:rsidRDefault="003E58BC" w:rsidP="003E58BC">
      <w:pPr>
        <w:suppressAutoHyphens/>
        <w:ind w:firstLine="567"/>
        <w:jc w:val="both"/>
      </w:pPr>
      <w:r w:rsidRPr="00153B27">
        <w:t xml:space="preserve">1.4. В течение 10 (десяти)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то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w:t>
      </w:r>
      <w:proofErr w:type="gramStart"/>
      <w:r w:rsidRPr="00153B27">
        <w:t>В случае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w:t>
      </w:r>
      <w:proofErr w:type="gramEnd"/>
    </w:p>
    <w:p w:rsidR="003E58BC" w:rsidRPr="00153B27" w:rsidRDefault="003E58BC" w:rsidP="003E58BC">
      <w:pPr>
        <w:ind w:firstLine="567"/>
        <w:jc w:val="both"/>
      </w:pPr>
      <w:r w:rsidRPr="00153B27">
        <w:t>1.5.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3E58BC" w:rsidRPr="00153B27" w:rsidRDefault="003E58BC" w:rsidP="003E58BC">
      <w:pPr>
        <w:ind w:firstLine="567"/>
        <w:jc w:val="both"/>
      </w:pPr>
      <w:r w:rsidRPr="00153B27">
        <w:t>1.6. Исполнитель гарантирует Заказчику наличие необходимы</w:t>
      </w:r>
      <w:r>
        <w:t xml:space="preserve">х лицензий для проведения Работ, в том числе лицензии на осуществление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3E58BC" w:rsidRDefault="003E58BC" w:rsidP="003E58BC">
      <w:pPr>
        <w:suppressAutoHyphens/>
        <w:jc w:val="center"/>
        <w:rPr>
          <w:b/>
          <w:bCs/>
        </w:rPr>
      </w:pPr>
    </w:p>
    <w:p w:rsidR="003E58BC" w:rsidRDefault="003E58BC" w:rsidP="003E58BC">
      <w:pPr>
        <w:suppressAutoHyphens/>
        <w:jc w:val="center"/>
        <w:rPr>
          <w:b/>
          <w:bCs/>
        </w:rPr>
      </w:pPr>
    </w:p>
    <w:p w:rsidR="003E58BC" w:rsidRPr="00153B27" w:rsidRDefault="003E58BC" w:rsidP="003E58BC">
      <w:pPr>
        <w:suppressAutoHyphens/>
        <w:jc w:val="center"/>
        <w:rPr>
          <w:b/>
          <w:bCs/>
        </w:rPr>
      </w:pPr>
    </w:p>
    <w:p w:rsidR="003E58BC" w:rsidRPr="00153B27" w:rsidRDefault="003E58BC" w:rsidP="003E58BC">
      <w:pPr>
        <w:numPr>
          <w:ilvl w:val="0"/>
          <w:numId w:val="45"/>
        </w:numPr>
        <w:tabs>
          <w:tab w:val="clear" w:pos="1200"/>
        </w:tabs>
        <w:suppressAutoHyphens/>
        <w:ind w:left="0" w:firstLine="0"/>
        <w:jc w:val="center"/>
        <w:rPr>
          <w:b/>
          <w:bCs/>
        </w:rPr>
      </w:pPr>
      <w:r w:rsidRPr="00153B27">
        <w:rPr>
          <w:b/>
          <w:bCs/>
        </w:rPr>
        <w:t>СТОИМОСТЬ РАБОТ И ПОРЯДОК РАСЧЕТОВ</w:t>
      </w:r>
    </w:p>
    <w:p w:rsidR="003E58BC" w:rsidRPr="00153B27" w:rsidRDefault="003E58BC" w:rsidP="003E58BC">
      <w:pPr>
        <w:ind w:firstLine="567"/>
        <w:jc w:val="both"/>
        <w:rPr>
          <w:shd w:val="clear" w:color="auto" w:fill="FFFF00"/>
        </w:rPr>
      </w:pPr>
      <w:r w:rsidRPr="00153B27">
        <w:t>2.1. Стоимость Работ по настоящему Договору составляет</w:t>
      </w:r>
      <w:proofErr w:type="gramStart"/>
      <w:r w:rsidRPr="00153B27">
        <w:t xml:space="preserve"> ______ (_______) </w:t>
      </w:r>
      <w:proofErr w:type="gramEnd"/>
      <w:r w:rsidRPr="00153B27">
        <w:t xml:space="preserve">рублей ____ коп., в том числе НДС по ставке ____ % в размере </w:t>
      </w:r>
      <w:r w:rsidRPr="00153B27">
        <w:rPr>
          <w:b/>
        </w:rPr>
        <w:t>__________ (_______________________)</w:t>
      </w:r>
      <w:r w:rsidRPr="00153B27">
        <w:t xml:space="preserve"> / НДС не облагается в соответствии с гл.21, ст. 149 НК РФ (Ч.II) (указывается в соответствии с заявкой участника процедуры закупки).</w:t>
      </w:r>
    </w:p>
    <w:p w:rsidR="003E58BC" w:rsidRPr="00153B27" w:rsidRDefault="003E58BC" w:rsidP="003E58BC">
      <w:pPr>
        <w:ind w:firstLine="567"/>
        <w:jc w:val="both"/>
      </w:pPr>
      <w:r w:rsidRPr="00153B27">
        <w:t>2.2. Оплата Работ по настоящему Договору производится Заказчиком поэтапно в соответствии с Календарным планом (Приложение № 2):</w:t>
      </w:r>
    </w:p>
    <w:p w:rsidR="003E58BC" w:rsidRPr="00153B27" w:rsidRDefault="003E58BC" w:rsidP="003E58BC">
      <w:pPr>
        <w:tabs>
          <w:tab w:val="left" w:pos="0"/>
        </w:tabs>
        <w:ind w:firstLine="567"/>
        <w:jc w:val="both"/>
      </w:pPr>
      <w:r w:rsidRPr="00153B27">
        <w:t>Этапы Работ, предусмотренные настоящим Договором, подтверждаются актами сдачи-приемки выполненных Работ.</w:t>
      </w:r>
    </w:p>
    <w:p w:rsidR="003E58BC" w:rsidRPr="00153B27" w:rsidRDefault="003E58BC" w:rsidP="003E58BC">
      <w:pPr>
        <w:suppressAutoHyphens/>
        <w:ind w:firstLine="567"/>
        <w:jc w:val="both"/>
      </w:pPr>
      <w:r w:rsidRPr="00153B27">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3E58BC" w:rsidRPr="00153B27" w:rsidRDefault="003E58BC" w:rsidP="003E58BC">
      <w:pPr>
        <w:suppressAutoHyphens/>
        <w:ind w:firstLine="567"/>
        <w:jc w:val="both"/>
      </w:pPr>
      <w:r w:rsidRPr="00153B27">
        <w:t>2.4. Обязательства Заказчика по оплате Работ считаются исполненными с момента поступления денежных средств на счет Исполнителя.</w:t>
      </w:r>
    </w:p>
    <w:p w:rsidR="003E58BC" w:rsidRPr="00153B27" w:rsidRDefault="003E58BC" w:rsidP="003E58BC">
      <w:pPr>
        <w:suppressAutoHyphens/>
        <w:ind w:firstLine="567"/>
        <w:jc w:val="both"/>
      </w:pPr>
      <w:r w:rsidRPr="00153B27">
        <w:t>2.5. 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3E58BC" w:rsidRPr="00153B27" w:rsidRDefault="003E58BC" w:rsidP="003E58BC">
      <w:pPr>
        <w:suppressAutoHyphens/>
        <w:ind w:firstLine="567"/>
        <w:jc w:val="both"/>
      </w:pPr>
      <w:r w:rsidRPr="00153B27">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3E58BC" w:rsidRPr="00153B27" w:rsidRDefault="003E58BC" w:rsidP="003E58BC">
      <w:pPr>
        <w:suppressAutoHyphens/>
        <w:ind w:left="560" w:hanging="560"/>
        <w:jc w:val="center"/>
        <w:rPr>
          <w:b/>
          <w:bCs/>
        </w:rPr>
      </w:pPr>
    </w:p>
    <w:p w:rsidR="003E58BC" w:rsidRPr="00153B27" w:rsidRDefault="003E58BC" w:rsidP="003E58BC">
      <w:pPr>
        <w:numPr>
          <w:ilvl w:val="0"/>
          <w:numId w:val="45"/>
        </w:numPr>
        <w:tabs>
          <w:tab w:val="clear" w:pos="1200"/>
        </w:tabs>
        <w:suppressAutoHyphens/>
        <w:ind w:left="0" w:firstLine="0"/>
        <w:jc w:val="center"/>
        <w:rPr>
          <w:b/>
          <w:bCs/>
        </w:rPr>
      </w:pPr>
      <w:r w:rsidRPr="00153B27">
        <w:rPr>
          <w:b/>
          <w:bCs/>
        </w:rPr>
        <w:t>ПОРЯДОК СДАЧИ И ПРИЕМКИ РАБОТ</w:t>
      </w:r>
    </w:p>
    <w:p w:rsidR="003E58BC" w:rsidRPr="00153B27" w:rsidRDefault="003E58BC" w:rsidP="003E58BC">
      <w:pPr>
        <w:tabs>
          <w:tab w:val="left" w:pos="851"/>
        </w:tabs>
        <w:suppressAutoHyphens/>
        <w:ind w:firstLine="567"/>
        <w:jc w:val="both"/>
      </w:pPr>
      <w:r w:rsidRPr="00153B27">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153B27">
        <w:rPr>
          <w:iCs/>
        </w:rPr>
        <w:t xml:space="preserve">Календарным планом. </w:t>
      </w:r>
    </w:p>
    <w:p w:rsidR="003E58BC" w:rsidRPr="00153B27" w:rsidRDefault="003E58BC" w:rsidP="003E58BC">
      <w:pPr>
        <w:widowControl w:val="0"/>
        <w:autoSpaceDE w:val="0"/>
        <w:autoSpaceDN w:val="0"/>
        <w:adjustRightInd w:val="0"/>
        <w:ind w:firstLine="540"/>
        <w:jc w:val="both"/>
      </w:pPr>
      <w:r w:rsidRPr="00153B27">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3E58BC" w:rsidRPr="00153B27" w:rsidRDefault="003E58BC" w:rsidP="003E58BC">
      <w:pPr>
        <w:widowControl w:val="0"/>
        <w:autoSpaceDE w:val="0"/>
        <w:autoSpaceDN w:val="0"/>
        <w:adjustRightInd w:val="0"/>
        <w:ind w:firstLine="540"/>
        <w:jc w:val="both"/>
      </w:pPr>
      <w:r w:rsidRPr="00153B27">
        <w:t xml:space="preserve">3.3.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3E58BC" w:rsidRPr="00153B27" w:rsidRDefault="003E58BC" w:rsidP="003E58BC">
      <w:pPr>
        <w:widowControl w:val="0"/>
        <w:autoSpaceDE w:val="0"/>
        <w:autoSpaceDN w:val="0"/>
        <w:adjustRightInd w:val="0"/>
        <w:ind w:firstLine="540"/>
        <w:jc w:val="both"/>
      </w:pPr>
      <w:r w:rsidRPr="00153B27">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3E58BC" w:rsidRPr="00153B27" w:rsidRDefault="003E58BC" w:rsidP="003E58BC">
      <w:pPr>
        <w:widowControl w:val="0"/>
        <w:autoSpaceDE w:val="0"/>
        <w:autoSpaceDN w:val="0"/>
        <w:adjustRightInd w:val="0"/>
        <w:ind w:firstLine="540"/>
        <w:jc w:val="both"/>
      </w:pPr>
      <w:r w:rsidRPr="00153B27">
        <w:t>3.5. Вся документация, подлежащая сдаче Заказчику, представляется Исполнителем на бумажном и электронном носителях.</w:t>
      </w:r>
    </w:p>
    <w:p w:rsidR="003E58BC" w:rsidRPr="00153B27" w:rsidRDefault="003E58BC" w:rsidP="003E58BC">
      <w:pPr>
        <w:widowControl w:val="0"/>
        <w:autoSpaceDE w:val="0"/>
        <w:autoSpaceDN w:val="0"/>
        <w:adjustRightInd w:val="0"/>
        <w:ind w:firstLine="540"/>
        <w:jc w:val="both"/>
      </w:pPr>
      <w:r w:rsidRPr="00153B27">
        <w:t xml:space="preserve">3.6. Заказчик в течение 15 (пятнадцати) рабочих дней </w:t>
      </w:r>
      <w:proofErr w:type="gramStart"/>
      <w:r w:rsidRPr="00153B27">
        <w:t>с даты получения</w:t>
      </w:r>
      <w:proofErr w:type="gramEnd"/>
      <w:r w:rsidRPr="00153B27">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3E58BC" w:rsidRPr="00153B27" w:rsidRDefault="003E58BC" w:rsidP="003E58BC">
      <w:pPr>
        <w:widowControl w:val="0"/>
        <w:autoSpaceDE w:val="0"/>
        <w:autoSpaceDN w:val="0"/>
        <w:adjustRightInd w:val="0"/>
        <w:ind w:firstLine="540"/>
        <w:jc w:val="both"/>
      </w:pPr>
      <w:r w:rsidRPr="00153B27">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3E58BC" w:rsidRPr="00153B27" w:rsidRDefault="003E58BC" w:rsidP="003E58BC">
      <w:pPr>
        <w:widowControl w:val="0"/>
        <w:autoSpaceDE w:val="0"/>
        <w:autoSpaceDN w:val="0"/>
        <w:adjustRightInd w:val="0"/>
        <w:ind w:firstLine="540"/>
        <w:jc w:val="both"/>
      </w:pPr>
      <w:r w:rsidRPr="00153B27">
        <w:t xml:space="preserve">3.8. Исполнитель обязан своими силами и за свой счет устранить в установленные </w:t>
      </w:r>
      <w:proofErr w:type="gramStart"/>
      <w:r w:rsidRPr="00153B27">
        <w:t>сроки</w:t>
      </w:r>
      <w:proofErr w:type="gramEnd"/>
      <w:r w:rsidRPr="00153B27">
        <w:t xml:space="preserve"> допущенные по его вине недостатки выполненных Работ, а также ошибки в расчетах и аналитических выводах. </w:t>
      </w:r>
    </w:p>
    <w:p w:rsidR="003E58BC" w:rsidRPr="00153B27" w:rsidRDefault="003E58BC" w:rsidP="003E58BC">
      <w:pPr>
        <w:tabs>
          <w:tab w:val="left" w:pos="851"/>
        </w:tabs>
        <w:suppressAutoHyphens/>
        <w:ind w:right="-3" w:firstLine="567"/>
        <w:jc w:val="both"/>
      </w:pPr>
      <w:r w:rsidRPr="00153B27">
        <w:t xml:space="preserve">Акт сдачи-приемки выполненных работ подписывается после устранения Исполнителем всех выявленных при приемке недостатков. </w:t>
      </w:r>
    </w:p>
    <w:p w:rsidR="003E58BC" w:rsidRPr="00153B27" w:rsidRDefault="003E58BC" w:rsidP="003E58BC">
      <w:pPr>
        <w:tabs>
          <w:tab w:val="left" w:pos="851"/>
        </w:tabs>
        <w:suppressAutoHyphens/>
        <w:ind w:right="-3" w:firstLine="567"/>
        <w:jc w:val="both"/>
      </w:pPr>
      <w:r w:rsidRPr="00153B27">
        <w:t>3.9.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 Договору.</w:t>
      </w:r>
    </w:p>
    <w:p w:rsidR="003E58BC" w:rsidRPr="00153B27" w:rsidRDefault="003E58BC" w:rsidP="003E58BC">
      <w:pPr>
        <w:tabs>
          <w:tab w:val="left" w:pos="851"/>
        </w:tabs>
        <w:suppressAutoHyphens/>
        <w:ind w:right="-3"/>
        <w:jc w:val="both"/>
      </w:pPr>
    </w:p>
    <w:p w:rsidR="003E58BC" w:rsidRPr="00153B27" w:rsidRDefault="003E58BC" w:rsidP="003E58BC">
      <w:pPr>
        <w:keepNext/>
        <w:numPr>
          <w:ilvl w:val="0"/>
          <w:numId w:val="45"/>
        </w:numPr>
        <w:tabs>
          <w:tab w:val="clear" w:pos="1200"/>
        </w:tabs>
        <w:suppressAutoHyphens/>
        <w:ind w:left="0" w:firstLine="0"/>
        <w:jc w:val="center"/>
        <w:rPr>
          <w:b/>
          <w:bCs/>
        </w:rPr>
      </w:pPr>
      <w:r w:rsidRPr="00153B27">
        <w:rPr>
          <w:b/>
          <w:bCs/>
        </w:rPr>
        <w:t xml:space="preserve">ПРАВА И ОБЯЗАННОСТИ СТОРОН </w:t>
      </w:r>
    </w:p>
    <w:p w:rsidR="003E58BC" w:rsidRPr="00153B27" w:rsidRDefault="003E58BC" w:rsidP="003E58BC">
      <w:pPr>
        <w:keepNext/>
        <w:tabs>
          <w:tab w:val="left" w:pos="360"/>
        </w:tabs>
        <w:suppressAutoHyphens/>
        <w:ind w:firstLine="567"/>
        <w:jc w:val="both"/>
      </w:pPr>
      <w:r w:rsidRPr="00153B27">
        <w:t>4.1. Заказчик обязуется:</w:t>
      </w:r>
    </w:p>
    <w:p w:rsidR="003E58BC" w:rsidRPr="00153B27" w:rsidRDefault="003E58BC" w:rsidP="003E58BC">
      <w:pPr>
        <w:numPr>
          <w:ilvl w:val="0"/>
          <w:numId w:val="43"/>
        </w:numPr>
        <w:tabs>
          <w:tab w:val="left" w:pos="360"/>
        </w:tabs>
        <w:suppressAutoHyphens/>
        <w:ind w:left="0" w:firstLine="567"/>
        <w:jc w:val="both"/>
      </w:pPr>
      <w:r w:rsidRPr="00153B27">
        <w:t>содействовать Исполнителю в выполнении им Работ по настоящему Договору;</w:t>
      </w:r>
    </w:p>
    <w:p w:rsidR="003E58BC" w:rsidRPr="00153B27" w:rsidRDefault="003E58BC" w:rsidP="003E58BC">
      <w:pPr>
        <w:numPr>
          <w:ilvl w:val="0"/>
          <w:numId w:val="43"/>
        </w:numPr>
        <w:tabs>
          <w:tab w:val="left" w:pos="360"/>
        </w:tabs>
        <w:suppressAutoHyphens/>
        <w:ind w:left="0" w:firstLine="567"/>
        <w:jc w:val="both"/>
      </w:pPr>
      <w:proofErr w:type="gramStart"/>
      <w:r w:rsidRPr="00153B27">
        <w:t>предоставлять Исполнителю по его письменной заявке (письме-запросе) и в срок предусмотренный Заказчиком необходимые для проведения исследования образцы лекарственных препаратов, которые не имеют коммерческой стоимости, не предназначены для продажи и/или перепродажи.</w:t>
      </w:r>
      <w:proofErr w:type="gramEnd"/>
      <w:r w:rsidRPr="00153B27">
        <w:t xml:space="preserve"> Передача образцов оформляется Актом приема-передачи образцов и Товарной накладной;</w:t>
      </w:r>
    </w:p>
    <w:p w:rsidR="003E58BC" w:rsidRPr="00153B27" w:rsidRDefault="003E58BC" w:rsidP="003E58BC">
      <w:pPr>
        <w:numPr>
          <w:ilvl w:val="0"/>
          <w:numId w:val="43"/>
        </w:numPr>
        <w:tabs>
          <w:tab w:val="clear" w:pos="720"/>
          <w:tab w:val="num" w:pos="0"/>
          <w:tab w:val="left" w:pos="360"/>
        </w:tabs>
        <w:suppressAutoHyphens/>
        <w:ind w:left="0" w:firstLine="360"/>
        <w:jc w:val="both"/>
      </w:pPr>
      <w:r w:rsidRPr="00153B27">
        <w:t>в письменной форме согласовать с Исполнителем количество образцов лекарственных препаратов, необходимых для проведения исследования;</w:t>
      </w:r>
    </w:p>
    <w:p w:rsidR="003E58BC" w:rsidRPr="00153B27" w:rsidRDefault="003E58BC" w:rsidP="003E58BC">
      <w:pPr>
        <w:numPr>
          <w:ilvl w:val="0"/>
          <w:numId w:val="42"/>
        </w:numPr>
        <w:tabs>
          <w:tab w:val="clear" w:pos="720"/>
          <w:tab w:val="num" w:pos="0"/>
          <w:tab w:val="left" w:pos="360"/>
        </w:tabs>
        <w:suppressAutoHyphens/>
        <w:ind w:left="0" w:firstLine="360"/>
        <w:jc w:val="both"/>
      </w:pPr>
      <w:r w:rsidRPr="00153B27">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3E58BC" w:rsidRPr="00153B27" w:rsidRDefault="003E58BC" w:rsidP="003E58BC">
      <w:pPr>
        <w:numPr>
          <w:ilvl w:val="0"/>
          <w:numId w:val="42"/>
        </w:numPr>
        <w:suppressAutoHyphens/>
        <w:ind w:left="0" w:firstLine="567"/>
        <w:jc w:val="both"/>
      </w:pPr>
      <w:r w:rsidRPr="00153B27">
        <w:t>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3E58BC" w:rsidRPr="00153B27" w:rsidRDefault="003E58BC" w:rsidP="003E58BC">
      <w:pPr>
        <w:numPr>
          <w:ilvl w:val="0"/>
          <w:numId w:val="42"/>
        </w:numPr>
        <w:suppressAutoHyphens/>
        <w:ind w:left="0" w:firstLine="567"/>
        <w:jc w:val="both"/>
      </w:pPr>
      <w:r w:rsidRPr="00153B27">
        <w:t>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3E58BC" w:rsidRPr="00153B27" w:rsidRDefault="003E58BC" w:rsidP="003E58BC">
      <w:pPr>
        <w:tabs>
          <w:tab w:val="left" w:pos="360"/>
        </w:tabs>
        <w:suppressAutoHyphens/>
        <w:ind w:firstLine="567"/>
        <w:jc w:val="both"/>
      </w:pPr>
      <w:r w:rsidRPr="00153B27">
        <w:t>4.2. Исполнитель обязуется:</w:t>
      </w:r>
    </w:p>
    <w:p w:rsidR="003E58BC" w:rsidRPr="00153B27" w:rsidRDefault="003E58BC" w:rsidP="003E58BC">
      <w:pPr>
        <w:numPr>
          <w:ilvl w:val="0"/>
          <w:numId w:val="42"/>
        </w:numPr>
        <w:tabs>
          <w:tab w:val="clear" w:pos="720"/>
          <w:tab w:val="left" w:pos="360"/>
        </w:tabs>
        <w:suppressAutoHyphens/>
        <w:ind w:left="0" w:firstLine="567"/>
        <w:jc w:val="both"/>
      </w:pPr>
      <w:r w:rsidRPr="00153B27">
        <w:t>иметь в наличии предусмотренную законодательством Российской Федерации лицензию на использование в научно-исследовательских целях психотропных веще</w:t>
      </w:r>
      <w:proofErr w:type="gramStart"/>
      <w:r w:rsidRPr="00153B27">
        <w:t>ств сп</w:t>
      </w:r>
      <w:proofErr w:type="gramEnd"/>
      <w:r w:rsidRPr="00153B27">
        <w:t xml:space="preserve">иска </w:t>
      </w:r>
      <w:r w:rsidRPr="00153B27">
        <w:rPr>
          <w:lang w:val="en-US"/>
        </w:rPr>
        <w:t>III</w:t>
      </w:r>
      <w:r w:rsidRPr="00153B27">
        <w:t xml:space="preserve"> Перечня наркотических средств, психотропных веществ и их </w:t>
      </w:r>
      <w:proofErr w:type="spellStart"/>
      <w:r w:rsidRPr="00153B27">
        <w:t>прекурсоров</w:t>
      </w:r>
      <w:proofErr w:type="spellEnd"/>
      <w:r w:rsidRPr="00153B27">
        <w:t>, подлежащих контролю на территории Российской Федерации.</w:t>
      </w:r>
    </w:p>
    <w:p w:rsidR="003E58BC" w:rsidRPr="00153B27" w:rsidRDefault="003E58BC" w:rsidP="003E58BC">
      <w:pPr>
        <w:numPr>
          <w:ilvl w:val="0"/>
          <w:numId w:val="42"/>
        </w:numPr>
        <w:tabs>
          <w:tab w:val="clear" w:pos="720"/>
          <w:tab w:val="left" w:pos="360"/>
        </w:tabs>
        <w:suppressAutoHyphens/>
        <w:ind w:left="0" w:firstLine="567"/>
        <w:jc w:val="both"/>
      </w:pPr>
      <w:r w:rsidRPr="00153B27">
        <w:t xml:space="preserve">выполнить своими или привлеченными силами и средствами Работы по настоящему Договору в соответствии с требованиями </w:t>
      </w:r>
      <w:r w:rsidRPr="00153B27">
        <w:rPr>
          <w:iCs/>
        </w:rPr>
        <w:t xml:space="preserve">Технического задания </w:t>
      </w:r>
      <w:r w:rsidRPr="00153B27">
        <w:t xml:space="preserve">и </w:t>
      </w:r>
      <w:r w:rsidRPr="00153B27">
        <w:rPr>
          <w:iCs/>
        </w:rPr>
        <w:t>Календарного плана</w:t>
      </w:r>
      <w:r w:rsidRPr="00153B27">
        <w:t>;</w:t>
      </w:r>
    </w:p>
    <w:p w:rsidR="003E58BC" w:rsidRPr="00153B27" w:rsidRDefault="003E58BC" w:rsidP="003E58BC">
      <w:pPr>
        <w:numPr>
          <w:ilvl w:val="0"/>
          <w:numId w:val="42"/>
        </w:numPr>
        <w:tabs>
          <w:tab w:val="clear" w:pos="720"/>
          <w:tab w:val="left" w:pos="360"/>
        </w:tabs>
        <w:suppressAutoHyphens/>
        <w:ind w:left="0" w:firstLine="567"/>
        <w:jc w:val="both"/>
      </w:pPr>
      <w:r w:rsidRPr="00153B27">
        <w:t>сдать Заказчику результаты выполненных Работ по настоящему Договору, в том числе и права на результаты интеллектуальной деятельности,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3E58BC" w:rsidRPr="00153B27" w:rsidRDefault="003E58BC" w:rsidP="003E58BC">
      <w:pPr>
        <w:numPr>
          <w:ilvl w:val="0"/>
          <w:numId w:val="42"/>
        </w:numPr>
        <w:tabs>
          <w:tab w:val="clear" w:pos="720"/>
          <w:tab w:val="left" w:pos="360"/>
        </w:tabs>
        <w:suppressAutoHyphens/>
        <w:ind w:left="0" w:firstLine="567"/>
        <w:jc w:val="both"/>
      </w:pPr>
      <w:r w:rsidRPr="00153B27">
        <w:t>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3E58BC" w:rsidRPr="00153B27" w:rsidRDefault="003E58BC" w:rsidP="003E58BC">
      <w:pPr>
        <w:numPr>
          <w:ilvl w:val="0"/>
          <w:numId w:val="42"/>
        </w:numPr>
        <w:tabs>
          <w:tab w:val="clear" w:pos="720"/>
          <w:tab w:val="left" w:pos="360"/>
        </w:tabs>
        <w:suppressAutoHyphens/>
        <w:ind w:left="0" w:firstLine="567"/>
        <w:jc w:val="both"/>
      </w:pPr>
      <w:r w:rsidRPr="00153B27">
        <w:t>проводить Работы в соответствии с требованиями регуляторных органов;</w:t>
      </w:r>
    </w:p>
    <w:p w:rsidR="003E58BC" w:rsidRPr="00153B27" w:rsidRDefault="003E58BC" w:rsidP="003E58BC">
      <w:pPr>
        <w:numPr>
          <w:ilvl w:val="0"/>
          <w:numId w:val="42"/>
        </w:numPr>
        <w:tabs>
          <w:tab w:val="clear" w:pos="720"/>
          <w:tab w:val="left" w:pos="360"/>
        </w:tabs>
        <w:suppressAutoHyphens/>
        <w:ind w:left="0" w:firstLine="567"/>
        <w:jc w:val="both"/>
      </w:pPr>
      <w:r w:rsidRPr="00153B27">
        <w:t>своими силами и за свой счет устранять недостатки в результатах выполненных Работ по настоящему Договору, допущенных по своей вине;</w:t>
      </w:r>
    </w:p>
    <w:p w:rsidR="003E58BC" w:rsidRPr="00153B27" w:rsidRDefault="003E58BC" w:rsidP="003E58BC">
      <w:pPr>
        <w:numPr>
          <w:ilvl w:val="0"/>
          <w:numId w:val="42"/>
        </w:numPr>
        <w:tabs>
          <w:tab w:val="clear" w:pos="720"/>
          <w:tab w:val="left" w:pos="360"/>
        </w:tabs>
        <w:suppressAutoHyphens/>
        <w:ind w:left="0" w:firstLine="567"/>
        <w:jc w:val="both"/>
      </w:pPr>
      <w:r w:rsidRPr="00153B27">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3E58BC" w:rsidRPr="00153B27" w:rsidRDefault="003E58BC" w:rsidP="003E58BC">
      <w:pPr>
        <w:numPr>
          <w:ilvl w:val="0"/>
          <w:numId w:val="42"/>
        </w:numPr>
        <w:tabs>
          <w:tab w:val="clear" w:pos="720"/>
          <w:tab w:val="left" w:pos="360"/>
        </w:tabs>
        <w:suppressAutoHyphens/>
        <w:ind w:left="0" w:firstLine="567"/>
        <w:jc w:val="both"/>
      </w:pPr>
      <w:r w:rsidRPr="00153B27">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3E58BC" w:rsidRPr="00153B27" w:rsidRDefault="003E58BC" w:rsidP="003E58BC">
      <w:pPr>
        <w:numPr>
          <w:ilvl w:val="0"/>
          <w:numId w:val="42"/>
        </w:numPr>
        <w:tabs>
          <w:tab w:val="clear" w:pos="720"/>
          <w:tab w:val="left" w:pos="360"/>
        </w:tabs>
        <w:suppressAutoHyphens/>
        <w:ind w:left="0" w:firstLine="567"/>
        <w:jc w:val="both"/>
      </w:pPr>
      <w:r w:rsidRPr="00153B27">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E58BC" w:rsidRPr="00153B27" w:rsidRDefault="003E58BC" w:rsidP="003E58BC">
      <w:pPr>
        <w:numPr>
          <w:ilvl w:val="0"/>
          <w:numId w:val="42"/>
        </w:numPr>
        <w:tabs>
          <w:tab w:val="clear" w:pos="720"/>
          <w:tab w:val="left" w:pos="360"/>
        </w:tabs>
        <w:suppressAutoHyphens/>
        <w:ind w:left="0" w:firstLine="567"/>
        <w:jc w:val="both"/>
      </w:pPr>
      <w:r w:rsidRPr="00153B27">
        <w:t>в письменной форме согласовать с Заказчиком количество образцов лекарственных препаратов, необходимых для проведения исследования</w:t>
      </w:r>
    </w:p>
    <w:p w:rsidR="003E58BC" w:rsidRPr="00153B27" w:rsidRDefault="003E58BC" w:rsidP="003E58BC">
      <w:pPr>
        <w:numPr>
          <w:ilvl w:val="0"/>
          <w:numId w:val="42"/>
        </w:numPr>
        <w:tabs>
          <w:tab w:val="clear" w:pos="720"/>
          <w:tab w:val="left" w:pos="360"/>
        </w:tabs>
        <w:suppressAutoHyphens/>
        <w:ind w:left="0" w:firstLine="567"/>
        <w:jc w:val="both"/>
      </w:pPr>
      <w:r w:rsidRPr="00153B27">
        <w:lastRenderedPageBreak/>
        <w:t xml:space="preserve">провести доклиническое исследование </w:t>
      </w:r>
      <w:proofErr w:type="spellStart"/>
      <w:r w:rsidRPr="00153B27">
        <w:t>местнораздражающего</w:t>
      </w:r>
      <w:proofErr w:type="spellEnd"/>
      <w:r w:rsidRPr="00153B27">
        <w:t xml:space="preserve"> действия изучаемого препарата</w:t>
      </w:r>
    </w:p>
    <w:p w:rsidR="003E58BC" w:rsidRPr="00153B27" w:rsidRDefault="003E58BC" w:rsidP="003E58BC">
      <w:pPr>
        <w:tabs>
          <w:tab w:val="left" w:pos="360"/>
        </w:tabs>
        <w:suppressAutoHyphens/>
        <w:ind w:firstLine="567"/>
        <w:jc w:val="both"/>
      </w:pPr>
      <w:r w:rsidRPr="00153B27">
        <w:t>4.3. Заказчик имеет право:</w:t>
      </w:r>
    </w:p>
    <w:p w:rsidR="003E58BC" w:rsidRPr="00153B27" w:rsidRDefault="003E58BC" w:rsidP="003E58BC">
      <w:pPr>
        <w:numPr>
          <w:ilvl w:val="0"/>
          <w:numId w:val="41"/>
        </w:numPr>
        <w:tabs>
          <w:tab w:val="clear" w:pos="720"/>
          <w:tab w:val="left" w:pos="360"/>
          <w:tab w:val="num" w:pos="567"/>
        </w:tabs>
        <w:suppressAutoHyphens/>
        <w:ind w:hanging="153"/>
        <w:jc w:val="both"/>
      </w:pPr>
      <w:r w:rsidRPr="00153B27">
        <w:t xml:space="preserve">Осуществлять контроль над ходом выполнения Исполнителем Работ. </w:t>
      </w:r>
    </w:p>
    <w:p w:rsidR="003E58BC" w:rsidRPr="00153B27" w:rsidRDefault="003E58BC" w:rsidP="003E58BC">
      <w:pPr>
        <w:tabs>
          <w:tab w:val="left" w:pos="360"/>
        </w:tabs>
        <w:suppressAutoHyphens/>
        <w:ind w:left="1287"/>
        <w:jc w:val="both"/>
      </w:pPr>
    </w:p>
    <w:p w:rsidR="003E58BC" w:rsidRPr="00153B27" w:rsidRDefault="003E58BC" w:rsidP="003E58BC">
      <w:pPr>
        <w:numPr>
          <w:ilvl w:val="0"/>
          <w:numId w:val="45"/>
        </w:numPr>
        <w:tabs>
          <w:tab w:val="clear" w:pos="1200"/>
        </w:tabs>
        <w:ind w:left="0" w:firstLine="0"/>
        <w:jc w:val="center"/>
        <w:rPr>
          <w:b/>
          <w:bCs/>
        </w:rPr>
      </w:pPr>
      <w:r w:rsidRPr="00153B27">
        <w:rPr>
          <w:b/>
          <w:bCs/>
        </w:rPr>
        <w:t>ОТВЕТСТВЕННОСТЬ СТОРОН</w:t>
      </w:r>
    </w:p>
    <w:p w:rsidR="003E58BC" w:rsidRPr="00153B27" w:rsidRDefault="003E58BC" w:rsidP="003E58BC">
      <w:pPr>
        <w:ind w:right="-6" w:firstLine="540"/>
        <w:jc w:val="both"/>
        <w:rPr>
          <w:color w:val="000000"/>
          <w:spacing w:val="-1"/>
        </w:rPr>
      </w:pPr>
      <w:r w:rsidRPr="00153B27">
        <w:rPr>
          <w:bCs/>
          <w:color w:val="000000"/>
          <w:spacing w:val="-3"/>
        </w:rPr>
        <w:t>5.1. Стороны несут отв</w:t>
      </w:r>
      <w:r w:rsidRPr="00153B27">
        <w:rPr>
          <w:color w:val="000000"/>
          <w:spacing w:val="-3"/>
        </w:rPr>
        <w:t xml:space="preserve">етственность за неисполнение или ненадлежащее исполнение своих </w:t>
      </w:r>
      <w:r w:rsidRPr="00153B27">
        <w:rPr>
          <w:color w:val="000000"/>
          <w:spacing w:val="1"/>
        </w:rPr>
        <w:t xml:space="preserve">обязательств по настоящему Договору в порядке, установленном действующим законодательством </w:t>
      </w:r>
      <w:r w:rsidRPr="00153B27">
        <w:rPr>
          <w:color w:val="000000"/>
          <w:spacing w:val="-16"/>
        </w:rPr>
        <w:t>Российской Федерации.</w:t>
      </w:r>
      <w:r w:rsidRPr="00153B27">
        <w:rPr>
          <w:color w:val="000000"/>
          <w:spacing w:val="-1"/>
        </w:rPr>
        <w:t xml:space="preserve"> </w:t>
      </w:r>
    </w:p>
    <w:p w:rsidR="003E58BC" w:rsidRPr="00153B27" w:rsidRDefault="003E58BC" w:rsidP="003E58BC">
      <w:pPr>
        <w:ind w:right="-6" w:firstLine="540"/>
        <w:jc w:val="both"/>
        <w:rPr>
          <w:color w:val="000000"/>
          <w:spacing w:val="-3"/>
        </w:rPr>
      </w:pPr>
      <w:r w:rsidRPr="00153B27">
        <w:rPr>
          <w:color w:val="000000"/>
          <w:spacing w:val="-16"/>
        </w:rPr>
        <w:t xml:space="preserve">5.2. </w:t>
      </w:r>
      <w:r w:rsidRPr="00153B27">
        <w:rPr>
          <w:color w:val="000000"/>
          <w:spacing w:val="-4"/>
        </w:rPr>
        <w:t xml:space="preserve">За просрочку выполнения Исполнителем Работ (этапов Работ) Заказчик </w:t>
      </w:r>
      <w:r w:rsidRPr="00153B27">
        <w:rPr>
          <w:color w:val="000000"/>
          <w:spacing w:val="-1"/>
        </w:rPr>
        <w:t xml:space="preserve">вправе потребовать от Исполнителя уплаты пени в размере 0,1% от стоимости просроченных выполнением Работ (этапов Работ) </w:t>
      </w:r>
      <w:r w:rsidRPr="00153B27">
        <w:rPr>
          <w:color w:val="000000"/>
          <w:spacing w:val="-3"/>
        </w:rPr>
        <w:t>за каждый день просрочки.</w:t>
      </w:r>
    </w:p>
    <w:p w:rsidR="003E58BC" w:rsidRPr="00153B27" w:rsidRDefault="003E58BC" w:rsidP="003E58BC">
      <w:pPr>
        <w:ind w:right="-6" w:firstLine="540"/>
        <w:jc w:val="both"/>
        <w:rPr>
          <w:color w:val="000000"/>
          <w:spacing w:val="-3"/>
        </w:rPr>
      </w:pPr>
      <w:r w:rsidRPr="00153B27">
        <w:rPr>
          <w:color w:val="000000"/>
          <w:spacing w:val="-3"/>
        </w:rPr>
        <w:t xml:space="preserve">5.3. За просрочку оплаты выполненной Работы Исполнитель имеет право потребовать от Заказчика уплаты </w:t>
      </w:r>
      <w:r w:rsidRPr="00153B27">
        <w:rPr>
          <w:color w:val="000000"/>
          <w:spacing w:val="-1"/>
        </w:rPr>
        <w:t>пени в размере 0,1 % от размера просроченных оплатой платежей</w:t>
      </w:r>
      <w:r w:rsidRPr="00153B27">
        <w:rPr>
          <w:color w:val="000000"/>
          <w:spacing w:val="-3"/>
        </w:rPr>
        <w:t xml:space="preserve"> за каждый день просрочки, но не более 20% от договорной стоимости Работ.</w:t>
      </w:r>
    </w:p>
    <w:p w:rsidR="003E58BC" w:rsidRPr="00153B27" w:rsidRDefault="003E58BC" w:rsidP="003E58BC">
      <w:pPr>
        <w:ind w:right="-11" w:firstLine="540"/>
        <w:jc w:val="both"/>
        <w:rPr>
          <w:spacing w:val="-3"/>
        </w:rPr>
      </w:pPr>
      <w:r w:rsidRPr="00153B27">
        <w:rPr>
          <w:spacing w:val="-3"/>
        </w:rPr>
        <w:t xml:space="preserve">5.4. </w:t>
      </w:r>
      <w:r w:rsidRPr="00153B27">
        <w:rPr>
          <w:rStyle w:val="highlighthighlightactive"/>
        </w:rPr>
        <w:t>Сторона</w:t>
      </w:r>
      <w:r w:rsidR="006321B2">
        <w:fldChar w:fldCharType="begin"/>
      </w:r>
      <w:r w:rsidR="006321B2">
        <w:instrText>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"YANDEX_7"</w:instrText>
      </w:r>
      <w:r w:rsidR="006321B2">
        <w:fldChar w:fldCharType="separate"/>
      </w:r>
      <w:r w:rsidR="006321B2">
        <w:fldChar w:fldCharType="end"/>
      </w:r>
      <w:r w:rsidRPr="00153B27">
        <w:t xml:space="preserve">, не исполнившая или ненадлежащим образом исполнившая обязательства по настоящему Договору, обязана возместить другой </w:t>
      </w:r>
      <w:bookmarkStart w:id="82" w:name="YANDEX_7"/>
      <w:bookmarkEnd w:id="82"/>
      <w:r w:rsidR="006321B2" w:rsidRPr="00153B27">
        <w:fldChar w:fldCharType="begin"/>
      </w:r>
      <w:r w:rsidRPr="00153B27">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6321B2" w:rsidRPr="00153B27">
        <w:fldChar w:fldCharType="end"/>
      </w:r>
      <w:r w:rsidRPr="00153B27">
        <w:rPr>
          <w:rStyle w:val="highlighthighlightactive"/>
        </w:rPr>
        <w:t>стороне</w:t>
      </w:r>
      <w:r w:rsidR="006321B2">
        <w:fldChar w:fldCharType="begin"/>
      </w:r>
      <w:r w:rsidR="006321B2">
        <w:instrText>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"YANDEX_8"</w:instrText>
      </w:r>
      <w:r w:rsidR="006321B2">
        <w:fldChar w:fldCharType="separate"/>
      </w:r>
      <w:r w:rsidR="006321B2">
        <w:fldChar w:fldCharType="end"/>
      </w:r>
      <w:r w:rsidRPr="00153B27">
        <w:t xml:space="preserve"> причиненные таким неисполнением убытки в полном объеме. </w:t>
      </w:r>
      <w:proofErr w:type="gramStart"/>
      <w:r w:rsidRPr="00153B27">
        <w:t xml:space="preserve">Убытки, включая </w:t>
      </w:r>
      <w:bookmarkStart w:id="83" w:name="YANDEX_13"/>
      <w:bookmarkEnd w:id="83"/>
      <w:r w:rsidR="006321B2" w:rsidRPr="00153B27">
        <w:fldChar w:fldCharType="begin"/>
      </w:r>
      <w:r w:rsidRPr="00153B27">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"YANDEX_12" </w:instrText>
      </w:r>
      <w:r w:rsidR="006321B2" w:rsidRPr="00153B27">
        <w:fldChar w:fldCharType="end"/>
      </w:r>
      <w:r w:rsidRPr="00153B27">
        <w:rPr>
          <w:rStyle w:val="highlighthighlightactive"/>
        </w:rPr>
        <w:t xml:space="preserve">упущенную </w:t>
      </w:r>
      <w:r w:rsidR="006321B2">
        <w:fldChar w:fldCharType="begin"/>
      </w:r>
      <w:r w:rsidR="006321B2">
        <w:instrText>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"YANDEX_14"</w:instrText>
      </w:r>
      <w:r w:rsidR="006321B2">
        <w:fldChar w:fldCharType="separate"/>
      </w:r>
      <w:r w:rsidR="006321B2">
        <w:fldChar w:fldCharType="end"/>
      </w:r>
      <w:bookmarkStart w:id="84" w:name="YANDEX_14"/>
      <w:bookmarkEnd w:id="84"/>
      <w:r w:rsidR="006321B2" w:rsidRPr="00153B27">
        <w:fldChar w:fldCharType="begin"/>
      </w:r>
      <w:r w:rsidRPr="00153B27">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"YANDEX_13" </w:instrText>
      </w:r>
      <w:r w:rsidR="006321B2" w:rsidRPr="00153B27">
        <w:fldChar w:fldCharType="end"/>
      </w:r>
      <w:r w:rsidRPr="00153B27">
        <w:rPr>
          <w:rStyle w:val="highlighthighlightactive"/>
        </w:rPr>
        <w:t>выгоду</w:t>
      </w:r>
      <w:r w:rsidR="006321B2" w:rsidRPr="00153B27">
        <w:fldChar w:fldCharType="begin"/>
      </w:r>
      <w:r w:rsidRPr="00153B27">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"YANDEX_15" </w:instrText>
      </w:r>
      <w:r w:rsidR="006321B2" w:rsidRPr="00153B27">
        <w:fldChar w:fldCharType="end"/>
      </w:r>
      <w:proofErr w:type="gramEnd"/>
      <w:r w:rsidRPr="00153B27">
        <w:t>, возмещаются сверх штрафов (пени), предусмотренных настоящим Договором.</w:t>
      </w:r>
    </w:p>
    <w:p w:rsidR="003E58BC" w:rsidRPr="00153B27" w:rsidRDefault="003E58BC" w:rsidP="003E58BC">
      <w:pPr>
        <w:ind w:right="-11" w:firstLine="540"/>
        <w:jc w:val="both"/>
      </w:pPr>
      <w:r w:rsidRPr="00153B27">
        <w:rPr>
          <w:color w:val="000000"/>
          <w:spacing w:val="-3"/>
        </w:rPr>
        <w:t xml:space="preserve">5.5. </w:t>
      </w:r>
      <w:r w:rsidRPr="00153B27">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E58BC" w:rsidRPr="00153B27" w:rsidRDefault="003E58BC" w:rsidP="003E58BC">
      <w:pPr>
        <w:ind w:right="-11" w:firstLine="540"/>
        <w:jc w:val="both"/>
      </w:pPr>
      <w:r w:rsidRPr="00153B27">
        <w:t>5.6. Уплата штрафных санкций не освобождает Сторону от выполнения ею предусмотренных настоящим Договором обязательств.</w:t>
      </w:r>
    </w:p>
    <w:p w:rsidR="003E58BC" w:rsidRPr="00153B27" w:rsidRDefault="003E58BC" w:rsidP="003E58BC">
      <w:pPr>
        <w:ind w:right="-11" w:firstLine="540"/>
        <w:jc w:val="both"/>
      </w:pPr>
      <w:r w:rsidRPr="00153B27">
        <w:rPr>
          <w:bCs/>
        </w:rPr>
        <w:t xml:space="preserve">5.7. Исполнитель несет ответственность за качество, полноту и достоверность сведений, содержащихся в отчете о проведенном доклиническом исследовании. </w:t>
      </w:r>
      <w:proofErr w:type="gramStart"/>
      <w:r w:rsidRPr="00153B27">
        <w:rPr>
          <w:bCs/>
        </w:rPr>
        <w:t>При получении со стороны Минздрава России замечаний по результатам проведения экспертизы документов к отчету о проведенном доклиническом исследовании и первичной документации, на основании которой составлялся этот отчет, связанных с неточностью  в подготовке данных, ошибками в расчетах, некорректно представленных рисунков, изображений и т.д., Исполнитель самостоятельно и за свой счет устраняет выявленные недостатки в установленные Заказчиком сроки.</w:t>
      </w:r>
      <w:proofErr w:type="gramEnd"/>
    </w:p>
    <w:p w:rsidR="003E58BC" w:rsidRPr="00153B27" w:rsidRDefault="003E58BC" w:rsidP="003E58BC">
      <w:pPr>
        <w:suppressAutoHyphens/>
        <w:jc w:val="both"/>
      </w:pPr>
    </w:p>
    <w:p w:rsidR="003E58BC" w:rsidRPr="00153B27" w:rsidRDefault="003E58BC" w:rsidP="003E58BC">
      <w:pPr>
        <w:numPr>
          <w:ilvl w:val="0"/>
          <w:numId w:val="45"/>
        </w:numPr>
        <w:tabs>
          <w:tab w:val="clear" w:pos="1200"/>
        </w:tabs>
        <w:autoSpaceDE w:val="0"/>
        <w:autoSpaceDN w:val="0"/>
        <w:ind w:left="0" w:firstLine="142"/>
        <w:jc w:val="center"/>
        <w:rPr>
          <w:b/>
          <w:bCs/>
        </w:rPr>
      </w:pPr>
      <w:r w:rsidRPr="00153B27">
        <w:rPr>
          <w:b/>
          <w:bCs/>
        </w:rPr>
        <w:t xml:space="preserve">ОБСТОЯТЕЛЬСТВА </w:t>
      </w:r>
      <w:proofErr w:type="gramStart"/>
      <w:r w:rsidRPr="00153B27">
        <w:rPr>
          <w:b/>
          <w:bCs/>
        </w:rPr>
        <w:t>ФОРС</w:t>
      </w:r>
      <w:proofErr w:type="gramEnd"/>
      <w:r w:rsidRPr="00153B27">
        <w:rPr>
          <w:b/>
          <w:bCs/>
        </w:rPr>
        <w:t xml:space="preserve"> – МАЖОРА</w:t>
      </w:r>
    </w:p>
    <w:p w:rsidR="003E58BC" w:rsidRPr="00153B27" w:rsidRDefault="003E58BC" w:rsidP="003E58BC">
      <w:pPr>
        <w:autoSpaceDE w:val="0"/>
        <w:autoSpaceDN w:val="0"/>
        <w:ind w:firstLine="426"/>
        <w:jc w:val="both"/>
      </w:pPr>
      <w:r w:rsidRPr="00153B27">
        <w:t xml:space="preserve">6.1. </w:t>
      </w:r>
      <w:proofErr w:type="gramStart"/>
      <w:r w:rsidRPr="00153B27">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3E58BC" w:rsidRPr="00153B27" w:rsidRDefault="003E58BC" w:rsidP="003E58BC">
      <w:pPr>
        <w:autoSpaceDE w:val="0"/>
        <w:autoSpaceDN w:val="0"/>
        <w:ind w:firstLine="426"/>
        <w:jc w:val="both"/>
      </w:pPr>
      <w:r w:rsidRPr="00153B27">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3E58BC" w:rsidRPr="00153B27" w:rsidRDefault="003E58BC" w:rsidP="003E58BC">
      <w:pPr>
        <w:autoSpaceDE w:val="0"/>
        <w:autoSpaceDN w:val="0"/>
        <w:ind w:firstLine="426"/>
        <w:jc w:val="both"/>
      </w:pPr>
      <w:r w:rsidRPr="00153B27">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3E58BC" w:rsidRPr="00153B27" w:rsidRDefault="003E58BC" w:rsidP="003E58BC">
      <w:pPr>
        <w:autoSpaceDE w:val="0"/>
        <w:autoSpaceDN w:val="0"/>
        <w:ind w:firstLine="426"/>
        <w:jc w:val="both"/>
      </w:pPr>
      <w:r w:rsidRPr="00153B27">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3E58BC" w:rsidRPr="00153B27" w:rsidRDefault="003E58BC" w:rsidP="003E58BC">
      <w:pPr>
        <w:autoSpaceDE w:val="0"/>
        <w:autoSpaceDN w:val="0"/>
        <w:ind w:firstLine="426"/>
        <w:jc w:val="both"/>
      </w:pPr>
      <w:r w:rsidRPr="00153B27">
        <w:lastRenderedPageBreak/>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3E58BC" w:rsidRPr="00153B27" w:rsidRDefault="003E58BC" w:rsidP="003E58BC">
      <w:pPr>
        <w:autoSpaceDE w:val="0"/>
        <w:autoSpaceDN w:val="0"/>
        <w:ind w:firstLine="426"/>
        <w:jc w:val="both"/>
      </w:pPr>
      <w:r w:rsidRPr="00153B27">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3E58BC" w:rsidRPr="00153B27" w:rsidRDefault="003E58BC" w:rsidP="003E58BC">
      <w:pPr>
        <w:autoSpaceDE w:val="0"/>
        <w:autoSpaceDN w:val="0"/>
        <w:ind w:firstLine="426"/>
        <w:jc w:val="both"/>
      </w:pPr>
      <w:r w:rsidRPr="00153B27">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3E58BC" w:rsidRPr="00153B27" w:rsidRDefault="003E58BC" w:rsidP="003E58BC">
      <w:pPr>
        <w:autoSpaceDE w:val="0"/>
        <w:autoSpaceDN w:val="0"/>
        <w:ind w:firstLine="426"/>
        <w:jc w:val="both"/>
      </w:pPr>
      <w:r w:rsidRPr="00153B27">
        <w:t xml:space="preserve">6.8. </w:t>
      </w:r>
      <w:proofErr w:type="gramStart"/>
      <w:r w:rsidRPr="00153B27">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153B27">
        <w:t xml:space="preserve"> При этом ни одна из Сторон не вправе требовать возмещения каких-либо убытков, понесенных ею по настоящему Договору.</w:t>
      </w:r>
    </w:p>
    <w:p w:rsidR="003E58BC" w:rsidRPr="00153B27" w:rsidRDefault="003E58BC" w:rsidP="003E58BC">
      <w:pPr>
        <w:autoSpaceDE w:val="0"/>
        <w:autoSpaceDN w:val="0"/>
        <w:ind w:firstLine="426"/>
        <w:jc w:val="both"/>
      </w:pPr>
      <w:r w:rsidRPr="00153B27">
        <w:t>6.9. Исполнитель несет ответственность за действия третьих лиц, привлеченных для выполнения обязательств по настоящему Договору.</w:t>
      </w:r>
    </w:p>
    <w:p w:rsidR="003E58BC" w:rsidRPr="00153B27" w:rsidRDefault="003E58BC" w:rsidP="003E58BC">
      <w:pPr>
        <w:autoSpaceDE w:val="0"/>
        <w:autoSpaceDN w:val="0"/>
        <w:ind w:firstLine="426"/>
        <w:jc w:val="both"/>
      </w:pPr>
    </w:p>
    <w:p w:rsidR="003E58BC" w:rsidRPr="00153B27" w:rsidRDefault="003E58BC" w:rsidP="003E58BC">
      <w:pPr>
        <w:numPr>
          <w:ilvl w:val="0"/>
          <w:numId w:val="46"/>
        </w:numPr>
        <w:ind w:left="0" w:firstLine="0"/>
        <w:jc w:val="center"/>
        <w:outlineLvl w:val="0"/>
        <w:rPr>
          <w:b/>
          <w:bCs/>
        </w:rPr>
      </w:pPr>
      <w:r w:rsidRPr="00153B27">
        <w:rPr>
          <w:b/>
          <w:bCs/>
        </w:rPr>
        <w:t>ПРАВА НА РЕЗУЛЬТАТЫ ВЫПОЛНЕННЫХ РАБОТ</w:t>
      </w:r>
    </w:p>
    <w:p w:rsidR="003E58BC" w:rsidRPr="00153B27" w:rsidRDefault="003E58BC" w:rsidP="003E58BC">
      <w:pPr>
        <w:ind w:firstLine="426"/>
        <w:jc w:val="both"/>
        <w:outlineLvl w:val="0"/>
      </w:pPr>
      <w:r w:rsidRPr="00153B27">
        <w:t xml:space="preserve">7.1. Результаты выполненных Работ,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3E58BC" w:rsidRPr="00153B27" w:rsidRDefault="003E58BC" w:rsidP="003E58BC">
      <w:pPr>
        <w:ind w:firstLine="426"/>
        <w:jc w:val="both"/>
        <w:outlineLvl w:val="0"/>
      </w:pPr>
      <w:r w:rsidRPr="00153B27">
        <w:t xml:space="preserve">7.2. Результаты выполненных Работ, разработанные в соответствии с настоящим Договором, не могут быть использованы Исполнителем </w:t>
      </w:r>
      <w:r w:rsidRPr="00153B27">
        <w:rPr>
          <w:spacing w:val="-2"/>
        </w:rPr>
        <w:t>без получения предварительного письменного согласия</w:t>
      </w:r>
      <w:r w:rsidRPr="00153B27">
        <w:t xml:space="preserve"> Заказчика. Результаты выполненных Работ, разработанные в соответствии с настоящим Договором, и вся документация к ним, все копии должны быть переданы Заказчику.</w:t>
      </w:r>
    </w:p>
    <w:p w:rsidR="003E58BC" w:rsidRPr="00153B27" w:rsidRDefault="003E58BC" w:rsidP="003E58BC">
      <w:pPr>
        <w:ind w:firstLine="426"/>
        <w:jc w:val="both"/>
        <w:outlineLvl w:val="0"/>
      </w:pPr>
      <w:r w:rsidRPr="00153B27">
        <w:t xml:space="preserve">7.3. </w:t>
      </w:r>
      <w:bookmarkStart w:id="85" w:name="OLE_LINK2"/>
      <w:bookmarkStart w:id="86" w:name="OLE_LINK3"/>
      <w:r w:rsidRPr="00153B27">
        <w:t xml:space="preserve">Исполнитель гарантирует, что </w:t>
      </w:r>
      <w:bookmarkEnd w:id="85"/>
      <w:bookmarkEnd w:id="86"/>
      <w:r w:rsidRPr="00153B27">
        <w:t xml:space="preserve">вся информация или данные, полученные Исполнителем, его служащими и </w:t>
      </w:r>
      <w:proofErr w:type="spellStart"/>
      <w:r w:rsidRPr="00153B27">
        <w:t>субисполнителями</w:t>
      </w:r>
      <w:proofErr w:type="spellEnd"/>
      <w:r w:rsidRPr="00153B27">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3E58BC" w:rsidRPr="00153B27" w:rsidRDefault="003E58BC" w:rsidP="003E58BC">
      <w:pPr>
        <w:ind w:firstLine="426"/>
        <w:jc w:val="both"/>
        <w:outlineLvl w:val="0"/>
        <w:rPr>
          <w:b/>
          <w:bCs/>
        </w:rPr>
      </w:pPr>
      <w:r w:rsidRPr="00153B27">
        <w:t>7.4. Исполнитель гарантирует передачу полученных по настоящему Договору результатов, не нарушающих исключительных прав третьих лиц.</w:t>
      </w:r>
    </w:p>
    <w:p w:rsidR="003E58BC" w:rsidRPr="00153B27" w:rsidRDefault="003E58BC" w:rsidP="003E58BC">
      <w:pPr>
        <w:shd w:val="clear" w:color="auto" w:fill="FFFFFF"/>
        <w:tabs>
          <w:tab w:val="left" w:pos="1133"/>
          <w:tab w:val="left" w:pos="3686"/>
        </w:tabs>
        <w:ind w:firstLine="426"/>
        <w:jc w:val="both"/>
        <w:rPr>
          <w:color w:val="000000"/>
          <w:spacing w:val="-8"/>
        </w:rPr>
      </w:pPr>
      <w:r w:rsidRPr="00153B27">
        <w:rPr>
          <w:color w:val="000000"/>
          <w:spacing w:val="-1"/>
        </w:rPr>
        <w:t xml:space="preserve">7.5. Все полученные при выполнении </w:t>
      </w:r>
      <w:r w:rsidRPr="00153B27">
        <w:t xml:space="preserve">Работ </w:t>
      </w:r>
      <w:r w:rsidRPr="00153B27">
        <w:rPr>
          <w:color w:val="000000"/>
          <w:spacing w:val="-1"/>
        </w:rPr>
        <w:t xml:space="preserve">результаты, включая </w:t>
      </w:r>
      <w:r w:rsidRPr="00153B27">
        <w:rPr>
          <w:color w:val="000000"/>
          <w:spacing w:val="5"/>
        </w:rPr>
        <w:t xml:space="preserve">созданные и (или) использованные при выполнении работ объекты </w:t>
      </w:r>
      <w:r w:rsidRPr="00153B27">
        <w:rPr>
          <w:color w:val="000000"/>
          <w:spacing w:val="-1"/>
        </w:rPr>
        <w:t>интеллектуальной собственности, подлежат отражению в отчетной документации.</w:t>
      </w:r>
    </w:p>
    <w:p w:rsidR="003E58BC" w:rsidRPr="00153B27" w:rsidRDefault="003E58BC" w:rsidP="003E58BC">
      <w:pPr>
        <w:shd w:val="clear" w:color="auto" w:fill="FFFFFF"/>
        <w:tabs>
          <w:tab w:val="left" w:pos="3686"/>
        </w:tabs>
        <w:ind w:firstLine="426"/>
        <w:jc w:val="both"/>
        <w:rPr>
          <w:spacing w:val="-1"/>
        </w:rPr>
      </w:pPr>
      <w:r w:rsidRPr="00153B27">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3E58BC" w:rsidRPr="00153B27" w:rsidRDefault="003E58BC" w:rsidP="003E58BC">
      <w:pPr>
        <w:shd w:val="clear" w:color="auto" w:fill="FFFFFF"/>
        <w:tabs>
          <w:tab w:val="left" w:pos="3686"/>
        </w:tabs>
        <w:ind w:firstLine="426"/>
        <w:jc w:val="both"/>
        <w:rPr>
          <w:spacing w:val="-1"/>
        </w:rPr>
      </w:pPr>
      <w:r w:rsidRPr="00153B27">
        <w:rPr>
          <w:spacing w:val="-1"/>
        </w:rPr>
        <w:t xml:space="preserve">7.7. </w:t>
      </w:r>
      <w:r w:rsidRPr="00153B27">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3E58BC" w:rsidRPr="00153B27" w:rsidRDefault="003E58BC" w:rsidP="003E58BC">
      <w:pPr>
        <w:ind w:firstLine="426"/>
        <w:jc w:val="both"/>
      </w:pPr>
      <w:r w:rsidRPr="00153B27">
        <w:t xml:space="preserve">7.8. Права на </w:t>
      </w:r>
      <w:proofErr w:type="gramStart"/>
      <w:r w:rsidRPr="00153B27">
        <w:t>объекты интеллектуальной собственности, созданные при выполнении Работ по настоящему Договору принадлежат</w:t>
      </w:r>
      <w:proofErr w:type="gramEnd"/>
      <w:r w:rsidRPr="00153B27">
        <w:t xml:space="preserve"> Заказчику.</w:t>
      </w:r>
    </w:p>
    <w:p w:rsidR="003E58BC" w:rsidRDefault="003E58BC" w:rsidP="003E58BC">
      <w:pPr>
        <w:ind w:firstLine="426"/>
        <w:jc w:val="both"/>
        <w:rPr>
          <w:spacing w:val="-1"/>
        </w:rPr>
      </w:pPr>
      <w:r w:rsidRPr="00153B27">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3E58BC" w:rsidRDefault="003E58BC" w:rsidP="003E58BC">
      <w:pPr>
        <w:ind w:firstLine="426"/>
        <w:jc w:val="both"/>
        <w:rPr>
          <w:spacing w:val="-1"/>
        </w:rPr>
      </w:pPr>
    </w:p>
    <w:p w:rsidR="003E58BC" w:rsidRDefault="003E58BC" w:rsidP="003E58BC">
      <w:pPr>
        <w:ind w:firstLine="426"/>
        <w:jc w:val="both"/>
        <w:rPr>
          <w:spacing w:val="-1"/>
        </w:rPr>
      </w:pPr>
    </w:p>
    <w:p w:rsidR="003E58BC" w:rsidRPr="00153B27" w:rsidRDefault="003E58BC" w:rsidP="003E58BC">
      <w:pPr>
        <w:ind w:firstLine="426"/>
        <w:jc w:val="both"/>
        <w:rPr>
          <w:spacing w:val="-1"/>
        </w:rPr>
      </w:pPr>
    </w:p>
    <w:p w:rsidR="003E58BC" w:rsidRPr="00153B27" w:rsidRDefault="003E58BC" w:rsidP="003E58BC">
      <w:pPr>
        <w:numPr>
          <w:ilvl w:val="0"/>
          <w:numId w:val="46"/>
        </w:numPr>
        <w:shd w:val="clear" w:color="auto" w:fill="FFFFFF"/>
        <w:ind w:left="0" w:firstLine="0"/>
        <w:jc w:val="center"/>
        <w:rPr>
          <w:b/>
          <w:bCs/>
          <w:color w:val="000000"/>
        </w:rPr>
      </w:pPr>
      <w:r w:rsidRPr="00153B27">
        <w:rPr>
          <w:b/>
          <w:bCs/>
          <w:color w:val="000000"/>
        </w:rPr>
        <w:t>УСЛОВИЯ КОНФИДЕНЦИАЛЬНОСТИ</w:t>
      </w:r>
    </w:p>
    <w:p w:rsidR="003E58BC" w:rsidRPr="00153B27" w:rsidRDefault="003E58BC" w:rsidP="003E58BC">
      <w:pPr>
        <w:shd w:val="clear" w:color="auto" w:fill="FFFFFF"/>
        <w:tabs>
          <w:tab w:val="left" w:pos="993"/>
          <w:tab w:val="left" w:pos="3686"/>
        </w:tabs>
        <w:ind w:firstLine="426"/>
        <w:jc w:val="both"/>
        <w:rPr>
          <w:u w:val="single"/>
        </w:rPr>
      </w:pPr>
      <w:r w:rsidRPr="00153B27">
        <w:rPr>
          <w:color w:val="000000"/>
        </w:rPr>
        <w:t>8.1. Стороны обязуются обеспечить конфиденциальность сведений,</w:t>
      </w:r>
      <w:r w:rsidRPr="00153B27">
        <w:rPr>
          <w:color w:val="000000"/>
          <w:spacing w:val="5"/>
        </w:rPr>
        <w:t xml:space="preserve"> относящихся к предмету настоящего Договора, ходу его </w:t>
      </w:r>
      <w:r w:rsidRPr="00153B27">
        <w:rPr>
          <w:color w:val="000000"/>
          <w:spacing w:val="-1"/>
        </w:rPr>
        <w:t>исполнения и полученным результатам.</w:t>
      </w:r>
    </w:p>
    <w:p w:rsidR="003E58BC" w:rsidRPr="00153B27" w:rsidRDefault="003E58BC" w:rsidP="003E58BC">
      <w:pPr>
        <w:tabs>
          <w:tab w:val="left" w:pos="993"/>
        </w:tabs>
        <w:ind w:firstLine="426"/>
        <w:jc w:val="both"/>
      </w:pPr>
      <w:r w:rsidRPr="00153B27">
        <w:rPr>
          <w:color w:val="000000"/>
          <w:spacing w:val="1"/>
        </w:rPr>
        <w:t xml:space="preserve">8.2. </w:t>
      </w:r>
      <w:r w:rsidRPr="00153B27">
        <w:t>Любая информация и/или документы, ставшие доступными Стороне по настоящему Договору, являются конфиденциальными.</w:t>
      </w:r>
    </w:p>
    <w:p w:rsidR="003E58BC" w:rsidRPr="00153B27" w:rsidRDefault="003E58BC" w:rsidP="003E58BC">
      <w:pPr>
        <w:tabs>
          <w:tab w:val="left" w:pos="993"/>
        </w:tabs>
        <w:ind w:firstLine="426"/>
        <w:jc w:val="both"/>
      </w:pPr>
      <w:r w:rsidRPr="00153B27">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3E58BC" w:rsidRPr="00153B27" w:rsidRDefault="003E58BC" w:rsidP="003E58BC">
      <w:pPr>
        <w:shd w:val="clear" w:color="auto" w:fill="FFFFFF"/>
        <w:tabs>
          <w:tab w:val="left" w:pos="993"/>
          <w:tab w:val="left" w:pos="3686"/>
        </w:tabs>
        <w:ind w:firstLine="426"/>
        <w:jc w:val="both"/>
      </w:pPr>
      <w:r w:rsidRPr="00153B27">
        <w:rPr>
          <w:color w:val="000000"/>
        </w:rPr>
        <w:t xml:space="preserve">8.4. Указанные сведения предназначены исключительно для Сторон и не могут </w:t>
      </w:r>
      <w:r w:rsidRPr="00153B27">
        <w:rPr>
          <w:color w:val="000000"/>
          <w:spacing w:val="6"/>
        </w:rPr>
        <w:t xml:space="preserve">быть полностью (частично) переданы (опубликованы, разглашены) третьим </w:t>
      </w:r>
      <w:r w:rsidRPr="00153B27">
        <w:rPr>
          <w:color w:val="000000"/>
        </w:rPr>
        <w:t xml:space="preserve">лицам или использованы каким-либо иным способом с участием третьих лиц без </w:t>
      </w:r>
      <w:r w:rsidRPr="00153B27">
        <w:rPr>
          <w:color w:val="000000"/>
          <w:spacing w:val="-2"/>
        </w:rPr>
        <w:t>согласия Сторон.</w:t>
      </w:r>
    </w:p>
    <w:p w:rsidR="003E58BC" w:rsidRPr="00153B27" w:rsidRDefault="003E58BC" w:rsidP="003E58BC">
      <w:pPr>
        <w:numPr>
          <w:ilvl w:val="1"/>
          <w:numId w:val="44"/>
        </w:numPr>
        <w:tabs>
          <w:tab w:val="clear" w:pos="360"/>
          <w:tab w:val="num" w:pos="0"/>
          <w:tab w:val="left" w:pos="993"/>
        </w:tabs>
        <w:ind w:left="0" w:firstLine="426"/>
        <w:jc w:val="both"/>
      </w:pPr>
      <w:r w:rsidRPr="00153B27">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3E58BC" w:rsidRPr="00153B27" w:rsidRDefault="003E58BC" w:rsidP="003E58BC">
      <w:pPr>
        <w:numPr>
          <w:ilvl w:val="1"/>
          <w:numId w:val="44"/>
        </w:numPr>
        <w:tabs>
          <w:tab w:val="clear" w:pos="360"/>
          <w:tab w:val="num" w:pos="0"/>
          <w:tab w:val="left" w:pos="993"/>
        </w:tabs>
        <w:ind w:left="0" w:firstLine="426"/>
        <w:jc w:val="both"/>
      </w:pPr>
      <w:r w:rsidRPr="00153B27">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3E58BC" w:rsidRPr="00153B27" w:rsidRDefault="003E58BC" w:rsidP="003E58BC">
      <w:pPr>
        <w:numPr>
          <w:ilvl w:val="1"/>
          <w:numId w:val="44"/>
        </w:numPr>
        <w:tabs>
          <w:tab w:val="clear" w:pos="360"/>
          <w:tab w:val="num" w:pos="0"/>
          <w:tab w:val="left" w:pos="993"/>
        </w:tabs>
        <w:ind w:left="0" w:firstLine="426"/>
        <w:jc w:val="both"/>
      </w:pPr>
      <w:r w:rsidRPr="00153B27">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3E58BC" w:rsidRPr="00153B27" w:rsidRDefault="003E58BC" w:rsidP="003E58BC">
      <w:pPr>
        <w:numPr>
          <w:ilvl w:val="1"/>
          <w:numId w:val="44"/>
        </w:numPr>
        <w:tabs>
          <w:tab w:val="clear" w:pos="360"/>
          <w:tab w:val="num" w:pos="0"/>
          <w:tab w:val="left" w:pos="993"/>
        </w:tabs>
        <w:ind w:left="0" w:firstLine="426"/>
        <w:jc w:val="both"/>
      </w:pPr>
      <w:r w:rsidRPr="00153B27">
        <w:t xml:space="preserve">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 </w:t>
      </w:r>
    </w:p>
    <w:p w:rsidR="003E58BC" w:rsidRPr="00153B27" w:rsidRDefault="003E58BC" w:rsidP="003E58BC">
      <w:pPr>
        <w:numPr>
          <w:ilvl w:val="1"/>
          <w:numId w:val="44"/>
        </w:numPr>
        <w:tabs>
          <w:tab w:val="clear" w:pos="360"/>
          <w:tab w:val="num" w:pos="0"/>
          <w:tab w:val="left" w:pos="993"/>
        </w:tabs>
        <w:ind w:left="0" w:firstLine="426"/>
        <w:jc w:val="both"/>
      </w:pPr>
      <w:r w:rsidRPr="00153B27">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3E58BC" w:rsidRPr="00153B27" w:rsidRDefault="003E58BC" w:rsidP="003E58BC">
      <w:pPr>
        <w:tabs>
          <w:tab w:val="left" w:pos="993"/>
        </w:tabs>
        <w:ind w:left="426"/>
        <w:jc w:val="both"/>
      </w:pPr>
    </w:p>
    <w:p w:rsidR="003E58BC" w:rsidRPr="00153B27" w:rsidRDefault="003E58BC" w:rsidP="003E58BC">
      <w:pPr>
        <w:numPr>
          <w:ilvl w:val="0"/>
          <w:numId w:val="44"/>
        </w:numPr>
        <w:tabs>
          <w:tab w:val="clear" w:pos="360"/>
        </w:tabs>
        <w:ind w:left="0" w:firstLine="0"/>
        <w:jc w:val="center"/>
        <w:outlineLvl w:val="0"/>
        <w:rPr>
          <w:b/>
          <w:bCs/>
        </w:rPr>
      </w:pPr>
      <w:r w:rsidRPr="00153B27">
        <w:rPr>
          <w:b/>
          <w:bCs/>
        </w:rPr>
        <w:t>ЗАКЛЮЧИТЕЛЬНЫЕ ПОЛОЖЕНИЯ</w:t>
      </w:r>
    </w:p>
    <w:p w:rsidR="003E58BC" w:rsidRPr="00153B27" w:rsidRDefault="003E58BC" w:rsidP="003E58BC">
      <w:pPr>
        <w:ind w:firstLine="426"/>
        <w:jc w:val="both"/>
        <w:rPr>
          <w:spacing w:val="-19"/>
        </w:rPr>
      </w:pPr>
      <w:r w:rsidRPr="00153B27">
        <w:rPr>
          <w:spacing w:val="-4"/>
        </w:rPr>
        <w:t xml:space="preserve">9.1. Настоящий </w:t>
      </w:r>
      <w:r w:rsidRPr="00153B27">
        <w:t>Договор</w:t>
      </w:r>
      <w:r w:rsidRPr="00153B27">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10 (десять) календарных дней до даты расторжения настоящего Договора.</w:t>
      </w:r>
    </w:p>
    <w:p w:rsidR="003E58BC" w:rsidRPr="00153B27" w:rsidRDefault="003E58BC" w:rsidP="003E58BC">
      <w:pPr>
        <w:ind w:firstLine="426"/>
        <w:jc w:val="both"/>
      </w:pPr>
      <w:r w:rsidRPr="00153B27">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153B27">
        <w:t>г</w:t>
      </w:r>
      <w:proofErr w:type="gramEnd"/>
      <w:r w:rsidRPr="00153B27">
        <w:t>. Москвы в порядке, предусмотренном законодательством Российской Федерации.</w:t>
      </w:r>
    </w:p>
    <w:p w:rsidR="003E58BC" w:rsidRPr="00153B27" w:rsidRDefault="003E58BC" w:rsidP="003E58BC">
      <w:pPr>
        <w:ind w:firstLine="426"/>
        <w:jc w:val="both"/>
      </w:pPr>
      <w:r w:rsidRPr="00153B27">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3E58BC" w:rsidRPr="00153B27" w:rsidRDefault="003E58BC" w:rsidP="003E58BC">
      <w:pPr>
        <w:ind w:firstLine="426"/>
        <w:jc w:val="both"/>
      </w:pPr>
      <w:r w:rsidRPr="00153B27">
        <w:t>9.4. Любые изменения и дополнения к настоящему Договору становятся его неотъемлемыми частями с момента их подписания обеими Сторонами.</w:t>
      </w:r>
    </w:p>
    <w:p w:rsidR="003E58BC" w:rsidRPr="00153B27" w:rsidRDefault="003E58BC" w:rsidP="003E58BC">
      <w:pPr>
        <w:ind w:firstLine="426"/>
        <w:jc w:val="both"/>
      </w:pPr>
      <w:r w:rsidRPr="00153B27">
        <w:t>9.5. Во всем, что не оговорено в настоящем Договоре, Стороны руководствуются законодательством Российской Федерации.</w:t>
      </w:r>
    </w:p>
    <w:p w:rsidR="003E58BC" w:rsidRPr="00153B27" w:rsidRDefault="003E58BC" w:rsidP="003E58BC">
      <w:pPr>
        <w:ind w:firstLine="426"/>
        <w:jc w:val="both"/>
      </w:pPr>
      <w:r w:rsidRPr="00153B27">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3E58BC" w:rsidRPr="00153B27" w:rsidRDefault="003E58BC" w:rsidP="003E58BC">
      <w:pPr>
        <w:ind w:firstLine="426"/>
        <w:jc w:val="both"/>
      </w:pPr>
      <w:r w:rsidRPr="00153B27">
        <w:lastRenderedPageBreak/>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3E58BC" w:rsidRDefault="003E58BC" w:rsidP="003E58BC">
      <w:pPr>
        <w:jc w:val="center"/>
        <w:rPr>
          <w:b/>
          <w:bCs/>
        </w:rPr>
      </w:pPr>
    </w:p>
    <w:p w:rsidR="003E58BC" w:rsidRPr="00153B27" w:rsidRDefault="003E58BC" w:rsidP="003E58BC">
      <w:pPr>
        <w:jc w:val="center"/>
        <w:rPr>
          <w:b/>
          <w:bCs/>
        </w:rPr>
      </w:pPr>
    </w:p>
    <w:p w:rsidR="003E58BC" w:rsidRPr="00153B27" w:rsidRDefault="003E58BC" w:rsidP="003E58BC">
      <w:pPr>
        <w:jc w:val="center"/>
        <w:rPr>
          <w:b/>
          <w:bCs/>
        </w:rPr>
      </w:pPr>
      <w:r w:rsidRPr="00153B27">
        <w:rPr>
          <w:b/>
          <w:bCs/>
        </w:rPr>
        <w:t>10.</w:t>
      </w:r>
      <w:r w:rsidRPr="00153B27">
        <w:rPr>
          <w:b/>
          <w:bCs/>
        </w:rPr>
        <w:tab/>
        <w:t>СРОК ДЕЙСТВИЯ ДОГОВОРА</w:t>
      </w:r>
    </w:p>
    <w:p w:rsidR="003E58BC" w:rsidRPr="00153B27" w:rsidRDefault="003E58BC" w:rsidP="003E58BC">
      <w:pPr>
        <w:ind w:firstLine="426"/>
        <w:jc w:val="both"/>
        <w:rPr>
          <w:i/>
          <w:iCs/>
        </w:rPr>
      </w:pPr>
      <w:r w:rsidRPr="00153B27">
        <w:t>10.1. Настоящий Договор вступает в силу с момента его подписания обеими сторонами и действует по 31 декабря 2016 года, а в части урегулирования споров, в том числе в досудебном порядке – до полного их урегулирования.</w:t>
      </w:r>
    </w:p>
    <w:p w:rsidR="003E58BC" w:rsidRPr="00153B27" w:rsidRDefault="003E58BC" w:rsidP="003E58BC">
      <w:pPr>
        <w:jc w:val="center"/>
        <w:rPr>
          <w:b/>
          <w:bCs/>
        </w:rPr>
      </w:pPr>
    </w:p>
    <w:p w:rsidR="003E58BC" w:rsidRPr="00153B27" w:rsidRDefault="003E58BC" w:rsidP="003E58BC">
      <w:pPr>
        <w:jc w:val="center"/>
        <w:rPr>
          <w:b/>
          <w:bCs/>
        </w:rPr>
      </w:pPr>
      <w:r w:rsidRPr="00153B27">
        <w:rPr>
          <w:b/>
          <w:bCs/>
        </w:rPr>
        <w:t>11.</w:t>
      </w:r>
      <w:r w:rsidRPr="00153B27">
        <w:rPr>
          <w:b/>
          <w:bCs/>
        </w:rPr>
        <w:tab/>
        <w:t>ПЕРЕЧЕНЬ ПРИЛОЖЕНИЙ</w:t>
      </w:r>
    </w:p>
    <w:p w:rsidR="003E58BC" w:rsidRPr="00153B27" w:rsidRDefault="003E58BC" w:rsidP="003E58BC">
      <w:pPr>
        <w:widowControl w:val="0"/>
        <w:autoSpaceDE w:val="0"/>
        <w:autoSpaceDN w:val="0"/>
        <w:adjustRightInd w:val="0"/>
        <w:ind w:firstLine="426"/>
        <w:jc w:val="both"/>
      </w:pPr>
      <w:r w:rsidRPr="00153B27">
        <w:t>11.1 Неотъемлемой частью настоящего Договора являются следующие приложения:</w:t>
      </w:r>
    </w:p>
    <w:p w:rsidR="003E58BC" w:rsidRPr="00153B27" w:rsidRDefault="003E58BC" w:rsidP="003E58BC">
      <w:pPr>
        <w:widowControl w:val="0"/>
        <w:autoSpaceDE w:val="0"/>
        <w:autoSpaceDN w:val="0"/>
        <w:adjustRightInd w:val="0"/>
        <w:ind w:left="540"/>
        <w:jc w:val="both"/>
      </w:pPr>
      <w:r w:rsidRPr="00153B27">
        <w:t xml:space="preserve">- Техническое задание (Приложение </w:t>
      </w:r>
      <w:r>
        <w:t xml:space="preserve">№ </w:t>
      </w:r>
      <w:r w:rsidRPr="00153B27">
        <w:t>1);</w:t>
      </w:r>
    </w:p>
    <w:p w:rsidR="003E58BC" w:rsidRPr="00153B27" w:rsidRDefault="003E58BC" w:rsidP="003E58BC">
      <w:pPr>
        <w:widowControl w:val="0"/>
        <w:autoSpaceDE w:val="0"/>
        <w:autoSpaceDN w:val="0"/>
        <w:adjustRightInd w:val="0"/>
        <w:ind w:left="540"/>
        <w:jc w:val="both"/>
      </w:pPr>
      <w:r w:rsidRPr="00153B27">
        <w:t xml:space="preserve">- Календарный план (Приложение </w:t>
      </w:r>
      <w:r>
        <w:t xml:space="preserve">№ </w:t>
      </w:r>
      <w:r w:rsidRPr="00153B27">
        <w:t>2);</w:t>
      </w:r>
    </w:p>
    <w:p w:rsidR="003E58BC" w:rsidRPr="00153B27" w:rsidRDefault="003E58BC" w:rsidP="003E58BC">
      <w:pPr>
        <w:ind w:firstLine="567"/>
        <w:jc w:val="both"/>
      </w:pPr>
      <w:r w:rsidRPr="00153B27">
        <w:t xml:space="preserve">- </w:t>
      </w:r>
      <w:proofErr w:type="spellStart"/>
      <w:r w:rsidRPr="00153B27">
        <w:t>Антикоррупционная</w:t>
      </w:r>
      <w:proofErr w:type="spellEnd"/>
      <w:r w:rsidRPr="00153B27">
        <w:t xml:space="preserve"> оговорка (Приложение № 3).</w:t>
      </w:r>
    </w:p>
    <w:p w:rsidR="003E58BC" w:rsidRPr="00153B27" w:rsidRDefault="003E58BC" w:rsidP="003E58BC">
      <w:pPr>
        <w:suppressAutoHyphens/>
        <w:ind w:left="720"/>
        <w:jc w:val="center"/>
      </w:pPr>
    </w:p>
    <w:p w:rsidR="003E58BC" w:rsidRPr="00153B27" w:rsidRDefault="003E58BC" w:rsidP="003E58BC">
      <w:pPr>
        <w:suppressAutoHyphens/>
        <w:jc w:val="center"/>
        <w:rPr>
          <w:b/>
          <w:bCs/>
        </w:rPr>
      </w:pPr>
      <w:r w:rsidRPr="00153B27">
        <w:rPr>
          <w:b/>
          <w:bCs/>
        </w:rPr>
        <w:t>12.</w:t>
      </w:r>
      <w:r w:rsidRPr="00153B27">
        <w:rPr>
          <w:b/>
          <w:bCs/>
        </w:rPr>
        <w:tab/>
        <w:t>ЮРИДИЧЕСКИЕ АДРЕСА, БАНКОВСКИЕ РЕКВИЗИТЫ И ПОДПИСИ СТОРОН</w:t>
      </w:r>
    </w:p>
    <w:tbl>
      <w:tblPr>
        <w:tblW w:w="0" w:type="auto"/>
        <w:tblLook w:val="00BF"/>
      </w:tblPr>
      <w:tblGrid>
        <w:gridCol w:w="5070"/>
        <w:gridCol w:w="5103"/>
      </w:tblGrid>
      <w:tr w:rsidR="003E58BC" w:rsidRPr="00153B27" w:rsidTr="003E58BC">
        <w:tc>
          <w:tcPr>
            <w:tcW w:w="5070" w:type="dxa"/>
          </w:tcPr>
          <w:p w:rsidR="003E58BC" w:rsidRPr="00153B27" w:rsidRDefault="003E58BC" w:rsidP="003E58BC">
            <w:r w:rsidRPr="00153B27">
              <w:rPr>
                <w:b/>
                <w:bCs/>
              </w:rPr>
              <w:t xml:space="preserve">Заказчик: </w:t>
            </w:r>
          </w:p>
          <w:p w:rsidR="003E58BC" w:rsidRPr="00F82B68" w:rsidRDefault="003E58BC" w:rsidP="003E58BC">
            <w:pPr>
              <w:shd w:val="clear" w:color="auto" w:fill="FFFFFF"/>
              <w:rPr>
                <w:bCs/>
              </w:rPr>
            </w:pPr>
            <w:r w:rsidRPr="00F82B68">
              <w:rPr>
                <w:bCs/>
              </w:rPr>
              <w:t>ФГУП «Московский эндокринный завод»</w:t>
            </w:r>
          </w:p>
          <w:p w:rsidR="003E58BC" w:rsidRPr="00F82B68" w:rsidRDefault="003E58BC" w:rsidP="003E58BC">
            <w:pPr>
              <w:shd w:val="clear" w:color="auto" w:fill="FFFFFF"/>
              <w:rPr>
                <w:bCs/>
              </w:rPr>
            </w:pPr>
            <w:r w:rsidRPr="00F82B68">
              <w:rPr>
                <w:bCs/>
              </w:rPr>
              <w:t xml:space="preserve">Юр. адрес 109052,г. Москва, ул. </w:t>
            </w:r>
            <w:proofErr w:type="spellStart"/>
            <w:r w:rsidRPr="00F82B68">
              <w:rPr>
                <w:bCs/>
              </w:rPr>
              <w:t>Новохохловская</w:t>
            </w:r>
            <w:proofErr w:type="spellEnd"/>
            <w:r w:rsidRPr="00F82B68">
              <w:rPr>
                <w:bCs/>
              </w:rPr>
              <w:t>, д.25.</w:t>
            </w:r>
          </w:p>
          <w:p w:rsidR="003E58BC" w:rsidRPr="00153B27" w:rsidRDefault="003E58BC" w:rsidP="003E58BC">
            <w:r w:rsidRPr="00153B27">
              <w:t>ИНН 7722059711; КПП 772201001;</w:t>
            </w:r>
          </w:p>
          <w:p w:rsidR="003E58BC" w:rsidRPr="00153B27" w:rsidRDefault="003E58BC" w:rsidP="003E58BC">
            <w:r w:rsidRPr="00153B27">
              <w:t xml:space="preserve">ОКПО 40393587; </w:t>
            </w:r>
          </w:p>
          <w:p w:rsidR="003E58BC" w:rsidRPr="00153B27" w:rsidRDefault="003E58BC" w:rsidP="003E58BC">
            <w:proofErr w:type="spellStart"/>
            <w:r w:rsidRPr="00153B27">
              <w:t>Расч</w:t>
            </w:r>
            <w:proofErr w:type="spellEnd"/>
            <w:r w:rsidRPr="00153B27">
              <w:t>. счет 40502810400000100000;</w:t>
            </w:r>
          </w:p>
          <w:p w:rsidR="003E58BC" w:rsidRPr="00153B27" w:rsidRDefault="003E58BC" w:rsidP="003E58BC">
            <w:r w:rsidRPr="00153B27">
              <w:t>Корр. счет 30101810200000000000;</w:t>
            </w:r>
          </w:p>
          <w:p w:rsidR="003E58BC" w:rsidRPr="00153B27" w:rsidRDefault="003E58BC" w:rsidP="003E58BC">
            <w:r>
              <w:t>БИК 44583551;</w:t>
            </w:r>
          </w:p>
          <w:p w:rsidR="003E58BC" w:rsidRPr="00153B27" w:rsidRDefault="003E58BC" w:rsidP="003E58BC">
            <w:r w:rsidRPr="00153B27">
              <w:t>ООО КБ «АРЕСБАНК»</w:t>
            </w:r>
          </w:p>
        </w:tc>
        <w:tc>
          <w:tcPr>
            <w:tcW w:w="5103" w:type="dxa"/>
          </w:tcPr>
          <w:p w:rsidR="003E58BC" w:rsidRPr="00153B27" w:rsidRDefault="003E58BC" w:rsidP="003E58BC">
            <w:pPr>
              <w:keepNext/>
              <w:jc w:val="both"/>
              <w:outlineLvl w:val="2"/>
              <w:rPr>
                <w:b/>
                <w:bCs/>
              </w:rPr>
            </w:pPr>
            <w:r w:rsidRPr="00153B27">
              <w:rPr>
                <w:b/>
                <w:bCs/>
              </w:rPr>
              <w:t xml:space="preserve">Исполнитель: </w:t>
            </w:r>
          </w:p>
          <w:p w:rsidR="003E58BC" w:rsidRPr="00153B27" w:rsidRDefault="003E58BC" w:rsidP="003E58BC">
            <w:pPr>
              <w:jc w:val="both"/>
            </w:pPr>
          </w:p>
        </w:tc>
      </w:tr>
      <w:tr w:rsidR="003E58BC" w:rsidRPr="00153B27" w:rsidTr="003E58BC">
        <w:tc>
          <w:tcPr>
            <w:tcW w:w="10173" w:type="dxa"/>
            <w:gridSpan w:val="2"/>
          </w:tcPr>
          <w:p w:rsidR="003E58BC" w:rsidRPr="00153B27" w:rsidRDefault="003E58BC" w:rsidP="003E58BC">
            <w:pPr>
              <w:suppressAutoHyphens/>
              <w:jc w:val="both"/>
              <w:rPr>
                <w:b/>
                <w:bCs/>
                <w:u w:val="single"/>
              </w:rPr>
            </w:pPr>
          </w:p>
        </w:tc>
      </w:tr>
      <w:tr w:rsidR="003E58BC" w:rsidRPr="00645FC4" w:rsidTr="003E58BC">
        <w:tc>
          <w:tcPr>
            <w:tcW w:w="5070" w:type="dxa"/>
          </w:tcPr>
          <w:p w:rsidR="003E58BC" w:rsidRPr="00645FC4" w:rsidRDefault="003E58BC" w:rsidP="003E58BC">
            <w:pPr>
              <w:autoSpaceDE w:val="0"/>
              <w:autoSpaceDN w:val="0"/>
              <w:adjustRightInd w:val="0"/>
              <w:jc w:val="both"/>
              <w:rPr>
                <w:bCs/>
              </w:rPr>
            </w:pPr>
            <w:r w:rsidRPr="00645FC4">
              <w:rPr>
                <w:bCs/>
              </w:rPr>
              <w:t xml:space="preserve">Директор </w:t>
            </w:r>
          </w:p>
          <w:p w:rsidR="003E58BC" w:rsidRPr="00645FC4" w:rsidRDefault="003E58BC" w:rsidP="003E58BC">
            <w:pPr>
              <w:autoSpaceDE w:val="0"/>
              <w:autoSpaceDN w:val="0"/>
              <w:adjustRightInd w:val="0"/>
              <w:rPr>
                <w:bCs/>
              </w:rPr>
            </w:pPr>
            <w:r w:rsidRPr="00645FC4">
              <w:rPr>
                <w:bCs/>
              </w:rPr>
              <w:t>ФГУП «Московский эндокринный завод»</w:t>
            </w:r>
          </w:p>
          <w:p w:rsidR="003E58BC" w:rsidRPr="00645FC4" w:rsidRDefault="003E58BC" w:rsidP="003E58BC">
            <w:pPr>
              <w:autoSpaceDE w:val="0"/>
              <w:autoSpaceDN w:val="0"/>
              <w:adjustRightInd w:val="0"/>
              <w:jc w:val="both"/>
              <w:rPr>
                <w:u w:val="single"/>
              </w:rPr>
            </w:pPr>
          </w:p>
          <w:p w:rsidR="003E58BC" w:rsidRPr="00645FC4" w:rsidRDefault="003E58BC" w:rsidP="003E58BC">
            <w:pPr>
              <w:autoSpaceDE w:val="0"/>
              <w:autoSpaceDN w:val="0"/>
              <w:adjustRightInd w:val="0"/>
              <w:jc w:val="both"/>
              <w:rPr>
                <w:u w:val="single"/>
              </w:rPr>
            </w:pPr>
          </w:p>
          <w:p w:rsidR="003E58BC" w:rsidRPr="00645FC4" w:rsidRDefault="003E58BC" w:rsidP="003E58BC">
            <w:pPr>
              <w:rPr>
                <w:bCs/>
              </w:rPr>
            </w:pPr>
            <w:r w:rsidRPr="00645FC4">
              <w:rPr>
                <w:bCs/>
              </w:rPr>
              <w:t xml:space="preserve">_________________ М.Ю. Фонарёв </w:t>
            </w:r>
          </w:p>
          <w:p w:rsidR="003E58BC" w:rsidRPr="00645FC4" w:rsidRDefault="003E58BC" w:rsidP="003E58BC">
            <w:pPr>
              <w:jc w:val="both"/>
              <w:rPr>
                <w:u w:val="single"/>
              </w:rPr>
            </w:pPr>
            <w:r w:rsidRPr="00645FC4">
              <w:t>М.П.</w:t>
            </w:r>
          </w:p>
        </w:tc>
        <w:tc>
          <w:tcPr>
            <w:tcW w:w="5103" w:type="dxa"/>
          </w:tcPr>
          <w:p w:rsidR="003E58BC" w:rsidRPr="00645FC4" w:rsidRDefault="003E58BC" w:rsidP="003E58BC">
            <w:pPr>
              <w:autoSpaceDE w:val="0"/>
              <w:autoSpaceDN w:val="0"/>
              <w:adjustRightInd w:val="0"/>
              <w:rPr>
                <w:bCs/>
              </w:rPr>
            </w:pPr>
          </w:p>
          <w:p w:rsidR="003E58BC" w:rsidRPr="00645FC4" w:rsidRDefault="003E58BC" w:rsidP="003E58BC">
            <w:pPr>
              <w:autoSpaceDE w:val="0"/>
              <w:autoSpaceDN w:val="0"/>
              <w:adjustRightInd w:val="0"/>
              <w:rPr>
                <w:bCs/>
              </w:rPr>
            </w:pPr>
          </w:p>
          <w:p w:rsidR="003E58BC" w:rsidRPr="00645FC4" w:rsidRDefault="003E58BC" w:rsidP="003E58BC">
            <w:pPr>
              <w:autoSpaceDE w:val="0"/>
              <w:autoSpaceDN w:val="0"/>
              <w:adjustRightInd w:val="0"/>
              <w:rPr>
                <w:bCs/>
              </w:rPr>
            </w:pPr>
          </w:p>
          <w:p w:rsidR="003E58BC" w:rsidRPr="00645FC4" w:rsidRDefault="003E58BC" w:rsidP="003E58BC">
            <w:pPr>
              <w:autoSpaceDE w:val="0"/>
              <w:autoSpaceDN w:val="0"/>
              <w:adjustRightInd w:val="0"/>
              <w:rPr>
                <w:bCs/>
              </w:rPr>
            </w:pPr>
          </w:p>
          <w:p w:rsidR="003E58BC" w:rsidRPr="00645FC4" w:rsidRDefault="003E58BC" w:rsidP="003E58BC">
            <w:pPr>
              <w:rPr>
                <w:bCs/>
              </w:rPr>
            </w:pPr>
            <w:r w:rsidRPr="00645FC4">
              <w:rPr>
                <w:bCs/>
              </w:rPr>
              <w:t xml:space="preserve">_________________ </w:t>
            </w:r>
          </w:p>
          <w:p w:rsidR="003E58BC" w:rsidRPr="00645FC4" w:rsidRDefault="003E58BC" w:rsidP="003E58BC">
            <w:pPr>
              <w:rPr>
                <w:bCs/>
              </w:rPr>
            </w:pPr>
            <w:r w:rsidRPr="00645FC4">
              <w:t>М.П.</w:t>
            </w:r>
          </w:p>
        </w:tc>
      </w:tr>
    </w:tbl>
    <w:p w:rsidR="003E58BC" w:rsidRPr="00153B27" w:rsidRDefault="003E58BC" w:rsidP="003E58BC">
      <w:pPr>
        <w:jc w:val="right"/>
        <w:rPr>
          <w:bCs/>
        </w:rPr>
      </w:pPr>
    </w:p>
    <w:p w:rsidR="003E58BC" w:rsidRPr="00153B27" w:rsidRDefault="003E58BC" w:rsidP="003E58BC">
      <w:pPr>
        <w:rPr>
          <w:bCs/>
        </w:rPr>
      </w:pPr>
      <w:r w:rsidRPr="00153B27">
        <w:rPr>
          <w:bCs/>
        </w:rPr>
        <w:br w:type="page"/>
      </w:r>
    </w:p>
    <w:p w:rsidR="003E58BC" w:rsidRPr="00153B27" w:rsidRDefault="003E58BC" w:rsidP="003E58BC">
      <w:pPr>
        <w:jc w:val="right"/>
      </w:pPr>
      <w:r w:rsidRPr="00153B27">
        <w:rPr>
          <w:bCs/>
        </w:rPr>
        <w:lastRenderedPageBreak/>
        <w:t>Приложение № 1</w:t>
      </w:r>
    </w:p>
    <w:p w:rsidR="003E58BC" w:rsidRPr="00153B27" w:rsidRDefault="003E58BC" w:rsidP="003E58BC">
      <w:pPr>
        <w:jc w:val="right"/>
        <w:rPr>
          <w:bCs/>
        </w:rPr>
      </w:pPr>
      <w:r w:rsidRPr="00153B27">
        <w:rPr>
          <w:bCs/>
        </w:rPr>
        <w:t>к Договору № __________</w:t>
      </w:r>
    </w:p>
    <w:p w:rsidR="003E58BC" w:rsidRPr="00153B27" w:rsidRDefault="003E58BC" w:rsidP="003E58BC">
      <w:pPr>
        <w:jc w:val="right"/>
        <w:rPr>
          <w:bCs/>
        </w:rPr>
      </w:pPr>
      <w:r w:rsidRPr="00153B27">
        <w:rPr>
          <w:bCs/>
        </w:rPr>
        <w:t>от «___» ____________ 2016 г.</w:t>
      </w:r>
    </w:p>
    <w:p w:rsidR="003E58BC" w:rsidRPr="00153B27" w:rsidRDefault="003E58BC" w:rsidP="003E58BC">
      <w:pPr>
        <w:jc w:val="right"/>
        <w:rPr>
          <w:b/>
          <w:bCs/>
        </w:rPr>
      </w:pPr>
    </w:p>
    <w:p w:rsidR="003E58BC" w:rsidRPr="00153B27" w:rsidRDefault="003E58BC" w:rsidP="003E58BC">
      <w:pPr>
        <w:ind w:left="426"/>
        <w:jc w:val="center"/>
        <w:rPr>
          <w:b/>
          <w:bCs/>
        </w:rPr>
      </w:pPr>
      <w:r w:rsidRPr="00153B27">
        <w:rPr>
          <w:b/>
          <w:bCs/>
        </w:rPr>
        <w:t xml:space="preserve">ТЕХНИЧЕСКОЕ ЗАДАНИЕ </w:t>
      </w:r>
    </w:p>
    <w:p w:rsidR="003E58BC" w:rsidRPr="00153B27" w:rsidRDefault="003E58BC" w:rsidP="003E58BC">
      <w:pPr>
        <w:ind w:left="426"/>
        <w:jc w:val="center"/>
      </w:pPr>
    </w:p>
    <w:p w:rsidR="003E58BC" w:rsidRPr="00153B27" w:rsidRDefault="003E58BC" w:rsidP="003E58BC">
      <w:pPr>
        <w:jc w:val="center"/>
        <w:rPr>
          <w:b/>
          <w:bCs/>
        </w:rPr>
      </w:pPr>
      <w:r w:rsidRPr="00153B27">
        <w:rPr>
          <w:b/>
          <w:bCs/>
        </w:rPr>
        <w:t xml:space="preserve">на выполнение работ по проведению доклинического исследования </w:t>
      </w:r>
      <w:proofErr w:type="spellStart"/>
      <w:r w:rsidRPr="00153B27">
        <w:rPr>
          <w:b/>
          <w:bCs/>
        </w:rPr>
        <w:t>местнораздражающего</w:t>
      </w:r>
      <w:proofErr w:type="spellEnd"/>
      <w:r w:rsidRPr="00153B27">
        <w:rPr>
          <w:b/>
          <w:bCs/>
        </w:rPr>
        <w:t xml:space="preserve"> действия лекарственного препарата </w:t>
      </w:r>
      <w:proofErr w:type="spellStart"/>
      <w:r w:rsidRPr="00153B27">
        <w:rPr>
          <w:b/>
        </w:rPr>
        <w:t>Мидазолам</w:t>
      </w:r>
      <w:proofErr w:type="spellEnd"/>
      <w:r w:rsidRPr="00153B27">
        <w:rPr>
          <w:b/>
        </w:rPr>
        <w:t xml:space="preserve">, раствор для внутривенного и внутримышечного введения 5 мг/мл </w:t>
      </w:r>
      <w:r w:rsidRPr="00CF3FF3">
        <w:rPr>
          <w:b/>
        </w:rPr>
        <w:t xml:space="preserve">(ФГУП «Московский эндокринный завод») </w:t>
      </w:r>
      <w:r w:rsidRPr="00153B27">
        <w:br/>
      </w:r>
      <w:r w:rsidRPr="00153B27">
        <w:rPr>
          <w:b/>
          <w:bCs/>
          <w:color w:val="000000"/>
        </w:rPr>
        <w:t>для нужд ФГУП «</w:t>
      </w:r>
      <w:r w:rsidRPr="00153B27">
        <w:rPr>
          <w:b/>
          <w:bCs/>
        </w:rPr>
        <w:t>Московский эндокринный завод».</w:t>
      </w:r>
    </w:p>
    <w:p w:rsidR="003E58BC" w:rsidRPr="00153B27" w:rsidRDefault="003E58BC" w:rsidP="003E58BC">
      <w:pPr>
        <w:jc w:val="center"/>
      </w:pPr>
    </w:p>
    <w:p w:rsidR="003E58BC" w:rsidRPr="00153B27" w:rsidRDefault="003E58BC" w:rsidP="003E58BC">
      <w:pPr>
        <w:jc w:val="center"/>
      </w:pPr>
      <w:r w:rsidRPr="00153B27">
        <w:t>по Договору № __________ от «___» ____________ 2016 г.</w:t>
      </w:r>
    </w:p>
    <w:p w:rsidR="003E58BC" w:rsidRPr="00153B27" w:rsidRDefault="003E58BC" w:rsidP="003E58BC">
      <w:pPr>
        <w:jc w:val="center"/>
      </w:pPr>
    </w:p>
    <w:p w:rsidR="003E58BC" w:rsidRPr="00153B27" w:rsidRDefault="003E58BC" w:rsidP="003E58BC">
      <w:pPr>
        <w:jc w:val="both"/>
        <w:rPr>
          <w:b/>
        </w:rPr>
      </w:pPr>
      <w:r w:rsidRPr="00153B27">
        <w:rPr>
          <w:b/>
          <w:bCs/>
        </w:rPr>
        <w:t xml:space="preserve">Цель задания: </w:t>
      </w:r>
      <w:r w:rsidRPr="00153B27">
        <w:rPr>
          <w:bCs/>
          <w:iCs/>
        </w:rPr>
        <w:t>провести доклиническое исследование</w:t>
      </w:r>
      <w:r w:rsidRPr="00153B27">
        <w:rPr>
          <w:b/>
          <w:bCs/>
          <w:iCs/>
        </w:rPr>
        <w:t xml:space="preserve"> </w:t>
      </w:r>
      <w:proofErr w:type="spellStart"/>
      <w:r w:rsidRPr="00CF3406">
        <w:rPr>
          <w:bCs/>
          <w:iCs/>
        </w:rPr>
        <w:t>местнораздражающего</w:t>
      </w:r>
      <w:proofErr w:type="spellEnd"/>
      <w:r w:rsidRPr="00CF3406">
        <w:rPr>
          <w:bCs/>
          <w:iCs/>
        </w:rPr>
        <w:t xml:space="preserve"> действия</w:t>
      </w:r>
      <w:r w:rsidRPr="00153B27">
        <w:rPr>
          <w:b/>
          <w:bCs/>
          <w:iCs/>
        </w:rPr>
        <w:t xml:space="preserve"> </w:t>
      </w:r>
      <w:r w:rsidRPr="00CF3406">
        <w:rPr>
          <w:bCs/>
          <w:iCs/>
        </w:rPr>
        <w:t xml:space="preserve">лекарственного </w:t>
      </w:r>
      <w:r w:rsidRPr="00CF3406">
        <w:t xml:space="preserve">препарата </w:t>
      </w:r>
      <w:proofErr w:type="spellStart"/>
      <w:r w:rsidRPr="00CF3406">
        <w:t>Мидазолам</w:t>
      </w:r>
      <w:proofErr w:type="spellEnd"/>
      <w:r w:rsidRPr="00CF3406">
        <w:t>, раствор для внутривенного и внутримышечного введения 5 мг/мл (ФГУП «</w:t>
      </w:r>
      <w:r w:rsidRPr="00153B27">
        <w:t xml:space="preserve">Московский эндокринный завод») и препарата сравнения </w:t>
      </w:r>
      <w:proofErr w:type="spellStart"/>
      <w:r w:rsidRPr="00153B27">
        <w:t>Дормикум</w:t>
      </w:r>
      <w:proofErr w:type="spellEnd"/>
      <w:r w:rsidRPr="00153B27">
        <w:t>, раствор для внутримышечного и внутривенного введения 5 мг/мл (</w:t>
      </w:r>
      <w:proofErr w:type="spellStart"/>
      <w:r w:rsidRPr="00153B27">
        <w:t>Ф.Хоффманн-Ля</w:t>
      </w:r>
      <w:proofErr w:type="spellEnd"/>
      <w:r w:rsidRPr="00153B27">
        <w:t xml:space="preserve"> </w:t>
      </w:r>
      <w:proofErr w:type="spellStart"/>
      <w:r w:rsidRPr="00153B27">
        <w:t>Рош</w:t>
      </w:r>
      <w:proofErr w:type="spellEnd"/>
      <w:r w:rsidRPr="00153B27">
        <w:t xml:space="preserve"> Лтд, Швейцария) или иного препарата в соответствии с запросом Минздрава России</w:t>
      </w:r>
      <w:r w:rsidRPr="00153B27">
        <w:rPr>
          <w:bCs/>
        </w:rPr>
        <w:t>.</w:t>
      </w:r>
    </w:p>
    <w:p w:rsidR="003E58BC" w:rsidRPr="00153B27" w:rsidRDefault="003E58BC" w:rsidP="003E58BC">
      <w:pPr>
        <w:pStyle w:val="rmciloaw"/>
        <w:spacing w:before="0" w:beforeAutospacing="0" w:after="0" w:afterAutospacing="0"/>
        <w:jc w:val="both"/>
        <w:rPr>
          <w:b/>
          <w:bCs/>
          <w:iCs/>
        </w:rPr>
      </w:pPr>
    </w:p>
    <w:p w:rsidR="003E58BC" w:rsidRPr="00153B27" w:rsidRDefault="003E58BC" w:rsidP="003E58BC">
      <w:pPr>
        <w:pStyle w:val="rmciloaw"/>
        <w:spacing w:before="0" w:beforeAutospacing="0" w:after="0" w:afterAutospacing="0"/>
        <w:jc w:val="both"/>
        <w:rPr>
          <w:b/>
          <w:bCs/>
          <w:iCs/>
        </w:rPr>
      </w:pPr>
      <w:r w:rsidRPr="00153B27">
        <w:rPr>
          <w:b/>
          <w:bCs/>
          <w:iCs/>
        </w:rPr>
        <w:t xml:space="preserve">Задачи исследования, Исполнитель обязуется: </w:t>
      </w:r>
    </w:p>
    <w:p w:rsidR="003E58BC" w:rsidRPr="00153B27" w:rsidRDefault="003E58BC" w:rsidP="003E58BC">
      <w:pPr>
        <w:pStyle w:val="rmciloaw"/>
        <w:numPr>
          <w:ilvl w:val="0"/>
          <w:numId w:val="41"/>
        </w:numPr>
        <w:spacing w:before="0" w:beforeAutospacing="0" w:after="0" w:afterAutospacing="0"/>
        <w:jc w:val="both"/>
      </w:pPr>
      <w:r w:rsidRPr="00153B27">
        <w:t>Подготовить план исследования.</w:t>
      </w:r>
    </w:p>
    <w:p w:rsidR="003E58BC" w:rsidRPr="00153B27" w:rsidRDefault="003E58BC" w:rsidP="003E58BC">
      <w:pPr>
        <w:pStyle w:val="rmciloaw"/>
        <w:numPr>
          <w:ilvl w:val="0"/>
          <w:numId w:val="41"/>
        </w:numPr>
        <w:spacing w:before="0" w:beforeAutospacing="0" w:after="0" w:afterAutospacing="0"/>
        <w:jc w:val="both"/>
      </w:pPr>
      <w:r w:rsidRPr="00153B27">
        <w:t>Рассчитать количество необходимых образцов препарата для проведения исследования.</w:t>
      </w:r>
    </w:p>
    <w:p w:rsidR="003E58BC" w:rsidRPr="00153B27" w:rsidRDefault="003E58BC" w:rsidP="003E58BC">
      <w:pPr>
        <w:pStyle w:val="rmciloaw"/>
        <w:numPr>
          <w:ilvl w:val="0"/>
          <w:numId w:val="41"/>
        </w:numPr>
        <w:spacing w:before="0" w:beforeAutospacing="0" w:after="0" w:afterAutospacing="0"/>
        <w:jc w:val="both"/>
        <w:rPr>
          <w:bCs/>
          <w:iCs/>
        </w:rPr>
      </w:pPr>
      <w:r w:rsidRPr="00153B27">
        <w:rPr>
          <w:bCs/>
          <w:iCs/>
        </w:rPr>
        <w:t>Провести</w:t>
      </w:r>
      <w:r w:rsidRPr="00153B27">
        <w:rPr>
          <w:b/>
          <w:bCs/>
          <w:iCs/>
        </w:rPr>
        <w:t xml:space="preserve"> </w:t>
      </w:r>
      <w:r w:rsidRPr="00153B27">
        <w:rPr>
          <w:bCs/>
          <w:iCs/>
        </w:rPr>
        <w:t xml:space="preserve">сравнительное доклиническое исследование </w:t>
      </w:r>
      <w:proofErr w:type="spellStart"/>
      <w:r w:rsidRPr="00153B27">
        <w:rPr>
          <w:bCs/>
          <w:iCs/>
        </w:rPr>
        <w:t>местнораздражающего</w:t>
      </w:r>
      <w:proofErr w:type="spellEnd"/>
      <w:r w:rsidRPr="00153B27">
        <w:rPr>
          <w:bCs/>
          <w:iCs/>
        </w:rPr>
        <w:t xml:space="preserve"> действия при внутримышечном введении препарата.</w:t>
      </w:r>
    </w:p>
    <w:p w:rsidR="003E58BC" w:rsidRPr="00153B27" w:rsidRDefault="003E58BC" w:rsidP="003E58BC">
      <w:pPr>
        <w:pStyle w:val="aff"/>
        <w:numPr>
          <w:ilvl w:val="0"/>
          <w:numId w:val="41"/>
        </w:numPr>
        <w:jc w:val="both"/>
        <w:rPr>
          <w:b/>
        </w:rPr>
      </w:pPr>
      <w:r w:rsidRPr="00153B27">
        <w:rPr>
          <w:bCs/>
          <w:iCs/>
        </w:rPr>
        <w:t xml:space="preserve">Провести сравнительное изучение </w:t>
      </w:r>
      <w:proofErr w:type="spellStart"/>
      <w:r w:rsidRPr="00153B27">
        <w:rPr>
          <w:bCs/>
          <w:iCs/>
        </w:rPr>
        <w:t>местнораздражающего</w:t>
      </w:r>
      <w:proofErr w:type="spellEnd"/>
      <w:r w:rsidRPr="00153B27">
        <w:rPr>
          <w:bCs/>
          <w:iCs/>
        </w:rPr>
        <w:t xml:space="preserve"> действия </w:t>
      </w:r>
      <w:r w:rsidRPr="00CF3406">
        <w:rPr>
          <w:bCs/>
          <w:iCs/>
        </w:rPr>
        <w:t xml:space="preserve">препарата </w:t>
      </w:r>
      <w:proofErr w:type="spellStart"/>
      <w:r w:rsidRPr="00CF3406">
        <w:t>Мидазолам</w:t>
      </w:r>
      <w:proofErr w:type="spellEnd"/>
      <w:r w:rsidRPr="00CF3406">
        <w:t>, раствор для внутривенного и внутримышечного введения 5 мг/мл (</w:t>
      </w:r>
      <w:r w:rsidRPr="00153B27">
        <w:t xml:space="preserve">ФГУП «Московский эндокринный завод») и препарата сравнения </w:t>
      </w:r>
      <w:proofErr w:type="spellStart"/>
      <w:r w:rsidRPr="00153B27">
        <w:t>Дормикум</w:t>
      </w:r>
      <w:proofErr w:type="spellEnd"/>
      <w:r w:rsidRPr="00153B27">
        <w:t>, раствор для внутримышечного и внутривенного введения 5 мг/мл (</w:t>
      </w:r>
      <w:proofErr w:type="spellStart"/>
      <w:r w:rsidRPr="00153B27">
        <w:t>Ф.Хоффманн-Ля</w:t>
      </w:r>
      <w:proofErr w:type="spellEnd"/>
      <w:r w:rsidRPr="00153B27">
        <w:t xml:space="preserve"> </w:t>
      </w:r>
      <w:proofErr w:type="spellStart"/>
      <w:r w:rsidRPr="00153B27">
        <w:t>Рош</w:t>
      </w:r>
      <w:proofErr w:type="spellEnd"/>
      <w:r w:rsidRPr="00153B27">
        <w:t xml:space="preserve"> Лтд, Швейцария).</w:t>
      </w:r>
    </w:p>
    <w:p w:rsidR="003E58BC" w:rsidRPr="00153B27" w:rsidRDefault="003E58BC" w:rsidP="003E58BC">
      <w:pPr>
        <w:ind w:firstLine="709"/>
        <w:jc w:val="both"/>
      </w:pPr>
      <w:r w:rsidRPr="00153B27">
        <w:t>В случае запроса Минздрава России препарат сравнения может быть изменен.</w:t>
      </w:r>
    </w:p>
    <w:p w:rsidR="003E58BC" w:rsidRPr="00153B27" w:rsidRDefault="003E58BC" w:rsidP="003E58BC">
      <w:pPr>
        <w:pStyle w:val="aff"/>
        <w:numPr>
          <w:ilvl w:val="0"/>
          <w:numId w:val="47"/>
        </w:numPr>
        <w:ind w:left="709"/>
        <w:jc w:val="both"/>
      </w:pPr>
      <w:r w:rsidRPr="00153B27">
        <w:t xml:space="preserve">Кратность введения: однократно при исследовании острой токсичности, в течение 14 суток при исследовании </w:t>
      </w:r>
      <w:proofErr w:type="spellStart"/>
      <w:r w:rsidRPr="00153B27">
        <w:t>подострой</w:t>
      </w:r>
      <w:proofErr w:type="spellEnd"/>
      <w:r w:rsidRPr="00153B27">
        <w:t xml:space="preserve"> токсичности.</w:t>
      </w:r>
    </w:p>
    <w:p w:rsidR="003E58BC" w:rsidRPr="00153B27" w:rsidRDefault="003E58BC" w:rsidP="003E58BC">
      <w:pPr>
        <w:pStyle w:val="rmciloaw"/>
        <w:numPr>
          <w:ilvl w:val="0"/>
          <w:numId w:val="41"/>
        </w:numPr>
        <w:spacing w:before="0" w:beforeAutospacing="0" w:after="0" w:afterAutospacing="0"/>
        <w:jc w:val="both"/>
        <w:rPr>
          <w:bCs/>
          <w:iCs/>
        </w:rPr>
      </w:pPr>
      <w:r w:rsidRPr="00153B27">
        <w:rPr>
          <w:bCs/>
          <w:iCs/>
        </w:rPr>
        <w:t xml:space="preserve">Подготовить отчет о проведенном доклиническом исследовании в соответствии с требованиями и рекомендациями, изложенными </w:t>
      </w:r>
      <w:proofErr w:type="gramStart"/>
      <w:r w:rsidRPr="00153B27">
        <w:rPr>
          <w:bCs/>
          <w:iCs/>
        </w:rPr>
        <w:t>в</w:t>
      </w:r>
      <w:proofErr w:type="gramEnd"/>
      <w:r w:rsidRPr="00153B27">
        <w:rPr>
          <w:bCs/>
          <w:iCs/>
        </w:rPr>
        <w:t>:</w:t>
      </w:r>
    </w:p>
    <w:p w:rsidR="003E58BC" w:rsidRPr="00153B27" w:rsidRDefault="003E58BC" w:rsidP="003E58BC">
      <w:pPr>
        <w:pStyle w:val="rmciloaw"/>
        <w:spacing w:before="0" w:beforeAutospacing="0" w:after="0" w:afterAutospacing="0"/>
        <w:ind w:left="720"/>
        <w:jc w:val="both"/>
        <w:rPr>
          <w:bCs/>
          <w:iCs/>
        </w:rPr>
      </w:pPr>
      <w:r w:rsidRPr="00153B27">
        <w:rPr>
          <w:bCs/>
          <w:iCs/>
        </w:rPr>
        <w:t xml:space="preserve">- Федеральном </w:t>
      </w:r>
      <w:proofErr w:type="gramStart"/>
      <w:r w:rsidRPr="00153B27">
        <w:rPr>
          <w:bCs/>
          <w:iCs/>
        </w:rPr>
        <w:t>законе</w:t>
      </w:r>
      <w:proofErr w:type="gramEnd"/>
      <w:r w:rsidRPr="00153B27">
        <w:rPr>
          <w:bCs/>
          <w:iCs/>
        </w:rPr>
        <w:t xml:space="preserve"> № 61 от 12.04.2010 г. «Об обращении лекарственных средств»;</w:t>
      </w:r>
    </w:p>
    <w:p w:rsidR="003E58BC" w:rsidRPr="00153B27" w:rsidRDefault="003E58BC" w:rsidP="003E58BC">
      <w:pPr>
        <w:pStyle w:val="rmciloaw"/>
        <w:spacing w:before="0" w:beforeAutospacing="0" w:after="0" w:afterAutospacing="0"/>
        <w:ind w:left="720"/>
        <w:jc w:val="both"/>
        <w:rPr>
          <w:bCs/>
          <w:iCs/>
        </w:rPr>
      </w:pPr>
      <w:r w:rsidRPr="00153B27">
        <w:rPr>
          <w:bCs/>
          <w:iCs/>
        </w:rPr>
        <w:t xml:space="preserve">- </w:t>
      </w:r>
      <w:proofErr w:type="gramStart"/>
      <w:r w:rsidRPr="00153B27">
        <w:rPr>
          <w:bCs/>
          <w:iCs/>
        </w:rPr>
        <w:t>Руководстве</w:t>
      </w:r>
      <w:proofErr w:type="gramEnd"/>
      <w:r w:rsidRPr="00153B27">
        <w:rPr>
          <w:bCs/>
          <w:iCs/>
        </w:rPr>
        <w:t xml:space="preserve"> по проведению доклинических исследований лекарственных средств Министерства здравоохранения и социального развития Российской Федерации;</w:t>
      </w:r>
    </w:p>
    <w:p w:rsidR="003E58BC" w:rsidRPr="00153B27" w:rsidRDefault="003E58BC" w:rsidP="003E58BC">
      <w:pPr>
        <w:pStyle w:val="rmciloaw"/>
        <w:spacing w:before="0" w:beforeAutospacing="0" w:after="0" w:afterAutospacing="0"/>
        <w:ind w:left="720"/>
        <w:jc w:val="both"/>
        <w:rPr>
          <w:bCs/>
          <w:iCs/>
        </w:rPr>
      </w:pPr>
      <w:r w:rsidRPr="00153B27">
        <w:rPr>
          <w:bCs/>
          <w:iCs/>
        </w:rPr>
        <w:t xml:space="preserve">- </w:t>
      </w:r>
      <w:proofErr w:type="gramStart"/>
      <w:r w:rsidRPr="00153B27">
        <w:rPr>
          <w:bCs/>
          <w:iCs/>
        </w:rPr>
        <w:t>Руководстве</w:t>
      </w:r>
      <w:proofErr w:type="gramEnd"/>
      <w:r w:rsidRPr="00153B27">
        <w:rPr>
          <w:bCs/>
          <w:iCs/>
        </w:rPr>
        <w:t xml:space="preserve"> по экспертизе лекарственных средств Министерства здравоохранения Российской Федерации.</w:t>
      </w:r>
    </w:p>
    <w:p w:rsidR="003E58BC" w:rsidRPr="00153B27" w:rsidRDefault="003E58BC" w:rsidP="003E58BC">
      <w:pPr>
        <w:pStyle w:val="Normal1"/>
        <w:numPr>
          <w:ilvl w:val="0"/>
          <w:numId w:val="41"/>
        </w:numPr>
        <w:shd w:val="clear" w:color="auto" w:fill="FFFFFF"/>
        <w:suppressAutoHyphens/>
        <w:jc w:val="both"/>
        <w:rPr>
          <w:sz w:val="24"/>
          <w:szCs w:val="24"/>
        </w:rPr>
      </w:pPr>
      <w:r w:rsidRPr="00153B27">
        <w:rPr>
          <w:b/>
          <w:sz w:val="24"/>
          <w:szCs w:val="24"/>
        </w:rPr>
        <w:t>Передать Заказчику по окончании выполнения Работ:</w:t>
      </w:r>
      <w:r w:rsidRPr="00153B27">
        <w:rPr>
          <w:sz w:val="24"/>
          <w:szCs w:val="24"/>
        </w:rPr>
        <w:t xml:space="preserve"> 2 (два) экземпляра отчета на бумажном и электронном носителях о доклиническом исследовании, а также отчетные документы, предусмотренные Техническим заданием (Приложение №1) и Календарным планом (Приложение №2), в том числе:</w:t>
      </w:r>
    </w:p>
    <w:p w:rsidR="003E58BC" w:rsidRPr="00153B27" w:rsidRDefault="003E58BC" w:rsidP="003E58BC">
      <w:pPr>
        <w:pStyle w:val="Normal1"/>
        <w:shd w:val="clear" w:color="auto" w:fill="FFFFFF"/>
        <w:suppressAutoHyphens/>
        <w:ind w:left="720"/>
        <w:jc w:val="both"/>
        <w:rPr>
          <w:bCs/>
          <w:iCs/>
          <w:sz w:val="24"/>
          <w:szCs w:val="24"/>
        </w:rPr>
      </w:pPr>
      <w:r w:rsidRPr="00153B27">
        <w:rPr>
          <w:bCs/>
          <w:iCs/>
          <w:sz w:val="24"/>
          <w:szCs w:val="24"/>
        </w:rPr>
        <w:t xml:space="preserve">Отчет о проведенном доклиническом исследовании </w:t>
      </w:r>
      <w:proofErr w:type="spellStart"/>
      <w:r w:rsidRPr="00153B27">
        <w:rPr>
          <w:bCs/>
          <w:iCs/>
          <w:sz w:val="24"/>
          <w:szCs w:val="24"/>
        </w:rPr>
        <w:t>местнораздражающего</w:t>
      </w:r>
      <w:proofErr w:type="spellEnd"/>
      <w:r w:rsidRPr="00153B27">
        <w:rPr>
          <w:bCs/>
          <w:iCs/>
          <w:sz w:val="24"/>
          <w:szCs w:val="24"/>
        </w:rPr>
        <w:t xml:space="preserve"> действия препарата </w:t>
      </w:r>
      <w:proofErr w:type="spellStart"/>
      <w:r w:rsidRPr="00153B27">
        <w:rPr>
          <w:sz w:val="24"/>
          <w:szCs w:val="24"/>
        </w:rPr>
        <w:t>Мидазолам</w:t>
      </w:r>
      <w:proofErr w:type="spellEnd"/>
      <w:r w:rsidRPr="00153B27">
        <w:rPr>
          <w:sz w:val="24"/>
          <w:szCs w:val="24"/>
        </w:rPr>
        <w:t>, раствор для внутривенного и внутримышечного введения 5 мг/мл</w:t>
      </w:r>
      <w:r w:rsidRPr="00153B27">
        <w:rPr>
          <w:bCs/>
          <w:iCs/>
          <w:sz w:val="24"/>
          <w:szCs w:val="24"/>
        </w:rPr>
        <w:t>.</w:t>
      </w:r>
    </w:p>
    <w:p w:rsidR="003E58BC" w:rsidRPr="00153B27" w:rsidRDefault="003E58BC" w:rsidP="003E58BC">
      <w:pPr>
        <w:pStyle w:val="rmciloaw"/>
        <w:spacing w:before="0" w:beforeAutospacing="0" w:after="0" w:afterAutospacing="0"/>
        <w:ind w:left="720"/>
        <w:jc w:val="both"/>
        <w:rPr>
          <w:bCs/>
          <w:iCs/>
        </w:rPr>
      </w:pPr>
    </w:p>
    <w:p w:rsidR="003E58BC" w:rsidRPr="00153B27" w:rsidRDefault="003E58BC" w:rsidP="003E58BC">
      <w:pPr>
        <w:pStyle w:val="rmciloaw"/>
        <w:spacing w:before="0" w:beforeAutospacing="0" w:after="0" w:afterAutospacing="0"/>
        <w:ind w:firstLine="708"/>
        <w:jc w:val="both"/>
        <w:rPr>
          <w:b/>
          <w:bCs/>
        </w:rPr>
      </w:pPr>
      <w:r w:rsidRPr="00153B27">
        <w:rPr>
          <w:b/>
          <w:bCs/>
        </w:rPr>
        <w:t xml:space="preserve">Научные, технические и другие требования к работам, выполняемым в рамках настоящего Договора: </w:t>
      </w:r>
    </w:p>
    <w:p w:rsidR="003E58BC" w:rsidRPr="00153B27" w:rsidRDefault="003E58BC" w:rsidP="003E58BC">
      <w:pPr>
        <w:pStyle w:val="rmciloaw"/>
        <w:spacing w:before="0" w:beforeAutospacing="0" w:after="0" w:afterAutospacing="0"/>
        <w:ind w:firstLine="708"/>
        <w:jc w:val="both"/>
        <w:rPr>
          <w:b/>
          <w:bCs/>
        </w:rPr>
      </w:pPr>
      <w:r w:rsidRPr="00153B27">
        <w:rPr>
          <w:color w:val="000000"/>
          <w:spacing w:val="6"/>
        </w:rPr>
        <w:t>При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153B27">
        <w:rPr>
          <w:color w:val="000000"/>
          <w:spacing w:val="6"/>
        </w:rPr>
        <w:br/>
        <w:t xml:space="preserve">Часть первая (Под ред. А.Н. Миронова, 2012), «Правила лабораторной практики» (Приказ МЗ РФ от 23.08.2010 №708н), ГОСТ </w:t>
      </w:r>
      <w:proofErr w:type="gramStart"/>
      <w:r w:rsidRPr="00153B27">
        <w:rPr>
          <w:color w:val="000000"/>
          <w:spacing w:val="6"/>
        </w:rPr>
        <w:t>Р</w:t>
      </w:r>
      <w:proofErr w:type="gramEnd"/>
      <w:r w:rsidRPr="00153B27">
        <w:rPr>
          <w:color w:val="000000"/>
          <w:spacing w:val="6"/>
        </w:rPr>
        <w:t xml:space="preserve"> 52249-2004 «Правила производства и контроля качества </w:t>
      </w:r>
      <w:r w:rsidRPr="00153B27">
        <w:rPr>
          <w:color w:val="000000"/>
          <w:spacing w:val="6"/>
        </w:rPr>
        <w:lastRenderedPageBreak/>
        <w:t xml:space="preserve">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w:t>
      </w:r>
      <w:r w:rsidRPr="00153B27">
        <w:rPr>
          <w:color w:val="000000"/>
          <w:spacing w:val="6"/>
          <w:lang w:val="en-US"/>
        </w:rPr>
        <w:t>ICH</w:t>
      </w:r>
      <w:r w:rsidRPr="00153B27">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153B27">
        <w:rPr>
          <w:color w:val="000000"/>
          <w:spacing w:val="6"/>
          <w:lang w:val="en-US"/>
        </w:rPr>
        <w:t>XI</w:t>
      </w:r>
      <w:r w:rsidRPr="00153B27">
        <w:rPr>
          <w:color w:val="000000"/>
          <w:spacing w:val="6"/>
        </w:rPr>
        <w:t xml:space="preserve">, </w:t>
      </w:r>
      <w:r w:rsidRPr="00153B27">
        <w:rPr>
          <w:color w:val="000000"/>
          <w:spacing w:val="6"/>
          <w:lang w:val="en-US"/>
        </w:rPr>
        <w:t>XII</w:t>
      </w:r>
      <w:r w:rsidRPr="00CF5202">
        <w:rPr>
          <w:color w:val="000000"/>
          <w:spacing w:val="6"/>
        </w:rPr>
        <w:t xml:space="preserve">, </w:t>
      </w:r>
      <w:r>
        <w:rPr>
          <w:color w:val="000000"/>
          <w:spacing w:val="6"/>
          <w:lang w:val="en-US"/>
        </w:rPr>
        <w:t>XIII</w:t>
      </w:r>
      <w:r w:rsidRPr="00153B27">
        <w:rPr>
          <w:color w:val="000000"/>
          <w:spacing w:val="6"/>
        </w:rPr>
        <w:t xml:space="preserve"> выпуска, проектом ФСП</w:t>
      </w:r>
      <w:r w:rsidRPr="00153B27">
        <w:t>.</w:t>
      </w:r>
    </w:p>
    <w:p w:rsidR="003E58BC" w:rsidRPr="00153B27" w:rsidRDefault="003E58BC" w:rsidP="003E58BC">
      <w:pPr>
        <w:ind w:firstLine="709"/>
        <w:jc w:val="both"/>
        <w:rPr>
          <w:color w:val="000000"/>
          <w:spacing w:val="6"/>
        </w:rPr>
      </w:pPr>
      <w:r w:rsidRPr="00153B27">
        <w:rPr>
          <w:color w:val="000000"/>
          <w:spacing w:val="6"/>
        </w:rPr>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выполняемые им Работы будут выполняться с учётом отечественных требований надлежащей доклинической (GLP) и производственной (GMP) практики. </w:t>
      </w:r>
    </w:p>
    <w:p w:rsidR="003E58BC" w:rsidRPr="00153B27" w:rsidRDefault="003E58BC" w:rsidP="003E58BC">
      <w:pPr>
        <w:jc w:val="both"/>
        <w:rPr>
          <w:b/>
          <w:bCs/>
        </w:rPr>
      </w:pPr>
    </w:p>
    <w:p w:rsidR="003E58BC" w:rsidRPr="00153B27" w:rsidRDefault="003E58BC" w:rsidP="003E58BC">
      <w:pPr>
        <w:suppressAutoHyphens/>
        <w:rPr>
          <w:b/>
          <w:bCs/>
        </w:rPr>
      </w:pPr>
    </w:p>
    <w:tbl>
      <w:tblPr>
        <w:tblW w:w="10314" w:type="dxa"/>
        <w:tblLook w:val="00BF"/>
      </w:tblPr>
      <w:tblGrid>
        <w:gridCol w:w="4928"/>
        <w:gridCol w:w="5386"/>
      </w:tblGrid>
      <w:tr w:rsidR="003E58BC" w:rsidRPr="00AA1B15" w:rsidTr="003E58BC">
        <w:tc>
          <w:tcPr>
            <w:tcW w:w="4928" w:type="dxa"/>
          </w:tcPr>
          <w:p w:rsidR="003E58BC" w:rsidRPr="00AA1B15" w:rsidRDefault="003E58BC" w:rsidP="003E58BC">
            <w:pPr>
              <w:rPr>
                <w:bCs/>
              </w:rPr>
            </w:pPr>
            <w:r w:rsidRPr="00AA1B15">
              <w:rPr>
                <w:bCs/>
              </w:rPr>
              <w:t>Заказчик:</w:t>
            </w:r>
          </w:p>
          <w:p w:rsidR="003E58BC" w:rsidRPr="00AA1B15" w:rsidRDefault="003E58BC" w:rsidP="003E58BC">
            <w:pPr>
              <w:rPr>
                <w:bCs/>
              </w:rPr>
            </w:pPr>
            <w:r w:rsidRPr="00AA1B15">
              <w:rPr>
                <w:bCs/>
              </w:rPr>
              <w:t>Директор</w:t>
            </w:r>
          </w:p>
          <w:p w:rsidR="003E58BC" w:rsidRPr="00AA1B15" w:rsidRDefault="003E58BC" w:rsidP="003E58BC">
            <w:pPr>
              <w:rPr>
                <w:bCs/>
              </w:rPr>
            </w:pPr>
            <w:r w:rsidRPr="00AA1B15">
              <w:rPr>
                <w:bCs/>
              </w:rPr>
              <w:t xml:space="preserve">ФГУП «Московский эндокринный завод» </w:t>
            </w:r>
          </w:p>
          <w:p w:rsidR="003E58BC" w:rsidRDefault="003E58BC" w:rsidP="003E58BC">
            <w:pPr>
              <w:autoSpaceDE w:val="0"/>
              <w:autoSpaceDN w:val="0"/>
              <w:adjustRightInd w:val="0"/>
              <w:jc w:val="both"/>
              <w:rPr>
                <w:u w:val="single"/>
              </w:rPr>
            </w:pPr>
          </w:p>
          <w:p w:rsidR="003E58BC" w:rsidRPr="00AA1B15" w:rsidRDefault="003E58BC" w:rsidP="003E58BC">
            <w:pPr>
              <w:autoSpaceDE w:val="0"/>
              <w:autoSpaceDN w:val="0"/>
              <w:adjustRightInd w:val="0"/>
              <w:jc w:val="both"/>
              <w:rPr>
                <w:u w:val="single"/>
              </w:rPr>
            </w:pPr>
          </w:p>
          <w:p w:rsidR="003E58BC" w:rsidRPr="00AA1B15" w:rsidRDefault="003E58BC" w:rsidP="003E58BC">
            <w:pPr>
              <w:rPr>
                <w:bCs/>
              </w:rPr>
            </w:pPr>
            <w:r w:rsidRPr="00AA1B15">
              <w:rPr>
                <w:bCs/>
              </w:rPr>
              <w:t xml:space="preserve">___________________ М.Ю. Фонарёв </w:t>
            </w:r>
          </w:p>
          <w:p w:rsidR="003E58BC" w:rsidRPr="00AA1B15" w:rsidRDefault="003E58BC" w:rsidP="003E58BC">
            <w:pPr>
              <w:jc w:val="both"/>
              <w:rPr>
                <w:u w:val="single"/>
              </w:rPr>
            </w:pPr>
            <w:r w:rsidRPr="00AA1B15">
              <w:t>М.П.</w:t>
            </w:r>
          </w:p>
        </w:tc>
        <w:tc>
          <w:tcPr>
            <w:tcW w:w="5386" w:type="dxa"/>
          </w:tcPr>
          <w:p w:rsidR="003E58BC" w:rsidRPr="00AA1B15" w:rsidRDefault="003E58BC" w:rsidP="003E58BC">
            <w:pPr>
              <w:rPr>
                <w:bCs/>
              </w:rPr>
            </w:pPr>
            <w:r w:rsidRPr="00AA1B15">
              <w:rPr>
                <w:bCs/>
              </w:rPr>
              <w:t>Исполнитель:</w:t>
            </w:r>
          </w:p>
          <w:p w:rsidR="003E58BC" w:rsidRPr="00AA1B15" w:rsidRDefault="003E58BC" w:rsidP="003E58BC">
            <w:pPr>
              <w:rPr>
                <w:bCs/>
              </w:rPr>
            </w:pPr>
          </w:p>
          <w:p w:rsidR="003E58BC" w:rsidRPr="00AA1B15" w:rsidRDefault="003E58BC" w:rsidP="003E58BC">
            <w:pPr>
              <w:rPr>
                <w:bCs/>
              </w:rPr>
            </w:pPr>
          </w:p>
          <w:p w:rsidR="003E58BC" w:rsidRDefault="003E58BC" w:rsidP="003E58BC">
            <w:pPr>
              <w:rPr>
                <w:bCs/>
              </w:rPr>
            </w:pPr>
          </w:p>
          <w:p w:rsidR="003E58BC" w:rsidRPr="00AA1B15" w:rsidRDefault="003E58BC" w:rsidP="003E58BC">
            <w:pPr>
              <w:rPr>
                <w:bCs/>
              </w:rPr>
            </w:pPr>
          </w:p>
          <w:p w:rsidR="003E58BC" w:rsidRPr="00AA1B15" w:rsidRDefault="003E58BC" w:rsidP="003E58BC">
            <w:pPr>
              <w:rPr>
                <w:bCs/>
              </w:rPr>
            </w:pPr>
            <w:r w:rsidRPr="00AA1B15">
              <w:rPr>
                <w:bCs/>
              </w:rPr>
              <w:t xml:space="preserve">______________ </w:t>
            </w:r>
          </w:p>
          <w:p w:rsidR="003E58BC" w:rsidRPr="00AA1B15" w:rsidRDefault="003E58BC" w:rsidP="003E58BC">
            <w:pPr>
              <w:rPr>
                <w:bCs/>
              </w:rPr>
            </w:pPr>
            <w:r w:rsidRPr="00AA1B15">
              <w:t>М.П.</w:t>
            </w:r>
          </w:p>
        </w:tc>
      </w:tr>
    </w:tbl>
    <w:p w:rsidR="003E58BC" w:rsidRPr="00153B27" w:rsidRDefault="003E58BC" w:rsidP="003E58BC">
      <w:pPr>
        <w:jc w:val="center"/>
      </w:pPr>
    </w:p>
    <w:p w:rsidR="003E58BC" w:rsidRPr="00153B27" w:rsidRDefault="003E58BC" w:rsidP="003E58BC"/>
    <w:p w:rsidR="003E58BC" w:rsidRPr="00153B27" w:rsidRDefault="003E58BC" w:rsidP="003E58BC"/>
    <w:p w:rsidR="003E58BC" w:rsidRPr="00153B27" w:rsidRDefault="003E58BC" w:rsidP="003E58BC">
      <w:pPr>
        <w:sectPr w:rsidR="003E58BC" w:rsidRPr="00153B27" w:rsidSect="003E58BC">
          <w:footerReference w:type="default" r:id="rId16"/>
          <w:pgSz w:w="11906" w:h="16838"/>
          <w:pgMar w:top="1134" w:right="567" w:bottom="1134" w:left="1134" w:header="709" w:footer="709" w:gutter="0"/>
          <w:cols w:space="708"/>
          <w:docGrid w:linePitch="360"/>
        </w:sectPr>
      </w:pPr>
    </w:p>
    <w:p w:rsidR="003E58BC" w:rsidRPr="00153B27" w:rsidRDefault="003E58BC" w:rsidP="003E58BC">
      <w:pPr>
        <w:ind w:left="5664" w:firstLine="708"/>
        <w:jc w:val="right"/>
        <w:rPr>
          <w:bCs/>
        </w:rPr>
      </w:pPr>
      <w:r w:rsidRPr="00153B27">
        <w:rPr>
          <w:bCs/>
        </w:rPr>
        <w:lastRenderedPageBreak/>
        <w:t>Приложение № 2</w:t>
      </w:r>
    </w:p>
    <w:p w:rsidR="003E58BC" w:rsidRPr="00153B27" w:rsidRDefault="003E58BC" w:rsidP="003E58BC">
      <w:pPr>
        <w:ind w:left="6372" w:firstLine="708"/>
        <w:jc w:val="right"/>
        <w:rPr>
          <w:bCs/>
        </w:rPr>
      </w:pPr>
      <w:r w:rsidRPr="00153B27">
        <w:rPr>
          <w:bCs/>
        </w:rPr>
        <w:t>к Договору № __________</w:t>
      </w:r>
    </w:p>
    <w:p w:rsidR="003E58BC" w:rsidRPr="00153B27" w:rsidRDefault="003E58BC" w:rsidP="003E58BC">
      <w:pPr>
        <w:jc w:val="right"/>
        <w:rPr>
          <w:bCs/>
        </w:rPr>
      </w:pPr>
      <w:r w:rsidRPr="00153B27">
        <w:rPr>
          <w:bCs/>
        </w:rPr>
        <w:t>от «___» ____________ 2016 г</w:t>
      </w:r>
      <w:r>
        <w:rPr>
          <w:bCs/>
        </w:rPr>
        <w:t>.</w:t>
      </w:r>
    </w:p>
    <w:p w:rsidR="003E58BC" w:rsidRDefault="003E58BC" w:rsidP="003E58BC">
      <w:pPr>
        <w:jc w:val="center"/>
        <w:rPr>
          <w:b/>
          <w:bCs/>
        </w:rPr>
      </w:pPr>
    </w:p>
    <w:p w:rsidR="003E58BC" w:rsidRPr="00153B27" w:rsidRDefault="003E58BC" w:rsidP="003E58BC">
      <w:pPr>
        <w:jc w:val="center"/>
        <w:rPr>
          <w:b/>
          <w:bCs/>
        </w:rPr>
      </w:pPr>
    </w:p>
    <w:p w:rsidR="003E58BC" w:rsidRPr="00153B27" w:rsidRDefault="003E58BC" w:rsidP="003E58BC">
      <w:pPr>
        <w:jc w:val="center"/>
        <w:rPr>
          <w:b/>
          <w:bCs/>
        </w:rPr>
      </w:pPr>
      <w:r w:rsidRPr="00153B27">
        <w:rPr>
          <w:b/>
          <w:bCs/>
        </w:rPr>
        <w:t xml:space="preserve">КАЛЕНДАРНЫЙ ПЛАН </w:t>
      </w:r>
    </w:p>
    <w:p w:rsidR="003E58BC" w:rsidRPr="00970C08" w:rsidRDefault="003E58BC" w:rsidP="003E58BC">
      <w:pPr>
        <w:jc w:val="center"/>
        <w:rPr>
          <w:b/>
          <w:bCs/>
        </w:rPr>
      </w:pPr>
    </w:p>
    <w:p w:rsidR="003E58BC" w:rsidRDefault="003E58BC" w:rsidP="003E58BC">
      <w:pPr>
        <w:jc w:val="center"/>
        <w:rPr>
          <w:b/>
        </w:rPr>
      </w:pPr>
      <w:r w:rsidRPr="00153B27">
        <w:rPr>
          <w:b/>
          <w:bCs/>
        </w:rPr>
        <w:t xml:space="preserve">на выполнение работ по проведению доклинического исследования </w:t>
      </w:r>
      <w:proofErr w:type="spellStart"/>
      <w:r w:rsidRPr="00153B27">
        <w:rPr>
          <w:b/>
          <w:bCs/>
        </w:rPr>
        <w:t>местнораздражающего</w:t>
      </w:r>
      <w:proofErr w:type="spellEnd"/>
      <w:r w:rsidRPr="00153B27">
        <w:rPr>
          <w:b/>
          <w:bCs/>
        </w:rPr>
        <w:t xml:space="preserve"> действия препарата </w:t>
      </w:r>
      <w:proofErr w:type="spellStart"/>
      <w:r w:rsidRPr="00153B27">
        <w:rPr>
          <w:b/>
        </w:rPr>
        <w:t>Мидазолам</w:t>
      </w:r>
      <w:proofErr w:type="spellEnd"/>
      <w:r w:rsidRPr="00153B27">
        <w:rPr>
          <w:b/>
        </w:rPr>
        <w:t xml:space="preserve">, раствор </w:t>
      </w:r>
      <w:proofErr w:type="gramStart"/>
      <w:r w:rsidRPr="00153B27">
        <w:rPr>
          <w:b/>
        </w:rPr>
        <w:t>для</w:t>
      </w:r>
      <w:proofErr w:type="gramEnd"/>
      <w:r w:rsidRPr="00153B27">
        <w:rPr>
          <w:b/>
        </w:rPr>
        <w:t xml:space="preserve"> внутривенного и внутримышечного </w:t>
      </w:r>
    </w:p>
    <w:p w:rsidR="003E58BC" w:rsidRPr="001B06E1" w:rsidRDefault="003E58BC" w:rsidP="003E58BC">
      <w:pPr>
        <w:jc w:val="center"/>
        <w:rPr>
          <w:b/>
        </w:rPr>
      </w:pPr>
      <w:r w:rsidRPr="00153B27">
        <w:rPr>
          <w:b/>
        </w:rPr>
        <w:t xml:space="preserve">введения 5 мг/мл </w:t>
      </w:r>
      <w:r w:rsidRPr="001B06E1">
        <w:rPr>
          <w:b/>
        </w:rPr>
        <w:t xml:space="preserve">(ФГУП «Московский эндокринный завод») </w:t>
      </w:r>
    </w:p>
    <w:p w:rsidR="003E58BC" w:rsidRPr="00153B27" w:rsidRDefault="003E58BC" w:rsidP="003E58BC">
      <w:pPr>
        <w:jc w:val="center"/>
        <w:rPr>
          <w:b/>
          <w:bCs/>
        </w:rPr>
      </w:pPr>
      <w:r w:rsidRPr="00153B27">
        <w:rPr>
          <w:b/>
          <w:bCs/>
          <w:color w:val="000000"/>
        </w:rPr>
        <w:t>для нужд ФГУП «</w:t>
      </w:r>
      <w:r w:rsidRPr="00153B27">
        <w:rPr>
          <w:b/>
          <w:bCs/>
        </w:rPr>
        <w:t>Московский эндокринный завод».</w:t>
      </w:r>
    </w:p>
    <w:p w:rsidR="003E58BC" w:rsidRPr="001B06E1" w:rsidRDefault="003E58BC" w:rsidP="003E58BC">
      <w:pPr>
        <w:jc w:val="center"/>
        <w:rPr>
          <w:b/>
          <w:bCs/>
        </w:rPr>
      </w:pPr>
    </w:p>
    <w:p w:rsidR="003E58BC" w:rsidRPr="00153B27" w:rsidRDefault="003E58BC" w:rsidP="003E58BC">
      <w:pPr>
        <w:ind w:firstLine="567"/>
        <w:jc w:val="center"/>
      </w:pPr>
      <w:r w:rsidRPr="00153B27">
        <w:t>по Договору ____________ от «___» ____________ 2016 г.</w:t>
      </w:r>
    </w:p>
    <w:p w:rsidR="003E58BC" w:rsidRPr="00153B27" w:rsidRDefault="003E58BC" w:rsidP="003E58BC">
      <w:pPr>
        <w:ind w:firstLine="567"/>
        <w:jc w:val="cente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410"/>
        <w:gridCol w:w="1701"/>
        <w:gridCol w:w="1418"/>
        <w:gridCol w:w="1843"/>
        <w:gridCol w:w="2267"/>
      </w:tblGrid>
      <w:tr w:rsidR="003E58BC" w:rsidRPr="00153B27" w:rsidTr="003E58BC">
        <w:tc>
          <w:tcPr>
            <w:tcW w:w="425"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jc w:val="center"/>
              <w:rPr>
                <w:b/>
                <w:bCs/>
              </w:rPr>
            </w:pPr>
            <w:r w:rsidRPr="00153B27">
              <w:rPr>
                <w:b/>
                <w:bCs/>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jc w:val="center"/>
              <w:rPr>
                <w:b/>
                <w:bCs/>
              </w:rPr>
            </w:pPr>
            <w:r w:rsidRPr="00153B27">
              <w:rPr>
                <w:b/>
                <w:bCs/>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jc w:val="center"/>
              <w:rPr>
                <w:b/>
                <w:bCs/>
              </w:rPr>
            </w:pPr>
            <w:r w:rsidRPr="00153B27">
              <w:rPr>
                <w:b/>
                <w:bCs/>
              </w:rPr>
              <w:t>Сроки выполнения работ</w:t>
            </w:r>
          </w:p>
        </w:tc>
        <w:tc>
          <w:tcPr>
            <w:tcW w:w="1418" w:type="dxa"/>
            <w:tcBorders>
              <w:top w:val="single" w:sz="4" w:space="0" w:color="000000"/>
              <w:left w:val="single" w:sz="4" w:space="0" w:color="000000"/>
              <w:bottom w:val="single" w:sz="4" w:space="0" w:color="auto"/>
              <w:right w:val="single" w:sz="4" w:space="0" w:color="000000"/>
            </w:tcBorders>
            <w:vAlign w:val="center"/>
          </w:tcPr>
          <w:p w:rsidR="003E58BC" w:rsidRPr="00153B27" w:rsidRDefault="003E58BC" w:rsidP="003E58BC">
            <w:pPr>
              <w:ind w:left="-62"/>
              <w:jc w:val="center"/>
              <w:rPr>
                <w:b/>
                <w:bCs/>
              </w:rPr>
            </w:pPr>
            <w:r w:rsidRPr="00153B27">
              <w:rPr>
                <w:b/>
                <w:bCs/>
              </w:rPr>
              <w:t>Стоимость</w:t>
            </w:r>
          </w:p>
          <w:p w:rsidR="003E58BC" w:rsidRPr="00153B27" w:rsidRDefault="003E58BC" w:rsidP="003E58BC">
            <w:pPr>
              <w:jc w:val="center"/>
              <w:rPr>
                <w:b/>
                <w:bCs/>
              </w:rPr>
            </w:pPr>
            <w:r w:rsidRPr="00153B27">
              <w:rPr>
                <w:b/>
                <w:bCs/>
              </w:rPr>
              <w:t xml:space="preserve">Этапа </w:t>
            </w:r>
            <w:proofErr w:type="gramStart"/>
            <w:r w:rsidRPr="00153B27">
              <w:rPr>
                <w:b/>
                <w:bCs/>
              </w:rPr>
              <w:t>в</w:t>
            </w:r>
            <w:proofErr w:type="gramEnd"/>
            <w:r w:rsidRPr="00153B27">
              <w:rPr>
                <w:b/>
                <w:bCs/>
              </w:rPr>
              <w:t xml:space="preserve"> % </w:t>
            </w:r>
            <w:proofErr w:type="gramStart"/>
            <w:r w:rsidRPr="00153B27">
              <w:rPr>
                <w:b/>
                <w:bCs/>
              </w:rPr>
              <w:t>от</w:t>
            </w:r>
            <w:proofErr w:type="gramEnd"/>
            <w:r w:rsidRPr="00153B27">
              <w:rPr>
                <w:b/>
                <w:bCs/>
              </w:rPr>
              <w:t xml:space="preserve"> стоимости Договора </w:t>
            </w:r>
          </w:p>
        </w:tc>
        <w:tc>
          <w:tcPr>
            <w:tcW w:w="1843" w:type="dxa"/>
            <w:tcBorders>
              <w:top w:val="single" w:sz="4" w:space="0" w:color="000000"/>
              <w:left w:val="single" w:sz="4" w:space="0" w:color="000000"/>
              <w:bottom w:val="single" w:sz="4" w:space="0" w:color="000000"/>
              <w:right w:val="single" w:sz="4" w:space="0" w:color="000000"/>
            </w:tcBorders>
          </w:tcPr>
          <w:p w:rsidR="003E58BC" w:rsidRPr="00153B27" w:rsidRDefault="003E58BC" w:rsidP="003E58BC">
            <w:pPr>
              <w:jc w:val="center"/>
              <w:rPr>
                <w:b/>
                <w:bCs/>
              </w:rPr>
            </w:pPr>
            <w:r w:rsidRPr="00153B27">
              <w:rPr>
                <w:b/>
                <w:bCs/>
              </w:rPr>
              <w:t>Срок оплаты</w:t>
            </w:r>
          </w:p>
        </w:tc>
        <w:tc>
          <w:tcPr>
            <w:tcW w:w="2267"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jc w:val="center"/>
              <w:rPr>
                <w:b/>
                <w:bCs/>
              </w:rPr>
            </w:pPr>
            <w:r w:rsidRPr="00153B27">
              <w:rPr>
                <w:b/>
                <w:bCs/>
              </w:rPr>
              <w:t>Результат работ</w:t>
            </w:r>
          </w:p>
        </w:tc>
      </w:tr>
      <w:tr w:rsidR="003E58BC" w:rsidRPr="00153B27" w:rsidTr="003E58BC">
        <w:trPr>
          <w:trHeight w:val="2958"/>
        </w:trPr>
        <w:tc>
          <w:tcPr>
            <w:tcW w:w="425"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jc w:val="center"/>
            </w:pPr>
            <w:r w:rsidRPr="00153B27">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3E58BC" w:rsidRDefault="003E58BC" w:rsidP="003E58BC">
            <w:pPr>
              <w:rPr>
                <w:bCs/>
                <w:iCs/>
              </w:rPr>
            </w:pPr>
          </w:p>
          <w:p w:rsidR="003E58BC" w:rsidRDefault="003E58BC" w:rsidP="003E58BC">
            <w:r w:rsidRPr="00153B27">
              <w:rPr>
                <w:bCs/>
                <w:iCs/>
              </w:rPr>
              <w:t xml:space="preserve">Расчёт количества образцов препаратов для проведения доклинического исследования. Подготовка письма-запроса </w:t>
            </w:r>
            <w:r w:rsidRPr="00153B27">
              <w:t>о требуемом количестве образцов исследуемого препарата и препарата сравнения</w:t>
            </w:r>
          </w:p>
          <w:p w:rsidR="003E58BC" w:rsidRPr="001B06E1" w:rsidRDefault="003E58BC" w:rsidP="003E58BC"/>
        </w:tc>
        <w:tc>
          <w:tcPr>
            <w:tcW w:w="1701" w:type="dxa"/>
            <w:tcBorders>
              <w:top w:val="single" w:sz="4" w:space="0" w:color="000000"/>
              <w:left w:val="single" w:sz="4" w:space="0" w:color="000000"/>
              <w:bottom w:val="single" w:sz="4" w:space="0" w:color="000000"/>
              <w:right w:val="single" w:sz="4" w:space="0" w:color="auto"/>
            </w:tcBorders>
            <w:vAlign w:val="center"/>
          </w:tcPr>
          <w:p w:rsidR="003E58BC" w:rsidRPr="00153B27" w:rsidRDefault="003E58BC" w:rsidP="003E58BC">
            <w:r w:rsidRPr="00153B27">
              <w:t>Не более 5 (пяти) рабочих дней с момента подписания договора</w:t>
            </w:r>
          </w:p>
        </w:tc>
        <w:tc>
          <w:tcPr>
            <w:tcW w:w="1418" w:type="dxa"/>
            <w:tcBorders>
              <w:top w:val="single" w:sz="4" w:space="0" w:color="auto"/>
              <w:left w:val="single" w:sz="4" w:space="0" w:color="auto"/>
              <w:bottom w:val="single" w:sz="4" w:space="0" w:color="auto"/>
              <w:right w:val="single" w:sz="4" w:space="0" w:color="auto"/>
            </w:tcBorders>
            <w:vAlign w:val="center"/>
          </w:tcPr>
          <w:p w:rsidR="003E58BC" w:rsidRPr="00153B27" w:rsidRDefault="003E58BC" w:rsidP="003E58BC">
            <w:pPr>
              <w:ind w:left="-62"/>
              <w:jc w:val="center"/>
            </w:pPr>
            <w:r w:rsidRPr="00153B27">
              <w:t>10%</w:t>
            </w:r>
          </w:p>
        </w:tc>
        <w:tc>
          <w:tcPr>
            <w:tcW w:w="1843" w:type="dxa"/>
            <w:tcBorders>
              <w:top w:val="single" w:sz="4" w:space="0" w:color="000000"/>
              <w:left w:val="single" w:sz="4" w:space="0" w:color="auto"/>
              <w:bottom w:val="single" w:sz="4" w:space="0" w:color="000000"/>
              <w:right w:val="single" w:sz="4" w:space="0" w:color="auto"/>
            </w:tcBorders>
            <w:vAlign w:val="center"/>
          </w:tcPr>
          <w:p w:rsidR="003E58BC" w:rsidRPr="00153B27" w:rsidRDefault="003E58BC" w:rsidP="003E58BC">
            <w:pPr>
              <w:jc w:val="both"/>
            </w:pPr>
            <w:r w:rsidRPr="00153B27">
              <w:t xml:space="preserve">В течение 10 (десяти) банковских дней с момента подписания договора (аванс) </w:t>
            </w:r>
          </w:p>
        </w:tc>
        <w:tc>
          <w:tcPr>
            <w:tcW w:w="2267" w:type="dxa"/>
            <w:tcBorders>
              <w:top w:val="single" w:sz="4" w:space="0" w:color="000000"/>
              <w:left w:val="single" w:sz="4" w:space="0" w:color="auto"/>
              <w:bottom w:val="single" w:sz="4" w:space="0" w:color="000000"/>
              <w:right w:val="single" w:sz="4" w:space="0" w:color="000000"/>
            </w:tcBorders>
            <w:vAlign w:val="center"/>
          </w:tcPr>
          <w:p w:rsidR="003E58BC" w:rsidRPr="00153B27" w:rsidRDefault="003E58BC" w:rsidP="003E58BC">
            <w:pPr>
              <w:tabs>
                <w:tab w:val="left" w:pos="294"/>
              </w:tabs>
              <w:jc w:val="both"/>
              <w:rPr>
                <w:color w:val="000000"/>
                <w:spacing w:val="-5"/>
              </w:rPr>
            </w:pPr>
            <w:r w:rsidRPr="00153B27">
              <w:rPr>
                <w:color w:val="000000"/>
                <w:spacing w:val="-5"/>
              </w:rPr>
              <w:t>-Письмо – запрос с расчетом кол</w:t>
            </w:r>
            <w:r>
              <w:rPr>
                <w:color w:val="000000"/>
                <w:spacing w:val="-5"/>
              </w:rPr>
              <w:t>ичест</w:t>
            </w:r>
            <w:r w:rsidRPr="00153B27">
              <w:rPr>
                <w:color w:val="000000"/>
                <w:spacing w:val="-5"/>
              </w:rPr>
              <w:t>ва образцов</w:t>
            </w:r>
          </w:p>
        </w:tc>
      </w:tr>
      <w:tr w:rsidR="003E58BC" w:rsidRPr="00153B27" w:rsidTr="003E58BC">
        <w:tc>
          <w:tcPr>
            <w:tcW w:w="425"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jc w:val="center"/>
            </w:pPr>
            <w:r w:rsidRPr="00153B27">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3E58BC" w:rsidRDefault="003E58BC" w:rsidP="003E58BC"/>
          <w:p w:rsidR="003E58BC" w:rsidRPr="00153B27" w:rsidRDefault="003E58BC" w:rsidP="003E58BC">
            <w:pPr>
              <w:tabs>
                <w:tab w:val="left" w:pos="235"/>
              </w:tabs>
            </w:pPr>
            <w:r>
              <w:t>-</w:t>
            </w:r>
            <w:r w:rsidRPr="00153B27">
              <w:t xml:space="preserve">Подготовка плана доклинических исследований.  </w:t>
            </w:r>
          </w:p>
          <w:p w:rsidR="003E58BC" w:rsidRDefault="003E58BC" w:rsidP="003E58BC">
            <w:r w:rsidRPr="00153B27">
              <w:t>-Передача Заказчиком образцов исследуемого препарата и препарата сравнения Исполнителю</w:t>
            </w:r>
          </w:p>
          <w:p w:rsidR="003E58BC" w:rsidRPr="00153B27" w:rsidRDefault="003E58BC" w:rsidP="003E58BC"/>
        </w:tc>
        <w:tc>
          <w:tcPr>
            <w:tcW w:w="1701"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r w:rsidRPr="00153B27">
              <w:t xml:space="preserve">Не более 10 (десяти) рабочих дней </w:t>
            </w:r>
            <w:proofErr w:type="gramStart"/>
            <w:r w:rsidRPr="00153B27">
              <w:t>с даты со</w:t>
            </w:r>
            <w:r>
              <w:t>гласования</w:t>
            </w:r>
            <w:proofErr w:type="gramEnd"/>
            <w:r>
              <w:t xml:space="preserve"> количества образцов </w:t>
            </w:r>
            <w:r w:rsidRPr="00153B27">
              <w:t>препарата</w:t>
            </w:r>
          </w:p>
        </w:tc>
        <w:tc>
          <w:tcPr>
            <w:tcW w:w="1418" w:type="dxa"/>
            <w:tcBorders>
              <w:top w:val="single" w:sz="4" w:space="0" w:color="auto"/>
              <w:left w:val="single" w:sz="4" w:space="0" w:color="000000"/>
              <w:bottom w:val="single" w:sz="4" w:space="0" w:color="000000"/>
              <w:right w:val="single" w:sz="4" w:space="0" w:color="000000"/>
            </w:tcBorders>
            <w:vAlign w:val="center"/>
          </w:tcPr>
          <w:p w:rsidR="003E58BC" w:rsidRPr="00153B27" w:rsidRDefault="003E58BC" w:rsidP="003E58BC">
            <w:pPr>
              <w:ind w:left="-62"/>
              <w:jc w:val="center"/>
            </w:pPr>
            <w:r w:rsidRPr="00153B27">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jc w:val="both"/>
              <w:rPr>
                <w:color w:val="000000"/>
                <w:spacing w:val="-5"/>
              </w:rPr>
            </w:pPr>
            <w:r w:rsidRPr="00153B27">
              <w:rPr>
                <w:color w:val="000000"/>
                <w:spacing w:val="-5"/>
              </w:rPr>
              <w:t xml:space="preserve">В течение 10 (десяти) банковских дней с момента подписания </w:t>
            </w:r>
            <w:r>
              <w:rPr>
                <w:color w:val="000000"/>
                <w:spacing w:val="-5"/>
              </w:rPr>
              <w:t xml:space="preserve">Сторонами </w:t>
            </w:r>
            <w:r w:rsidRPr="00153B27">
              <w:rPr>
                <w:color w:val="000000"/>
                <w:spacing w:val="-5"/>
              </w:rPr>
              <w:t>Акт</w:t>
            </w:r>
            <w:r>
              <w:rPr>
                <w:color w:val="000000"/>
                <w:spacing w:val="-5"/>
              </w:rPr>
              <w:t>а сдачи-приемки</w:t>
            </w:r>
            <w:r w:rsidRPr="00153B27">
              <w:rPr>
                <w:color w:val="000000"/>
                <w:spacing w:val="-5"/>
              </w:rPr>
              <w:t xml:space="preserve"> выполненных работ по данному этапу</w:t>
            </w:r>
          </w:p>
        </w:tc>
        <w:tc>
          <w:tcPr>
            <w:tcW w:w="2267"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tabs>
                <w:tab w:val="left" w:pos="267"/>
              </w:tabs>
              <w:jc w:val="both"/>
              <w:rPr>
                <w:color w:val="000000"/>
                <w:spacing w:val="-5"/>
              </w:rPr>
            </w:pPr>
            <w:r w:rsidRPr="00153B27">
              <w:rPr>
                <w:color w:val="000000"/>
                <w:spacing w:val="-5"/>
              </w:rPr>
              <w:t>-Утвержденный Заказчиком план исследования</w:t>
            </w:r>
          </w:p>
          <w:p w:rsidR="003E58BC" w:rsidRPr="001B06E1" w:rsidRDefault="003E58BC" w:rsidP="003E58BC">
            <w:pPr>
              <w:tabs>
                <w:tab w:val="left" w:pos="294"/>
              </w:tabs>
              <w:jc w:val="both"/>
              <w:rPr>
                <w:color w:val="000000"/>
                <w:spacing w:val="-5"/>
              </w:rPr>
            </w:pPr>
            <w:r>
              <w:rPr>
                <w:color w:val="000000"/>
                <w:spacing w:val="-5"/>
              </w:rPr>
              <w:t>-</w:t>
            </w:r>
            <w:r w:rsidRPr="00153B27">
              <w:rPr>
                <w:color w:val="000000"/>
                <w:spacing w:val="-5"/>
              </w:rPr>
              <w:t>Документы, подтверждающие передачу образцов (Акт приемки – передачи, ТТН)</w:t>
            </w:r>
            <w:r>
              <w:rPr>
                <w:color w:val="000000"/>
                <w:spacing w:val="-5"/>
              </w:rPr>
              <w:t>.</w:t>
            </w:r>
          </w:p>
        </w:tc>
      </w:tr>
      <w:tr w:rsidR="003E58BC" w:rsidRPr="00153B27" w:rsidTr="003E58BC">
        <w:tc>
          <w:tcPr>
            <w:tcW w:w="425"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jc w:val="center"/>
            </w:pPr>
            <w:r w:rsidRPr="00153B27">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r w:rsidRPr="00153B27">
              <w:t xml:space="preserve">-Исследование </w:t>
            </w:r>
            <w:proofErr w:type="spellStart"/>
            <w:r w:rsidRPr="00153B27">
              <w:t>местнораздражающего</w:t>
            </w:r>
            <w:proofErr w:type="spellEnd"/>
            <w:r w:rsidRPr="00153B27">
              <w:t xml:space="preserve"> действия изучаемого препарата</w:t>
            </w:r>
          </w:p>
          <w:p w:rsidR="003E58BC" w:rsidRPr="00153B27" w:rsidRDefault="003E58BC" w:rsidP="003E58BC">
            <w:r>
              <w:rPr>
                <w:bCs/>
                <w:iCs/>
              </w:rPr>
              <w:t>-</w:t>
            </w:r>
            <w:r w:rsidRPr="00153B27">
              <w:rPr>
                <w:bCs/>
                <w:iCs/>
              </w:rPr>
              <w:t xml:space="preserve">Подготовка отчета о </w:t>
            </w:r>
            <w:r>
              <w:rPr>
                <w:bCs/>
                <w:iCs/>
              </w:rPr>
              <w:t>проведенном доклиническом исследовании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r w:rsidRPr="00153B27">
              <w:t>Не более 40 (сорока) рабочих дней с момента передачи образцов препарата</w:t>
            </w:r>
          </w:p>
        </w:tc>
        <w:tc>
          <w:tcPr>
            <w:tcW w:w="1418" w:type="dxa"/>
            <w:tcBorders>
              <w:top w:val="single" w:sz="4" w:space="0" w:color="auto"/>
              <w:left w:val="single" w:sz="4" w:space="0" w:color="000000"/>
              <w:bottom w:val="single" w:sz="4" w:space="0" w:color="000000"/>
              <w:right w:val="single" w:sz="4" w:space="0" w:color="000000"/>
            </w:tcBorders>
            <w:vAlign w:val="center"/>
          </w:tcPr>
          <w:p w:rsidR="003E58BC" w:rsidRPr="00153B27" w:rsidRDefault="003E58BC" w:rsidP="003E58BC">
            <w:pPr>
              <w:ind w:left="-62"/>
              <w:jc w:val="center"/>
            </w:pPr>
            <w:r w:rsidRPr="00153B27">
              <w:t>80%</w:t>
            </w:r>
          </w:p>
        </w:tc>
        <w:tc>
          <w:tcPr>
            <w:tcW w:w="1843" w:type="dxa"/>
            <w:tcBorders>
              <w:top w:val="single" w:sz="4" w:space="0" w:color="000000"/>
              <w:left w:val="single" w:sz="4" w:space="0" w:color="000000"/>
              <w:bottom w:val="single" w:sz="4" w:space="0" w:color="000000"/>
              <w:right w:val="single" w:sz="4" w:space="0" w:color="000000"/>
            </w:tcBorders>
            <w:vAlign w:val="center"/>
          </w:tcPr>
          <w:p w:rsidR="003E58BC" w:rsidRDefault="003E58BC" w:rsidP="003E58BC">
            <w:pPr>
              <w:jc w:val="both"/>
              <w:rPr>
                <w:color w:val="000000"/>
                <w:spacing w:val="-5"/>
              </w:rPr>
            </w:pPr>
          </w:p>
          <w:p w:rsidR="003E58BC" w:rsidRDefault="003E58BC" w:rsidP="003E58BC">
            <w:pPr>
              <w:jc w:val="both"/>
              <w:rPr>
                <w:color w:val="000000"/>
                <w:spacing w:val="-5"/>
              </w:rPr>
            </w:pPr>
            <w:r w:rsidRPr="00153B27">
              <w:rPr>
                <w:color w:val="000000"/>
                <w:spacing w:val="-5"/>
              </w:rPr>
              <w:t xml:space="preserve">В течение 10 (десяти) банковских дней с момента подписания </w:t>
            </w:r>
            <w:r>
              <w:rPr>
                <w:color w:val="000000"/>
                <w:spacing w:val="-5"/>
              </w:rPr>
              <w:t xml:space="preserve">Сторонами </w:t>
            </w:r>
            <w:r w:rsidRPr="00153B27">
              <w:rPr>
                <w:color w:val="000000"/>
                <w:spacing w:val="-5"/>
              </w:rPr>
              <w:t xml:space="preserve">Акта сдачи-приемки </w:t>
            </w:r>
            <w:r w:rsidRPr="00153B27">
              <w:rPr>
                <w:color w:val="000000"/>
                <w:spacing w:val="-5"/>
              </w:rPr>
              <w:lastRenderedPageBreak/>
              <w:t>выполненных работ по данному этапу</w:t>
            </w:r>
          </w:p>
          <w:p w:rsidR="003E58BC" w:rsidRPr="00153B27" w:rsidRDefault="003E58BC" w:rsidP="003E58BC">
            <w:pPr>
              <w:jc w:val="both"/>
              <w:rPr>
                <w:color w:val="000000"/>
                <w:spacing w:val="-5"/>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3E58BC" w:rsidRPr="00153B27" w:rsidRDefault="003E58BC" w:rsidP="003E58BC">
            <w:pPr>
              <w:ind w:left="33"/>
              <w:rPr>
                <w:color w:val="000000"/>
                <w:spacing w:val="-5"/>
              </w:rPr>
            </w:pPr>
            <w:r w:rsidRPr="00153B27">
              <w:rPr>
                <w:color w:val="000000"/>
                <w:spacing w:val="-5"/>
              </w:rPr>
              <w:lastRenderedPageBreak/>
              <w:t xml:space="preserve">Отчет о проведенном </w:t>
            </w:r>
            <w:r>
              <w:rPr>
                <w:color w:val="000000"/>
                <w:spacing w:val="-5"/>
              </w:rPr>
              <w:t xml:space="preserve">доклиническом </w:t>
            </w:r>
            <w:r w:rsidRPr="00153B27">
              <w:rPr>
                <w:color w:val="000000"/>
                <w:spacing w:val="-5"/>
              </w:rPr>
              <w:t xml:space="preserve">исследовании </w:t>
            </w:r>
          </w:p>
        </w:tc>
      </w:tr>
      <w:tr w:rsidR="007E0708" w:rsidRPr="00153B27" w:rsidTr="00C82FFA">
        <w:tc>
          <w:tcPr>
            <w:tcW w:w="10064" w:type="dxa"/>
            <w:gridSpan w:val="6"/>
            <w:tcBorders>
              <w:top w:val="single" w:sz="4" w:space="0" w:color="000000"/>
              <w:left w:val="single" w:sz="4" w:space="0" w:color="000000"/>
              <w:bottom w:val="single" w:sz="4" w:space="0" w:color="000000"/>
              <w:right w:val="single" w:sz="4" w:space="0" w:color="000000"/>
            </w:tcBorders>
          </w:tcPr>
          <w:p w:rsidR="007E0708" w:rsidRPr="00153B27" w:rsidRDefault="007E0708" w:rsidP="003E58BC">
            <w:pPr>
              <w:ind w:hanging="108"/>
            </w:pPr>
            <w:r>
              <w:lastRenderedPageBreak/>
              <w:t xml:space="preserve">ИТОГО  </w:t>
            </w:r>
            <w:r w:rsidRPr="00A374EB">
              <w:rPr>
                <w:b/>
              </w:rPr>
              <w:t>не более</w:t>
            </w:r>
            <w:r>
              <w:t xml:space="preserve"> </w:t>
            </w:r>
            <w:r w:rsidRPr="00153B27">
              <w:rPr>
                <w:b/>
              </w:rPr>
              <w:t>55 (пят</w:t>
            </w:r>
            <w:r>
              <w:rPr>
                <w:b/>
              </w:rPr>
              <w:t>и</w:t>
            </w:r>
            <w:r w:rsidRPr="00153B27">
              <w:rPr>
                <w:b/>
              </w:rPr>
              <w:t>десят</w:t>
            </w:r>
            <w:r>
              <w:rPr>
                <w:b/>
              </w:rPr>
              <w:t>и</w:t>
            </w:r>
            <w:r w:rsidRPr="00153B27">
              <w:rPr>
                <w:b/>
              </w:rPr>
              <w:t xml:space="preserve"> пят</w:t>
            </w:r>
            <w:r>
              <w:rPr>
                <w:b/>
              </w:rPr>
              <w:t>и</w:t>
            </w:r>
            <w:r w:rsidRPr="00153B27">
              <w:rPr>
                <w:b/>
              </w:rPr>
              <w:t>) рабочих дней</w:t>
            </w:r>
            <w:r>
              <w:rPr>
                <w:b/>
              </w:rPr>
              <w:t xml:space="preserve"> </w:t>
            </w:r>
            <w:r w:rsidRPr="007E0708">
              <w:rPr>
                <w:b/>
              </w:rPr>
              <w:t>с момента подписания договора</w:t>
            </w:r>
          </w:p>
        </w:tc>
      </w:tr>
    </w:tbl>
    <w:p w:rsidR="003E58BC" w:rsidRPr="00153B27" w:rsidRDefault="003E58BC" w:rsidP="003E58BC">
      <w:pPr>
        <w:ind w:firstLine="567"/>
        <w:jc w:val="center"/>
      </w:pPr>
    </w:p>
    <w:p w:rsidR="003E58BC" w:rsidRDefault="003E58BC" w:rsidP="003E58BC">
      <w:pPr>
        <w:ind w:firstLine="567"/>
        <w:jc w:val="center"/>
      </w:pPr>
    </w:p>
    <w:tbl>
      <w:tblPr>
        <w:tblW w:w="10064" w:type="dxa"/>
        <w:tblInd w:w="250" w:type="dxa"/>
        <w:tblLook w:val="00BF"/>
      </w:tblPr>
      <w:tblGrid>
        <w:gridCol w:w="4961"/>
        <w:gridCol w:w="5103"/>
      </w:tblGrid>
      <w:tr w:rsidR="003E58BC" w:rsidRPr="00AA1B15" w:rsidTr="003E58BC">
        <w:tc>
          <w:tcPr>
            <w:tcW w:w="4961" w:type="dxa"/>
          </w:tcPr>
          <w:p w:rsidR="003E58BC" w:rsidRPr="00AA1B15" w:rsidRDefault="003E58BC" w:rsidP="003E58BC">
            <w:pPr>
              <w:rPr>
                <w:bCs/>
              </w:rPr>
            </w:pPr>
            <w:r w:rsidRPr="00AA1B15">
              <w:rPr>
                <w:bCs/>
              </w:rPr>
              <w:t>Заказчик:</w:t>
            </w:r>
          </w:p>
          <w:p w:rsidR="003E58BC" w:rsidRPr="00AA1B15" w:rsidRDefault="003E58BC" w:rsidP="003E58BC">
            <w:pPr>
              <w:rPr>
                <w:bCs/>
              </w:rPr>
            </w:pPr>
            <w:r w:rsidRPr="00AA1B15">
              <w:rPr>
                <w:bCs/>
              </w:rPr>
              <w:t>Директор</w:t>
            </w:r>
          </w:p>
          <w:p w:rsidR="003E58BC" w:rsidRPr="00AA1B15" w:rsidRDefault="003E58BC" w:rsidP="003E58BC">
            <w:pPr>
              <w:rPr>
                <w:bCs/>
              </w:rPr>
            </w:pPr>
            <w:r w:rsidRPr="00AA1B15">
              <w:rPr>
                <w:bCs/>
              </w:rPr>
              <w:t xml:space="preserve">ФГУП «Московский эндокринный завод» </w:t>
            </w:r>
          </w:p>
          <w:p w:rsidR="003E58BC" w:rsidRDefault="003E58BC" w:rsidP="003E58BC">
            <w:pPr>
              <w:rPr>
                <w:u w:val="single"/>
              </w:rPr>
            </w:pPr>
          </w:p>
          <w:p w:rsidR="003E58BC" w:rsidRPr="00AA1B15" w:rsidRDefault="003E58BC" w:rsidP="003E58BC">
            <w:pPr>
              <w:rPr>
                <w:u w:val="single"/>
              </w:rPr>
            </w:pPr>
          </w:p>
          <w:p w:rsidR="003E58BC" w:rsidRPr="00AA1B15" w:rsidRDefault="003E58BC" w:rsidP="003E58BC">
            <w:pPr>
              <w:rPr>
                <w:bCs/>
              </w:rPr>
            </w:pPr>
            <w:r w:rsidRPr="00AA1B15">
              <w:rPr>
                <w:bCs/>
              </w:rPr>
              <w:t xml:space="preserve">___________________ М.Ю. Фонарёв </w:t>
            </w:r>
          </w:p>
          <w:p w:rsidR="003E58BC" w:rsidRPr="00AA1B15" w:rsidRDefault="003E58BC" w:rsidP="003E58BC">
            <w:pPr>
              <w:rPr>
                <w:u w:val="single"/>
              </w:rPr>
            </w:pPr>
            <w:r w:rsidRPr="00AA1B15">
              <w:t>М.П.</w:t>
            </w:r>
          </w:p>
        </w:tc>
        <w:tc>
          <w:tcPr>
            <w:tcW w:w="5103" w:type="dxa"/>
          </w:tcPr>
          <w:p w:rsidR="003E58BC" w:rsidRPr="00AA1B15" w:rsidRDefault="003E58BC" w:rsidP="003E58BC">
            <w:pPr>
              <w:rPr>
                <w:bCs/>
              </w:rPr>
            </w:pPr>
            <w:r w:rsidRPr="00AA1B15">
              <w:rPr>
                <w:bCs/>
              </w:rPr>
              <w:t>Исполнитель:</w:t>
            </w:r>
          </w:p>
          <w:p w:rsidR="003E58BC" w:rsidRPr="00AA1B15" w:rsidRDefault="003E58BC" w:rsidP="003E58BC">
            <w:pPr>
              <w:rPr>
                <w:bCs/>
              </w:rPr>
            </w:pPr>
          </w:p>
          <w:p w:rsidR="003E58BC" w:rsidRPr="00AA1B15" w:rsidRDefault="003E58BC" w:rsidP="003E58BC">
            <w:pPr>
              <w:rPr>
                <w:bCs/>
              </w:rPr>
            </w:pPr>
          </w:p>
          <w:p w:rsidR="003E58BC" w:rsidRDefault="003E58BC" w:rsidP="003E58BC">
            <w:pPr>
              <w:rPr>
                <w:bCs/>
              </w:rPr>
            </w:pPr>
          </w:p>
          <w:p w:rsidR="003E58BC" w:rsidRPr="00AA1B15" w:rsidRDefault="003E58BC" w:rsidP="003E58BC">
            <w:pPr>
              <w:rPr>
                <w:bCs/>
              </w:rPr>
            </w:pPr>
          </w:p>
          <w:p w:rsidR="003E58BC" w:rsidRPr="00AA1B15" w:rsidRDefault="003E58BC" w:rsidP="003E58BC">
            <w:pPr>
              <w:rPr>
                <w:bCs/>
              </w:rPr>
            </w:pPr>
            <w:r w:rsidRPr="00AA1B15">
              <w:rPr>
                <w:bCs/>
              </w:rPr>
              <w:t xml:space="preserve">______________ </w:t>
            </w:r>
          </w:p>
          <w:p w:rsidR="003E58BC" w:rsidRPr="00AA1B15" w:rsidRDefault="003E58BC" w:rsidP="003E58BC">
            <w:pPr>
              <w:rPr>
                <w:bCs/>
              </w:rPr>
            </w:pPr>
            <w:r w:rsidRPr="00AA1B15">
              <w:t>М.П.</w:t>
            </w:r>
          </w:p>
        </w:tc>
      </w:tr>
    </w:tbl>
    <w:p w:rsidR="003E58BC" w:rsidRPr="00153B27" w:rsidRDefault="003E58BC" w:rsidP="003E58BC">
      <w:pPr>
        <w:ind w:firstLine="567"/>
        <w:jc w:val="center"/>
      </w:pPr>
    </w:p>
    <w:p w:rsidR="003E58BC" w:rsidRPr="00153B27" w:rsidRDefault="003E58BC" w:rsidP="003E58BC">
      <w:pPr>
        <w:rPr>
          <w:bCs/>
        </w:rPr>
      </w:pPr>
      <w:r w:rsidRPr="00153B27">
        <w:rPr>
          <w:bCs/>
        </w:rPr>
        <w:br w:type="page"/>
      </w:r>
    </w:p>
    <w:p w:rsidR="003E58BC" w:rsidRPr="00153B27" w:rsidRDefault="003E58BC" w:rsidP="003E58BC">
      <w:pPr>
        <w:ind w:left="5664" w:firstLine="708"/>
        <w:jc w:val="right"/>
        <w:rPr>
          <w:bCs/>
        </w:rPr>
      </w:pPr>
      <w:r w:rsidRPr="00153B27">
        <w:rPr>
          <w:bCs/>
        </w:rPr>
        <w:lastRenderedPageBreak/>
        <w:t>Приложение № 3</w:t>
      </w:r>
    </w:p>
    <w:p w:rsidR="003E58BC" w:rsidRPr="00153B27" w:rsidRDefault="003E58BC" w:rsidP="003E58BC">
      <w:pPr>
        <w:jc w:val="right"/>
        <w:rPr>
          <w:bCs/>
        </w:rPr>
      </w:pPr>
      <w:r w:rsidRPr="00153B27">
        <w:rPr>
          <w:bCs/>
        </w:rPr>
        <w:t>к Договору № __________</w:t>
      </w:r>
    </w:p>
    <w:p w:rsidR="003E58BC" w:rsidRPr="00153B27" w:rsidRDefault="003E58BC" w:rsidP="003E58BC">
      <w:pPr>
        <w:jc w:val="right"/>
        <w:rPr>
          <w:bCs/>
        </w:rPr>
      </w:pPr>
      <w:r w:rsidRPr="00153B27">
        <w:rPr>
          <w:bCs/>
        </w:rPr>
        <w:t>от «___» ____________ 2016 г</w:t>
      </w:r>
    </w:p>
    <w:p w:rsidR="003E58BC" w:rsidRPr="00153B27" w:rsidRDefault="003E58BC" w:rsidP="003E58BC">
      <w:pPr>
        <w:jc w:val="right"/>
        <w:rPr>
          <w:bCs/>
        </w:rPr>
      </w:pPr>
    </w:p>
    <w:p w:rsidR="003E58BC" w:rsidRPr="00153B27" w:rsidRDefault="003E58BC" w:rsidP="003E58BC">
      <w:pPr>
        <w:jc w:val="center"/>
        <w:rPr>
          <w:b/>
          <w:bCs/>
        </w:rPr>
      </w:pPr>
      <w:r w:rsidRPr="00153B27">
        <w:rPr>
          <w:b/>
          <w:bCs/>
        </w:rPr>
        <w:t>АНТИКОРРУПЦИОННАЯ ОГОВОРКА</w:t>
      </w:r>
    </w:p>
    <w:p w:rsidR="003E58BC" w:rsidRPr="00153B27" w:rsidRDefault="003E58BC" w:rsidP="003E58BC">
      <w:pPr>
        <w:pStyle w:val="Text"/>
        <w:spacing w:after="0"/>
        <w:rPr>
          <w:b/>
          <w:szCs w:val="24"/>
          <w:lang w:val="ru-RU"/>
        </w:rPr>
      </w:pPr>
      <w:r w:rsidRPr="00153B27">
        <w:rPr>
          <w:b/>
          <w:szCs w:val="24"/>
          <w:lang w:val="ru-RU"/>
        </w:rPr>
        <w:t>Статья 1</w:t>
      </w:r>
    </w:p>
    <w:p w:rsidR="003E58BC" w:rsidRPr="00153B27" w:rsidRDefault="003E58BC" w:rsidP="003E58BC">
      <w:pPr>
        <w:autoSpaceDE w:val="0"/>
        <w:autoSpaceDN w:val="0"/>
        <w:adjustRightInd w:val="0"/>
        <w:jc w:val="both"/>
      </w:pPr>
      <w:r w:rsidRPr="00153B27">
        <w:t>1.1. Настоящим каждая Сторона гарантирует, что при заключении настоящего Договора и исполнении своих обязательств по нему, Стороны:</w:t>
      </w:r>
    </w:p>
    <w:p w:rsidR="003E58BC" w:rsidRPr="00153B27" w:rsidRDefault="003E58BC" w:rsidP="003E58BC">
      <w:pPr>
        <w:autoSpaceDE w:val="0"/>
        <w:autoSpaceDN w:val="0"/>
        <w:adjustRightInd w:val="0"/>
        <w:jc w:val="both"/>
      </w:pPr>
      <w:r w:rsidRPr="00153B27">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E58BC" w:rsidRPr="00153B27" w:rsidRDefault="003E58BC" w:rsidP="003E58BC">
      <w:pPr>
        <w:pStyle w:val="Text"/>
        <w:spacing w:after="0"/>
        <w:jc w:val="both"/>
        <w:rPr>
          <w:szCs w:val="24"/>
          <w:lang w:val="ru-RU"/>
        </w:rPr>
      </w:pPr>
      <w:r w:rsidRPr="00153B27">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E58BC" w:rsidRPr="00153B27" w:rsidRDefault="003E58BC" w:rsidP="003E58BC">
      <w:pPr>
        <w:pStyle w:val="Text"/>
        <w:spacing w:after="0"/>
        <w:jc w:val="both"/>
        <w:rPr>
          <w:szCs w:val="24"/>
          <w:lang w:val="ru-RU"/>
        </w:rPr>
      </w:pPr>
      <w:r w:rsidRPr="00153B27">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E58BC" w:rsidRPr="00153B27" w:rsidRDefault="003E58BC" w:rsidP="003E58BC">
      <w:pPr>
        <w:pStyle w:val="Text"/>
        <w:spacing w:after="0"/>
        <w:jc w:val="both"/>
        <w:rPr>
          <w:szCs w:val="24"/>
          <w:lang w:val="ru-RU"/>
        </w:rPr>
      </w:pPr>
      <w:r w:rsidRPr="00153B27">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E58BC" w:rsidRPr="00153B27" w:rsidRDefault="003E58BC" w:rsidP="003E58BC">
      <w:pPr>
        <w:pStyle w:val="Text"/>
        <w:spacing w:after="0"/>
        <w:jc w:val="both"/>
        <w:rPr>
          <w:szCs w:val="24"/>
          <w:lang w:val="ru-RU"/>
        </w:rPr>
      </w:pPr>
      <w:r w:rsidRPr="00153B27">
        <w:rPr>
          <w:szCs w:val="24"/>
          <w:lang w:val="ru-RU"/>
        </w:rPr>
        <w:t>1.1.5. запрещают своим работникам принимать или предлагать любым лицам выплатит</w:t>
      </w:r>
      <w:proofErr w:type="gramStart"/>
      <w:r w:rsidRPr="00153B27">
        <w:rPr>
          <w:szCs w:val="24"/>
          <w:lang w:val="ru-RU"/>
        </w:rPr>
        <w:t>ь(</w:t>
      </w:r>
      <w:proofErr w:type="gramEnd"/>
      <w:r w:rsidRPr="00153B27">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E58BC" w:rsidRPr="00153B27" w:rsidRDefault="003E58BC" w:rsidP="003E58BC">
      <w:pPr>
        <w:pStyle w:val="Text"/>
        <w:spacing w:after="0"/>
        <w:jc w:val="both"/>
        <w:rPr>
          <w:szCs w:val="24"/>
          <w:lang w:val="ru-RU"/>
        </w:rPr>
      </w:pPr>
      <w:r w:rsidRPr="00153B27">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153B27">
        <w:rPr>
          <w:szCs w:val="24"/>
          <w:lang w:val="ru-RU"/>
        </w:rPr>
        <w:t>аффилированных</w:t>
      </w:r>
      <w:proofErr w:type="spellEnd"/>
      <w:r w:rsidRPr="00153B27">
        <w:rPr>
          <w:szCs w:val="24"/>
          <w:lang w:val="ru-RU"/>
        </w:rPr>
        <w:t xml:space="preserve"> лиц или </w:t>
      </w:r>
      <w:proofErr w:type="spellStart"/>
      <w:r w:rsidRPr="00153B27">
        <w:rPr>
          <w:szCs w:val="24"/>
          <w:lang w:val="ru-RU"/>
        </w:rPr>
        <w:t>субисполнителей</w:t>
      </w:r>
      <w:proofErr w:type="spellEnd"/>
      <w:r w:rsidRPr="00153B27">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3E58BC" w:rsidRPr="00153B27" w:rsidRDefault="003E58BC" w:rsidP="003E58BC">
      <w:pPr>
        <w:pStyle w:val="Text"/>
        <w:spacing w:after="0"/>
        <w:jc w:val="both"/>
        <w:rPr>
          <w:szCs w:val="24"/>
          <w:lang w:val="ru-RU"/>
        </w:rPr>
      </w:pPr>
      <w:r w:rsidRPr="00153B27">
        <w:rPr>
          <w:szCs w:val="24"/>
          <w:lang w:val="ru-RU"/>
        </w:rPr>
        <w:t xml:space="preserve">1.2. Под "разумными мерами" для предотвращения совершения коррупционных действий со стороны их </w:t>
      </w:r>
      <w:proofErr w:type="spellStart"/>
      <w:r w:rsidRPr="00153B27">
        <w:rPr>
          <w:szCs w:val="24"/>
          <w:lang w:val="ru-RU"/>
        </w:rPr>
        <w:t>аффилированных</w:t>
      </w:r>
      <w:proofErr w:type="spellEnd"/>
      <w:r w:rsidRPr="00153B27">
        <w:rPr>
          <w:szCs w:val="24"/>
          <w:lang w:val="ru-RU"/>
        </w:rPr>
        <w:t xml:space="preserve"> лиц или посредников, помимо прочего, Стороны понимают:</w:t>
      </w:r>
    </w:p>
    <w:p w:rsidR="003E58BC" w:rsidRPr="00153B27" w:rsidRDefault="003E58BC" w:rsidP="003E58BC">
      <w:pPr>
        <w:pStyle w:val="Text"/>
        <w:spacing w:after="0"/>
        <w:jc w:val="both"/>
        <w:rPr>
          <w:szCs w:val="24"/>
          <w:lang w:val="ru-RU"/>
        </w:rPr>
      </w:pPr>
      <w:r w:rsidRPr="00153B27">
        <w:rPr>
          <w:szCs w:val="24"/>
          <w:lang w:val="ru-RU"/>
        </w:rPr>
        <w:t xml:space="preserve">1.2.1. проведение инструктажа </w:t>
      </w:r>
      <w:proofErr w:type="spellStart"/>
      <w:r w:rsidRPr="00153B27">
        <w:rPr>
          <w:szCs w:val="24"/>
          <w:lang w:val="ru-RU"/>
        </w:rPr>
        <w:t>аффилированных</w:t>
      </w:r>
      <w:proofErr w:type="spellEnd"/>
      <w:r w:rsidRPr="00153B27">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E58BC" w:rsidRPr="00153B27" w:rsidRDefault="003E58BC" w:rsidP="003E58BC">
      <w:pPr>
        <w:pStyle w:val="Text"/>
        <w:spacing w:after="0"/>
        <w:jc w:val="both"/>
        <w:rPr>
          <w:szCs w:val="24"/>
          <w:lang w:val="ru-RU"/>
        </w:rPr>
      </w:pPr>
      <w:r w:rsidRPr="00153B27">
        <w:rPr>
          <w:szCs w:val="24"/>
          <w:lang w:val="ru-RU"/>
        </w:rPr>
        <w:t xml:space="preserve">1.2.2. включение в договоры с </w:t>
      </w:r>
      <w:proofErr w:type="spellStart"/>
      <w:r w:rsidRPr="00153B27">
        <w:rPr>
          <w:szCs w:val="24"/>
          <w:lang w:val="ru-RU"/>
        </w:rPr>
        <w:t>аффилированными</w:t>
      </w:r>
      <w:proofErr w:type="spellEnd"/>
      <w:r w:rsidRPr="00153B27">
        <w:rPr>
          <w:szCs w:val="24"/>
          <w:lang w:val="ru-RU"/>
        </w:rPr>
        <w:t xml:space="preserve"> лицами или посредниками </w:t>
      </w:r>
      <w:proofErr w:type="spellStart"/>
      <w:r w:rsidRPr="00153B27">
        <w:rPr>
          <w:szCs w:val="24"/>
          <w:lang w:val="ru-RU"/>
        </w:rPr>
        <w:t>антикоррупционной</w:t>
      </w:r>
      <w:proofErr w:type="spellEnd"/>
      <w:r w:rsidRPr="00153B27">
        <w:rPr>
          <w:szCs w:val="24"/>
          <w:lang w:val="ru-RU"/>
        </w:rPr>
        <w:t xml:space="preserve"> оговорки;</w:t>
      </w:r>
    </w:p>
    <w:p w:rsidR="003E58BC" w:rsidRPr="00153B27" w:rsidRDefault="003E58BC" w:rsidP="003E58BC">
      <w:pPr>
        <w:pStyle w:val="Text"/>
        <w:spacing w:after="0"/>
        <w:jc w:val="both"/>
        <w:rPr>
          <w:szCs w:val="24"/>
          <w:lang w:val="ru-RU"/>
        </w:rPr>
      </w:pPr>
      <w:r w:rsidRPr="00153B27">
        <w:rPr>
          <w:szCs w:val="24"/>
          <w:lang w:val="ru-RU"/>
        </w:rPr>
        <w:t xml:space="preserve">1.2.3. неиспользование </w:t>
      </w:r>
      <w:proofErr w:type="spellStart"/>
      <w:r w:rsidRPr="00153B27">
        <w:rPr>
          <w:szCs w:val="24"/>
          <w:lang w:val="ru-RU"/>
        </w:rPr>
        <w:t>аффилированных</w:t>
      </w:r>
      <w:proofErr w:type="spellEnd"/>
      <w:r w:rsidRPr="00153B27">
        <w:rPr>
          <w:szCs w:val="24"/>
          <w:lang w:val="ru-RU"/>
        </w:rPr>
        <w:t xml:space="preserve"> лиц или посредников в качестве канала </w:t>
      </w:r>
      <w:proofErr w:type="spellStart"/>
      <w:r w:rsidRPr="00153B27">
        <w:rPr>
          <w:szCs w:val="24"/>
          <w:lang w:val="ru-RU"/>
        </w:rPr>
        <w:t>аффилированных</w:t>
      </w:r>
      <w:proofErr w:type="spellEnd"/>
      <w:r w:rsidRPr="00153B27">
        <w:rPr>
          <w:szCs w:val="24"/>
          <w:lang w:val="ru-RU"/>
        </w:rPr>
        <w:t xml:space="preserve"> лиц или любых посредников для совершения коррупционных действий;</w:t>
      </w:r>
    </w:p>
    <w:p w:rsidR="003E58BC" w:rsidRPr="00153B27" w:rsidRDefault="003E58BC" w:rsidP="003E58BC">
      <w:pPr>
        <w:pStyle w:val="Text"/>
        <w:spacing w:after="0"/>
        <w:jc w:val="both"/>
        <w:rPr>
          <w:szCs w:val="24"/>
          <w:lang w:val="ru-RU"/>
        </w:rPr>
      </w:pPr>
      <w:r w:rsidRPr="00153B27">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E58BC" w:rsidRPr="00153B27" w:rsidRDefault="003E58BC" w:rsidP="003E58BC">
      <w:pPr>
        <w:pStyle w:val="Text"/>
        <w:spacing w:after="0"/>
        <w:jc w:val="both"/>
        <w:rPr>
          <w:szCs w:val="24"/>
          <w:lang w:val="ru-RU"/>
        </w:rPr>
      </w:pPr>
      <w:r w:rsidRPr="00153B27">
        <w:rPr>
          <w:szCs w:val="24"/>
          <w:lang w:val="ru-RU"/>
        </w:rPr>
        <w:t xml:space="preserve">1.2.5. осуществление выплат </w:t>
      </w:r>
      <w:proofErr w:type="spellStart"/>
      <w:r w:rsidRPr="00153B27">
        <w:rPr>
          <w:szCs w:val="24"/>
          <w:lang w:val="ru-RU"/>
        </w:rPr>
        <w:t>аффилированным</w:t>
      </w:r>
      <w:proofErr w:type="spellEnd"/>
      <w:r w:rsidRPr="00153B27">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3E58BC" w:rsidRPr="00153B27" w:rsidRDefault="003E58BC" w:rsidP="003E58BC">
      <w:pPr>
        <w:pStyle w:val="Text"/>
        <w:spacing w:after="0"/>
        <w:jc w:val="both"/>
        <w:rPr>
          <w:szCs w:val="24"/>
          <w:lang w:val="ru-RU"/>
        </w:rPr>
      </w:pPr>
    </w:p>
    <w:p w:rsidR="003E58BC" w:rsidRPr="00153B27" w:rsidRDefault="003E58BC" w:rsidP="003E58BC">
      <w:pPr>
        <w:pStyle w:val="Text"/>
        <w:spacing w:after="0"/>
        <w:jc w:val="both"/>
        <w:rPr>
          <w:b/>
          <w:szCs w:val="24"/>
          <w:lang w:val="ru-RU"/>
        </w:rPr>
      </w:pPr>
      <w:r w:rsidRPr="00153B27">
        <w:rPr>
          <w:b/>
          <w:szCs w:val="24"/>
          <w:lang w:val="ru-RU"/>
        </w:rPr>
        <w:t>Статья 2</w:t>
      </w:r>
    </w:p>
    <w:p w:rsidR="003E58BC" w:rsidRPr="00153B27" w:rsidRDefault="003E58BC" w:rsidP="003E58BC">
      <w:pPr>
        <w:pStyle w:val="Text"/>
        <w:spacing w:after="0"/>
        <w:jc w:val="both"/>
        <w:rPr>
          <w:szCs w:val="24"/>
          <w:lang w:val="ru-RU"/>
        </w:rPr>
      </w:pPr>
      <w:r w:rsidRPr="00153B27">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E58BC" w:rsidRPr="00153B27" w:rsidRDefault="003E58BC" w:rsidP="003E58BC">
      <w:pPr>
        <w:pStyle w:val="Text"/>
        <w:spacing w:after="0"/>
        <w:jc w:val="both"/>
        <w:rPr>
          <w:bCs/>
          <w:szCs w:val="24"/>
          <w:lang w:val="ru-RU"/>
        </w:rPr>
      </w:pPr>
      <w:r w:rsidRPr="00153B27">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53B27">
        <w:rPr>
          <w:b/>
          <w:bCs/>
          <w:szCs w:val="24"/>
          <w:lang w:val="ru-RU"/>
        </w:rPr>
        <w:t xml:space="preserve"> </w:t>
      </w:r>
      <w:r w:rsidRPr="00153B27">
        <w:rPr>
          <w:bCs/>
          <w:szCs w:val="24"/>
          <w:lang w:val="ru-RU"/>
        </w:rPr>
        <w:t xml:space="preserve">Это </w:t>
      </w:r>
      <w:r w:rsidRPr="00153B27">
        <w:rPr>
          <w:bCs/>
          <w:szCs w:val="24"/>
          <w:lang w:val="ru-RU"/>
        </w:rPr>
        <w:lastRenderedPageBreak/>
        <w:t>подтверждение должно быть направлено в течение десяти рабочих дней с даты направления письменного уведомления;</w:t>
      </w:r>
    </w:p>
    <w:p w:rsidR="003E58BC" w:rsidRPr="00153B27" w:rsidRDefault="003E58BC" w:rsidP="003E58BC">
      <w:pPr>
        <w:pStyle w:val="Text"/>
        <w:spacing w:after="0"/>
        <w:jc w:val="both"/>
        <w:rPr>
          <w:szCs w:val="24"/>
          <w:lang w:val="ru-RU"/>
        </w:rPr>
      </w:pPr>
      <w:r w:rsidRPr="00153B27">
        <w:rPr>
          <w:bCs/>
          <w:szCs w:val="24"/>
          <w:lang w:val="ru-RU"/>
        </w:rPr>
        <w:t xml:space="preserve">2.1.2. </w:t>
      </w:r>
      <w:r w:rsidRPr="00153B27">
        <w:rPr>
          <w:szCs w:val="24"/>
          <w:lang w:val="ru-RU"/>
        </w:rPr>
        <w:t>обеспечить конфиденциальность указанной информации вплоть до полного выяснения обстоятель</w:t>
      </w:r>
      <w:proofErr w:type="gramStart"/>
      <w:r w:rsidRPr="00153B27">
        <w:rPr>
          <w:szCs w:val="24"/>
          <w:lang w:val="ru-RU"/>
        </w:rPr>
        <w:t>ств Ст</w:t>
      </w:r>
      <w:proofErr w:type="gramEnd"/>
      <w:r w:rsidRPr="00153B27">
        <w:rPr>
          <w:szCs w:val="24"/>
          <w:lang w:val="ru-RU"/>
        </w:rPr>
        <w:t>оронами;</w:t>
      </w:r>
    </w:p>
    <w:p w:rsidR="003E58BC" w:rsidRPr="00153B27" w:rsidRDefault="003E58BC" w:rsidP="003E58BC">
      <w:pPr>
        <w:pStyle w:val="Text"/>
        <w:spacing w:after="0"/>
        <w:jc w:val="both"/>
        <w:rPr>
          <w:szCs w:val="24"/>
          <w:lang w:val="ru-RU"/>
        </w:rPr>
      </w:pPr>
      <w:r w:rsidRPr="00153B27">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E58BC" w:rsidRPr="00153B27" w:rsidRDefault="003E58BC" w:rsidP="003E58BC">
      <w:pPr>
        <w:pStyle w:val="Text"/>
        <w:spacing w:after="0"/>
        <w:jc w:val="both"/>
        <w:rPr>
          <w:szCs w:val="24"/>
          <w:lang w:val="ru-RU"/>
        </w:rPr>
      </w:pPr>
      <w:r w:rsidRPr="00153B27">
        <w:rPr>
          <w:szCs w:val="24"/>
          <w:lang w:val="ru-RU"/>
        </w:rPr>
        <w:t>2.1.4. оказать полное содействие при сборе доказатель</w:t>
      </w:r>
      <w:proofErr w:type="gramStart"/>
      <w:r w:rsidRPr="00153B27">
        <w:rPr>
          <w:szCs w:val="24"/>
          <w:lang w:val="ru-RU"/>
        </w:rPr>
        <w:t>ств пр</w:t>
      </w:r>
      <w:proofErr w:type="gramEnd"/>
      <w:r w:rsidRPr="00153B27">
        <w:rPr>
          <w:szCs w:val="24"/>
          <w:lang w:val="ru-RU"/>
        </w:rPr>
        <w:t>и проведении аудита</w:t>
      </w:r>
      <w:r w:rsidRPr="00153B27">
        <w:rPr>
          <w:bCs/>
          <w:szCs w:val="24"/>
          <w:lang w:val="ru-RU"/>
        </w:rPr>
        <w:t>.</w:t>
      </w:r>
    </w:p>
    <w:p w:rsidR="003E58BC" w:rsidRPr="00153B27" w:rsidRDefault="003E58BC" w:rsidP="003E58BC">
      <w:pPr>
        <w:pStyle w:val="Text"/>
        <w:spacing w:after="0"/>
        <w:jc w:val="both"/>
        <w:rPr>
          <w:szCs w:val="24"/>
          <w:lang w:val="ru-RU"/>
        </w:rPr>
      </w:pPr>
      <w:r w:rsidRPr="00153B27">
        <w:rPr>
          <w:szCs w:val="24"/>
          <w:lang w:val="ru-RU"/>
        </w:rPr>
        <w:t xml:space="preserve">2.2. </w:t>
      </w:r>
      <w:proofErr w:type="gramStart"/>
      <w:r w:rsidRPr="00153B27">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53B27">
        <w:rPr>
          <w:szCs w:val="24"/>
          <w:lang w:val="ru-RU"/>
        </w:rPr>
        <w:t>аффилированными</w:t>
      </w:r>
      <w:proofErr w:type="spellEnd"/>
      <w:r w:rsidRPr="00153B27">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53B27">
        <w:rPr>
          <w:szCs w:val="24"/>
          <w:lang w:val="ru-RU"/>
        </w:rPr>
        <w:t xml:space="preserve"> доходов, полученных преступным путем.</w:t>
      </w:r>
    </w:p>
    <w:p w:rsidR="003E58BC" w:rsidRPr="00153B27" w:rsidRDefault="003E58BC" w:rsidP="003E58BC">
      <w:pPr>
        <w:pStyle w:val="Text"/>
        <w:spacing w:after="0"/>
        <w:jc w:val="both"/>
        <w:rPr>
          <w:b/>
          <w:bCs/>
          <w:szCs w:val="24"/>
          <w:lang w:val="ru-RU"/>
        </w:rPr>
      </w:pPr>
    </w:p>
    <w:p w:rsidR="003E58BC" w:rsidRPr="00153B27" w:rsidRDefault="003E58BC" w:rsidP="003E58BC">
      <w:pPr>
        <w:pStyle w:val="Text"/>
        <w:spacing w:after="0"/>
        <w:jc w:val="both"/>
        <w:rPr>
          <w:b/>
          <w:szCs w:val="24"/>
          <w:lang w:val="ru-RU"/>
        </w:rPr>
      </w:pPr>
      <w:r w:rsidRPr="00153B27">
        <w:rPr>
          <w:b/>
          <w:szCs w:val="24"/>
          <w:lang w:val="ru-RU"/>
        </w:rPr>
        <w:t>Статья 3</w:t>
      </w:r>
    </w:p>
    <w:p w:rsidR="003E58BC" w:rsidRPr="00153B27" w:rsidRDefault="003E58BC" w:rsidP="003E58BC">
      <w:pPr>
        <w:pStyle w:val="text0"/>
        <w:spacing w:after="0"/>
        <w:jc w:val="both"/>
      </w:pPr>
      <w:r w:rsidRPr="00153B27">
        <w:t xml:space="preserve">3.1. </w:t>
      </w:r>
      <w:proofErr w:type="gramStart"/>
      <w:r w:rsidRPr="00153B2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53B27">
        <w:t xml:space="preserve"> Сторона, по чьей инициативе </w:t>
      </w:r>
      <w:proofErr w:type="gramStart"/>
      <w:r w:rsidRPr="00153B27">
        <w:t>был</w:t>
      </w:r>
      <w:proofErr w:type="gramEnd"/>
      <w:r w:rsidRPr="00153B2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58BC" w:rsidRPr="00153B27" w:rsidRDefault="003E58BC" w:rsidP="003E58BC">
      <w:pPr>
        <w:pStyle w:val="text0"/>
        <w:spacing w:after="0"/>
        <w:jc w:val="both"/>
      </w:pPr>
    </w:p>
    <w:p w:rsidR="003E58BC" w:rsidRPr="00153B27" w:rsidRDefault="003E58BC" w:rsidP="003E58BC">
      <w:pPr>
        <w:pStyle w:val="text0"/>
        <w:spacing w:after="0"/>
        <w:jc w:val="both"/>
      </w:pPr>
    </w:p>
    <w:tbl>
      <w:tblPr>
        <w:tblW w:w="0" w:type="auto"/>
        <w:tblLook w:val="04A0"/>
      </w:tblPr>
      <w:tblGrid>
        <w:gridCol w:w="5070"/>
        <w:gridCol w:w="4786"/>
      </w:tblGrid>
      <w:tr w:rsidR="003E58BC" w:rsidRPr="00153B27" w:rsidTr="003E58BC">
        <w:tc>
          <w:tcPr>
            <w:tcW w:w="5070" w:type="dxa"/>
            <w:shd w:val="clear" w:color="auto" w:fill="auto"/>
          </w:tcPr>
          <w:p w:rsidR="003E58BC" w:rsidRPr="00153B27" w:rsidRDefault="003E58BC" w:rsidP="003E58BC">
            <w:pPr>
              <w:pStyle w:val="text0"/>
              <w:spacing w:after="0"/>
              <w:jc w:val="both"/>
              <w:rPr>
                <w:b/>
              </w:rPr>
            </w:pPr>
            <w:r w:rsidRPr="00153B27">
              <w:rPr>
                <w:b/>
              </w:rPr>
              <w:t>Заказчик:</w:t>
            </w:r>
          </w:p>
          <w:p w:rsidR="003E58BC" w:rsidRPr="00153B27" w:rsidRDefault="003E58BC" w:rsidP="003E58BC">
            <w:pPr>
              <w:pStyle w:val="text0"/>
              <w:spacing w:after="0"/>
              <w:jc w:val="both"/>
              <w:rPr>
                <w:b/>
              </w:rPr>
            </w:pPr>
            <w:r w:rsidRPr="00153B27">
              <w:rPr>
                <w:b/>
              </w:rPr>
              <w:t>Директор</w:t>
            </w:r>
          </w:p>
          <w:p w:rsidR="003E58BC" w:rsidRPr="00153B27" w:rsidRDefault="003E58BC" w:rsidP="003E58BC">
            <w:pPr>
              <w:pStyle w:val="text0"/>
              <w:spacing w:after="0"/>
              <w:rPr>
                <w:b/>
              </w:rPr>
            </w:pPr>
            <w:r w:rsidRPr="00153B27">
              <w:rPr>
                <w:b/>
              </w:rPr>
              <w:t>ФГУП «Московский эндокринный завод»</w:t>
            </w:r>
          </w:p>
          <w:p w:rsidR="003E58BC" w:rsidRPr="00153B27" w:rsidRDefault="003E58BC" w:rsidP="003E58BC">
            <w:pPr>
              <w:pStyle w:val="text0"/>
              <w:spacing w:after="0"/>
              <w:jc w:val="both"/>
              <w:rPr>
                <w:b/>
              </w:rPr>
            </w:pPr>
          </w:p>
          <w:p w:rsidR="003E58BC" w:rsidRPr="00153B27" w:rsidRDefault="003E58BC" w:rsidP="003E58BC">
            <w:pPr>
              <w:pStyle w:val="text0"/>
              <w:spacing w:after="0"/>
              <w:jc w:val="both"/>
              <w:rPr>
                <w:b/>
              </w:rPr>
            </w:pPr>
            <w:r w:rsidRPr="00153B27">
              <w:rPr>
                <w:b/>
              </w:rPr>
              <w:t>___________________/М.Ю. Фонарёв/</w:t>
            </w:r>
          </w:p>
        </w:tc>
        <w:tc>
          <w:tcPr>
            <w:tcW w:w="4786" w:type="dxa"/>
            <w:shd w:val="clear" w:color="auto" w:fill="auto"/>
          </w:tcPr>
          <w:p w:rsidR="003E58BC" w:rsidRPr="00153B27" w:rsidRDefault="003E58BC" w:rsidP="003E58BC">
            <w:pPr>
              <w:pStyle w:val="text0"/>
              <w:spacing w:after="0"/>
              <w:jc w:val="both"/>
              <w:rPr>
                <w:b/>
              </w:rPr>
            </w:pPr>
            <w:r w:rsidRPr="00153B27">
              <w:rPr>
                <w:b/>
              </w:rPr>
              <w:t>Исполнитель:</w:t>
            </w:r>
          </w:p>
          <w:p w:rsidR="003E58BC" w:rsidRPr="00153B27" w:rsidRDefault="003E58BC" w:rsidP="003E58BC">
            <w:pPr>
              <w:pStyle w:val="text0"/>
              <w:spacing w:after="0"/>
              <w:jc w:val="both"/>
              <w:rPr>
                <w:b/>
              </w:rPr>
            </w:pPr>
          </w:p>
          <w:p w:rsidR="003E58BC" w:rsidRPr="00153B27" w:rsidRDefault="003E58BC" w:rsidP="003E58BC">
            <w:pPr>
              <w:pStyle w:val="text0"/>
              <w:spacing w:after="0"/>
              <w:jc w:val="both"/>
              <w:rPr>
                <w:b/>
              </w:rPr>
            </w:pPr>
          </w:p>
          <w:p w:rsidR="003E58BC" w:rsidRPr="00153B27" w:rsidRDefault="003E58BC" w:rsidP="003E58BC">
            <w:pPr>
              <w:pStyle w:val="text0"/>
              <w:spacing w:after="0"/>
              <w:jc w:val="both"/>
              <w:rPr>
                <w:b/>
              </w:rPr>
            </w:pPr>
          </w:p>
          <w:p w:rsidR="003E58BC" w:rsidRPr="00153B27" w:rsidRDefault="003E58BC" w:rsidP="003E58BC">
            <w:pPr>
              <w:rPr>
                <w:b/>
              </w:rPr>
            </w:pPr>
            <w:r w:rsidRPr="00153B27">
              <w:rPr>
                <w:b/>
              </w:rPr>
              <w:t>______________/____________/</w:t>
            </w:r>
          </w:p>
          <w:p w:rsidR="003E58BC" w:rsidRPr="00153B27" w:rsidRDefault="003E58BC" w:rsidP="003E58BC">
            <w:pPr>
              <w:pStyle w:val="text0"/>
              <w:spacing w:after="0"/>
              <w:jc w:val="both"/>
              <w:rPr>
                <w:b/>
              </w:rPr>
            </w:pPr>
          </w:p>
        </w:tc>
      </w:tr>
    </w:tbl>
    <w:p w:rsidR="003E58BC" w:rsidRPr="00153B27" w:rsidRDefault="003E58BC" w:rsidP="003E58BC"/>
    <w:p w:rsidR="003E58BC" w:rsidRPr="00153B27" w:rsidRDefault="003E58BC" w:rsidP="003E58BC">
      <w:pPr>
        <w:pStyle w:val="rmciloaw"/>
        <w:spacing w:before="0" w:beforeAutospacing="0" w:after="0" w:afterAutospacing="0"/>
        <w:jc w:val="center"/>
        <w:rPr>
          <w:b/>
        </w:rPr>
      </w:pPr>
    </w:p>
    <w:p w:rsidR="003E58BC" w:rsidRPr="00153B27" w:rsidRDefault="003E58BC" w:rsidP="003E58BC"/>
    <w:p w:rsidR="00D52CF0" w:rsidRPr="00D52CF0" w:rsidRDefault="00D52CF0" w:rsidP="00D52CF0"/>
    <w:sectPr w:rsidR="00D52CF0" w:rsidRPr="00D52CF0" w:rsidSect="00CC26A6">
      <w:footerReference w:type="default" r:id="rId17"/>
      <w:pgSz w:w="11909" w:h="16834"/>
      <w:pgMar w:top="851" w:right="567" w:bottom="851" w:left="85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8D" w:rsidRDefault="00D9448D" w:rsidP="0030578F">
      <w:r>
        <w:separator/>
      </w:r>
    </w:p>
  </w:endnote>
  <w:endnote w:type="continuationSeparator" w:id="0">
    <w:p w:rsidR="00D9448D" w:rsidRDefault="00D9448D"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6321B2" w:rsidP="0086612F">
    <w:pPr>
      <w:pStyle w:val="a4"/>
      <w:framePr w:wrap="auto" w:vAnchor="text" w:hAnchor="margin" w:xAlign="right" w:y="1"/>
      <w:rPr>
        <w:rStyle w:val="a6"/>
      </w:rPr>
    </w:pPr>
    <w:r>
      <w:rPr>
        <w:rStyle w:val="a6"/>
      </w:rPr>
      <w:fldChar w:fldCharType="begin"/>
    </w:r>
    <w:r w:rsidR="00D9448D">
      <w:rPr>
        <w:rStyle w:val="a6"/>
      </w:rPr>
      <w:instrText xml:space="preserve">PAGE  </w:instrText>
    </w:r>
    <w:r>
      <w:rPr>
        <w:rStyle w:val="a6"/>
      </w:rPr>
      <w:fldChar w:fldCharType="separate"/>
    </w:r>
    <w:r w:rsidR="007E0708">
      <w:rPr>
        <w:rStyle w:val="a6"/>
        <w:noProof/>
      </w:rPr>
      <w:t>29</w:t>
    </w:r>
    <w:r>
      <w:rPr>
        <w:rStyle w:val="a6"/>
      </w:rPr>
      <w:fldChar w:fldCharType="end"/>
    </w:r>
  </w:p>
  <w:p w:rsidR="00D9448D" w:rsidRDefault="00D9448D"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Default="006321B2" w:rsidP="003E58BC">
    <w:pPr>
      <w:pStyle w:val="a4"/>
      <w:framePr w:wrap="auto" w:vAnchor="text" w:hAnchor="margin" w:xAlign="right" w:y="1"/>
      <w:rPr>
        <w:rStyle w:val="a6"/>
      </w:rPr>
    </w:pPr>
    <w:r>
      <w:rPr>
        <w:rStyle w:val="a6"/>
      </w:rPr>
      <w:fldChar w:fldCharType="begin"/>
    </w:r>
    <w:r w:rsidR="00D9448D">
      <w:rPr>
        <w:rStyle w:val="a6"/>
      </w:rPr>
      <w:instrText xml:space="preserve">PAGE  </w:instrText>
    </w:r>
    <w:r>
      <w:rPr>
        <w:rStyle w:val="a6"/>
      </w:rPr>
      <w:fldChar w:fldCharType="separate"/>
    </w:r>
    <w:r w:rsidR="007E0708">
      <w:rPr>
        <w:rStyle w:val="a6"/>
        <w:noProof/>
      </w:rPr>
      <w:t>40</w:t>
    </w:r>
    <w:r>
      <w:rPr>
        <w:rStyle w:val="a6"/>
      </w:rPr>
      <w:fldChar w:fldCharType="end"/>
    </w:r>
  </w:p>
  <w:p w:rsidR="00D9448D" w:rsidRDefault="00D9448D" w:rsidP="003E58B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D" w:rsidRPr="00737057" w:rsidRDefault="006321B2">
    <w:pPr>
      <w:pStyle w:val="a4"/>
      <w:jc w:val="right"/>
    </w:pPr>
    <w:fldSimple w:instr=" PAGE   \* MERGEFORMAT ">
      <w:r w:rsidR="007E0708">
        <w:rPr>
          <w:noProof/>
        </w:rPr>
        <w:t>42</w:t>
      </w:r>
    </w:fldSimple>
  </w:p>
  <w:p w:rsidR="00D9448D" w:rsidRDefault="00D944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8D" w:rsidRDefault="00D9448D" w:rsidP="0030578F">
      <w:r>
        <w:separator/>
      </w:r>
    </w:p>
  </w:footnote>
  <w:footnote w:type="continuationSeparator" w:id="0">
    <w:p w:rsidR="00D9448D" w:rsidRDefault="00D9448D"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1E90E8D"/>
    <w:multiLevelType w:val="hybridMultilevel"/>
    <w:tmpl w:val="F1A008A6"/>
    <w:lvl w:ilvl="0" w:tplc="C6D2E0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6">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332B60"/>
    <w:multiLevelType w:val="hybridMultilevel"/>
    <w:tmpl w:val="30FE09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5">
    <w:nsid w:val="5D0A242F"/>
    <w:multiLevelType w:val="hybridMultilevel"/>
    <w:tmpl w:val="8B6AE8AE"/>
    <w:lvl w:ilvl="0" w:tplc="D5ACD9BC">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6">
    <w:nsid w:val="654A0C21"/>
    <w:multiLevelType w:val="hybridMultilevel"/>
    <w:tmpl w:val="17BE503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38">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3">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31"/>
  </w:num>
  <w:num w:numId="2">
    <w:abstractNumId w:val="5"/>
  </w:num>
  <w:num w:numId="3">
    <w:abstractNumId w:val="41"/>
  </w:num>
  <w:num w:numId="4">
    <w:abstractNumId w:val="6"/>
  </w:num>
  <w:num w:numId="5">
    <w:abstractNumId w:val="24"/>
  </w:num>
  <w:num w:numId="6">
    <w:abstractNumId w:val="20"/>
  </w:num>
  <w:num w:numId="7">
    <w:abstractNumId w:val="21"/>
  </w:num>
  <w:num w:numId="8">
    <w:abstractNumId w:val="18"/>
  </w:num>
  <w:num w:numId="9">
    <w:abstractNumId w:val="38"/>
  </w:num>
  <w:num w:numId="10">
    <w:abstractNumId w:val="25"/>
  </w:num>
  <w:num w:numId="11">
    <w:abstractNumId w:val="46"/>
  </w:num>
  <w:num w:numId="12">
    <w:abstractNumId w:val="30"/>
  </w:num>
  <w:num w:numId="13">
    <w:abstractNumId w:val="32"/>
  </w:num>
  <w:num w:numId="14">
    <w:abstractNumId w:val="27"/>
  </w:num>
  <w:num w:numId="15">
    <w:abstractNumId w:val="39"/>
  </w:num>
  <w:num w:numId="16">
    <w:abstractNumId w:val="29"/>
  </w:num>
  <w:num w:numId="17">
    <w:abstractNumId w:val="26"/>
  </w:num>
  <w:num w:numId="18">
    <w:abstractNumId w:val="7"/>
  </w:num>
  <w:num w:numId="19">
    <w:abstractNumId w:val="9"/>
  </w:num>
  <w:num w:numId="20">
    <w:abstractNumId w:val="33"/>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7"/>
  </w:num>
  <w:num w:numId="27">
    <w:abstractNumId w:val="16"/>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2"/>
  </w:num>
  <w:num w:numId="31">
    <w:abstractNumId w:val="8"/>
  </w:num>
  <w:num w:numId="32">
    <w:abstractNumId w:val="43"/>
  </w:num>
  <w:num w:numId="33">
    <w:abstractNumId w:val="1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19"/>
  </w:num>
  <w:num w:numId="38">
    <w:abstractNumId w:val="45"/>
  </w:num>
  <w:num w:numId="39">
    <w:abstractNumId w:val="44"/>
  </w:num>
  <w:num w:numId="40">
    <w:abstractNumId w:val="14"/>
  </w:num>
  <w:num w:numId="41">
    <w:abstractNumId w:val="23"/>
  </w:num>
  <w:num w:numId="42">
    <w:abstractNumId w:val="28"/>
  </w:num>
  <w:num w:numId="43">
    <w:abstractNumId w:val="12"/>
  </w:num>
  <w:num w:numId="44">
    <w:abstractNumId w:val="11"/>
  </w:num>
  <w:num w:numId="45">
    <w:abstractNumId w:val="34"/>
  </w:num>
  <w:num w:numId="46">
    <w:abstractNumId w:val="35"/>
  </w:num>
  <w:num w:numId="47">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12BA"/>
    <w:rsid w:val="000123EB"/>
    <w:rsid w:val="00012CD9"/>
    <w:rsid w:val="000332E3"/>
    <w:rsid w:val="00033BB0"/>
    <w:rsid w:val="00034521"/>
    <w:rsid w:val="00035AD1"/>
    <w:rsid w:val="00037410"/>
    <w:rsid w:val="00047807"/>
    <w:rsid w:val="000501CB"/>
    <w:rsid w:val="00050DBE"/>
    <w:rsid w:val="00053EA0"/>
    <w:rsid w:val="00057043"/>
    <w:rsid w:val="00061E37"/>
    <w:rsid w:val="00062018"/>
    <w:rsid w:val="000665CD"/>
    <w:rsid w:val="00071B20"/>
    <w:rsid w:val="0007211C"/>
    <w:rsid w:val="00072E86"/>
    <w:rsid w:val="00075A22"/>
    <w:rsid w:val="00077DBB"/>
    <w:rsid w:val="000807D7"/>
    <w:rsid w:val="00083EB4"/>
    <w:rsid w:val="000A115B"/>
    <w:rsid w:val="000A271B"/>
    <w:rsid w:val="000A39C1"/>
    <w:rsid w:val="000B0D13"/>
    <w:rsid w:val="000B5380"/>
    <w:rsid w:val="000C101A"/>
    <w:rsid w:val="000C5524"/>
    <w:rsid w:val="000C67CF"/>
    <w:rsid w:val="000C7DA8"/>
    <w:rsid w:val="000D71F5"/>
    <w:rsid w:val="000F66AC"/>
    <w:rsid w:val="001019F5"/>
    <w:rsid w:val="001036CD"/>
    <w:rsid w:val="00114A80"/>
    <w:rsid w:val="0012489E"/>
    <w:rsid w:val="001261C7"/>
    <w:rsid w:val="00135506"/>
    <w:rsid w:val="001362DC"/>
    <w:rsid w:val="00137ECB"/>
    <w:rsid w:val="00137FC8"/>
    <w:rsid w:val="00145492"/>
    <w:rsid w:val="00145A96"/>
    <w:rsid w:val="00145D69"/>
    <w:rsid w:val="00151BDF"/>
    <w:rsid w:val="001521D0"/>
    <w:rsid w:val="00152D97"/>
    <w:rsid w:val="00155245"/>
    <w:rsid w:val="00167BED"/>
    <w:rsid w:val="00176F13"/>
    <w:rsid w:val="0017740C"/>
    <w:rsid w:val="00177561"/>
    <w:rsid w:val="00186BEB"/>
    <w:rsid w:val="001911DD"/>
    <w:rsid w:val="001956FD"/>
    <w:rsid w:val="001A6FD8"/>
    <w:rsid w:val="001B372C"/>
    <w:rsid w:val="001B58A5"/>
    <w:rsid w:val="001B6B3C"/>
    <w:rsid w:val="001B7CFC"/>
    <w:rsid w:val="001C11FB"/>
    <w:rsid w:val="001C2D40"/>
    <w:rsid w:val="001D3C97"/>
    <w:rsid w:val="001D496A"/>
    <w:rsid w:val="001E2675"/>
    <w:rsid w:val="001E6BFA"/>
    <w:rsid w:val="001F1929"/>
    <w:rsid w:val="00200CB4"/>
    <w:rsid w:val="00201EBD"/>
    <w:rsid w:val="002022EF"/>
    <w:rsid w:val="00206A3B"/>
    <w:rsid w:val="002165E9"/>
    <w:rsid w:val="00216939"/>
    <w:rsid w:val="00217034"/>
    <w:rsid w:val="0022079A"/>
    <w:rsid w:val="00220EFE"/>
    <w:rsid w:val="0022491B"/>
    <w:rsid w:val="00227527"/>
    <w:rsid w:val="00231418"/>
    <w:rsid w:val="00242502"/>
    <w:rsid w:val="00242BF3"/>
    <w:rsid w:val="00245D38"/>
    <w:rsid w:val="00245DC0"/>
    <w:rsid w:val="00252648"/>
    <w:rsid w:val="00257F76"/>
    <w:rsid w:val="0026022F"/>
    <w:rsid w:val="00263561"/>
    <w:rsid w:val="00264286"/>
    <w:rsid w:val="002739E0"/>
    <w:rsid w:val="00273C78"/>
    <w:rsid w:val="002774B0"/>
    <w:rsid w:val="00280562"/>
    <w:rsid w:val="00282D27"/>
    <w:rsid w:val="0029166A"/>
    <w:rsid w:val="002944EE"/>
    <w:rsid w:val="00296121"/>
    <w:rsid w:val="002A2E2B"/>
    <w:rsid w:val="002A484D"/>
    <w:rsid w:val="002B26F5"/>
    <w:rsid w:val="002D1CB7"/>
    <w:rsid w:val="002D5BA5"/>
    <w:rsid w:val="002D6449"/>
    <w:rsid w:val="002E4B92"/>
    <w:rsid w:val="002F0EC7"/>
    <w:rsid w:val="002F1C06"/>
    <w:rsid w:val="002F1E02"/>
    <w:rsid w:val="002F25F3"/>
    <w:rsid w:val="002F30AD"/>
    <w:rsid w:val="002F346E"/>
    <w:rsid w:val="002F39AC"/>
    <w:rsid w:val="002F70E1"/>
    <w:rsid w:val="0030578F"/>
    <w:rsid w:val="00313798"/>
    <w:rsid w:val="0031428E"/>
    <w:rsid w:val="00317219"/>
    <w:rsid w:val="0033202A"/>
    <w:rsid w:val="00332A6C"/>
    <w:rsid w:val="00334D37"/>
    <w:rsid w:val="00335B68"/>
    <w:rsid w:val="00340C13"/>
    <w:rsid w:val="00342D3A"/>
    <w:rsid w:val="00344A92"/>
    <w:rsid w:val="00344C0F"/>
    <w:rsid w:val="00354DB4"/>
    <w:rsid w:val="00354EE0"/>
    <w:rsid w:val="00365940"/>
    <w:rsid w:val="003719AC"/>
    <w:rsid w:val="00373429"/>
    <w:rsid w:val="0037467D"/>
    <w:rsid w:val="00375973"/>
    <w:rsid w:val="00377E85"/>
    <w:rsid w:val="0038141F"/>
    <w:rsid w:val="00387BBA"/>
    <w:rsid w:val="00387C1B"/>
    <w:rsid w:val="003914CF"/>
    <w:rsid w:val="00391D9C"/>
    <w:rsid w:val="00393439"/>
    <w:rsid w:val="0039682A"/>
    <w:rsid w:val="003A505E"/>
    <w:rsid w:val="003B13F3"/>
    <w:rsid w:val="003B4328"/>
    <w:rsid w:val="003B7ACD"/>
    <w:rsid w:val="003C37CF"/>
    <w:rsid w:val="003C4729"/>
    <w:rsid w:val="003D0B4A"/>
    <w:rsid w:val="003D59D8"/>
    <w:rsid w:val="003E1294"/>
    <w:rsid w:val="003E58BC"/>
    <w:rsid w:val="003E6538"/>
    <w:rsid w:val="003E7C78"/>
    <w:rsid w:val="003F0E75"/>
    <w:rsid w:val="003F1417"/>
    <w:rsid w:val="003F66A6"/>
    <w:rsid w:val="00403CF3"/>
    <w:rsid w:val="004056E5"/>
    <w:rsid w:val="00410916"/>
    <w:rsid w:val="00417105"/>
    <w:rsid w:val="00417D18"/>
    <w:rsid w:val="0042053A"/>
    <w:rsid w:val="004209EF"/>
    <w:rsid w:val="004221F3"/>
    <w:rsid w:val="00426F5A"/>
    <w:rsid w:val="00427DB4"/>
    <w:rsid w:val="00432832"/>
    <w:rsid w:val="0044729B"/>
    <w:rsid w:val="004473FB"/>
    <w:rsid w:val="00450FCC"/>
    <w:rsid w:val="00457166"/>
    <w:rsid w:val="00457798"/>
    <w:rsid w:val="004673E5"/>
    <w:rsid w:val="004709AE"/>
    <w:rsid w:val="00473434"/>
    <w:rsid w:val="00490036"/>
    <w:rsid w:val="00490F41"/>
    <w:rsid w:val="00494FC0"/>
    <w:rsid w:val="0049557D"/>
    <w:rsid w:val="00497878"/>
    <w:rsid w:val="004A4E49"/>
    <w:rsid w:val="004A7DB2"/>
    <w:rsid w:val="004B4A3A"/>
    <w:rsid w:val="004C0E30"/>
    <w:rsid w:val="004C2AC9"/>
    <w:rsid w:val="004C6287"/>
    <w:rsid w:val="004C6554"/>
    <w:rsid w:val="004C751C"/>
    <w:rsid w:val="004D1420"/>
    <w:rsid w:val="004D2EA7"/>
    <w:rsid w:val="004D4235"/>
    <w:rsid w:val="004D48E2"/>
    <w:rsid w:val="004D72E0"/>
    <w:rsid w:val="004E0A17"/>
    <w:rsid w:val="004E10DA"/>
    <w:rsid w:val="004E6CB0"/>
    <w:rsid w:val="004E7A95"/>
    <w:rsid w:val="004F16C5"/>
    <w:rsid w:val="004F17EC"/>
    <w:rsid w:val="004F1852"/>
    <w:rsid w:val="004F231C"/>
    <w:rsid w:val="004F276C"/>
    <w:rsid w:val="004F56B0"/>
    <w:rsid w:val="004F7AA5"/>
    <w:rsid w:val="005002B5"/>
    <w:rsid w:val="00500F31"/>
    <w:rsid w:val="00503AE5"/>
    <w:rsid w:val="005045ED"/>
    <w:rsid w:val="0050778B"/>
    <w:rsid w:val="005174C2"/>
    <w:rsid w:val="0051754A"/>
    <w:rsid w:val="005179A4"/>
    <w:rsid w:val="00517E8F"/>
    <w:rsid w:val="00525582"/>
    <w:rsid w:val="005255A4"/>
    <w:rsid w:val="00526229"/>
    <w:rsid w:val="00526799"/>
    <w:rsid w:val="00526CAA"/>
    <w:rsid w:val="00536393"/>
    <w:rsid w:val="00545B0D"/>
    <w:rsid w:val="0056100A"/>
    <w:rsid w:val="0056176C"/>
    <w:rsid w:val="005742F5"/>
    <w:rsid w:val="00575CFC"/>
    <w:rsid w:val="005764B8"/>
    <w:rsid w:val="00576B86"/>
    <w:rsid w:val="005821C0"/>
    <w:rsid w:val="005840D5"/>
    <w:rsid w:val="005857DD"/>
    <w:rsid w:val="00592A44"/>
    <w:rsid w:val="005A41ED"/>
    <w:rsid w:val="005B2E0D"/>
    <w:rsid w:val="005B4EE2"/>
    <w:rsid w:val="005B5E54"/>
    <w:rsid w:val="005C744C"/>
    <w:rsid w:val="005C772A"/>
    <w:rsid w:val="005D1CE0"/>
    <w:rsid w:val="005D7CAF"/>
    <w:rsid w:val="005D7CDB"/>
    <w:rsid w:val="005E08C5"/>
    <w:rsid w:val="005E338B"/>
    <w:rsid w:val="005E487A"/>
    <w:rsid w:val="005F09FD"/>
    <w:rsid w:val="00607646"/>
    <w:rsid w:val="00607B5F"/>
    <w:rsid w:val="00615184"/>
    <w:rsid w:val="00616B98"/>
    <w:rsid w:val="006204B6"/>
    <w:rsid w:val="00624C8D"/>
    <w:rsid w:val="006321B2"/>
    <w:rsid w:val="00634C7A"/>
    <w:rsid w:val="0063653E"/>
    <w:rsid w:val="006432B3"/>
    <w:rsid w:val="006531F8"/>
    <w:rsid w:val="006604F8"/>
    <w:rsid w:val="0067357E"/>
    <w:rsid w:val="006748D5"/>
    <w:rsid w:val="006758B1"/>
    <w:rsid w:val="00681A2F"/>
    <w:rsid w:val="00682322"/>
    <w:rsid w:val="00685C98"/>
    <w:rsid w:val="00686028"/>
    <w:rsid w:val="006907DB"/>
    <w:rsid w:val="0069300E"/>
    <w:rsid w:val="00693C43"/>
    <w:rsid w:val="006A2541"/>
    <w:rsid w:val="006B0324"/>
    <w:rsid w:val="006B0AC7"/>
    <w:rsid w:val="006B5C17"/>
    <w:rsid w:val="006B5FEE"/>
    <w:rsid w:val="006C0E51"/>
    <w:rsid w:val="006D004E"/>
    <w:rsid w:val="006D03F3"/>
    <w:rsid w:val="006D2859"/>
    <w:rsid w:val="006D42E9"/>
    <w:rsid w:val="006D5E01"/>
    <w:rsid w:val="006D659B"/>
    <w:rsid w:val="006E0A1E"/>
    <w:rsid w:val="006E5A41"/>
    <w:rsid w:val="006E6ABA"/>
    <w:rsid w:val="006F12CB"/>
    <w:rsid w:val="006F6D56"/>
    <w:rsid w:val="007005BA"/>
    <w:rsid w:val="00700CE7"/>
    <w:rsid w:val="0070202A"/>
    <w:rsid w:val="00703121"/>
    <w:rsid w:val="00703531"/>
    <w:rsid w:val="00706F2C"/>
    <w:rsid w:val="00712260"/>
    <w:rsid w:val="007229A9"/>
    <w:rsid w:val="0072725C"/>
    <w:rsid w:val="00727B87"/>
    <w:rsid w:val="00727D93"/>
    <w:rsid w:val="00731788"/>
    <w:rsid w:val="0073219A"/>
    <w:rsid w:val="00734A3C"/>
    <w:rsid w:val="00736F31"/>
    <w:rsid w:val="00737351"/>
    <w:rsid w:val="00737618"/>
    <w:rsid w:val="00741E76"/>
    <w:rsid w:val="00751754"/>
    <w:rsid w:val="00751AD0"/>
    <w:rsid w:val="00755459"/>
    <w:rsid w:val="007573E0"/>
    <w:rsid w:val="007604C6"/>
    <w:rsid w:val="007606EE"/>
    <w:rsid w:val="007715D4"/>
    <w:rsid w:val="0077755D"/>
    <w:rsid w:val="00780D3E"/>
    <w:rsid w:val="007818DA"/>
    <w:rsid w:val="0078224E"/>
    <w:rsid w:val="00782EB3"/>
    <w:rsid w:val="00787C50"/>
    <w:rsid w:val="007921F8"/>
    <w:rsid w:val="0079247C"/>
    <w:rsid w:val="00793BAA"/>
    <w:rsid w:val="00796CE3"/>
    <w:rsid w:val="007A028C"/>
    <w:rsid w:val="007A057A"/>
    <w:rsid w:val="007A4B2E"/>
    <w:rsid w:val="007B7B30"/>
    <w:rsid w:val="007C1DB5"/>
    <w:rsid w:val="007C27A4"/>
    <w:rsid w:val="007C4382"/>
    <w:rsid w:val="007C4D6F"/>
    <w:rsid w:val="007D1C99"/>
    <w:rsid w:val="007D53A9"/>
    <w:rsid w:val="007D7662"/>
    <w:rsid w:val="007E0708"/>
    <w:rsid w:val="007E5EEB"/>
    <w:rsid w:val="007F3B29"/>
    <w:rsid w:val="007F6CBD"/>
    <w:rsid w:val="00802FE9"/>
    <w:rsid w:val="0080302D"/>
    <w:rsid w:val="0080507D"/>
    <w:rsid w:val="00810144"/>
    <w:rsid w:val="008247ED"/>
    <w:rsid w:val="00825B19"/>
    <w:rsid w:val="00827BE5"/>
    <w:rsid w:val="008443FD"/>
    <w:rsid w:val="00847046"/>
    <w:rsid w:val="008478A0"/>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85E25"/>
    <w:rsid w:val="00890B59"/>
    <w:rsid w:val="00892EF0"/>
    <w:rsid w:val="008944E7"/>
    <w:rsid w:val="008A2E3C"/>
    <w:rsid w:val="008A309D"/>
    <w:rsid w:val="008A5175"/>
    <w:rsid w:val="008A6A04"/>
    <w:rsid w:val="008B3CF0"/>
    <w:rsid w:val="008B68AD"/>
    <w:rsid w:val="008C3832"/>
    <w:rsid w:val="008C49F1"/>
    <w:rsid w:val="008C5CC0"/>
    <w:rsid w:val="008C7525"/>
    <w:rsid w:val="008C786B"/>
    <w:rsid w:val="008C7C07"/>
    <w:rsid w:val="008E26E9"/>
    <w:rsid w:val="008F191B"/>
    <w:rsid w:val="008F2A3F"/>
    <w:rsid w:val="008F35FC"/>
    <w:rsid w:val="008F4A35"/>
    <w:rsid w:val="008F58AB"/>
    <w:rsid w:val="00901A50"/>
    <w:rsid w:val="00904AE8"/>
    <w:rsid w:val="00905DF7"/>
    <w:rsid w:val="009069A4"/>
    <w:rsid w:val="00911192"/>
    <w:rsid w:val="0091624A"/>
    <w:rsid w:val="0091688D"/>
    <w:rsid w:val="00925DAC"/>
    <w:rsid w:val="009308A4"/>
    <w:rsid w:val="0093405C"/>
    <w:rsid w:val="00936E6F"/>
    <w:rsid w:val="009457D2"/>
    <w:rsid w:val="00956D85"/>
    <w:rsid w:val="00956E15"/>
    <w:rsid w:val="00957974"/>
    <w:rsid w:val="00972200"/>
    <w:rsid w:val="0097253D"/>
    <w:rsid w:val="009746CC"/>
    <w:rsid w:val="0098056B"/>
    <w:rsid w:val="0098654D"/>
    <w:rsid w:val="00987029"/>
    <w:rsid w:val="00987B29"/>
    <w:rsid w:val="00991A1C"/>
    <w:rsid w:val="00991DC2"/>
    <w:rsid w:val="00993B39"/>
    <w:rsid w:val="0099642A"/>
    <w:rsid w:val="0099678C"/>
    <w:rsid w:val="00996D84"/>
    <w:rsid w:val="009A0D72"/>
    <w:rsid w:val="009B0E85"/>
    <w:rsid w:val="009B44B6"/>
    <w:rsid w:val="009D009D"/>
    <w:rsid w:val="009D39A8"/>
    <w:rsid w:val="009D3B4E"/>
    <w:rsid w:val="009D3FBF"/>
    <w:rsid w:val="009E095F"/>
    <w:rsid w:val="009E3D70"/>
    <w:rsid w:val="009E4B9A"/>
    <w:rsid w:val="00A046CB"/>
    <w:rsid w:val="00A06C3A"/>
    <w:rsid w:val="00A13BC5"/>
    <w:rsid w:val="00A156C0"/>
    <w:rsid w:val="00A161AC"/>
    <w:rsid w:val="00A167B3"/>
    <w:rsid w:val="00A34EE1"/>
    <w:rsid w:val="00A3527E"/>
    <w:rsid w:val="00A36056"/>
    <w:rsid w:val="00A36B84"/>
    <w:rsid w:val="00A37267"/>
    <w:rsid w:val="00A5689E"/>
    <w:rsid w:val="00A56D31"/>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5483"/>
    <w:rsid w:val="00AB00E2"/>
    <w:rsid w:val="00AB3FAA"/>
    <w:rsid w:val="00AB5E00"/>
    <w:rsid w:val="00AC09DB"/>
    <w:rsid w:val="00AC25EC"/>
    <w:rsid w:val="00AC613B"/>
    <w:rsid w:val="00AD6DFD"/>
    <w:rsid w:val="00AE15B7"/>
    <w:rsid w:val="00AE423C"/>
    <w:rsid w:val="00AE4C0F"/>
    <w:rsid w:val="00AF0924"/>
    <w:rsid w:val="00AF4913"/>
    <w:rsid w:val="00AF4A2A"/>
    <w:rsid w:val="00AF5CD3"/>
    <w:rsid w:val="00AF6E2F"/>
    <w:rsid w:val="00B039FD"/>
    <w:rsid w:val="00B04A20"/>
    <w:rsid w:val="00B04B97"/>
    <w:rsid w:val="00B07514"/>
    <w:rsid w:val="00B0765E"/>
    <w:rsid w:val="00B12869"/>
    <w:rsid w:val="00B132A9"/>
    <w:rsid w:val="00B14213"/>
    <w:rsid w:val="00B14BA6"/>
    <w:rsid w:val="00B152C7"/>
    <w:rsid w:val="00B15BBB"/>
    <w:rsid w:val="00B21A0A"/>
    <w:rsid w:val="00B2235F"/>
    <w:rsid w:val="00B24481"/>
    <w:rsid w:val="00B268B8"/>
    <w:rsid w:val="00B324B5"/>
    <w:rsid w:val="00B36325"/>
    <w:rsid w:val="00B36BCB"/>
    <w:rsid w:val="00B3750F"/>
    <w:rsid w:val="00B4616B"/>
    <w:rsid w:val="00B46E0A"/>
    <w:rsid w:val="00B51137"/>
    <w:rsid w:val="00B51C6E"/>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14F8F"/>
    <w:rsid w:val="00C224DD"/>
    <w:rsid w:val="00C25E9A"/>
    <w:rsid w:val="00C27F7B"/>
    <w:rsid w:val="00C30DFE"/>
    <w:rsid w:val="00C359A1"/>
    <w:rsid w:val="00C55332"/>
    <w:rsid w:val="00C57A12"/>
    <w:rsid w:val="00C63316"/>
    <w:rsid w:val="00C66E4A"/>
    <w:rsid w:val="00C67170"/>
    <w:rsid w:val="00C711DA"/>
    <w:rsid w:val="00C72077"/>
    <w:rsid w:val="00C771CC"/>
    <w:rsid w:val="00C82510"/>
    <w:rsid w:val="00C82F65"/>
    <w:rsid w:val="00C8370A"/>
    <w:rsid w:val="00C8442E"/>
    <w:rsid w:val="00C861ED"/>
    <w:rsid w:val="00C87913"/>
    <w:rsid w:val="00C918E8"/>
    <w:rsid w:val="00C9204E"/>
    <w:rsid w:val="00C94594"/>
    <w:rsid w:val="00C97F1D"/>
    <w:rsid w:val="00CA5F97"/>
    <w:rsid w:val="00CA6D9E"/>
    <w:rsid w:val="00CB5B10"/>
    <w:rsid w:val="00CB6C96"/>
    <w:rsid w:val="00CC1875"/>
    <w:rsid w:val="00CC26A6"/>
    <w:rsid w:val="00CC4BC2"/>
    <w:rsid w:val="00CC5451"/>
    <w:rsid w:val="00CC5A38"/>
    <w:rsid w:val="00CE0C68"/>
    <w:rsid w:val="00CE2E22"/>
    <w:rsid w:val="00CE4236"/>
    <w:rsid w:val="00CE662D"/>
    <w:rsid w:val="00CF37EF"/>
    <w:rsid w:val="00CF6E19"/>
    <w:rsid w:val="00D04F4F"/>
    <w:rsid w:val="00D15DFC"/>
    <w:rsid w:val="00D16D38"/>
    <w:rsid w:val="00D22627"/>
    <w:rsid w:val="00D25C11"/>
    <w:rsid w:val="00D312DA"/>
    <w:rsid w:val="00D3417D"/>
    <w:rsid w:val="00D4034E"/>
    <w:rsid w:val="00D505A5"/>
    <w:rsid w:val="00D50753"/>
    <w:rsid w:val="00D52CF0"/>
    <w:rsid w:val="00D56DA7"/>
    <w:rsid w:val="00D617CB"/>
    <w:rsid w:val="00D6318E"/>
    <w:rsid w:val="00D63E7B"/>
    <w:rsid w:val="00D677CD"/>
    <w:rsid w:val="00D73731"/>
    <w:rsid w:val="00D73AA1"/>
    <w:rsid w:val="00D74E87"/>
    <w:rsid w:val="00D772F6"/>
    <w:rsid w:val="00D774C7"/>
    <w:rsid w:val="00D81B8A"/>
    <w:rsid w:val="00D82110"/>
    <w:rsid w:val="00D833A1"/>
    <w:rsid w:val="00D84BC5"/>
    <w:rsid w:val="00D92290"/>
    <w:rsid w:val="00D9448D"/>
    <w:rsid w:val="00D94FDF"/>
    <w:rsid w:val="00D95AAE"/>
    <w:rsid w:val="00DA0427"/>
    <w:rsid w:val="00DA48B3"/>
    <w:rsid w:val="00DA4AC1"/>
    <w:rsid w:val="00DA4DB5"/>
    <w:rsid w:val="00DB2038"/>
    <w:rsid w:val="00DB4BEC"/>
    <w:rsid w:val="00DB65C3"/>
    <w:rsid w:val="00DB6612"/>
    <w:rsid w:val="00DB68EF"/>
    <w:rsid w:val="00DB7FFE"/>
    <w:rsid w:val="00DC2537"/>
    <w:rsid w:val="00DD0F96"/>
    <w:rsid w:val="00DD7097"/>
    <w:rsid w:val="00DE39FE"/>
    <w:rsid w:val="00DE6C76"/>
    <w:rsid w:val="00DF3558"/>
    <w:rsid w:val="00DF7C33"/>
    <w:rsid w:val="00E0092C"/>
    <w:rsid w:val="00E029EC"/>
    <w:rsid w:val="00E11058"/>
    <w:rsid w:val="00E116B2"/>
    <w:rsid w:val="00E16458"/>
    <w:rsid w:val="00E1656D"/>
    <w:rsid w:val="00E21231"/>
    <w:rsid w:val="00E25467"/>
    <w:rsid w:val="00E2666B"/>
    <w:rsid w:val="00E3316E"/>
    <w:rsid w:val="00E35E00"/>
    <w:rsid w:val="00E4675E"/>
    <w:rsid w:val="00E47A28"/>
    <w:rsid w:val="00E510EF"/>
    <w:rsid w:val="00E57C44"/>
    <w:rsid w:val="00E6097F"/>
    <w:rsid w:val="00E60E0A"/>
    <w:rsid w:val="00E63FBD"/>
    <w:rsid w:val="00E66D1F"/>
    <w:rsid w:val="00E7051B"/>
    <w:rsid w:val="00E70774"/>
    <w:rsid w:val="00E71CEB"/>
    <w:rsid w:val="00E761F3"/>
    <w:rsid w:val="00E8215B"/>
    <w:rsid w:val="00E87CE7"/>
    <w:rsid w:val="00E92CF0"/>
    <w:rsid w:val="00E932B5"/>
    <w:rsid w:val="00E97E52"/>
    <w:rsid w:val="00EA25D2"/>
    <w:rsid w:val="00EA41A4"/>
    <w:rsid w:val="00EB2EE1"/>
    <w:rsid w:val="00EB42F3"/>
    <w:rsid w:val="00EC0FE8"/>
    <w:rsid w:val="00ED2C50"/>
    <w:rsid w:val="00ED39D7"/>
    <w:rsid w:val="00ED437D"/>
    <w:rsid w:val="00EE5450"/>
    <w:rsid w:val="00EF0DCB"/>
    <w:rsid w:val="00EF1459"/>
    <w:rsid w:val="00EF1FBA"/>
    <w:rsid w:val="00EF362E"/>
    <w:rsid w:val="00EF667E"/>
    <w:rsid w:val="00F03037"/>
    <w:rsid w:val="00F119BC"/>
    <w:rsid w:val="00F11BCE"/>
    <w:rsid w:val="00F23AF7"/>
    <w:rsid w:val="00F30DB5"/>
    <w:rsid w:val="00F33972"/>
    <w:rsid w:val="00F36A05"/>
    <w:rsid w:val="00F37705"/>
    <w:rsid w:val="00F44A46"/>
    <w:rsid w:val="00F5607C"/>
    <w:rsid w:val="00F62071"/>
    <w:rsid w:val="00F70431"/>
    <w:rsid w:val="00F77B27"/>
    <w:rsid w:val="00F8259A"/>
    <w:rsid w:val="00F86118"/>
    <w:rsid w:val="00F94993"/>
    <w:rsid w:val="00FB0693"/>
    <w:rsid w:val="00FB0BC6"/>
    <w:rsid w:val="00FB7BB3"/>
    <w:rsid w:val="00FC1518"/>
    <w:rsid w:val="00FD0AD9"/>
    <w:rsid w:val="00FD0CBA"/>
    <w:rsid w:val="00FD6D6B"/>
    <w:rsid w:val="00FE1280"/>
    <w:rsid w:val="00FE1F3B"/>
    <w:rsid w:val="00FE294B"/>
    <w:rsid w:val="00FE441F"/>
    <w:rsid w:val="00FE4FDE"/>
    <w:rsid w:val="00FE7FE6"/>
    <w:rsid w:val="00FF04EE"/>
    <w:rsid w:val="00FF3489"/>
    <w:rsid w:val="00FF355F"/>
    <w:rsid w:val="00FF43C3"/>
    <w:rsid w:val="00FF674C"/>
    <w:rsid w:val="00FF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
    <w:rsid w:val="004209EF"/>
    <w:pPr>
      <w:widowControl w:val="0"/>
      <w:autoSpaceDE w:val="0"/>
      <w:autoSpaceDN w:val="0"/>
      <w:adjustRightInd w:val="0"/>
      <w:spacing w:line="278" w:lineRule="exact"/>
      <w:ind w:firstLine="710"/>
    </w:p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407A-15AF-4EC9-8C19-AD7B3D14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44</Pages>
  <Words>14970</Words>
  <Characters>85332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70</cp:revision>
  <cp:lastPrinted>2016-03-01T13:36:00Z</cp:lastPrinted>
  <dcterms:created xsi:type="dcterms:W3CDTF">2015-11-09T08:49:00Z</dcterms:created>
  <dcterms:modified xsi:type="dcterms:W3CDTF">2016-03-01T13:36:00Z</dcterms:modified>
</cp:coreProperties>
</file>