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9308A4" w:rsidRDefault="009308A4" w:rsidP="009308A4">
      <w:pPr>
        <w:ind w:left="540"/>
        <w:jc w:val="center"/>
        <w:rPr>
          <w:b/>
        </w:rPr>
      </w:pPr>
      <w:r w:rsidRPr="00E63FBD">
        <w:rPr>
          <w:b/>
        </w:rPr>
        <w:t xml:space="preserve">на проведение запроса </w:t>
      </w:r>
      <w:proofErr w:type="gramStart"/>
      <w:r w:rsidRPr="00E63FBD">
        <w:rPr>
          <w:b/>
        </w:rPr>
        <w:t>предложений</w:t>
      </w:r>
      <w:proofErr w:type="gramEnd"/>
      <w:r w:rsidRPr="00E63FBD">
        <w:rPr>
          <w:b/>
        </w:rPr>
        <w:t xml:space="preserve"> </w:t>
      </w:r>
      <w:r w:rsidRPr="00E63FBD">
        <w:rPr>
          <w:b/>
          <w:bCs/>
          <w:color w:val="000000"/>
        </w:rPr>
        <w:t>на право заключения договора</w:t>
      </w:r>
    </w:p>
    <w:p w:rsidR="003E58BC" w:rsidRDefault="003E58BC" w:rsidP="003E58BC">
      <w:pPr>
        <w:jc w:val="center"/>
        <w:rPr>
          <w:b/>
          <w:bCs/>
        </w:rPr>
      </w:pPr>
      <w:r w:rsidRPr="001C6123">
        <w:rPr>
          <w:b/>
          <w:bCs/>
        </w:rPr>
        <w:t xml:space="preserve">на </w:t>
      </w:r>
      <w:r w:rsidR="005C6A61">
        <w:rPr>
          <w:b/>
          <w:bCs/>
        </w:rPr>
        <w:t>о</w:t>
      </w:r>
      <w:r w:rsidR="005C6A61" w:rsidRPr="005C6A61">
        <w:rPr>
          <w:b/>
          <w:bCs/>
        </w:rPr>
        <w:t>казание услуг по переводу</w:t>
      </w:r>
      <w:r w:rsidRPr="001C6123">
        <w:rPr>
          <w:b/>
          <w:bCs/>
        </w:rPr>
        <w:t xml:space="preserve"> </w:t>
      </w:r>
    </w:p>
    <w:p w:rsidR="003E58BC" w:rsidRPr="00A07D60" w:rsidRDefault="003E58BC" w:rsidP="003E58BC">
      <w:pPr>
        <w:pStyle w:val="aff2"/>
        <w:snapToGrid w:val="0"/>
        <w:jc w:val="center"/>
        <w:rPr>
          <w:b/>
          <w:bCs/>
          <w:sz w:val="24"/>
          <w:szCs w:val="24"/>
          <w:lang w:eastAsia="ru-RU"/>
        </w:rPr>
      </w:pPr>
      <w:r w:rsidRPr="00A07D60">
        <w:rPr>
          <w:b/>
          <w:bCs/>
          <w:sz w:val="24"/>
          <w:szCs w:val="24"/>
        </w:rPr>
        <w:t>для нужд ФГУП «Московский эндокринный завод»</w:t>
      </w:r>
    </w:p>
    <w:p w:rsidR="009308A4" w:rsidRPr="003B13F3" w:rsidRDefault="009308A4" w:rsidP="009308A4">
      <w:pPr>
        <w:pStyle w:val="aff2"/>
        <w:snapToGrid w:val="0"/>
        <w:jc w:val="center"/>
        <w:rPr>
          <w:b/>
          <w:bCs/>
          <w:sz w:val="24"/>
          <w:szCs w:val="24"/>
        </w:rPr>
      </w:pPr>
      <w:r w:rsidRPr="003B13F3">
        <w:rPr>
          <w:b/>
          <w:bCs/>
          <w:sz w:val="24"/>
          <w:szCs w:val="24"/>
        </w:rPr>
        <w:t xml:space="preserve">№ </w:t>
      </w:r>
      <w:r w:rsidR="000A271B">
        <w:rPr>
          <w:b/>
          <w:bCs/>
          <w:sz w:val="24"/>
          <w:szCs w:val="24"/>
        </w:rPr>
        <w:t>1</w:t>
      </w:r>
      <w:r w:rsidR="00500713">
        <w:rPr>
          <w:b/>
          <w:bCs/>
          <w:sz w:val="24"/>
          <w:szCs w:val="24"/>
        </w:rPr>
        <w:t>7</w:t>
      </w:r>
      <w:r>
        <w:rPr>
          <w:b/>
          <w:bCs/>
          <w:sz w:val="24"/>
          <w:szCs w:val="24"/>
        </w:rPr>
        <w:t>/16</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9308A4" w:rsidTr="00B51C6E">
        <w:tc>
          <w:tcPr>
            <w:tcW w:w="5211" w:type="dxa"/>
          </w:tcPr>
          <w:p w:rsidR="009308A4" w:rsidRDefault="009308A4" w:rsidP="00B51C6E">
            <w:pPr>
              <w:jc w:val="left"/>
              <w:rPr>
                <w:b/>
                <w:bCs/>
              </w:rPr>
            </w:pPr>
            <w:r>
              <w:rPr>
                <w:b/>
                <w:bCs/>
              </w:rPr>
              <w:t>г. Москва</w:t>
            </w:r>
          </w:p>
        </w:tc>
        <w:tc>
          <w:tcPr>
            <w:tcW w:w="5211" w:type="dxa"/>
          </w:tcPr>
          <w:p w:rsidR="009308A4" w:rsidRDefault="005C6A61" w:rsidP="005C6A61">
            <w:pPr>
              <w:jc w:val="right"/>
              <w:rPr>
                <w:b/>
                <w:bCs/>
              </w:rPr>
            </w:pPr>
            <w:r>
              <w:rPr>
                <w:b/>
                <w:bCs/>
              </w:rPr>
              <w:t>29</w:t>
            </w:r>
            <w:r w:rsidR="003E58BC" w:rsidRPr="003E58BC">
              <w:rPr>
                <w:b/>
                <w:bCs/>
              </w:rPr>
              <w:t xml:space="preserve"> </w:t>
            </w:r>
            <w:r>
              <w:rPr>
                <w:b/>
                <w:bCs/>
              </w:rPr>
              <w:t>апреля</w:t>
            </w:r>
            <w:r w:rsidR="003E58BC" w:rsidRPr="003E58BC">
              <w:rPr>
                <w:b/>
                <w:bCs/>
              </w:rPr>
              <w:t xml:space="preserve"> 2016 г.</w:t>
            </w:r>
          </w:p>
        </w:tc>
      </w:tr>
    </w:tbl>
    <w:p w:rsidR="00B152C7" w:rsidRPr="005840D5" w:rsidRDefault="00B152C7" w:rsidP="00012CD9">
      <w:pPr>
        <w:jc w:val="both"/>
      </w:pPr>
      <w:proofErr w:type="gramStart"/>
      <w:r w:rsidRPr="005840D5">
        <w:t xml:space="preserve">ФГУП «Московский эндокринный завод» настоящим приглашает к участию </w:t>
      </w:r>
      <w:r w:rsidR="005B5E54" w:rsidRPr="009308A4">
        <w:t>субъектов малого и среднего предпринимательства</w:t>
      </w:r>
      <w:r w:rsidR="005B5E54" w:rsidRPr="005840D5">
        <w:t xml:space="preserve"> </w:t>
      </w:r>
      <w:r w:rsidRPr="005840D5">
        <w:t xml:space="preserve">в процедуре закупки путем запроса предложений </w:t>
      </w:r>
      <w:r w:rsidR="007715D4" w:rsidRPr="005840D5">
        <w:t>на право заключения</w:t>
      </w:r>
      <w:r w:rsidR="007715D4" w:rsidRPr="005C6A61">
        <w:t xml:space="preserve"> </w:t>
      </w:r>
      <w:r w:rsidR="005C6A61" w:rsidRPr="005C6A61">
        <w:rPr>
          <w:bCs/>
        </w:rPr>
        <w:t xml:space="preserve">на оказание услуг по переводу </w:t>
      </w:r>
      <w:r w:rsidR="009308A4" w:rsidRPr="008478A0">
        <w:rPr>
          <w:bCs/>
        </w:rPr>
        <w:t>и в</w:t>
      </w:r>
      <w:r w:rsidR="009308A4">
        <w:rPr>
          <w:b/>
          <w:bCs/>
        </w:rPr>
        <w:t xml:space="preserve"> </w:t>
      </w:r>
      <w:r w:rsidR="009308A4" w:rsidRPr="009308A4">
        <w:rPr>
          <w:bCs/>
        </w:rPr>
        <w:t>соответствии</w:t>
      </w:r>
      <w:r w:rsidR="009308A4">
        <w:rPr>
          <w:b/>
          <w:bCs/>
        </w:rPr>
        <w:t xml:space="preserve"> </w:t>
      </w:r>
      <w:r w:rsidRPr="005840D5">
        <w:t>с Положением о закупке товаров, работ и услуг для нужд ФГУП «</w:t>
      </w:r>
      <w:r w:rsidR="0099642A" w:rsidRPr="005840D5">
        <w:t>Московский эндокринный з</w:t>
      </w:r>
      <w:r w:rsidR="004D1420" w:rsidRPr="005840D5">
        <w:t xml:space="preserve">авод» от </w:t>
      </w:r>
      <w:r w:rsidR="008C49F1" w:rsidRPr="005840D5">
        <w:t>16</w:t>
      </w:r>
      <w:r w:rsidR="00C861ED" w:rsidRPr="005840D5">
        <w:t>.</w:t>
      </w:r>
      <w:r w:rsidR="008C49F1" w:rsidRPr="005840D5">
        <w:t>11</w:t>
      </w:r>
      <w:r w:rsidR="00C861ED" w:rsidRPr="005840D5">
        <w:t>.201</w:t>
      </w:r>
      <w:r w:rsidR="00991DC2" w:rsidRPr="005840D5">
        <w:t>5</w:t>
      </w:r>
      <w:r w:rsidR="00C861ED" w:rsidRPr="005840D5">
        <w:t>г., Гражданским кодексом Российской Федерации, Федеральным законом от 18.07.2011 № 223-ФЗ "О закупках товаров, работ</w:t>
      </w:r>
      <w:proofErr w:type="gramEnd"/>
      <w:r w:rsidR="00C861ED" w:rsidRPr="005840D5">
        <w:t xml:space="preserve">, услуг отдельными видами юридических лиц" </w:t>
      </w:r>
      <w:r w:rsidR="00C861ED" w:rsidRPr="005840D5">
        <w:rPr>
          <w:b/>
        </w:rPr>
        <w:t xml:space="preserve">извещает: </w:t>
      </w:r>
    </w:p>
    <w:tbl>
      <w:tblPr>
        <w:tblW w:w="10368" w:type="dxa"/>
        <w:tblLayout w:type="fixed"/>
        <w:tblLook w:val="0000"/>
      </w:tblPr>
      <w:tblGrid>
        <w:gridCol w:w="1188"/>
        <w:gridCol w:w="2340"/>
        <w:gridCol w:w="6840"/>
      </w:tblGrid>
      <w:tr w:rsidR="0026022F" w:rsidRPr="005840D5"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B51C6E">
            <w:pPr>
              <w:jc w:val="center"/>
              <w:rPr>
                <w:b/>
              </w:rPr>
            </w:pPr>
            <w:r w:rsidRPr="005840D5">
              <w:rPr>
                <w:b/>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1F1853" w:rsidRPr="001F1853" w:rsidRDefault="001F1853" w:rsidP="001F1853">
            <w:pPr>
              <w:keepNext/>
              <w:keepLines/>
              <w:widowControl w:val="0"/>
              <w:suppressLineNumbers/>
              <w:suppressAutoHyphens/>
              <w:jc w:val="both"/>
            </w:pPr>
            <w:r w:rsidRPr="001F1853">
              <w:t>Наименование: ФГУП «Московский эндокринный завод»</w:t>
            </w:r>
          </w:p>
          <w:p w:rsidR="001F1853" w:rsidRPr="001F1853" w:rsidRDefault="001F1853" w:rsidP="001F1853">
            <w:pPr>
              <w:keepNext/>
              <w:keepLines/>
              <w:widowControl w:val="0"/>
              <w:suppressLineNumbers/>
              <w:suppressAutoHyphens/>
              <w:jc w:val="both"/>
            </w:pPr>
            <w:r w:rsidRPr="001F1853">
              <w:t>Место нахождения</w:t>
            </w:r>
          </w:p>
          <w:p w:rsidR="001F1853" w:rsidRPr="001F1853" w:rsidRDefault="001F1853" w:rsidP="001F1853">
            <w:pPr>
              <w:keepNext/>
              <w:keepLines/>
              <w:widowControl w:val="0"/>
              <w:suppressLineNumbers/>
              <w:suppressAutoHyphens/>
              <w:jc w:val="both"/>
            </w:pPr>
            <w:r w:rsidRPr="001F1853">
              <w:t>109052, г</w:t>
            </w:r>
            <w:proofErr w:type="gramStart"/>
            <w:r w:rsidRPr="001F1853">
              <w:t>.М</w:t>
            </w:r>
            <w:proofErr w:type="gramEnd"/>
            <w:r w:rsidRPr="001F1853">
              <w:t xml:space="preserve">осква, ул. </w:t>
            </w:r>
            <w:proofErr w:type="spellStart"/>
            <w:r w:rsidRPr="001F1853">
              <w:t>Новохохловская</w:t>
            </w:r>
            <w:proofErr w:type="spellEnd"/>
            <w:r w:rsidRPr="001F1853">
              <w:t>, д. 25</w:t>
            </w:r>
          </w:p>
          <w:p w:rsidR="001F1853" w:rsidRPr="001F1853" w:rsidRDefault="001F1853" w:rsidP="001F1853">
            <w:pPr>
              <w:keepNext/>
              <w:keepLines/>
              <w:widowControl w:val="0"/>
              <w:suppressLineNumbers/>
              <w:suppressAutoHyphens/>
              <w:jc w:val="both"/>
            </w:pPr>
            <w:r w:rsidRPr="001F1853">
              <w:t>Почтовый адрес</w:t>
            </w:r>
          </w:p>
          <w:p w:rsidR="001F1853" w:rsidRPr="001F1853" w:rsidRDefault="001F1853" w:rsidP="001F1853">
            <w:pPr>
              <w:keepNext/>
              <w:keepLines/>
              <w:widowControl w:val="0"/>
              <w:suppressLineNumbers/>
              <w:suppressAutoHyphens/>
              <w:jc w:val="both"/>
            </w:pPr>
            <w:r w:rsidRPr="001F1853">
              <w:t>109052, г</w:t>
            </w:r>
            <w:proofErr w:type="gramStart"/>
            <w:r w:rsidRPr="001F1853">
              <w:t>.М</w:t>
            </w:r>
            <w:proofErr w:type="gramEnd"/>
            <w:r w:rsidRPr="001F1853">
              <w:t xml:space="preserve">осква, ул. </w:t>
            </w:r>
            <w:proofErr w:type="spellStart"/>
            <w:r w:rsidRPr="001F1853">
              <w:t>Новохохловская</w:t>
            </w:r>
            <w:proofErr w:type="spellEnd"/>
            <w:r w:rsidRPr="001F1853">
              <w:t>, д. 25</w:t>
            </w:r>
          </w:p>
          <w:p w:rsidR="001F1853" w:rsidRPr="001F1853" w:rsidRDefault="001F1853" w:rsidP="001F1853">
            <w:pPr>
              <w:keepNext/>
              <w:keepLines/>
              <w:widowControl w:val="0"/>
              <w:suppressLineNumbers/>
              <w:suppressAutoHyphens/>
              <w:jc w:val="both"/>
            </w:pPr>
            <w:r w:rsidRPr="001F1853">
              <w:t xml:space="preserve">Телефон: +7 (495) 234-61-92 </w:t>
            </w:r>
            <w:proofErr w:type="spellStart"/>
            <w:r w:rsidRPr="001F1853">
              <w:t>доб</w:t>
            </w:r>
            <w:proofErr w:type="spellEnd"/>
            <w:r w:rsidRPr="001F1853">
              <w:t>. 2-77</w:t>
            </w:r>
          </w:p>
          <w:p w:rsidR="001F1853" w:rsidRPr="001F1853" w:rsidRDefault="001F1853" w:rsidP="001F1853">
            <w:pPr>
              <w:keepNext/>
              <w:keepLines/>
              <w:widowControl w:val="0"/>
              <w:suppressLineNumbers/>
              <w:suppressAutoHyphens/>
              <w:jc w:val="both"/>
            </w:pPr>
            <w:r w:rsidRPr="001F1853">
              <w:t>Факс: +7 (495) 911-42-10</w:t>
            </w:r>
          </w:p>
          <w:p w:rsidR="001F1853" w:rsidRPr="001F1853" w:rsidRDefault="001F1853" w:rsidP="001F1853">
            <w:pPr>
              <w:keepNext/>
              <w:keepLines/>
              <w:widowControl w:val="0"/>
              <w:suppressLineNumbers/>
              <w:suppressAutoHyphens/>
              <w:jc w:val="both"/>
            </w:pPr>
            <w:r w:rsidRPr="001F1853">
              <w:t xml:space="preserve">Электронная почта: </w:t>
            </w:r>
            <w:r w:rsidRPr="001F1853">
              <w:rPr>
                <w:lang w:val="en-US"/>
              </w:rPr>
              <w:t>y</w:t>
            </w:r>
            <w:r w:rsidRPr="001F1853">
              <w:t>_</w:t>
            </w:r>
            <w:proofErr w:type="spellStart"/>
            <w:r w:rsidRPr="001F1853">
              <w:rPr>
                <w:lang w:val="en-US"/>
              </w:rPr>
              <w:t>roenko</w:t>
            </w:r>
            <w:proofErr w:type="spellEnd"/>
            <w:r w:rsidRPr="001F1853">
              <w:t>@</w:t>
            </w:r>
            <w:proofErr w:type="spellStart"/>
            <w:r w:rsidRPr="001F1853">
              <w:t>endopharm.ru</w:t>
            </w:r>
            <w:proofErr w:type="spellEnd"/>
          </w:p>
          <w:p w:rsidR="0026022F" w:rsidRPr="005840D5" w:rsidRDefault="001F1853" w:rsidP="001F1853">
            <w:pPr>
              <w:keepNext/>
              <w:keepLines/>
              <w:widowControl w:val="0"/>
              <w:suppressLineNumbers/>
              <w:suppressAutoHyphens/>
            </w:pPr>
            <w:r w:rsidRPr="001F1853">
              <w:t xml:space="preserve">Контактное лицо: </w:t>
            </w:r>
            <w:proofErr w:type="spellStart"/>
            <w:r w:rsidRPr="001F1853">
              <w:t>Роенко</w:t>
            </w:r>
            <w:proofErr w:type="spellEnd"/>
            <w:r w:rsidRPr="001F1853">
              <w:t xml:space="preserve"> Яна Дмитриевна</w:t>
            </w:r>
          </w:p>
        </w:tc>
      </w:tr>
      <w:tr w:rsidR="0026022F" w:rsidRPr="005840D5" w:rsidTr="00CC5A38">
        <w:tc>
          <w:tcPr>
            <w:tcW w:w="1188" w:type="dxa"/>
            <w:vMerge w:val="restart"/>
            <w:tcBorders>
              <w:top w:val="single" w:sz="4" w:space="0" w:color="auto"/>
              <w:left w:val="single" w:sz="4" w:space="0" w:color="auto"/>
              <w:right w:val="single" w:sz="4" w:space="0" w:color="auto"/>
            </w:tcBorders>
          </w:tcPr>
          <w:p w:rsidR="0026022F" w:rsidRPr="005840D5" w:rsidRDefault="0026022F" w:rsidP="00B51C6E">
            <w:pPr>
              <w:jc w:val="center"/>
              <w:rPr>
                <w:b/>
                <w:bCs/>
              </w:rPr>
            </w:pPr>
            <w:r w:rsidRPr="005840D5">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3E58BC" w:rsidRPr="003E58BC" w:rsidRDefault="005C6A61" w:rsidP="003E58BC">
            <w:pPr>
              <w:tabs>
                <w:tab w:val="left" w:pos="737"/>
                <w:tab w:val="left" w:pos="5740"/>
                <w:tab w:val="left" w:pos="9639"/>
              </w:tabs>
              <w:overflowPunct w:val="0"/>
              <w:autoSpaceDE w:val="0"/>
              <w:autoSpaceDN w:val="0"/>
              <w:adjustRightInd w:val="0"/>
              <w:jc w:val="both"/>
              <w:rPr>
                <w:b/>
                <w:bCs/>
              </w:rPr>
            </w:pPr>
            <w:r>
              <w:rPr>
                <w:b/>
                <w:bCs/>
              </w:rPr>
              <w:t>О</w:t>
            </w:r>
            <w:r w:rsidRPr="005C6A61">
              <w:rPr>
                <w:b/>
                <w:bCs/>
              </w:rPr>
              <w:t>казание услуг по переводу</w:t>
            </w:r>
            <w:r w:rsidR="003E58BC" w:rsidRPr="003E58BC">
              <w:rPr>
                <w:b/>
                <w:bCs/>
              </w:rPr>
              <w:t xml:space="preserve"> для нужд ФГУП «Московский эндокринный завод»</w:t>
            </w:r>
          </w:p>
          <w:p w:rsidR="00634C7A" w:rsidRPr="005840D5" w:rsidRDefault="00634C7A" w:rsidP="00E63FBD">
            <w:pPr>
              <w:tabs>
                <w:tab w:val="left" w:pos="737"/>
                <w:tab w:val="left" w:pos="5740"/>
                <w:tab w:val="left" w:pos="9639"/>
              </w:tabs>
              <w:overflowPunct w:val="0"/>
              <w:autoSpaceDE w:val="0"/>
              <w:autoSpaceDN w:val="0"/>
              <w:adjustRightInd w:val="0"/>
              <w:jc w:val="both"/>
              <w:rPr>
                <w:lang w:eastAsia="en-US"/>
              </w:rPr>
            </w:pPr>
          </w:p>
          <w:p w:rsidR="00B324B5" w:rsidRPr="005840D5" w:rsidRDefault="005C6A61" w:rsidP="000A271B">
            <w:pPr>
              <w:tabs>
                <w:tab w:val="left" w:pos="737"/>
                <w:tab w:val="left" w:pos="5740"/>
                <w:tab w:val="left" w:pos="9639"/>
              </w:tabs>
              <w:overflowPunct w:val="0"/>
              <w:autoSpaceDE w:val="0"/>
              <w:autoSpaceDN w:val="0"/>
              <w:adjustRightInd w:val="0"/>
              <w:jc w:val="both"/>
            </w:pPr>
            <w:r w:rsidRPr="005C6A61">
              <w:rPr>
                <w:b/>
              </w:rPr>
              <w:t xml:space="preserve">Объем оказываемых услуг – </w:t>
            </w:r>
            <w:r w:rsidRPr="004C7724">
              <w:t>в соответствии с частью III «Техническое задание», частью IV «Проект договора» по заявкам Заказчика в пределах стоимости договора.</w:t>
            </w:r>
          </w:p>
        </w:tc>
      </w:tr>
      <w:tr w:rsidR="004E7A95" w:rsidRPr="005840D5" w:rsidTr="00CC5A38">
        <w:tc>
          <w:tcPr>
            <w:tcW w:w="1188"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840" w:type="dxa"/>
            <w:tcBorders>
              <w:top w:val="single" w:sz="4" w:space="0" w:color="auto"/>
              <w:left w:val="single" w:sz="4" w:space="0" w:color="auto"/>
              <w:bottom w:val="single" w:sz="4" w:space="0" w:color="auto"/>
              <w:right w:val="single" w:sz="4" w:space="0" w:color="auto"/>
            </w:tcBorders>
          </w:tcPr>
          <w:p w:rsidR="004E7A95" w:rsidRPr="00B51C6E" w:rsidRDefault="005C6A61" w:rsidP="004F276C">
            <w:pPr>
              <w:rPr>
                <w:highlight w:val="yellow"/>
              </w:rPr>
            </w:pPr>
            <w:r w:rsidRPr="005C6A61">
              <w:t>М74.30.1</w:t>
            </w:r>
          </w:p>
        </w:tc>
      </w:tr>
      <w:tr w:rsidR="004E7A95" w:rsidRPr="005840D5" w:rsidTr="00CC5A38">
        <w:tc>
          <w:tcPr>
            <w:tcW w:w="1188"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4E7A95" w:rsidRPr="00B51C6E" w:rsidRDefault="005C6A61" w:rsidP="004F276C">
            <w:pPr>
              <w:rPr>
                <w:highlight w:val="yellow"/>
              </w:rPr>
            </w:pPr>
            <w:r w:rsidRPr="005C6A61">
              <w:t>М74.30</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FC1518" w:rsidP="005C6A61">
            <w:pPr>
              <w:rPr>
                <w:b/>
              </w:rPr>
            </w:pPr>
            <w:r>
              <w:rPr>
                <w:b/>
                <w:bCs/>
              </w:rPr>
              <w:t>«</w:t>
            </w:r>
            <w:r w:rsidR="005C6A61">
              <w:rPr>
                <w:b/>
                <w:bCs/>
              </w:rPr>
              <w:t>29</w:t>
            </w:r>
            <w:r>
              <w:rPr>
                <w:b/>
                <w:bCs/>
              </w:rPr>
              <w:t>»</w:t>
            </w:r>
            <w:r w:rsidR="00137FC8" w:rsidRPr="005840D5">
              <w:rPr>
                <w:b/>
                <w:bCs/>
              </w:rPr>
              <w:t xml:space="preserve"> </w:t>
            </w:r>
            <w:r w:rsidR="005C6A61">
              <w:rPr>
                <w:b/>
                <w:bCs/>
              </w:rPr>
              <w:t>апреля</w:t>
            </w:r>
            <w:r w:rsidR="000A271B">
              <w:rPr>
                <w:b/>
                <w:bCs/>
              </w:rPr>
              <w:t xml:space="preserve"> </w:t>
            </w:r>
            <w:r w:rsidR="00344A92" w:rsidRPr="005840D5">
              <w:rPr>
                <w:b/>
                <w:bCs/>
              </w:rPr>
              <w:t xml:space="preserve">2016 </w:t>
            </w:r>
            <w:r w:rsidR="0026022F" w:rsidRPr="005840D5">
              <w:rPr>
                <w:b/>
              </w:rPr>
              <w:t>г.</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FC1518" w:rsidP="005C6A61">
            <w:pPr>
              <w:rPr>
                <w:b/>
              </w:rPr>
            </w:pPr>
            <w:r>
              <w:rPr>
                <w:b/>
              </w:rPr>
              <w:t>«</w:t>
            </w:r>
            <w:r w:rsidR="000A271B">
              <w:rPr>
                <w:b/>
              </w:rPr>
              <w:t>1</w:t>
            </w:r>
            <w:r w:rsidR="005C6A61">
              <w:rPr>
                <w:b/>
              </w:rPr>
              <w:t>2</w:t>
            </w:r>
            <w:r>
              <w:rPr>
                <w:b/>
              </w:rPr>
              <w:t>»</w:t>
            </w:r>
            <w:r w:rsidR="004209EF">
              <w:rPr>
                <w:b/>
              </w:rPr>
              <w:t xml:space="preserve"> </w:t>
            </w:r>
            <w:r w:rsidR="005C6A61">
              <w:rPr>
                <w:b/>
                <w:bCs/>
              </w:rPr>
              <w:t>мая</w:t>
            </w:r>
            <w:r w:rsidR="00344A92" w:rsidRPr="005840D5">
              <w:rPr>
                <w:b/>
                <w:bCs/>
              </w:rPr>
              <w:t xml:space="preserve"> 2016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Место и дата рассмотрения 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both"/>
            </w:pPr>
            <w:r w:rsidRPr="005840D5">
              <w:t xml:space="preserve">Рассмотрение заявок на участие в закупке будет осуществляться </w:t>
            </w:r>
            <w:r w:rsidR="00FC1518" w:rsidRPr="00FC1518">
              <w:rPr>
                <w:b/>
              </w:rPr>
              <w:t>«</w:t>
            </w:r>
            <w:r w:rsidR="005C6A61">
              <w:rPr>
                <w:b/>
              </w:rPr>
              <w:t>12</w:t>
            </w:r>
            <w:r w:rsidR="00FC1518">
              <w:rPr>
                <w:b/>
              </w:rPr>
              <w:t>»</w:t>
            </w:r>
            <w:r w:rsidR="00E70774" w:rsidRPr="005840D5">
              <w:rPr>
                <w:b/>
              </w:rPr>
              <w:t xml:space="preserve"> </w:t>
            </w:r>
            <w:r w:rsidR="005C6A61" w:rsidRPr="005C6A61">
              <w:rPr>
                <w:b/>
                <w:bCs/>
              </w:rPr>
              <w:t>мая</w:t>
            </w:r>
            <w:r w:rsidR="00344A92" w:rsidRPr="005840D5">
              <w:rPr>
                <w:b/>
                <w:bCs/>
              </w:rPr>
              <w:t xml:space="preserve"> 2016 </w:t>
            </w:r>
            <w:r w:rsidRPr="005840D5">
              <w:rPr>
                <w:b/>
              </w:rPr>
              <w:t>года</w:t>
            </w:r>
            <w:r w:rsidR="0080302D" w:rsidRPr="005840D5">
              <w:rPr>
                <w:b/>
              </w:rPr>
              <w:t xml:space="preserve"> в 12:00</w:t>
            </w:r>
            <w:r w:rsidRPr="005840D5">
              <w:t xml:space="preserve"> по адресу: 109052,</w:t>
            </w:r>
            <w:r w:rsidR="006D659B" w:rsidRPr="005840D5">
              <w:t xml:space="preserve"> </w:t>
            </w:r>
            <w:r w:rsidRPr="005840D5">
              <w:t xml:space="preserve">г. Москва, ул. </w:t>
            </w:r>
            <w:proofErr w:type="spellStart"/>
            <w:r w:rsidRPr="005840D5">
              <w:t>Новохохловская</w:t>
            </w:r>
            <w:proofErr w:type="spellEnd"/>
            <w:r w:rsidRPr="005840D5">
              <w:t>, д. 25.</w:t>
            </w:r>
          </w:p>
          <w:p w:rsidR="0026022F" w:rsidRPr="005840D5" w:rsidRDefault="0026022F" w:rsidP="00E63FBD">
            <w:pPr>
              <w:jc w:val="both"/>
            </w:pPr>
          </w:p>
          <w:p w:rsidR="0026022F" w:rsidRPr="005840D5" w:rsidRDefault="0026022F" w:rsidP="005C6A61">
            <w:pPr>
              <w:jc w:val="both"/>
              <w:rPr>
                <w:bCs/>
                <w:snapToGrid w:val="0"/>
              </w:rPr>
            </w:pPr>
            <w:r w:rsidRPr="005840D5">
              <w:t xml:space="preserve">Подведение итогов закупки будет осуществляться                       </w:t>
            </w:r>
            <w:r w:rsidR="00FC1518" w:rsidRPr="00FC1518">
              <w:rPr>
                <w:b/>
              </w:rPr>
              <w:t>«</w:t>
            </w:r>
            <w:r w:rsidR="000A271B">
              <w:rPr>
                <w:b/>
              </w:rPr>
              <w:t>1</w:t>
            </w:r>
            <w:r w:rsidR="005C6A61">
              <w:rPr>
                <w:b/>
              </w:rPr>
              <w:t>2</w:t>
            </w:r>
            <w:r w:rsidR="00FC1518">
              <w:rPr>
                <w:b/>
              </w:rPr>
              <w:t>»</w:t>
            </w:r>
            <w:r w:rsidR="00417105" w:rsidRPr="00417105">
              <w:rPr>
                <w:b/>
              </w:rPr>
              <w:t xml:space="preserve"> </w:t>
            </w:r>
            <w:r w:rsidR="005C6A61" w:rsidRPr="005C6A61">
              <w:rPr>
                <w:b/>
                <w:bCs/>
              </w:rPr>
              <w:t>мая</w:t>
            </w:r>
            <w:r w:rsidR="00417105" w:rsidRPr="00417105">
              <w:rPr>
                <w:b/>
                <w:bCs/>
              </w:rPr>
              <w:t xml:space="preserve"> 2016</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 xml:space="preserve">Москва, ул. </w:t>
            </w:r>
            <w:proofErr w:type="spellStart"/>
            <w:r w:rsidRPr="005840D5">
              <w:t>Новохохловская</w:t>
            </w:r>
            <w:proofErr w:type="spellEnd"/>
            <w:r w:rsidRPr="005840D5">
              <w:t>, д. 25.</w:t>
            </w:r>
            <w:r w:rsidRPr="005840D5">
              <w:rPr>
                <w:bCs/>
                <w:snapToGrid w:val="0"/>
              </w:rPr>
              <w:t xml:space="preserve">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7C4382" w:rsidRDefault="007C4382" w:rsidP="007C4382">
            <w:pPr>
              <w:jc w:val="both"/>
            </w:pPr>
            <w:r>
              <w:t>По месту нахождения Исполнителя.</w:t>
            </w:r>
          </w:p>
          <w:p w:rsidR="00282D27" w:rsidRPr="005840D5" w:rsidRDefault="00282D27" w:rsidP="007C4382">
            <w:pPr>
              <w:jc w:val="both"/>
            </w:pP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w:t>
            </w:r>
            <w:r w:rsidRPr="005840D5">
              <w:lastRenderedPageBreak/>
              <w:t xml:space="preserve">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lastRenderedPageBreak/>
              <w:t xml:space="preserve">Начальная (максимальная) цена договора оставляет: </w:t>
            </w:r>
          </w:p>
          <w:p w:rsidR="0073219A" w:rsidRDefault="005C6A61" w:rsidP="005C6A61">
            <w:pPr>
              <w:jc w:val="both"/>
              <w:rPr>
                <w:b/>
              </w:rPr>
            </w:pPr>
            <w:r>
              <w:rPr>
                <w:b/>
                <w:bCs/>
              </w:rPr>
              <w:t xml:space="preserve">2 000 000,00 </w:t>
            </w:r>
            <w:r w:rsidR="00B51C6E">
              <w:rPr>
                <w:b/>
              </w:rPr>
              <w:t>(</w:t>
            </w:r>
            <w:r>
              <w:rPr>
                <w:b/>
              </w:rPr>
              <w:t>Два миллиона</w:t>
            </w:r>
            <w:r w:rsidR="0073219A" w:rsidRPr="0073219A">
              <w:rPr>
                <w:b/>
              </w:rPr>
              <w:t xml:space="preserve">) рублей 00 копеек, </w:t>
            </w:r>
            <w:r w:rsidR="00A864E3" w:rsidRPr="00897953">
              <w:rPr>
                <w:b/>
              </w:rPr>
              <w:t>в т.ч. НДС.</w:t>
            </w:r>
          </w:p>
          <w:p w:rsidR="0037791C" w:rsidRDefault="0037791C" w:rsidP="0037791C">
            <w:pPr>
              <w:tabs>
                <w:tab w:val="left" w:pos="9639"/>
              </w:tabs>
              <w:jc w:val="both"/>
            </w:pPr>
            <w:r>
              <w:t xml:space="preserve">Цена договора </w:t>
            </w:r>
            <w:r w:rsidRPr="005347C4">
              <w:t xml:space="preserve">не подлежит изменению. Снижению подлежит </w:t>
            </w:r>
            <w:r>
              <w:lastRenderedPageBreak/>
              <w:t>н</w:t>
            </w:r>
            <w:r w:rsidRPr="00B279F1">
              <w:t>ачальная (максимальная)</w:t>
            </w:r>
            <w:r>
              <w:t xml:space="preserve"> цена </w:t>
            </w:r>
            <w:r w:rsidRPr="005347C4">
              <w:t>единицы услуги</w:t>
            </w:r>
            <w:r>
              <w:t xml:space="preserve"> по договору (тарифы, указанные </w:t>
            </w:r>
            <w:r w:rsidRPr="00995DD3">
              <w:t>в Таблиц</w:t>
            </w:r>
            <w:r w:rsidR="004567C7">
              <w:t>ах</w:t>
            </w:r>
            <w:r w:rsidRPr="00995DD3">
              <w:t xml:space="preserve"> № 2</w:t>
            </w:r>
            <w:r w:rsidR="003D6FB2">
              <w:t xml:space="preserve">.1 и </w:t>
            </w:r>
            <w:r w:rsidR="004567C7">
              <w:t xml:space="preserve">№ </w:t>
            </w:r>
            <w:r w:rsidR="003D6FB2">
              <w:t>2.2</w:t>
            </w:r>
            <w:r w:rsidRPr="00995DD3">
              <w:t xml:space="preserve"> в Форме 2 «</w:t>
            </w:r>
            <w:r w:rsidRPr="00995DD3">
              <w:rPr>
                <w:sz w:val="22"/>
                <w:szCs w:val="22"/>
              </w:rPr>
              <w:t>ЗАЯВКА НА УЧАСТИЕ В ЗАКУПКЕ</w:t>
            </w:r>
            <w:r w:rsidRPr="00995DD3">
              <w:t>» Документации о закупке).</w:t>
            </w:r>
          </w:p>
          <w:p w:rsidR="00DD476B" w:rsidRPr="000238F6" w:rsidRDefault="00DD476B" w:rsidP="0037791C">
            <w:pPr>
              <w:tabs>
                <w:tab w:val="left" w:pos="9639"/>
              </w:tabs>
              <w:jc w:val="both"/>
            </w:pPr>
          </w:p>
          <w:p w:rsidR="00D505A5" w:rsidRPr="00DD476B" w:rsidRDefault="00DD476B" w:rsidP="0073219A">
            <w:pPr>
              <w:tabs>
                <w:tab w:val="left" w:pos="9639"/>
              </w:tabs>
              <w:autoSpaceDE w:val="0"/>
              <w:autoSpaceDN w:val="0"/>
              <w:adjustRightInd w:val="0"/>
              <w:jc w:val="both"/>
            </w:pPr>
            <w:proofErr w:type="spellStart"/>
            <w:r w:rsidRPr="00DD476B">
              <w:t>Незаказанные</w:t>
            </w:r>
            <w:proofErr w:type="spellEnd"/>
            <w:r w:rsidRPr="00DD476B">
              <w:t xml:space="preserve"> Услуги не оказываются, а в случае оказания не принимается и не оплачивается Заказчиком.</w:t>
            </w:r>
          </w:p>
          <w:p w:rsidR="00DD476B" w:rsidRDefault="00DD476B" w:rsidP="0073219A">
            <w:pPr>
              <w:tabs>
                <w:tab w:val="left" w:pos="9639"/>
              </w:tabs>
              <w:autoSpaceDE w:val="0"/>
              <w:autoSpaceDN w:val="0"/>
              <w:adjustRightInd w:val="0"/>
              <w:jc w:val="both"/>
              <w:rPr>
                <w:b/>
              </w:rPr>
            </w:pPr>
          </w:p>
          <w:p w:rsidR="007865AE" w:rsidRDefault="007865AE" w:rsidP="0073219A">
            <w:pPr>
              <w:tabs>
                <w:tab w:val="left" w:pos="9639"/>
              </w:tabs>
              <w:autoSpaceDE w:val="0"/>
              <w:autoSpaceDN w:val="0"/>
              <w:adjustRightInd w:val="0"/>
              <w:jc w:val="both"/>
              <w:rPr>
                <w:b/>
              </w:rPr>
            </w:pPr>
            <w:r w:rsidRPr="00800494">
              <w:rPr>
                <w:bCs/>
                <w:snapToGrid w:val="0"/>
              </w:rPr>
              <w:t xml:space="preserve">Стоимость Услуг письменного перевода текстов устанавливается в рублях за одну стандартную страницу текста, стоимость Услуг устного последовательного перевода устанавливается в рублях за один час оказания Услуг. Общая цена Договора равна </w:t>
            </w:r>
            <w:proofErr w:type="gramStart"/>
            <w:r w:rsidRPr="00800494">
              <w:rPr>
                <w:bCs/>
                <w:snapToGrid w:val="0"/>
              </w:rPr>
              <w:t>общей стоимости Услуг, оказанных Исполнителем по Заявкам Заказчика в течение срока действия Договора и не может</w:t>
            </w:r>
            <w:proofErr w:type="gramEnd"/>
            <w:r>
              <w:rPr>
                <w:bCs/>
                <w:snapToGrid w:val="0"/>
              </w:rPr>
              <w:t xml:space="preserve"> </w:t>
            </w:r>
            <w:r w:rsidRPr="00800494">
              <w:rPr>
                <w:bCs/>
                <w:snapToGrid w:val="0"/>
              </w:rPr>
              <w:t xml:space="preserve">превышать </w:t>
            </w:r>
            <w:r>
              <w:rPr>
                <w:bCs/>
                <w:snapToGrid w:val="0"/>
              </w:rPr>
              <w:t>начальной (максимальной) цены</w:t>
            </w:r>
            <w:r w:rsidRPr="00B979BB">
              <w:rPr>
                <w:bCs/>
                <w:snapToGrid w:val="0"/>
              </w:rPr>
              <w:t xml:space="preserve"> договора</w:t>
            </w:r>
            <w:r>
              <w:rPr>
                <w:bCs/>
                <w:snapToGrid w:val="0"/>
              </w:rPr>
              <w:t>.</w:t>
            </w:r>
          </w:p>
          <w:p w:rsidR="007865AE" w:rsidRPr="0073219A" w:rsidRDefault="007865AE" w:rsidP="0073219A">
            <w:pPr>
              <w:tabs>
                <w:tab w:val="left" w:pos="9639"/>
              </w:tabs>
              <w:autoSpaceDE w:val="0"/>
              <w:autoSpaceDN w:val="0"/>
              <w:adjustRightInd w:val="0"/>
              <w:jc w:val="both"/>
              <w:rPr>
                <w:b/>
              </w:rPr>
            </w:pPr>
          </w:p>
          <w:p w:rsidR="00B51137" w:rsidRPr="005840D5" w:rsidRDefault="00E66D1F" w:rsidP="001911DD">
            <w:pPr>
              <w:pStyle w:val="aff"/>
              <w:ind w:left="16"/>
              <w:jc w:val="both"/>
            </w:pPr>
            <w:r w:rsidRPr="007865AE">
              <w:t>Начальная (максимальная) цена договора включает в себя все расходы поставщика (подрядчика, исполнителя)</w:t>
            </w:r>
            <w:r w:rsidR="00D9448D" w:rsidRPr="007865AE">
              <w:t>,</w:t>
            </w:r>
            <w:r w:rsidRPr="007865AE">
              <w:t xml:space="preserve"> связанные с исполнением договора, в полном объеме.</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B51C6E">
            <w:pPr>
              <w:jc w:val="center"/>
              <w:rPr>
                <w:b/>
                <w:bCs/>
                <w:snapToGrid w:val="0"/>
              </w:rPr>
            </w:pPr>
            <w:r w:rsidRPr="005840D5">
              <w:rPr>
                <w:b/>
                <w:bCs/>
                <w:snapToGrid w:val="0"/>
              </w:rPr>
              <w:lastRenderedPageBreak/>
              <w:t>10.</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002B5" w:rsidRPr="00071B20" w:rsidRDefault="005002B5" w:rsidP="00E63FBD">
            <w:pPr>
              <w:pStyle w:val="Times12"/>
              <w:tabs>
                <w:tab w:val="left" w:pos="1080"/>
              </w:tabs>
              <w:ind w:firstLine="0"/>
              <w:rPr>
                <w:i/>
                <w:szCs w:val="24"/>
              </w:rPr>
            </w:pPr>
            <w:r w:rsidRPr="005840D5">
              <w:rPr>
                <w:szCs w:val="24"/>
              </w:rPr>
              <w:t xml:space="preserve">Извещение и документация о закупке путем запроса предложений </w:t>
            </w:r>
            <w:proofErr w:type="gramStart"/>
            <w:r w:rsidRPr="005840D5">
              <w:rPr>
                <w:szCs w:val="24"/>
              </w:rPr>
              <w:t>размещены</w:t>
            </w:r>
            <w:proofErr w:type="gramEnd"/>
            <w:r w:rsidRPr="005840D5">
              <w:rPr>
                <w:szCs w:val="24"/>
              </w:rPr>
              <w:t xml:space="preserve"> </w:t>
            </w:r>
            <w:r w:rsidR="0080507D" w:rsidRPr="005840D5">
              <w:rPr>
                <w:szCs w:val="24"/>
              </w:rPr>
              <w:t>в Единой информационной системе в сфере закупок</w:t>
            </w:r>
            <w:r w:rsidR="00071B20" w:rsidRPr="00071B20">
              <w:rPr>
                <w:szCs w:val="24"/>
              </w:rPr>
              <w:t>.</w:t>
            </w:r>
          </w:p>
          <w:p w:rsidR="005002B5" w:rsidRPr="005840D5" w:rsidRDefault="005002B5" w:rsidP="00E63FBD">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8" w:history="1">
              <w:r w:rsidR="00F5607C" w:rsidRPr="005840D5">
                <w:rPr>
                  <w:rStyle w:val="a3"/>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137FC8" w:rsidRPr="00AA5483">
              <w:rPr>
                <w:b/>
              </w:rPr>
              <w:t>«</w:t>
            </w:r>
            <w:r w:rsidR="004C7724">
              <w:rPr>
                <w:b/>
                <w:bCs/>
              </w:rPr>
              <w:t>29</w:t>
            </w:r>
            <w:r w:rsidR="00137FC8" w:rsidRPr="005840D5">
              <w:rPr>
                <w:b/>
                <w:bCs/>
              </w:rPr>
              <w:t xml:space="preserve">» </w:t>
            </w:r>
            <w:r w:rsidR="004C7724">
              <w:rPr>
                <w:b/>
                <w:bCs/>
              </w:rPr>
              <w:t>апреля</w:t>
            </w:r>
            <w:r w:rsidR="00344A92" w:rsidRPr="005840D5">
              <w:rPr>
                <w:b/>
                <w:bCs/>
              </w:rPr>
              <w:t xml:space="preserve"> 2016 </w:t>
            </w:r>
            <w:r w:rsidR="0080507D" w:rsidRPr="005840D5">
              <w:rPr>
                <w:b/>
                <w:bCs/>
              </w:rPr>
              <w:t>г.</w:t>
            </w:r>
            <w:r w:rsidR="00137FC8" w:rsidRPr="005840D5">
              <w:rPr>
                <w:b/>
              </w:rPr>
              <w:t xml:space="preserve"> </w:t>
            </w:r>
            <w:r w:rsidRPr="005840D5">
              <w:rPr>
                <w:b/>
              </w:rPr>
              <w:t xml:space="preserve">по </w:t>
            </w:r>
            <w:r w:rsidR="00E70774" w:rsidRPr="005840D5">
              <w:rPr>
                <w:b/>
              </w:rPr>
              <w:t>«</w:t>
            </w:r>
            <w:r w:rsidR="000A271B">
              <w:rPr>
                <w:b/>
              </w:rPr>
              <w:t>1</w:t>
            </w:r>
            <w:r w:rsidR="004C7724">
              <w:rPr>
                <w:b/>
              </w:rPr>
              <w:t>2</w:t>
            </w:r>
            <w:r w:rsidR="00E70774" w:rsidRPr="005840D5">
              <w:rPr>
                <w:b/>
              </w:rPr>
              <w:t xml:space="preserve">» </w:t>
            </w:r>
            <w:r w:rsidR="004C7724">
              <w:rPr>
                <w:b/>
                <w:bCs/>
              </w:rPr>
              <w:t>мая</w:t>
            </w:r>
            <w:r w:rsidR="00344A92" w:rsidRPr="005840D5">
              <w:rPr>
                <w:b/>
                <w:bCs/>
              </w:rPr>
              <w:t xml:space="preserve"> 2016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26022F" w:rsidRPr="005840D5" w:rsidRDefault="005002B5" w:rsidP="00E63FBD">
            <w:r w:rsidRPr="005840D5">
              <w:t>Плата за предоставление документации в письменной форме не взимается.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B51C6E">
            <w:pPr>
              <w:jc w:val="center"/>
              <w:rPr>
                <w:b/>
                <w:bCs/>
              </w:rPr>
            </w:pPr>
            <w:r w:rsidRPr="005840D5">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Сведения о праве заказчика отказаться от проведения процедуры закупки</w:t>
            </w:r>
          </w:p>
        </w:tc>
        <w:tc>
          <w:tcPr>
            <w:tcW w:w="6840" w:type="dxa"/>
            <w:tcBorders>
              <w:top w:val="single" w:sz="4" w:space="0" w:color="auto"/>
              <w:left w:val="single" w:sz="4" w:space="0" w:color="auto"/>
              <w:bottom w:val="single" w:sz="4" w:space="0" w:color="auto"/>
              <w:right w:val="single" w:sz="4" w:space="0" w:color="auto"/>
            </w:tcBorders>
          </w:tcPr>
          <w:p w:rsidR="00D505A5" w:rsidRDefault="0026022F" w:rsidP="00E63FBD">
            <w:pPr>
              <w:pStyle w:val="2"/>
              <w:keepNext w:val="0"/>
              <w:suppressAutoHyphens/>
              <w:spacing w:after="0"/>
              <w:jc w:val="both"/>
              <w:rPr>
                <w:b w:val="0"/>
                <w:sz w:val="24"/>
                <w:szCs w:val="24"/>
              </w:rPr>
            </w:pPr>
            <w:r w:rsidRPr="005840D5">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w:t>
            </w:r>
          </w:p>
          <w:p w:rsidR="00D505A5" w:rsidRDefault="00D505A5" w:rsidP="00E63FBD">
            <w:pPr>
              <w:pStyle w:val="2"/>
              <w:keepNext w:val="0"/>
              <w:suppressAutoHyphens/>
              <w:spacing w:after="0"/>
              <w:jc w:val="both"/>
              <w:rPr>
                <w:b w:val="0"/>
                <w:sz w:val="24"/>
                <w:szCs w:val="24"/>
              </w:rPr>
            </w:pPr>
          </w:p>
          <w:p w:rsidR="0026022F" w:rsidRPr="005840D5" w:rsidRDefault="0026022F" w:rsidP="00E63FBD">
            <w:pPr>
              <w:pStyle w:val="2"/>
              <w:keepNext w:val="0"/>
              <w:suppressAutoHyphens/>
              <w:spacing w:after="0"/>
              <w:jc w:val="both"/>
              <w:rPr>
                <w:bCs w:val="0"/>
                <w:snapToGrid w:val="0"/>
                <w:sz w:val="24"/>
                <w:szCs w:val="24"/>
              </w:rPr>
            </w:pPr>
            <w:r w:rsidRPr="005840D5">
              <w:rPr>
                <w:b w:val="0"/>
                <w:sz w:val="24"/>
                <w:szCs w:val="24"/>
              </w:rPr>
              <w:t>Извещение об отказе от проведения з</w:t>
            </w:r>
            <w:r w:rsidR="00D505A5">
              <w:rPr>
                <w:b w:val="0"/>
                <w:sz w:val="24"/>
                <w:szCs w:val="24"/>
              </w:rPr>
              <w:t>акупки размещается заказчиком</w:t>
            </w:r>
            <w:r w:rsidRPr="005840D5">
              <w:rPr>
                <w:b w:val="0"/>
                <w:sz w:val="24"/>
                <w:szCs w:val="24"/>
              </w:rPr>
              <w:t xml:space="preserve"> </w:t>
            </w:r>
            <w:r w:rsidR="0080507D" w:rsidRPr="005840D5">
              <w:rPr>
                <w:b w:val="0"/>
                <w:sz w:val="24"/>
                <w:szCs w:val="24"/>
              </w:rPr>
              <w:t>в Единой информационной системе в сфере закупок</w:t>
            </w:r>
            <w:r w:rsidRPr="005840D5">
              <w:rPr>
                <w:b w:val="0"/>
                <w:sz w:val="24"/>
                <w:szCs w:val="24"/>
              </w:rPr>
              <w:t xml:space="preserve"> не позднее чем в течение трех дней со дня принятия решения об отказе от проведения закупки.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3"/>
                <w:b/>
                <w:bCs/>
                <w:snapToGrid w:val="0"/>
              </w:rPr>
            </w:pPr>
            <w:r w:rsidRPr="005840D5">
              <w:rPr>
                <w:b/>
                <w:bCs/>
                <w:snapToGrid w:val="0"/>
              </w:rPr>
              <w:t>12.</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B51C6E">
            <w:pPr>
              <w:keepNext/>
              <w:keepLines/>
              <w:widowControl w:val="0"/>
              <w:suppressLineNumbers/>
              <w:suppressAutoHyphens/>
            </w:pPr>
            <w:r w:rsidRPr="005840D5">
              <w:t xml:space="preserve">Сведения о предоставлении преференций товарам российского происхождения </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 xml:space="preserve">Не </w:t>
            </w:r>
            <w:proofErr w:type="gramStart"/>
            <w:r w:rsidRPr="005840D5">
              <w:t>установлены</w:t>
            </w:r>
            <w:proofErr w:type="gramEnd"/>
            <w:r w:rsidR="000B5380" w:rsidRPr="005840D5">
              <w:t>.</w:t>
            </w:r>
          </w:p>
          <w:p w:rsidR="0026022F" w:rsidRPr="005840D5" w:rsidRDefault="0026022F" w:rsidP="00E63FBD">
            <w:pPr>
              <w:keepNext/>
              <w:keepLines/>
              <w:widowControl w:val="0"/>
              <w:suppressLineNumbers/>
              <w:suppressAutoHyphens/>
              <w:rPr>
                <w:i/>
              </w:rPr>
            </w:pP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3"/>
                <w:b/>
                <w:bCs/>
                <w:snapToGrid w:val="0"/>
              </w:rPr>
            </w:pPr>
            <w:r w:rsidRPr="005840D5">
              <w:rPr>
                <w:b/>
                <w:bCs/>
                <w:snapToGrid w:val="0"/>
              </w:rPr>
              <w:lastRenderedPageBreak/>
              <w:t>13.</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Срок подписания победителем договора</w:t>
            </w:r>
          </w:p>
        </w:tc>
        <w:tc>
          <w:tcPr>
            <w:tcW w:w="6840" w:type="dxa"/>
            <w:tcBorders>
              <w:top w:val="single" w:sz="4" w:space="0" w:color="auto"/>
              <w:left w:val="single" w:sz="4" w:space="0" w:color="auto"/>
              <w:bottom w:val="single" w:sz="4" w:space="0" w:color="auto"/>
              <w:right w:val="single" w:sz="4" w:space="0" w:color="auto"/>
            </w:tcBorders>
          </w:tcPr>
          <w:p w:rsidR="00810144" w:rsidRPr="00810144" w:rsidRDefault="00810144" w:rsidP="00810144">
            <w:pPr>
              <w:jc w:val="both"/>
            </w:pPr>
            <w:r w:rsidRPr="00810144">
              <w:t xml:space="preserve">В течение 20 (двадцати) дней со дня размещения в Единой информационной системе в сфере </w:t>
            </w:r>
            <w:proofErr w:type="gramStart"/>
            <w:r w:rsidRPr="00810144">
              <w:t xml:space="preserve">закупок протокола проведения запроса </w:t>
            </w:r>
            <w:r w:rsidR="00047807">
              <w:t>предложений</w:t>
            </w:r>
            <w:proofErr w:type="gramEnd"/>
            <w:r w:rsidRPr="00810144">
              <w:t>.</w:t>
            </w:r>
          </w:p>
          <w:p w:rsidR="00810144" w:rsidRDefault="00810144" w:rsidP="00810144">
            <w:pPr>
              <w:jc w:val="both"/>
            </w:pPr>
          </w:p>
          <w:p w:rsidR="00D505A5" w:rsidRPr="00810144" w:rsidRDefault="00D505A5" w:rsidP="00810144">
            <w:pPr>
              <w:jc w:val="both"/>
            </w:pPr>
          </w:p>
          <w:p w:rsidR="00BE6C2D" w:rsidRPr="005840D5" w:rsidRDefault="00810144" w:rsidP="00B51C6E">
            <w:pPr>
              <w:jc w:val="both"/>
            </w:pPr>
            <w:r w:rsidRPr="00810144">
              <w:t>В случае</w:t>
            </w:r>
            <w:proofErr w:type="gramStart"/>
            <w:r w:rsidRPr="00810144">
              <w:t>,</w:t>
            </w:r>
            <w:proofErr w:type="gramEnd"/>
            <w:r w:rsidRPr="00810144">
              <w:t xml:space="preserve"> если заключаемый по результатам запроса </w:t>
            </w:r>
            <w:r w:rsidR="00B51C6E">
              <w:t>предложений</w:t>
            </w:r>
            <w:r w:rsidRPr="00810144">
              <w:t xml:space="preserve">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w:t>
            </w:r>
            <w:r>
              <w:t>рения</w:t>
            </w:r>
            <w:r w:rsidR="00077DBB" w:rsidRPr="00077DBB">
              <w:t>.</w:t>
            </w:r>
          </w:p>
        </w:tc>
      </w:tr>
      <w:tr w:rsidR="00810144" w:rsidRPr="0094267A" w:rsidTr="00810144">
        <w:tc>
          <w:tcPr>
            <w:tcW w:w="1188" w:type="dxa"/>
            <w:tcBorders>
              <w:top w:val="single" w:sz="4" w:space="0" w:color="auto"/>
              <w:left w:val="single" w:sz="4" w:space="0" w:color="auto"/>
              <w:bottom w:val="single" w:sz="4" w:space="0" w:color="auto"/>
              <w:right w:val="single" w:sz="4" w:space="0" w:color="auto"/>
            </w:tcBorders>
          </w:tcPr>
          <w:p w:rsidR="00810144" w:rsidRPr="00810144" w:rsidRDefault="00810144" w:rsidP="00810144">
            <w:pPr>
              <w:jc w:val="center"/>
              <w:rPr>
                <w:b/>
                <w:bCs/>
                <w:snapToGrid w:val="0"/>
              </w:rPr>
            </w:pPr>
            <w:r w:rsidRPr="00810144">
              <w:rPr>
                <w:b/>
                <w:bCs/>
                <w:snapToGrid w:val="0"/>
              </w:rPr>
              <w:t>1</w:t>
            </w:r>
            <w:r>
              <w:rPr>
                <w:b/>
                <w:bCs/>
                <w:snapToGrid w:val="0"/>
              </w:rPr>
              <w:t>4</w:t>
            </w:r>
            <w:r w:rsidRPr="00810144">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810144" w:rsidRPr="00810144" w:rsidRDefault="00810144" w:rsidP="00810144">
            <w:pPr>
              <w:snapToGrid w:val="0"/>
              <w:rPr>
                <w:bCs/>
              </w:rPr>
            </w:pPr>
            <w:r w:rsidRPr="00810144">
              <w:rPr>
                <w:bCs/>
              </w:rPr>
              <w:t>Закупка осуществляется только для субъектов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810144" w:rsidRPr="0094267A" w:rsidRDefault="00810144" w:rsidP="00810144">
            <w:pPr>
              <w:jc w:val="both"/>
            </w:pPr>
            <w:r w:rsidRPr="0094267A">
              <w:t>Участниками закупки могут быть только субъекты малого и среднего предпринимательства</w:t>
            </w:r>
          </w:p>
        </w:tc>
      </w:tr>
    </w:tbl>
    <w:p w:rsidR="00F23AF7" w:rsidRPr="005840D5" w:rsidRDefault="00F23AF7" w:rsidP="00E63FBD"/>
    <w:p w:rsidR="00DA0427" w:rsidRPr="005840D5" w:rsidRDefault="00DA0427" w:rsidP="00E63FBD"/>
    <w:p w:rsidR="00DA0427" w:rsidRPr="005840D5" w:rsidRDefault="00DA0427" w:rsidP="00E63FBD"/>
    <w:p w:rsidR="00576B86" w:rsidRPr="005840D5" w:rsidRDefault="007D53A9" w:rsidP="0080507D">
      <w:pPr>
        <w:tabs>
          <w:tab w:val="left" w:pos="9639"/>
        </w:tabs>
        <w:ind w:left="567"/>
      </w:pPr>
      <w:r w:rsidRPr="005840D5">
        <w:t xml:space="preserve">Директор                                                                                      </w:t>
      </w:r>
      <w:r w:rsidR="0080507D" w:rsidRPr="005840D5">
        <w:t xml:space="preserve">                    </w:t>
      </w:r>
      <w:r w:rsidRPr="005840D5">
        <w:t xml:space="preserve">      М.Ю. Фонарёв</w:t>
      </w:r>
    </w:p>
    <w:p w:rsidR="00E70774" w:rsidRPr="005840D5" w:rsidRDefault="00E70774" w:rsidP="00E63FBD">
      <w:pPr>
        <w:tabs>
          <w:tab w:val="left" w:pos="9639"/>
        </w:tabs>
        <w:ind w:left="5664" w:firstLine="708"/>
        <w:rPr>
          <w:b/>
          <w:bCs/>
        </w:rPr>
      </w:pPr>
    </w:p>
    <w:p w:rsidR="00B51C6E" w:rsidRDefault="00B51C6E">
      <w:pPr>
        <w:rPr>
          <w:b/>
          <w:bCs/>
        </w:rPr>
      </w:pPr>
      <w:r>
        <w:rPr>
          <w:b/>
          <w:bCs/>
        </w:rPr>
        <w:br w:type="page"/>
      </w:r>
    </w:p>
    <w:p w:rsidR="007D53A9" w:rsidRPr="005840D5" w:rsidRDefault="006B5C17" w:rsidP="00E63FBD">
      <w:pPr>
        <w:tabs>
          <w:tab w:val="left" w:pos="9639"/>
        </w:tabs>
        <w:ind w:left="5664" w:firstLine="708"/>
        <w:rPr>
          <w:b/>
          <w:bCs/>
        </w:rPr>
      </w:pPr>
      <w:r>
        <w:rPr>
          <w:b/>
          <w:bCs/>
        </w:rPr>
        <w:lastRenderedPageBreak/>
        <w:t>УТВЕРЖДАЮ</w:t>
      </w:r>
    </w:p>
    <w:p w:rsidR="007D53A9" w:rsidRPr="005840D5" w:rsidRDefault="007D53A9" w:rsidP="00E63FBD">
      <w:pPr>
        <w:tabs>
          <w:tab w:val="left" w:pos="9639"/>
        </w:tabs>
        <w:ind w:left="5664" w:firstLine="708"/>
      </w:pPr>
      <w:r w:rsidRPr="005840D5">
        <w:t>Директор ФГУП «Московский</w:t>
      </w:r>
    </w:p>
    <w:p w:rsidR="007D53A9" w:rsidRPr="005840D5" w:rsidRDefault="007D53A9" w:rsidP="00E63FBD">
      <w:pPr>
        <w:tabs>
          <w:tab w:val="left" w:pos="9639"/>
        </w:tabs>
        <w:ind w:left="5664" w:firstLine="708"/>
      </w:pPr>
      <w:r w:rsidRPr="005840D5">
        <w:t>эндокринный завод»</w:t>
      </w:r>
    </w:p>
    <w:p w:rsidR="007D53A9" w:rsidRPr="005840D5" w:rsidRDefault="007D53A9" w:rsidP="00E63FBD">
      <w:pPr>
        <w:tabs>
          <w:tab w:val="left" w:pos="9639"/>
        </w:tabs>
        <w:ind w:left="5664" w:firstLine="708"/>
        <w:rPr>
          <w:i/>
        </w:rPr>
      </w:pPr>
    </w:p>
    <w:p w:rsidR="007D53A9" w:rsidRPr="005840D5" w:rsidRDefault="007D53A9" w:rsidP="00E63FBD">
      <w:pPr>
        <w:tabs>
          <w:tab w:val="left" w:pos="9639"/>
        </w:tabs>
        <w:ind w:left="5664" w:firstLine="708"/>
      </w:pPr>
      <w:r w:rsidRPr="005840D5">
        <w:rPr>
          <w:b/>
        </w:rPr>
        <w:t>______________</w:t>
      </w:r>
      <w:r w:rsidRPr="005840D5">
        <w:t>М.Ю. Фонарёв</w:t>
      </w:r>
    </w:p>
    <w:p w:rsidR="007D53A9" w:rsidRPr="005840D5" w:rsidRDefault="007D53A9" w:rsidP="00E63FBD">
      <w:pPr>
        <w:tabs>
          <w:tab w:val="left" w:pos="5970"/>
          <w:tab w:val="left" w:pos="9639"/>
        </w:tabs>
        <w:rPr>
          <w:b/>
        </w:rPr>
      </w:pPr>
      <w:r w:rsidRPr="005840D5">
        <w:tab/>
        <w:t xml:space="preserve">      «____» ______________ </w:t>
      </w:r>
      <w:r w:rsidR="005E08C5" w:rsidRPr="005840D5">
        <w:t>201</w:t>
      </w:r>
      <w:r w:rsidR="00344A92" w:rsidRPr="005840D5">
        <w:t>6</w:t>
      </w:r>
      <w:r w:rsidRPr="005840D5">
        <w:t>г.</w:t>
      </w:r>
    </w:p>
    <w:p w:rsidR="0026022F" w:rsidRPr="005840D5" w:rsidRDefault="0026022F" w:rsidP="00E63FBD">
      <w:pP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885A0A" w:rsidRPr="005840D5" w:rsidRDefault="000B0D13" w:rsidP="00E63FBD">
      <w:pPr>
        <w:jc w:val="center"/>
        <w:rPr>
          <w:b/>
          <w:bCs/>
          <w:spacing w:val="-8"/>
        </w:rPr>
      </w:pPr>
      <w:r w:rsidRPr="005840D5">
        <w:rPr>
          <w:b/>
        </w:rPr>
        <w:t>на проведение</w:t>
      </w:r>
      <w:r w:rsidR="00CC5A38" w:rsidRPr="005840D5">
        <w:rPr>
          <w:b/>
        </w:rPr>
        <w:t xml:space="preserve"> запроса </w:t>
      </w:r>
      <w:proofErr w:type="gramStart"/>
      <w:r w:rsidR="00CC5A38" w:rsidRPr="005840D5">
        <w:rPr>
          <w:b/>
        </w:rPr>
        <w:t>предложений</w:t>
      </w:r>
      <w:proofErr w:type="gramEnd"/>
      <w:r w:rsidR="00CC5A38" w:rsidRPr="005840D5">
        <w:rPr>
          <w:b/>
        </w:rPr>
        <w:t xml:space="preserve"> на право заключения договора</w:t>
      </w:r>
      <w:r w:rsidR="00CC5A38" w:rsidRPr="005840D5">
        <w:rPr>
          <w:b/>
          <w:bCs/>
          <w:spacing w:val="-8"/>
        </w:rPr>
        <w:t xml:space="preserve"> </w:t>
      </w:r>
    </w:p>
    <w:p w:rsidR="004C7724" w:rsidRPr="004C7724" w:rsidRDefault="000A271B" w:rsidP="004C7724">
      <w:pPr>
        <w:jc w:val="center"/>
        <w:rPr>
          <w:b/>
          <w:bCs/>
        </w:rPr>
      </w:pPr>
      <w:r w:rsidRPr="000A271B">
        <w:rPr>
          <w:b/>
          <w:bCs/>
        </w:rPr>
        <w:t xml:space="preserve">на </w:t>
      </w:r>
      <w:r w:rsidR="004C7724">
        <w:rPr>
          <w:b/>
          <w:bCs/>
        </w:rPr>
        <w:t>о</w:t>
      </w:r>
      <w:r w:rsidR="004C7724" w:rsidRPr="004C7724">
        <w:rPr>
          <w:b/>
          <w:bCs/>
        </w:rPr>
        <w:t>казание услуг по переводу для нужд ФГУП «Московский эндокринный завод»</w:t>
      </w:r>
    </w:p>
    <w:p w:rsidR="0026022F" w:rsidRPr="005840D5" w:rsidRDefault="00576B86" w:rsidP="006B5C17">
      <w:pPr>
        <w:pStyle w:val="aff2"/>
        <w:snapToGrid w:val="0"/>
        <w:jc w:val="center"/>
        <w:rPr>
          <w:b/>
          <w:bCs/>
        </w:rPr>
      </w:pPr>
      <w:r w:rsidRPr="005840D5">
        <w:rPr>
          <w:b/>
          <w:bCs/>
          <w:sz w:val="24"/>
          <w:szCs w:val="24"/>
        </w:rPr>
        <w:t xml:space="preserve">№ </w:t>
      </w:r>
      <w:r w:rsidR="000A271B">
        <w:rPr>
          <w:b/>
          <w:bCs/>
          <w:sz w:val="24"/>
          <w:szCs w:val="24"/>
        </w:rPr>
        <w:t>1</w:t>
      </w:r>
      <w:r w:rsidR="004C7724">
        <w:rPr>
          <w:b/>
          <w:bCs/>
          <w:sz w:val="24"/>
          <w:szCs w:val="24"/>
        </w:rPr>
        <w:t>7</w:t>
      </w:r>
      <w:r w:rsidRPr="005840D5">
        <w:rPr>
          <w:b/>
          <w:bCs/>
          <w:sz w:val="24"/>
          <w:szCs w:val="24"/>
        </w:rPr>
        <w:t>/1</w:t>
      </w:r>
      <w:r w:rsidR="00344A92" w:rsidRPr="005840D5">
        <w:rPr>
          <w:b/>
          <w:bCs/>
          <w:sz w:val="24"/>
          <w:szCs w:val="24"/>
        </w:rPr>
        <w:t>6</w:t>
      </w:r>
    </w:p>
    <w:p w:rsidR="0026022F" w:rsidRPr="005840D5" w:rsidRDefault="0026022F" w:rsidP="00E63FBD">
      <w:pPr>
        <w:keepNext/>
        <w:keepLines/>
        <w:widowControl w:val="0"/>
        <w:suppressLineNumbers/>
        <w:suppressAutoHyphens/>
        <w:jc w:val="center"/>
        <w:rPr>
          <w:b/>
          <w:bCs/>
        </w:rPr>
      </w:pPr>
    </w:p>
    <w:p w:rsidR="00D50753" w:rsidRPr="005840D5" w:rsidRDefault="00D50753" w:rsidP="00E63FBD">
      <w:pPr>
        <w:keepNext/>
        <w:keepLines/>
        <w:widowControl w:val="0"/>
        <w:suppressLineNumbers/>
        <w:suppressAutoHyphens/>
        <w:jc w:val="center"/>
        <w:rPr>
          <w:b/>
          <w:bCs/>
        </w:rPr>
      </w:pPr>
    </w:p>
    <w:p w:rsidR="00D50753" w:rsidRPr="005840D5" w:rsidRDefault="00D50753" w:rsidP="00E63FBD">
      <w:pPr>
        <w:keepNext/>
        <w:keepLines/>
        <w:widowControl w:val="0"/>
        <w:suppressLineNumbers/>
        <w:suppressAutoHyphens/>
        <w:jc w:val="center"/>
        <w:rPr>
          <w:b/>
          <w:bCs/>
        </w:rPr>
      </w:pPr>
    </w:p>
    <w:p w:rsidR="00D50753" w:rsidRPr="005840D5" w:rsidRDefault="00D50753"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Pr="005840D5" w:rsidRDefault="00576B86"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344A92" w:rsidRPr="005840D5">
        <w:rPr>
          <w:b/>
          <w:bCs/>
        </w:rPr>
        <w:t>6</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4567C7"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4567C7">
        <w:rPr>
          <w:rStyle w:val="10"/>
          <w:b/>
          <w:caps/>
          <w:sz w:val="24"/>
          <w:szCs w:val="24"/>
        </w:rPr>
        <w:lastRenderedPageBreak/>
        <w:t>СВЕДЕНИЯ О ПРОВОДИМОЙ ПРОЦЕДУРЕ ЗАКУПКИ</w:t>
      </w:r>
      <w:bookmarkEnd w:id="12"/>
      <w:r w:rsidRPr="004567C7">
        <w:rPr>
          <w:rStyle w:val="10"/>
          <w:b/>
          <w:caps/>
          <w:sz w:val="24"/>
          <w:szCs w:val="24"/>
        </w:rPr>
        <w:br/>
      </w:r>
    </w:p>
    <w:tbl>
      <w:tblPr>
        <w:tblW w:w="10296" w:type="dxa"/>
        <w:tblLayout w:type="fixed"/>
        <w:tblLook w:val="0000"/>
      </w:tblPr>
      <w:tblGrid>
        <w:gridCol w:w="1103"/>
        <w:gridCol w:w="2343"/>
        <w:gridCol w:w="6850"/>
      </w:tblGrid>
      <w:tr w:rsidR="0026022F" w:rsidRPr="005840D5" w:rsidTr="00D833A1">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1F1853" w:rsidRPr="001F1853" w:rsidRDefault="001F1853" w:rsidP="001F1853">
            <w:pPr>
              <w:keepNext/>
              <w:keepLines/>
              <w:widowControl w:val="0"/>
              <w:suppressLineNumbers/>
              <w:suppressAutoHyphens/>
              <w:jc w:val="both"/>
            </w:pPr>
            <w:r w:rsidRPr="001F1853">
              <w:t>Наименование: ФГУП «Московский эндокринный завод»</w:t>
            </w:r>
          </w:p>
          <w:p w:rsidR="001F1853" w:rsidRPr="001F1853" w:rsidRDefault="001F1853" w:rsidP="001F1853">
            <w:pPr>
              <w:keepNext/>
              <w:keepLines/>
              <w:widowControl w:val="0"/>
              <w:suppressLineNumbers/>
              <w:suppressAutoHyphens/>
              <w:jc w:val="both"/>
            </w:pPr>
            <w:r w:rsidRPr="001F1853">
              <w:t>Место нахождения</w:t>
            </w:r>
          </w:p>
          <w:p w:rsidR="001F1853" w:rsidRPr="001F1853" w:rsidRDefault="001F1853" w:rsidP="001F1853">
            <w:pPr>
              <w:keepNext/>
              <w:keepLines/>
              <w:widowControl w:val="0"/>
              <w:suppressLineNumbers/>
              <w:suppressAutoHyphens/>
              <w:jc w:val="both"/>
            </w:pPr>
            <w:r w:rsidRPr="001F1853">
              <w:t>109052, г</w:t>
            </w:r>
            <w:proofErr w:type="gramStart"/>
            <w:r w:rsidRPr="001F1853">
              <w:t>.М</w:t>
            </w:r>
            <w:proofErr w:type="gramEnd"/>
            <w:r w:rsidRPr="001F1853">
              <w:t xml:space="preserve">осква, ул. </w:t>
            </w:r>
            <w:proofErr w:type="spellStart"/>
            <w:r w:rsidRPr="001F1853">
              <w:t>Новохохловская</w:t>
            </w:r>
            <w:proofErr w:type="spellEnd"/>
            <w:r w:rsidRPr="001F1853">
              <w:t>, д. 25</w:t>
            </w:r>
          </w:p>
          <w:p w:rsidR="001F1853" w:rsidRPr="001F1853" w:rsidRDefault="001F1853" w:rsidP="001F1853">
            <w:pPr>
              <w:keepNext/>
              <w:keepLines/>
              <w:widowControl w:val="0"/>
              <w:suppressLineNumbers/>
              <w:suppressAutoHyphens/>
              <w:jc w:val="both"/>
            </w:pPr>
            <w:r w:rsidRPr="001F1853">
              <w:t>Почтовый адрес</w:t>
            </w:r>
          </w:p>
          <w:p w:rsidR="001F1853" w:rsidRPr="001F1853" w:rsidRDefault="001F1853" w:rsidP="001F1853">
            <w:pPr>
              <w:keepNext/>
              <w:keepLines/>
              <w:widowControl w:val="0"/>
              <w:suppressLineNumbers/>
              <w:suppressAutoHyphens/>
              <w:jc w:val="both"/>
            </w:pPr>
            <w:r w:rsidRPr="001F1853">
              <w:t>109052, г</w:t>
            </w:r>
            <w:proofErr w:type="gramStart"/>
            <w:r w:rsidRPr="001F1853">
              <w:t>.М</w:t>
            </w:r>
            <w:proofErr w:type="gramEnd"/>
            <w:r w:rsidRPr="001F1853">
              <w:t xml:space="preserve">осква, ул. </w:t>
            </w:r>
            <w:proofErr w:type="spellStart"/>
            <w:r w:rsidRPr="001F1853">
              <w:t>Новохохловская</w:t>
            </w:r>
            <w:proofErr w:type="spellEnd"/>
            <w:r w:rsidRPr="001F1853">
              <w:t>, д. 25</w:t>
            </w:r>
          </w:p>
          <w:p w:rsidR="001F1853" w:rsidRPr="001F1853" w:rsidRDefault="001F1853" w:rsidP="001F1853">
            <w:pPr>
              <w:keepNext/>
              <w:keepLines/>
              <w:widowControl w:val="0"/>
              <w:suppressLineNumbers/>
              <w:suppressAutoHyphens/>
              <w:jc w:val="both"/>
            </w:pPr>
            <w:r w:rsidRPr="001F1853">
              <w:t xml:space="preserve">Телефон: +7 (495) 234-61-92 </w:t>
            </w:r>
            <w:proofErr w:type="spellStart"/>
            <w:r w:rsidRPr="001F1853">
              <w:t>доб</w:t>
            </w:r>
            <w:proofErr w:type="spellEnd"/>
            <w:r w:rsidRPr="001F1853">
              <w:t>. 2-77</w:t>
            </w:r>
          </w:p>
          <w:p w:rsidR="001F1853" w:rsidRPr="001F1853" w:rsidRDefault="001F1853" w:rsidP="001F1853">
            <w:pPr>
              <w:keepNext/>
              <w:keepLines/>
              <w:widowControl w:val="0"/>
              <w:suppressLineNumbers/>
              <w:suppressAutoHyphens/>
              <w:jc w:val="both"/>
            </w:pPr>
            <w:r w:rsidRPr="001F1853">
              <w:t>Факс: +7 (495) 911-42-10</w:t>
            </w:r>
          </w:p>
          <w:p w:rsidR="001F1853" w:rsidRPr="001F1853" w:rsidRDefault="001F1853" w:rsidP="001F1853">
            <w:pPr>
              <w:keepNext/>
              <w:keepLines/>
              <w:widowControl w:val="0"/>
              <w:suppressLineNumbers/>
              <w:suppressAutoHyphens/>
              <w:jc w:val="both"/>
            </w:pPr>
            <w:r w:rsidRPr="001F1853">
              <w:t xml:space="preserve">Электронная почта: </w:t>
            </w:r>
            <w:r w:rsidRPr="001F1853">
              <w:rPr>
                <w:lang w:val="en-US"/>
              </w:rPr>
              <w:t>y</w:t>
            </w:r>
            <w:r w:rsidRPr="001F1853">
              <w:t>_</w:t>
            </w:r>
            <w:proofErr w:type="spellStart"/>
            <w:r w:rsidRPr="001F1853">
              <w:rPr>
                <w:lang w:val="en-US"/>
              </w:rPr>
              <w:t>roenko</w:t>
            </w:r>
            <w:proofErr w:type="spellEnd"/>
            <w:r w:rsidRPr="001F1853">
              <w:t>@</w:t>
            </w:r>
            <w:proofErr w:type="spellStart"/>
            <w:r w:rsidRPr="001F1853">
              <w:t>endopharm.ru</w:t>
            </w:r>
            <w:proofErr w:type="spellEnd"/>
          </w:p>
          <w:p w:rsidR="00CC5A38" w:rsidRPr="005840D5" w:rsidRDefault="001F1853" w:rsidP="001F1853">
            <w:r w:rsidRPr="001F1853">
              <w:t xml:space="preserve">Контактное лицо: </w:t>
            </w:r>
            <w:proofErr w:type="spellStart"/>
            <w:r w:rsidRPr="001F1853">
              <w:t>Роенко</w:t>
            </w:r>
            <w:proofErr w:type="spellEnd"/>
            <w:r w:rsidRPr="001F1853">
              <w:t xml:space="preserve"> Яна Дмитриевна</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4C7724">
            <w:pPr>
              <w:pStyle w:val="aff2"/>
              <w:snapToGrid w:val="0"/>
              <w:jc w:val="both"/>
              <w:rPr>
                <w:b/>
                <w:bCs/>
              </w:rPr>
            </w:pPr>
            <w:r w:rsidRPr="005840D5">
              <w:rPr>
                <w:sz w:val="24"/>
                <w:szCs w:val="24"/>
                <w:lang w:eastAsia="ru-RU"/>
              </w:rPr>
              <w:t xml:space="preserve">Запрос </w:t>
            </w:r>
            <w:r w:rsidR="005D1CE0" w:rsidRPr="005840D5">
              <w:rPr>
                <w:sz w:val="24"/>
                <w:szCs w:val="24"/>
                <w:lang w:eastAsia="ru-RU"/>
              </w:rPr>
              <w:t>предложений</w:t>
            </w:r>
            <w:r w:rsidRPr="005840D5">
              <w:rPr>
                <w:sz w:val="24"/>
                <w:szCs w:val="24"/>
                <w:lang w:eastAsia="ru-RU"/>
              </w:rPr>
              <w:t xml:space="preserve"> на право заключения договора </w:t>
            </w:r>
            <w:r w:rsidR="00220EFE" w:rsidRPr="005840D5">
              <w:rPr>
                <w:sz w:val="24"/>
                <w:szCs w:val="24"/>
                <w:lang w:eastAsia="ru-RU"/>
              </w:rPr>
              <w:t xml:space="preserve">на </w:t>
            </w:r>
            <w:r w:rsidR="004C7724">
              <w:rPr>
                <w:sz w:val="24"/>
                <w:szCs w:val="24"/>
                <w:lang w:eastAsia="ru-RU"/>
              </w:rPr>
              <w:t>о</w:t>
            </w:r>
            <w:r w:rsidR="004C7724" w:rsidRPr="004C7724">
              <w:rPr>
                <w:sz w:val="24"/>
                <w:szCs w:val="24"/>
                <w:lang w:eastAsia="ru-RU"/>
              </w:rPr>
              <w:t>казание услуг по переводу для нужд ФГУП «Московский эндокринный завод»</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4C7724" w:rsidRPr="003E58BC" w:rsidRDefault="004C7724" w:rsidP="004C7724">
            <w:pPr>
              <w:tabs>
                <w:tab w:val="left" w:pos="737"/>
                <w:tab w:val="left" w:pos="5740"/>
                <w:tab w:val="left" w:pos="9639"/>
              </w:tabs>
              <w:overflowPunct w:val="0"/>
              <w:autoSpaceDE w:val="0"/>
              <w:autoSpaceDN w:val="0"/>
              <w:adjustRightInd w:val="0"/>
              <w:jc w:val="both"/>
              <w:rPr>
                <w:b/>
                <w:bCs/>
              </w:rPr>
            </w:pPr>
            <w:r>
              <w:rPr>
                <w:b/>
                <w:bCs/>
              </w:rPr>
              <w:t>О</w:t>
            </w:r>
            <w:r w:rsidRPr="005C6A61">
              <w:rPr>
                <w:b/>
                <w:bCs/>
              </w:rPr>
              <w:t>казание услуг по переводу</w:t>
            </w:r>
            <w:r w:rsidRPr="003E58BC">
              <w:rPr>
                <w:b/>
                <w:bCs/>
              </w:rPr>
              <w:t xml:space="preserve"> для нужд ФГУП «Московский эндокринный завод»</w:t>
            </w:r>
          </w:p>
          <w:p w:rsidR="004C7724" w:rsidRPr="005840D5" w:rsidRDefault="004C7724" w:rsidP="004C7724">
            <w:pPr>
              <w:tabs>
                <w:tab w:val="left" w:pos="737"/>
                <w:tab w:val="left" w:pos="5740"/>
                <w:tab w:val="left" w:pos="9639"/>
              </w:tabs>
              <w:overflowPunct w:val="0"/>
              <w:autoSpaceDE w:val="0"/>
              <w:autoSpaceDN w:val="0"/>
              <w:adjustRightInd w:val="0"/>
              <w:jc w:val="both"/>
              <w:rPr>
                <w:lang w:eastAsia="en-US"/>
              </w:rPr>
            </w:pPr>
          </w:p>
          <w:p w:rsidR="00CC5A38" w:rsidRPr="005840D5" w:rsidRDefault="004C7724" w:rsidP="004C7724">
            <w:pPr>
              <w:tabs>
                <w:tab w:val="left" w:pos="737"/>
                <w:tab w:val="left" w:pos="5740"/>
                <w:tab w:val="left" w:pos="9639"/>
              </w:tabs>
              <w:overflowPunct w:val="0"/>
              <w:autoSpaceDE w:val="0"/>
              <w:autoSpaceDN w:val="0"/>
              <w:adjustRightInd w:val="0"/>
              <w:jc w:val="both"/>
            </w:pPr>
            <w:r w:rsidRPr="005C6A61">
              <w:rPr>
                <w:b/>
              </w:rPr>
              <w:t xml:space="preserve">Объем оказываемых услуг – </w:t>
            </w:r>
            <w:r w:rsidRPr="004C7724">
              <w:t>в соответствии с частью III «Техническое задание», частью IV «Проект договора» по заявкам Заказчика в пределах стоимости договора.</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7357E" w:rsidRPr="005840D5" w:rsidRDefault="00CC5A38" w:rsidP="005F09FD">
            <w:pPr>
              <w:keepNext/>
              <w:keepLines/>
              <w:widowControl w:val="0"/>
              <w:suppressLineNumbers/>
              <w:suppressAutoHyphens/>
            </w:pPr>
            <w:proofErr w:type="gramStart"/>
            <w:r w:rsidRPr="005840D5">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8E26E9" w:rsidRPr="005840D5" w:rsidRDefault="008E26E9" w:rsidP="00E63FBD">
            <w:pPr>
              <w:jc w:val="both"/>
            </w:pPr>
          </w:p>
          <w:p w:rsidR="0067357E" w:rsidRPr="005840D5" w:rsidRDefault="0067357E" w:rsidP="00E63FBD">
            <w:pPr>
              <w:jc w:val="both"/>
            </w:pP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Требования к содержанию, форме, оформлению и составу заявки на </w:t>
            </w:r>
            <w:r w:rsidRPr="005840D5">
              <w:lastRenderedPageBreak/>
              <w:t>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F3558" w:rsidRPr="005840D5" w:rsidRDefault="00CC5A38" w:rsidP="00E63FBD">
            <w:pPr>
              <w:tabs>
                <w:tab w:val="left" w:pos="9639"/>
              </w:tabs>
              <w:jc w:val="both"/>
            </w:pPr>
            <w:r w:rsidRPr="005840D5">
              <w:lastRenderedPageBreak/>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закупки (лота), на участие в</w:t>
            </w:r>
            <w:r w:rsidR="00DF3558" w:rsidRPr="005840D5">
              <w:t xml:space="preserve"> котором подается </w:t>
            </w:r>
            <w:r w:rsidR="00DF3558" w:rsidRPr="005840D5">
              <w:lastRenderedPageBreak/>
              <w:t>данная заявка (в случае, если в процедуре закупки выделяются лоты).</w:t>
            </w:r>
          </w:p>
          <w:p w:rsidR="005D1CE0" w:rsidRPr="005840D5" w:rsidRDefault="005D1CE0" w:rsidP="00E63FBD">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50753" w:rsidRPr="005840D5" w:rsidRDefault="00D50753" w:rsidP="00E63FBD">
            <w:pPr>
              <w:jc w:val="both"/>
            </w:pPr>
          </w:p>
          <w:p w:rsidR="00CC5A38" w:rsidRPr="005840D5" w:rsidRDefault="00CC5A38" w:rsidP="00E63FBD">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B2038" w:rsidRPr="005840D5" w:rsidRDefault="00DB2038" w:rsidP="00E63FBD">
            <w:pPr>
              <w:jc w:val="both"/>
            </w:pPr>
          </w:p>
          <w:p w:rsidR="00CC5A38" w:rsidRPr="005840D5" w:rsidRDefault="00CC5A38" w:rsidP="00E63FBD">
            <w:r w:rsidRPr="005840D5">
              <w:t>Заявка на участие в закупке должна содержать:</w:t>
            </w:r>
          </w:p>
          <w:p w:rsidR="00CC5A38" w:rsidRPr="005840D5" w:rsidRDefault="00CC5A38" w:rsidP="00E63FBD">
            <w:pPr>
              <w:jc w:val="both"/>
            </w:pPr>
            <w:r w:rsidRPr="005840D5">
              <w:t>1) Сведения и документы об участнике закупки, подавшем такую заявку (если на стороне участника закупки выступает одно лицо)</w:t>
            </w:r>
            <w:r w:rsidR="00D25C11" w:rsidRPr="005840D5">
              <w:t>,</w:t>
            </w:r>
            <w:r w:rsidRPr="005840D5">
              <w:t xml:space="preserve">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782EB3" w:rsidRPr="005840D5" w:rsidRDefault="00782EB3" w:rsidP="00E63FBD">
            <w:pPr>
              <w:jc w:val="both"/>
            </w:pPr>
          </w:p>
          <w:p w:rsidR="00782EB3" w:rsidRPr="005840D5" w:rsidRDefault="00782EB3" w:rsidP="00E63FBD">
            <w:pPr>
              <w:rPr>
                <w:b/>
                <w:u w:val="single"/>
              </w:rPr>
            </w:pPr>
            <w:r w:rsidRPr="005840D5">
              <w:rPr>
                <w:b/>
                <w:u w:val="single"/>
              </w:rPr>
              <w:t>Для резидентов</w:t>
            </w:r>
          </w:p>
          <w:p w:rsidR="00CC5A38" w:rsidRPr="005840D5" w:rsidRDefault="00782EB3" w:rsidP="00E63FBD">
            <w:pPr>
              <w:jc w:val="both"/>
            </w:pPr>
            <w:proofErr w:type="gramStart"/>
            <w:r w:rsidRPr="005840D5">
              <w:t xml:space="preserve">а) </w:t>
            </w:r>
            <w:r w:rsidR="00CC5A38" w:rsidRPr="005840D5">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C5A38" w:rsidRPr="005840D5" w:rsidRDefault="00CC5A38" w:rsidP="00E63FBD">
            <w:pPr>
              <w:jc w:val="both"/>
            </w:pPr>
            <w:proofErr w:type="gramStart"/>
            <w:r w:rsidRPr="005840D5">
              <w:t xml:space="preserve">б) полученную не ранее чем за три месяца до дня размещения </w:t>
            </w:r>
            <w:r w:rsidR="0080507D" w:rsidRPr="005840D5">
              <w:t>в Единой информационной системе в сфере закупок</w:t>
            </w:r>
            <w:r w:rsidRPr="005840D5">
              <w:t xml:space="preserve">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rsidR="0080507D" w:rsidRPr="005840D5">
              <w:t>в Единой информационной системе в сфере закупок</w:t>
            </w:r>
            <w:r w:rsidRPr="005840D5">
              <w:t xml:space="preserve"> извещения о закупке, выписку из</w:t>
            </w:r>
            <w:proofErr w:type="gramEnd"/>
            <w:r w:rsidRPr="005840D5">
              <w:t xml:space="preserve"> </w:t>
            </w:r>
            <w:proofErr w:type="gramStart"/>
            <w:r w:rsidRPr="005840D5">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5840D5">
              <w:t xml:space="preserve"> дня размещения </w:t>
            </w:r>
            <w:r w:rsidR="0080507D" w:rsidRPr="005840D5">
              <w:t>в Единой информационной системе в сфере закупок</w:t>
            </w:r>
            <w:r w:rsidRPr="005840D5">
              <w:t xml:space="preserve"> извещения о закупке; </w:t>
            </w:r>
          </w:p>
          <w:p w:rsidR="00CC5A38" w:rsidRPr="005840D5" w:rsidRDefault="00CC5A38" w:rsidP="00E63FBD">
            <w:pPr>
              <w:autoSpaceDE w:val="0"/>
              <w:autoSpaceDN w:val="0"/>
              <w:adjustRightInd w:val="0"/>
              <w:jc w:val="both"/>
              <w:outlineLvl w:val="1"/>
            </w:pPr>
            <w:r w:rsidRPr="005840D5">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w:t>
            </w:r>
            <w:r w:rsidRPr="005840D5">
              <w:lastRenderedPageBreak/>
              <w:t>от имени юридическая лица без доверенности (далее - руководитель). В случае</w:t>
            </w:r>
            <w:proofErr w:type="gramStart"/>
            <w:r w:rsidRPr="005840D5">
              <w:t>,</w:t>
            </w:r>
            <w:proofErr w:type="gramEnd"/>
            <w:r w:rsidRPr="005840D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840D5">
              <w:t>,</w:t>
            </w:r>
            <w:proofErr w:type="gramEnd"/>
            <w:r w:rsidRPr="005840D5">
              <w:t xml:space="preserve"> если указанная доверенность подписана лицом, уполномоченным руководителем, заявка на участие в </w:t>
            </w:r>
            <w:r w:rsidR="00EB2EE1" w:rsidRPr="005840D5">
              <w:t>процедуре закупки</w:t>
            </w:r>
            <w:r w:rsidRPr="005840D5">
              <w:t xml:space="preserve"> должна содержать также документ, подтверждающий полномочия такого лица. В случае</w:t>
            </w:r>
            <w:proofErr w:type="gramStart"/>
            <w:r w:rsidRPr="005840D5">
              <w:t>,</w:t>
            </w:r>
            <w:proofErr w:type="gramEnd"/>
            <w:r w:rsidRPr="005840D5">
              <w:t xml:space="preserve"> если от имени участника закупки – физического лица действует иное лицо, заявка на участие в </w:t>
            </w:r>
            <w:r w:rsidR="00EB2EE1" w:rsidRPr="005840D5">
              <w:t>процедуре закупки</w:t>
            </w:r>
            <w:r w:rsidRPr="005840D5">
              <w:t xml:space="preserve"> должна содержать также нотариально заверенную копию доверенности;</w:t>
            </w:r>
          </w:p>
          <w:p w:rsidR="00CC5A38" w:rsidRPr="005840D5" w:rsidRDefault="00CC5A38" w:rsidP="00E63FBD">
            <w:pPr>
              <w:autoSpaceDE w:val="0"/>
              <w:autoSpaceDN w:val="0"/>
              <w:adjustRightInd w:val="0"/>
              <w:jc w:val="both"/>
              <w:outlineLvl w:val="1"/>
            </w:pPr>
            <w:r w:rsidRPr="005840D5">
              <w:t>г) копии учредительных документов (для юридических лиц);</w:t>
            </w:r>
          </w:p>
          <w:p w:rsidR="00CC5A38" w:rsidRPr="005840D5" w:rsidRDefault="00CC5A38" w:rsidP="00E63FBD">
            <w:pPr>
              <w:autoSpaceDE w:val="0"/>
              <w:autoSpaceDN w:val="0"/>
              <w:adjustRightInd w:val="0"/>
              <w:jc w:val="both"/>
              <w:outlineLvl w:val="1"/>
              <w:rPr>
                <w:rStyle w:val="FontStyle13"/>
              </w:rPr>
            </w:pPr>
            <w:proofErr w:type="spellStart"/>
            <w:proofErr w:type="gramStart"/>
            <w:r w:rsidRPr="005840D5">
              <w:t>д</w:t>
            </w:r>
            <w:proofErr w:type="spellEnd"/>
            <w:r w:rsidRPr="005840D5">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AF5CD3" w:rsidRPr="005840D5">
              <w:t>процедуре</w:t>
            </w:r>
            <w:proofErr w:type="gramEnd"/>
            <w:r w:rsidR="00AF5CD3" w:rsidRPr="005840D5">
              <w:t xml:space="preserve"> закупки</w:t>
            </w:r>
            <w:r w:rsidRPr="005840D5">
              <w:t>, обеспечения исполнения договора являются крупной сделкой</w:t>
            </w:r>
            <w:r w:rsidRPr="005840D5">
              <w:rPr>
                <w:rStyle w:val="FontStyle13"/>
              </w:rPr>
              <w:t xml:space="preserve">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5840D5">
              <w:rPr>
                <w:rStyle w:val="FontStyle13"/>
              </w:rPr>
              <w:t>дств в к</w:t>
            </w:r>
            <w:proofErr w:type="gramEnd"/>
            <w:r w:rsidRPr="005840D5">
              <w:rPr>
                <w:rStyle w:val="FontStyle13"/>
              </w:rPr>
              <w:t xml:space="preserve">ачестве обеспечения заявки на участие в </w:t>
            </w:r>
            <w:r w:rsidR="00AF5CD3" w:rsidRPr="005840D5">
              <w:t>процедуре закупки</w:t>
            </w:r>
            <w:r w:rsidRPr="005840D5">
              <w:rPr>
                <w:rStyle w:val="FontStyle13"/>
              </w:rPr>
              <w:t>, обеспечения исполнения договора не являются крупной сделкой, участник закупки представляет соответствующее письмо);</w:t>
            </w:r>
          </w:p>
          <w:p w:rsidR="00DF3558" w:rsidRPr="005840D5" w:rsidRDefault="00DF3558" w:rsidP="00E63FBD">
            <w:pPr>
              <w:tabs>
                <w:tab w:val="left" w:pos="9639"/>
              </w:tabs>
              <w:jc w:val="both"/>
              <w:rPr>
                <w:rFonts w:eastAsia="Calibri"/>
                <w:lang w:eastAsia="en-US"/>
              </w:rPr>
            </w:pPr>
            <w:r w:rsidRPr="005840D5">
              <w:t>е) к</w:t>
            </w:r>
            <w:r w:rsidRPr="005840D5">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DF3558" w:rsidRPr="005840D5" w:rsidRDefault="00DF3558" w:rsidP="00E63FBD">
            <w:pPr>
              <w:tabs>
                <w:tab w:val="left" w:pos="9639"/>
              </w:tabs>
              <w:jc w:val="both"/>
              <w:rPr>
                <w:rFonts w:eastAsia="Calibri"/>
                <w:lang w:eastAsia="en-US"/>
              </w:rPr>
            </w:pPr>
            <w:r w:rsidRPr="005840D5">
              <w:rPr>
                <w:rFonts w:eastAsia="Calibri"/>
                <w:lang w:eastAsia="en-US"/>
              </w:rPr>
              <w:t>ж) копия свидетельства о постановке на налоговый учет, заверенная печатью и подписью уполномоченного лица;</w:t>
            </w:r>
          </w:p>
          <w:p w:rsidR="00DF3558" w:rsidRPr="005840D5" w:rsidRDefault="00DF3558" w:rsidP="00E63FBD">
            <w:pPr>
              <w:tabs>
                <w:tab w:val="left" w:pos="9639"/>
              </w:tabs>
              <w:jc w:val="both"/>
              <w:rPr>
                <w:rFonts w:eastAsia="Calibri"/>
                <w:lang w:eastAsia="en-US"/>
              </w:rPr>
            </w:pPr>
            <w:proofErr w:type="spellStart"/>
            <w:r w:rsidRPr="005840D5">
              <w:rPr>
                <w:rFonts w:eastAsia="Calibri"/>
                <w:lang w:eastAsia="en-US"/>
              </w:rPr>
              <w:t>з</w:t>
            </w:r>
            <w:proofErr w:type="spellEnd"/>
            <w:r w:rsidRPr="005840D5">
              <w:rPr>
                <w:rFonts w:eastAsia="Calibri"/>
                <w:lang w:eastAsia="en-US"/>
              </w:rPr>
              <w:t xml:space="preserve">) копия бухгалтерского баланса с отчетом о прибыли и </w:t>
            </w:r>
            <w:proofErr w:type="gramStart"/>
            <w:r w:rsidRPr="005840D5">
              <w:rPr>
                <w:rFonts w:eastAsia="Calibri"/>
                <w:lang w:eastAsia="en-US"/>
              </w:rPr>
              <w:t>убытках</w:t>
            </w:r>
            <w:proofErr w:type="gramEnd"/>
            <w:r w:rsidRPr="005840D5">
              <w:rPr>
                <w:rFonts w:eastAsia="Calibri"/>
                <w:lang w:eastAsia="en-US"/>
              </w:rPr>
              <w:t xml:space="preserve">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F62071" w:rsidRPr="005840D5" w:rsidRDefault="00F62071" w:rsidP="00E63FBD">
            <w:pPr>
              <w:tabs>
                <w:tab w:val="left" w:pos="9639"/>
              </w:tabs>
              <w:jc w:val="both"/>
              <w:rPr>
                <w:rFonts w:eastAsia="Calibri"/>
                <w:lang w:eastAsia="en-US"/>
              </w:rPr>
            </w:pPr>
          </w:p>
          <w:p w:rsidR="00782EB3" w:rsidRPr="005840D5" w:rsidRDefault="00782EB3" w:rsidP="00E63FBD">
            <w:pPr>
              <w:rPr>
                <w:b/>
                <w:u w:val="single"/>
              </w:rPr>
            </w:pPr>
            <w:r w:rsidRPr="005840D5">
              <w:rPr>
                <w:b/>
                <w:u w:val="single"/>
              </w:rPr>
              <w:t>Для нерезидентов</w:t>
            </w:r>
          </w:p>
          <w:p w:rsidR="00782EB3" w:rsidRPr="005840D5" w:rsidRDefault="00782EB3" w:rsidP="00E63FBD">
            <w:pPr>
              <w:jc w:val="both"/>
            </w:pPr>
            <w:proofErr w:type="gramStart"/>
            <w:r w:rsidRPr="005840D5">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5840D5">
              <w:t xml:space="preserve"> </w:t>
            </w:r>
            <w:proofErr w:type="gramStart"/>
            <w:r w:rsidRPr="005840D5">
              <w:t>Заявка на участие в закупке);</w:t>
            </w:r>
            <w:proofErr w:type="gramEnd"/>
          </w:p>
          <w:p w:rsidR="00782EB3" w:rsidRPr="005840D5" w:rsidRDefault="00782EB3" w:rsidP="00E63FBD">
            <w:pPr>
              <w:pStyle w:val="aff8"/>
              <w:jc w:val="both"/>
            </w:pPr>
            <w:r w:rsidRPr="005840D5">
              <w:lastRenderedPageBreak/>
              <w:t>б)   полная выписка из торгового (коммерческого) реестра (иной аналогичный документ) с указанием организационно-правовой формы, названия, места нахождения, личности руководителя и т.п. (для юридического лица);</w:t>
            </w:r>
          </w:p>
          <w:p w:rsidR="00782EB3" w:rsidRPr="005840D5" w:rsidRDefault="00782EB3" w:rsidP="00E63FBD">
            <w:pPr>
              <w:pStyle w:val="aff8"/>
              <w:jc w:val="both"/>
            </w:pPr>
            <w:r w:rsidRPr="005840D5">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840D5">
              <w:t>,</w:t>
            </w:r>
            <w:proofErr w:type="gramEnd"/>
            <w:r w:rsidRPr="005840D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840D5">
              <w:t>,</w:t>
            </w:r>
            <w:proofErr w:type="gramEnd"/>
            <w:r w:rsidRPr="005840D5">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782EB3" w:rsidRPr="005840D5" w:rsidRDefault="00782EB3" w:rsidP="00E63FBD">
            <w:pPr>
              <w:jc w:val="both"/>
            </w:pPr>
            <w:r w:rsidRPr="005840D5">
              <w:t>г) копии учредительных документов, сертификата инкорпорации (для юридических лиц).</w:t>
            </w:r>
          </w:p>
          <w:p w:rsidR="00782EB3" w:rsidRPr="005840D5" w:rsidRDefault="00782EB3" w:rsidP="00E63FBD">
            <w:pPr>
              <w:tabs>
                <w:tab w:val="left" w:pos="9639"/>
              </w:tabs>
              <w:jc w:val="both"/>
            </w:pPr>
          </w:p>
          <w:p w:rsidR="00CC5A38" w:rsidRPr="005840D5" w:rsidRDefault="00CC5A38" w:rsidP="00E63FBD">
            <w:pPr>
              <w:jc w:val="both"/>
            </w:pPr>
            <w:r w:rsidRPr="005840D5">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w:t>
            </w:r>
            <w:r w:rsidR="007921F8" w:rsidRPr="005840D5">
              <w:t>12</w:t>
            </w:r>
            <w:r w:rsidRPr="005840D5">
              <w:t xml:space="preserve"> настоящей документации о закупке требованиям. Конкретный перечень таких документов указан в пункте </w:t>
            </w:r>
            <w:r w:rsidR="00857957" w:rsidRPr="005840D5">
              <w:t>12</w:t>
            </w:r>
            <w:r w:rsidRPr="005840D5">
              <w:t>.1 настоящей документации о закупке;</w:t>
            </w:r>
          </w:p>
          <w:p w:rsidR="00CC5A38" w:rsidRPr="005840D5" w:rsidRDefault="00CC5A38" w:rsidP="00E63FBD">
            <w:pPr>
              <w:jc w:val="both"/>
            </w:pPr>
            <w:r w:rsidRPr="005840D5">
              <w:t xml:space="preserve">3) </w:t>
            </w:r>
            <w:r w:rsidR="00B0765E" w:rsidRPr="005840D5">
              <w:t xml:space="preserve">предложение </w:t>
            </w:r>
            <w:r w:rsidRPr="005840D5">
              <w:t>об условиях исполнения договора по форме 3 части II «ФОРМЫ ДЛЯ ЗАПОЛНЕНИЯ УЧАСТНИКАМИ ЗАКУПКИ</w:t>
            </w:r>
            <w:r w:rsidR="00DF3558" w:rsidRPr="005840D5">
              <w:t>»;</w:t>
            </w:r>
          </w:p>
          <w:p w:rsidR="00CC5A38" w:rsidRPr="005840D5" w:rsidRDefault="00CC5A38" w:rsidP="00E63FBD">
            <w:pPr>
              <w:jc w:val="both"/>
            </w:pPr>
            <w:proofErr w:type="gramStart"/>
            <w:r w:rsidRPr="005840D5">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w:t>
            </w:r>
            <w:r w:rsidR="00857957" w:rsidRPr="005840D5">
              <w:t>в пункте 5</w:t>
            </w:r>
            <w:r w:rsidRPr="005840D5">
              <w:t xml:space="preserve">.1 настоящей документации о закупке. </w:t>
            </w:r>
            <w:proofErr w:type="gramEnd"/>
          </w:p>
          <w:p w:rsidR="00CC5A38" w:rsidRPr="005840D5" w:rsidRDefault="00CC5A38" w:rsidP="00E63FBD">
            <w:pPr>
              <w:jc w:val="both"/>
            </w:pPr>
            <w:r w:rsidRPr="005840D5">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CC5A38" w:rsidRPr="005840D5" w:rsidRDefault="00CC5A38" w:rsidP="00E63FBD">
            <w:pPr>
              <w:jc w:val="both"/>
            </w:pPr>
            <w:r w:rsidRPr="005840D5">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CC5A38" w:rsidRPr="005840D5" w:rsidRDefault="00CC5A38" w:rsidP="00E63FBD">
            <w:pPr>
              <w:jc w:val="both"/>
            </w:pPr>
            <w:r w:rsidRPr="005840D5">
              <w:lastRenderedPageBreak/>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956D85" w:rsidRDefault="00C25E9A" w:rsidP="00E63FBD">
            <w:pPr>
              <w:tabs>
                <w:tab w:val="num" w:pos="68"/>
              </w:tabs>
              <w:jc w:val="both"/>
            </w:pPr>
            <w:r w:rsidRPr="005840D5">
              <w:t>6) Опись документов по форме 1 части II «ФОРМЫ ДЛЯ ЗАПОЛНЕНИЯ УЧАСТНИКАМИ ЗАКУПКИ».</w:t>
            </w:r>
          </w:p>
          <w:p w:rsidR="00C25E9A" w:rsidRPr="005840D5" w:rsidRDefault="000A271B" w:rsidP="00E63FBD">
            <w:pPr>
              <w:jc w:val="both"/>
              <w:rPr>
                <w:rFonts w:eastAsia="Calibri"/>
                <w:lang w:eastAsia="en-US"/>
              </w:rPr>
            </w:pPr>
            <w:r>
              <w:rPr>
                <w:rFonts w:eastAsia="Calibri"/>
                <w:lang w:eastAsia="en-US"/>
              </w:rPr>
              <w:t>7</w:t>
            </w:r>
            <w:r w:rsidR="00C25E9A" w:rsidRPr="005840D5">
              <w:rPr>
                <w:rFonts w:eastAsia="Calibri"/>
                <w:lang w:eastAsia="en-US"/>
              </w:rPr>
              <w:t>) Участник закупки вправе дополнительно представлять иные, характеризующие его деятельность, документы.</w:t>
            </w:r>
          </w:p>
          <w:p w:rsidR="0067357E" w:rsidRPr="005840D5" w:rsidRDefault="0067357E" w:rsidP="00E63FBD">
            <w:pPr>
              <w:jc w:val="both"/>
            </w:pPr>
          </w:p>
          <w:p w:rsidR="00CC5A38" w:rsidRPr="005840D5" w:rsidRDefault="00CC5A38" w:rsidP="00E63FBD">
            <w:pPr>
              <w:jc w:val="both"/>
            </w:pPr>
            <w:r w:rsidRPr="005840D5">
              <w:t>Сведения, которые содержатся в заявках участников закупки, не должны допускать двусмысленных толкований.</w:t>
            </w:r>
          </w:p>
          <w:p w:rsidR="00CC5A38" w:rsidRPr="005840D5" w:rsidRDefault="00CC5A38" w:rsidP="00E63FBD">
            <w:pPr>
              <w:pStyle w:val="afe"/>
              <w:spacing w:line="240" w:lineRule="auto"/>
              <w:rPr>
                <w:sz w:val="24"/>
                <w:szCs w:val="24"/>
              </w:rPr>
            </w:pPr>
            <w:r w:rsidRPr="005840D5">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CC5A38" w:rsidRPr="005840D5" w:rsidRDefault="00CC5A38" w:rsidP="00E63FBD">
            <w:pPr>
              <w:jc w:val="both"/>
            </w:pPr>
            <w:bookmarkStart w:id="13" w:name="_Toc313349962"/>
            <w:bookmarkStart w:id="14" w:name="_Toc313350158"/>
            <w:r w:rsidRPr="005840D5">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3"/>
            <w:bookmarkEnd w:id="14"/>
            <w:r w:rsidRPr="005840D5">
              <w:t xml:space="preserve"> </w:t>
            </w:r>
          </w:p>
          <w:p w:rsidR="00CC5A38" w:rsidRPr="005840D5" w:rsidRDefault="00CC5A38" w:rsidP="00E63FBD">
            <w:pPr>
              <w:jc w:val="both"/>
            </w:pPr>
            <w:bookmarkStart w:id="15" w:name="_Toc313349963"/>
            <w:bookmarkStart w:id="16" w:name="_Toc313350159"/>
            <w:r w:rsidRPr="005840D5">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5"/>
            <w:bookmarkEnd w:id="16"/>
          </w:p>
          <w:p w:rsidR="00CC5A38" w:rsidRPr="005840D5" w:rsidRDefault="00CC5A38" w:rsidP="00E63FBD">
            <w:pPr>
              <w:jc w:val="both"/>
            </w:pPr>
            <w:r w:rsidRPr="005840D5">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CC5A38" w:rsidRPr="005840D5" w:rsidRDefault="00CC5A38" w:rsidP="00E63FBD">
            <w:pPr>
              <w:jc w:val="both"/>
            </w:pPr>
            <w:r w:rsidRPr="005840D5">
              <w:t xml:space="preserve">Все документы заявки должны иметь четко читаемый текст. Подчистки и исправления не допускаются, за исключением </w:t>
            </w:r>
            <w:r w:rsidRPr="005840D5">
              <w:lastRenderedPageBreak/>
              <w:t xml:space="preserve">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CC5A38" w:rsidRPr="005840D5" w:rsidRDefault="00CC5A38" w:rsidP="00E63FBD">
            <w:pPr>
              <w:jc w:val="both"/>
            </w:pPr>
            <w:proofErr w:type="gramStart"/>
            <w:r w:rsidRPr="005840D5">
              <w:t>При оформлении документов в составе заявки на участие в закупке в соответствии</w:t>
            </w:r>
            <w:proofErr w:type="gramEnd"/>
            <w:r w:rsidRPr="005840D5">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16B9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16B98" w:rsidRPr="005840D5" w:rsidRDefault="00616B98" w:rsidP="00E63FBD">
            <w:pPr>
              <w:jc w:val="center"/>
              <w:rPr>
                <w:bCs/>
                <w:snapToGrid w:val="0"/>
              </w:rPr>
            </w:pPr>
            <w:r w:rsidRPr="005840D5">
              <w:rPr>
                <w:bCs/>
                <w:snapToGrid w:val="0"/>
              </w:rPr>
              <w:lastRenderedPageBreak/>
              <w:t>5.1.</w:t>
            </w:r>
          </w:p>
        </w:tc>
        <w:tc>
          <w:tcPr>
            <w:tcW w:w="2343" w:type="dxa"/>
            <w:tcBorders>
              <w:top w:val="single" w:sz="4" w:space="0" w:color="auto"/>
              <w:left w:val="single" w:sz="4" w:space="0" w:color="auto"/>
              <w:bottom w:val="single" w:sz="4" w:space="0" w:color="auto"/>
              <w:right w:val="single" w:sz="4" w:space="0" w:color="auto"/>
            </w:tcBorders>
          </w:tcPr>
          <w:p w:rsidR="00616B98" w:rsidRPr="005840D5" w:rsidRDefault="00616B98" w:rsidP="00D9448D">
            <w:r w:rsidRPr="005840D5">
              <w:t xml:space="preserve">Перечень документов, представляемых участниками закупки для подтверждения их соответствия установленным в пункте </w:t>
            </w:r>
            <w:r>
              <w:t>4</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616B98" w:rsidRPr="005840D5" w:rsidRDefault="00616B98" w:rsidP="00D9448D">
            <w:pPr>
              <w:suppressAutoHyphens/>
              <w:autoSpaceDE w:val="0"/>
              <w:autoSpaceDN w:val="0"/>
              <w:jc w:val="both"/>
              <w:outlineLvl w:val="4"/>
              <w:rPr>
                <w:i/>
              </w:rPr>
            </w:pPr>
            <w:r>
              <w:t>Не установлено</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proofErr w:type="gramStart"/>
            <w:r w:rsidRPr="005840D5">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840D5">
              <w:t xml:space="preserve"> ИСПОЛНЕНИЯ ДОГОВОРА» (Форма 3), приведенной в части II«ФОРМЫ ДЛЯ ЗАПОЛНЕНИЯ УЧАСТНИКАМИ ЗАКУПКИ».</w:t>
            </w:r>
          </w:p>
          <w:p w:rsidR="00CC5A38" w:rsidRPr="005840D5" w:rsidRDefault="00CC5A38" w:rsidP="00E63FBD">
            <w:pPr>
              <w:jc w:val="both"/>
              <w:rPr>
                <w:i/>
              </w:rPr>
            </w:pPr>
            <w:r w:rsidRPr="005840D5">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CC5A38" w:rsidRPr="005840D5" w:rsidTr="00D833A1">
        <w:trPr>
          <w:trHeight w:val="546"/>
        </w:trPr>
        <w:tc>
          <w:tcPr>
            <w:tcW w:w="1103"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7C4382" w:rsidRDefault="007C4382" w:rsidP="007C4382">
            <w:pPr>
              <w:keepNext/>
              <w:keepLines/>
              <w:widowControl w:val="0"/>
              <w:suppressLineNumbers/>
              <w:suppressAutoHyphens/>
              <w:jc w:val="both"/>
            </w:pPr>
            <w:r>
              <w:t>По месту нахождения Исполнителя.</w:t>
            </w:r>
          </w:p>
          <w:p w:rsidR="00C918E8" w:rsidRPr="005840D5" w:rsidRDefault="00C918E8" w:rsidP="007C4382">
            <w:pPr>
              <w:keepNext/>
              <w:keepLines/>
              <w:widowControl w:val="0"/>
              <w:suppressLineNumbers/>
              <w:suppressAutoHyphens/>
              <w:jc w:val="both"/>
            </w:pPr>
          </w:p>
        </w:tc>
      </w:tr>
      <w:tr w:rsidR="00CC5A38" w:rsidRPr="005840D5" w:rsidTr="00D833A1">
        <w:trPr>
          <w:trHeight w:val="133"/>
        </w:trPr>
        <w:tc>
          <w:tcPr>
            <w:tcW w:w="1103"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7865AE" w:rsidRDefault="007865AE" w:rsidP="004C7724">
            <w:pPr>
              <w:jc w:val="both"/>
            </w:pPr>
            <w:r w:rsidRPr="007865AE">
              <w:t>Каждый заказ Услуг оформляется отдельной Заявкой на оказание Услуг</w:t>
            </w:r>
            <w:r>
              <w:t>.</w:t>
            </w:r>
          </w:p>
          <w:p w:rsidR="00DD476B" w:rsidRDefault="00DD476B" w:rsidP="004C7724">
            <w:pPr>
              <w:jc w:val="both"/>
            </w:pPr>
            <w:proofErr w:type="gramStart"/>
            <w:r w:rsidRPr="00DD476B">
              <w:t xml:space="preserve">Датой начала оказания Услуг считается дата подтверждения Исполнителем посредством электронных каналов связи готовности оказать Услуги в соответствии с Заявкой на оказание Услуг, но не ранее даты подтверждения посредством </w:t>
            </w:r>
            <w:r w:rsidRPr="00DD476B">
              <w:lastRenderedPageBreak/>
              <w:t>электронных каналов связи согласия Заказчика с условиями размещения Заявки на оказание услуг и предоставления всей необходимой информации для оказания Услуг по запросу Исполнителя.</w:t>
            </w:r>
            <w:proofErr w:type="gramEnd"/>
          </w:p>
          <w:p w:rsidR="00DD476B" w:rsidRDefault="00DD476B" w:rsidP="004C7724">
            <w:pPr>
              <w:jc w:val="both"/>
            </w:pPr>
            <w:r w:rsidRPr="00DD476B">
              <w:t xml:space="preserve">Минимальный заказ Услуг письменного перевода составляет 1 (одну) стандартную страницу, минимальный заказ услуг устного последовательного перевода </w:t>
            </w:r>
            <w:proofErr w:type="gramStart"/>
            <w:r w:rsidRPr="00DD476B">
              <w:t>с</w:t>
            </w:r>
            <w:proofErr w:type="gramEnd"/>
            <w:r w:rsidRPr="00DD476B">
              <w:t>/</w:t>
            </w:r>
            <w:proofErr w:type="gramStart"/>
            <w:r w:rsidRPr="00DD476B">
              <w:t>на</w:t>
            </w:r>
            <w:proofErr w:type="gramEnd"/>
            <w:r w:rsidRPr="00DD476B">
              <w:t xml:space="preserve"> английский, немецкий, французский, испанский и итальянский языки, составляет 4 (четыре) человеко-часа.</w:t>
            </w:r>
          </w:p>
          <w:p w:rsidR="007865AE" w:rsidRDefault="007865AE" w:rsidP="004C7724">
            <w:pPr>
              <w:jc w:val="both"/>
            </w:pPr>
          </w:p>
          <w:p w:rsidR="007865AE" w:rsidRDefault="007865AE" w:rsidP="00A3617D">
            <w:pPr>
              <w:pStyle w:val="aff"/>
              <w:numPr>
                <w:ilvl w:val="0"/>
                <w:numId w:val="11"/>
              </w:numPr>
              <w:ind w:left="0" w:firstLine="0"/>
              <w:jc w:val="both"/>
            </w:pPr>
            <w:r w:rsidRPr="007865AE">
              <w:t xml:space="preserve">Сроки выполнения перевода: </w:t>
            </w:r>
          </w:p>
          <w:p w:rsidR="007865AE" w:rsidRPr="007865AE" w:rsidRDefault="007865AE" w:rsidP="007865AE">
            <w:pPr>
              <w:jc w:val="both"/>
            </w:pPr>
            <w:r>
              <w:t xml:space="preserve">- </w:t>
            </w:r>
            <w:r w:rsidRPr="007865AE">
              <w:t>7-10 стандартных страниц 1 сутки; более 10 страниц – прибавляются 1 сутки за каждые 7-10 стандартных страниц.</w:t>
            </w:r>
          </w:p>
          <w:p w:rsidR="00A864E3" w:rsidRPr="00A864E3" w:rsidRDefault="00A864E3" w:rsidP="00A864E3">
            <w:pPr>
              <w:jc w:val="both"/>
            </w:pPr>
            <w:r w:rsidRPr="00A864E3">
              <w:t>- Выполнение заказа со скоростью 11 стандартных страниц и выше в 1 сутки считается срочным.</w:t>
            </w:r>
          </w:p>
          <w:p w:rsidR="00A864E3" w:rsidRPr="00A864E3" w:rsidRDefault="00A864E3" w:rsidP="00A864E3">
            <w:pPr>
              <w:jc w:val="both"/>
            </w:pPr>
            <w:r w:rsidRPr="00A864E3">
              <w:t xml:space="preserve">- </w:t>
            </w:r>
            <w:proofErr w:type="spellStart"/>
            <w:r w:rsidRPr="00A864E3">
              <w:t>Сверхсрочность</w:t>
            </w:r>
            <w:proofErr w:type="spellEnd"/>
            <w:r w:rsidRPr="00A864E3">
              <w:t xml:space="preserve"> заказа определяется скоростью перевода более 25 </w:t>
            </w:r>
            <w:proofErr w:type="spellStart"/>
            <w:proofErr w:type="gramStart"/>
            <w:r w:rsidRPr="00A864E3">
              <w:t>стр</w:t>
            </w:r>
            <w:proofErr w:type="spellEnd"/>
            <w:proofErr w:type="gramEnd"/>
            <w:r w:rsidRPr="00A864E3">
              <w:t>/</w:t>
            </w:r>
            <w:proofErr w:type="spellStart"/>
            <w:r w:rsidRPr="00A864E3">
              <w:t>сут</w:t>
            </w:r>
            <w:proofErr w:type="spellEnd"/>
            <w:r w:rsidRPr="00A864E3">
              <w:t xml:space="preserve"> или выполнение заказа в день обращения.</w:t>
            </w:r>
          </w:p>
          <w:p w:rsidR="007865AE" w:rsidRDefault="007865AE" w:rsidP="007865AE">
            <w:pPr>
              <w:jc w:val="both"/>
            </w:pPr>
          </w:p>
          <w:p w:rsidR="007865AE" w:rsidRPr="007865AE" w:rsidRDefault="007865AE" w:rsidP="007865AE">
            <w:pPr>
              <w:jc w:val="both"/>
            </w:pPr>
            <w:r w:rsidRPr="007865AE">
              <w:t xml:space="preserve">Результатом оказания услуги должен стать письменный перевод с русского на иностранный язык /с иностранного на русский, редактирование перевода, нотариальное </w:t>
            </w:r>
            <w:proofErr w:type="gramStart"/>
            <w:r w:rsidRPr="007865AE">
              <w:t>заверение документов</w:t>
            </w:r>
            <w:proofErr w:type="gramEnd"/>
            <w:r w:rsidRPr="007865AE">
              <w:t xml:space="preserve"> (при соответствующем запросе)</w:t>
            </w:r>
          </w:p>
          <w:p w:rsidR="00DD476B" w:rsidRDefault="00DD476B" w:rsidP="004C7724">
            <w:pPr>
              <w:jc w:val="both"/>
            </w:pPr>
          </w:p>
          <w:p w:rsidR="0039682A" w:rsidRPr="005840D5" w:rsidRDefault="0039682A" w:rsidP="004C7724">
            <w:pPr>
              <w:jc w:val="both"/>
            </w:pPr>
            <w:r w:rsidRPr="004C7724">
              <w:t>Срок действия договора до 31 декабря 201</w:t>
            </w:r>
            <w:r w:rsidR="004C7724" w:rsidRPr="004C7724">
              <w:t>7</w:t>
            </w:r>
            <w:r w:rsidRPr="004C7724">
              <w:t xml:space="preserve"> года</w:t>
            </w:r>
            <w:r w:rsidR="00624C8D" w:rsidRPr="004C7724">
              <w:t>.</w:t>
            </w:r>
          </w:p>
        </w:tc>
      </w:tr>
      <w:tr w:rsidR="00703121" w:rsidRPr="005840D5" w:rsidTr="00D833A1">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703121" w:rsidRPr="005840D5" w:rsidRDefault="00703121" w:rsidP="00C97F1D">
            <w:pPr>
              <w:numPr>
                <w:ilvl w:val="0"/>
                <w:numId w:val="2"/>
              </w:numPr>
              <w:jc w:val="center"/>
              <w:rPr>
                <w:b/>
                <w:bCs/>
                <w:snapToGrid w:val="0"/>
              </w:rPr>
            </w:pPr>
            <w:r w:rsidRPr="005840D5">
              <w:rPr>
                <w:b/>
                <w:bCs/>
                <w:snapToGrid w:val="0"/>
              </w:rPr>
              <w:lastRenderedPageBreak/>
              <w:t xml:space="preserve"> </w:t>
            </w:r>
          </w:p>
          <w:p w:rsidR="00703121" w:rsidRPr="005840D5" w:rsidRDefault="00703121" w:rsidP="00E63FBD">
            <w:pPr>
              <w:jc w:val="center"/>
              <w:rPr>
                <w:b/>
                <w:bCs/>
                <w:snapToGrid w:val="0"/>
              </w:rPr>
            </w:pPr>
          </w:p>
          <w:p w:rsidR="00703121" w:rsidRPr="005840D5" w:rsidRDefault="00703121"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703121" w:rsidRPr="005840D5" w:rsidRDefault="00703121" w:rsidP="00E63FBD">
            <w:pPr>
              <w:autoSpaceDE w:val="0"/>
              <w:autoSpaceDN w:val="0"/>
              <w:adjustRightInd w:val="0"/>
            </w:pPr>
            <w:r w:rsidRPr="005840D5">
              <w:t xml:space="preserve">Сведения о начальной  (максимальной) 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7D53A9" w:rsidRPr="005840D5" w:rsidRDefault="007D53A9" w:rsidP="00E63FBD">
            <w:pPr>
              <w:tabs>
                <w:tab w:val="left" w:pos="9639"/>
              </w:tabs>
              <w:autoSpaceDE w:val="0"/>
              <w:autoSpaceDN w:val="0"/>
              <w:adjustRightInd w:val="0"/>
            </w:pPr>
            <w:r w:rsidRPr="005840D5">
              <w:t xml:space="preserve">Начальная (максимальная) цена договора оставляет: </w:t>
            </w:r>
          </w:p>
          <w:p w:rsidR="003F1417" w:rsidRPr="005840D5" w:rsidRDefault="003F1417" w:rsidP="00E63FBD">
            <w:pPr>
              <w:tabs>
                <w:tab w:val="left" w:pos="9639"/>
              </w:tabs>
              <w:autoSpaceDE w:val="0"/>
              <w:autoSpaceDN w:val="0"/>
              <w:adjustRightInd w:val="0"/>
            </w:pPr>
          </w:p>
          <w:p w:rsidR="0037791C" w:rsidRDefault="0037791C" w:rsidP="0037791C">
            <w:pPr>
              <w:tabs>
                <w:tab w:val="left" w:pos="9639"/>
              </w:tabs>
              <w:autoSpaceDE w:val="0"/>
              <w:autoSpaceDN w:val="0"/>
              <w:adjustRightInd w:val="0"/>
              <w:jc w:val="both"/>
              <w:rPr>
                <w:b/>
              </w:rPr>
            </w:pPr>
            <w:r w:rsidRPr="0037791C">
              <w:rPr>
                <w:b/>
                <w:bCs/>
              </w:rPr>
              <w:t xml:space="preserve">2 000 000,00 </w:t>
            </w:r>
            <w:r w:rsidRPr="0037791C">
              <w:rPr>
                <w:b/>
              </w:rPr>
              <w:t xml:space="preserve">(Два миллиона) рублей 00 копеек, в т.ч. </w:t>
            </w:r>
            <w:r w:rsidRPr="00897953">
              <w:rPr>
                <w:b/>
              </w:rPr>
              <w:t xml:space="preserve">НДС </w:t>
            </w:r>
          </w:p>
          <w:p w:rsidR="0037791C" w:rsidRDefault="0037791C" w:rsidP="0037791C">
            <w:pPr>
              <w:tabs>
                <w:tab w:val="left" w:pos="9639"/>
              </w:tabs>
              <w:autoSpaceDE w:val="0"/>
              <w:autoSpaceDN w:val="0"/>
              <w:adjustRightInd w:val="0"/>
              <w:jc w:val="both"/>
              <w:rPr>
                <w:b/>
              </w:rPr>
            </w:pPr>
          </w:p>
          <w:p w:rsidR="00DD476B" w:rsidRPr="008F22DF" w:rsidRDefault="00DD476B" w:rsidP="00DD476B">
            <w:pPr>
              <w:pStyle w:val="34"/>
              <w:autoSpaceDE w:val="0"/>
              <w:autoSpaceDN w:val="0"/>
              <w:spacing w:after="0"/>
              <w:rPr>
                <w:sz w:val="24"/>
                <w:szCs w:val="24"/>
              </w:rPr>
            </w:pPr>
            <w:r w:rsidRPr="008B13D8">
              <w:rPr>
                <w:rFonts w:eastAsia="Calibri"/>
                <w:noProof/>
                <w:sz w:val="24"/>
                <w:szCs w:val="24"/>
              </w:rPr>
              <w:t>Незаказанн</w:t>
            </w:r>
            <w:r>
              <w:rPr>
                <w:rFonts w:eastAsia="Calibri"/>
                <w:noProof/>
                <w:sz w:val="24"/>
                <w:szCs w:val="24"/>
              </w:rPr>
              <w:t>ые</w:t>
            </w:r>
            <w:r w:rsidRPr="008B13D8">
              <w:rPr>
                <w:rFonts w:eastAsia="Calibri"/>
                <w:noProof/>
                <w:sz w:val="24"/>
                <w:szCs w:val="24"/>
              </w:rPr>
              <w:t xml:space="preserve"> </w:t>
            </w:r>
            <w:r>
              <w:rPr>
                <w:rFonts w:eastAsia="Calibri"/>
                <w:noProof/>
                <w:sz w:val="24"/>
                <w:szCs w:val="24"/>
              </w:rPr>
              <w:t>У</w:t>
            </w:r>
            <w:r w:rsidRPr="008B13D8">
              <w:rPr>
                <w:rFonts w:eastAsia="Calibri"/>
                <w:noProof/>
                <w:sz w:val="24"/>
                <w:szCs w:val="24"/>
              </w:rPr>
              <w:t>слуг</w:t>
            </w:r>
            <w:r>
              <w:rPr>
                <w:rFonts w:eastAsia="Calibri"/>
                <w:noProof/>
                <w:sz w:val="24"/>
                <w:szCs w:val="24"/>
              </w:rPr>
              <w:t>и</w:t>
            </w:r>
            <w:r w:rsidRPr="008B13D8">
              <w:rPr>
                <w:rFonts w:eastAsia="Calibri"/>
                <w:noProof/>
                <w:sz w:val="24"/>
                <w:szCs w:val="24"/>
              </w:rPr>
              <w:t xml:space="preserve"> не оказыва</w:t>
            </w:r>
            <w:r>
              <w:rPr>
                <w:rFonts w:eastAsia="Calibri"/>
                <w:noProof/>
                <w:sz w:val="24"/>
                <w:szCs w:val="24"/>
              </w:rPr>
              <w:t>ю</w:t>
            </w:r>
            <w:r w:rsidRPr="008B13D8">
              <w:rPr>
                <w:rFonts w:eastAsia="Calibri"/>
                <w:noProof/>
                <w:sz w:val="24"/>
                <w:szCs w:val="24"/>
              </w:rPr>
              <w:t>тся,</w:t>
            </w:r>
            <w:r>
              <w:rPr>
                <w:rFonts w:eastAsia="Calibri"/>
                <w:noProof/>
                <w:sz w:val="24"/>
                <w:szCs w:val="24"/>
              </w:rPr>
              <w:t xml:space="preserve"> а в случае оказания</w:t>
            </w:r>
            <w:r w:rsidRPr="008B13D8">
              <w:rPr>
                <w:rFonts w:eastAsia="Calibri"/>
                <w:noProof/>
                <w:sz w:val="24"/>
                <w:szCs w:val="24"/>
              </w:rPr>
              <w:t xml:space="preserve"> не принимается и не оплачивается Заказчиком.</w:t>
            </w:r>
          </w:p>
          <w:p w:rsidR="0037791C" w:rsidRPr="0037791C" w:rsidRDefault="0037791C" w:rsidP="0037791C">
            <w:pPr>
              <w:tabs>
                <w:tab w:val="left" w:pos="9639"/>
              </w:tabs>
              <w:autoSpaceDE w:val="0"/>
              <w:autoSpaceDN w:val="0"/>
              <w:adjustRightInd w:val="0"/>
              <w:jc w:val="both"/>
              <w:rPr>
                <w:b/>
              </w:rPr>
            </w:pPr>
          </w:p>
          <w:p w:rsidR="00703121" w:rsidRDefault="003D6FB2" w:rsidP="003E58BC">
            <w:pPr>
              <w:tabs>
                <w:tab w:val="left" w:pos="9639"/>
              </w:tabs>
              <w:autoSpaceDE w:val="0"/>
              <w:autoSpaceDN w:val="0"/>
              <w:adjustRightInd w:val="0"/>
              <w:jc w:val="both"/>
            </w:pPr>
            <w:r w:rsidRPr="003D6FB2">
              <w:t>Цена договора не подлежит изменению. Снижению подлежит начальная (максимальная) цена единицы услуги по договору (тарифы, указанные в Таблиц</w:t>
            </w:r>
            <w:r w:rsidR="004567C7">
              <w:t>ах</w:t>
            </w:r>
            <w:r w:rsidRPr="003D6FB2">
              <w:t xml:space="preserve"> № 2.1 и </w:t>
            </w:r>
            <w:r w:rsidR="004567C7">
              <w:t xml:space="preserve">№ </w:t>
            </w:r>
            <w:r w:rsidRPr="003D6FB2">
              <w:t>2.2 в Форме 2 «ЗАЯВКА НА УЧАСТИЕ В ЗАКУПКЕ» Документации о закупке).</w:t>
            </w:r>
          </w:p>
          <w:p w:rsidR="007865AE" w:rsidRPr="005840D5" w:rsidRDefault="007865AE" w:rsidP="000E7C31">
            <w:pPr>
              <w:tabs>
                <w:tab w:val="left" w:pos="9639"/>
              </w:tabs>
              <w:autoSpaceDE w:val="0"/>
              <w:autoSpaceDN w:val="0"/>
              <w:adjustRightInd w:val="0"/>
              <w:jc w:val="both"/>
            </w:pPr>
            <w:r w:rsidRPr="007865AE">
              <w:rPr>
                <w:bCs/>
              </w:rPr>
              <w:t xml:space="preserve">Стоимость Услуг письменного перевода текстов устанавливается в рублях за одну стандартную страницу текста, стоимость Услуг устного последовательного перевода устанавливается в рублях за один час оказания Услуг. Общая цена Договора равна </w:t>
            </w:r>
            <w:proofErr w:type="gramStart"/>
            <w:r w:rsidRPr="007865AE">
              <w:rPr>
                <w:bCs/>
              </w:rPr>
              <w:t>общей стоимости Услуг, оказанных Исполнителем по Заявкам Заказчика в течение срока действия Договора и не может</w:t>
            </w:r>
            <w:proofErr w:type="gramEnd"/>
            <w:r w:rsidRPr="007865AE">
              <w:rPr>
                <w:bCs/>
              </w:rPr>
              <w:t xml:space="preserve"> превышать начальной (максимальной) цены договора.</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DD476B" w:rsidRPr="00634BEA" w:rsidRDefault="00DD476B" w:rsidP="00DD476B">
            <w:pPr>
              <w:pStyle w:val="34"/>
              <w:autoSpaceDE w:val="0"/>
              <w:autoSpaceDN w:val="0"/>
              <w:spacing w:after="0"/>
              <w:rPr>
                <w:sz w:val="24"/>
                <w:szCs w:val="24"/>
              </w:rPr>
            </w:pPr>
            <w:r w:rsidRPr="008B13D8">
              <w:rPr>
                <w:sz w:val="24"/>
                <w:szCs w:val="24"/>
              </w:rPr>
              <w:t xml:space="preserve">Исполнитель выставляет Заказчику счет на оплату оказанных </w:t>
            </w:r>
            <w:r>
              <w:rPr>
                <w:sz w:val="24"/>
                <w:szCs w:val="24"/>
              </w:rPr>
              <w:t>У</w:t>
            </w:r>
            <w:r w:rsidRPr="008B13D8">
              <w:rPr>
                <w:sz w:val="24"/>
                <w:szCs w:val="24"/>
              </w:rPr>
              <w:t xml:space="preserve">слуг </w:t>
            </w:r>
            <w:r>
              <w:rPr>
                <w:sz w:val="24"/>
                <w:szCs w:val="24"/>
              </w:rPr>
              <w:t>не позднее 5 (пятого) числа месяца следующего за отчетным месяцем (периодом)</w:t>
            </w:r>
            <w:r w:rsidRPr="008B13D8">
              <w:rPr>
                <w:sz w:val="24"/>
                <w:szCs w:val="24"/>
              </w:rPr>
              <w:t>.</w:t>
            </w:r>
            <w:r>
              <w:rPr>
                <w:sz w:val="24"/>
                <w:szCs w:val="24"/>
              </w:rPr>
              <w:t xml:space="preserve"> Счет выставляется ежемесячно по факту подписания Актов сдачи-приемки за отчетный месяц. В ежемесячном счете указываются </w:t>
            </w:r>
            <w:r w:rsidRPr="006F00CF">
              <w:rPr>
                <w:sz w:val="24"/>
                <w:szCs w:val="24"/>
              </w:rPr>
              <w:t xml:space="preserve">все услуги, оказанные Исполнителем за отчетный период, </w:t>
            </w:r>
            <w:r>
              <w:rPr>
                <w:sz w:val="24"/>
                <w:szCs w:val="24"/>
              </w:rPr>
              <w:t>их</w:t>
            </w:r>
            <w:r w:rsidRPr="006F00CF">
              <w:rPr>
                <w:sz w:val="24"/>
                <w:szCs w:val="24"/>
              </w:rPr>
              <w:t xml:space="preserve"> стоимость, а также общая стоимость услуг за отчетный период</w:t>
            </w:r>
            <w:r>
              <w:rPr>
                <w:sz w:val="24"/>
                <w:szCs w:val="24"/>
              </w:rPr>
              <w:t>.</w:t>
            </w:r>
          </w:p>
          <w:p w:rsidR="0017740C" w:rsidRPr="00DD476B" w:rsidRDefault="00DD476B" w:rsidP="00DD476B">
            <w:pPr>
              <w:pStyle w:val="34"/>
              <w:autoSpaceDE w:val="0"/>
              <w:autoSpaceDN w:val="0"/>
              <w:spacing w:after="0"/>
              <w:rPr>
                <w:sz w:val="24"/>
                <w:szCs w:val="24"/>
              </w:rPr>
            </w:pPr>
            <w:r w:rsidRPr="008B13D8">
              <w:rPr>
                <w:sz w:val="24"/>
                <w:szCs w:val="24"/>
              </w:rPr>
              <w:t xml:space="preserve">Заказчик осуществляет оплату счетов, выставленных </w:t>
            </w:r>
            <w:r w:rsidRPr="008B13D8">
              <w:rPr>
                <w:sz w:val="24"/>
                <w:szCs w:val="24"/>
              </w:rPr>
              <w:lastRenderedPageBreak/>
              <w:t>Исполнителем, в течение 5 (пяти) банковских дней с момента их получения.</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67357E" w:rsidRPr="005840D5" w:rsidRDefault="0037791C" w:rsidP="00220EFE">
            <w:pPr>
              <w:pStyle w:val="aff"/>
              <w:ind w:left="0"/>
              <w:jc w:val="both"/>
            </w:pPr>
            <w:r w:rsidRPr="007865AE">
              <w:rPr>
                <w:bCs/>
                <w:snapToGrid w:val="0"/>
              </w:rPr>
              <w:t>Начальная (максимальная) цена договора включает в себя все расходы поставщика (подрядчика, исполнителя), связанные с исполнением договора, в полном объеме.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место, дата начала и дата окончания срока подачи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jc w:val="both"/>
              <w:rPr>
                <w:bCs/>
                <w:snapToGrid w:val="0"/>
              </w:rPr>
            </w:pPr>
            <w:r w:rsidRPr="005840D5">
              <w:t>Заявки подаются участниками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w:t>
            </w:r>
            <w:r w:rsidRPr="005840D5">
              <w:rPr>
                <w:bCs/>
                <w:snapToGrid w:val="0"/>
              </w:rPr>
              <w:t xml:space="preserve"> Участник размещения заказа вправе подать только одну заявку, внесение изменений в которую не допускается.</w:t>
            </w:r>
          </w:p>
          <w:p w:rsidR="00737351" w:rsidRPr="005840D5" w:rsidRDefault="00737351" w:rsidP="00E63FBD">
            <w:pPr>
              <w:jc w:val="both"/>
            </w:pPr>
            <w:r w:rsidRPr="005840D5">
              <w:t xml:space="preserve">Датой начала срока подачи заявок на участие в закупке является день, следующий за днем размещения извещения о закупке </w:t>
            </w:r>
            <w:r w:rsidR="0080507D" w:rsidRPr="005840D5">
              <w:t>в Единой информационной системе в сфере закупок</w:t>
            </w:r>
            <w:r w:rsidRPr="005840D5">
              <w:t>.</w:t>
            </w:r>
          </w:p>
          <w:p w:rsidR="00737351" w:rsidRPr="005840D5" w:rsidRDefault="00737351" w:rsidP="00E63FBD">
            <w:pPr>
              <w:jc w:val="both"/>
              <w:rPr>
                <w:iCs/>
              </w:rPr>
            </w:pPr>
            <w:r w:rsidRPr="005840D5">
              <w:t>В случае подачи заявки на участие в закупке по почте, такие заявки направляются по почтовому адресу заказчика</w:t>
            </w:r>
            <w:r w:rsidRPr="005840D5">
              <w:rPr>
                <w:iCs/>
              </w:rPr>
              <w:t>, указанному в пункте 2 Извещения о закупке.</w:t>
            </w:r>
            <w:bookmarkStart w:id="17" w:name="_Toc313349998"/>
            <w:bookmarkStart w:id="18" w:name="_Toc313350194"/>
            <w:r w:rsidRPr="005840D5">
              <w:rPr>
                <w:iCs/>
              </w:rPr>
              <w:t xml:space="preserve"> </w:t>
            </w:r>
          </w:p>
          <w:p w:rsidR="00737351" w:rsidRPr="005840D5" w:rsidRDefault="00737351" w:rsidP="00E63FBD">
            <w:pPr>
              <w:jc w:val="both"/>
              <w:rPr>
                <w:iCs/>
              </w:rPr>
            </w:pPr>
            <w:r w:rsidRPr="005840D5">
              <w:rPr>
                <w:iCs/>
              </w:rPr>
              <w:t xml:space="preserve">При подаче заявки на участие в закупке </w:t>
            </w:r>
            <w:r w:rsidRPr="005840D5">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7"/>
            <w:bookmarkEnd w:id="18"/>
          </w:p>
          <w:p w:rsidR="00737351" w:rsidRPr="005840D5" w:rsidRDefault="00737351" w:rsidP="00E63FBD">
            <w:pPr>
              <w:jc w:val="both"/>
            </w:pPr>
            <w:r w:rsidRPr="005840D5">
              <w:t>В случае подачи заявки на участие в закупке лично, такие заявки подаются по адресу 109052, г</w:t>
            </w:r>
            <w:proofErr w:type="gramStart"/>
            <w:r w:rsidRPr="005840D5">
              <w:t>.М</w:t>
            </w:r>
            <w:proofErr w:type="gramEnd"/>
            <w:r w:rsidRPr="005840D5">
              <w:t xml:space="preserve">осква, ул. </w:t>
            </w:r>
            <w:proofErr w:type="spellStart"/>
            <w:r w:rsidRPr="005840D5">
              <w:t>Новохохловская</w:t>
            </w:r>
            <w:proofErr w:type="spellEnd"/>
            <w:r w:rsidRPr="005840D5">
              <w:t>, д. 25, в рабочие дни с "8" часов "</w:t>
            </w:r>
            <w:r w:rsidR="00EF0DCB" w:rsidRPr="005840D5">
              <w:t>3</w:t>
            </w:r>
            <w:r w:rsidRPr="005840D5">
              <w:t>0" минут до "16" часов "</w:t>
            </w:r>
            <w:r w:rsidR="00EF0DCB" w:rsidRPr="005840D5">
              <w:t>00</w:t>
            </w:r>
            <w:r w:rsidRPr="005840D5">
              <w:t>" минут до даты окончания срока подачи заявок.</w:t>
            </w:r>
          </w:p>
          <w:p w:rsidR="00737351" w:rsidRPr="005840D5" w:rsidRDefault="00737351" w:rsidP="00E63FBD">
            <w:pPr>
              <w:jc w:val="both"/>
            </w:pPr>
            <w:r w:rsidRPr="005840D5">
              <w:t>По требованию участника закупки, подавшего заявку на участие в закупке, заказчик выдает расписку в получении такой заявки.</w:t>
            </w:r>
            <w:bookmarkStart w:id="19" w:name="_Toc313350000"/>
            <w:bookmarkStart w:id="20" w:name="_Toc313350196"/>
            <w:r w:rsidRPr="005840D5">
              <w:rPr>
                <w:b/>
              </w:rPr>
              <w:t xml:space="preserve"> </w:t>
            </w:r>
            <w:r w:rsidRPr="005840D5">
              <w:t xml:space="preserve">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w:t>
            </w:r>
            <w:r w:rsidR="00AF5CD3" w:rsidRPr="005840D5">
              <w:t>процедуре закупки</w:t>
            </w:r>
            <w:r w:rsidRPr="005840D5">
              <w:t>, а также ФИО лица, принявшего заявку.</w:t>
            </w:r>
          </w:p>
          <w:p w:rsidR="00737351" w:rsidRPr="005840D5" w:rsidRDefault="00737351" w:rsidP="00E63FBD">
            <w:pPr>
              <w:pStyle w:val="4"/>
              <w:keepNext w:val="0"/>
              <w:spacing w:before="0" w:after="0"/>
              <w:rPr>
                <w:rFonts w:ascii="Times New Roman" w:hAnsi="Times New Roman" w:cs="Times New Roman"/>
              </w:rPr>
            </w:pPr>
            <w:r w:rsidRPr="005840D5">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1" w:name="_Toc313350002"/>
            <w:bookmarkStart w:id="22" w:name="_Toc313350198"/>
            <w:bookmarkEnd w:id="19"/>
            <w:bookmarkEnd w:id="20"/>
          </w:p>
          <w:p w:rsidR="00737351" w:rsidRPr="005840D5" w:rsidRDefault="00737351" w:rsidP="00E63FBD">
            <w:pPr>
              <w:pStyle w:val="4"/>
              <w:keepNext w:val="0"/>
              <w:spacing w:before="0" w:after="0"/>
              <w:rPr>
                <w:rFonts w:ascii="Times New Roman" w:hAnsi="Times New Roman" w:cs="Times New Roman"/>
              </w:rPr>
            </w:pPr>
            <w:r w:rsidRPr="005840D5">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3" w:name="_Toc313350004"/>
            <w:bookmarkStart w:id="24" w:name="_Toc313350200"/>
            <w:bookmarkEnd w:id="21"/>
            <w:bookmarkEnd w:id="22"/>
            <w:r w:rsidRPr="005840D5">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3"/>
            <w:bookmarkEnd w:id="24"/>
          </w:p>
          <w:p w:rsidR="00737351" w:rsidRPr="005840D5" w:rsidRDefault="00737351" w:rsidP="00E63FBD">
            <w:pPr>
              <w:jc w:val="both"/>
            </w:pPr>
            <w:bookmarkStart w:id="25" w:name="_Ref313306413"/>
            <w:bookmarkStart w:id="26" w:name="_Toc313350005"/>
            <w:bookmarkStart w:id="27" w:name="_Toc313350201"/>
            <w:r w:rsidRPr="005840D5">
              <w:t>Заявки на участие в закупке отзываются в следующем порядке:</w:t>
            </w:r>
            <w:bookmarkEnd w:id="25"/>
            <w:bookmarkEnd w:id="26"/>
            <w:bookmarkEnd w:id="27"/>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5840D5">
              <w:rPr>
                <w:rFonts w:ascii="Times New Roman" w:hAnsi="Times New Roman" w:cs="Times New Roman"/>
              </w:rPr>
              <w:lastRenderedPageBreak/>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8" w:name="_Ref166349849"/>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Уведомления об отзыве заявок на участие в закупке подаются по </w:t>
            </w:r>
            <w:bookmarkStart w:id="29" w:name="_Hlk313288843"/>
            <w:bookmarkEnd w:id="28"/>
            <w:r w:rsidRPr="005840D5">
              <w:rPr>
                <w:rFonts w:ascii="Times New Roman" w:hAnsi="Times New Roman" w:cs="Times New Roman"/>
              </w:rPr>
              <w:t>адресу заказчика</w:t>
            </w:r>
            <w:r w:rsidRPr="005840D5">
              <w:rPr>
                <w:rFonts w:ascii="Times New Roman" w:hAnsi="Times New Roman" w:cs="Times New Roman"/>
                <w:iCs/>
              </w:rPr>
              <w:t xml:space="preserve">, указанному в пункте 2  Извещения о закупке. </w:t>
            </w:r>
            <w:bookmarkEnd w:id="29"/>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5F09FD" w:rsidRDefault="005F09FD" w:rsidP="00E63FBD">
            <w:pPr>
              <w:jc w:val="both"/>
            </w:pPr>
            <w:bookmarkStart w:id="30" w:name="_Toc313350006"/>
            <w:bookmarkStart w:id="31" w:name="_Toc313350202"/>
          </w:p>
          <w:p w:rsidR="00737351" w:rsidRPr="005840D5" w:rsidRDefault="00737351" w:rsidP="00E63FBD">
            <w:pPr>
              <w:jc w:val="both"/>
            </w:pPr>
            <w:r w:rsidRPr="005840D5">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5840D5">
              <w:t>неотозванной</w:t>
            </w:r>
            <w:proofErr w:type="spellEnd"/>
            <w:r w:rsidRPr="005840D5">
              <w:t>.</w:t>
            </w:r>
            <w:bookmarkEnd w:id="30"/>
            <w:bookmarkEnd w:id="31"/>
          </w:p>
          <w:p w:rsidR="00737351" w:rsidRDefault="00737351" w:rsidP="00E63FBD">
            <w:pPr>
              <w:jc w:val="both"/>
            </w:pPr>
            <w:r w:rsidRPr="005840D5">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5F09FD" w:rsidRPr="005840D5" w:rsidRDefault="005F09FD" w:rsidP="00E63FBD">
            <w:pPr>
              <w:jc w:val="both"/>
            </w:pPr>
          </w:p>
          <w:p w:rsidR="00737351" w:rsidRPr="005840D5" w:rsidRDefault="00737351" w:rsidP="00E63FBD">
            <w:pPr>
              <w:jc w:val="both"/>
            </w:pPr>
            <w:r w:rsidRPr="005840D5">
              <w:t>Датой начала срока подачи заявок на участие в закупке является день, следующий за днем размещения извещения о закупке на официальном сайте.</w:t>
            </w:r>
          </w:p>
          <w:p w:rsidR="00737351" w:rsidRPr="005840D5" w:rsidRDefault="00737351" w:rsidP="00E63FBD">
            <w:pPr>
              <w:jc w:val="both"/>
              <w:rPr>
                <w:b/>
              </w:rPr>
            </w:pPr>
            <w:r w:rsidRPr="005840D5">
              <w:t xml:space="preserve">Дата окончания срока подачи заявок на участие в закупке является </w:t>
            </w:r>
            <w:r w:rsidR="005F09FD" w:rsidRPr="005F09FD">
              <w:rPr>
                <w:b/>
              </w:rPr>
              <w:t>«</w:t>
            </w:r>
            <w:r w:rsidR="003E58BC">
              <w:rPr>
                <w:b/>
              </w:rPr>
              <w:t>1</w:t>
            </w:r>
            <w:r w:rsidR="0037791C">
              <w:rPr>
                <w:b/>
              </w:rPr>
              <w:t>2</w:t>
            </w:r>
            <w:r w:rsidR="005F09FD">
              <w:rPr>
                <w:b/>
              </w:rPr>
              <w:t>»</w:t>
            </w:r>
            <w:r w:rsidR="00C224DD" w:rsidRPr="005840D5">
              <w:rPr>
                <w:b/>
              </w:rPr>
              <w:t xml:space="preserve"> </w:t>
            </w:r>
            <w:r w:rsidR="0037791C">
              <w:rPr>
                <w:b/>
                <w:bCs/>
              </w:rPr>
              <w:t>мая</w:t>
            </w:r>
            <w:r w:rsidR="00344A92" w:rsidRPr="005840D5">
              <w:rPr>
                <w:b/>
                <w:bCs/>
              </w:rPr>
              <w:t xml:space="preserve"> 2016 </w:t>
            </w:r>
            <w:r w:rsidRPr="005840D5">
              <w:rPr>
                <w:b/>
              </w:rPr>
              <w:t xml:space="preserve">года. </w:t>
            </w:r>
          </w:p>
          <w:p w:rsidR="0067357E" w:rsidRPr="005840D5" w:rsidRDefault="00737351" w:rsidP="00E63FBD">
            <w:pPr>
              <w:jc w:val="both"/>
            </w:pPr>
            <w:r w:rsidRPr="005840D5">
              <w:t>Место подачи заявок: 109052, г.</w:t>
            </w:r>
            <w:r w:rsidR="00EF0DCB" w:rsidRPr="005840D5">
              <w:t xml:space="preserve"> </w:t>
            </w:r>
            <w:r w:rsidRPr="005840D5">
              <w:t xml:space="preserve">Москва, ул. </w:t>
            </w:r>
            <w:proofErr w:type="spellStart"/>
            <w:r w:rsidRPr="005840D5">
              <w:t>Новохохловская</w:t>
            </w:r>
            <w:proofErr w:type="spellEnd"/>
            <w:r w:rsidRPr="005840D5">
              <w:t>, д. 25</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3E58BC" w:rsidRPr="003E58BC" w:rsidRDefault="003E58BC" w:rsidP="003E58BC">
            <w:pPr>
              <w:tabs>
                <w:tab w:val="left" w:pos="540"/>
                <w:tab w:val="left" w:pos="900"/>
                <w:tab w:val="num" w:pos="1080"/>
                <w:tab w:val="left" w:pos="9639"/>
              </w:tabs>
              <w:ind w:firstLine="528"/>
              <w:jc w:val="both"/>
            </w:pPr>
            <w:r w:rsidRPr="003E58BC">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C0E51" w:rsidRPr="005840D5" w:rsidRDefault="006C0E51" w:rsidP="00E63FBD">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 xml:space="preserve">5) отсутствие сведений об участнике закупки в реестре недобросовестных поставщиков, предусмотренном Федеральным законом от 18 июля 2011 года № 223-ФЗ «О </w:t>
            </w:r>
            <w:r w:rsidRPr="005840D5">
              <w:lastRenderedPageBreak/>
              <w:t>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proofErr w:type="gramStart"/>
            <w:r w:rsidRPr="005840D5">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6C0E51" w:rsidRPr="005840D5" w:rsidRDefault="006C0E51" w:rsidP="00E63FBD">
            <w:pPr>
              <w:tabs>
                <w:tab w:val="left" w:pos="9639"/>
              </w:tabs>
              <w:autoSpaceDE w:val="0"/>
              <w:autoSpaceDN w:val="0"/>
              <w:adjustRightInd w:val="0"/>
              <w:ind w:firstLine="567"/>
              <w:jc w:val="both"/>
            </w:pPr>
            <w:r w:rsidRPr="005840D5">
              <w:t>7)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p>
          <w:p w:rsidR="006C0E51" w:rsidRPr="005840D5" w:rsidRDefault="006C0E51" w:rsidP="00E63FBD">
            <w:pPr>
              <w:tabs>
                <w:tab w:val="left" w:pos="360"/>
                <w:tab w:val="left" w:pos="540"/>
                <w:tab w:val="num" w:pos="1080"/>
              </w:tabs>
              <w:autoSpaceDE w:val="0"/>
              <w:autoSpaceDN w:val="0"/>
              <w:adjustRightInd w:val="0"/>
              <w:ind w:firstLine="567"/>
              <w:jc w:val="both"/>
              <w:outlineLvl w:val="1"/>
            </w:pPr>
            <w:r w:rsidRPr="005840D5">
              <w:t>8)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737351"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p w:rsidR="00810144" w:rsidRPr="005840D5" w:rsidRDefault="00810144" w:rsidP="00B04B97">
            <w:pPr>
              <w:ind w:firstLine="523"/>
              <w:jc w:val="both"/>
            </w:pPr>
            <w:r w:rsidRPr="00810144">
              <w:t>9) Участник закупки должен относиться к</w:t>
            </w:r>
            <w:r w:rsidR="008F35FC">
              <w:t xml:space="preserve"> </w:t>
            </w:r>
            <w:r w:rsidR="008F35FC" w:rsidRPr="008F35FC">
              <w:t>категории</w:t>
            </w:r>
            <w:r w:rsidRPr="00810144">
              <w:t xml:space="preserve"> субъект</w:t>
            </w:r>
            <w:r w:rsidR="008F35FC">
              <w:t>ов</w:t>
            </w:r>
            <w:r w:rsidRPr="00810144">
              <w:t xml:space="preserve"> малого или среднего предпринимательства.</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857957" w:rsidP="00E63FBD">
            <w:pPr>
              <w:jc w:val="center"/>
              <w:rPr>
                <w:rStyle w:val="af3"/>
              </w:rPr>
            </w:pPr>
            <w:r w:rsidRPr="005840D5">
              <w:lastRenderedPageBreak/>
              <w:t>12</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D677CD" w:rsidRPr="005840D5">
              <w:t>12</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rPr>
                <w:rFonts w:eastAsia="Calibri"/>
                <w:color w:val="000000"/>
                <w:lang w:eastAsia="en-US"/>
              </w:rPr>
            </w:pPr>
            <w:bookmarkStart w:id="32" w:name="_Toc313350074"/>
            <w:bookmarkStart w:id="33" w:name="_Toc313350350"/>
            <w:r w:rsidRPr="005840D5">
              <w:rPr>
                <w:rFonts w:eastAsia="Calibri"/>
                <w:color w:val="000000"/>
                <w:lang w:eastAsia="en-US"/>
              </w:rPr>
              <w:t xml:space="preserve">Заявка на участие в закупке должна содержать: </w:t>
            </w:r>
          </w:p>
          <w:p w:rsidR="006C0E51" w:rsidRPr="005840D5" w:rsidRDefault="006C0E51" w:rsidP="00C97F1D">
            <w:pPr>
              <w:numPr>
                <w:ilvl w:val="3"/>
                <w:numId w:val="3"/>
              </w:numPr>
              <w:tabs>
                <w:tab w:val="num" w:pos="-39"/>
                <w:tab w:val="left" w:pos="245"/>
                <w:tab w:val="left" w:pos="9639"/>
              </w:tabs>
              <w:ind w:left="0" w:firstLine="0"/>
              <w:contextualSpacing/>
              <w:jc w:val="both"/>
              <w:rPr>
                <w:rFonts w:eastAsia="Calibri"/>
                <w:color w:val="000000"/>
                <w:lang w:eastAsia="en-US"/>
              </w:rPr>
            </w:pPr>
            <w:proofErr w:type="gramStart"/>
            <w:r w:rsidRPr="005840D5">
              <w:rPr>
                <w:rFonts w:eastAsia="Calibri"/>
                <w:color w:val="000000"/>
                <w:lang w:eastAsia="en-US"/>
              </w:rPr>
              <w:t>Справку, подписанную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w:t>
            </w:r>
            <w:r w:rsidR="004E6CB0" w:rsidRPr="005840D5">
              <w:rPr>
                <w:rFonts w:eastAsia="Calibri"/>
                <w:color w:val="000000"/>
                <w:lang w:eastAsia="en-US"/>
              </w:rPr>
              <w:t>ый период на дату подачи заявки;</w:t>
            </w:r>
            <w:proofErr w:type="gramEnd"/>
          </w:p>
          <w:p w:rsidR="009D009D" w:rsidRDefault="006C0E51" w:rsidP="00AF4A2A">
            <w:pPr>
              <w:tabs>
                <w:tab w:val="left" w:pos="9639"/>
              </w:tabs>
              <w:jc w:val="both"/>
              <w:rPr>
                <w:rFonts w:eastAsia="Calibri"/>
                <w:color w:val="000000"/>
                <w:lang w:eastAsia="en-US"/>
              </w:rPr>
            </w:pPr>
            <w:r w:rsidRPr="005840D5">
              <w:rPr>
                <w:rFonts w:eastAsia="Calibri"/>
                <w:color w:val="000000"/>
                <w:lang w:eastAsia="en-US"/>
              </w:rPr>
              <w:t xml:space="preserve">2. </w:t>
            </w:r>
            <w:proofErr w:type="gramStart"/>
            <w:r w:rsidRPr="005840D5">
              <w:rPr>
                <w:rFonts w:eastAsia="Calibri"/>
                <w:color w:val="000000"/>
                <w:lang w:eastAsia="en-US"/>
              </w:rPr>
              <w:t>Письменную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bookmarkEnd w:id="32"/>
            <w:bookmarkEnd w:id="33"/>
            <w:r w:rsidR="004E6CB0" w:rsidRPr="005840D5">
              <w:rPr>
                <w:rFonts w:eastAsia="Calibri"/>
                <w:color w:val="000000"/>
                <w:lang w:eastAsia="en-US"/>
              </w:rPr>
              <w:t>;</w:t>
            </w:r>
            <w:proofErr w:type="gramEnd"/>
          </w:p>
          <w:p w:rsidR="008F35FC" w:rsidRPr="00CF6E19" w:rsidRDefault="0037791C" w:rsidP="007C4D6F">
            <w:pPr>
              <w:tabs>
                <w:tab w:val="left" w:pos="9639"/>
              </w:tabs>
              <w:jc w:val="both"/>
              <w:rPr>
                <w:rFonts w:eastAsia="Calibri"/>
                <w:color w:val="000000"/>
                <w:highlight w:val="yellow"/>
                <w:lang w:eastAsia="en-US"/>
              </w:rPr>
            </w:pPr>
            <w:r>
              <w:rPr>
                <w:rFonts w:eastAsia="Calibri"/>
                <w:color w:val="000000"/>
                <w:lang w:eastAsia="en-US"/>
              </w:rPr>
              <w:t>3</w:t>
            </w:r>
            <w:r w:rsidR="00EA25D2" w:rsidRPr="008F35FC">
              <w:rPr>
                <w:rFonts w:eastAsia="Calibri"/>
                <w:color w:val="000000"/>
                <w:lang w:eastAsia="en-US"/>
              </w:rPr>
              <w:t xml:space="preserve">. </w:t>
            </w:r>
            <w:r w:rsidR="008F35FC" w:rsidRPr="008F35FC">
              <w:rPr>
                <w:rFonts w:eastAsia="Calibri"/>
                <w:color w:val="000000"/>
                <w:lang w:eastAsia="en-US"/>
              </w:rPr>
              <w:t xml:space="preserve">Заполненную </w:t>
            </w:r>
            <w:r w:rsidR="008F35FC" w:rsidRPr="008F35FC">
              <w:rPr>
                <w:rFonts w:eastAsia="Calibri"/>
                <w:bCs/>
                <w:color w:val="000000"/>
                <w:lang w:eastAsia="en-US"/>
              </w:rPr>
              <w:t>декларацию о соответствии участника закупки критериям отнесения к субъектам малого и среднего предпринимательства</w:t>
            </w:r>
            <w:r w:rsidR="008F35FC" w:rsidRPr="008F35FC">
              <w:rPr>
                <w:rFonts w:eastAsia="Calibri"/>
                <w:color w:val="000000"/>
                <w:lang w:eastAsia="en-US"/>
              </w:rPr>
              <w:t xml:space="preserve"> по форме 5 части II «ФОРМЫ ДЛЯ ЗАПОЛНЕНИЯ УЧАСТНИКАМИ ЗАКУПКИ».</w:t>
            </w:r>
          </w:p>
        </w:tc>
      </w:tr>
      <w:tr w:rsidR="00737351" w:rsidRPr="005840D5" w:rsidTr="004F7AA5">
        <w:trPr>
          <w:trHeight w:val="430"/>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3"/>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Формы, порядок, дата начала и дата окончания срока предоставления участникам закупки разъяснений положений </w:t>
            </w:r>
            <w:r w:rsidRPr="005840D5">
              <w:lastRenderedPageBreak/>
              <w:t>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242502" w:rsidRPr="005840D5" w:rsidRDefault="00737351" w:rsidP="00E63FBD">
            <w:pPr>
              <w:pStyle w:val="4"/>
              <w:keepNext w:val="0"/>
              <w:tabs>
                <w:tab w:val="num" w:pos="1680"/>
              </w:tabs>
              <w:spacing w:before="0" w:after="0"/>
              <w:rPr>
                <w:rFonts w:ascii="Times New Roman" w:hAnsi="Times New Roman" w:cs="Times New Roman"/>
              </w:rPr>
            </w:pPr>
            <w:bookmarkStart w:id="34" w:name="_Ref313306841"/>
            <w:r w:rsidRPr="005840D5">
              <w:rPr>
                <w:rFonts w:ascii="Times New Roman" w:hAnsi="Times New Roman" w:cs="Times New Roman"/>
                <w:bCs/>
              </w:rPr>
              <w:lastRenderedPageBreak/>
              <w:t xml:space="preserve">Любой участник закупки вправе направить </w:t>
            </w:r>
            <w:r w:rsidR="00242502" w:rsidRPr="005840D5">
              <w:rPr>
                <w:rFonts w:ascii="Times New Roman" w:hAnsi="Times New Roman" w:cs="Times New Roman"/>
                <w:bCs/>
              </w:rPr>
              <w:t xml:space="preserve">в письменной форме, в том числе в форме электронного документа с электронной подписью, выданной в соответствии с Федеральным законом от 6 апреля 2011 г. № 63-ФЗ «Об электронной подписи» заказчику запрос о разъяснении положений документации о закупке. В течение двух рабочих дней со дня поступления указанного запроса заказчик </w:t>
            </w:r>
            <w:r w:rsidR="00242502" w:rsidRPr="005840D5">
              <w:rPr>
                <w:rFonts w:ascii="Times New Roman" w:hAnsi="Times New Roman" w:cs="Times New Roman"/>
                <w:bCs/>
              </w:rPr>
              <w:lastRenderedPageBreak/>
              <w:t>направляет такому участнику в письменной форме или в форме электронного документа разъяснения п</w:t>
            </w:r>
            <w:r w:rsidR="00FF43C3" w:rsidRPr="005840D5">
              <w:rPr>
                <w:rFonts w:ascii="Times New Roman" w:hAnsi="Times New Roman" w:cs="Times New Roman"/>
                <w:bCs/>
              </w:rPr>
              <w:t>оложений документации о закупке</w:t>
            </w:r>
            <w:r w:rsidR="00242502" w:rsidRPr="005840D5">
              <w:rPr>
                <w:rFonts w:ascii="Times New Roman" w:hAnsi="Times New Roman" w:cs="Times New Roman"/>
                <w:bCs/>
              </w:rPr>
              <w:t xml:space="preserve">. Не позднее чем в течение трех дней со дня направления разъяснений положений документации о закупке такие разъяснения размещаются заказчиком </w:t>
            </w:r>
            <w:r w:rsidR="0080507D" w:rsidRPr="005840D5">
              <w:rPr>
                <w:rFonts w:ascii="Times New Roman" w:hAnsi="Times New Roman" w:cs="Times New Roman"/>
                <w:bCs/>
              </w:rPr>
              <w:t>в Единой информационной системе в сфере закупок</w:t>
            </w:r>
            <w:r w:rsidR="00242502" w:rsidRPr="005840D5">
              <w:rPr>
                <w:rFonts w:ascii="Times New Roman" w:hAnsi="Times New Roman" w:cs="Times New Roman"/>
                <w:bCs/>
              </w:rPr>
              <w:t xml:space="preserve"> с указанием предмета запроса, но без указания участника закупки, от которого поступил запрос</w:t>
            </w:r>
            <w:r w:rsidR="00242502" w:rsidRPr="005840D5">
              <w:rPr>
                <w:rFonts w:ascii="Times New Roman" w:hAnsi="Times New Roman" w:cs="Times New Roman"/>
              </w:rPr>
              <w:t>.</w:t>
            </w:r>
            <w:bookmarkEnd w:id="34"/>
          </w:p>
          <w:p w:rsidR="0067357E" w:rsidRPr="005840D5" w:rsidRDefault="00737351" w:rsidP="0037791C">
            <w:pPr>
              <w:pStyle w:val="4"/>
              <w:keepNext w:val="0"/>
              <w:tabs>
                <w:tab w:val="num" w:pos="1680"/>
              </w:tabs>
              <w:spacing w:before="0" w:after="0"/>
              <w:rPr>
                <w:rFonts w:ascii="Times New Roman" w:hAnsi="Times New Roman" w:cs="Times New Roman"/>
              </w:rPr>
            </w:pPr>
            <w:r w:rsidRPr="005840D5">
              <w:rPr>
                <w:rFonts w:ascii="Times New Roman" w:hAnsi="Times New Roman" w:cs="Times New Roman"/>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5840D5">
              <w:rPr>
                <w:rFonts w:ascii="Times New Roman" w:hAnsi="Times New Roman" w:cs="Times New Roman"/>
                <w:b/>
                <w:bCs/>
              </w:rPr>
              <w:t xml:space="preserve">с </w:t>
            </w:r>
            <w:r w:rsidR="005F09FD">
              <w:rPr>
                <w:rFonts w:ascii="Times New Roman" w:hAnsi="Times New Roman" w:cs="Times New Roman"/>
                <w:b/>
                <w:bCs/>
              </w:rPr>
              <w:t>«</w:t>
            </w:r>
            <w:r w:rsidR="0037791C">
              <w:rPr>
                <w:rFonts w:ascii="Times New Roman" w:hAnsi="Times New Roman" w:cs="Times New Roman"/>
                <w:b/>
                <w:bCs/>
              </w:rPr>
              <w:t>29</w:t>
            </w:r>
            <w:r w:rsidR="005F09FD">
              <w:rPr>
                <w:rFonts w:ascii="Times New Roman" w:hAnsi="Times New Roman" w:cs="Times New Roman"/>
                <w:b/>
                <w:bCs/>
              </w:rPr>
              <w:t>»</w:t>
            </w:r>
            <w:r w:rsidR="006E0A1E" w:rsidRPr="005840D5">
              <w:rPr>
                <w:rFonts w:ascii="Times New Roman" w:hAnsi="Times New Roman" w:cs="Times New Roman"/>
                <w:b/>
                <w:bCs/>
              </w:rPr>
              <w:t xml:space="preserve"> </w:t>
            </w:r>
            <w:r w:rsidR="0037791C">
              <w:rPr>
                <w:rFonts w:ascii="Times New Roman" w:hAnsi="Times New Roman" w:cs="Times New Roman"/>
                <w:b/>
                <w:bCs/>
              </w:rPr>
              <w:t>апреля</w:t>
            </w:r>
            <w:r w:rsidR="00344A92" w:rsidRPr="005840D5">
              <w:rPr>
                <w:rFonts w:ascii="Times New Roman" w:hAnsi="Times New Roman" w:cs="Times New Roman"/>
                <w:b/>
                <w:bCs/>
              </w:rPr>
              <w:t xml:space="preserve"> 2016 </w:t>
            </w:r>
            <w:r w:rsidRPr="005840D5">
              <w:rPr>
                <w:rFonts w:ascii="Times New Roman" w:hAnsi="Times New Roman" w:cs="Times New Roman"/>
                <w:b/>
                <w:bCs/>
              </w:rPr>
              <w:t xml:space="preserve">года по </w:t>
            </w:r>
            <w:r w:rsidR="005F09FD">
              <w:rPr>
                <w:rFonts w:ascii="Times New Roman" w:hAnsi="Times New Roman" w:cs="Times New Roman"/>
                <w:b/>
                <w:bCs/>
              </w:rPr>
              <w:t>«</w:t>
            </w:r>
            <w:r w:rsidR="0037791C">
              <w:rPr>
                <w:rFonts w:ascii="Times New Roman" w:hAnsi="Times New Roman" w:cs="Times New Roman"/>
                <w:b/>
                <w:bCs/>
              </w:rPr>
              <w:t>12</w:t>
            </w:r>
            <w:r w:rsidR="005F09FD">
              <w:rPr>
                <w:rFonts w:ascii="Times New Roman" w:hAnsi="Times New Roman" w:cs="Times New Roman"/>
                <w:b/>
              </w:rPr>
              <w:t>»</w:t>
            </w:r>
            <w:r w:rsidR="005255A4">
              <w:rPr>
                <w:rFonts w:ascii="Times New Roman" w:hAnsi="Times New Roman" w:cs="Times New Roman"/>
                <w:b/>
              </w:rPr>
              <w:t xml:space="preserve"> </w:t>
            </w:r>
            <w:r w:rsidR="0037791C">
              <w:rPr>
                <w:rFonts w:ascii="Times New Roman" w:hAnsi="Times New Roman" w:cs="Times New Roman"/>
                <w:b/>
              </w:rPr>
              <w:t>мая</w:t>
            </w:r>
            <w:r w:rsidR="00344A92" w:rsidRPr="005840D5">
              <w:rPr>
                <w:rFonts w:ascii="Times New Roman" w:hAnsi="Times New Roman" w:cs="Times New Roman"/>
                <w:b/>
                <w:bCs/>
              </w:rPr>
              <w:t xml:space="preserve"> 2016 </w:t>
            </w:r>
            <w:r w:rsidRPr="005840D5">
              <w:rPr>
                <w:rFonts w:ascii="Times New Roman" w:hAnsi="Times New Roman" w:cs="Times New Roman"/>
                <w:b/>
                <w:bCs/>
              </w:rPr>
              <w:t>года</w:t>
            </w:r>
            <w:r w:rsidR="00FE7FE6" w:rsidRPr="005840D5">
              <w:rPr>
                <w:rFonts w:ascii="Times New Roman" w:hAnsi="Times New Roman" w:cs="Times New Roman"/>
                <w:b/>
                <w:bCs/>
              </w:rPr>
              <w:t xml:space="preserve"> (но не позднее окончания срока подачи заявок)</w:t>
            </w:r>
            <w:r w:rsidRPr="005840D5">
              <w:rPr>
                <w:rFonts w:ascii="Times New Roman" w:hAnsi="Times New Roman" w:cs="Times New Roman"/>
                <w:b/>
                <w:bCs/>
              </w:rPr>
              <w:t>.</w:t>
            </w:r>
          </w:p>
        </w:tc>
      </w:tr>
      <w:tr w:rsidR="00737351" w:rsidRPr="005840D5" w:rsidTr="00D833A1">
        <w:trPr>
          <w:trHeight w:val="980"/>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3"/>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jc w:val="both"/>
            </w:pPr>
            <w:r w:rsidRPr="005840D5">
              <w:t xml:space="preserve">Рассмотрение заявок на участие в закупке будет осуществляться </w:t>
            </w:r>
            <w:r w:rsidR="0037791C" w:rsidRPr="0037791C">
              <w:rPr>
                <w:b/>
                <w:bCs/>
              </w:rPr>
              <w:t>«12</w:t>
            </w:r>
            <w:r w:rsidR="0037791C" w:rsidRPr="0037791C">
              <w:rPr>
                <w:b/>
              </w:rPr>
              <w:t>» мая</w:t>
            </w:r>
            <w:r w:rsidR="0037791C" w:rsidRPr="0037791C">
              <w:rPr>
                <w:b/>
                <w:bCs/>
              </w:rPr>
              <w:t xml:space="preserve"> </w:t>
            </w:r>
            <w:r w:rsidR="00344A92" w:rsidRPr="005840D5">
              <w:rPr>
                <w:b/>
                <w:bCs/>
              </w:rPr>
              <w:t xml:space="preserve">2016 </w:t>
            </w:r>
            <w:r w:rsidRPr="005840D5">
              <w:rPr>
                <w:b/>
              </w:rPr>
              <w:t xml:space="preserve">года </w:t>
            </w:r>
            <w:r w:rsidRPr="005840D5">
              <w:t>по адресу: 109052, г.</w:t>
            </w:r>
            <w:r w:rsidR="00177561" w:rsidRPr="005840D5">
              <w:t xml:space="preserve"> </w:t>
            </w:r>
            <w:r w:rsidRPr="005840D5">
              <w:t>Москва, ул.</w:t>
            </w:r>
            <w:r w:rsidR="00177561" w:rsidRPr="005840D5">
              <w:t xml:space="preserve"> </w:t>
            </w:r>
            <w:proofErr w:type="spellStart"/>
            <w:r w:rsidRPr="005840D5">
              <w:t>Новохохловская</w:t>
            </w:r>
            <w:proofErr w:type="spellEnd"/>
            <w:r w:rsidRPr="005840D5">
              <w:t>, д. 25.</w:t>
            </w:r>
          </w:p>
          <w:p w:rsidR="002D6449" w:rsidRPr="005840D5" w:rsidRDefault="002D6449" w:rsidP="00E63FBD">
            <w:pPr>
              <w:jc w:val="both"/>
            </w:pPr>
          </w:p>
          <w:p w:rsidR="0067357E" w:rsidRPr="005840D5" w:rsidRDefault="00737351" w:rsidP="00D9448D">
            <w:pPr>
              <w:jc w:val="both"/>
            </w:pPr>
            <w:r w:rsidRPr="005840D5">
              <w:t xml:space="preserve">Подведение итогов закупки будет осуществляться                       </w:t>
            </w:r>
            <w:r w:rsidR="0037791C" w:rsidRPr="0037791C">
              <w:rPr>
                <w:b/>
                <w:bCs/>
              </w:rPr>
              <w:t>«12</w:t>
            </w:r>
            <w:r w:rsidR="0037791C" w:rsidRPr="0037791C">
              <w:rPr>
                <w:b/>
              </w:rPr>
              <w:t>» мая</w:t>
            </w:r>
            <w:r w:rsidR="0037791C" w:rsidRPr="0037791C">
              <w:rPr>
                <w:b/>
                <w:bCs/>
              </w:rPr>
              <w:t xml:space="preserve"> </w:t>
            </w:r>
            <w:r w:rsidR="00344A92" w:rsidRPr="005840D5">
              <w:rPr>
                <w:b/>
                <w:bCs/>
              </w:rPr>
              <w:t xml:space="preserve">2016 </w:t>
            </w:r>
            <w:r w:rsidRPr="005840D5">
              <w:rPr>
                <w:b/>
              </w:rPr>
              <w:t>года</w:t>
            </w:r>
            <w:r w:rsidRPr="005840D5">
              <w:t xml:space="preserve"> по адресу: 109052, г.</w:t>
            </w:r>
            <w:r w:rsidR="00177561" w:rsidRPr="005840D5">
              <w:t xml:space="preserve"> </w:t>
            </w:r>
            <w:r w:rsidRPr="005840D5">
              <w:t>Москва, ул.</w:t>
            </w:r>
            <w:r w:rsidR="002D1CB7" w:rsidRPr="005840D5">
              <w:t xml:space="preserve"> </w:t>
            </w:r>
            <w:proofErr w:type="spellStart"/>
            <w:r w:rsidRPr="005840D5">
              <w:t>Новохохловская</w:t>
            </w:r>
            <w:proofErr w:type="spellEnd"/>
            <w:r w:rsidRPr="005840D5">
              <w:t>, д. 25.</w:t>
            </w:r>
          </w:p>
        </w:tc>
      </w:tr>
      <w:tr w:rsidR="00737351" w:rsidRPr="005840D5" w:rsidTr="00D833A1">
        <w:trPr>
          <w:trHeight w:val="922"/>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Сведения о порядке вскрытия конвертов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67357E" w:rsidRPr="005840D5" w:rsidRDefault="00737351" w:rsidP="00E63FBD">
            <w:pPr>
              <w:pStyle w:val="2"/>
              <w:keepNext w:val="0"/>
              <w:suppressAutoHyphens/>
              <w:spacing w:after="0"/>
              <w:jc w:val="both"/>
              <w:rPr>
                <w:sz w:val="24"/>
                <w:szCs w:val="24"/>
              </w:rPr>
            </w:pPr>
            <w:r w:rsidRPr="005840D5">
              <w:rPr>
                <w:b w:val="0"/>
                <w:sz w:val="24"/>
                <w:szCs w:val="24"/>
              </w:rPr>
              <w:t xml:space="preserve">Каждая заявка на участие в запросе предложений, поступившая в срок, указанный в документации о запросе предложений, регистрируется заказчиком. Форма подачи заявки на участие в запросе предложений письменная. </w:t>
            </w:r>
            <w:r w:rsidR="00875D61" w:rsidRPr="005840D5">
              <w:rPr>
                <w:b w:val="0"/>
                <w:sz w:val="24"/>
                <w:szCs w:val="24"/>
              </w:rPr>
              <w:t>Конверты с заявками</w:t>
            </w:r>
            <w:r w:rsidRPr="005840D5">
              <w:rPr>
                <w:b w:val="0"/>
                <w:sz w:val="24"/>
                <w:szCs w:val="24"/>
              </w:rPr>
              <w:t xml:space="preserve"> на участие в запросе предложений</w:t>
            </w:r>
            <w:r w:rsidR="00875D61" w:rsidRPr="005840D5">
              <w:rPr>
                <w:b w:val="0"/>
                <w:sz w:val="24"/>
                <w:szCs w:val="24"/>
              </w:rPr>
              <w:t>,</w:t>
            </w:r>
            <w:r w:rsidRPr="005840D5">
              <w:rPr>
                <w:b w:val="0"/>
                <w:sz w:val="24"/>
                <w:szCs w:val="24"/>
              </w:rPr>
              <w:t xml:space="preserve"> поступившие зак</w:t>
            </w:r>
            <w:r w:rsidR="00875D61" w:rsidRPr="005840D5">
              <w:rPr>
                <w:b w:val="0"/>
                <w:sz w:val="24"/>
                <w:szCs w:val="24"/>
              </w:rPr>
              <w:t>азчику в запечатанном конверте, вскрываю</w:t>
            </w:r>
            <w:r w:rsidRPr="005840D5">
              <w:rPr>
                <w:b w:val="0"/>
                <w:sz w:val="24"/>
                <w:szCs w:val="24"/>
              </w:rPr>
              <w:t>тся заказчиком. Полученные после установленного в документации срока подачи заявок конверты с заявками на участие в закупке вскрываются, содержащиеся в них заявки не рассматриваются.</w:t>
            </w:r>
          </w:p>
        </w:tc>
      </w:tr>
      <w:tr w:rsidR="00737351" w:rsidRPr="005840D5" w:rsidTr="00D73731">
        <w:trPr>
          <w:trHeight w:val="699"/>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п.12</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 и соответствие участников закупки, подавших такие заявки, требованиям, установленным документацией о запросе предложений</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 xml:space="preserve">На основании результатов рассмотрения, оценки и </w:t>
            </w:r>
            <w:r w:rsidRPr="005840D5">
              <w:rPr>
                <w:b w:val="0"/>
                <w:sz w:val="24"/>
                <w:szCs w:val="24"/>
              </w:rPr>
              <w:lastRenderedPageBreak/>
              <w:t>сопоставления заявок на участие в запросе предложений закупочной комиссией оформляется протокол подведения итогов запроса предложений.</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в пункте 12</w:t>
            </w:r>
            <w:r w:rsidRPr="005840D5">
              <w:t>;</w:t>
            </w:r>
          </w:p>
          <w:p w:rsidR="00737351" w:rsidRDefault="00737351" w:rsidP="00E63FBD">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p w:rsidR="00A5689E" w:rsidRPr="005840D5" w:rsidRDefault="00A5689E" w:rsidP="00E63FBD">
            <w:pPr>
              <w:jc w:val="both"/>
            </w:pPr>
          </w:p>
        </w:tc>
      </w:tr>
      <w:tr w:rsidR="00737351" w:rsidRPr="005840D5" w:rsidTr="00D833A1">
        <w:trPr>
          <w:trHeight w:val="98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Критерии оценки и сопоставления заявок на участие в закупке</w:t>
            </w: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tc>
        <w:tc>
          <w:tcPr>
            <w:tcW w:w="6850" w:type="dxa"/>
            <w:tcBorders>
              <w:top w:val="single" w:sz="4" w:space="0" w:color="auto"/>
              <w:left w:val="single" w:sz="4" w:space="0" w:color="auto"/>
              <w:bottom w:val="single" w:sz="4" w:space="0" w:color="auto"/>
              <w:right w:val="single" w:sz="4" w:space="0" w:color="auto"/>
            </w:tcBorders>
          </w:tcPr>
          <w:tbl>
            <w:tblPr>
              <w:tblW w:w="65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tblPr>
            <w:tblGrid>
              <w:gridCol w:w="567"/>
              <w:gridCol w:w="1403"/>
              <w:gridCol w:w="992"/>
              <w:gridCol w:w="1137"/>
              <w:gridCol w:w="2410"/>
            </w:tblGrid>
            <w:tr w:rsidR="000112BA" w:rsidRPr="00AF4913" w:rsidTr="00B67CE9">
              <w:trPr>
                <w:cantSplit/>
              </w:trPr>
              <w:tc>
                <w:tcPr>
                  <w:tcW w:w="567" w:type="dxa"/>
                  <w:vAlign w:val="center"/>
                </w:tcPr>
                <w:p w:rsidR="000112BA" w:rsidRPr="00AF4913" w:rsidRDefault="000112BA" w:rsidP="000112BA">
                  <w:pPr>
                    <w:tabs>
                      <w:tab w:val="left" w:pos="9639"/>
                    </w:tabs>
                    <w:jc w:val="center"/>
                    <w:rPr>
                      <w:b/>
                    </w:rPr>
                  </w:pPr>
                  <w:r w:rsidRPr="00CC26A6">
                    <w:rPr>
                      <w:b/>
                    </w:rPr>
                    <w:lastRenderedPageBreak/>
                    <w:t>№</w:t>
                  </w:r>
                  <w:r w:rsidRPr="00AF4913">
                    <w:rPr>
                      <w:b/>
                    </w:rPr>
                    <w:t xml:space="preserve"> </w:t>
                  </w:r>
                  <w:proofErr w:type="spellStart"/>
                  <w:proofErr w:type="gramStart"/>
                  <w:r w:rsidRPr="00AF4913">
                    <w:rPr>
                      <w:b/>
                    </w:rPr>
                    <w:t>п</w:t>
                  </w:r>
                  <w:proofErr w:type="spellEnd"/>
                  <w:proofErr w:type="gramEnd"/>
                  <w:r w:rsidRPr="00AF4913">
                    <w:rPr>
                      <w:b/>
                    </w:rPr>
                    <w:t>/</w:t>
                  </w:r>
                  <w:proofErr w:type="spellStart"/>
                  <w:r w:rsidRPr="00AF4913">
                    <w:rPr>
                      <w:b/>
                    </w:rPr>
                    <w:t>п</w:t>
                  </w:r>
                  <w:proofErr w:type="spellEnd"/>
                </w:p>
              </w:tc>
              <w:tc>
                <w:tcPr>
                  <w:tcW w:w="1403" w:type="dxa"/>
                  <w:vAlign w:val="center"/>
                </w:tcPr>
                <w:p w:rsidR="000112BA" w:rsidRPr="00AF4913" w:rsidRDefault="000112BA" w:rsidP="00CC26A6">
                  <w:pPr>
                    <w:tabs>
                      <w:tab w:val="left" w:pos="9639"/>
                    </w:tabs>
                    <w:jc w:val="center"/>
                    <w:rPr>
                      <w:b/>
                    </w:rPr>
                  </w:pPr>
                  <w:r w:rsidRPr="00AF4913">
                    <w:rPr>
                      <w:b/>
                    </w:rPr>
                    <w:t>Наименование критерия</w:t>
                  </w:r>
                </w:p>
              </w:tc>
              <w:tc>
                <w:tcPr>
                  <w:tcW w:w="992" w:type="dxa"/>
                  <w:vAlign w:val="center"/>
                </w:tcPr>
                <w:p w:rsidR="000112BA" w:rsidRPr="00AF4913" w:rsidRDefault="000112BA" w:rsidP="000112BA">
                  <w:pPr>
                    <w:tabs>
                      <w:tab w:val="left" w:pos="9639"/>
                    </w:tabs>
                    <w:jc w:val="center"/>
                    <w:rPr>
                      <w:b/>
                    </w:rPr>
                  </w:pPr>
                  <w:r w:rsidRPr="00AF4913">
                    <w:rPr>
                      <w:b/>
                    </w:rPr>
                    <w:t>Единица измерения</w:t>
                  </w:r>
                </w:p>
              </w:tc>
              <w:tc>
                <w:tcPr>
                  <w:tcW w:w="1137" w:type="dxa"/>
                  <w:vAlign w:val="center"/>
                </w:tcPr>
                <w:p w:rsidR="000112BA" w:rsidRPr="00AF4913" w:rsidRDefault="000112BA" w:rsidP="000112BA">
                  <w:pPr>
                    <w:tabs>
                      <w:tab w:val="left" w:pos="9639"/>
                    </w:tabs>
                    <w:jc w:val="center"/>
                    <w:rPr>
                      <w:b/>
                    </w:rPr>
                  </w:pPr>
                  <w:r w:rsidRPr="00AF4913">
                    <w:rPr>
                      <w:b/>
                    </w:rPr>
                    <w:t>Значимость критерия</w:t>
                  </w:r>
                </w:p>
              </w:tc>
              <w:tc>
                <w:tcPr>
                  <w:tcW w:w="2410" w:type="dxa"/>
                  <w:vAlign w:val="center"/>
                </w:tcPr>
                <w:p w:rsidR="000112BA" w:rsidRPr="00AF4913" w:rsidRDefault="000112BA" w:rsidP="000112BA">
                  <w:pPr>
                    <w:tabs>
                      <w:tab w:val="left" w:pos="9639"/>
                    </w:tabs>
                    <w:jc w:val="center"/>
                    <w:rPr>
                      <w:b/>
                    </w:rPr>
                  </w:pPr>
                  <w:r w:rsidRPr="00AF4913">
                    <w:rPr>
                      <w:b/>
                    </w:rPr>
                    <w:t>Примечание</w:t>
                  </w:r>
                </w:p>
              </w:tc>
            </w:tr>
            <w:tr w:rsidR="000112BA" w:rsidRPr="00AF4913" w:rsidTr="00B67CE9">
              <w:trPr>
                <w:cantSplit/>
                <w:trHeight w:val="1123"/>
              </w:trPr>
              <w:tc>
                <w:tcPr>
                  <w:tcW w:w="567" w:type="dxa"/>
                  <w:vAlign w:val="center"/>
                </w:tcPr>
                <w:p w:rsidR="000112BA" w:rsidRPr="00AF4913" w:rsidRDefault="000112BA" w:rsidP="000112BA">
                  <w:pPr>
                    <w:tabs>
                      <w:tab w:val="left" w:pos="9639"/>
                    </w:tabs>
                    <w:jc w:val="center"/>
                  </w:pPr>
                  <w:r w:rsidRPr="00AF4913">
                    <w:t>1.</w:t>
                  </w:r>
                </w:p>
              </w:tc>
              <w:tc>
                <w:tcPr>
                  <w:tcW w:w="1403" w:type="dxa"/>
                  <w:vAlign w:val="center"/>
                </w:tcPr>
                <w:p w:rsidR="000112BA" w:rsidRPr="00AF4913" w:rsidRDefault="000112BA" w:rsidP="00897953">
                  <w:pPr>
                    <w:tabs>
                      <w:tab w:val="left" w:pos="9639"/>
                    </w:tabs>
                  </w:pPr>
                  <w:r w:rsidRPr="00AF4913">
                    <w:t xml:space="preserve">Цена договора </w:t>
                  </w:r>
                </w:p>
              </w:tc>
              <w:tc>
                <w:tcPr>
                  <w:tcW w:w="992" w:type="dxa"/>
                  <w:vAlign w:val="center"/>
                </w:tcPr>
                <w:p w:rsidR="000112BA" w:rsidRPr="00AF4913" w:rsidRDefault="00897953" w:rsidP="000112BA">
                  <w:pPr>
                    <w:tabs>
                      <w:tab w:val="left" w:pos="9639"/>
                    </w:tabs>
                    <w:jc w:val="center"/>
                  </w:pPr>
                  <w:proofErr w:type="spellStart"/>
                  <w:r w:rsidRPr="00897953">
                    <w:t>Коэфф</w:t>
                  </w:r>
                  <w:proofErr w:type="spellEnd"/>
                  <w:r w:rsidRPr="00897953">
                    <w:t>.</w:t>
                  </w:r>
                </w:p>
              </w:tc>
              <w:tc>
                <w:tcPr>
                  <w:tcW w:w="1137" w:type="dxa"/>
                  <w:vAlign w:val="center"/>
                </w:tcPr>
                <w:p w:rsidR="000112BA" w:rsidRPr="00AF4913" w:rsidRDefault="004E07D4" w:rsidP="000112BA">
                  <w:pPr>
                    <w:tabs>
                      <w:tab w:val="left" w:pos="9639"/>
                    </w:tabs>
                    <w:jc w:val="center"/>
                  </w:pPr>
                  <w:r>
                    <w:t>4</w:t>
                  </w:r>
                  <w:r w:rsidR="000112BA" w:rsidRPr="00AF4913">
                    <w:t>0%</w:t>
                  </w:r>
                </w:p>
              </w:tc>
              <w:tc>
                <w:tcPr>
                  <w:tcW w:w="2410" w:type="dxa"/>
                  <w:vAlign w:val="center"/>
                </w:tcPr>
                <w:p w:rsidR="000112BA" w:rsidRPr="00AF4913" w:rsidRDefault="0037791C" w:rsidP="00B67CE9">
                  <w:pPr>
                    <w:tabs>
                      <w:tab w:val="left" w:pos="9639"/>
                    </w:tabs>
                    <w:autoSpaceDE w:val="0"/>
                    <w:autoSpaceDN w:val="0"/>
                    <w:adjustRightInd w:val="0"/>
                  </w:pPr>
                  <w:r w:rsidRPr="0037791C">
                    <w:t>Указывается размер коэффициента снижения цены, применимый к тарифам, указанным в Таблиц</w:t>
                  </w:r>
                  <w:r w:rsidR="00B67CE9">
                    <w:t>ах</w:t>
                  </w:r>
                  <w:r w:rsidRPr="0037791C">
                    <w:t xml:space="preserve"> № 2.1 и 2.2 в Форме 2 «ЗАЯВКА НА УЧАСТИЕ В ЗАКУПКЕ» Документации о закупке.</w:t>
                  </w:r>
                </w:p>
              </w:tc>
            </w:tr>
            <w:tr w:rsidR="000112BA" w:rsidRPr="00AF4913" w:rsidTr="00B67CE9">
              <w:trPr>
                <w:cantSplit/>
                <w:trHeight w:val="1058"/>
              </w:trPr>
              <w:tc>
                <w:tcPr>
                  <w:tcW w:w="567" w:type="dxa"/>
                  <w:vAlign w:val="center"/>
                </w:tcPr>
                <w:p w:rsidR="000112BA" w:rsidRPr="00AF4913" w:rsidRDefault="000112BA" w:rsidP="000112BA">
                  <w:pPr>
                    <w:tabs>
                      <w:tab w:val="left" w:pos="9639"/>
                    </w:tabs>
                    <w:jc w:val="center"/>
                  </w:pPr>
                  <w:r w:rsidRPr="00AF4913">
                    <w:t>2.</w:t>
                  </w:r>
                </w:p>
              </w:tc>
              <w:tc>
                <w:tcPr>
                  <w:tcW w:w="1403" w:type="dxa"/>
                  <w:vAlign w:val="center"/>
                </w:tcPr>
                <w:p w:rsidR="000112BA" w:rsidRPr="00AF4913" w:rsidRDefault="000112BA" w:rsidP="000112BA">
                  <w:pPr>
                    <w:tabs>
                      <w:tab w:val="left" w:pos="9639"/>
                    </w:tabs>
                  </w:pPr>
                  <w:r w:rsidRPr="00AF4913">
                    <w:t xml:space="preserve">Квалификация участника процедуры закупки </w:t>
                  </w:r>
                </w:p>
              </w:tc>
              <w:tc>
                <w:tcPr>
                  <w:tcW w:w="992" w:type="dxa"/>
                  <w:vAlign w:val="center"/>
                </w:tcPr>
                <w:p w:rsidR="000112BA" w:rsidRPr="00AF4913" w:rsidRDefault="000112BA" w:rsidP="000112BA">
                  <w:pPr>
                    <w:tabs>
                      <w:tab w:val="left" w:pos="9639"/>
                    </w:tabs>
                    <w:jc w:val="center"/>
                  </w:pPr>
                  <w:proofErr w:type="gramStart"/>
                  <w:r w:rsidRPr="00AF4913">
                    <w:t>См</w:t>
                  </w:r>
                  <w:proofErr w:type="gramEnd"/>
                  <w:r w:rsidRPr="00AF4913">
                    <w:t>.</w:t>
                  </w:r>
                </w:p>
                <w:p w:rsidR="000112BA" w:rsidRPr="00AF4913" w:rsidRDefault="000112BA" w:rsidP="000112BA">
                  <w:pPr>
                    <w:tabs>
                      <w:tab w:val="left" w:pos="9639"/>
                    </w:tabs>
                    <w:jc w:val="center"/>
                  </w:pPr>
                  <w:r w:rsidRPr="00AF4913">
                    <w:t>ниже</w:t>
                  </w:r>
                </w:p>
              </w:tc>
              <w:tc>
                <w:tcPr>
                  <w:tcW w:w="1137" w:type="dxa"/>
                  <w:vAlign w:val="center"/>
                </w:tcPr>
                <w:p w:rsidR="000112BA" w:rsidRPr="00AF4913" w:rsidRDefault="004E07D4" w:rsidP="000112BA">
                  <w:pPr>
                    <w:tabs>
                      <w:tab w:val="left" w:pos="9639"/>
                    </w:tabs>
                    <w:jc w:val="center"/>
                  </w:pPr>
                  <w:r>
                    <w:t>6</w:t>
                  </w:r>
                  <w:r w:rsidR="003E58BC">
                    <w:t>0</w:t>
                  </w:r>
                  <w:r w:rsidR="000112BA" w:rsidRPr="00AF4913">
                    <w:t>%</w:t>
                  </w:r>
                </w:p>
              </w:tc>
              <w:tc>
                <w:tcPr>
                  <w:tcW w:w="2410" w:type="dxa"/>
                  <w:vAlign w:val="center"/>
                </w:tcPr>
                <w:p w:rsidR="000112BA" w:rsidRPr="00AF4913" w:rsidRDefault="000112BA" w:rsidP="000112BA">
                  <w:pPr>
                    <w:tabs>
                      <w:tab w:val="left" w:pos="9639"/>
                    </w:tabs>
                  </w:pPr>
                  <w:r w:rsidRPr="00AF4913">
                    <w:t>См.</w:t>
                  </w:r>
                  <w:r>
                    <w:t xml:space="preserve"> </w:t>
                  </w:r>
                  <w:r w:rsidRPr="00AF4913">
                    <w:t>ниже</w:t>
                  </w:r>
                </w:p>
              </w:tc>
            </w:tr>
          </w:tbl>
          <w:p w:rsidR="0037791C" w:rsidRPr="005840D5" w:rsidRDefault="0037791C" w:rsidP="0037791C">
            <w:pPr>
              <w:tabs>
                <w:tab w:val="left" w:pos="9639"/>
              </w:tabs>
              <w:spacing w:after="60"/>
              <w:jc w:val="both"/>
              <w:rPr>
                <w:u w:val="single"/>
              </w:rPr>
            </w:pPr>
            <w:r w:rsidRPr="005840D5">
              <w:rPr>
                <w:u w:val="single"/>
              </w:rPr>
              <w:t>Показатели критерия № 1 – цена договора.</w:t>
            </w:r>
          </w:p>
          <w:p w:rsidR="0037791C" w:rsidRPr="005840D5" w:rsidRDefault="0037791C" w:rsidP="0037791C">
            <w:pPr>
              <w:tabs>
                <w:tab w:val="left" w:pos="9639"/>
              </w:tabs>
              <w:spacing w:after="60"/>
              <w:jc w:val="both"/>
              <w:rPr>
                <w:b/>
              </w:rPr>
            </w:pPr>
            <w:r w:rsidRPr="005840D5">
              <w:t xml:space="preserve">Начальная максимальная цена договора составляет                       </w:t>
            </w:r>
            <w:r>
              <w:t>2 000</w:t>
            </w:r>
            <w:r w:rsidRPr="00993B39">
              <w:t> 000,00 (</w:t>
            </w:r>
            <w:r>
              <w:t>Два миллиона</w:t>
            </w:r>
            <w:r w:rsidRPr="00993B39">
              <w:t>)</w:t>
            </w:r>
            <w:r w:rsidRPr="005840D5">
              <w:t xml:space="preserve"> рублей 00 копеек, </w:t>
            </w:r>
            <w:r w:rsidR="00897953" w:rsidRPr="00897953">
              <w:t>в т.ч. НДС</w:t>
            </w:r>
            <w:r w:rsidRPr="005840D5">
              <w:t xml:space="preserve"> </w:t>
            </w:r>
            <w:r w:rsidRPr="005840D5">
              <w:rPr>
                <w:b/>
              </w:rPr>
              <w:t xml:space="preserve"> </w:t>
            </w:r>
            <w:r w:rsidRPr="005840D5">
              <w:t xml:space="preserve">и не подлежит изменению в рамках проведения процедуры закупки. </w:t>
            </w:r>
          </w:p>
          <w:p w:rsidR="0037791C" w:rsidRPr="005840D5" w:rsidRDefault="0037791C" w:rsidP="0037791C">
            <w:pPr>
              <w:tabs>
                <w:tab w:val="left" w:pos="9639"/>
              </w:tabs>
              <w:spacing w:after="60"/>
              <w:jc w:val="both"/>
            </w:pPr>
            <w:r w:rsidRPr="005840D5">
              <w:t xml:space="preserve">Снижению подлежит начальная (максимальная) цена единицы товара (работы, услуги) по договору. </w:t>
            </w:r>
          </w:p>
          <w:p w:rsidR="0037791C" w:rsidRPr="005840D5" w:rsidRDefault="0037791C" w:rsidP="0037791C">
            <w:pPr>
              <w:tabs>
                <w:tab w:val="left" w:pos="9639"/>
              </w:tabs>
              <w:spacing w:after="60"/>
              <w:jc w:val="both"/>
            </w:pPr>
            <w:proofErr w:type="gramStart"/>
            <w:r w:rsidRPr="005840D5">
              <w:t>Предложение участника по настоящему критерию представляется в виде коэффициента снижения цены, который применяется к начальной (максимальной) цене единицы товара (работы, услуги), указанной в Таблиц</w:t>
            </w:r>
            <w:r w:rsidR="00570079">
              <w:t>ах</w:t>
            </w:r>
            <w:r w:rsidRPr="005840D5">
              <w:t xml:space="preserve"> № 2</w:t>
            </w:r>
            <w:r w:rsidR="003D6FB2">
              <w:t xml:space="preserve">.1 </w:t>
            </w:r>
            <w:r w:rsidR="00570079">
              <w:t>и №</w:t>
            </w:r>
            <w:r w:rsidR="003D6FB2">
              <w:t xml:space="preserve"> 2.2</w:t>
            </w:r>
            <w:r w:rsidRPr="005840D5">
              <w:t xml:space="preserve"> в Форме </w:t>
            </w:r>
            <w:r w:rsidRPr="005840D5">
              <w:lastRenderedPageBreak/>
              <w:t>2 «</w:t>
            </w:r>
            <w:r w:rsidRPr="005840D5">
              <w:rPr>
                <w:sz w:val="22"/>
                <w:szCs w:val="22"/>
              </w:rPr>
              <w:t>ЗАЯВКА НА УЧАСТИЕ В ЗАКУПКЕ</w:t>
            </w:r>
            <w:r w:rsidRPr="005840D5">
              <w:t>» Документации о закупке, таким образом, Предложение участника по критерию «Цена договора» формируется как произведение коэффициента снижения цены</w:t>
            </w:r>
            <w:r w:rsidRPr="005840D5" w:rsidDel="003E3967">
              <w:t xml:space="preserve"> </w:t>
            </w:r>
            <w:r w:rsidRPr="005840D5">
              <w:t>на начальную максимальную цену каждой единицы товара (работы</w:t>
            </w:r>
            <w:proofErr w:type="gramEnd"/>
            <w:r w:rsidRPr="005840D5">
              <w:t>, услуги), указанной в Таблиц</w:t>
            </w:r>
            <w:r w:rsidR="00570079">
              <w:t>ах</w:t>
            </w:r>
            <w:r w:rsidRPr="005840D5">
              <w:t xml:space="preserve"> № 2</w:t>
            </w:r>
            <w:r w:rsidR="003D6FB2">
              <w:t>.1</w:t>
            </w:r>
            <w:r w:rsidR="00570079">
              <w:t xml:space="preserve"> и</w:t>
            </w:r>
            <w:r w:rsidR="003D6FB2">
              <w:t xml:space="preserve"> </w:t>
            </w:r>
            <w:r w:rsidR="00570079">
              <w:t xml:space="preserve">№ </w:t>
            </w:r>
            <w:r w:rsidR="003D6FB2">
              <w:t>2.2</w:t>
            </w:r>
            <w:r w:rsidRPr="005840D5">
              <w:t xml:space="preserve"> в Форме 2 «</w:t>
            </w:r>
            <w:r w:rsidRPr="005840D5">
              <w:rPr>
                <w:sz w:val="22"/>
                <w:szCs w:val="22"/>
              </w:rPr>
              <w:t>ЗАЯВКА НА УЧАСТИЕ В ЗАКУПКЕ</w:t>
            </w:r>
            <w:r w:rsidRPr="005840D5">
              <w:t>» Документации о закупке, и не должно превышать начальную максимальную цену каждой единицы товара (работы, услуги), либо должно привести к снижению цены соответствующей единицы товара (работы, услуги).</w:t>
            </w:r>
          </w:p>
          <w:p w:rsidR="0037791C" w:rsidRPr="005840D5" w:rsidRDefault="0037791C" w:rsidP="0037791C">
            <w:pPr>
              <w:tabs>
                <w:tab w:val="left" w:pos="9639"/>
              </w:tabs>
              <w:spacing w:after="60"/>
              <w:jc w:val="both"/>
            </w:pPr>
          </w:p>
          <w:p w:rsidR="0037791C" w:rsidRPr="005840D5" w:rsidRDefault="0037791C" w:rsidP="0037791C">
            <w:pPr>
              <w:tabs>
                <w:tab w:val="left" w:pos="9639"/>
              </w:tabs>
              <w:autoSpaceDE w:val="0"/>
              <w:autoSpaceDN w:val="0"/>
              <w:adjustRightInd w:val="0"/>
              <w:jc w:val="both"/>
              <w:rPr>
                <w:b/>
              </w:rPr>
            </w:pPr>
            <w:r w:rsidRPr="005840D5">
              <w:rPr>
                <w:b/>
              </w:rPr>
              <w:t xml:space="preserve">Предложенный участником коэффициент снижения цены единицы товара (работы, услуги) не должен быть равен 0 и не должен превышать 1,00. </w:t>
            </w:r>
          </w:p>
          <w:p w:rsidR="0037791C" w:rsidRPr="005840D5" w:rsidRDefault="0037791C" w:rsidP="0037791C">
            <w:pPr>
              <w:tabs>
                <w:tab w:val="left" w:pos="9639"/>
              </w:tabs>
              <w:autoSpaceDE w:val="0"/>
              <w:autoSpaceDN w:val="0"/>
              <w:adjustRightInd w:val="0"/>
              <w:jc w:val="both"/>
            </w:pPr>
          </w:p>
          <w:p w:rsidR="0037791C" w:rsidRPr="005840D5" w:rsidRDefault="0037791C" w:rsidP="0037791C">
            <w:pPr>
              <w:tabs>
                <w:tab w:val="left" w:pos="9639"/>
              </w:tabs>
              <w:autoSpaceDE w:val="0"/>
              <w:autoSpaceDN w:val="0"/>
              <w:adjustRightInd w:val="0"/>
              <w:jc w:val="both"/>
            </w:pPr>
            <w:r w:rsidRPr="005840D5">
              <w:t xml:space="preserve">Размер коэффициента снижения цены округляется до двух десятичных знаков после запятой по математическим правилам округления. </w:t>
            </w:r>
          </w:p>
          <w:p w:rsidR="00936E6F" w:rsidRPr="005840D5" w:rsidRDefault="00936E6F" w:rsidP="00AF4A2A">
            <w:pPr>
              <w:tabs>
                <w:tab w:val="left" w:pos="1005"/>
              </w:tabs>
            </w:pPr>
          </w:p>
          <w:p w:rsidR="00AF4A2A" w:rsidRPr="005840D5" w:rsidRDefault="00AF4A2A" w:rsidP="00AF4A2A">
            <w:pPr>
              <w:tabs>
                <w:tab w:val="left" w:pos="1005"/>
              </w:tabs>
              <w:rPr>
                <w:u w:val="single"/>
              </w:rPr>
            </w:pPr>
            <w:r w:rsidRPr="005840D5">
              <w:rPr>
                <w:u w:val="single"/>
              </w:rPr>
              <w:t>Показатели критерия № 2 - квалификация участника процедуры закупки при размещении заказа на выполнение работ, оказание услуг:</w:t>
            </w:r>
          </w:p>
          <w:tbl>
            <w:tblPr>
              <w:tblW w:w="65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
              <w:gridCol w:w="1699"/>
              <w:gridCol w:w="711"/>
              <w:gridCol w:w="1416"/>
              <w:gridCol w:w="2268"/>
            </w:tblGrid>
            <w:tr w:rsidR="0037791C" w:rsidRPr="00F91D67" w:rsidTr="00B67CE9">
              <w:trPr>
                <w:trHeight w:val="1500"/>
              </w:trPr>
              <w:tc>
                <w:tcPr>
                  <w:tcW w:w="415" w:type="dxa"/>
                  <w:vAlign w:val="center"/>
                </w:tcPr>
                <w:p w:rsidR="0037791C" w:rsidRPr="00E57C44" w:rsidRDefault="0037791C" w:rsidP="0037791C">
                  <w:pPr>
                    <w:tabs>
                      <w:tab w:val="left" w:pos="9639"/>
                    </w:tabs>
                    <w:spacing w:before="120"/>
                    <w:jc w:val="center"/>
                    <w:rPr>
                      <w:b/>
                    </w:rPr>
                  </w:pPr>
                  <w:proofErr w:type="spellStart"/>
                  <w:proofErr w:type="gramStart"/>
                  <w:r w:rsidRPr="00E57C44">
                    <w:rPr>
                      <w:b/>
                      <w:sz w:val="22"/>
                      <w:szCs w:val="22"/>
                    </w:rPr>
                    <w:t>п</w:t>
                  </w:r>
                  <w:proofErr w:type="spellEnd"/>
                  <w:proofErr w:type="gramEnd"/>
                  <w:r w:rsidRPr="00E57C44">
                    <w:rPr>
                      <w:b/>
                      <w:sz w:val="22"/>
                      <w:szCs w:val="22"/>
                    </w:rPr>
                    <w:t>/</w:t>
                  </w:r>
                  <w:proofErr w:type="spellStart"/>
                  <w:r w:rsidRPr="00E57C44">
                    <w:rPr>
                      <w:b/>
                      <w:sz w:val="22"/>
                      <w:szCs w:val="22"/>
                    </w:rPr>
                    <w:t>п</w:t>
                  </w:r>
                  <w:proofErr w:type="spellEnd"/>
                </w:p>
              </w:tc>
              <w:tc>
                <w:tcPr>
                  <w:tcW w:w="1699" w:type="dxa"/>
                  <w:vAlign w:val="center"/>
                </w:tcPr>
                <w:p w:rsidR="0037791C" w:rsidRPr="00E57C44" w:rsidRDefault="0037791C" w:rsidP="0037791C">
                  <w:pPr>
                    <w:tabs>
                      <w:tab w:val="left" w:pos="9639"/>
                    </w:tabs>
                    <w:spacing w:before="120"/>
                    <w:jc w:val="center"/>
                    <w:rPr>
                      <w:b/>
                    </w:rPr>
                  </w:pPr>
                  <w:r w:rsidRPr="00E57C44">
                    <w:rPr>
                      <w:b/>
                      <w:sz w:val="22"/>
                      <w:szCs w:val="22"/>
                    </w:rPr>
                    <w:t>Наименование показателя</w:t>
                  </w:r>
                </w:p>
                <w:p w:rsidR="0037791C" w:rsidRPr="00E57C44" w:rsidRDefault="0037791C" w:rsidP="0037791C">
                  <w:pPr>
                    <w:tabs>
                      <w:tab w:val="left" w:pos="9639"/>
                    </w:tabs>
                    <w:spacing w:before="120"/>
                    <w:jc w:val="center"/>
                    <w:rPr>
                      <w:b/>
                    </w:rPr>
                  </w:pPr>
                </w:p>
              </w:tc>
              <w:tc>
                <w:tcPr>
                  <w:tcW w:w="711" w:type="dxa"/>
                  <w:vAlign w:val="center"/>
                </w:tcPr>
                <w:p w:rsidR="0037791C" w:rsidRPr="00E57C44" w:rsidRDefault="0037791C" w:rsidP="0037791C">
                  <w:pPr>
                    <w:tabs>
                      <w:tab w:val="left" w:pos="9639"/>
                    </w:tabs>
                    <w:spacing w:before="120"/>
                    <w:jc w:val="center"/>
                    <w:rPr>
                      <w:b/>
                    </w:rPr>
                  </w:pPr>
                  <w:r w:rsidRPr="00E57C44">
                    <w:rPr>
                      <w:b/>
                      <w:sz w:val="22"/>
                      <w:szCs w:val="22"/>
                    </w:rPr>
                    <w:t>Единица измерения</w:t>
                  </w:r>
                </w:p>
              </w:tc>
              <w:tc>
                <w:tcPr>
                  <w:tcW w:w="1416" w:type="dxa"/>
                  <w:vAlign w:val="center"/>
                </w:tcPr>
                <w:p w:rsidR="0037791C" w:rsidRPr="00E57C44" w:rsidRDefault="0037791C" w:rsidP="0037791C">
                  <w:pPr>
                    <w:tabs>
                      <w:tab w:val="left" w:pos="9639"/>
                    </w:tabs>
                    <w:spacing w:before="120"/>
                    <w:jc w:val="center"/>
                    <w:rPr>
                      <w:b/>
                    </w:rPr>
                  </w:pPr>
                  <w:r w:rsidRPr="00E57C44">
                    <w:rPr>
                      <w:b/>
                      <w:sz w:val="22"/>
                      <w:szCs w:val="22"/>
                    </w:rPr>
                    <w:t>Значимость показателя</w:t>
                  </w:r>
                </w:p>
              </w:tc>
              <w:tc>
                <w:tcPr>
                  <w:tcW w:w="2268" w:type="dxa"/>
                  <w:vAlign w:val="center"/>
                </w:tcPr>
                <w:p w:rsidR="0037791C" w:rsidRPr="00E57C44" w:rsidRDefault="0037791C" w:rsidP="0037791C">
                  <w:pPr>
                    <w:tabs>
                      <w:tab w:val="left" w:pos="9639"/>
                    </w:tabs>
                    <w:spacing w:before="120"/>
                    <w:jc w:val="center"/>
                    <w:rPr>
                      <w:b/>
                    </w:rPr>
                  </w:pPr>
                  <w:r w:rsidRPr="00E57C44">
                    <w:rPr>
                      <w:b/>
                      <w:sz w:val="22"/>
                      <w:szCs w:val="22"/>
                    </w:rPr>
                    <w:t>Примечание</w:t>
                  </w:r>
                </w:p>
              </w:tc>
            </w:tr>
            <w:tr w:rsidR="0037791C" w:rsidRPr="00F91D67" w:rsidTr="00B67CE9">
              <w:trPr>
                <w:trHeight w:val="1244"/>
              </w:trPr>
              <w:tc>
                <w:tcPr>
                  <w:tcW w:w="415" w:type="dxa"/>
                  <w:vMerge w:val="restart"/>
                  <w:shd w:val="clear" w:color="auto" w:fill="auto"/>
                  <w:vAlign w:val="center"/>
                </w:tcPr>
                <w:p w:rsidR="0037791C" w:rsidRPr="00684346" w:rsidRDefault="0037791C" w:rsidP="0037791C">
                  <w:pPr>
                    <w:tabs>
                      <w:tab w:val="left" w:pos="9639"/>
                    </w:tabs>
                    <w:spacing w:before="120"/>
                    <w:jc w:val="center"/>
                  </w:pPr>
                  <w:r w:rsidRPr="00684346">
                    <w:rPr>
                      <w:sz w:val="22"/>
                      <w:szCs w:val="22"/>
                    </w:rPr>
                    <w:t>1.</w:t>
                  </w:r>
                </w:p>
              </w:tc>
              <w:tc>
                <w:tcPr>
                  <w:tcW w:w="1699" w:type="dxa"/>
                  <w:vMerge w:val="restart"/>
                  <w:shd w:val="clear" w:color="auto" w:fill="auto"/>
                  <w:vAlign w:val="center"/>
                </w:tcPr>
                <w:p w:rsidR="0037791C" w:rsidRPr="00D15DFC" w:rsidRDefault="0037791C" w:rsidP="0037791C">
                  <w:pPr>
                    <w:tabs>
                      <w:tab w:val="left" w:pos="9639"/>
                    </w:tabs>
                    <w:spacing w:before="120"/>
                    <w:jc w:val="center"/>
                  </w:pPr>
                  <w:r w:rsidRPr="00E57C44">
                    <w:rPr>
                      <w:sz w:val="22"/>
                      <w:szCs w:val="22"/>
                    </w:rPr>
                    <w:t xml:space="preserve">Опыт </w:t>
                  </w:r>
                  <w:r>
                    <w:rPr>
                      <w:sz w:val="22"/>
                      <w:szCs w:val="22"/>
                    </w:rPr>
                    <w:t>оказания услуг по переводам</w:t>
                  </w:r>
                </w:p>
              </w:tc>
              <w:tc>
                <w:tcPr>
                  <w:tcW w:w="711" w:type="dxa"/>
                  <w:vMerge w:val="restart"/>
                  <w:shd w:val="clear" w:color="auto" w:fill="auto"/>
                  <w:vAlign w:val="center"/>
                </w:tcPr>
                <w:p w:rsidR="0037791C" w:rsidRPr="00E57C44" w:rsidRDefault="0037791C" w:rsidP="0037791C">
                  <w:pPr>
                    <w:tabs>
                      <w:tab w:val="left" w:pos="9639"/>
                    </w:tabs>
                    <w:jc w:val="center"/>
                  </w:pPr>
                  <w:r w:rsidRPr="00E57C44">
                    <w:rPr>
                      <w:sz w:val="22"/>
                      <w:szCs w:val="22"/>
                    </w:rPr>
                    <w:t>Шт.</w:t>
                  </w:r>
                </w:p>
              </w:tc>
              <w:tc>
                <w:tcPr>
                  <w:tcW w:w="1416" w:type="dxa"/>
                  <w:shd w:val="clear" w:color="auto" w:fill="auto"/>
                  <w:vAlign w:val="center"/>
                </w:tcPr>
                <w:p w:rsidR="0037791C" w:rsidRPr="00E57C44" w:rsidRDefault="0037791C" w:rsidP="0037791C">
                  <w:pPr>
                    <w:tabs>
                      <w:tab w:val="left" w:pos="9639"/>
                    </w:tabs>
                    <w:jc w:val="center"/>
                  </w:pPr>
                  <w:r w:rsidRPr="00E57C44">
                    <w:rPr>
                      <w:sz w:val="22"/>
                      <w:szCs w:val="22"/>
                    </w:rPr>
                    <w:t>Отсутствие актов – 0 баллов</w:t>
                  </w:r>
                </w:p>
              </w:tc>
              <w:tc>
                <w:tcPr>
                  <w:tcW w:w="2268" w:type="dxa"/>
                  <w:vMerge w:val="restart"/>
                  <w:shd w:val="clear" w:color="auto" w:fill="auto"/>
                  <w:vAlign w:val="center"/>
                </w:tcPr>
                <w:p w:rsidR="0037791C" w:rsidRPr="00E57C44" w:rsidRDefault="0037791C" w:rsidP="00B67CE9">
                  <w:pPr>
                    <w:tabs>
                      <w:tab w:val="left" w:pos="9639"/>
                    </w:tabs>
                    <w:autoSpaceDE w:val="0"/>
                    <w:autoSpaceDN w:val="0"/>
                    <w:adjustRightInd w:val="0"/>
                    <w:jc w:val="center"/>
                  </w:pPr>
                  <w:r w:rsidRPr="00E57C44">
                    <w:rPr>
                      <w:sz w:val="22"/>
                      <w:szCs w:val="22"/>
                    </w:rPr>
                    <w:t>В качестве документов, подтверждающих наличие опыта,  участник предоставляет:</w:t>
                  </w:r>
                  <w:r>
                    <w:t xml:space="preserve"> </w:t>
                  </w:r>
                  <w:r w:rsidRPr="00C665E5">
                    <w:rPr>
                      <w:sz w:val="22"/>
                      <w:szCs w:val="22"/>
                    </w:rPr>
                    <w:t>копии подписанных актов об оказании услуг на сумму не менее 5 000 руб. каждый акт</w:t>
                  </w:r>
                  <w:r w:rsidR="00B67CE9">
                    <w:rPr>
                      <w:sz w:val="22"/>
                      <w:szCs w:val="22"/>
                    </w:rPr>
                    <w:t xml:space="preserve"> за период 2014-2016 гг</w:t>
                  </w:r>
                  <w:r w:rsidRPr="00C665E5">
                    <w:rPr>
                      <w:sz w:val="22"/>
                      <w:szCs w:val="22"/>
                    </w:rPr>
                    <w:t>. Акты об оказании услуг, сумма каждого из которых не превышает 5 000 руб., оценке не подлежат.</w:t>
                  </w:r>
                </w:p>
              </w:tc>
            </w:tr>
            <w:tr w:rsidR="0037791C" w:rsidRPr="00F91D67" w:rsidTr="00B67CE9">
              <w:trPr>
                <w:trHeight w:val="1260"/>
              </w:trPr>
              <w:tc>
                <w:tcPr>
                  <w:tcW w:w="415" w:type="dxa"/>
                  <w:vMerge/>
                  <w:shd w:val="clear" w:color="auto" w:fill="auto"/>
                  <w:vAlign w:val="center"/>
                </w:tcPr>
                <w:p w:rsidR="0037791C" w:rsidRPr="00F23AF7" w:rsidRDefault="0037791C" w:rsidP="0037791C">
                  <w:pPr>
                    <w:tabs>
                      <w:tab w:val="left" w:pos="9639"/>
                    </w:tabs>
                    <w:spacing w:before="120"/>
                    <w:jc w:val="center"/>
                    <w:rPr>
                      <w:sz w:val="16"/>
                      <w:szCs w:val="16"/>
                    </w:rPr>
                  </w:pPr>
                </w:p>
              </w:tc>
              <w:tc>
                <w:tcPr>
                  <w:tcW w:w="1699" w:type="dxa"/>
                  <w:vMerge/>
                  <w:shd w:val="clear" w:color="auto" w:fill="auto"/>
                  <w:vAlign w:val="center"/>
                </w:tcPr>
                <w:p w:rsidR="0037791C" w:rsidRPr="00242BF3" w:rsidRDefault="0037791C" w:rsidP="0037791C">
                  <w:pPr>
                    <w:tabs>
                      <w:tab w:val="left" w:pos="9639"/>
                    </w:tabs>
                    <w:spacing w:before="120"/>
                    <w:jc w:val="center"/>
                    <w:rPr>
                      <w:sz w:val="20"/>
                      <w:szCs w:val="20"/>
                    </w:rPr>
                  </w:pPr>
                </w:p>
              </w:tc>
              <w:tc>
                <w:tcPr>
                  <w:tcW w:w="711" w:type="dxa"/>
                  <w:vMerge/>
                  <w:shd w:val="clear" w:color="auto" w:fill="auto"/>
                  <w:vAlign w:val="center"/>
                </w:tcPr>
                <w:p w:rsidR="0037791C" w:rsidRPr="00242BF3" w:rsidRDefault="0037791C" w:rsidP="0037791C">
                  <w:pPr>
                    <w:tabs>
                      <w:tab w:val="left" w:pos="9639"/>
                    </w:tabs>
                    <w:jc w:val="center"/>
                    <w:rPr>
                      <w:sz w:val="20"/>
                      <w:szCs w:val="20"/>
                    </w:rPr>
                  </w:pPr>
                </w:p>
              </w:tc>
              <w:tc>
                <w:tcPr>
                  <w:tcW w:w="1416" w:type="dxa"/>
                  <w:shd w:val="clear" w:color="auto" w:fill="auto"/>
                  <w:vAlign w:val="center"/>
                </w:tcPr>
                <w:p w:rsidR="0037791C" w:rsidRPr="008421E6" w:rsidRDefault="0037791C" w:rsidP="0037791C">
                  <w:pPr>
                    <w:tabs>
                      <w:tab w:val="left" w:pos="9639"/>
                    </w:tabs>
                    <w:jc w:val="center"/>
                  </w:pPr>
                  <w:r w:rsidRPr="008421E6">
                    <w:rPr>
                      <w:sz w:val="22"/>
                      <w:szCs w:val="22"/>
                    </w:rPr>
                    <w:t>От 1 до 9 актов –</w:t>
                  </w:r>
                </w:p>
                <w:p w:rsidR="0037791C" w:rsidRPr="008421E6" w:rsidRDefault="0037791C" w:rsidP="0037791C">
                  <w:pPr>
                    <w:tabs>
                      <w:tab w:val="left" w:pos="9639"/>
                    </w:tabs>
                    <w:jc w:val="center"/>
                  </w:pPr>
                  <w:r>
                    <w:rPr>
                      <w:sz w:val="22"/>
                      <w:szCs w:val="22"/>
                    </w:rPr>
                    <w:t>5</w:t>
                  </w:r>
                  <w:r w:rsidRPr="008421E6">
                    <w:rPr>
                      <w:sz w:val="22"/>
                      <w:szCs w:val="22"/>
                    </w:rPr>
                    <w:t xml:space="preserve"> баллов</w:t>
                  </w:r>
                </w:p>
              </w:tc>
              <w:tc>
                <w:tcPr>
                  <w:tcW w:w="2268" w:type="dxa"/>
                  <w:vMerge/>
                  <w:shd w:val="clear" w:color="auto" w:fill="auto"/>
                  <w:vAlign w:val="center"/>
                </w:tcPr>
                <w:p w:rsidR="0037791C" w:rsidRPr="00242BF3" w:rsidRDefault="0037791C" w:rsidP="0037791C">
                  <w:pPr>
                    <w:tabs>
                      <w:tab w:val="left" w:pos="9639"/>
                    </w:tabs>
                    <w:autoSpaceDE w:val="0"/>
                    <w:autoSpaceDN w:val="0"/>
                    <w:adjustRightInd w:val="0"/>
                    <w:jc w:val="center"/>
                    <w:rPr>
                      <w:sz w:val="20"/>
                      <w:szCs w:val="20"/>
                    </w:rPr>
                  </w:pPr>
                </w:p>
              </w:tc>
            </w:tr>
            <w:tr w:rsidR="0037791C" w:rsidRPr="00F91D67" w:rsidTr="00B67CE9">
              <w:trPr>
                <w:trHeight w:val="1117"/>
              </w:trPr>
              <w:tc>
                <w:tcPr>
                  <w:tcW w:w="415" w:type="dxa"/>
                  <w:vMerge/>
                  <w:shd w:val="clear" w:color="auto" w:fill="auto"/>
                  <w:vAlign w:val="center"/>
                </w:tcPr>
                <w:p w:rsidR="0037791C" w:rsidRPr="00F23AF7" w:rsidRDefault="0037791C" w:rsidP="0037791C">
                  <w:pPr>
                    <w:tabs>
                      <w:tab w:val="left" w:pos="9639"/>
                    </w:tabs>
                    <w:spacing w:before="120"/>
                    <w:jc w:val="center"/>
                    <w:rPr>
                      <w:sz w:val="16"/>
                      <w:szCs w:val="16"/>
                    </w:rPr>
                  </w:pPr>
                </w:p>
              </w:tc>
              <w:tc>
                <w:tcPr>
                  <w:tcW w:w="1699" w:type="dxa"/>
                  <w:vMerge/>
                  <w:shd w:val="clear" w:color="auto" w:fill="auto"/>
                  <w:vAlign w:val="center"/>
                </w:tcPr>
                <w:p w:rsidR="0037791C" w:rsidRPr="00242BF3" w:rsidRDefault="0037791C" w:rsidP="0037791C">
                  <w:pPr>
                    <w:tabs>
                      <w:tab w:val="left" w:pos="9639"/>
                    </w:tabs>
                    <w:spacing w:before="120"/>
                    <w:jc w:val="center"/>
                    <w:rPr>
                      <w:sz w:val="20"/>
                      <w:szCs w:val="20"/>
                    </w:rPr>
                  </w:pPr>
                </w:p>
              </w:tc>
              <w:tc>
                <w:tcPr>
                  <w:tcW w:w="711" w:type="dxa"/>
                  <w:vMerge/>
                  <w:shd w:val="clear" w:color="auto" w:fill="auto"/>
                  <w:vAlign w:val="center"/>
                </w:tcPr>
                <w:p w:rsidR="0037791C" w:rsidRPr="00242BF3" w:rsidRDefault="0037791C" w:rsidP="0037791C">
                  <w:pPr>
                    <w:tabs>
                      <w:tab w:val="left" w:pos="9639"/>
                    </w:tabs>
                    <w:jc w:val="center"/>
                    <w:rPr>
                      <w:sz w:val="20"/>
                      <w:szCs w:val="20"/>
                    </w:rPr>
                  </w:pPr>
                </w:p>
              </w:tc>
              <w:tc>
                <w:tcPr>
                  <w:tcW w:w="1416" w:type="dxa"/>
                  <w:shd w:val="clear" w:color="auto" w:fill="auto"/>
                  <w:vAlign w:val="center"/>
                </w:tcPr>
                <w:p w:rsidR="0037791C" w:rsidRPr="008421E6" w:rsidRDefault="0037791C" w:rsidP="0037791C">
                  <w:pPr>
                    <w:tabs>
                      <w:tab w:val="left" w:pos="9639"/>
                    </w:tabs>
                    <w:jc w:val="center"/>
                  </w:pPr>
                  <w:r w:rsidRPr="008421E6">
                    <w:rPr>
                      <w:sz w:val="22"/>
                      <w:szCs w:val="22"/>
                    </w:rPr>
                    <w:t>От 10 до 19 –</w:t>
                  </w:r>
                </w:p>
                <w:p w:rsidR="0037791C" w:rsidRPr="008421E6" w:rsidRDefault="0037791C" w:rsidP="0037791C">
                  <w:pPr>
                    <w:tabs>
                      <w:tab w:val="left" w:pos="9639"/>
                    </w:tabs>
                    <w:jc w:val="center"/>
                  </w:pPr>
                  <w:r>
                    <w:rPr>
                      <w:sz w:val="22"/>
                      <w:szCs w:val="22"/>
                    </w:rPr>
                    <w:t>1</w:t>
                  </w:r>
                  <w:r w:rsidRPr="008421E6">
                    <w:rPr>
                      <w:sz w:val="22"/>
                      <w:szCs w:val="22"/>
                    </w:rPr>
                    <w:t>0 баллов</w:t>
                  </w:r>
                </w:p>
              </w:tc>
              <w:tc>
                <w:tcPr>
                  <w:tcW w:w="2268" w:type="dxa"/>
                  <w:vMerge/>
                  <w:shd w:val="clear" w:color="auto" w:fill="auto"/>
                  <w:vAlign w:val="center"/>
                </w:tcPr>
                <w:p w:rsidR="0037791C" w:rsidRPr="00242BF3" w:rsidRDefault="0037791C" w:rsidP="0037791C">
                  <w:pPr>
                    <w:tabs>
                      <w:tab w:val="left" w:pos="9639"/>
                    </w:tabs>
                    <w:autoSpaceDE w:val="0"/>
                    <w:autoSpaceDN w:val="0"/>
                    <w:adjustRightInd w:val="0"/>
                    <w:jc w:val="center"/>
                    <w:rPr>
                      <w:sz w:val="20"/>
                      <w:szCs w:val="20"/>
                    </w:rPr>
                  </w:pPr>
                </w:p>
              </w:tc>
            </w:tr>
            <w:tr w:rsidR="0037791C" w:rsidRPr="00F91D67" w:rsidTr="00B67CE9">
              <w:trPr>
                <w:trHeight w:val="770"/>
              </w:trPr>
              <w:tc>
                <w:tcPr>
                  <w:tcW w:w="415" w:type="dxa"/>
                  <w:vMerge/>
                  <w:shd w:val="clear" w:color="auto" w:fill="auto"/>
                  <w:vAlign w:val="center"/>
                </w:tcPr>
                <w:p w:rsidR="0037791C" w:rsidRPr="00F23AF7" w:rsidRDefault="0037791C" w:rsidP="0037791C">
                  <w:pPr>
                    <w:tabs>
                      <w:tab w:val="left" w:pos="9639"/>
                    </w:tabs>
                    <w:spacing w:before="120"/>
                    <w:jc w:val="center"/>
                    <w:rPr>
                      <w:sz w:val="16"/>
                      <w:szCs w:val="16"/>
                    </w:rPr>
                  </w:pPr>
                </w:p>
              </w:tc>
              <w:tc>
                <w:tcPr>
                  <w:tcW w:w="1699" w:type="dxa"/>
                  <w:vMerge/>
                  <w:shd w:val="clear" w:color="auto" w:fill="auto"/>
                  <w:vAlign w:val="center"/>
                </w:tcPr>
                <w:p w:rsidR="0037791C" w:rsidRPr="00242BF3" w:rsidRDefault="0037791C" w:rsidP="0037791C">
                  <w:pPr>
                    <w:tabs>
                      <w:tab w:val="left" w:pos="9639"/>
                    </w:tabs>
                    <w:spacing w:before="120"/>
                    <w:jc w:val="center"/>
                    <w:rPr>
                      <w:sz w:val="20"/>
                      <w:szCs w:val="20"/>
                    </w:rPr>
                  </w:pPr>
                </w:p>
              </w:tc>
              <w:tc>
                <w:tcPr>
                  <w:tcW w:w="711" w:type="dxa"/>
                  <w:vMerge/>
                  <w:shd w:val="clear" w:color="auto" w:fill="auto"/>
                  <w:vAlign w:val="center"/>
                </w:tcPr>
                <w:p w:rsidR="0037791C" w:rsidRPr="00242BF3" w:rsidRDefault="0037791C" w:rsidP="0037791C">
                  <w:pPr>
                    <w:tabs>
                      <w:tab w:val="left" w:pos="9639"/>
                    </w:tabs>
                    <w:jc w:val="center"/>
                    <w:rPr>
                      <w:sz w:val="20"/>
                      <w:szCs w:val="20"/>
                    </w:rPr>
                  </w:pPr>
                </w:p>
              </w:tc>
              <w:tc>
                <w:tcPr>
                  <w:tcW w:w="1416" w:type="dxa"/>
                  <w:shd w:val="clear" w:color="auto" w:fill="auto"/>
                  <w:vAlign w:val="center"/>
                </w:tcPr>
                <w:p w:rsidR="0037791C" w:rsidRPr="008421E6" w:rsidRDefault="0037791C" w:rsidP="0037791C">
                  <w:pPr>
                    <w:tabs>
                      <w:tab w:val="left" w:pos="9639"/>
                    </w:tabs>
                    <w:jc w:val="center"/>
                  </w:pPr>
                  <w:r w:rsidRPr="008421E6">
                    <w:rPr>
                      <w:sz w:val="22"/>
                      <w:szCs w:val="22"/>
                    </w:rPr>
                    <w:t xml:space="preserve">От 20 и более – </w:t>
                  </w:r>
                  <w:r>
                    <w:rPr>
                      <w:sz w:val="22"/>
                      <w:szCs w:val="22"/>
                    </w:rPr>
                    <w:t>2</w:t>
                  </w:r>
                  <w:r w:rsidRPr="008421E6">
                    <w:rPr>
                      <w:sz w:val="22"/>
                      <w:szCs w:val="22"/>
                    </w:rPr>
                    <w:t>0 баллов</w:t>
                  </w:r>
                </w:p>
              </w:tc>
              <w:tc>
                <w:tcPr>
                  <w:tcW w:w="2268" w:type="dxa"/>
                  <w:vMerge/>
                  <w:shd w:val="clear" w:color="auto" w:fill="auto"/>
                  <w:vAlign w:val="center"/>
                </w:tcPr>
                <w:p w:rsidR="0037791C" w:rsidRPr="00242BF3" w:rsidRDefault="0037791C" w:rsidP="0037791C">
                  <w:pPr>
                    <w:tabs>
                      <w:tab w:val="left" w:pos="9639"/>
                    </w:tabs>
                    <w:autoSpaceDE w:val="0"/>
                    <w:autoSpaceDN w:val="0"/>
                    <w:adjustRightInd w:val="0"/>
                    <w:jc w:val="center"/>
                    <w:rPr>
                      <w:sz w:val="20"/>
                      <w:szCs w:val="20"/>
                    </w:rPr>
                  </w:pPr>
                </w:p>
              </w:tc>
            </w:tr>
            <w:tr w:rsidR="0037791C" w:rsidRPr="00F91D67" w:rsidTr="00B67CE9">
              <w:trPr>
                <w:trHeight w:val="1497"/>
              </w:trPr>
              <w:tc>
                <w:tcPr>
                  <w:tcW w:w="415" w:type="dxa"/>
                  <w:vMerge w:val="restart"/>
                  <w:shd w:val="clear" w:color="auto" w:fill="auto"/>
                  <w:vAlign w:val="center"/>
                </w:tcPr>
                <w:p w:rsidR="0037791C" w:rsidRPr="00E57C44" w:rsidRDefault="0037791C" w:rsidP="0037791C">
                  <w:pPr>
                    <w:tabs>
                      <w:tab w:val="left" w:pos="9639"/>
                    </w:tabs>
                    <w:spacing w:before="120"/>
                    <w:jc w:val="center"/>
                  </w:pPr>
                  <w:r>
                    <w:rPr>
                      <w:sz w:val="22"/>
                      <w:szCs w:val="22"/>
                    </w:rPr>
                    <w:t>2</w:t>
                  </w:r>
                  <w:r w:rsidRPr="00E57C44">
                    <w:rPr>
                      <w:sz w:val="22"/>
                      <w:szCs w:val="22"/>
                    </w:rPr>
                    <w:t>.</w:t>
                  </w:r>
                </w:p>
              </w:tc>
              <w:tc>
                <w:tcPr>
                  <w:tcW w:w="1699" w:type="dxa"/>
                  <w:vMerge w:val="restart"/>
                  <w:shd w:val="clear" w:color="auto" w:fill="auto"/>
                  <w:vAlign w:val="center"/>
                </w:tcPr>
                <w:p w:rsidR="0037791C" w:rsidRPr="00E57C44" w:rsidRDefault="0037791C" w:rsidP="0037791C">
                  <w:pPr>
                    <w:tabs>
                      <w:tab w:val="left" w:pos="9639"/>
                    </w:tabs>
                    <w:spacing w:before="120"/>
                    <w:jc w:val="center"/>
                  </w:pPr>
                  <w:r w:rsidRPr="00FD53A4">
                    <w:rPr>
                      <w:sz w:val="22"/>
                      <w:szCs w:val="22"/>
                    </w:rPr>
                    <w:t xml:space="preserve">Наличие исполнителей (для юридических лиц – штатных  </w:t>
                  </w:r>
                  <w:r w:rsidRPr="00FD53A4">
                    <w:rPr>
                      <w:sz w:val="22"/>
                      <w:szCs w:val="22"/>
                    </w:rPr>
                    <w:lastRenderedPageBreak/>
                    <w:t>или привлекаемых на договорной основе) дипломированных специалистов</w:t>
                  </w:r>
                  <w:r w:rsidRPr="00E57C44">
                    <w:rPr>
                      <w:sz w:val="22"/>
                      <w:szCs w:val="22"/>
                    </w:rPr>
                    <w:t xml:space="preserve"> </w:t>
                  </w:r>
                </w:p>
              </w:tc>
              <w:tc>
                <w:tcPr>
                  <w:tcW w:w="711" w:type="dxa"/>
                  <w:vMerge w:val="restart"/>
                  <w:shd w:val="clear" w:color="auto" w:fill="auto"/>
                  <w:vAlign w:val="center"/>
                </w:tcPr>
                <w:p w:rsidR="0037791C" w:rsidRPr="00E57C44" w:rsidRDefault="0037791C" w:rsidP="0037791C">
                  <w:pPr>
                    <w:tabs>
                      <w:tab w:val="left" w:pos="9639"/>
                    </w:tabs>
                    <w:jc w:val="center"/>
                  </w:pPr>
                  <w:r w:rsidRPr="00E57C44">
                    <w:rPr>
                      <w:sz w:val="22"/>
                      <w:szCs w:val="22"/>
                    </w:rPr>
                    <w:lastRenderedPageBreak/>
                    <w:t>Чел.</w:t>
                  </w:r>
                </w:p>
              </w:tc>
              <w:tc>
                <w:tcPr>
                  <w:tcW w:w="1416" w:type="dxa"/>
                  <w:tcBorders>
                    <w:bottom w:val="single" w:sz="4" w:space="0" w:color="auto"/>
                  </w:tcBorders>
                  <w:shd w:val="clear" w:color="auto" w:fill="auto"/>
                </w:tcPr>
                <w:p w:rsidR="0037791C" w:rsidRDefault="0037791C" w:rsidP="0037791C">
                  <w:pPr>
                    <w:tabs>
                      <w:tab w:val="left" w:pos="9639"/>
                    </w:tabs>
                    <w:jc w:val="center"/>
                  </w:pPr>
                </w:p>
                <w:p w:rsidR="0037791C" w:rsidRPr="00E57C44" w:rsidRDefault="0037791C" w:rsidP="0037791C">
                  <w:pPr>
                    <w:tabs>
                      <w:tab w:val="left" w:pos="9639"/>
                    </w:tabs>
                    <w:jc w:val="center"/>
                  </w:pPr>
                  <w:r w:rsidRPr="00E57C44">
                    <w:rPr>
                      <w:sz w:val="22"/>
                      <w:szCs w:val="22"/>
                    </w:rPr>
                    <w:t>Отсутствие сотрудников – 0 баллов</w:t>
                  </w:r>
                </w:p>
              </w:tc>
              <w:tc>
                <w:tcPr>
                  <w:tcW w:w="2268" w:type="dxa"/>
                  <w:vMerge w:val="restart"/>
                  <w:shd w:val="clear" w:color="auto" w:fill="auto"/>
                  <w:vAlign w:val="center"/>
                </w:tcPr>
                <w:p w:rsidR="0037791C" w:rsidRPr="001C0EC6" w:rsidRDefault="0037791C" w:rsidP="0037791C">
                  <w:pPr>
                    <w:tabs>
                      <w:tab w:val="left" w:pos="9639"/>
                    </w:tabs>
                    <w:jc w:val="center"/>
                  </w:pPr>
                  <w:r w:rsidRPr="00E57C44">
                    <w:rPr>
                      <w:sz w:val="22"/>
                      <w:szCs w:val="22"/>
                    </w:rPr>
                    <w:t>В качестве подтверждающих документов, участник предоставляет:</w:t>
                  </w:r>
                </w:p>
                <w:p w:rsidR="0037791C" w:rsidRDefault="0037791C" w:rsidP="004E07D4">
                  <w:pPr>
                    <w:tabs>
                      <w:tab w:val="left" w:pos="9639"/>
                    </w:tabs>
                    <w:jc w:val="center"/>
                    <w:rPr>
                      <w:sz w:val="22"/>
                      <w:szCs w:val="22"/>
                    </w:rPr>
                  </w:pPr>
                  <w:r w:rsidRPr="00E57C44">
                    <w:rPr>
                      <w:sz w:val="22"/>
                      <w:szCs w:val="22"/>
                    </w:rPr>
                    <w:lastRenderedPageBreak/>
                    <w:t xml:space="preserve"> копии </w:t>
                  </w:r>
                  <w:r>
                    <w:rPr>
                      <w:sz w:val="22"/>
                      <w:szCs w:val="22"/>
                    </w:rPr>
                    <w:t xml:space="preserve">дипломов о лингвистическом образовании исполнителей  и </w:t>
                  </w:r>
                  <w:r w:rsidRPr="008421E6">
                    <w:rPr>
                      <w:sz w:val="22"/>
                      <w:szCs w:val="22"/>
                    </w:rPr>
                    <w:t>копии договоров, подтверждающих наличие трудовых отношений</w:t>
                  </w:r>
                  <w:r>
                    <w:rPr>
                      <w:sz w:val="22"/>
                      <w:szCs w:val="22"/>
                    </w:rPr>
                    <w:t xml:space="preserve"> с исполнителями</w:t>
                  </w:r>
                  <w:r w:rsidRPr="00FD53A4">
                    <w:rPr>
                      <w:sz w:val="22"/>
                      <w:szCs w:val="22"/>
                    </w:rPr>
                    <w:t xml:space="preserve"> привлекаемых на договорной основе</w:t>
                  </w:r>
                </w:p>
                <w:p w:rsidR="004E07D4" w:rsidRPr="001C0EC6" w:rsidRDefault="004E07D4" w:rsidP="004E07D4">
                  <w:pPr>
                    <w:tabs>
                      <w:tab w:val="left" w:pos="9639"/>
                    </w:tabs>
                    <w:jc w:val="center"/>
                  </w:pPr>
                </w:p>
              </w:tc>
            </w:tr>
            <w:tr w:rsidR="0037791C" w:rsidRPr="0044630F" w:rsidTr="00B67CE9">
              <w:trPr>
                <w:trHeight w:val="1770"/>
              </w:trPr>
              <w:tc>
                <w:tcPr>
                  <w:tcW w:w="415" w:type="dxa"/>
                  <w:vMerge/>
                  <w:shd w:val="clear" w:color="auto" w:fill="auto"/>
                  <w:vAlign w:val="center"/>
                </w:tcPr>
                <w:p w:rsidR="0037791C" w:rsidRPr="00E57C44" w:rsidRDefault="0037791C" w:rsidP="0037791C">
                  <w:pPr>
                    <w:tabs>
                      <w:tab w:val="left" w:pos="9639"/>
                    </w:tabs>
                    <w:spacing w:before="120"/>
                    <w:jc w:val="center"/>
                  </w:pPr>
                </w:p>
              </w:tc>
              <w:tc>
                <w:tcPr>
                  <w:tcW w:w="1699" w:type="dxa"/>
                  <w:vMerge/>
                  <w:shd w:val="clear" w:color="auto" w:fill="auto"/>
                  <w:vAlign w:val="center"/>
                </w:tcPr>
                <w:p w:rsidR="0037791C" w:rsidRPr="00E57C44" w:rsidRDefault="0037791C" w:rsidP="0037791C">
                  <w:pPr>
                    <w:tabs>
                      <w:tab w:val="left" w:pos="9639"/>
                    </w:tabs>
                    <w:spacing w:before="120"/>
                  </w:pPr>
                </w:p>
              </w:tc>
              <w:tc>
                <w:tcPr>
                  <w:tcW w:w="711" w:type="dxa"/>
                  <w:vMerge/>
                  <w:shd w:val="clear" w:color="auto" w:fill="auto"/>
                  <w:vAlign w:val="center"/>
                </w:tcPr>
                <w:p w:rsidR="0037791C" w:rsidRPr="00E57C44" w:rsidRDefault="0037791C" w:rsidP="0037791C">
                  <w:pPr>
                    <w:tabs>
                      <w:tab w:val="left" w:pos="9639"/>
                    </w:tabs>
                    <w:jc w:val="center"/>
                  </w:pPr>
                </w:p>
              </w:tc>
              <w:tc>
                <w:tcPr>
                  <w:tcW w:w="1416" w:type="dxa"/>
                  <w:tcBorders>
                    <w:bottom w:val="single" w:sz="4" w:space="0" w:color="auto"/>
                  </w:tcBorders>
                  <w:shd w:val="clear" w:color="auto" w:fill="auto"/>
                </w:tcPr>
                <w:p w:rsidR="0037791C" w:rsidRDefault="0037791C" w:rsidP="0037791C">
                  <w:pPr>
                    <w:tabs>
                      <w:tab w:val="left" w:pos="9639"/>
                    </w:tabs>
                    <w:jc w:val="center"/>
                  </w:pPr>
                </w:p>
                <w:p w:rsidR="0037791C" w:rsidRPr="00E57C44" w:rsidRDefault="0037791C" w:rsidP="008153B3">
                  <w:pPr>
                    <w:tabs>
                      <w:tab w:val="left" w:pos="9639"/>
                    </w:tabs>
                    <w:jc w:val="center"/>
                  </w:pPr>
                  <w:r>
                    <w:rPr>
                      <w:sz w:val="22"/>
                      <w:szCs w:val="22"/>
                    </w:rPr>
                    <w:t>От 1 до 9 сотрудников – 1</w:t>
                  </w:r>
                  <w:r w:rsidR="008153B3">
                    <w:rPr>
                      <w:sz w:val="22"/>
                      <w:szCs w:val="22"/>
                    </w:rPr>
                    <w:t>5</w:t>
                  </w:r>
                  <w:r w:rsidRPr="00E57C44">
                    <w:rPr>
                      <w:sz w:val="22"/>
                      <w:szCs w:val="22"/>
                    </w:rPr>
                    <w:t xml:space="preserve"> баллов</w:t>
                  </w:r>
                </w:p>
              </w:tc>
              <w:tc>
                <w:tcPr>
                  <w:tcW w:w="2268" w:type="dxa"/>
                  <w:vMerge/>
                  <w:shd w:val="clear" w:color="auto" w:fill="auto"/>
                  <w:vAlign w:val="center"/>
                </w:tcPr>
                <w:p w:rsidR="0037791C" w:rsidRPr="00E57C44" w:rsidRDefault="0037791C" w:rsidP="0037791C">
                  <w:pPr>
                    <w:tabs>
                      <w:tab w:val="left" w:pos="9639"/>
                    </w:tabs>
                  </w:pPr>
                </w:p>
              </w:tc>
            </w:tr>
            <w:tr w:rsidR="0037791C" w:rsidRPr="00F75143" w:rsidTr="00B67CE9">
              <w:trPr>
                <w:trHeight w:val="771"/>
              </w:trPr>
              <w:tc>
                <w:tcPr>
                  <w:tcW w:w="415" w:type="dxa"/>
                  <w:vMerge/>
                  <w:shd w:val="clear" w:color="auto" w:fill="auto"/>
                  <w:vAlign w:val="center"/>
                </w:tcPr>
                <w:p w:rsidR="0037791C" w:rsidRPr="00E57C44" w:rsidRDefault="0037791C" w:rsidP="0037791C">
                  <w:pPr>
                    <w:tabs>
                      <w:tab w:val="left" w:pos="9639"/>
                    </w:tabs>
                    <w:spacing w:before="120"/>
                    <w:jc w:val="center"/>
                  </w:pPr>
                </w:p>
              </w:tc>
              <w:tc>
                <w:tcPr>
                  <w:tcW w:w="1699" w:type="dxa"/>
                  <w:vMerge/>
                  <w:shd w:val="clear" w:color="auto" w:fill="auto"/>
                  <w:vAlign w:val="center"/>
                </w:tcPr>
                <w:p w:rsidR="0037791C" w:rsidRPr="00E57C44" w:rsidRDefault="0037791C" w:rsidP="0037791C">
                  <w:pPr>
                    <w:tabs>
                      <w:tab w:val="left" w:pos="9639"/>
                    </w:tabs>
                    <w:spacing w:before="120"/>
                  </w:pPr>
                </w:p>
              </w:tc>
              <w:tc>
                <w:tcPr>
                  <w:tcW w:w="711" w:type="dxa"/>
                  <w:vMerge/>
                  <w:shd w:val="clear" w:color="auto" w:fill="auto"/>
                  <w:vAlign w:val="center"/>
                </w:tcPr>
                <w:p w:rsidR="0037791C" w:rsidRPr="00E57C44" w:rsidRDefault="0037791C" w:rsidP="0037791C">
                  <w:pPr>
                    <w:tabs>
                      <w:tab w:val="left" w:pos="9639"/>
                    </w:tabs>
                    <w:jc w:val="center"/>
                  </w:pPr>
                </w:p>
              </w:tc>
              <w:tc>
                <w:tcPr>
                  <w:tcW w:w="1416" w:type="dxa"/>
                  <w:shd w:val="clear" w:color="auto" w:fill="auto"/>
                </w:tcPr>
                <w:p w:rsidR="0037791C" w:rsidRPr="00E57C44" w:rsidRDefault="0037791C" w:rsidP="0037791C">
                  <w:pPr>
                    <w:tabs>
                      <w:tab w:val="left" w:pos="9639"/>
                    </w:tabs>
                  </w:pPr>
                </w:p>
                <w:p w:rsidR="0037791C" w:rsidRPr="00E57C44" w:rsidRDefault="0037791C" w:rsidP="008153B3">
                  <w:pPr>
                    <w:tabs>
                      <w:tab w:val="left" w:pos="9639"/>
                    </w:tabs>
                    <w:jc w:val="center"/>
                  </w:pPr>
                  <w:r>
                    <w:rPr>
                      <w:sz w:val="22"/>
                      <w:szCs w:val="22"/>
                    </w:rPr>
                    <w:t xml:space="preserve">От 10 и более – </w:t>
                  </w:r>
                  <w:r w:rsidR="008153B3">
                    <w:rPr>
                      <w:sz w:val="22"/>
                      <w:szCs w:val="22"/>
                    </w:rPr>
                    <w:t>30</w:t>
                  </w:r>
                  <w:r w:rsidRPr="00E57C44">
                    <w:rPr>
                      <w:sz w:val="22"/>
                      <w:szCs w:val="22"/>
                    </w:rPr>
                    <w:t xml:space="preserve"> баллов</w:t>
                  </w:r>
                </w:p>
              </w:tc>
              <w:tc>
                <w:tcPr>
                  <w:tcW w:w="2268" w:type="dxa"/>
                  <w:vMerge/>
                  <w:shd w:val="clear" w:color="auto" w:fill="auto"/>
                  <w:vAlign w:val="center"/>
                </w:tcPr>
                <w:p w:rsidR="0037791C" w:rsidRPr="00E57C44" w:rsidRDefault="0037791C" w:rsidP="0037791C">
                  <w:pPr>
                    <w:tabs>
                      <w:tab w:val="left" w:pos="9639"/>
                    </w:tabs>
                  </w:pPr>
                </w:p>
              </w:tc>
            </w:tr>
            <w:tr w:rsidR="0037791C" w:rsidRPr="00F75143" w:rsidTr="00B67CE9">
              <w:trPr>
                <w:trHeight w:val="1134"/>
              </w:trPr>
              <w:tc>
                <w:tcPr>
                  <w:tcW w:w="415" w:type="dxa"/>
                  <w:vMerge w:val="restart"/>
                  <w:shd w:val="clear" w:color="auto" w:fill="auto"/>
                  <w:vAlign w:val="center"/>
                </w:tcPr>
                <w:p w:rsidR="0037791C" w:rsidRPr="008421E6" w:rsidRDefault="0037791C" w:rsidP="0037791C">
                  <w:pPr>
                    <w:tabs>
                      <w:tab w:val="left" w:pos="9639"/>
                    </w:tabs>
                    <w:spacing w:before="120"/>
                    <w:jc w:val="center"/>
                  </w:pPr>
                  <w:r>
                    <w:rPr>
                      <w:sz w:val="22"/>
                      <w:szCs w:val="22"/>
                    </w:rPr>
                    <w:t>3</w:t>
                  </w:r>
                  <w:r w:rsidRPr="008421E6">
                    <w:rPr>
                      <w:sz w:val="22"/>
                      <w:szCs w:val="22"/>
                    </w:rPr>
                    <w:t>.</w:t>
                  </w:r>
                </w:p>
              </w:tc>
              <w:tc>
                <w:tcPr>
                  <w:tcW w:w="1699" w:type="dxa"/>
                  <w:vMerge w:val="restart"/>
                  <w:shd w:val="clear" w:color="auto" w:fill="auto"/>
                  <w:vAlign w:val="center"/>
                </w:tcPr>
                <w:p w:rsidR="0037791C" w:rsidRPr="008421E6" w:rsidRDefault="0037791C" w:rsidP="0037791C">
                  <w:pPr>
                    <w:tabs>
                      <w:tab w:val="left" w:pos="9639"/>
                    </w:tabs>
                    <w:spacing w:before="120"/>
                    <w:jc w:val="center"/>
                  </w:pPr>
                  <w:r w:rsidRPr="008421E6">
                    <w:rPr>
                      <w:sz w:val="22"/>
                      <w:szCs w:val="22"/>
                    </w:rPr>
                    <w:t>Наличие дополнительного медицинского образования у привлекаемых сотрудников, указанных в п.</w:t>
                  </w:r>
                  <w:r>
                    <w:rPr>
                      <w:sz w:val="22"/>
                      <w:szCs w:val="22"/>
                    </w:rPr>
                    <w:t>2</w:t>
                  </w:r>
                </w:p>
              </w:tc>
              <w:tc>
                <w:tcPr>
                  <w:tcW w:w="711" w:type="dxa"/>
                  <w:vMerge w:val="restart"/>
                  <w:shd w:val="clear" w:color="auto" w:fill="auto"/>
                  <w:vAlign w:val="center"/>
                </w:tcPr>
                <w:p w:rsidR="0037791C" w:rsidRPr="008421E6" w:rsidRDefault="0037791C" w:rsidP="0037791C">
                  <w:pPr>
                    <w:tabs>
                      <w:tab w:val="left" w:pos="9639"/>
                    </w:tabs>
                    <w:jc w:val="center"/>
                  </w:pPr>
                  <w:r w:rsidRPr="008421E6">
                    <w:rPr>
                      <w:sz w:val="22"/>
                      <w:szCs w:val="22"/>
                    </w:rPr>
                    <w:t>Чел.</w:t>
                  </w:r>
                </w:p>
              </w:tc>
              <w:tc>
                <w:tcPr>
                  <w:tcW w:w="1416" w:type="dxa"/>
                  <w:shd w:val="clear" w:color="auto" w:fill="auto"/>
                </w:tcPr>
                <w:p w:rsidR="0037791C" w:rsidRPr="008421E6" w:rsidRDefault="0037791C" w:rsidP="0037791C">
                  <w:pPr>
                    <w:tabs>
                      <w:tab w:val="left" w:pos="9639"/>
                    </w:tabs>
                    <w:jc w:val="center"/>
                  </w:pPr>
                  <w:r w:rsidRPr="008421E6">
                    <w:rPr>
                      <w:sz w:val="22"/>
                      <w:szCs w:val="22"/>
                    </w:rPr>
                    <w:t>Отсутствие – 0 баллов</w:t>
                  </w:r>
                </w:p>
              </w:tc>
              <w:tc>
                <w:tcPr>
                  <w:tcW w:w="2268" w:type="dxa"/>
                  <w:vMerge w:val="restart"/>
                  <w:shd w:val="clear" w:color="auto" w:fill="auto"/>
                  <w:vAlign w:val="center"/>
                </w:tcPr>
                <w:p w:rsidR="0037791C" w:rsidRPr="00E57C44" w:rsidRDefault="0037791C" w:rsidP="0037791C">
                  <w:pPr>
                    <w:tabs>
                      <w:tab w:val="left" w:pos="9639"/>
                    </w:tabs>
                    <w:jc w:val="center"/>
                  </w:pPr>
                  <w:r w:rsidRPr="00E57C44">
                    <w:rPr>
                      <w:sz w:val="22"/>
                      <w:szCs w:val="22"/>
                    </w:rPr>
                    <w:t>В качестве подтверждающих документов, участник предоставляет:</w:t>
                  </w:r>
                </w:p>
                <w:p w:rsidR="0037791C" w:rsidRPr="00361A19" w:rsidRDefault="0037791C" w:rsidP="0037791C">
                  <w:pPr>
                    <w:tabs>
                      <w:tab w:val="left" w:pos="9639"/>
                    </w:tabs>
                    <w:jc w:val="center"/>
                  </w:pPr>
                  <w:r w:rsidRPr="00E57C44">
                    <w:rPr>
                      <w:sz w:val="22"/>
                      <w:szCs w:val="22"/>
                    </w:rPr>
                    <w:t xml:space="preserve">копии </w:t>
                  </w:r>
                  <w:r>
                    <w:rPr>
                      <w:sz w:val="22"/>
                      <w:szCs w:val="22"/>
                    </w:rPr>
                    <w:t xml:space="preserve">дипломов о медицинском образовании </w:t>
                  </w:r>
                </w:p>
              </w:tc>
            </w:tr>
            <w:tr w:rsidR="0037791C" w:rsidRPr="00F75143" w:rsidTr="00B67CE9">
              <w:trPr>
                <w:trHeight w:val="771"/>
              </w:trPr>
              <w:tc>
                <w:tcPr>
                  <w:tcW w:w="415" w:type="dxa"/>
                  <w:vMerge/>
                  <w:shd w:val="clear" w:color="auto" w:fill="auto"/>
                  <w:vAlign w:val="center"/>
                </w:tcPr>
                <w:p w:rsidR="0037791C" w:rsidRPr="008421E6" w:rsidRDefault="0037791C" w:rsidP="0037791C">
                  <w:pPr>
                    <w:tabs>
                      <w:tab w:val="left" w:pos="9639"/>
                    </w:tabs>
                    <w:spacing w:before="120"/>
                    <w:jc w:val="center"/>
                  </w:pPr>
                </w:p>
              </w:tc>
              <w:tc>
                <w:tcPr>
                  <w:tcW w:w="1699" w:type="dxa"/>
                  <w:vMerge/>
                  <w:shd w:val="clear" w:color="auto" w:fill="auto"/>
                  <w:vAlign w:val="center"/>
                </w:tcPr>
                <w:p w:rsidR="0037791C" w:rsidRPr="008421E6" w:rsidRDefault="0037791C" w:rsidP="0037791C">
                  <w:pPr>
                    <w:tabs>
                      <w:tab w:val="left" w:pos="9639"/>
                    </w:tabs>
                    <w:spacing w:before="120"/>
                  </w:pPr>
                </w:p>
              </w:tc>
              <w:tc>
                <w:tcPr>
                  <w:tcW w:w="711" w:type="dxa"/>
                  <w:vMerge/>
                  <w:shd w:val="clear" w:color="auto" w:fill="auto"/>
                  <w:vAlign w:val="center"/>
                </w:tcPr>
                <w:p w:rsidR="0037791C" w:rsidRPr="008421E6" w:rsidRDefault="0037791C" w:rsidP="0037791C">
                  <w:pPr>
                    <w:tabs>
                      <w:tab w:val="left" w:pos="9639"/>
                    </w:tabs>
                    <w:jc w:val="center"/>
                  </w:pPr>
                </w:p>
              </w:tc>
              <w:tc>
                <w:tcPr>
                  <w:tcW w:w="1416" w:type="dxa"/>
                  <w:shd w:val="clear" w:color="auto" w:fill="auto"/>
                </w:tcPr>
                <w:p w:rsidR="0037791C" w:rsidRPr="008421E6" w:rsidRDefault="0037791C" w:rsidP="0037791C">
                  <w:pPr>
                    <w:tabs>
                      <w:tab w:val="left" w:pos="9639"/>
                    </w:tabs>
                    <w:jc w:val="center"/>
                  </w:pPr>
                  <w:r w:rsidRPr="008421E6">
                    <w:rPr>
                      <w:sz w:val="22"/>
                      <w:szCs w:val="22"/>
                    </w:rPr>
                    <w:t>Наличие</w:t>
                  </w:r>
                  <w:r>
                    <w:rPr>
                      <w:sz w:val="22"/>
                      <w:szCs w:val="22"/>
                    </w:rPr>
                    <w:t xml:space="preserve"> – 3</w:t>
                  </w:r>
                  <w:r w:rsidRPr="008421E6">
                    <w:rPr>
                      <w:sz w:val="22"/>
                      <w:szCs w:val="22"/>
                    </w:rPr>
                    <w:t>0 баллов</w:t>
                  </w:r>
                </w:p>
              </w:tc>
              <w:tc>
                <w:tcPr>
                  <w:tcW w:w="2268" w:type="dxa"/>
                  <w:vMerge/>
                  <w:shd w:val="clear" w:color="auto" w:fill="auto"/>
                  <w:vAlign w:val="center"/>
                </w:tcPr>
                <w:p w:rsidR="0037791C" w:rsidRPr="00E57C44" w:rsidRDefault="0037791C" w:rsidP="0037791C">
                  <w:pPr>
                    <w:tabs>
                      <w:tab w:val="left" w:pos="9639"/>
                    </w:tabs>
                  </w:pPr>
                </w:p>
              </w:tc>
            </w:tr>
            <w:tr w:rsidR="0037791C" w:rsidRPr="00F75143" w:rsidTr="00B67CE9">
              <w:trPr>
                <w:trHeight w:val="984"/>
              </w:trPr>
              <w:tc>
                <w:tcPr>
                  <w:tcW w:w="415" w:type="dxa"/>
                  <w:vMerge w:val="restart"/>
                  <w:shd w:val="clear" w:color="auto" w:fill="auto"/>
                  <w:vAlign w:val="center"/>
                </w:tcPr>
                <w:p w:rsidR="0037791C" w:rsidRPr="008421E6" w:rsidRDefault="0037791C" w:rsidP="0037791C">
                  <w:pPr>
                    <w:tabs>
                      <w:tab w:val="left" w:pos="9639"/>
                    </w:tabs>
                    <w:spacing w:before="120"/>
                    <w:jc w:val="center"/>
                  </w:pPr>
                  <w:r>
                    <w:rPr>
                      <w:sz w:val="22"/>
                      <w:szCs w:val="22"/>
                    </w:rPr>
                    <w:t>4</w:t>
                  </w:r>
                  <w:r w:rsidRPr="008421E6">
                    <w:rPr>
                      <w:sz w:val="22"/>
                      <w:szCs w:val="22"/>
                    </w:rPr>
                    <w:t>.</w:t>
                  </w:r>
                </w:p>
              </w:tc>
              <w:tc>
                <w:tcPr>
                  <w:tcW w:w="1699" w:type="dxa"/>
                  <w:vMerge w:val="restart"/>
                  <w:shd w:val="clear" w:color="auto" w:fill="auto"/>
                  <w:vAlign w:val="center"/>
                </w:tcPr>
                <w:p w:rsidR="0037791C" w:rsidRPr="008421E6" w:rsidRDefault="0037791C" w:rsidP="0037791C">
                  <w:pPr>
                    <w:tabs>
                      <w:tab w:val="left" w:pos="9639"/>
                    </w:tabs>
                    <w:spacing w:before="120"/>
                  </w:pPr>
                  <w:r w:rsidRPr="008421E6">
                    <w:rPr>
                      <w:sz w:val="22"/>
                      <w:szCs w:val="22"/>
                    </w:rPr>
                    <w:t xml:space="preserve">Деловая репутация </w:t>
                  </w:r>
                </w:p>
              </w:tc>
              <w:tc>
                <w:tcPr>
                  <w:tcW w:w="711" w:type="dxa"/>
                  <w:vMerge w:val="restart"/>
                  <w:shd w:val="clear" w:color="auto" w:fill="auto"/>
                  <w:vAlign w:val="center"/>
                </w:tcPr>
                <w:p w:rsidR="0037791C" w:rsidRPr="008421E6" w:rsidRDefault="0037791C" w:rsidP="0037791C">
                  <w:pPr>
                    <w:tabs>
                      <w:tab w:val="left" w:pos="9639"/>
                    </w:tabs>
                    <w:jc w:val="center"/>
                  </w:pPr>
                  <w:r w:rsidRPr="008421E6">
                    <w:rPr>
                      <w:sz w:val="22"/>
                      <w:szCs w:val="22"/>
                    </w:rPr>
                    <w:t>Шт.</w:t>
                  </w:r>
                </w:p>
              </w:tc>
              <w:tc>
                <w:tcPr>
                  <w:tcW w:w="1416" w:type="dxa"/>
                  <w:shd w:val="clear" w:color="auto" w:fill="auto"/>
                </w:tcPr>
                <w:p w:rsidR="0037791C" w:rsidRPr="008421E6" w:rsidRDefault="0037791C" w:rsidP="0037791C">
                  <w:pPr>
                    <w:tabs>
                      <w:tab w:val="left" w:pos="9639"/>
                    </w:tabs>
                    <w:jc w:val="center"/>
                  </w:pPr>
                  <w:r w:rsidRPr="008421E6">
                    <w:rPr>
                      <w:sz w:val="22"/>
                      <w:szCs w:val="22"/>
                    </w:rPr>
                    <w:t>Отсутствие писем – 0 баллов</w:t>
                  </w:r>
                </w:p>
              </w:tc>
              <w:tc>
                <w:tcPr>
                  <w:tcW w:w="2268" w:type="dxa"/>
                  <w:vMerge w:val="restart"/>
                  <w:shd w:val="clear" w:color="auto" w:fill="auto"/>
                  <w:vAlign w:val="center"/>
                </w:tcPr>
                <w:p w:rsidR="0037791C" w:rsidRDefault="0037791C" w:rsidP="0037791C">
                  <w:pPr>
                    <w:tabs>
                      <w:tab w:val="left" w:pos="9639"/>
                    </w:tabs>
                    <w:jc w:val="center"/>
                  </w:pPr>
                </w:p>
                <w:p w:rsidR="0037791C" w:rsidRPr="00F62071" w:rsidRDefault="0037791C" w:rsidP="0037791C">
                  <w:pPr>
                    <w:tabs>
                      <w:tab w:val="left" w:pos="9639"/>
                    </w:tabs>
                    <w:jc w:val="center"/>
                  </w:pPr>
                  <w:r w:rsidRPr="00F62071">
                    <w:rPr>
                      <w:sz w:val="22"/>
                      <w:szCs w:val="22"/>
                    </w:rPr>
                    <w:t>В качестве подтверждающих документов, участник предоставляет:</w:t>
                  </w:r>
                </w:p>
                <w:p w:rsidR="0037791C" w:rsidRDefault="0037791C" w:rsidP="0037791C">
                  <w:pPr>
                    <w:tabs>
                      <w:tab w:val="left" w:pos="9639"/>
                    </w:tabs>
                    <w:jc w:val="center"/>
                  </w:pPr>
                  <w:r w:rsidRPr="00F62071">
                    <w:rPr>
                      <w:sz w:val="22"/>
                      <w:szCs w:val="22"/>
                    </w:rPr>
                    <w:t>рекомендательные письма, отзывы и иные документы, подтверждающие положительную деловую репутацию участника закупки</w:t>
                  </w:r>
                  <w:r>
                    <w:rPr>
                      <w:sz w:val="22"/>
                      <w:szCs w:val="22"/>
                    </w:rPr>
                    <w:t>.</w:t>
                  </w:r>
                </w:p>
                <w:p w:rsidR="0037791C" w:rsidRPr="00F62071" w:rsidRDefault="0037791C" w:rsidP="0037791C">
                  <w:pPr>
                    <w:tabs>
                      <w:tab w:val="left" w:pos="9639"/>
                    </w:tabs>
                    <w:jc w:val="center"/>
                  </w:pPr>
                </w:p>
              </w:tc>
            </w:tr>
            <w:tr w:rsidR="0037791C" w:rsidRPr="00F75143" w:rsidTr="00B67CE9">
              <w:trPr>
                <w:trHeight w:val="986"/>
              </w:trPr>
              <w:tc>
                <w:tcPr>
                  <w:tcW w:w="415" w:type="dxa"/>
                  <w:vMerge/>
                  <w:shd w:val="clear" w:color="auto" w:fill="auto"/>
                  <w:vAlign w:val="center"/>
                </w:tcPr>
                <w:p w:rsidR="0037791C" w:rsidRPr="008421E6" w:rsidRDefault="0037791C" w:rsidP="0037791C">
                  <w:pPr>
                    <w:tabs>
                      <w:tab w:val="left" w:pos="9639"/>
                    </w:tabs>
                    <w:spacing w:before="120"/>
                    <w:jc w:val="center"/>
                  </w:pPr>
                </w:p>
              </w:tc>
              <w:tc>
                <w:tcPr>
                  <w:tcW w:w="1699" w:type="dxa"/>
                  <w:vMerge/>
                  <w:shd w:val="clear" w:color="auto" w:fill="auto"/>
                  <w:vAlign w:val="center"/>
                </w:tcPr>
                <w:p w:rsidR="0037791C" w:rsidRPr="008421E6" w:rsidRDefault="0037791C" w:rsidP="0037791C">
                  <w:pPr>
                    <w:tabs>
                      <w:tab w:val="left" w:pos="9639"/>
                    </w:tabs>
                    <w:spacing w:before="120"/>
                  </w:pPr>
                </w:p>
              </w:tc>
              <w:tc>
                <w:tcPr>
                  <w:tcW w:w="711" w:type="dxa"/>
                  <w:vMerge/>
                  <w:shd w:val="clear" w:color="auto" w:fill="auto"/>
                  <w:vAlign w:val="center"/>
                </w:tcPr>
                <w:p w:rsidR="0037791C" w:rsidRPr="008421E6" w:rsidRDefault="0037791C" w:rsidP="0037791C">
                  <w:pPr>
                    <w:tabs>
                      <w:tab w:val="left" w:pos="9639"/>
                    </w:tabs>
                    <w:jc w:val="center"/>
                  </w:pPr>
                </w:p>
              </w:tc>
              <w:tc>
                <w:tcPr>
                  <w:tcW w:w="1416" w:type="dxa"/>
                  <w:shd w:val="clear" w:color="auto" w:fill="auto"/>
                </w:tcPr>
                <w:p w:rsidR="0037791C" w:rsidRPr="008421E6" w:rsidRDefault="0037791C" w:rsidP="0037791C">
                  <w:pPr>
                    <w:tabs>
                      <w:tab w:val="left" w:pos="9639"/>
                    </w:tabs>
                    <w:jc w:val="center"/>
                  </w:pPr>
                </w:p>
                <w:p w:rsidR="0037791C" w:rsidRPr="008421E6" w:rsidRDefault="0037791C" w:rsidP="0037791C">
                  <w:pPr>
                    <w:tabs>
                      <w:tab w:val="left" w:pos="9639"/>
                    </w:tabs>
                    <w:jc w:val="center"/>
                    <w:rPr>
                      <w:sz w:val="20"/>
                      <w:szCs w:val="20"/>
                    </w:rPr>
                  </w:pPr>
                  <w:r>
                    <w:rPr>
                      <w:sz w:val="22"/>
                      <w:szCs w:val="22"/>
                    </w:rPr>
                    <w:t>От 1 до 9</w:t>
                  </w:r>
                  <w:r w:rsidRPr="008421E6">
                    <w:rPr>
                      <w:sz w:val="22"/>
                      <w:szCs w:val="22"/>
                    </w:rPr>
                    <w:t xml:space="preserve"> – 10 баллов</w:t>
                  </w:r>
                </w:p>
              </w:tc>
              <w:tc>
                <w:tcPr>
                  <w:tcW w:w="2268" w:type="dxa"/>
                  <w:vMerge/>
                  <w:shd w:val="clear" w:color="auto" w:fill="auto"/>
                  <w:vAlign w:val="center"/>
                </w:tcPr>
                <w:p w:rsidR="0037791C" w:rsidRPr="00F75143" w:rsidRDefault="0037791C" w:rsidP="0037791C">
                  <w:pPr>
                    <w:tabs>
                      <w:tab w:val="left" w:pos="9639"/>
                    </w:tabs>
                    <w:rPr>
                      <w:sz w:val="20"/>
                    </w:rPr>
                  </w:pPr>
                </w:p>
              </w:tc>
            </w:tr>
            <w:tr w:rsidR="0037791C" w:rsidRPr="00F75143" w:rsidTr="00B67CE9">
              <w:trPr>
                <w:trHeight w:val="703"/>
              </w:trPr>
              <w:tc>
                <w:tcPr>
                  <w:tcW w:w="415" w:type="dxa"/>
                  <w:vMerge/>
                  <w:shd w:val="clear" w:color="auto" w:fill="auto"/>
                  <w:vAlign w:val="center"/>
                </w:tcPr>
                <w:p w:rsidR="0037791C" w:rsidRPr="008421E6" w:rsidRDefault="0037791C" w:rsidP="0037791C">
                  <w:pPr>
                    <w:tabs>
                      <w:tab w:val="left" w:pos="9639"/>
                    </w:tabs>
                    <w:spacing w:before="120"/>
                    <w:jc w:val="center"/>
                  </w:pPr>
                </w:p>
              </w:tc>
              <w:tc>
                <w:tcPr>
                  <w:tcW w:w="1699" w:type="dxa"/>
                  <w:vMerge/>
                  <w:shd w:val="clear" w:color="auto" w:fill="auto"/>
                  <w:vAlign w:val="center"/>
                </w:tcPr>
                <w:p w:rsidR="0037791C" w:rsidRPr="008421E6" w:rsidRDefault="0037791C" w:rsidP="0037791C">
                  <w:pPr>
                    <w:tabs>
                      <w:tab w:val="left" w:pos="9639"/>
                    </w:tabs>
                    <w:spacing w:before="120"/>
                  </w:pPr>
                </w:p>
              </w:tc>
              <w:tc>
                <w:tcPr>
                  <w:tcW w:w="711" w:type="dxa"/>
                  <w:vMerge/>
                  <w:shd w:val="clear" w:color="auto" w:fill="auto"/>
                  <w:vAlign w:val="center"/>
                </w:tcPr>
                <w:p w:rsidR="0037791C" w:rsidRPr="008421E6" w:rsidRDefault="0037791C" w:rsidP="0037791C">
                  <w:pPr>
                    <w:tabs>
                      <w:tab w:val="left" w:pos="9639"/>
                    </w:tabs>
                    <w:jc w:val="center"/>
                  </w:pPr>
                </w:p>
              </w:tc>
              <w:tc>
                <w:tcPr>
                  <w:tcW w:w="1416" w:type="dxa"/>
                  <w:shd w:val="clear" w:color="auto" w:fill="auto"/>
                </w:tcPr>
                <w:p w:rsidR="0037791C" w:rsidRPr="008421E6" w:rsidRDefault="0037791C" w:rsidP="0037791C">
                  <w:pPr>
                    <w:tabs>
                      <w:tab w:val="left" w:pos="9639"/>
                    </w:tabs>
                    <w:jc w:val="center"/>
                  </w:pPr>
                  <w:r>
                    <w:rPr>
                      <w:sz w:val="22"/>
                      <w:szCs w:val="22"/>
                    </w:rPr>
                    <w:t>От 10 и более – 2</w:t>
                  </w:r>
                  <w:r w:rsidRPr="00E57C44">
                    <w:rPr>
                      <w:sz w:val="22"/>
                      <w:szCs w:val="22"/>
                    </w:rPr>
                    <w:t>0 баллов</w:t>
                  </w:r>
                </w:p>
              </w:tc>
              <w:tc>
                <w:tcPr>
                  <w:tcW w:w="2268" w:type="dxa"/>
                  <w:vMerge/>
                  <w:shd w:val="clear" w:color="auto" w:fill="auto"/>
                  <w:vAlign w:val="center"/>
                </w:tcPr>
                <w:p w:rsidR="0037791C" w:rsidRPr="00F75143" w:rsidRDefault="0037791C" w:rsidP="0037791C">
                  <w:pPr>
                    <w:tabs>
                      <w:tab w:val="left" w:pos="9639"/>
                    </w:tabs>
                    <w:rPr>
                      <w:sz w:val="20"/>
                    </w:rPr>
                  </w:pPr>
                </w:p>
              </w:tc>
            </w:tr>
          </w:tbl>
          <w:p w:rsidR="00D16D38" w:rsidRPr="005840D5" w:rsidRDefault="00D16D38" w:rsidP="00E63FBD">
            <w:pPr>
              <w:tabs>
                <w:tab w:val="left" w:pos="1005"/>
              </w:tabs>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37791C" w:rsidRPr="005840D5" w:rsidRDefault="0037791C" w:rsidP="0037791C">
            <w:pPr>
              <w:numPr>
                <w:ilvl w:val="0"/>
                <w:numId w:val="4"/>
              </w:numPr>
              <w:tabs>
                <w:tab w:val="clear" w:pos="720"/>
                <w:tab w:val="num" w:pos="526"/>
                <w:tab w:val="left" w:pos="9639"/>
              </w:tabs>
              <w:autoSpaceDE w:val="0"/>
              <w:autoSpaceDN w:val="0"/>
              <w:adjustRightInd w:val="0"/>
              <w:ind w:left="101" w:firstLine="0"/>
              <w:jc w:val="both"/>
            </w:pPr>
            <w:r w:rsidRPr="005840D5">
              <w:t>Оценка заявок осуществляется в следующем порядке.</w:t>
            </w:r>
          </w:p>
          <w:p w:rsidR="0037791C" w:rsidRPr="005840D5" w:rsidRDefault="0037791C" w:rsidP="0037791C">
            <w:pPr>
              <w:numPr>
                <w:ilvl w:val="1"/>
                <w:numId w:val="4"/>
              </w:numPr>
              <w:tabs>
                <w:tab w:val="clear" w:pos="1440"/>
                <w:tab w:val="num" w:pos="0"/>
                <w:tab w:val="num" w:pos="526"/>
                <w:tab w:val="left" w:pos="9639"/>
              </w:tabs>
              <w:autoSpaceDE w:val="0"/>
              <w:autoSpaceDN w:val="0"/>
              <w:adjustRightInd w:val="0"/>
              <w:ind w:left="101" w:firstLine="0"/>
              <w:jc w:val="both"/>
            </w:pPr>
            <w:r w:rsidRPr="005840D5">
              <w:t xml:space="preserve">Присуждение каждой заявке порядкового номера по мере </w:t>
            </w:r>
            <w:proofErr w:type="gramStart"/>
            <w:r w:rsidRPr="005840D5">
              <w:t>уменьшения степени выгодности предложения участника закупки</w:t>
            </w:r>
            <w:proofErr w:type="gramEnd"/>
            <w:r w:rsidRPr="005840D5">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37791C" w:rsidRPr="005840D5" w:rsidRDefault="0037791C" w:rsidP="0037791C">
            <w:pPr>
              <w:numPr>
                <w:ilvl w:val="1"/>
                <w:numId w:val="4"/>
              </w:numPr>
              <w:tabs>
                <w:tab w:val="clear" w:pos="1440"/>
                <w:tab w:val="num" w:pos="0"/>
                <w:tab w:val="num" w:pos="526"/>
                <w:tab w:val="left" w:pos="9639"/>
              </w:tabs>
              <w:autoSpaceDE w:val="0"/>
              <w:autoSpaceDN w:val="0"/>
              <w:adjustRightInd w:val="0"/>
              <w:ind w:left="101" w:firstLine="0"/>
              <w:jc w:val="both"/>
            </w:pPr>
            <w:r w:rsidRPr="005840D5">
              <w:t xml:space="preserve">Итоговый рейтинг заявки рассчитывается путем сложения рейтингов </w:t>
            </w:r>
            <w:proofErr w:type="gramStart"/>
            <w:r w:rsidRPr="005840D5">
              <w:t>по каждому из критериев оценки заявок на участие в закупке умноженных на коэффициенты</w:t>
            </w:r>
            <w:proofErr w:type="gramEnd"/>
            <w:r w:rsidRPr="005840D5">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5840D5">
              <w:t>деленному</w:t>
            </w:r>
            <w:proofErr w:type="gramEnd"/>
            <w:r w:rsidRPr="005840D5">
              <w:t xml:space="preserve"> на 100.</w:t>
            </w:r>
          </w:p>
          <w:p w:rsidR="0037791C" w:rsidRPr="005840D5" w:rsidRDefault="0037791C" w:rsidP="0037791C">
            <w:pPr>
              <w:numPr>
                <w:ilvl w:val="1"/>
                <w:numId w:val="4"/>
              </w:numPr>
              <w:tabs>
                <w:tab w:val="clear" w:pos="1440"/>
                <w:tab w:val="num" w:pos="0"/>
                <w:tab w:val="num" w:pos="526"/>
                <w:tab w:val="left" w:pos="9639"/>
              </w:tabs>
              <w:autoSpaceDE w:val="0"/>
              <w:autoSpaceDN w:val="0"/>
              <w:adjustRightInd w:val="0"/>
              <w:ind w:left="101" w:firstLine="0"/>
              <w:jc w:val="both"/>
            </w:pPr>
            <w:r w:rsidRPr="005840D5">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37791C" w:rsidRPr="005840D5" w:rsidRDefault="0037791C" w:rsidP="0037791C">
            <w:pPr>
              <w:tabs>
                <w:tab w:val="num" w:pos="526"/>
                <w:tab w:val="left" w:pos="9639"/>
              </w:tabs>
              <w:autoSpaceDE w:val="0"/>
              <w:autoSpaceDN w:val="0"/>
              <w:adjustRightInd w:val="0"/>
              <w:ind w:left="101"/>
            </w:pPr>
            <w:r w:rsidRPr="005840D5">
              <w:rPr>
                <w:lang w:val="en-US"/>
              </w:rPr>
              <w:t>d</w:t>
            </w:r>
            <w:r w:rsidRPr="005840D5">
              <w:t xml:space="preserve">. Рейтинг, присуждаемый заявке по критерию «Цена </w:t>
            </w:r>
            <w:r w:rsidRPr="005840D5">
              <w:lastRenderedPageBreak/>
              <w:t>договора», определяется по формуле:</w:t>
            </w:r>
          </w:p>
          <w:p w:rsidR="0037791C" w:rsidRPr="005840D5" w:rsidRDefault="0037791C" w:rsidP="0037791C">
            <w:pPr>
              <w:tabs>
                <w:tab w:val="num" w:pos="526"/>
                <w:tab w:val="left" w:pos="9639"/>
              </w:tabs>
              <w:autoSpaceDE w:val="0"/>
              <w:autoSpaceDN w:val="0"/>
              <w:adjustRightInd w:val="0"/>
              <w:ind w:left="101"/>
            </w:pPr>
          </w:p>
          <w:p w:rsidR="0037791C" w:rsidRPr="005840D5" w:rsidRDefault="0037791C" w:rsidP="0037791C">
            <w:pPr>
              <w:tabs>
                <w:tab w:val="num" w:pos="526"/>
                <w:tab w:val="left" w:pos="9639"/>
              </w:tabs>
              <w:autoSpaceDE w:val="0"/>
              <w:autoSpaceDN w:val="0"/>
              <w:adjustRightInd w:val="0"/>
              <w:ind w:left="101"/>
              <w:jc w:val="center"/>
            </w:pPr>
            <w:r w:rsidRPr="005840D5">
              <w:object w:dxaOrig="214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46.5pt" o:ole="" fillcolor="window">
                  <v:imagedata r:id="rId9" o:title=""/>
                </v:shape>
                <o:OLEObject Type="Embed" ProgID="Equation.3" ShapeID="_x0000_i1025" DrawAspect="Content" ObjectID="_1523367285" r:id="rId10"/>
              </w:object>
            </w:r>
            <w:r w:rsidRPr="005840D5">
              <w:t>,</w:t>
            </w:r>
          </w:p>
          <w:p w:rsidR="0037791C" w:rsidRPr="005840D5" w:rsidRDefault="0037791C" w:rsidP="0037791C">
            <w:pPr>
              <w:tabs>
                <w:tab w:val="num" w:pos="526"/>
                <w:tab w:val="left" w:pos="9639"/>
              </w:tabs>
              <w:autoSpaceDE w:val="0"/>
              <w:autoSpaceDN w:val="0"/>
              <w:adjustRightInd w:val="0"/>
              <w:ind w:left="101"/>
            </w:pPr>
            <w:r w:rsidRPr="005840D5">
              <w:t>где:</w:t>
            </w:r>
          </w:p>
          <w:p w:rsidR="0037791C" w:rsidRPr="005840D5" w:rsidRDefault="0037791C" w:rsidP="0037791C">
            <w:pPr>
              <w:tabs>
                <w:tab w:val="num" w:pos="526"/>
                <w:tab w:val="left" w:pos="9639"/>
              </w:tabs>
              <w:autoSpaceDE w:val="0"/>
              <w:autoSpaceDN w:val="0"/>
              <w:adjustRightInd w:val="0"/>
              <w:ind w:left="101"/>
            </w:pPr>
            <w:proofErr w:type="spellStart"/>
            <w:r w:rsidRPr="005840D5">
              <w:t>Rai</w:t>
            </w:r>
            <w:proofErr w:type="spellEnd"/>
            <w:r w:rsidRPr="005840D5">
              <w:t xml:space="preserve"> - рейтинг, присуждаемый </w:t>
            </w:r>
            <w:proofErr w:type="spellStart"/>
            <w:r w:rsidRPr="005840D5">
              <w:t>i-й</w:t>
            </w:r>
            <w:proofErr w:type="spellEnd"/>
            <w:r w:rsidRPr="005840D5">
              <w:t xml:space="preserve"> заявке по указанному критерию;</w:t>
            </w:r>
          </w:p>
          <w:p w:rsidR="0037791C" w:rsidRPr="005840D5" w:rsidRDefault="0037791C" w:rsidP="0037791C">
            <w:pPr>
              <w:tabs>
                <w:tab w:val="num" w:pos="526"/>
                <w:tab w:val="left" w:pos="9639"/>
              </w:tabs>
              <w:autoSpaceDE w:val="0"/>
              <w:autoSpaceDN w:val="0"/>
              <w:adjustRightInd w:val="0"/>
              <w:ind w:left="101"/>
            </w:pPr>
            <w:proofErr w:type="spellStart"/>
            <w:r w:rsidRPr="005840D5">
              <w:t>Am</w:t>
            </w:r>
            <w:proofErr w:type="spellEnd"/>
            <w:r w:rsidRPr="005840D5">
              <w:rPr>
                <w:lang w:val="en-US"/>
              </w:rPr>
              <w:t>in</w:t>
            </w:r>
            <w:r w:rsidRPr="005840D5">
              <w:t xml:space="preserve"> -  минимальное предложение о коэффициенте снижения цены из всех представленных участниками закупки;</w:t>
            </w:r>
          </w:p>
          <w:p w:rsidR="0037791C" w:rsidRPr="005840D5" w:rsidRDefault="0037791C" w:rsidP="0037791C">
            <w:pPr>
              <w:tabs>
                <w:tab w:val="num" w:pos="526"/>
                <w:tab w:val="left" w:pos="9639"/>
              </w:tabs>
              <w:autoSpaceDE w:val="0"/>
              <w:autoSpaceDN w:val="0"/>
              <w:adjustRightInd w:val="0"/>
              <w:ind w:left="101"/>
            </w:pPr>
            <w:proofErr w:type="spellStart"/>
            <w:r w:rsidRPr="005840D5">
              <w:t>Ai</w:t>
            </w:r>
            <w:proofErr w:type="spellEnd"/>
            <w:r w:rsidRPr="005840D5">
              <w:t xml:space="preserve"> -  предложение о коэффициенте снижения цены  i-м участником.</w:t>
            </w:r>
          </w:p>
          <w:p w:rsidR="0037791C" w:rsidRDefault="0037791C" w:rsidP="0037791C">
            <w:pPr>
              <w:tabs>
                <w:tab w:val="num" w:pos="526"/>
                <w:tab w:val="left" w:pos="9639"/>
              </w:tabs>
              <w:autoSpaceDE w:val="0"/>
              <w:autoSpaceDN w:val="0"/>
              <w:adjustRightInd w:val="0"/>
              <w:ind w:left="101"/>
              <w:jc w:val="both"/>
            </w:pPr>
          </w:p>
          <w:p w:rsidR="0017740C" w:rsidRDefault="004D72E0" w:rsidP="0037791C">
            <w:pPr>
              <w:tabs>
                <w:tab w:val="num" w:pos="526"/>
                <w:tab w:val="left" w:pos="9639"/>
              </w:tabs>
              <w:autoSpaceDE w:val="0"/>
              <w:autoSpaceDN w:val="0"/>
              <w:adjustRightInd w:val="0"/>
              <w:ind w:left="101"/>
              <w:jc w:val="both"/>
            </w:pPr>
            <w:r w:rsidRPr="004D72E0">
              <w:rPr>
                <w:lang w:val="en-US"/>
              </w:rPr>
              <w:t>e</w:t>
            </w:r>
            <w:r>
              <w:t xml:space="preserve">. </w:t>
            </w:r>
            <w:r w:rsidR="0017740C" w:rsidRPr="00727D93">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17740C" w:rsidP="0037791C">
            <w:pPr>
              <w:pStyle w:val="2"/>
              <w:keepNext w:val="0"/>
              <w:tabs>
                <w:tab w:val="num" w:pos="526"/>
              </w:tabs>
              <w:suppressAutoHyphens/>
              <w:spacing w:after="0"/>
              <w:ind w:left="101"/>
              <w:jc w:val="both"/>
              <w:rPr>
                <w:b w:val="0"/>
                <w:sz w:val="24"/>
                <w:szCs w:val="24"/>
              </w:rPr>
            </w:pPr>
            <w:r w:rsidRPr="00727D93">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Не установлены</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Не установлены</w:t>
            </w:r>
          </w:p>
        </w:tc>
      </w:tr>
      <w:tr w:rsidR="00737351" w:rsidRPr="005840D5" w:rsidTr="00D833A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установлено</w:t>
            </w:r>
          </w:p>
          <w:p w:rsidR="00737351" w:rsidRPr="005840D5" w:rsidRDefault="00737351" w:rsidP="00E63FBD">
            <w:pPr>
              <w:keepNext/>
              <w:keepLines/>
              <w:widowControl w:val="0"/>
              <w:suppressLineNumbers/>
              <w:suppressAutoHyphens/>
              <w:ind w:left="101"/>
            </w:pPr>
          </w:p>
        </w:tc>
      </w:tr>
      <w:tr w:rsidR="00737351" w:rsidRPr="005840D5" w:rsidTr="00D833A1">
        <w:trPr>
          <w:trHeight w:val="109"/>
        </w:trPr>
        <w:tc>
          <w:tcPr>
            <w:tcW w:w="1103" w:type="dxa"/>
            <w:vMerge/>
            <w:tcBorders>
              <w:top w:val="single" w:sz="4" w:space="0" w:color="auto"/>
              <w:left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w:t>
            </w:r>
          </w:p>
          <w:p w:rsidR="00737351" w:rsidRPr="005840D5" w:rsidRDefault="00737351" w:rsidP="00E63FBD">
            <w:pPr>
              <w:ind w:left="101"/>
            </w:pPr>
          </w:p>
        </w:tc>
      </w:tr>
      <w:tr w:rsidR="00737351" w:rsidRPr="005840D5" w:rsidTr="00D833A1">
        <w:trPr>
          <w:trHeight w:val="119"/>
        </w:trPr>
        <w:tc>
          <w:tcPr>
            <w:tcW w:w="1103" w:type="dxa"/>
            <w:vMerge/>
            <w:tcBorders>
              <w:left w:val="single" w:sz="4" w:space="0" w:color="auto"/>
              <w:bottom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Не установлен</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Сведения о праве заказчика отказаться от проведения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029EC">
            <w:pPr>
              <w:pStyle w:val="2"/>
              <w:keepNext w:val="0"/>
              <w:suppressAutoHyphens/>
              <w:spacing w:after="0"/>
              <w:jc w:val="both"/>
              <w:rPr>
                <w:b w:val="0"/>
                <w:sz w:val="24"/>
                <w:szCs w:val="24"/>
              </w:rPr>
            </w:pPr>
            <w:r w:rsidRPr="005840D5">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w:t>
            </w:r>
            <w:r w:rsidR="00B15BBB" w:rsidRPr="005840D5">
              <w:rPr>
                <w:b w:val="0"/>
                <w:sz w:val="24"/>
                <w:szCs w:val="24"/>
              </w:rPr>
              <w:t>в Единой информационной системе в сфере закупок</w:t>
            </w:r>
            <w:r w:rsidRPr="005840D5">
              <w:rPr>
                <w:b w:val="0"/>
                <w:sz w:val="24"/>
                <w:szCs w:val="24"/>
              </w:rPr>
              <w:t xml:space="preserve"> не позднее чем в течение трех дней со дня принятия решения об </w:t>
            </w:r>
            <w:r w:rsidRPr="005840D5">
              <w:rPr>
                <w:b w:val="0"/>
                <w:sz w:val="24"/>
                <w:szCs w:val="24"/>
              </w:rPr>
              <w:lastRenderedPageBreak/>
              <w:t xml:space="preserve">отказе от проведения закупки. </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B04B97">
            <w:pPr>
              <w:keepNext/>
              <w:keepLines/>
              <w:widowControl w:val="0"/>
              <w:suppressLineNumbers/>
              <w:suppressAutoHyphens/>
            </w:pPr>
            <w:r w:rsidRPr="005840D5">
              <w:t xml:space="preserve">Сведения о предоставлении преференций товарам российского происхождения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 xml:space="preserve">Не </w:t>
            </w:r>
            <w:proofErr w:type="gramStart"/>
            <w:r w:rsidRPr="005840D5">
              <w:t>установлены</w:t>
            </w:r>
            <w:proofErr w:type="gramEnd"/>
          </w:p>
          <w:p w:rsidR="00737351" w:rsidRPr="005840D5" w:rsidRDefault="00737351" w:rsidP="00E63FBD">
            <w:pPr>
              <w:keepNext/>
              <w:keepLines/>
              <w:widowControl w:val="0"/>
              <w:suppressLineNumbers/>
              <w:suppressAutoHyphens/>
              <w:ind w:left="101"/>
              <w:rPr>
                <w:i/>
              </w:rPr>
            </w:pPr>
          </w:p>
        </w:tc>
      </w:tr>
      <w:tr w:rsidR="002739E0"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2739E0" w:rsidRPr="005840D5" w:rsidRDefault="002739E0" w:rsidP="00C97F1D">
            <w:pPr>
              <w:numPr>
                <w:ilvl w:val="0"/>
                <w:numId w:val="2"/>
              </w:numPr>
              <w:rPr>
                <w:b/>
                <w:bCs/>
                <w:snapToGrid w:val="0"/>
              </w:rPr>
            </w:pPr>
            <w:bookmarkStart w:id="35" w:name="_Ref166267388"/>
            <w:bookmarkStart w:id="36" w:name="_Ref166267499"/>
            <w:bookmarkStart w:id="37" w:name="_Ref166312503"/>
            <w:bookmarkStart w:id="38" w:name="_Ref166313061"/>
            <w:bookmarkStart w:id="39" w:name="_Ref166314817"/>
            <w:bookmarkStart w:id="40" w:name="_Ref166315159"/>
            <w:bookmarkStart w:id="41" w:name="_Ref166315233"/>
            <w:bookmarkStart w:id="42" w:name="_Ref166315600"/>
            <w:bookmarkStart w:id="43" w:name="_Ref166267456"/>
            <w:bookmarkStart w:id="44" w:name="_Toc322209425"/>
            <w:bookmarkStart w:id="45" w:name="_Ref248562452"/>
            <w:bookmarkStart w:id="46" w:name="_Ref248728669"/>
            <w:bookmarkEnd w:id="35"/>
            <w:bookmarkEnd w:id="36"/>
            <w:bookmarkEnd w:id="37"/>
            <w:bookmarkEnd w:id="38"/>
            <w:bookmarkEnd w:id="39"/>
            <w:bookmarkEnd w:id="40"/>
            <w:bookmarkEnd w:id="41"/>
            <w:bookmarkEnd w:id="42"/>
            <w:bookmarkEnd w:id="43"/>
          </w:p>
        </w:tc>
        <w:tc>
          <w:tcPr>
            <w:tcW w:w="2343" w:type="dxa"/>
            <w:tcBorders>
              <w:top w:val="single" w:sz="4" w:space="0" w:color="auto"/>
              <w:left w:val="single" w:sz="4" w:space="0" w:color="auto"/>
              <w:bottom w:val="single" w:sz="4" w:space="0" w:color="auto"/>
              <w:right w:val="single" w:sz="4" w:space="0" w:color="auto"/>
            </w:tcBorders>
          </w:tcPr>
          <w:p w:rsidR="002739E0" w:rsidRPr="005840D5" w:rsidRDefault="002739E0" w:rsidP="00B15BBB">
            <w:pPr>
              <w:keepNext/>
              <w:keepLines/>
              <w:widowControl w:val="0"/>
              <w:suppressLineNumbers/>
              <w:suppressAutoHyphens/>
            </w:pPr>
            <w:r w:rsidRPr="005840D5">
              <w:t xml:space="preserve">Закупка осуществляется </w:t>
            </w:r>
            <w:r w:rsidR="00B15BBB" w:rsidRPr="005840D5">
              <w:t>только для</w:t>
            </w:r>
            <w:r w:rsidRPr="005840D5">
              <w:t xml:space="preserve"> субъектов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2739E0" w:rsidRPr="005840D5" w:rsidRDefault="008F35FC" w:rsidP="003E58BC">
            <w:pPr>
              <w:keepNext/>
              <w:keepLines/>
              <w:widowControl w:val="0"/>
              <w:suppressLineNumbers/>
              <w:suppressAutoHyphens/>
            </w:pPr>
            <w:r w:rsidRPr="008F35FC">
              <w:t>Участниками закупки могут быть только субъекты малого и среднего предпринимательства</w:t>
            </w:r>
          </w:p>
        </w:tc>
      </w:tr>
    </w:tbl>
    <w:p w:rsidR="0026022F" w:rsidRPr="00A156C0" w:rsidRDefault="0026022F" w:rsidP="00C97F1D">
      <w:pPr>
        <w:pStyle w:val="1"/>
        <w:pageBreakBefore/>
        <w:numPr>
          <w:ilvl w:val="0"/>
          <w:numId w:val="3"/>
        </w:numPr>
        <w:tabs>
          <w:tab w:val="num" w:pos="0"/>
        </w:tabs>
        <w:spacing w:before="0" w:after="0"/>
        <w:ind w:left="0" w:firstLine="0"/>
        <w:rPr>
          <w:rStyle w:val="10"/>
          <w:caps/>
          <w:sz w:val="24"/>
          <w:szCs w:val="24"/>
        </w:rPr>
      </w:pPr>
      <w:r w:rsidRPr="00A156C0">
        <w:rPr>
          <w:rStyle w:val="10"/>
          <w:caps/>
          <w:sz w:val="24"/>
          <w:szCs w:val="24"/>
        </w:rPr>
        <w:lastRenderedPageBreak/>
        <w:t>ФОРМЫ ДЛЯ ЗАПОЛНЕНИЯ УЧАСТНИКАМИ ЗАКУПКИ</w:t>
      </w:r>
      <w:bookmarkEnd w:id="44"/>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47" w:name="_Toc127334282"/>
      <w:bookmarkStart w:id="48" w:name="_Ref166329160"/>
      <w:bookmarkStart w:id="49" w:name="_Ref166329169"/>
      <w:bookmarkStart w:id="50" w:name="_Ref166487238"/>
      <w:bookmarkStart w:id="51" w:name="_Ref166487244"/>
      <w:bookmarkStart w:id="52" w:name="_Ref166487316"/>
      <w:bookmarkStart w:id="53" w:name="_Toc267239696"/>
      <w:bookmarkStart w:id="54" w:name="_Ref313305764"/>
      <w:bookmarkStart w:id="55" w:name="_Toc314507385"/>
      <w:bookmarkStart w:id="56" w:name="_Toc322209426"/>
      <w:r w:rsidRPr="005840D5">
        <w:rPr>
          <w:sz w:val="24"/>
          <w:szCs w:val="24"/>
        </w:rPr>
        <w:t>ОПИСЬ ДОКУМЕНТОВ</w:t>
      </w:r>
      <w:bookmarkEnd w:id="47"/>
      <w:bookmarkEnd w:id="48"/>
      <w:bookmarkEnd w:id="49"/>
      <w:bookmarkEnd w:id="50"/>
      <w:bookmarkEnd w:id="51"/>
      <w:bookmarkEnd w:id="52"/>
      <w:bookmarkEnd w:id="53"/>
      <w:bookmarkEnd w:id="54"/>
      <w:bookmarkEnd w:id="55"/>
      <w:bookmarkEnd w:id="56"/>
    </w:p>
    <w:p w:rsidR="0026022F" w:rsidRPr="005840D5" w:rsidRDefault="0026022F" w:rsidP="00E63FBD">
      <w:pPr>
        <w:ind w:firstLine="709"/>
        <w:jc w:val="center"/>
        <w:rPr>
          <w:b/>
        </w:rPr>
      </w:pPr>
      <w:bookmarkStart w:id="57" w:name="_Toc119343910"/>
    </w:p>
    <w:p w:rsidR="0026022F" w:rsidRPr="005840D5" w:rsidRDefault="0026022F" w:rsidP="00E63FBD">
      <w:pPr>
        <w:jc w:val="center"/>
        <w:rPr>
          <w:b/>
        </w:rPr>
      </w:pPr>
      <w:r w:rsidRPr="005840D5">
        <w:rPr>
          <w:b/>
        </w:rPr>
        <w:t>ОПИСЬ ДОКУМЕНТОВ,</w:t>
      </w:r>
      <w:bookmarkEnd w:id="57"/>
    </w:p>
    <w:p w:rsidR="0026022F" w:rsidRPr="005840D5" w:rsidRDefault="0026022F" w:rsidP="00E63FBD">
      <w:pPr>
        <w:jc w:val="center"/>
      </w:pPr>
      <w:r w:rsidRPr="005840D5">
        <w:t>представляемых для участия в закупке</w:t>
      </w:r>
    </w:p>
    <w:p w:rsidR="0026022F" w:rsidRPr="005840D5" w:rsidRDefault="0026022F" w:rsidP="00E63FBD">
      <w:pPr>
        <w:jc w:val="center"/>
        <w:rPr>
          <w:i/>
        </w:rPr>
      </w:pPr>
      <w:r w:rsidRPr="005840D5">
        <w:t>на право заключения договора на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Настоящим ____________________________________________ подтверждает, что для участия в</w:t>
      </w:r>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r w:rsidRPr="005840D5">
              <w:rPr>
                <w:b/>
              </w:rPr>
              <w:t>п\п</w:t>
            </w:r>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t>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D52CF0">
      <w:pPr>
        <w:ind w:left="4956" w:firstLine="708"/>
        <w:rPr>
          <w:vertAlign w:val="superscript"/>
        </w:rPr>
      </w:pPr>
      <w:r w:rsidRPr="005840D5">
        <w:rPr>
          <w:vertAlign w:val="superscript"/>
        </w:rPr>
        <w:t>(подпись)</w:t>
      </w:r>
    </w:p>
    <w:p w:rsidR="0022491B" w:rsidRPr="005840D5" w:rsidRDefault="0022491B" w:rsidP="00D52CF0">
      <w:pPr>
        <w:ind w:left="5652"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58" w:name="_Toc322209427"/>
      <w:bookmarkStart w:id="59" w:name="_Ref166329536"/>
      <w:bookmarkStart w:id="60" w:name="_Toc267239697"/>
      <w:bookmarkStart w:id="61" w:name="_Toc314507386"/>
      <w:bookmarkStart w:id="62" w:name="_Toc121292706"/>
      <w:bookmarkStart w:id="63" w:name="_Toc127334286"/>
      <w:r w:rsidRPr="005840D5">
        <w:rPr>
          <w:sz w:val="24"/>
          <w:szCs w:val="24"/>
        </w:rPr>
        <w:lastRenderedPageBreak/>
        <w:t>ЗАЯВКА НА УЧАСТИЕ В ЗАКУПКЕ</w:t>
      </w:r>
      <w:bookmarkEnd w:id="58"/>
      <w:bookmarkEnd w:id="59"/>
      <w:bookmarkEnd w:id="60"/>
      <w:bookmarkEnd w:id="61"/>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E63FB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E63FB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E63FBD">
      <w:pPr>
        <w:tabs>
          <w:tab w:val="left" w:pos="9639"/>
        </w:tabs>
        <w:ind w:firstLine="720"/>
        <w:jc w:val="center"/>
      </w:pPr>
    </w:p>
    <w:p w:rsidR="008C5CC0" w:rsidRPr="005840D5" w:rsidRDefault="008C5CC0" w:rsidP="00E63FBD">
      <w:pPr>
        <w:tabs>
          <w:tab w:val="left" w:pos="9639"/>
        </w:tabs>
        <w:jc w:val="center"/>
        <w:rPr>
          <w:i/>
        </w:rPr>
      </w:pPr>
    </w:p>
    <w:p w:rsidR="008C5CC0" w:rsidRPr="005840D5" w:rsidRDefault="008C5CC0" w:rsidP="00BF7261">
      <w:pPr>
        <w:pStyle w:val="af4"/>
        <w:tabs>
          <w:tab w:val="left" w:pos="9639"/>
        </w:tabs>
        <w:spacing w:after="0"/>
        <w:jc w:val="center"/>
        <w:rPr>
          <w:bCs/>
        </w:rPr>
      </w:pPr>
      <w:r w:rsidRPr="005840D5">
        <w:t>1.</w:t>
      </w:r>
      <w:r w:rsidRPr="005840D5">
        <w:rPr>
          <w:bCs/>
        </w:rPr>
        <w:t> _______________________________________________________________</w:t>
      </w:r>
    </w:p>
    <w:p w:rsidR="008C5CC0" w:rsidRPr="005840D5" w:rsidRDefault="008C5CC0" w:rsidP="00E63FBD">
      <w:pPr>
        <w:pStyle w:val="af4"/>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E63FBD">
      <w:pPr>
        <w:pStyle w:val="af4"/>
        <w:tabs>
          <w:tab w:val="left" w:pos="9639"/>
        </w:tabs>
        <w:spacing w:after="0"/>
        <w:rPr>
          <w:bCs/>
        </w:rPr>
      </w:pPr>
      <w:r w:rsidRPr="005840D5">
        <w:rPr>
          <w:bCs/>
        </w:rPr>
        <w:t>в лице ______________________________________________________________________</w:t>
      </w:r>
    </w:p>
    <w:p w:rsidR="008C5CC0" w:rsidRPr="005840D5" w:rsidRDefault="008C5CC0" w:rsidP="00E63FBD">
      <w:pPr>
        <w:pStyle w:val="af4"/>
        <w:tabs>
          <w:tab w:val="left" w:pos="9639"/>
        </w:tabs>
        <w:spacing w:after="0"/>
        <w:ind w:firstLine="709"/>
        <w:jc w:val="center"/>
        <w:rPr>
          <w:bCs/>
          <w:i/>
        </w:rPr>
      </w:pPr>
      <w:r w:rsidRPr="005840D5">
        <w:rPr>
          <w:bCs/>
          <w:i/>
        </w:rPr>
        <w:t>(наименование должности, Ф.И.О. руководителя, уполномоченного лица)</w:t>
      </w:r>
    </w:p>
    <w:p w:rsidR="008C5CC0" w:rsidRPr="005840D5" w:rsidRDefault="008C5CC0" w:rsidP="00E63FBD">
      <w:pPr>
        <w:pStyle w:val="af4"/>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E63FBD">
      <w:pPr>
        <w:pStyle w:val="af4"/>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E63FBD">
      <w:pPr>
        <w:pStyle w:val="34"/>
        <w:tabs>
          <w:tab w:val="left" w:pos="9639"/>
        </w:tabs>
        <w:spacing w:after="0"/>
        <w:ind w:right="-85" w:firstLine="709"/>
        <w:jc w:val="center"/>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8C5CC0" w:rsidRDefault="008C5CC0" w:rsidP="00E63FBD">
      <w:pPr>
        <w:pStyle w:val="af4"/>
        <w:tabs>
          <w:tab w:val="left" w:pos="9639"/>
        </w:tabs>
        <w:spacing w:after="0"/>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 xml:space="preserve">которое является неотъемлемой частью настоящей заявки на участие в закупке, </w:t>
      </w:r>
      <w:r w:rsidRPr="005840D5">
        <w:rPr>
          <w:bCs/>
        </w:rPr>
        <w:t>в том числе:</w:t>
      </w:r>
      <w:proofErr w:type="gramEnd"/>
    </w:p>
    <w:p w:rsidR="009D3FBF" w:rsidRPr="005840D5" w:rsidRDefault="009D3FBF" w:rsidP="00E63FBD">
      <w:pPr>
        <w:pStyle w:val="af4"/>
        <w:tabs>
          <w:tab w:val="left" w:pos="9639"/>
        </w:tabs>
        <w:spacing w:after="0"/>
        <w:rPr>
          <w:bCs/>
        </w:rPr>
      </w:pPr>
    </w:p>
    <w:p w:rsidR="00E510EF" w:rsidRDefault="00A602C4" w:rsidP="00E63FBD">
      <w:pPr>
        <w:pStyle w:val="af4"/>
        <w:tabs>
          <w:tab w:val="left" w:pos="9639"/>
        </w:tabs>
        <w:spacing w:after="0"/>
        <w:rPr>
          <w:bCs/>
        </w:rPr>
      </w:pPr>
      <w:r w:rsidRPr="005840D5">
        <w:rPr>
          <w:bCs/>
        </w:rPr>
        <w:t>Таблица № 1</w:t>
      </w:r>
    </w:p>
    <w:p w:rsidR="009D39A8" w:rsidRDefault="009D39A8" w:rsidP="00E63FBD">
      <w:pPr>
        <w:pStyle w:val="af4"/>
        <w:tabs>
          <w:tab w:val="left" w:pos="9639"/>
        </w:tabs>
        <w:spacing w:after="0"/>
        <w:rPr>
          <w:bC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
        <w:gridCol w:w="2722"/>
        <w:gridCol w:w="1418"/>
        <w:gridCol w:w="1559"/>
        <w:gridCol w:w="1417"/>
        <w:gridCol w:w="2410"/>
      </w:tblGrid>
      <w:tr w:rsidR="009D39A8" w:rsidRPr="00E36087" w:rsidTr="00B36325">
        <w:trPr>
          <w:cantSplit/>
        </w:trPr>
        <w:tc>
          <w:tcPr>
            <w:tcW w:w="822" w:type="dxa"/>
            <w:vAlign w:val="center"/>
          </w:tcPr>
          <w:p w:rsidR="009D39A8" w:rsidRPr="00AF5CD3" w:rsidRDefault="009D39A8" w:rsidP="009D39A8">
            <w:pPr>
              <w:tabs>
                <w:tab w:val="left" w:pos="9639"/>
              </w:tabs>
              <w:jc w:val="center"/>
              <w:rPr>
                <w:b/>
              </w:rPr>
            </w:pPr>
            <w:r w:rsidRPr="00AF5CD3">
              <w:rPr>
                <w:b/>
              </w:rPr>
              <w:t xml:space="preserve">№ </w:t>
            </w:r>
            <w:proofErr w:type="spellStart"/>
            <w:proofErr w:type="gramStart"/>
            <w:r w:rsidRPr="00AF5CD3">
              <w:rPr>
                <w:b/>
              </w:rPr>
              <w:t>п</w:t>
            </w:r>
            <w:proofErr w:type="spellEnd"/>
            <w:proofErr w:type="gramEnd"/>
            <w:r w:rsidRPr="00AF5CD3">
              <w:rPr>
                <w:b/>
              </w:rPr>
              <w:t>/</w:t>
            </w:r>
            <w:proofErr w:type="spellStart"/>
            <w:r w:rsidRPr="00AF5CD3">
              <w:rPr>
                <w:b/>
              </w:rPr>
              <w:t>п</w:t>
            </w:r>
            <w:proofErr w:type="spellEnd"/>
          </w:p>
        </w:tc>
        <w:tc>
          <w:tcPr>
            <w:tcW w:w="2722" w:type="dxa"/>
            <w:vAlign w:val="center"/>
          </w:tcPr>
          <w:p w:rsidR="009D39A8" w:rsidRPr="00AF5CD3" w:rsidRDefault="009D39A8" w:rsidP="00B36325">
            <w:pPr>
              <w:tabs>
                <w:tab w:val="left" w:pos="9639"/>
              </w:tabs>
              <w:jc w:val="center"/>
              <w:rPr>
                <w:b/>
              </w:rPr>
            </w:pPr>
            <w:r w:rsidRPr="00AF5CD3">
              <w:rPr>
                <w:b/>
              </w:rPr>
              <w:t>Наименование критерия</w:t>
            </w:r>
          </w:p>
        </w:tc>
        <w:tc>
          <w:tcPr>
            <w:tcW w:w="1418" w:type="dxa"/>
            <w:vAlign w:val="center"/>
          </w:tcPr>
          <w:p w:rsidR="009D39A8" w:rsidRPr="00AF5CD3" w:rsidRDefault="009D39A8" w:rsidP="009D39A8">
            <w:pPr>
              <w:tabs>
                <w:tab w:val="left" w:pos="9639"/>
              </w:tabs>
              <w:jc w:val="center"/>
              <w:rPr>
                <w:b/>
              </w:rPr>
            </w:pPr>
            <w:r w:rsidRPr="00AF5CD3">
              <w:rPr>
                <w:b/>
              </w:rPr>
              <w:t>Единица измерения</w:t>
            </w:r>
          </w:p>
        </w:tc>
        <w:tc>
          <w:tcPr>
            <w:tcW w:w="1559" w:type="dxa"/>
            <w:vAlign w:val="center"/>
          </w:tcPr>
          <w:p w:rsidR="009D39A8" w:rsidRPr="00AF5CD3" w:rsidRDefault="009D39A8" w:rsidP="009D39A8">
            <w:pPr>
              <w:tabs>
                <w:tab w:val="left" w:pos="9639"/>
              </w:tabs>
              <w:jc w:val="center"/>
              <w:rPr>
                <w:b/>
              </w:rPr>
            </w:pPr>
            <w:r w:rsidRPr="00AF5CD3">
              <w:rPr>
                <w:b/>
              </w:rPr>
              <w:t>Значимость критерия</w:t>
            </w:r>
          </w:p>
        </w:tc>
        <w:tc>
          <w:tcPr>
            <w:tcW w:w="1417" w:type="dxa"/>
            <w:vAlign w:val="center"/>
          </w:tcPr>
          <w:p w:rsidR="009D39A8" w:rsidRPr="00AF5CD3" w:rsidRDefault="009D39A8" w:rsidP="009D39A8">
            <w:pPr>
              <w:tabs>
                <w:tab w:val="left" w:pos="9639"/>
              </w:tabs>
              <w:jc w:val="center"/>
              <w:rPr>
                <w:b/>
              </w:rPr>
            </w:pPr>
            <w:r w:rsidRPr="00AF5CD3">
              <w:rPr>
                <w:b/>
              </w:rPr>
              <w:t>Предложение участника закупки</w:t>
            </w:r>
          </w:p>
          <w:p w:rsidR="009D39A8" w:rsidRPr="00AF5CD3" w:rsidRDefault="009D39A8" w:rsidP="009D39A8">
            <w:pPr>
              <w:tabs>
                <w:tab w:val="left" w:pos="9639"/>
              </w:tabs>
              <w:jc w:val="center"/>
              <w:rPr>
                <w:b/>
              </w:rPr>
            </w:pPr>
            <w:r w:rsidRPr="00AF5CD3">
              <w:rPr>
                <w:b/>
              </w:rPr>
              <w:t>Значение</w:t>
            </w:r>
          </w:p>
          <w:p w:rsidR="009D39A8" w:rsidRPr="00AF5CD3" w:rsidRDefault="009D39A8" w:rsidP="009D39A8">
            <w:pPr>
              <w:tabs>
                <w:tab w:val="left" w:pos="9639"/>
              </w:tabs>
              <w:jc w:val="center"/>
              <w:rPr>
                <w:b/>
              </w:rPr>
            </w:pPr>
            <w:proofErr w:type="gramStart"/>
            <w:r w:rsidRPr="00AF5CD3">
              <w:rPr>
                <w:b/>
              </w:rPr>
              <w:t>(цифрами и</w:t>
            </w:r>
            <w:proofErr w:type="gramEnd"/>
          </w:p>
          <w:p w:rsidR="009D39A8" w:rsidRPr="00AF5CD3" w:rsidRDefault="009D39A8" w:rsidP="009D39A8">
            <w:pPr>
              <w:tabs>
                <w:tab w:val="left" w:pos="9639"/>
              </w:tabs>
              <w:jc w:val="center"/>
              <w:rPr>
                <w:b/>
              </w:rPr>
            </w:pPr>
            <w:r w:rsidRPr="00AF5CD3">
              <w:rPr>
                <w:b/>
              </w:rPr>
              <w:t>прописью)</w:t>
            </w:r>
          </w:p>
        </w:tc>
        <w:tc>
          <w:tcPr>
            <w:tcW w:w="2410" w:type="dxa"/>
            <w:vAlign w:val="center"/>
          </w:tcPr>
          <w:p w:rsidR="009D39A8" w:rsidRPr="00AF5CD3" w:rsidRDefault="009D39A8" w:rsidP="009D39A8">
            <w:pPr>
              <w:tabs>
                <w:tab w:val="left" w:pos="9639"/>
              </w:tabs>
              <w:jc w:val="center"/>
              <w:rPr>
                <w:b/>
              </w:rPr>
            </w:pPr>
            <w:r w:rsidRPr="00AF5CD3">
              <w:rPr>
                <w:b/>
              </w:rPr>
              <w:t>Примечание</w:t>
            </w:r>
          </w:p>
        </w:tc>
      </w:tr>
      <w:tr w:rsidR="0037791C" w:rsidRPr="00E36087" w:rsidTr="00B36325">
        <w:trPr>
          <w:cantSplit/>
        </w:trPr>
        <w:tc>
          <w:tcPr>
            <w:tcW w:w="822" w:type="dxa"/>
            <w:vAlign w:val="center"/>
          </w:tcPr>
          <w:p w:rsidR="0037791C" w:rsidRPr="00AF5CD3" w:rsidRDefault="0037791C" w:rsidP="009D39A8">
            <w:pPr>
              <w:tabs>
                <w:tab w:val="left" w:pos="9639"/>
              </w:tabs>
              <w:jc w:val="center"/>
            </w:pPr>
            <w:r w:rsidRPr="00AF5CD3">
              <w:t>1.</w:t>
            </w:r>
          </w:p>
        </w:tc>
        <w:tc>
          <w:tcPr>
            <w:tcW w:w="2722" w:type="dxa"/>
            <w:vAlign w:val="center"/>
          </w:tcPr>
          <w:p w:rsidR="0037791C" w:rsidRPr="00AF5CD3" w:rsidRDefault="0037791C" w:rsidP="00897953">
            <w:pPr>
              <w:tabs>
                <w:tab w:val="left" w:pos="9639"/>
              </w:tabs>
              <w:jc w:val="center"/>
            </w:pPr>
            <w:r w:rsidRPr="00AF5CD3">
              <w:t xml:space="preserve">Цена договора </w:t>
            </w:r>
          </w:p>
        </w:tc>
        <w:tc>
          <w:tcPr>
            <w:tcW w:w="1418" w:type="dxa"/>
            <w:vAlign w:val="center"/>
          </w:tcPr>
          <w:p w:rsidR="0037791C" w:rsidRPr="00AF5CD3" w:rsidRDefault="00897953" w:rsidP="009D39A8">
            <w:pPr>
              <w:tabs>
                <w:tab w:val="left" w:pos="9639"/>
              </w:tabs>
              <w:jc w:val="center"/>
            </w:pPr>
            <w:proofErr w:type="spellStart"/>
            <w:r>
              <w:t>Коэфф</w:t>
            </w:r>
            <w:proofErr w:type="spellEnd"/>
            <w:r>
              <w:t>.</w:t>
            </w:r>
          </w:p>
        </w:tc>
        <w:tc>
          <w:tcPr>
            <w:tcW w:w="1559" w:type="dxa"/>
            <w:vAlign w:val="center"/>
          </w:tcPr>
          <w:p w:rsidR="0037791C" w:rsidRPr="00163CA9" w:rsidRDefault="004E07D4" w:rsidP="0037791C">
            <w:pPr>
              <w:tabs>
                <w:tab w:val="left" w:pos="9639"/>
              </w:tabs>
              <w:jc w:val="center"/>
            </w:pPr>
            <w:r>
              <w:t>4</w:t>
            </w:r>
            <w:r w:rsidR="0037791C" w:rsidRPr="00163CA9">
              <w:t>0%</w:t>
            </w:r>
          </w:p>
        </w:tc>
        <w:tc>
          <w:tcPr>
            <w:tcW w:w="1417" w:type="dxa"/>
            <w:vAlign w:val="center"/>
          </w:tcPr>
          <w:p w:rsidR="0037791C" w:rsidRPr="00AF5CD3" w:rsidRDefault="0037791C" w:rsidP="009D39A8">
            <w:pPr>
              <w:tabs>
                <w:tab w:val="left" w:pos="9639"/>
              </w:tabs>
              <w:jc w:val="center"/>
            </w:pPr>
          </w:p>
        </w:tc>
        <w:tc>
          <w:tcPr>
            <w:tcW w:w="2410" w:type="dxa"/>
            <w:vAlign w:val="center"/>
          </w:tcPr>
          <w:p w:rsidR="0037791C" w:rsidRPr="00AF5CD3" w:rsidRDefault="0037791C" w:rsidP="0037791C">
            <w:pPr>
              <w:tabs>
                <w:tab w:val="left" w:pos="9639"/>
              </w:tabs>
              <w:autoSpaceDE w:val="0"/>
              <w:autoSpaceDN w:val="0"/>
              <w:adjustRightInd w:val="0"/>
            </w:pPr>
            <w:r w:rsidRPr="0037791C">
              <w:t>Указывается размер коэффициента снижения цены, применимый к тарифам, указанным в Таблице № 2</w:t>
            </w:r>
            <w:r>
              <w:t>.1 и 2.2</w:t>
            </w:r>
            <w:r w:rsidRPr="0037791C">
              <w:t xml:space="preserve"> в Форме 2 «ЗАЯВКА НА УЧАСТИЕ В ЗАКУПКЕ» Документации о закупке.</w:t>
            </w:r>
          </w:p>
        </w:tc>
      </w:tr>
      <w:tr w:rsidR="0037791C" w:rsidRPr="00E36087" w:rsidTr="00B36325">
        <w:trPr>
          <w:cantSplit/>
          <w:trHeight w:val="689"/>
        </w:trPr>
        <w:tc>
          <w:tcPr>
            <w:tcW w:w="822" w:type="dxa"/>
            <w:vAlign w:val="center"/>
          </w:tcPr>
          <w:p w:rsidR="0037791C" w:rsidRPr="00AF5CD3" w:rsidRDefault="0037791C" w:rsidP="009D39A8">
            <w:pPr>
              <w:tabs>
                <w:tab w:val="left" w:pos="9639"/>
              </w:tabs>
              <w:jc w:val="center"/>
            </w:pPr>
            <w:r w:rsidRPr="00AF5CD3">
              <w:lastRenderedPageBreak/>
              <w:t>2.</w:t>
            </w:r>
          </w:p>
        </w:tc>
        <w:tc>
          <w:tcPr>
            <w:tcW w:w="2722" w:type="dxa"/>
            <w:vAlign w:val="center"/>
          </w:tcPr>
          <w:p w:rsidR="0037791C" w:rsidRPr="00AF5CD3" w:rsidRDefault="0037791C" w:rsidP="009D3FBF">
            <w:pPr>
              <w:tabs>
                <w:tab w:val="left" w:pos="9639"/>
              </w:tabs>
              <w:jc w:val="center"/>
            </w:pPr>
            <w:r w:rsidRPr="00AF5CD3">
              <w:t>Квалификация участника процедуры закупки</w:t>
            </w:r>
          </w:p>
        </w:tc>
        <w:tc>
          <w:tcPr>
            <w:tcW w:w="1418" w:type="dxa"/>
            <w:vAlign w:val="center"/>
          </w:tcPr>
          <w:p w:rsidR="0037791C" w:rsidRPr="00AF5CD3" w:rsidRDefault="0037791C" w:rsidP="009D39A8">
            <w:pPr>
              <w:tabs>
                <w:tab w:val="left" w:pos="9639"/>
              </w:tabs>
              <w:jc w:val="center"/>
            </w:pPr>
            <w:r w:rsidRPr="00AF5CD3">
              <w:t>Шт./Чел.</w:t>
            </w:r>
          </w:p>
        </w:tc>
        <w:tc>
          <w:tcPr>
            <w:tcW w:w="1559" w:type="dxa"/>
            <w:vAlign w:val="center"/>
          </w:tcPr>
          <w:p w:rsidR="0037791C" w:rsidRPr="00163CA9" w:rsidRDefault="004E07D4" w:rsidP="0037791C">
            <w:pPr>
              <w:tabs>
                <w:tab w:val="left" w:pos="9639"/>
              </w:tabs>
              <w:jc w:val="center"/>
            </w:pPr>
            <w:r>
              <w:t>6</w:t>
            </w:r>
            <w:r w:rsidR="0037791C" w:rsidRPr="00163CA9">
              <w:t>0%</w:t>
            </w:r>
          </w:p>
        </w:tc>
        <w:tc>
          <w:tcPr>
            <w:tcW w:w="1417" w:type="dxa"/>
            <w:vAlign w:val="center"/>
          </w:tcPr>
          <w:p w:rsidR="0037791C" w:rsidRPr="00AF5CD3" w:rsidRDefault="0037791C" w:rsidP="009D39A8">
            <w:pPr>
              <w:tabs>
                <w:tab w:val="left" w:pos="9639"/>
              </w:tabs>
              <w:jc w:val="center"/>
            </w:pPr>
          </w:p>
        </w:tc>
        <w:tc>
          <w:tcPr>
            <w:tcW w:w="2410" w:type="dxa"/>
            <w:vAlign w:val="center"/>
          </w:tcPr>
          <w:p w:rsidR="0037791C" w:rsidRPr="00AF5CD3" w:rsidRDefault="0037791C" w:rsidP="009D39A8">
            <w:pPr>
              <w:tabs>
                <w:tab w:val="left" w:pos="9639"/>
              </w:tabs>
            </w:pPr>
            <w:r w:rsidRPr="00AF5CD3">
              <w:t>См. ниже.</w:t>
            </w:r>
          </w:p>
        </w:tc>
      </w:tr>
    </w:tbl>
    <w:p w:rsidR="008153B3" w:rsidRPr="008153B3" w:rsidRDefault="008153B3" w:rsidP="008153B3">
      <w:pPr>
        <w:pStyle w:val="af4"/>
        <w:rPr>
          <w:b/>
          <w:bCs/>
        </w:rPr>
      </w:pPr>
      <w:r w:rsidRPr="008153B3">
        <w:rPr>
          <w:b/>
          <w:bCs/>
        </w:rPr>
        <w:t>Предложение участника по критерию № 1 «Цена договора»:</w:t>
      </w:r>
    </w:p>
    <w:p w:rsidR="008153B3" w:rsidRPr="008153B3" w:rsidRDefault="008153B3" w:rsidP="008153B3">
      <w:pPr>
        <w:pStyle w:val="af4"/>
        <w:rPr>
          <w:b/>
          <w:bCs/>
        </w:rPr>
      </w:pPr>
      <w:r w:rsidRPr="008153B3">
        <w:rPr>
          <w:b/>
          <w:bCs/>
        </w:rPr>
        <w:t>Таблица № 2</w:t>
      </w:r>
      <w:r>
        <w:rPr>
          <w:b/>
          <w:bCs/>
        </w:rPr>
        <w:t>.1</w:t>
      </w:r>
    </w:p>
    <w:tbl>
      <w:tblPr>
        <w:tblW w:w="104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3"/>
        <w:gridCol w:w="1945"/>
        <w:gridCol w:w="4358"/>
      </w:tblGrid>
      <w:tr w:rsidR="008153B3" w:rsidRPr="008153B3" w:rsidTr="008153B3">
        <w:tc>
          <w:tcPr>
            <w:tcW w:w="4153" w:type="dxa"/>
            <w:tcBorders>
              <w:top w:val="single" w:sz="4" w:space="0" w:color="auto"/>
              <w:left w:val="single" w:sz="4" w:space="0" w:color="auto"/>
              <w:bottom w:val="single" w:sz="4" w:space="0" w:color="auto"/>
              <w:right w:val="single" w:sz="4" w:space="0" w:color="auto"/>
            </w:tcBorders>
            <w:vAlign w:val="center"/>
            <w:hideMark/>
          </w:tcPr>
          <w:p w:rsidR="008153B3" w:rsidRPr="008153B3" w:rsidRDefault="008153B3" w:rsidP="008153B3">
            <w:pPr>
              <w:jc w:val="center"/>
              <w:rPr>
                <w:b/>
              </w:rPr>
            </w:pPr>
            <w:r>
              <w:rPr>
                <w:b/>
              </w:rPr>
              <w:t>Язык</w:t>
            </w:r>
          </w:p>
        </w:tc>
        <w:tc>
          <w:tcPr>
            <w:tcW w:w="1945" w:type="dxa"/>
            <w:tcBorders>
              <w:top w:val="single" w:sz="4" w:space="0" w:color="auto"/>
              <w:left w:val="single" w:sz="4" w:space="0" w:color="auto"/>
              <w:bottom w:val="single" w:sz="4" w:space="0" w:color="auto"/>
              <w:right w:val="single" w:sz="4" w:space="0" w:color="auto"/>
            </w:tcBorders>
            <w:vAlign w:val="center"/>
          </w:tcPr>
          <w:p w:rsidR="008153B3" w:rsidRPr="005413C1" w:rsidRDefault="008153B3" w:rsidP="008153B3">
            <w:pPr>
              <w:jc w:val="center"/>
              <w:rPr>
                <w:b/>
              </w:rPr>
            </w:pPr>
            <w:r w:rsidRPr="005413C1">
              <w:rPr>
                <w:b/>
              </w:rPr>
              <w:t>Начальная максимальная цена единицы товара (работы, услуги)</w:t>
            </w:r>
            <w:r>
              <w:rPr>
                <w:b/>
              </w:rPr>
              <w:t xml:space="preserve"> (</w:t>
            </w:r>
            <w:r w:rsidRPr="008043B9">
              <w:rPr>
                <w:b/>
                <w:i/>
              </w:rPr>
              <w:t>тарифы</w:t>
            </w:r>
            <w:r>
              <w:rPr>
                <w:b/>
              </w:rPr>
              <w:t>)</w:t>
            </w:r>
            <w:r w:rsidR="00570079">
              <w:rPr>
                <w:b/>
              </w:rPr>
              <w:t xml:space="preserve"> (без учета НДС)</w:t>
            </w:r>
          </w:p>
        </w:tc>
        <w:tc>
          <w:tcPr>
            <w:tcW w:w="4358" w:type="dxa"/>
            <w:tcBorders>
              <w:top w:val="single" w:sz="4" w:space="0" w:color="auto"/>
              <w:left w:val="single" w:sz="4" w:space="0" w:color="auto"/>
              <w:bottom w:val="single" w:sz="4" w:space="0" w:color="auto"/>
              <w:right w:val="single" w:sz="4" w:space="0" w:color="auto"/>
            </w:tcBorders>
          </w:tcPr>
          <w:p w:rsidR="008153B3" w:rsidRPr="005413C1" w:rsidRDefault="008153B3" w:rsidP="008153B3">
            <w:pPr>
              <w:jc w:val="center"/>
            </w:pPr>
            <w:r w:rsidRPr="005413C1">
              <w:rPr>
                <w:b/>
              </w:rPr>
              <w:t xml:space="preserve">Предложение участника закупки, равное произведению начальной максимальной цены </w:t>
            </w:r>
            <w:r>
              <w:rPr>
                <w:b/>
              </w:rPr>
              <w:t xml:space="preserve">единицы </w:t>
            </w:r>
            <w:r w:rsidRPr="005413C1">
              <w:rPr>
                <w:b/>
              </w:rPr>
              <w:t>товара (работы, услуги) на коэффициент снижения цены, указанный в Таблице</w:t>
            </w:r>
            <w:r w:rsidRPr="005413C1">
              <w:t xml:space="preserve"> </w:t>
            </w:r>
            <w:r w:rsidRPr="005413C1">
              <w:rPr>
                <w:b/>
              </w:rPr>
              <w:t>№ 1</w:t>
            </w:r>
            <w:r>
              <w:rPr>
                <w:b/>
              </w:rPr>
              <w:t xml:space="preserve"> </w:t>
            </w:r>
            <w:r w:rsidRPr="00AA606D">
              <w:rPr>
                <w:b/>
              </w:rPr>
              <w:t>в Форме 2 «</w:t>
            </w:r>
            <w:r w:rsidRPr="00AA606D">
              <w:rPr>
                <w:b/>
                <w:sz w:val="22"/>
                <w:szCs w:val="22"/>
              </w:rPr>
              <w:t>ЗАЯВКА НА УЧАСТИЕ В ЗАКУПКЕ</w:t>
            </w:r>
            <w:r>
              <w:rPr>
                <w:b/>
              </w:rPr>
              <w:t>» Документа</w:t>
            </w:r>
            <w:r w:rsidRPr="00AA606D">
              <w:rPr>
                <w:b/>
              </w:rPr>
              <w:t>ции о закупке</w:t>
            </w:r>
            <w:r w:rsidR="00570079">
              <w:rPr>
                <w:b/>
              </w:rPr>
              <w:t xml:space="preserve"> (</w:t>
            </w:r>
            <w:r w:rsidR="00570079" w:rsidRPr="00570079">
              <w:rPr>
                <w:b/>
              </w:rPr>
              <w:t>без учета НДС</w:t>
            </w:r>
            <w:r w:rsidR="00570079">
              <w:rPr>
                <w:b/>
              </w:rPr>
              <w:t>)</w:t>
            </w:r>
          </w:p>
        </w:tc>
      </w:tr>
      <w:tr w:rsidR="008153B3" w:rsidRPr="008153B3" w:rsidTr="008153B3">
        <w:tc>
          <w:tcPr>
            <w:tcW w:w="10456" w:type="dxa"/>
            <w:gridSpan w:val="3"/>
            <w:tcBorders>
              <w:top w:val="single" w:sz="4" w:space="0" w:color="auto"/>
              <w:left w:val="single" w:sz="4" w:space="0" w:color="auto"/>
              <w:bottom w:val="single" w:sz="4" w:space="0" w:color="auto"/>
              <w:right w:val="single" w:sz="4" w:space="0" w:color="auto"/>
            </w:tcBorders>
            <w:vAlign w:val="center"/>
            <w:hideMark/>
          </w:tcPr>
          <w:p w:rsidR="008153B3" w:rsidRPr="008153B3" w:rsidRDefault="008153B3" w:rsidP="008153B3">
            <w:pPr>
              <w:jc w:val="center"/>
              <w:rPr>
                <w:b/>
              </w:rPr>
            </w:pPr>
            <w:r w:rsidRPr="008153B3">
              <w:rPr>
                <w:b/>
              </w:rPr>
              <w:t>Услуги стандартного письменного перевода с иностранного языка на русский язык, стоимость в рублях за стандартную страницу</w:t>
            </w:r>
          </w:p>
        </w:tc>
      </w:tr>
      <w:tr w:rsidR="008153B3" w:rsidRPr="008153B3" w:rsidTr="008153B3">
        <w:trPr>
          <w:trHeight w:val="109"/>
        </w:trPr>
        <w:tc>
          <w:tcPr>
            <w:tcW w:w="10456" w:type="dxa"/>
            <w:gridSpan w:val="3"/>
            <w:tcBorders>
              <w:top w:val="single" w:sz="4" w:space="0" w:color="auto"/>
              <w:left w:val="single" w:sz="4" w:space="0" w:color="auto"/>
              <w:bottom w:val="single" w:sz="4" w:space="0" w:color="auto"/>
              <w:right w:val="single" w:sz="4" w:space="0" w:color="auto"/>
            </w:tcBorders>
            <w:vAlign w:val="center"/>
            <w:hideMark/>
          </w:tcPr>
          <w:p w:rsidR="008153B3" w:rsidRPr="008153B3" w:rsidRDefault="008153B3" w:rsidP="008153B3">
            <w:pPr>
              <w:ind w:firstLine="540"/>
              <w:jc w:val="center"/>
              <w:rPr>
                <w:b/>
              </w:rPr>
            </w:pPr>
            <w:r w:rsidRPr="008153B3">
              <w:rPr>
                <w:b/>
              </w:rPr>
              <w:t>Западная и Центральная Европа</w:t>
            </w:r>
          </w:p>
        </w:tc>
      </w:tr>
      <w:tr w:rsidR="008153B3" w:rsidRPr="008153B3" w:rsidTr="008153B3">
        <w:trPr>
          <w:trHeight w:val="755"/>
        </w:trPr>
        <w:tc>
          <w:tcPr>
            <w:tcW w:w="4153" w:type="dxa"/>
            <w:tcBorders>
              <w:top w:val="single" w:sz="4" w:space="0" w:color="auto"/>
              <w:left w:val="single" w:sz="4" w:space="0" w:color="auto"/>
              <w:right w:val="single" w:sz="4" w:space="0" w:color="auto"/>
            </w:tcBorders>
            <w:vAlign w:val="center"/>
            <w:hideMark/>
          </w:tcPr>
          <w:p w:rsidR="008153B3" w:rsidRPr="008153B3" w:rsidRDefault="008153B3" w:rsidP="008153B3">
            <w:r w:rsidRPr="008153B3">
              <w:t>Английский</w:t>
            </w:r>
          </w:p>
        </w:tc>
        <w:tc>
          <w:tcPr>
            <w:tcW w:w="1945" w:type="dxa"/>
            <w:tcBorders>
              <w:top w:val="single" w:sz="4" w:space="0" w:color="auto"/>
              <w:left w:val="single" w:sz="4" w:space="0" w:color="auto"/>
              <w:bottom w:val="single" w:sz="4" w:space="0" w:color="auto"/>
              <w:right w:val="single" w:sz="4" w:space="0" w:color="auto"/>
            </w:tcBorders>
            <w:vAlign w:val="center"/>
            <w:hideMark/>
          </w:tcPr>
          <w:p w:rsidR="008153B3" w:rsidRPr="008153B3" w:rsidRDefault="008153B3" w:rsidP="008153B3">
            <w:pPr>
              <w:ind w:firstLine="33"/>
              <w:jc w:val="center"/>
            </w:pPr>
            <w:r w:rsidRPr="008153B3">
              <w:t>400 руб</w:t>
            </w:r>
            <w:r w:rsidR="00B67CE9">
              <w:t>.</w:t>
            </w:r>
          </w:p>
        </w:tc>
        <w:tc>
          <w:tcPr>
            <w:tcW w:w="4358" w:type="dxa"/>
            <w:tcBorders>
              <w:top w:val="single" w:sz="4" w:space="0" w:color="auto"/>
              <w:left w:val="single" w:sz="4" w:space="0" w:color="auto"/>
              <w:bottom w:val="single" w:sz="4" w:space="0" w:color="auto"/>
              <w:right w:val="single" w:sz="4" w:space="0" w:color="auto"/>
            </w:tcBorders>
          </w:tcPr>
          <w:p w:rsidR="008153B3" w:rsidRPr="008153B3" w:rsidRDefault="008153B3" w:rsidP="008153B3">
            <w:pPr>
              <w:ind w:firstLine="33"/>
              <w:jc w:val="center"/>
            </w:pPr>
          </w:p>
        </w:tc>
      </w:tr>
      <w:tr w:rsidR="008153B3" w:rsidRPr="008153B3" w:rsidTr="008153B3">
        <w:trPr>
          <w:trHeight w:val="755"/>
        </w:trPr>
        <w:tc>
          <w:tcPr>
            <w:tcW w:w="4153" w:type="dxa"/>
            <w:tcBorders>
              <w:top w:val="single" w:sz="4" w:space="0" w:color="auto"/>
              <w:left w:val="single" w:sz="4" w:space="0" w:color="auto"/>
              <w:right w:val="single" w:sz="4" w:space="0" w:color="auto"/>
            </w:tcBorders>
            <w:vAlign w:val="center"/>
            <w:hideMark/>
          </w:tcPr>
          <w:p w:rsidR="008153B3" w:rsidRPr="008153B3" w:rsidRDefault="008153B3" w:rsidP="008153B3">
            <w:r w:rsidRPr="008153B3">
              <w:t>Немецкий, Французский, Итальянский, Испанский</w:t>
            </w:r>
          </w:p>
        </w:tc>
        <w:tc>
          <w:tcPr>
            <w:tcW w:w="1945" w:type="dxa"/>
            <w:tcBorders>
              <w:top w:val="single" w:sz="4" w:space="0" w:color="auto"/>
              <w:left w:val="single" w:sz="4" w:space="0" w:color="auto"/>
              <w:bottom w:val="single" w:sz="4" w:space="0" w:color="auto"/>
              <w:right w:val="single" w:sz="4" w:space="0" w:color="auto"/>
            </w:tcBorders>
            <w:vAlign w:val="center"/>
            <w:hideMark/>
          </w:tcPr>
          <w:p w:rsidR="008153B3" w:rsidRPr="008153B3" w:rsidRDefault="008153B3" w:rsidP="008153B3">
            <w:pPr>
              <w:ind w:firstLine="33"/>
              <w:jc w:val="center"/>
            </w:pPr>
            <w:r w:rsidRPr="008153B3">
              <w:t>450 руб</w:t>
            </w:r>
            <w:r w:rsidR="00B67CE9">
              <w:t>.</w:t>
            </w:r>
          </w:p>
        </w:tc>
        <w:tc>
          <w:tcPr>
            <w:tcW w:w="4358" w:type="dxa"/>
            <w:tcBorders>
              <w:top w:val="single" w:sz="4" w:space="0" w:color="auto"/>
              <w:left w:val="single" w:sz="4" w:space="0" w:color="auto"/>
              <w:bottom w:val="single" w:sz="4" w:space="0" w:color="auto"/>
              <w:right w:val="single" w:sz="4" w:space="0" w:color="auto"/>
            </w:tcBorders>
          </w:tcPr>
          <w:p w:rsidR="008153B3" w:rsidRPr="008153B3" w:rsidRDefault="008153B3" w:rsidP="008153B3">
            <w:pPr>
              <w:ind w:firstLine="33"/>
              <w:jc w:val="center"/>
            </w:pPr>
          </w:p>
        </w:tc>
      </w:tr>
      <w:tr w:rsidR="008153B3" w:rsidRPr="008153B3" w:rsidTr="008153B3">
        <w:tc>
          <w:tcPr>
            <w:tcW w:w="10456" w:type="dxa"/>
            <w:gridSpan w:val="3"/>
            <w:tcBorders>
              <w:top w:val="single" w:sz="4" w:space="0" w:color="auto"/>
              <w:left w:val="single" w:sz="4" w:space="0" w:color="auto"/>
              <w:bottom w:val="single" w:sz="4" w:space="0" w:color="auto"/>
              <w:right w:val="single" w:sz="4" w:space="0" w:color="auto"/>
            </w:tcBorders>
            <w:vAlign w:val="center"/>
            <w:hideMark/>
          </w:tcPr>
          <w:p w:rsidR="008153B3" w:rsidRPr="008153B3" w:rsidRDefault="008153B3" w:rsidP="008153B3">
            <w:pPr>
              <w:jc w:val="center"/>
              <w:rPr>
                <w:b/>
              </w:rPr>
            </w:pPr>
            <w:r w:rsidRPr="008153B3">
              <w:rPr>
                <w:b/>
              </w:rPr>
              <w:t>Западная, Центральная и Восточная Европа, Скандинавия</w:t>
            </w:r>
          </w:p>
        </w:tc>
      </w:tr>
      <w:tr w:rsidR="008153B3" w:rsidRPr="008153B3" w:rsidTr="008153B3">
        <w:trPr>
          <w:trHeight w:val="1931"/>
        </w:trPr>
        <w:tc>
          <w:tcPr>
            <w:tcW w:w="4153" w:type="dxa"/>
            <w:tcBorders>
              <w:top w:val="single" w:sz="4" w:space="0" w:color="auto"/>
              <w:left w:val="single" w:sz="4" w:space="0" w:color="auto"/>
              <w:right w:val="single" w:sz="4" w:space="0" w:color="auto"/>
            </w:tcBorders>
            <w:vAlign w:val="center"/>
            <w:hideMark/>
          </w:tcPr>
          <w:p w:rsidR="008153B3" w:rsidRPr="008153B3" w:rsidRDefault="008153B3" w:rsidP="008153B3">
            <w:proofErr w:type="gramStart"/>
            <w:r w:rsidRPr="008153B3">
              <w:t>Греческий, Нидерландский (голландский), Португальский, Турецкий, Болгарский, Польский, Чешский, Албанский, Венгерский, Румынский, Сербский, Словацкий, Словенский, Хорватский, Датский, Норвежский, Финский, Шведский</w:t>
            </w:r>
            <w:proofErr w:type="gramEnd"/>
          </w:p>
        </w:tc>
        <w:tc>
          <w:tcPr>
            <w:tcW w:w="1945" w:type="dxa"/>
            <w:tcBorders>
              <w:top w:val="single" w:sz="4" w:space="0" w:color="auto"/>
              <w:left w:val="single" w:sz="4" w:space="0" w:color="auto"/>
              <w:right w:val="single" w:sz="4" w:space="0" w:color="auto"/>
            </w:tcBorders>
            <w:vAlign w:val="center"/>
            <w:hideMark/>
          </w:tcPr>
          <w:p w:rsidR="008153B3" w:rsidRPr="008153B3" w:rsidRDefault="008153B3" w:rsidP="008153B3">
            <w:pPr>
              <w:ind w:firstLine="33"/>
              <w:jc w:val="center"/>
            </w:pPr>
            <w:r w:rsidRPr="008153B3">
              <w:t>500 руб</w:t>
            </w:r>
            <w:r w:rsidR="00B67CE9">
              <w:t>.</w:t>
            </w:r>
          </w:p>
        </w:tc>
        <w:tc>
          <w:tcPr>
            <w:tcW w:w="4358" w:type="dxa"/>
            <w:tcBorders>
              <w:top w:val="single" w:sz="4" w:space="0" w:color="auto"/>
              <w:left w:val="single" w:sz="4" w:space="0" w:color="auto"/>
              <w:right w:val="single" w:sz="4" w:space="0" w:color="auto"/>
            </w:tcBorders>
          </w:tcPr>
          <w:p w:rsidR="008153B3" w:rsidRPr="008153B3" w:rsidRDefault="008153B3" w:rsidP="008153B3">
            <w:pPr>
              <w:ind w:firstLine="33"/>
              <w:jc w:val="center"/>
            </w:pPr>
          </w:p>
        </w:tc>
      </w:tr>
      <w:tr w:rsidR="008153B3" w:rsidRPr="008153B3" w:rsidTr="008153B3">
        <w:trPr>
          <w:trHeight w:val="166"/>
        </w:trPr>
        <w:tc>
          <w:tcPr>
            <w:tcW w:w="10456" w:type="dxa"/>
            <w:gridSpan w:val="3"/>
            <w:tcBorders>
              <w:top w:val="single" w:sz="4" w:space="0" w:color="auto"/>
              <w:left w:val="single" w:sz="4" w:space="0" w:color="auto"/>
              <w:bottom w:val="single" w:sz="4" w:space="0" w:color="auto"/>
              <w:right w:val="single" w:sz="4" w:space="0" w:color="auto"/>
            </w:tcBorders>
            <w:vAlign w:val="center"/>
            <w:hideMark/>
          </w:tcPr>
          <w:p w:rsidR="008153B3" w:rsidRPr="008153B3" w:rsidRDefault="008153B3" w:rsidP="008153B3">
            <w:pPr>
              <w:ind w:firstLine="540"/>
              <w:jc w:val="center"/>
              <w:rPr>
                <w:b/>
              </w:rPr>
            </w:pPr>
            <w:r w:rsidRPr="008153B3">
              <w:rPr>
                <w:b/>
              </w:rPr>
              <w:t>Восточные языки</w:t>
            </w:r>
          </w:p>
        </w:tc>
      </w:tr>
      <w:tr w:rsidR="008153B3" w:rsidRPr="008153B3" w:rsidTr="008153B3">
        <w:trPr>
          <w:trHeight w:val="790"/>
        </w:trPr>
        <w:tc>
          <w:tcPr>
            <w:tcW w:w="4153" w:type="dxa"/>
            <w:tcBorders>
              <w:top w:val="single" w:sz="4" w:space="0" w:color="auto"/>
              <w:left w:val="single" w:sz="4" w:space="0" w:color="auto"/>
              <w:right w:val="single" w:sz="4" w:space="0" w:color="auto"/>
            </w:tcBorders>
            <w:vAlign w:val="center"/>
            <w:hideMark/>
          </w:tcPr>
          <w:p w:rsidR="008153B3" w:rsidRPr="008153B3" w:rsidRDefault="008153B3" w:rsidP="008153B3">
            <w:r w:rsidRPr="008153B3">
              <w:t>Арабский, Вьетнамский, Иврит, Китайский, Корейский, Японский</w:t>
            </w:r>
          </w:p>
        </w:tc>
        <w:tc>
          <w:tcPr>
            <w:tcW w:w="1945" w:type="dxa"/>
            <w:tcBorders>
              <w:top w:val="single" w:sz="4" w:space="0" w:color="auto"/>
              <w:left w:val="single" w:sz="4" w:space="0" w:color="auto"/>
              <w:bottom w:val="single" w:sz="4" w:space="0" w:color="auto"/>
              <w:right w:val="single" w:sz="4" w:space="0" w:color="auto"/>
            </w:tcBorders>
            <w:vAlign w:val="center"/>
            <w:hideMark/>
          </w:tcPr>
          <w:p w:rsidR="008153B3" w:rsidRPr="008153B3" w:rsidRDefault="008153B3" w:rsidP="008153B3">
            <w:pPr>
              <w:jc w:val="center"/>
            </w:pPr>
            <w:r w:rsidRPr="008153B3">
              <w:t>700 руб</w:t>
            </w:r>
            <w:r w:rsidR="00B67CE9">
              <w:t>.</w:t>
            </w:r>
          </w:p>
        </w:tc>
        <w:tc>
          <w:tcPr>
            <w:tcW w:w="4358" w:type="dxa"/>
            <w:tcBorders>
              <w:top w:val="single" w:sz="4" w:space="0" w:color="auto"/>
              <w:left w:val="single" w:sz="4" w:space="0" w:color="auto"/>
              <w:bottom w:val="single" w:sz="4" w:space="0" w:color="auto"/>
              <w:right w:val="single" w:sz="4" w:space="0" w:color="auto"/>
            </w:tcBorders>
          </w:tcPr>
          <w:p w:rsidR="008153B3" w:rsidRPr="008153B3" w:rsidRDefault="008153B3" w:rsidP="008153B3">
            <w:pPr>
              <w:jc w:val="center"/>
            </w:pPr>
          </w:p>
        </w:tc>
      </w:tr>
      <w:tr w:rsidR="008153B3" w:rsidRPr="008153B3" w:rsidTr="008153B3">
        <w:trPr>
          <w:trHeight w:val="655"/>
        </w:trPr>
        <w:tc>
          <w:tcPr>
            <w:tcW w:w="10456" w:type="dxa"/>
            <w:gridSpan w:val="3"/>
            <w:tcBorders>
              <w:top w:val="single" w:sz="4" w:space="0" w:color="auto"/>
              <w:left w:val="single" w:sz="4" w:space="0" w:color="auto"/>
              <w:right w:val="single" w:sz="4" w:space="0" w:color="auto"/>
            </w:tcBorders>
            <w:vAlign w:val="center"/>
            <w:hideMark/>
          </w:tcPr>
          <w:p w:rsidR="008153B3" w:rsidRPr="008153B3" w:rsidRDefault="008153B3" w:rsidP="008153B3">
            <w:pPr>
              <w:ind w:firstLine="540"/>
              <w:jc w:val="center"/>
              <w:rPr>
                <w:b/>
              </w:rPr>
            </w:pPr>
            <w:r w:rsidRPr="008153B3">
              <w:rPr>
                <w:b/>
              </w:rPr>
              <w:t>Услуги стандартного письменного перевода с русского языка на иностранный язык, стоимость в рублях за стандартную страницу</w:t>
            </w:r>
          </w:p>
        </w:tc>
      </w:tr>
      <w:tr w:rsidR="008153B3" w:rsidRPr="008153B3" w:rsidTr="008153B3">
        <w:trPr>
          <w:trHeight w:val="281"/>
        </w:trPr>
        <w:tc>
          <w:tcPr>
            <w:tcW w:w="10456" w:type="dxa"/>
            <w:gridSpan w:val="3"/>
            <w:tcBorders>
              <w:top w:val="single" w:sz="4" w:space="0" w:color="auto"/>
              <w:left w:val="single" w:sz="4" w:space="0" w:color="auto"/>
              <w:right w:val="single" w:sz="4" w:space="0" w:color="auto"/>
            </w:tcBorders>
            <w:vAlign w:val="center"/>
            <w:hideMark/>
          </w:tcPr>
          <w:p w:rsidR="008153B3" w:rsidRPr="008153B3" w:rsidRDefault="008153B3" w:rsidP="008153B3">
            <w:pPr>
              <w:ind w:firstLine="540"/>
              <w:jc w:val="center"/>
              <w:rPr>
                <w:b/>
              </w:rPr>
            </w:pPr>
            <w:r w:rsidRPr="008153B3">
              <w:rPr>
                <w:b/>
              </w:rPr>
              <w:t>Западная и Центральная Европа</w:t>
            </w:r>
          </w:p>
        </w:tc>
      </w:tr>
      <w:tr w:rsidR="008153B3" w:rsidRPr="008153B3" w:rsidTr="008153B3">
        <w:trPr>
          <w:trHeight w:val="790"/>
        </w:trPr>
        <w:tc>
          <w:tcPr>
            <w:tcW w:w="4153" w:type="dxa"/>
            <w:tcBorders>
              <w:top w:val="single" w:sz="4" w:space="0" w:color="auto"/>
              <w:left w:val="single" w:sz="4" w:space="0" w:color="auto"/>
              <w:right w:val="single" w:sz="4" w:space="0" w:color="auto"/>
            </w:tcBorders>
            <w:vAlign w:val="center"/>
            <w:hideMark/>
          </w:tcPr>
          <w:p w:rsidR="008153B3" w:rsidRPr="008153B3" w:rsidRDefault="008153B3" w:rsidP="008153B3">
            <w:r w:rsidRPr="008153B3">
              <w:t>Английский</w:t>
            </w:r>
          </w:p>
        </w:tc>
        <w:tc>
          <w:tcPr>
            <w:tcW w:w="1945" w:type="dxa"/>
            <w:tcBorders>
              <w:top w:val="single" w:sz="4" w:space="0" w:color="auto"/>
              <w:left w:val="single" w:sz="4" w:space="0" w:color="auto"/>
              <w:bottom w:val="single" w:sz="4" w:space="0" w:color="auto"/>
              <w:right w:val="single" w:sz="4" w:space="0" w:color="auto"/>
            </w:tcBorders>
            <w:vAlign w:val="center"/>
            <w:hideMark/>
          </w:tcPr>
          <w:p w:rsidR="008153B3" w:rsidRPr="008153B3" w:rsidRDefault="008153B3" w:rsidP="008153B3">
            <w:pPr>
              <w:ind w:firstLine="33"/>
              <w:jc w:val="center"/>
            </w:pPr>
            <w:r w:rsidRPr="008153B3">
              <w:t>450 руб</w:t>
            </w:r>
            <w:r w:rsidR="00B67CE9">
              <w:t>.</w:t>
            </w:r>
          </w:p>
        </w:tc>
        <w:tc>
          <w:tcPr>
            <w:tcW w:w="4358" w:type="dxa"/>
            <w:tcBorders>
              <w:top w:val="single" w:sz="4" w:space="0" w:color="auto"/>
              <w:left w:val="single" w:sz="4" w:space="0" w:color="auto"/>
              <w:bottom w:val="single" w:sz="4" w:space="0" w:color="auto"/>
              <w:right w:val="single" w:sz="4" w:space="0" w:color="auto"/>
            </w:tcBorders>
          </w:tcPr>
          <w:p w:rsidR="008153B3" w:rsidRPr="008153B3" w:rsidRDefault="008153B3" w:rsidP="008153B3">
            <w:pPr>
              <w:ind w:firstLine="33"/>
              <w:jc w:val="center"/>
            </w:pPr>
          </w:p>
        </w:tc>
      </w:tr>
      <w:tr w:rsidR="008153B3" w:rsidRPr="008153B3" w:rsidTr="008153B3">
        <w:trPr>
          <w:trHeight w:val="790"/>
        </w:trPr>
        <w:tc>
          <w:tcPr>
            <w:tcW w:w="4153" w:type="dxa"/>
            <w:tcBorders>
              <w:top w:val="single" w:sz="4" w:space="0" w:color="auto"/>
              <w:left w:val="single" w:sz="4" w:space="0" w:color="auto"/>
              <w:right w:val="single" w:sz="4" w:space="0" w:color="auto"/>
            </w:tcBorders>
            <w:vAlign w:val="center"/>
            <w:hideMark/>
          </w:tcPr>
          <w:p w:rsidR="008153B3" w:rsidRPr="008153B3" w:rsidRDefault="008153B3" w:rsidP="008153B3">
            <w:r w:rsidRPr="008153B3">
              <w:t>Немецкий, Французский, Итальянский, Испанский</w:t>
            </w:r>
          </w:p>
        </w:tc>
        <w:tc>
          <w:tcPr>
            <w:tcW w:w="1945" w:type="dxa"/>
            <w:tcBorders>
              <w:top w:val="single" w:sz="4" w:space="0" w:color="auto"/>
              <w:left w:val="single" w:sz="4" w:space="0" w:color="auto"/>
              <w:bottom w:val="single" w:sz="4" w:space="0" w:color="auto"/>
              <w:right w:val="single" w:sz="4" w:space="0" w:color="auto"/>
            </w:tcBorders>
            <w:vAlign w:val="center"/>
            <w:hideMark/>
          </w:tcPr>
          <w:p w:rsidR="008153B3" w:rsidRPr="008153B3" w:rsidRDefault="008153B3" w:rsidP="008153B3">
            <w:pPr>
              <w:ind w:firstLine="33"/>
              <w:jc w:val="center"/>
            </w:pPr>
            <w:r w:rsidRPr="008153B3">
              <w:t>500 руб</w:t>
            </w:r>
            <w:r w:rsidR="00B67CE9">
              <w:t>.</w:t>
            </w:r>
          </w:p>
        </w:tc>
        <w:tc>
          <w:tcPr>
            <w:tcW w:w="4358" w:type="dxa"/>
            <w:tcBorders>
              <w:top w:val="single" w:sz="4" w:space="0" w:color="auto"/>
              <w:left w:val="single" w:sz="4" w:space="0" w:color="auto"/>
              <w:bottom w:val="single" w:sz="4" w:space="0" w:color="auto"/>
              <w:right w:val="single" w:sz="4" w:space="0" w:color="auto"/>
            </w:tcBorders>
          </w:tcPr>
          <w:p w:rsidR="008153B3" w:rsidRPr="008153B3" w:rsidRDefault="008153B3" w:rsidP="008153B3">
            <w:pPr>
              <w:ind w:firstLine="33"/>
              <w:jc w:val="center"/>
            </w:pPr>
          </w:p>
        </w:tc>
      </w:tr>
      <w:tr w:rsidR="008153B3" w:rsidRPr="008153B3" w:rsidTr="008153B3">
        <w:trPr>
          <w:trHeight w:val="327"/>
        </w:trPr>
        <w:tc>
          <w:tcPr>
            <w:tcW w:w="10456" w:type="dxa"/>
            <w:gridSpan w:val="3"/>
            <w:tcBorders>
              <w:top w:val="single" w:sz="4" w:space="0" w:color="auto"/>
              <w:left w:val="single" w:sz="4" w:space="0" w:color="auto"/>
              <w:right w:val="single" w:sz="4" w:space="0" w:color="auto"/>
            </w:tcBorders>
            <w:vAlign w:val="center"/>
            <w:hideMark/>
          </w:tcPr>
          <w:p w:rsidR="008153B3" w:rsidRPr="008153B3" w:rsidRDefault="008153B3" w:rsidP="008153B3">
            <w:pPr>
              <w:ind w:firstLine="540"/>
              <w:jc w:val="center"/>
              <w:rPr>
                <w:b/>
              </w:rPr>
            </w:pPr>
            <w:r w:rsidRPr="008153B3">
              <w:rPr>
                <w:b/>
              </w:rPr>
              <w:t>Западная, Центральная и Восточная Европа, Скандинавия</w:t>
            </w:r>
          </w:p>
        </w:tc>
      </w:tr>
      <w:tr w:rsidR="008153B3" w:rsidRPr="008153B3" w:rsidTr="008153B3">
        <w:trPr>
          <w:trHeight w:val="790"/>
        </w:trPr>
        <w:tc>
          <w:tcPr>
            <w:tcW w:w="4153" w:type="dxa"/>
            <w:tcBorders>
              <w:top w:val="single" w:sz="4" w:space="0" w:color="auto"/>
              <w:left w:val="single" w:sz="4" w:space="0" w:color="auto"/>
              <w:right w:val="single" w:sz="4" w:space="0" w:color="auto"/>
            </w:tcBorders>
            <w:vAlign w:val="center"/>
            <w:hideMark/>
          </w:tcPr>
          <w:p w:rsidR="008153B3" w:rsidRPr="008153B3" w:rsidRDefault="008153B3" w:rsidP="008153B3">
            <w:proofErr w:type="gramStart"/>
            <w:r w:rsidRPr="008153B3">
              <w:t>Греческий, Нидерландский (голландский), Португальский, Турецкий, Болгарский, Польский, Чешский, Албанский, Венгерский, Румынский, Сербский, Словацкий, Словенский, Хорватский, Датский, Норвежский, Финский, Шведский</w:t>
            </w:r>
            <w:proofErr w:type="gramEnd"/>
          </w:p>
        </w:tc>
        <w:tc>
          <w:tcPr>
            <w:tcW w:w="1945" w:type="dxa"/>
            <w:tcBorders>
              <w:top w:val="single" w:sz="4" w:space="0" w:color="auto"/>
              <w:left w:val="single" w:sz="4" w:space="0" w:color="auto"/>
              <w:bottom w:val="single" w:sz="4" w:space="0" w:color="auto"/>
              <w:right w:val="single" w:sz="4" w:space="0" w:color="auto"/>
            </w:tcBorders>
            <w:vAlign w:val="center"/>
            <w:hideMark/>
          </w:tcPr>
          <w:p w:rsidR="008153B3" w:rsidRPr="008153B3" w:rsidRDefault="008153B3" w:rsidP="008153B3">
            <w:pPr>
              <w:ind w:firstLine="33"/>
              <w:jc w:val="center"/>
            </w:pPr>
            <w:r w:rsidRPr="008153B3">
              <w:t>600 руб</w:t>
            </w:r>
            <w:r w:rsidR="00B67CE9">
              <w:t>.</w:t>
            </w:r>
          </w:p>
        </w:tc>
        <w:tc>
          <w:tcPr>
            <w:tcW w:w="4358" w:type="dxa"/>
            <w:tcBorders>
              <w:top w:val="single" w:sz="4" w:space="0" w:color="auto"/>
              <w:left w:val="single" w:sz="4" w:space="0" w:color="auto"/>
              <w:bottom w:val="single" w:sz="4" w:space="0" w:color="auto"/>
              <w:right w:val="single" w:sz="4" w:space="0" w:color="auto"/>
            </w:tcBorders>
          </w:tcPr>
          <w:p w:rsidR="008153B3" w:rsidRPr="008153B3" w:rsidRDefault="008153B3" w:rsidP="008153B3">
            <w:pPr>
              <w:ind w:firstLine="33"/>
              <w:jc w:val="center"/>
            </w:pPr>
          </w:p>
        </w:tc>
      </w:tr>
      <w:tr w:rsidR="008153B3" w:rsidRPr="008153B3" w:rsidTr="008153B3">
        <w:trPr>
          <w:trHeight w:val="313"/>
        </w:trPr>
        <w:tc>
          <w:tcPr>
            <w:tcW w:w="10456" w:type="dxa"/>
            <w:gridSpan w:val="3"/>
            <w:tcBorders>
              <w:top w:val="single" w:sz="4" w:space="0" w:color="auto"/>
              <w:left w:val="single" w:sz="4" w:space="0" w:color="auto"/>
              <w:right w:val="single" w:sz="4" w:space="0" w:color="auto"/>
            </w:tcBorders>
            <w:vAlign w:val="center"/>
            <w:hideMark/>
          </w:tcPr>
          <w:p w:rsidR="008153B3" w:rsidRPr="008153B3" w:rsidRDefault="008153B3" w:rsidP="008153B3">
            <w:pPr>
              <w:ind w:firstLine="540"/>
              <w:jc w:val="center"/>
              <w:rPr>
                <w:b/>
              </w:rPr>
            </w:pPr>
            <w:r w:rsidRPr="008153B3">
              <w:rPr>
                <w:b/>
              </w:rPr>
              <w:t>Восточные языки</w:t>
            </w:r>
          </w:p>
        </w:tc>
      </w:tr>
      <w:tr w:rsidR="008153B3" w:rsidRPr="008153B3" w:rsidTr="008153B3">
        <w:trPr>
          <w:trHeight w:val="608"/>
        </w:trPr>
        <w:tc>
          <w:tcPr>
            <w:tcW w:w="4153" w:type="dxa"/>
            <w:tcBorders>
              <w:top w:val="single" w:sz="4" w:space="0" w:color="auto"/>
              <w:left w:val="single" w:sz="4" w:space="0" w:color="auto"/>
              <w:right w:val="single" w:sz="4" w:space="0" w:color="auto"/>
            </w:tcBorders>
            <w:vAlign w:val="center"/>
            <w:hideMark/>
          </w:tcPr>
          <w:p w:rsidR="008153B3" w:rsidRPr="008153B3" w:rsidRDefault="008153B3" w:rsidP="008153B3">
            <w:r w:rsidRPr="008153B3">
              <w:lastRenderedPageBreak/>
              <w:t>Арабский, Вьетнамский, Иврит, Китайский, Корейский, Японский</w:t>
            </w:r>
          </w:p>
        </w:tc>
        <w:tc>
          <w:tcPr>
            <w:tcW w:w="1945" w:type="dxa"/>
            <w:tcBorders>
              <w:top w:val="single" w:sz="4" w:space="0" w:color="auto"/>
              <w:left w:val="single" w:sz="4" w:space="0" w:color="auto"/>
              <w:bottom w:val="single" w:sz="4" w:space="0" w:color="auto"/>
              <w:right w:val="single" w:sz="4" w:space="0" w:color="auto"/>
            </w:tcBorders>
            <w:vAlign w:val="center"/>
            <w:hideMark/>
          </w:tcPr>
          <w:p w:rsidR="008153B3" w:rsidRPr="008153B3" w:rsidRDefault="008153B3" w:rsidP="008153B3">
            <w:pPr>
              <w:jc w:val="center"/>
            </w:pPr>
            <w:r w:rsidRPr="008153B3">
              <w:t xml:space="preserve">850 </w:t>
            </w:r>
            <w:proofErr w:type="spellStart"/>
            <w:r w:rsidRPr="008153B3">
              <w:t>руб</w:t>
            </w:r>
            <w:proofErr w:type="spellEnd"/>
          </w:p>
        </w:tc>
        <w:tc>
          <w:tcPr>
            <w:tcW w:w="4358" w:type="dxa"/>
            <w:tcBorders>
              <w:top w:val="single" w:sz="4" w:space="0" w:color="auto"/>
              <w:left w:val="single" w:sz="4" w:space="0" w:color="auto"/>
              <w:bottom w:val="single" w:sz="4" w:space="0" w:color="auto"/>
              <w:right w:val="single" w:sz="4" w:space="0" w:color="auto"/>
            </w:tcBorders>
          </w:tcPr>
          <w:p w:rsidR="008153B3" w:rsidRPr="008153B3" w:rsidRDefault="008153B3" w:rsidP="008153B3">
            <w:pPr>
              <w:jc w:val="center"/>
            </w:pPr>
          </w:p>
        </w:tc>
      </w:tr>
      <w:tr w:rsidR="008153B3" w:rsidRPr="008153B3" w:rsidTr="008153B3">
        <w:trPr>
          <w:trHeight w:val="649"/>
        </w:trPr>
        <w:tc>
          <w:tcPr>
            <w:tcW w:w="4153" w:type="dxa"/>
            <w:tcBorders>
              <w:top w:val="single" w:sz="4" w:space="0" w:color="auto"/>
              <w:left w:val="single" w:sz="4" w:space="0" w:color="auto"/>
              <w:bottom w:val="single" w:sz="4" w:space="0" w:color="auto"/>
              <w:right w:val="single" w:sz="4" w:space="0" w:color="auto"/>
            </w:tcBorders>
            <w:vAlign w:val="center"/>
            <w:hideMark/>
          </w:tcPr>
          <w:p w:rsidR="008153B3" w:rsidRPr="008153B3" w:rsidRDefault="008153B3" w:rsidP="008153B3">
            <w:pPr>
              <w:rPr>
                <w:b/>
              </w:rPr>
            </w:pPr>
            <w:r w:rsidRPr="008153B3">
              <w:rPr>
                <w:b/>
              </w:rPr>
              <w:t>Услуга по вставке графических объектов</w:t>
            </w:r>
          </w:p>
          <w:p w:rsidR="008153B3" w:rsidRPr="008153B3" w:rsidRDefault="008153B3" w:rsidP="008153B3">
            <w:pPr>
              <w:rPr>
                <w:highlight w:val="yellow"/>
              </w:rPr>
            </w:pPr>
            <w:r w:rsidRPr="008153B3">
              <w:rPr>
                <w:b/>
              </w:rPr>
              <w:t>(вёрстка документов) за 1 страницу</w:t>
            </w:r>
          </w:p>
        </w:tc>
        <w:tc>
          <w:tcPr>
            <w:tcW w:w="1945" w:type="dxa"/>
            <w:tcBorders>
              <w:top w:val="single" w:sz="4" w:space="0" w:color="auto"/>
              <w:left w:val="single" w:sz="4" w:space="0" w:color="auto"/>
              <w:bottom w:val="single" w:sz="4" w:space="0" w:color="auto"/>
              <w:right w:val="single" w:sz="4" w:space="0" w:color="auto"/>
            </w:tcBorders>
            <w:vAlign w:val="center"/>
            <w:hideMark/>
          </w:tcPr>
          <w:p w:rsidR="008153B3" w:rsidRPr="008153B3" w:rsidRDefault="008153B3" w:rsidP="008153B3">
            <w:pPr>
              <w:jc w:val="center"/>
              <w:rPr>
                <w:highlight w:val="yellow"/>
              </w:rPr>
            </w:pPr>
            <w:r w:rsidRPr="008153B3">
              <w:t xml:space="preserve">100 </w:t>
            </w:r>
            <w:proofErr w:type="spellStart"/>
            <w:r w:rsidRPr="008153B3">
              <w:t>руб</w:t>
            </w:r>
            <w:proofErr w:type="spellEnd"/>
          </w:p>
        </w:tc>
        <w:tc>
          <w:tcPr>
            <w:tcW w:w="4358" w:type="dxa"/>
            <w:tcBorders>
              <w:top w:val="single" w:sz="4" w:space="0" w:color="auto"/>
              <w:left w:val="single" w:sz="4" w:space="0" w:color="auto"/>
              <w:bottom w:val="single" w:sz="4" w:space="0" w:color="auto"/>
              <w:right w:val="single" w:sz="4" w:space="0" w:color="auto"/>
            </w:tcBorders>
          </w:tcPr>
          <w:p w:rsidR="008153B3" w:rsidRPr="008153B3" w:rsidRDefault="008153B3" w:rsidP="008153B3">
            <w:pPr>
              <w:jc w:val="center"/>
            </w:pPr>
          </w:p>
        </w:tc>
      </w:tr>
      <w:tr w:rsidR="008153B3" w:rsidRPr="008153B3" w:rsidTr="008153B3">
        <w:tc>
          <w:tcPr>
            <w:tcW w:w="10456" w:type="dxa"/>
            <w:gridSpan w:val="3"/>
            <w:tcBorders>
              <w:top w:val="single" w:sz="4" w:space="0" w:color="auto"/>
              <w:left w:val="single" w:sz="4" w:space="0" w:color="auto"/>
              <w:bottom w:val="single" w:sz="4" w:space="0" w:color="auto"/>
              <w:right w:val="single" w:sz="4" w:space="0" w:color="auto"/>
            </w:tcBorders>
            <w:vAlign w:val="center"/>
            <w:hideMark/>
          </w:tcPr>
          <w:p w:rsidR="008153B3" w:rsidRPr="008153B3" w:rsidRDefault="008153B3" w:rsidP="008153B3">
            <w:pPr>
              <w:jc w:val="center"/>
              <w:rPr>
                <w:b/>
              </w:rPr>
            </w:pPr>
            <w:r w:rsidRPr="008153B3">
              <w:rPr>
                <w:b/>
              </w:rPr>
              <w:t>Услуги удостоверения:</w:t>
            </w:r>
          </w:p>
        </w:tc>
      </w:tr>
      <w:tr w:rsidR="008153B3" w:rsidRPr="008153B3" w:rsidTr="008153B3">
        <w:tc>
          <w:tcPr>
            <w:tcW w:w="4153" w:type="dxa"/>
            <w:tcBorders>
              <w:top w:val="single" w:sz="4" w:space="0" w:color="auto"/>
              <w:left w:val="single" w:sz="4" w:space="0" w:color="auto"/>
              <w:bottom w:val="single" w:sz="4" w:space="0" w:color="auto"/>
              <w:right w:val="single" w:sz="4" w:space="0" w:color="auto"/>
            </w:tcBorders>
            <w:vAlign w:val="center"/>
            <w:hideMark/>
          </w:tcPr>
          <w:p w:rsidR="008153B3" w:rsidRPr="008153B3" w:rsidRDefault="008153B3" w:rsidP="008153B3">
            <w:r w:rsidRPr="008153B3">
              <w:t>Услуги нотариального удостоверения перевода (за одну подпись переводчика на одном документе)</w:t>
            </w:r>
          </w:p>
        </w:tc>
        <w:tc>
          <w:tcPr>
            <w:tcW w:w="1945" w:type="dxa"/>
            <w:tcBorders>
              <w:top w:val="single" w:sz="4" w:space="0" w:color="auto"/>
              <w:left w:val="single" w:sz="4" w:space="0" w:color="auto"/>
              <w:bottom w:val="single" w:sz="4" w:space="0" w:color="auto"/>
              <w:right w:val="single" w:sz="4" w:space="0" w:color="auto"/>
            </w:tcBorders>
            <w:vAlign w:val="center"/>
            <w:hideMark/>
          </w:tcPr>
          <w:p w:rsidR="008153B3" w:rsidRPr="008153B3" w:rsidRDefault="008153B3" w:rsidP="008153B3">
            <w:pPr>
              <w:ind w:firstLine="50"/>
              <w:jc w:val="center"/>
            </w:pPr>
            <w:r w:rsidRPr="008153B3">
              <w:t xml:space="preserve">1000 </w:t>
            </w:r>
            <w:proofErr w:type="spellStart"/>
            <w:r w:rsidRPr="008153B3">
              <w:t>руб</w:t>
            </w:r>
            <w:proofErr w:type="spellEnd"/>
          </w:p>
        </w:tc>
        <w:tc>
          <w:tcPr>
            <w:tcW w:w="4358" w:type="dxa"/>
            <w:tcBorders>
              <w:top w:val="single" w:sz="4" w:space="0" w:color="auto"/>
              <w:left w:val="single" w:sz="4" w:space="0" w:color="auto"/>
              <w:bottom w:val="single" w:sz="4" w:space="0" w:color="auto"/>
              <w:right w:val="single" w:sz="4" w:space="0" w:color="auto"/>
            </w:tcBorders>
          </w:tcPr>
          <w:p w:rsidR="008153B3" w:rsidRPr="008153B3" w:rsidRDefault="008153B3" w:rsidP="008153B3">
            <w:pPr>
              <w:ind w:firstLine="50"/>
              <w:jc w:val="center"/>
            </w:pPr>
          </w:p>
        </w:tc>
      </w:tr>
      <w:tr w:rsidR="008153B3" w:rsidRPr="008153B3" w:rsidTr="008153B3">
        <w:trPr>
          <w:trHeight w:val="457"/>
        </w:trPr>
        <w:tc>
          <w:tcPr>
            <w:tcW w:w="4153" w:type="dxa"/>
            <w:tcBorders>
              <w:top w:val="single" w:sz="4" w:space="0" w:color="auto"/>
              <w:left w:val="single" w:sz="4" w:space="0" w:color="auto"/>
              <w:bottom w:val="single" w:sz="4" w:space="0" w:color="auto"/>
              <w:right w:val="single" w:sz="4" w:space="0" w:color="auto"/>
            </w:tcBorders>
            <w:hideMark/>
          </w:tcPr>
          <w:p w:rsidR="008153B3" w:rsidRPr="008153B3" w:rsidRDefault="008153B3" w:rsidP="008153B3">
            <w:r w:rsidRPr="008153B3">
              <w:t xml:space="preserve">Услуги нотариального </w:t>
            </w:r>
            <w:proofErr w:type="gramStart"/>
            <w:r w:rsidRPr="008153B3">
              <w:t>заверения копий</w:t>
            </w:r>
            <w:proofErr w:type="gramEnd"/>
            <w:r w:rsidRPr="008153B3">
              <w:t xml:space="preserve"> (за одну страницу)</w:t>
            </w:r>
          </w:p>
        </w:tc>
        <w:tc>
          <w:tcPr>
            <w:tcW w:w="1945" w:type="dxa"/>
            <w:tcBorders>
              <w:top w:val="single" w:sz="4" w:space="0" w:color="auto"/>
              <w:left w:val="single" w:sz="4" w:space="0" w:color="auto"/>
              <w:bottom w:val="single" w:sz="4" w:space="0" w:color="auto"/>
              <w:right w:val="single" w:sz="4" w:space="0" w:color="auto"/>
            </w:tcBorders>
            <w:hideMark/>
          </w:tcPr>
          <w:p w:rsidR="008153B3" w:rsidRPr="008153B3" w:rsidRDefault="008153B3" w:rsidP="008153B3">
            <w:pPr>
              <w:ind w:firstLine="50"/>
              <w:jc w:val="center"/>
            </w:pPr>
            <w:r w:rsidRPr="008153B3">
              <w:t xml:space="preserve">100 </w:t>
            </w:r>
            <w:proofErr w:type="spellStart"/>
            <w:r w:rsidRPr="008153B3">
              <w:t>руб</w:t>
            </w:r>
            <w:proofErr w:type="spellEnd"/>
          </w:p>
        </w:tc>
        <w:tc>
          <w:tcPr>
            <w:tcW w:w="4358" w:type="dxa"/>
            <w:tcBorders>
              <w:top w:val="single" w:sz="4" w:space="0" w:color="auto"/>
              <w:left w:val="single" w:sz="4" w:space="0" w:color="auto"/>
              <w:bottom w:val="single" w:sz="4" w:space="0" w:color="auto"/>
              <w:right w:val="single" w:sz="4" w:space="0" w:color="auto"/>
            </w:tcBorders>
          </w:tcPr>
          <w:p w:rsidR="008153B3" w:rsidRPr="008153B3" w:rsidRDefault="008153B3" w:rsidP="008153B3">
            <w:pPr>
              <w:ind w:firstLine="50"/>
              <w:jc w:val="center"/>
            </w:pPr>
          </w:p>
        </w:tc>
      </w:tr>
      <w:tr w:rsidR="008153B3" w:rsidRPr="008153B3" w:rsidTr="008153B3">
        <w:trPr>
          <w:trHeight w:val="277"/>
        </w:trPr>
        <w:tc>
          <w:tcPr>
            <w:tcW w:w="4153" w:type="dxa"/>
            <w:tcBorders>
              <w:top w:val="single" w:sz="4" w:space="0" w:color="auto"/>
              <w:left w:val="single" w:sz="4" w:space="0" w:color="auto"/>
              <w:bottom w:val="single" w:sz="4" w:space="0" w:color="auto"/>
              <w:right w:val="single" w:sz="4" w:space="0" w:color="auto"/>
            </w:tcBorders>
            <w:vAlign w:val="center"/>
            <w:hideMark/>
          </w:tcPr>
          <w:p w:rsidR="008153B3" w:rsidRPr="008153B3" w:rsidRDefault="008153B3" w:rsidP="008153B3">
            <w:r w:rsidRPr="008153B3">
              <w:t>Услуги заверения печатью компании (за один документ)</w:t>
            </w:r>
          </w:p>
        </w:tc>
        <w:tc>
          <w:tcPr>
            <w:tcW w:w="1945" w:type="dxa"/>
            <w:tcBorders>
              <w:top w:val="single" w:sz="4" w:space="0" w:color="auto"/>
              <w:left w:val="single" w:sz="4" w:space="0" w:color="auto"/>
              <w:bottom w:val="single" w:sz="4" w:space="0" w:color="auto"/>
              <w:right w:val="single" w:sz="4" w:space="0" w:color="auto"/>
            </w:tcBorders>
            <w:vAlign w:val="center"/>
            <w:hideMark/>
          </w:tcPr>
          <w:p w:rsidR="008153B3" w:rsidRPr="008153B3" w:rsidRDefault="008153B3" w:rsidP="008153B3">
            <w:pPr>
              <w:ind w:firstLine="50"/>
              <w:jc w:val="center"/>
            </w:pPr>
            <w:r w:rsidRPr="008153B3">
              <w:t xml:space="preserve">50 </w:t>
            </w:r>
            <w:proofErr w:type="spellStart"/>
            <w:r w:rsidRPr="008153B3">
              <w:t>руб</w:t>
            </w:r>
            <w:proofErr w:type="spellEnd"/>
          </w:p>
        </w:tc>
        <w:tc>
          <w:tcPr>
            <w:tcW w:w="4358" w:type="dxa"/>
            <w:tcBorders>
              <w:top w:val="single" w:sz="4" w:space="0" w:color="auto"/>
              <w:left w:val="single" w:sz="4" w:space="0" w:color="auto"/>
              <w:bottom w:val="single" w:sz="4" w:space="0" w:color="auto"/>
              <w:right w:val="single" w:sz="4" w:space="0" w:color="auto"/>
            </w:tcBorders>
          </w:tcPr>
          <w:p w:rsidR="008153B3" w:rsidRPr="008153B3" w:rsidRDefault="008153B3" w:rsidP="008153B3">
            <w:pPr>
              <w:ind w:firstLine="50"/>
              <w:jc w:val="center"/>
            </w:pPr>
          </w:p>
        </w:tc>
      </w:tr>
      <w:tr w:rsidR="008153B3" w:rsidRPr="008153B3" w:rsidTr="008153B3">
        <w:trPr>
          <w:trHeight w:val="277"/>
        </w:trPr>
        <w:tc>
          <w:tcPr>
            <w:tcW w:w="4153" w:type="dxa"/>
            <w:tcBorders>
              <w:top w:val="single" w:sz="4" w:space="0" w:color="auto"/>
              <w:left w:val="single" w:sz="4" w:space="0" w:color="auto"/>
              <w:bottom w:val="single" w:sz="4" w:space="0" w:color="auto"/>
              <w:right w:val="single" w:sz="4" w:space="0" w:color="auto"/>
            </w:tcBorders>
            <w:vAlign w:val="center"/>
            <w:hideMark/>
          </w:tcPr>
          <w:p w:rsidR="008153B3" w:rsidRPr="008153B3" w:rsidRDefault="008153B3" w:rsidP="008153B3">
            <w:proofErr w:type="spellStart"/>
            <w:r w:rsidRPr="008153B3">
              <w:t>Апостилирование</w:t>
            </w:r>
            <w:proofErr w:type="spellEnd"/>
            <w:r w:rsidRPr="008153B3">
              <w:t xml:space="preserve"> документа (за один документ)</w:t>
            </w:r>
          </w:p>
        </w:tc>
        <w:tc>
          <w:tcPr>
            <w:tcW w:w="1945" w:type="dxa"/>
            <w:tcBorders>
              <w:top w:val="single" w:sz="4" w:space="0" w:color="auto"/>
              <w:left w:val="single" w:sz="4" w:space="0" w:color="auto"/>
              <w:bottom w:val="single" w:sz="4" w:space="0" w:color="auto"/>
              <w:right w:val="single" w:sz="4" w:space="0" w:color="auto"/>
            </w:tcBorders>
            <w:vAlign w:val="center"/>
            <w:hideMark/>
          </w:tcPr>
          <w:p w:rsidR="008153B3" w:rsidRPr="008153B3" w:rsidRDefault="008153B3" w:rsidP="008153B3">
            <w:pPr>
              <w:ind w:firstLine="50"/>
              <w:jc w:val="center"/>
            </w:pPr>
            <w:r w:rsidRPr="008153B3">
              <w:t xml:space="preserve">4500 </w:t>
            </w:r>
            <w:proofErr w:type="spellStart"/>
            <w:r w:rsidRPr="008153B3">
              <w:t>руб</w:t>
            </w:r>
            <w:proofErr w:type="spellEnd"/>
          </w:p>
        </w:tc>
        <w:tc>
          <w:tcPr>
            <w:tcW w:w="4358" w:type="dxa"/>
            <w:tcBorders>
              <w:top w:val="single" w:sz="4" w:space="0" w:color="auto"/>
              <w:left w:val="single" w:sz="4" w:space="0" w:color="auto"/>
              <w:bottom w:val="single" w:sz="4" w:space="0" w:color="auto"/>
              <w:right w:val="single" w:sz="4" w:space="0" w:color="auto"/>
            </w:tcBorders>
          </w:tcPr>
          <w:p w:rsidR="008153B3" w:rsidRPr="008153B3" w:rsidRDefault="008153B3" w:rsidP="008153B3">
            <w:pPr>
              <w:ind w:firstLine="50"/>
              <w:jc w:val="center"/>
            </w:pPr>
          </w:p>
        </w:tc>
      </w:tr>
      <w:tr w:rsidR="008153B3" w:rsidRPr="008153B3" w:rsidTr="008153B3">
        <w:trPr>
          <w:trHeight w:val="277"/>
        </w:trPr>
        <w:tc>
          <w:tcPr>
            <w:tcW w:w="4153" w:type="dxa"/>
            <w:tcBorders>
              <w:top w:val="single" w:sz="4" w:space="0" w:color="auto"/>
              <w:left w:val="single" w:sz="4" w:space="0" w:color="auto"/>
              <w:bottom w:val="single" w:sz="4" w:space="0" w:color="auto"/>
              <w:right w:val="single" w:sz="4" w:space="0" w:color="auto"/>
            </w:tcBorders>
            <w:vAlign w:val="center"/>
            <w:hideMark/>
          </w:tcPr>
          <w:p w:rsidR="008153B3" w:rsidRPr="008153B3" w:rsidRDefault="008153B3" w:rsidP="008153B3">
            <w:r w:rsidRPr="008153B3">
              <w:t>Консульская легализация (за один документ)</w:t>
            </w:r>
          </w:p>
        </w:tc>
        <w:tc>
          <w:tcPr>
            <w:tcW w:w="1945" w:type="dxa"/>
            <w:tcBorders>
              <w:top w:val="single" w:sz="4" w:space="0" w:color="auto"/>
              <w:left w:val="single" w:sz="4" w:space="0" w:color="auto"/>
              <w:bottom w:val="single" w:sz="4" w:space="0" w:color="auto"/>
              <w:right w:val="single" w:sz="4" w:space="0" w:color="auto"/>
            </w:tcBorders>
            <w:vAlign w:val="center"/>
            <w:hideMark/>
          </w:tcPr>
          <w:p w:rsidR="008153B3" w:rsidRPr="008153B3" w:rsidRDefault="008153B3" w:rsidP="008153B3">
            <w:pPr>
              <w:ind w:firstLine="50"/>
              <w:jc w:val="center"/>
            </w:pPr>
            <w:r w:rsidRPr="008153B3">
              <w:t xml:space="preserve">4000 </w:t>
            </w:r>
            <w:proofErr w:type="spellStart"/>
            <w:r w:rsidRPr="008153B3">
              <w:t>руб</w:t>
            </w:r>
            <w:proofErr w:type="spellEnd"/>
            <w:r w:rsidRPr="008153B3">
              <w:t xml:space="preserve"> + консульские сборы</w:t>
            </w:r>
          </w:p>
        </w:tc>
        <w:tc>
          <w:tcPr>
            <w:tcW w:w="4358" w:type="dxa"/>
            <w:tcBorders>
              <w:top w:val="single" w:sz="4" w:space="0" w:color="auto"/>
              <w:left w:val="single" w:sz="4" w:space="0" w:color="auto"/>
              <w:bottom w:val="single" w:sz="4" w:space="0" w:color="auto"/>
              <w:right w:val="single" w:sz="4" w:space="0" w:color="auto"/>
            </w:tcBorders>
          </w:tcPr>
          <w:p w:rsidR="008153B3" w:rsidRPr="008153B3" w:rsidRDefault="008153B3" w:rsidP="008153B3">
            <w:pPr>
              <w:ind w:firstLine="50"/>
              <w:jc w:val="center"/>
            </w:pPr>
          </w:p>
        </w:tc>
      </w:tr>
      <w:tr w:rsidR="008153B3" w:rsidRPr="008153B3" w:rsidTr="008153B3">
        <w:trPr>
          <w:trHeight w:val="415"/>
        </w:trPr>
        <w:tc>
          <w:tcPr>
            <w:tcW w:w="6098" w:type="dxa"/>
            <w:gridSpan w:val="2"/>
            <w:tcBorders>
              <w:top w:val="single" w:sz="4" w:space="0" w:color="auto"/>
              <w:left w:val="single" w:sz="4" w:space="0" w:color="auto"/>
              <w:bottom w:val="single" w:sz="4" w:space="0" w:color="auto"/>
              <w:right w:val="single" w:sz="4" w:space="0" w:color="auto"/>
            </w:tcBorders>
            <w:vAlign w:val="center"/>
            <w:hideMark/>
          </w:tcPr>
          <w:p w:rsidR="008153B3" w:rsidRPr="008153B3" w:rsidRDefault="008153B3" w:rsidP="008153B3">
            <w:pPr>
              <w:ind w:firstLine="50"/>
              <w:jc w:val="center"/>
            </w:pPr>
            <w:r w:rsidRPr="008153B3">
              <w:rPr>
                <w:b/>
              </w:rPr>
              <w:t>Услуги устного последовательного перевода:</w:t>
            </w:r>
          </w:p>
        </w:tc>
        <w:tc>
          <w:tcPr>
            <w:tcW w:w="4358" w:type="dxa"/>
            <w:tcBorders>
              <w:top w:val="single" w:sz="4" w:space="0" w:color="auto"/>
              <w:left w:val="single" w:sz="4" w:space="0" w:color="auto"/>
              <w:bottom w:val="single" w:sz="4" w:space="0" w:color="auto"/>
              <w:right w:val="single" w:sz="4" w:space="0" w:color="auto"/>
            </w:tcBorders>
          </w:tcPr>
          <w:p w:rsidR="008153B3" w:rsidRPr="008153B3" w:rsidRDefault="008153B3" w:rsidP="008153B3">
            <w:pPr>
              <w:ind w:firstLine="50"/>
              <w:jc w:val="center"/>
              <w:rPr>
                <w:b/>
              </w:rPr>
            </w:pPr>
          </w:p>
        </w:tc>
      </w:tr>
      <w:tr w:rsidR="008153B3" w:rsidRPr="008153B3" w:rsidTr="008153B3">
        <w:trPr>
          <w:trHeight w:val="706"/>
        </w:trPr>
        <w:tc>
          <w:tcPr>
            <w:tcW w:w="4153" w:type="dxa"/>
            <w:tcBorders>
              <w:top w:val="single" w:sz="4" w:space="0" w:color="auto"/>
              <w:left w:val="single" w:sz="4" w:space="0" w:color="auto"/>
              <w:bottom w:val="single" w:sz="4" w:space="0" w:color="auto"/>
              <w:right w:val="single" w:sz="4" w:space="0" w:color="auto"/>
            </w:tcBorders>
            <w:vAlign w:val="center"/>
            <w:hideMark/>
          </w:tcPr>
          <w:p w:rsidR="008153B3" w:rsidRPr="008153B3" w:rsidRDefault="008153B3" w:rsidP="008153B3">
            <w:r w:rsidRPr="008153B3">
              <w:t xml:space="preserve">Английский </w:t>
            </w:r>
            <w:r w:rsidRPr="008153B3">
              <w:rPr>
                <w:b/>
              </w:rPr>
              <w:t>(в час)</w:t>
            </w:r>
          </w:p>
        </w:tc>
        <w:tc>
          <w:tcPr>
            <w:tcW w:w="1945" w:type="dxa"/>
            <w:tcBorders>
              <w:top w:val="single" w:sz="4" w:space="0" w:color="auto"/>
              <w:left w:val="single" w:sz="4" w:space="0" w:color="auto"/>
              <w:bottom w:val="single" w:sz="4" w:space="0" w:color="auto"/>
              <w:right w:val="single" w:sz="4" w:space="0" w:color="auto"/>
            </w:tcBorders>
            <w:vAlign w:val="center"/>
            <w:hideMark/>
          </w:tcPr>
          <w:p w:rsidR="008153B3" w:rsidRPr="008153B3" w:rsidRDefault="008153B3" w:rsidP="008153B3">
            <w:pPr>
              <w:jc w:val="center"/>
            </w:pPr>
            <w:r w:rsidRPr="008153B3">
              <w:t xml:space="preserve">2 400 </w:t>
            </w:r>
            <w:proofErr w:type="spellStart"/>
            <w:r w:rsidRPr="008153B3">
              <w:t>руб</w:t>
            </w:r>
            <w:proofErr w:type="spellEnd"/>
          </w:p>
        </w:tc>
        <w:tc>
          <w:tcPr>
            <w:tcW w:w="4358" w:type="dxa"/>
            <w:tcBorders>
              <w:top w:val="single" w:sz="4" w:space="0" w:color="auto"/>
              <w:left w:val="single" w:sz="4" w:space="0" w:color="auto"/>
              <w:bottom w:val="single" w:sz="4" w:space="0" w:color="auto"/>
              <w:right w:val="single" w:sz="4" w:space="0" w:color="auto"/>
            </w:tcBorders>
          </w:tcPr>
          <w:p w:rsidR="008153B3" w:rsidRPr="008153B3" w:rsidRDefault="008153B3" w:rsidP="008153B3">
            <w:pPr>
              <w:jc w:val="center"/>
            </w:pPr>
          </w:p>
        </w:tc>
      </w:tr>
      <w:tr w:rsidR="008153B3" w:rsidRPr="008153B3" w:rsidTr="008153B3">
        <w:tc>
          <w:tcPr>
            <w:tcW w:w="4153" w:type="dxa"/>
            <w:tcBorders>
              <w:top w:val="single" w:sz="4" w:space="0" w:color="auto"/>
              <w:left w:val="single" w:sz="4" w:space="0" w:color="auto"/>
              <w:bottom w:val="single" w:sz="4" w:space="0" w:color="auto"/>
              <w:right w:val="single" w:sz="4" w:space="0" w:color="auto"/>
            </w:tcBorders>
            <w:vAlign w:val="center"/>
            <w:hideMark/>
          </w:tcPr>
          <w:p w:rsidR="008153B3" w:rsidRPr="008153B3" w:rsidRDefault="008153B3" w:rsidP="008153B3">
            <w:pPr>
              <w:rPr>
                <w:b/>
              </w:rPr>
            </w:pPr>
            <w:proofErr w:type="gramStart"/>
            <w:r w:rsidRPr="008153B3">
              <w:t xml:space="preserve">Немецкий, Французский, Испанский, Итальянский </w:t>
            </w:r>
            <w:r w:rsidRPr="008153B3">
              <w:rPr>
                <w:b/>
              </w:rPr>
              <w:t>(в час)</w:t>
            </w:r>
            <w:proofErr w:type="gramEnd"/>
          </w:p>
          <w:p w:rsidR="008153B3" w:rsidRPr="008153B3" w:rsidRDefault="008153B3" w:rsidP="008153B3"/>
        </w:tc>
        <w:tc>
          <w:tcPr>
            <w:tcW w:w="1945" w:type="dxa"/>
            <w:tcBorders>
              <w:top w:val="single" w:sz="4" w:space="0" w:color="auto"/>
              <w:left w:val="single" w:sz="4" w:space="0" w:color="auto"/>
              <w:bottom w:val="single" w:sz="4" w:space="0" w:color="auto"/>
              <w:right w:val="single" w:sz="4" w:space="0" w:color="auto"/>
            </w:tcBorders>
            <w:vAlign w:val="center"/>
            <w:hideMark/>
          </w:tcPr>
          <w:p w:rsidR="008153B3" w:rsidRPr="008153B3" w:rsidRDefault="008153B3" w:rsidP="008153B3">
            <w:pPr>
              <w:jc w:val="center"/>
            </w:pPr>
            <w:r w:rsidRPr="008153B3">
              <w:t xml:space="preserve">2 900 </w:t>
            </w:r>
            <w:proofErr w:type="spellStart"/>
            <w:r w:rsidRPr="008153B3">
              <w:t>руб</w:t>
            </w:r>
            <w:proofErr w:type="spellEnd"/>
          </w:p>
        </w:tc>
        <w:tc>
          <w:tcPr>
            <w:tcW w:w="4358" w:type="dxa"/>
            <w:tcBorders>
              <w:top w:val="single" w:sz="4" w:space="0" w:color="auto"/>
              <w:left w:val="single" w:sz="4" w:space="0" w:color="auto"/>
              <w:bottom w:val="single" w:sz="4" w:space="0" w:color="auto"/>
              <w:right w:val="single" w:sz="4" w:space="0" w:color="auto"/>
            </w:tcBorders>
          </w:tcPr>
          <w:p w:rsidR="008153B3" w:rsidRPr="008153B3" w:rsidRDefault="008153B3" w:rsidP="008153B3">
            <w:pPr>
              <w:jc w:val="center"/>
            </w:pPr>
          </w:p>
        </w:tc>
      </w:tr>
      <w:tr w:rsidR="008153B3" w:rsidRPr="008153B3" w:rsidTr="008153B3">
        <w:tc>
          <w:tcPr>
            <w:tcW w:w="4153" w:type="dxa"/>
            <w:tcBorders>
              <w:top w:val="single" w:sz="4" w:space="0" w:color="auto"/>
              <w:left w:val="single" w:sz="4" w:space="0" w:color="auto"/>
              <w:bottom w:val="single" w:sz="4" w:space="0" w:color="auto"/>
              <w:right w:val="single" w:sz="4" w:space="0" w:color="auto"/>
            </w:tcBorders>
            <w:vAlign w:val="center"/>
            <w:hideMark/>
          </w:tcPr>
          <w:p w:rsidR="008153B3" w:rsidRPr="008153B3" w:rsidRDefault="008153B3" w:rsidP="008153B3">
            <w:r w:rsidRPr="008153B3">
              <w:t xml:space="preserve">Прочие языки, для которых оказывается услуга стандартного устного перевода </w:t>
            </w:r>
            <w:r w:rsidRPr="008153B3">
              <w:rPr>
                <w:b/>
              </w:rPr>
              <w:t>(в час)</w:t>
            </w:r>
          </w:p>
        </w:tc>
        <w:tc>
          <w:tcPr>
            <w:tcW w:w="1945" w:type="dxa"/>
            <w:tcBorders>
              <w:top w:val="single" w:sz="4" w:space="0" w:color="auto"/>
              <w:left w:val="single" w:sz="4" w:space="0" w:color="auto"/>
              <w:bottom w:val="single" w:sz="4" w:space="0" w:color="auto"/>
              <w:right w:val="single" w:sz="4" w:space="0" w:color="auto"/>
            </w:tcBorders>
            <w:vAlign w:val="center"/>
            <w:hideMark/>
          </w:tcPr>
          <w:p w:rsidR="008153B3" w:rsidRPr="008153B3" w:rsidRDefault="008153B3" w:rsidP="008153B3">
            <w:pPr>
              <w:jc w:val="center"/>
            </w:pPr>
            <w:r w:rsidRPr="008153B3">
              <w:t xml:space="preserve">3 500 </w:t>
            </w:r>
            <w:proofErr w:type="spellStart"/>
            <w:r w:rsidRPr="008153B3">
              <w:t>руб</w:t>
            </w:r>
            <w:proofErr w:type="spellEnd"/>
          </w:p>
        </w:tc>
        <w:tc>
          <w:tcPr>
            <w:tcW w:w="4358" w:type="dxa"/>
            <w:tcBorders>
              <w:top w:val="single" w:sz="4" w:space="0" w:color="auto"/>
              <w:left w:val="single" w:sz="4" w:space="0" w:color="auto"/>
              <w:bottom w:val="single" w:sz="4" w:space="0" w:color="auto"/>
              <w:right w:val="single" w:sz="4" w:space="0" w:color="auto"/>
            </w:tcBorders>
          </w:tcPr>
          <w:p w:rsidR="008153B3" w:rsidRPr="008153B3" w:rsidRDefault="008153B3" w:rsidP="008153B3">
            <w:pPr>
              <w:jc w:val="center"/>
            </w:pPr>
          </w:p>
        </w:tc>
      </w:tr>
      <w:tr w:rsidR="008153B3" w:rsidRPr="008153B3" w:rsidTr="008153B3">
        <w:tc>
          <w:tcPr>
            <w:tcW w:w="4153" w:type="dxa"/>
            <w:tcBorders>
              <w:top w:val="single" w:sz="4" w:space="0" w:color="auto"/>
              <w:left w:val="single" w:sz="4" w:space="0" w:color="auto"/>
              <w:bottom w:val="single" w:sz="4" w:space="0" w:color="auto"/>
              <w:right w:val="single" w:sz="4" w:space="0" w:color="auto"/>
            </w:tcBorders>
            <w:vAlign w:val="center"/>
            <w:hideMark/>
          </w:tcPr>
          <w:p w:rsidR="008153B3" w:rsidRPr="008153B3" w:rsidRDefault="008153B3" w:rsidP="008153B3">
            <w:r w:rsidRPr="008153B3">
              <w:t xml:space="preserve">Английский  </w:t>
            </w:r>
            <w:r w:rsidRPr="008153B3">
              <w:rPr>
                <w:b/>
              </w:rPr>
              <w:t>(в день)</w:t>
            </w:r>
          </w:p>
        </w:tc>
        <w:tc>
          <w:tcPr>
            <w:tcW w:w="1945" w:type="dxa"/>
            <w:tcBorders>
              <w:top w:val="single" w:sz="4" w:space="0" w:color="auto"/>
              <w:left w:val="single" w:sz="4" w:space="0" w:color="auto"/>
              <w:bottom w:val="single" w:sz="4" w:space="0" w:color="auto"/>
              <w:right w:val="single" w:sz="4" w:space="0" w:color="auto"/>
            </w:tcBorders>
            <w:vAlign w:val="center"/>
            <w:hideMark/>
          </w:tcPr>
          <w:p w:rsidR="008153B3" w:rsidRPr="008153B3" w:rsidRDefault="008153B3" w:rsidP="008153B3">
            <w:pPr>
              <w:jc w:val="center"/>
            </w:pPr>
            <w:r w:rsidRPr="008153B3">
              <w:t xml:space="preserve">12 000 </w:t>
            </w:r>
            <w:proofErr w:type="spellStart"/>
            <w:r w:rsidRPr="008153B3">
              <w:t>руб</w:t>
            </w:r>
            <w:proofErr w:type="spellEnd"/>
          </w:p>
        </w:tc>
        <w:tc>
          <w:tcPr>
            <w:tcW w:w="4358" w:type="dxa"/>
            <w:tcBorders>
              <w:top w:val="single" w:sz="4" w:space="0" w:color="auto"/>
              <w:left w:val="single" w:sz="4" w:space="0" w:color="auto"/>
              <w:bottom w:val="single" w:sz="4" w:space="0" w:color="auto"/>
              <w:right w:val="single" w:sz="4" w:space="0" w:color="auto"/>
            </w:tcBorders>
          </w:tcPr>
          <w:p w:rsidR="008153B3" w:rsidRPr="008153B3" w:rsidRDefault="008153B3" w:rsidP="008153B3">
            <w:pPr>
              <w:jc w:val="center"/>
            </w:pPr>
          </w:p>
        </w:tc>
      </w:tr>
      <w:tr w:rsidR="008153B3" w:rsidRPr="008153B3" w:rsidTr="008153B3">
        <w:tc>
          <w:tcPr>
            <w:tcW w:w="4153" w:type="dxa"/>
            <w:tcBorders>
              <w:top w:val="single" w:sz="4" w:space="0" w:color="auto"/>
              <w:left w:val="single" w:sz="4" w:space="0" w:color="auto"/>
              <w:bottom w:val="single" w:sz="4" w:space="0" w:color="auto"/>
              <w:right w:val="single" w:sz="4" w:space="0" w:color="auto"/>
            </w:tcBorders>
            <w:vAlign w:val="center"/>
            <w:hideMark/>
          </w:tcPr>
          <w:p w:rsidR="008153B3" w:rsidRPr="008153B3" w:rsidRDefault="008153B3" w:rsidP="008153B3"/>
          <w:p w:rsidR="008153B3" w:rsidRPr="008153B3" w:rsidRDefault="008153B3" w:rsidP="008153B3">
            <w:proofErr w:type="gramStart"/>
            <w:r w:rsidRPr="008153B3">
              <w:t xml:space="preserve">Немецкий, Французский, Испанский, Итальянский </w:t>
            </w:r>
            <w:r w:rsidRPr="008153B3">
              <w:rPr>
                <w:b/>
              </w:rPr>
              <w:t>(в день)</w:t>
            </w:r>
            <w:proofErr w:type="gramEnd"/>
          </w:p>
          <w:p w:rsidR="008153B3" w:rsidRPr="008153B3" w:rsidRDefault="008153B3" w:rsidP="008153B3"/>
        </w:tc>
        <w:tc>
          <w:tcPr>
            <w:tcW w:w="1945" w:type="dxa"/>
            <w:tcBorders>
              <w:top w:val="single" w:sz="4" w:space="0" w:color="auto"/>
              <w:left w:val="single" w:sz="4" w:space="0" w:color="auto"/>
              <w:bottom w:val="single" w:sz="4" w:space="0" w:color="auto"/>
              <w:right w:val="single" w:sz="4" w:space="0" w:color="auto"/>
            </w:tcBorders>
            <w:vAlign w:val="center"/>
            <w:hideMark/>
          </w:tcPr>
          <w:p w:rsidR="008153B3" w:rsidRPr="008153B3" w:rsidRDefault="008153B3" w:rsidP="008153B3">
            <w:pPr>
              <w:jc w:val="center"/>
            </w:pPr>
            <w:r w:rsidRPr="008153B3">
              <w:t xml:space="preserve">15 000 </w:t>
            </w:r>
            <w:proofErr w:type="spellStart"/>
            <w:r w:rsidRPr="008153B3">
              <w:t>руб</w:t>
            </w:r>
            <w:proofErr w:type="spellEnd"/>
          </w:p>
        </w:tc>
        <w:tc>
          <w:tcPr>
            <w:tcW w:w="4358" w:type="dxa"/>
            <w:tcBorders>
              <w:top w:val="single" w:sz="4" w:space="0" w:color="auto"/>
              <w:left w:val="single" w:sz="4" w:space="0" w:color="auto"/>
              <w:bottom w:val="single" w:sz="4" w:space="0" w:color="auto"/>
              <w:right w:val="single" w:sz="4" w:space="0" w:color="auto"/>
            </w:tcBorders>
          </w:tcPr>
          <w:p w:rsidR="008153B3" w:rsidRPr="008153B3" w:rsidRDefault="008153B3" w:rsidP="008153B3">
            <w:pPr>
              <w:jc w:val="center"/>
            </w:pPr>
          </w:p>
        </w:tc>
      </w:tr>
      <w:tr w:rsidR="008153B3" w:rsidRPr="008153B3" w:rsidTr="008153B3">
        <w:tc>
          <w:tcPr>
            <w:tcW w:w="4153" w:type="dxa"/>
            <w:tcBorders>
              <w:top w:val="single" w:sz="4" w:space="0" w:color="auto"/>
              <w:left w:val="single" w:sz="4" w:space="0" w:color="auto"/>
              <w:bottom w:val="single" w:sz="4" w:space="0" w:color="auto"/>
              <w:right w:val="single" w:sz="4" w:space="0" w:color="auto"/>
            </w:tcBorders>
            <w:vAlign w:val="center"/>
            <w:hideMark/>
          </w:tcPr>
          <w:p w:rsidR="008153B3" w:rsidRPr="008153B3" w:rsidRDefault="008153B3" w:rsidP="008153B3">
            <w:r w:rsidRPr="008153B3">
              <w:t xml:space="preserve">Прочие языки, для которых оказывается услуга стандартного устного перевода </w:t>
            </w:r>
            <w:r w:rsidRPr="008153B3">
              <w:rPr>
                <w:b/>
              </w:rPr>
              <w:t>(в день)</w:t>
            </w:r>
          </w:p>
        </w:tc>
        <w:tc>
          <w:tcPr>
            <w:tcW w:w="1945" w:type="dxa"/>
            <w:tcBorders>
              <w:top w:val="single" w:sz="4" w:space="0" w:color="auto"/>
              <w:left w:val="single" w:sz="4" w:space="0" w:color="auto"/>
              <w:bottom w:val="single" w:sz="4" w:space="0" w:color="auto"/>
              <w:right w:val="single" w:sz="4" w:space="0" w:color="auto"/>
            </w:tcBorders>
            <w:vAlign w:val="center"/>
            <w:hideMark/>
          </w:tcPr>
          <w:p w:rsidR="008153B3" w:rsidRPr="008153B3" w:rsidRDefault="008153B3" w:rsidP="008153B3">
            <w:pPr>
              <w:jc w:val="center"/>
            </w:pPr>
            <w:r w:rsidRPr="008153B3">
              <w:t xml:space="preserve">20 000 </w:t>
            </w:r>
            <w:proofErr w:type="spellStart"/>
            <w:r w:rsidRPr="008153B3">
              <w:t>руб</w:t>
            </w:r>
            <w:proofErr w:type="spellEnd"/>
          </w:p>
        </w:tc>
        <w:tc>
          <w:tcPr>
            <w:tcW w:w="4358" w:type="dxa"/>
            <w:tcBorders>
              <w:top w:val="single" w:sz="4" w:space="0" w:color="auto"/>
              <w:left w:val="single" w:sz="4" w:space="0" w:color="auto"/>
              <w:bottom w:val="single" w:sz="4" w:space="0" w:color="auto"/>
              <w:right w:val="single" w:sz="4" w:space="0" w:color="auto"/>
            </w:tcBorders>
          </w:tcPr>
          <w:p w:rsidR="008153B3" w:rsidRPr="008153B3" w:rsidRDefault="008153B3" w:rsidP="008153B3">
            <w:pPr>
              <w:jc w:val="center"/>
            </w:pPr>
          </w:p>
        </w:tc>
      </w:tr>
    </w:tbl>
    <w:p w:rsidR="003179AB" w:rsidRDefault="003179AB" w:rsidP="00E63FBD">
      <w:pPr>
        <w:pStyle w:val="af4"/>
        <w:tabs>
          <w:tab w:val="left" w:pos="9639"/>
        </w:tabs>
        <w:spacing w:after="0"/>
        <w:rPr>
          <w:bCs/>
        </w:rPr>
      </w:pPr>
    </w:p>
    <w:p w:rsidR="003179AB" w:rsidRPr="003D6FB2" w:rsidRDefault="003D6FB2" w:rsidP="00E63FBD">
      <w:pPr>
        <w:pStyle w:val="af4"/>
        <w:tabs>
          <w:tab w:val="left" w:pos="9639"/>
        </w:tabs>
        <w:spacing w:after="0"/>
        <w:rPr>
          <w:b/>
          <w:bCs/>
        </w:rPr>
      </w:pPr>
      <w:r w:rsidRPr="003D6FB2">
        <w:rPr>
          <w:b/>
          <w:bCs/>
        </w:rPr>
        <w:t>Таблица 2.2</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1984"/>
        <w:gridCol w:w="3402"/>
      </w:tblGrid>
      <w:tr w:rsidR="003179AB" w:rsidRPr="003179AB" w:rsidTr="00360DE7">
        <w:tc>
          <w:tcPr>
            <w:tcW w:w="5104" w:type="dxa"/>
            <w:tcBorders>
              <w:top w:val="single" w:sz="4" w:space="0" w:color="auto"/>
              <w:left w:val="single" w:sz="4" w:space="0" w:color="auto"/>
              <w:bottom w:val="single" w:sz="4" w:space="0" w:color="auto"/>
              <w:right w:val="single" w:sz="4" w:space="0" w:color="auto"/>
            </w:tcBorders>
            <w:vAlign w:val="center"/>
            <w:hideMark/>
          </w:tcPr>
          <w:p w:rsidR="003179AB" w:rsidRPr="003179AB" w:rsidRDefault="003D6FB2" w:rsidP="003D6FB2">
            <w:pPr>
              <w:pStyle w:val="af4"/>
              <w:tabs>
                <w:tab w:val="left" w:pos="9639"/>
              </w:tabs>
              <w:jc w:val="center"/>
              <w:rPr>
                <w:b/>
                <w:bCs/>
              </w:rPr>
            </w:pPr>
            <w:r>
              <w:rPr>
                <w:b/>
                <w:bCs/>
              </w:rPr>
              <w:t>Срочность</w:t>
            </w:r>
          </w:p>
        </w:tc>
        <w:tc>
          <w:tcPr>
            <w:tcW w:w="1984" w:type="dxa"/>
            <w:tcBorders>
              <w:top w:val="single" w:sz="4" w:space="0" w:color="auto"/>
              <w:left w:val="single" w:sz="4" w:space="0" w:color="auto"/>
              <w:bottom w:val="single" w:sz="4" w:space="0" w:color="auto"/>
              <w:right w:val="single" w:sz="4" w:space="0" w:color="auto"/>
            </w:tcBorders>
            <w:vAlign w:val="center"/>
          </w:tcPr>
          <w:p w:rsidR="003179AB" w:rsidRPr="00897953" w:rsidRDefault="003179AB" w:rsidP="00EC2CEA">
            <w:pPr>
              <w:jc w:val="center"/>
              <w:rPr>
                <w:b/>
              </w:rPr>
            </w:pPr>
            <w:r w:rsidRPr="00897953">
              <w:rPr>
                <w:b/>
              </w:rPr>
              <w:t>Начальн</w:t>
            </w:r>
            <w:r w:rsidR="00EC2CEA" w:rsidRPr="00897953">
              <w:rPr>
                <w:b/>
              </w:rPr>
              <w:t>ый</w:t>
            </w:r>
            <w:r w:rsidRPr="00897953">
              <w:rPr>
                <w:b/>
              </w:rPr>
              <w:t xml:space="preserve"> максимальн</w:t>
            </w:r>
            <w:r w:rsidR="00EC2CEA" w:rsidRPr="00897953">
              <w:rPr>
                <w:b/>
              </w:rPr>
              <w:t>ый</w:t>
            </w:r>
            <w:r w:rsidRPr="00897953">
              <w:rPr>
                <w:b/>
              </w:rPr>
              <w:t xml:space="preserve"> </w:t>
            </w:r>
            <w:r w:rsidR="00EC2CEA" w:rsidRPr="00897953">
              <w:rPr>
                <w:b/>
              </w:rPr>
              <w:t xml:space="preserve">процент </w:t>
            </w:r>
            <w:r w:rsidR="00EC2CEA" w:rsidRPr="00897953">
              <w:rPr>
                <w:b/>
                <w:bCs/>
              </w:rPr>
              <w:t>надбавки за срочность для перевода</w:t>
            </w:r>
            <w:r w:rsidRPr="00897953">
              <w:rPr>
                <w:b/>
              </w:rPr>
              <w:t xml:space="preserve"> </w:t>
            </w:r>
          </w:p>
        </w:tc>
        <w:tc>
          <w:tcPr>
            <w:tcW w:w="3402" w:type="dxa"/>
            <w:tcBorders>
              <w:top w:val="single" w:sz="4" w:space="0" w:color="auto"/>
              <w:left w:val="single" w:sz="4" w:space="0" w:color="auto"/>
              <w:bottom w:val="single" w:sz="4" w:space="0" w:color="auto"/>
              <w:right w:val="single" w:sz="4" w:space="0" w:color="auto"/>
            </w:tcBorders>
          </w:tcPr>
          <w:p w:rsidR="003179AB" w:rsidRPr="00897953" w:rsidRDefault="003179AB" w:rsidP="00EC2CEA">
            <w:pPr>
              <w:jc w:val="center"/>
            </w:pPr>
            <w:r w:rsidRPr="00897953">
              <w:rPr>
                <w:b/>
              </w:rPr>
              <w:t>Предложение участника закупки, равное произведению начально</w:t>
            </w:r>
            <w:r w:rsidR="00EC2CEA" w:rsidRPr="00897953">
              <w:rPr>
                <w:b/>
              </w:rPr>
              <w:t>го</w:t>
            </w:r>
            <w:r w:rsidRPr="00897953">
              <w:rPr>
                <w:b/>
              </w:rPr>
              <w:t xml:space="preserve"> максимально</w:t>
            </w:r>
            <w:r w:rsidR="00EC2CEA" w:rsidRPr="00897953">
              <w:rPr>
                <w:b/>
              </w:rPr>
              <w:t>го</w:t>
            </w:r>
            <w:r w:rsidRPr="00897953">
              <w:rPr>
                <w:b/>
              </w:rPr>
              <w:t xml:space="preserve"> </w:t>
            </w:r>
            <w:r w:rsidR="00EC2CEA" w:rsidRPr="00897953">
              <w:rPr>
                <w:b/>
              </w:rPr>
              <w:t xml:space="preserve">процента </w:t>
            </w:r>
            <w:r w:rsidR="00EC2CEA" w:rsidRPr="00897953">
              <w:rPr>
                <w:b/>
                <w:bCs/>
              </w:rPr>
              <w:t>надбавки за срочность для перевода</w:t>
            </w:r>
            <w:r w:rsidRPr="00897953">
              <w:rPr>
                <w:b/>
              </w:rPr>
              <w:t xml:space="preserve"> на коэффициент снижения цены, указанный в Таблице</w:t>
            </w:r>
            <w:r w:rsidRPr="00897953">
              <w:t xml:space="preserve"> </w:t>
            </w:r>
            <w:r w:rsidRPr="00897953">
              <w:rPr>
                <w:b/>
              </w:rPr>
              <w:t>№ 1 в Форме 2 «</w:t>
            </w:r>
            <w:r w:rsidRPr="00897953">
              <w:rPr>
                <w:b/>
                <w:sz w:val="22"/>
                <w:szCs w:val="22"/>
              </w:rPr>
              <w:t>ЗАЯВКА НА УЧАСТИЕ В ЗАКУПКЕ</w:t>
            </w:r>
            <w:r w:rsidRPr="00897953">
              <w:rPr>
                <w:b/>
              </w:rPr>
              <w:t>» Документации о закупке</w:t>
            </w:r>
            <w:proofErr w:type="gramStart"/>
            <w:r w:rsidRPr="00897953">
              <w:rPr>
                <w:b/>
              </w:rPr>
              <w:t>.</w:t>
            </w:r>
            <w:proofErr w:type="gramEnd"/>
            <w:r w:rsidR="00570079" w:rsidRPr="00897953">
              <w:rPr>
                <w:b/>
              </w:rPr>
              <w:t xml:space="preserve"> (</w:t>
            </w:r>
            <w:proofErr w:type="gramStart"/>
            <w:r w:rsidR="00570079" w:rsidRPr="00897953">
              <w:rPr>
                <w:b/>
              </w:rPr>
              <w:t>в</w:t>
            </w:r>
            <w:proofErr w:type="gramEnd"/>
            <w:r w:rsidR="00570079" w:rsidRPr="00897953">
              <w:rPr>
                <w:b/>
              </w:rPr>
              <w:t xml:space="preserve"> процентах)</w:t>
            </w:r>
          </w:p>
        </w:tc>
      </w:tr>
      <w:tr w:rsidR="00EC2CEA" w:rsidRPr="003179AB" w:rsidTr="00EC2CEA">
        <w:tc>
          <w:tcPr>
            <w:tcW w:w="10490" w:type="dxa"/>
            <w:gridSpan w:val="3"/>
            <w:tcBorders>
              <w:top w:val="single" w:sz="4" w:space="0" w:color="auto"/>
              <w:left w:val="single" w:sz="4" w:space="0" w:color="auto"/>
              <w:bottom w:val="single" w:sz="4" w:space="0" w:color="auto"/>
              <w:right w:val="single" w:sz="4" w:space="0" w:color="auto"/>
            </w:tcBorders>
            <w:vAlign w:val="center"/>
            <w:hideMark/>
          </w:tcPr>
          <w:p w:rsidR="00EC2CEA" w:rsidRPr="003179AB" w:rsidRDefault="00EC2CEA" w:rsidP="003179AB">
            <w:pPr>
              <w:pStyle w:val="af4"/>
              <w:tabs>
                <w:tab w:val="left" w:pos="9639"/>
              </w:tabs>
              <w:rPr>
                <w:b/>
                <w:bCs/>
              </w:rPr>
            </w:pPr>
            <w:r w:rsidRPr="003179AB">
              <w:rPr>
                <w:b/>
                <w:bCs/>
              </w:rPr>
              <w:t xml:space="preserve">Надбавки за срочность для перевода </w:t>
            </w:r>
            <w:proofErr w:type="gramStart"/>
            <w:r w:rsidRPr="003179AB">
              <w:rPr>
                <w:b/>
                <w:bCs/>
              </w:rPr>
              <w:t>с</w:t>
            </w:r>
            <w:proofErr w:type="gramEnd"/>
            <w:r w:rsidRPr="003179AB">
              <w:rPr>
                <w:b/>
                <w:bCs/>
              </w:rPr>
              <w:t>/на языки, указанные в прейскуранте (в сутки):</w:t>
            </w:r>
          </w:p>
        </w:tc>
      </w:tr>
      <w:tr w:rsidR="003179AB" w:rsidRPr="003179AB" w:rsidTr="00360DE7">
        <w:tc>
          <w:tcPr>
            <w:tcW w:w="5104" w:type="dxa"/>
            <w:tcBorders>
              <w:top w:val="single" w:sz="4" w:space="0" w:color="auto"/>
              <w:left w:val="single" w:sz="4" w:space="0" w:color="auto"/>
              <w:bottom w:val="single" w:sz="4" w:space="0" w:color="auto"/>
              <w:right w:val="single" w:sz="4" w:space="0" w:color="auto"/>
            </w:tcBorders>
            <w:vAlign w:val="center"/>
            <w:hideMark/>
          </w:tcPr>
          <w:p w:rsidR="003179AB" w:rsidRPr="003179AB" w:rsidRDefault="003179AB" w:rsidP="003179AB">
            <w:pPr>
              <w:pStyle w:val="af4"/>
              <w:tabs>
                <w:tab w:val="left" w:pos="9639"/>
              </w:tabs>
              <w:rPr>
                <w:bCs/>
              </w:rPr>
            </w:pPr>
            <w:r w:rsidRPr="003179AB">
              <w:rPr>
                <w:bCs/>
              </w:rPr>
              <w:t xml:space="preserve">Срочность заказа (выполнение заказа со скоростью перевода 11-15 </w:t>
            </w:r>
            <w:proofErr w:type="spellStart"/>
            <w:proofErr w:type="gramStart"/>
            <w:r w:rsidRPr="003179AB">
              <w:rPr>
                <w:bCs/>
              </w:rPr>
              <w:t>стр</w:t>
            </w:r>
            <w:proofErr w:type="spellEnd"/>
            <w:proofErr w:type="gramEnd"/>
            <w:r w:rsidRPr="003179AB">
              <w:rPr>
                <w:bCs/>
              </w:rPr>
              <w:t>/</w:t>
            </w:r>
            <w:proofErr w:type="spellStart"/>
            <w:r w:rsidRPr="003179AB">
              <w:rPr>
                <w:bCs/>
              </w:rPr>
              <w:t>сут</w:t>
            </w:r>
            <w:proofErr w:type="spellEnd"/>
            <w:r w:rsidRPr="003179AB">
              <w:rPr>
                <w:bC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3179AB" w:rsidRPr="003179AB" w:rsidRDefault="003179AB" w:rsidP="00897953">
            <w:pPr>
              <w:pStyle w:val="af4"/>
              <w:tabs>
                <w:tab w:val="left" w:pos="9639"/>
              </w:tabs>
              <w:jc w:val="center"/>
              <w:rPr>
                <w:bCs/>
              </w:rPr>
            </w:pPr>
            <w:r w:rsidRPr="003179AB">
              <w:rPr>
                <w:bCs/>
              </w:rPr>
              <w:t>20 %</w:t>
            </w:r>
          </w:p>
        </w:tc>
        <w:tc>
          <w:tcPr>
            <w:tcW w:w="3402" w:type="dxa"/>
            <w:tcBorders>
              <w:top w:val="single" w:sz="4" w:space="0" w:color="auto"/>
              <w:left w:val="single" w:sz="4" w:space="0" w:color="auto"/>
              <w:bottom w:val="single" w:sz="4" w:space="0" w:color="auto"/>
              <w:right w:val="single" w:sz="4" w:space="0" w:color="auto"/>
            </w:tcBorders>
          </w:tcPr>
          <w:p w:rsidR="003179AB" w:rsidRPr="003179AB" w:rsidRDefault="003179AB" w:rsidP="003179AB">
            <w:pPr>
              <w:pStyle w:val="af4"/>
              <w:tabs>
                <w:tab w:val="left" w:pos="9639"/>
              </w:tabs>
              <w:rPr>
                <w:bCs/>
              </w:rPr>
            </w:pPr>
          </w:p>
        </w:tc>
      </w:tr>
      <w:tr w:rsidR="003179AB" w:rsidRPr="003179AB" w:rsidTr="00360DE7">
        <w:tc>
          <w:tcPr>
            <w:tcW w:w="5104" w:type="dxa"/>
            <w:tcBorders>
              <w:top w:val="single" w:sz="4" w:space="0" w:color="auto"/>
              <w:left w:val="single" w:sz="4" w:space="0" w:color="auto"/>
              <w:bottom w:val="single" w:sz="4" w:space="0" w:color="auto"/>
              <w:right w:val="single" w:sz="4" w:space="0" w:color="auto"/>
            </w:tcBorders>
            <w:vAlign w:val="center"/>
            <w:hideMark/>
          </w:tcPr>
          <w:p w:rsidR="003179AB" w:rsidRPr="003179AB" w:rsidRDefault="003179AB" w:rsidP="003179AB">
            <w:pPr>
              <w:pStyle w:val="af4"/>
              <w:tabs>
                <w:tab w:val="left" w:pos="9639"/>
              </w:tabs>
              <w:rPr>
                <w:bCs/>
              </w:rPr>
            </w:pPr>
            <w:r w:rsidRPr="003179AB">
              <w:rPr>
                <w:bCs/>
              </w:rPr>
              <w:lastRenderedPageBreak/>
              <w:t xml:space="preserve">Срочность заказа (выполнение заказа со скоростью перевода 16-25 </w:t>
            </w:r>
            <w:proofErr w:type="spellStart"/>
            <w:proofErr w:type="gramStart"/>
            <w:r w:rsidRPr="003179AB">
              <w:rPr>
                <w:bCs/>
              </w:rPr>
              <w:t>стр</w:t>
            </w:r>
            <w:proofErr w:type="spellEnd"/>
            <w:proofErr w:type="gramEnd"/>
            <w:r w:rsidRPr="003179AB">
              <w:rPr>
                <w:bCs/>
              </w:rPr>
              <w:t>/</w:t>
            </w:r>
            <w:proofErr w:type="spellStart"/>
            <w:r w:rsidRPr="003179AB">
              <w:rPr>
                <w:bCs/>
              </w:rPr>
              <w:t>сут</w:t>
            </w:r>
            <w:proofErr w:type="spellEnd"/>
            <w:r w:rsidRPr="003179AB">
              <w:rPr>
                <w:bC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3179AB" w:rsidRPr="003179AB" w:rsidRDefault="003179AB" w:rsidP="00897953">
            <w:pPr>
              <w:pStyle w:val="af4"/>
              <w:tabs>
                <w:tab w:val="left" w:pos="9639"/>
              </w:tabs>
              <w:jc w:val="center"/>
              <w:rPr>
                <w:bCs/>
              </w:rPr>
            </w:pPr>
            <w:r w:rsidRPr="003179AB">
              <w:rPr>
                <w:bCs/>
              </w:rPr>
              <w:t>40 %</w:t>
            </w:r>
          </w:p>
        </w:tc>
        <w:tc>
          <w:tcPr>
            <w:tcW w:w="3402" w:type="dxa"/>
            <w:tcBorders>
              <w:top w:val="single" w:sz="4" w:space="0" w:color="auto"/>
              <w:left w:val="single" w:sz="4" w:space="0" w:color="auto"/>
              <w:bottom w:val="single" w:sz="4" w:space="0" w:color="auto"/>
              <w:right w:val="single" w:sz="4" w:space="0" w:color="auto"/>
            </w:tcBorders>
          </w:tcPr>
          <w:p w:rsidR="003179AB" w:rsidRPr="003179AB" w:rsidRDefault="003179AB" w:rsidP="003179AB">
            <w:pPr>
              <w:pStyle w:val="af4"/>
              <w:tabs>
                <w:tab w:val="left" w:pos="9639"/>
              </w:tabs>
              <w:rPr>
                <w:bCs/>
              </w:rPr>
            </w:pPr>
          </w:p>
        </w:tc>
      </w:tr>
      <w:tr w:rsidR="003179AB" w:rsidRPr="003179AB" w:rsidTr="00360DE7">
        <w:tc>
          <w:tcPr>
            <w:tcW w:w="5104" w:type="dxa"/>
            <w:tcBorders>
              <w:top w:val="single" w:sz="4" w:space="0" w:color="auto"/>
              <w:left w:val="single" w:sz="4" w:space="0" w:color="auto"/>
              <w:bottom w:val="single" w:sz="4" w:space="0" w:color="auto"/>
              <w:right w:val="single" w:sz="4" w:space="0" w:color="auto"/>
            </w:tcBorders>
            <w:vAlign w:val="center"/>
            <w:hideMark/>
          </w:tcPr>
          <w:p w:rsidR="003179AB" w:rsidRPr="003179AB" w:rsidRDefault="003179AB" w:rsidP="003179AB">
            <w:pPr>
              <w:pStyle w:val="af4"/>
              <w:tabs>
                <w:tab w:val="left" w:pos="9639"/>
              </w:tabs>
              <w:rPr>
                <w:bCs/>
              </w:rPr>
            </w:pPr>
            <w:proofErr w:type="spellStart"/>
            <w:r w:rsidRPr="003179AB">
              <w:rPr>
                <w:bCs/>
              </w:rPr>
              <w:t>Сверхсрочность</w:t>
            </w:r>
            <w:proofErr w:type="spellEnd"/>
            <w:r w:rsidRPr="003179AB">
              <w:rPr>
                <w:bCs/>
              </w:rPr>
              <w:t xml:space="preserve"> заказа (выполнение заказа в день обращения клиента или со скоростью перевода  более 25 </w:t>
            </w:r>
            <w:proofErr w:type="spellStart"/>
            <w:proofErr w:type="gramStart"/>
            <w:r w:rsidRPr="003179AB">
              <w:rPr>
                <w:bCs/>
              </w:rPr>
              <w:t>стр</w:t>
            </w:r>
            <w:proofErr w:type="spellEnd"/>
            <w:proofErr w:type="gramEnd"/>
            <w:r w:rsidRPr="003179AB">
              <w:rPr>
                <w:bCs/>
              </w:rPr>
              <w:t>/</w:t>
            </w:r>
            <w:proofErr w:type="spellStart"/>
            <w:r w:rsidRPr="003179AB">
              <w:rPr>
                <w:bCs/>
              </w:rPr>
              <w:t>сут</w:t>
            </w:r>
            <w:proofErr w:type="spellEnd"/>
            <w:r w:rsidRPr="003179AB">
              <w:rPr>
                <w:bC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3179AB" w:rsidRPr="003179AB" w:rsidRDefault="003179AB" w:rsidP="00897953">
            <w:pPr>
              <w:pStyle w:val="af4"/>
              <w:tabs>
                <w:tab w:val="left" w:pos="9639"/>
              </w:tabs>
              <w:jc w:val="center"/>
              <w:rPr>
                <w:bCs/>
              </w:rPr>
            </w:pPr>
            <w:r w:rsidRPr="003179AB">
              <w:rPr>
                <w:bCs/>
              </w:rPr>
              <w:t>100 %</w:t>
            </w:r>
          </w:p>
        </w:tc>
        <w:tc>
          <w:tcPr>
            <w:tcW w:w="3402" w:type="dxa"/>
            <w:tcBorders>
              <w:top w:val="single" w:sz="4" w:space="0" w:color="auto"/>
              <w:left w:val="single" w:sz="4" w:space="0" w:color="auto"/>
              <w:bottom w:val="single" w:sz="4" w:space="0" w:color="auto"/>
              <w:right w:val="single" w:sz="4" w:space="0" w:color="auto"/>
            </w:tcBorders>
          </w:tcPr>
          <w:p w:rsidR="003179AB" w:rsidRPr="003179AB" w:rsidRDefault="003179AB" w:rsidP="003179AB">
            <w:pPr>
              <w:pStyle w:val="af4"/>
              <w:tabs>
                <w:tab w:val="left" w:pos="9639"/>
              </w:tabs>
              <w:rPr>
                <w:bCs/>
              </w:rPr>
            </w:pPr>
          </w:p>
        </w:tc>
      </w:tr>
    </w:tbl>
    <w:p w:rsidR="003179AB" w:rsidRDefault="003179AB" w:rsidP="00E63FBD">
      <w:pPr>
        <w:pStyle w:val="af4"/>
        <w:tabs>
          <w:tab w:val="left" w:pos="9639"/>
        </w:tabs>
        <w:spacing w:after="0"/>
        <w:rPr>
          <w:bCs/>
        </w:rPr>
      </w:pPr>
    </w:p>
    <w:p w:rsidR="00AF5CD3" w:rsidRDefault="00B4616B" w:rsidP="00E63FBD">
      <w:pPr>
        <w:tabs>
          <w:tab w:val="left" w:pos="9639"/>
        </w:tabs>
        <w:rPr>
          <w:b/>
        </w:rPr>
      </w:pPr>
      <w:r w:rsidRPr="002F346E">
        <w:rPr>
          <w:b/>
        </w:rPr>
        <w:t>Предложение участника по критерию № 2 «К</w:t>
      </w:r>
      <w:r w:rsidR="00727D93" w:rsidRPr="002F346E">
        <w:rPr>
          <w:b/>
        </w:rPr>
        <w:t xml:space="preserve">валификация участника </w:t>
      </w:r>
      <w:r w:rsidR="00AF5CD3" w:rsidRPr="002F346E">
        <w:rPr>
          <w:b/>
        </w:rPr>
        <w:t>процедуры закупки</w:t>
      </w:r>
      <w:r w:rsidR="00727D93" w:rsidRPr="002F346E">
        <w:rPr>
          <w:b/>
        </w:rPr>
        <w:t xml:space="preserve"> при размещении заказа на выполнение работ, оказание услуг</w:t>
      </w:r>
      <w:r w:rsidRPr="002F346E">
        <w:rPr>
          <w:b/>
        </w:rPr>
        <w:t>»</w:t>
      </w:r>
      <w:r w:rsidR="00727D93" w:rsidRPr="002F346E">
        <w:rPr>
          <w:b/>
        </w:rPr>
        <w:t>:</w:t>
      </w:r>
    </w:p>
    <w:p w:rsidR="000112BA" w:rsidRPr="002F346E" w:rsidRDefault="000112BA" w:rsidP="00E63FBD">
      <w:pPr>
        <w:tabs>
          <w:tab w:val="left" w:pos="9639"/>
        </w:tabs>
        <w:rPr>
          <w:b/>
        </w:rPr>
      </w:pPr>
    </w:p>
    <w:p w:rsidR="000F66AC" w:rsidRDefault="00A602C4" w:rsidP="00E63FBD">
      <w:pPr>
        <w:tabs>
          <w:tab w:val="left" w:pos="9639"/>
        </w:tabs>
      </w:pPr>
      <w:r w:rsidRPr="005840D5">
        <w:t xml:space="preserve">Таблица № </w:t>
      </w:r>
      <w:r w:rsidR="008153B3">
        <w:t>3</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268"/>
        <w:gridCol w:w="709"/>
        <w:gridCol w:w="1701"/>
        <w:gridCol w:w="1559"/>
        <w:gridCol w:w="3544"/>
      </w:tblGrid>
      <w:tr w:rsidR="008153B3" w:rsidRPr="00F75143" w:rsidTr="00AF6B94">
        <w:trPr>
          <w:trHeight w:val="2191"/>
        </w:trPr>
        <w:tc>
          <w:tcPr>
            <w:tcW w:w="709" w:type="dxa"/>
            <w:vAlign w:val="center"/>
          </w:tcPr>
          <w:p w:rsidR="008153B3" w:rsidRPr="00AA5937" w:rsidRDefault="008153B3" w:rsidP="00360DE7">
            <w:pPr>
              <w:tabs>
                <w:tab w:val="left" w:pos="9639"/>
              </w:tabs>
              <w:jc w:val="center"/>
              <w:rPr>
                <w:b/>
              </w:rPr>
            </w:pPr>
            <w:r w:rsidRPr="00AA5937">
              <w:rPr>
                <w:b/>
                <w:sz w:val="22"/>
                <w:szCs w:val="22"/>
              </w:rPr>
              <w:t xml:space="preserve">№ </w:t>
            </w:r>
            <w:proofErr w:type="spellStart"/>
            <w:proofErr w:type="gramStart"/>
            <w:r w:rsidRPr="00AA5937">
              <w:rPr>
                <w:b/>
                <w:sz w:val="22"/>
                <w:szCs w:val="22"/>
              </w:rPr>
              <w:t>п</w:t>
            </w:r>
            <w:proofErr w:type="spellEnd"/>
            <w:proofErr w:type="gramEnd"/>
            <w:r w:rsidRPr="00AA5937">
              <w:rPr>
                <w:b/>
                <w:sz w:val="22"/>
                <w:szCs w:val="22"/>
              </w:rPr>
              <w:t>/</w:t>
            </w:r>
            <w:proofErr w:type="spellStart"/>
            <w:r w:rsidRPr="00AA5937">
              <w:rPr>
                <w:b/>
                <w:sz w:val="22"/>
                <w:szCs w:val="22"/>
              </w:rPr>
              <w:t>п</w:t>
            </w:r>
            <w:proofErr w:type="spellEnd"/>
          </w:p>
        </w:tc>
        <w:tc>
          <w:tcPr>
            <w:tcW w:w="2268" w:type="dxa"/>
            <w:vAlign w:val="center"/>
          </w:tcPr>
          <w:p w:rsidR="008153B3" w:rsidRPr="00AA5937" w:rsidRDefault="008153B3" w:rsidP="00360DE7">
            <w:pPr>
              <w:tabs>
                <w:tab w:val="left" w:pos="9639"/>
              </w:tabs>
              <w:jc w:val="center"/>
              <w:rPr>
                <w:b/>
              </w:rPr>
            </w:pPr>
            <w:r w:rsidRPr="00AA5937">
              <w:rPr>
                <w:b/>
                <w:sz w:val="22"/>
                <w:szCs w:val="22"/>
              </w:rPr>
              <w:t>Наименование показателя</w:t>
            </w:r>
          </w:p>
          <w:p w:rsidR="008153B3" w:rsidRPr="00AA5937" w:rsidRDefault="008153B3" w:rsidP="00360DE7">
            <w:pPr>
              <w:tabs>
                <w:tab w:val="left" w:pos="9639"/>
              </w:tabs>
              <w:jc w:val="center"/>
              <w:rPr>
                <w:b/>
              </w:rPr>
            </w:pPr>
          </w:p>
        </w:tc>
        <w:tc>
          <w:tcPr>
            <w:tcW w:w="709" w:type="dxa"/>
            <w:vAlign w:val="center"/>
          </w:tcPr>
          <w:p w:rsidR="008153B3" w:rsidRPr="00AA5937" w:rsidRDefault="008153B3" w:rsidP="00360DE7">
            <w:pPr>
              <w:tabs>
                <w:tab w:val="left" w:pos="9639"/>
              </w:tabs>
              <w:jc w:val="center"/>
              <w:rPr>
                <w:b/>
              </w:rPr>
            </w:pPr>
            <w:r w:rsidRPr="00AA5937">
              <w:rPr>
                <w:b/>
                <w:sz w:val="22"/>
                <w:szCs w:val="22"/>
              </w:rPr>
              <w:t>Единица измерения</w:t>
            </w:r>
          </w:p>
        </w:tc>
        <w:tc>
          <w:tcPr>
            <w:tcW w:w="1701" w:type="dxa"/>
            <w:vAlign w:val="center"/>
          </w:tcPr>
          <w:p w:rsidR="008153B3" w:rsidRPr="00AA5937" w:rsidRDefault="008153B3" w:rsidP="00360DE7">
            <w:pPr>
              <w:tabs>
                <w:tab w:val="left" w:pos="9639"/>
              </w:tabs>
              <w:jc w:val="center"/>
              <w:rPr>
                <w:b/>
              </w:rPr>
            </w:pPr>
            <w:r w:rsidRPr="00AA5937">
              <w:rPr>
                <w:b/>
                <w:sz w:val="22"/>
                <w:szCs w:val="22"/>
              </w:rPr>
              <w:t>Значимость показателя</w:t>
            </w:r>
          </w:p>
        </w:tc>
        <w:tc>
          <w:tcPr>
            <w:tcW w:w="1559" w:type="dxa"/>
            <w:vAlign w:val="center"/>
          </w:tcPr>
          <w:p w:rsidR="008153B3" w:rsidRPr="00AA5937" w:rsidRDefault="008153B3" w:rsidP="00360DE7">
            <w:pPr>
              <w:tabs>
                <w:tab w:val="left" w:pos="9639"/>
              </w:tabs>
              <w:jc w:val="center"/>
              <w:rPr>
                <w:b/>
              </w:rPr>
            </w:pPr>
            <w:r w:rsidRPr="00AA5937">
              <w:rPr>
                <w:b/>
              </w:rPr>
              <w:t>Предложение участника закупки</w:t>
            </w:r>
          </w:p>
          <w:p w:rsidR="008153B3" w:rsidRPr="00AA5937" w:rsidRDefault="008153B3" w:rsidP="00360DE7">
            <w:pPr>
              <w:tabs>
                <w:tab w:val="left" w:pos="9639"/>
              </w:tabs>
              <w:jc w:val="center"/>
              <w:rPr>
                <w:b/>
              </w:rPr>
            </w:pPr>
            <w:r w:rsidRPr="00AA5937">
              <w:rPr>
                <w:b/>
              </w:rPr>
              <w:t>Значение</w:t>
            </w:r>
          </w:p>
          <w:p w:rsidR="008153B3" w:rsidRPr="00AA5937" w:rsidRDefault="008153B3" w:rsidP="00360DE7">
            <w:pPr>
              <w:tabs>
                <w:tab w:val="left" w:pos="9639"/>
              </w:tabs>
              <w:jc w:val="center"/>
              <w:rPr>
                <w:b/>
                <w:sz w:val="20"/>
                <w:szCs w:val="20"/>
              </w:rPr>
            </w:pPr>
            <w:proofErr w:type="gramStart"/>
            <w:r w:rsidRPr="00AA5937">
              <w:rPr>
                <w:b/>
                <w:sz w:val="20"/>
                <w:szCs w:val="20"/>
              </w:rPr>
              <w:t>(цифрами и</w:t>
            </w:r>
            <w:proofErr w:type="gramEnd"/>
          </w:p>
          <w:p w:rsidR="008153B3" w:rsidRPr="00AA5937" w:rsidRDefault="008153B3" w:rsidP="00360DE7">
            <w:pPr>
              <w:tabs>
                <w:tab w:val="left" w:pos="9639"/>
              </w:tabs>
              <w:jc w:val="center"/>
              <w:rPr>
                <w:b/>
              </w:rPr>
            </w:pPr>
            <w:r w:rsidRPr="00AA5937">
              <w:rPr>
                <w:b/>
                <w:sz w:val="20"/>
                <w:szCs w:val="20"/>
              </w:rPr>
              <w:t>прописью)</w:t>
            </w:r>
          </w:p>
        </w:tc>
        <w:tc>
          <w:tcPr>
            <w:tcW w:w="3544" w:type="dxa"/>
            <w:vAlign w:val="center"/>
          </w:tcPr>
          <w:p w:rsidR="008153B3" w:rsidRPr="00AA5937" w:rsidRDefault="008153B3" w:rsidP="00360DE7">
            <w:pPr>
              <w:tabs>
                <w:tab w:val="left" w:pos="9639"/>
              </w:tabs>
              <w:jc w:val="center"/>
              <w:rPr>
                <w:b/>
              </w:rPr>
            </w:pPr>
            <w:r w:rsidRPr="00AA5937">
              <w:rPr>
                <w:b/>
              </w:rPr>
              <w:t>Примечание</w:t>
            </w:r>
          </w:p>
        </w:tc>
      </w:tr>
      <w:tr w:rsidR="008153B3" w:rsidRPr="008D6D84" w:rsidTr="00AF6B94">
        <w:trPr>
          <w:trHeight w:val="473"/>
        </w:trPr>
        <w:tc>
          <w:tcPr>
            <w:tcW w:w="709" w:type="dxa"/>
            <w:vMerge w:val="restart"/>
            <w:vAlign w:val="center"/>
          </w:tcPr>
          <w:p w:rsidR="008153B3" w:rsidRPr="00CD1571" w:rsidRDefault="008153B3" w:rsidP="00360DE7">
            <w:pPr>
              <w:tabs>
                <w:tab w:val="left" w:pos="9639"/>
              </w:tabs>
              <w:jc w:val="center"/>
              <w:rPr>
                <w:highlight w:val="yellow"/>
              </w:rPr>
            </w:pPr>
            <w:r w:rsidRPr="00AA5937">
              <w:rPr>
                <w:sz w:val="22"/>
                <w:szCs w:val="22"/>
              </w:rPr>
              <w:t>1.</w:t>
            </w:r>
          </w:p>
        </w:tc>
        <w:tc>
          <w:tcPr>
            <w:tcW w:w="2268" w:type="dxa"/>
            <w:vMerge w:val="restart"/>
            <w:vAlign w:val="center"/>
          </w:tcPr>
          <w:p w:rsidR="008153B3" w:rsidRPr="00D15DFC" w:rsidRDefault="008153B3" w:rsidP="00360DE7">
            <w:pPr>
              <w:tabs>
                <w:tab w:val="left" w:pos="9639"/>
              </w:tabs>
              <w:jc w:val="center"/>
            </w:pPr>
            <w:r w:rsidRPr="00E57C44">
              <w:rPr>
                <w:sz w:val="22"/>
                <w:szCs w:val="22"/>
              </w:rPr>
              <w:t xml:space="preserve">Опыт </w:t>
            </w:r>
            <w:r>
              <w:rPr>
                <w:sz w:val="22"/>
                <w:szCs w:val="22"/>
              </w:rPr>
              <w:t>оказания услуг по переводам</w:t>
            </w:r>
          </w:p>
        </w:tc>
        <w:tc>
          <w:tcPr>
            <w:tcW w:w="709" w:type="dxa"/>
            <w:vMerge w:val="restart"/>
            <w:vAlign w:val="center"/>
          </w:tcPr>
          <w:p w:rsidR="008153B3" w:rsidRPr="00E57C44" w:rsidRDefault="008153B3" w:rsidP="00360DE7">
            <w:pPr>
              <w:tabs>
                <w:tab w:val="left" w:pos="9639"/>
              </w:tabs>
              <w:jc w:val="center"/>
            </w:pPr>
            <w:r w:rsidRPr="00E57C44">
              <w:rPr>
                <w:sz w:val="22"/>
                <w:szCs w:val="22"/>
              </w:rPr>
              <w:t>Шт.</w:t>
            </w:r>
          </w:p>
        </w:tc>
        <w:tc>
          <w:tcPr>
            <w:tcW w:w="1701" w:type="dxa"/>
            <w:vAlign w:val="center"/>
          </w:tcPr>
          <w:p w:rsidR="008153B3" w:rsidRPr="00E57C44" w:rsidRDefault="008153B3" w:rsidP="00897953">
            <w:pPr>
              <w:tabs>
                <w:tab w:val="left" w:pos="9639"/>
              </w:tabs>
              <w:jc w:val="center"/>
            </w:pPr>
            <w:r w:rsidRPr="00E57C44">
              <w:rPr>
                <w:sz w:val="22"/>
                <w:szCs w:val="22"/>
              </w:rPr>
              <w:t>Отсутствие актов – 0 баллов</w:t>
            </w:r>
          </w:p>
        </w:tc>
        <w:tc>
          <w:tcPr>
            <w:tcW w:w="1559" w:type="dxa"/>
            <w:vMerge w:val="restart"/>
            <w:vAlign w:val="center"/>
          </w:tcPr>
          <w:p w:rsidR="008153B3" w:rsidRPr="00E57C44" w:rsidRDefault="008153B3" w:rsidP="00360DE7">
            <w:pPr>
              <w:tabs>
                <w:tab w:val="left" w:pos="9639"/>
              </w:tabs>
              <w:autoSpaceDE w:val="0"/>
              <w:autoSpaceDN w:val="0"/>
              <w:adjustRightInd w:val="0"/>
              <w:jc w:val="center"/>
            </w:pPr>
          </w:p>
        </w:tc>
        <w:tc>
          <w:tcPr>
            <w:tcW w:w="3544" w:type="dxa"/>
            <w:vMerge w:val="restart"/>
            <w:vAlign w:val="center"/>
          </w:tcPr>
          <w:p w:rsidR="008153B3" w:rsidRPr="00AA5937" w:rsidRDefault="008153B3" w:rsidP="00B67CE9">
            <w:pPr>
              <w:tabs>
                <w:tab w:val="left" w:pos="9639"/>
              </w:tabs>
              <w:jc w:val="center"/>
            </w:pPr>
            <w:r w:rsidRPr="00AA5937">
              <w:rPr>
                <w:sz w:val="22"/>
                <w:szCs w:val="22"/>
              </w:rPr>
              <w:t>В качестве документов, подтверждающих наличие опыта,  участник предоставляет: копии подписанных актов об оказании услуг на сумму не менее 5 000 руб. каждый акт</w:t>
            </w:r>
            <w:r w:rsidR="00B67CE9">
              <w:rPr>
                <w:sz w:val="22"/>
                <w:szCs w:val="22"/>
              </w:rPr>
              <w:t xml:space="preserve"> за  </w:t>
            </w:r>
            <w:r w:rsidR="00B67CE9" w:rsidRPr="00B67CE9">
              <w:rPr>
                <w:sz w:val="22"/>
                <w:szCs w:val="22"/>
              </w:rPr>
              <w:t>период 2014-2016 гг</w:t>
            </w:r>
            <w:proofErr w:type="gramStart"/>
            <w:r w:rsidR="00B67CE9" w:rsidRPr="00B67CE9">
              <w:rPr>
                <w:sz w:val="22"/>
                <w:szCs w:val="22"/>
              </w:rPr>
              <w:t>.</w:t>
            </w:r>
            <w:r w:rsidRPr="00AA5937">
              <w:rPr>
                <w:sz w:val="22"/>
                <w:szCs w:val="22"/>
              </w:rPr>
              <w:t xml:space="preserve">. </w:t>
            </w:r>
            <w:proofErr w:type="gramEnd"/>
            <w:r w:rsidRPr="00AA5937">
              <w:rPr>
                <w:sz w:val="22"/>
                <w:szCs w:val="22"/>
              </w:rPr>
              <w:t>Акты об оказании услуг, сумма каждого из которых не превышает 5 000 руб., оценке не подлежат.</w:t>
            </w:r>
          </w:p>
        </w:tc>
      </w:tr>
      <w:tr w:rsidR="008153B3" w:rsidRPr="008D6D84" w:rsidTr="00AF6B94">
        <w:trPr>
          <w:trHeight w:val="472"/>
        </w:trPr>
        <w:tc>
          <w:tcPr>
            <w:tcW w:w="709" w:type="dxa"/>
            <w:vMerge/>
            <w:vAlign w:val="center"/>
          </w:tcPr>
          <w:p w:rsidR="008153B3" w:rsidRPr="00CD1571" w:rsidRDefault="008153B3" w:rsidP="00360DE7">
            <w:pPr>
              <w:tabs>
                <w:tab w:val="left" w:pos="9639"/>
              </w:tabs>
              <w:jc w:val="center"/>
              <w:rPr>
                <w:highlight w:val="yellow"/>
              </w:rPr>
            </w:pPr>
          </w:p>
        </w:tc>
        <w:tc>
          <w:tcPr>
            <w:tcW w:w="2268" w:type="dxa"/>
            <w:vMerge/>
            <w:vAlign w:val="center"/>
          </w:tcPr>
          <w:p w:rsidR="008153B3" w:rsidRPr="00A03A0A" w:rsidRDefault="008153B3" w:rsidP="00360DE7">
            <w:pPr>
              <w:tabs>
                <w:tab w:val="left" w:pos="9639"/>
              </w:tabs>
              <w:jc w:val="center"/>
              <w:rPr>
                <w:highlight w:val="yellow"/>
              </w:rPr>
            </w:pPr>
          </w:p>
        </w:tc>
        <w:tc>
          <w:tcPr>
            <w:tcW w:w="709" w:type="dxa"/>
            <w:vMerge/>
            <w:vAlign w:val="center"/>
          </w:tcPr>
          <w:p w:rsidR="008153B3" w:rsidRPr="00A03A0A" w:rsidRDefault="008153B3" w:rsidP="00360DE7">
            <w:pPr>
              <w:tabs>
                <w:tab w:val="left" w:pos="9639"/>
              </w:tabs>
              <w:jc w:val="center"/>
              <w:rPr>
                <w:highlight w:val="yellow"/>
              </w:rPr>
            </w:pPr>
          </w:p>
        </w:tc>
        <w:tc>
          <w:tcPr>
            <w:tcW w:w="1701" w:type="dxa"/>
            <w:vAlign w:val="center"/>
          </w:tcPr>
          <w:p w:rsidR="008153B3" w:rsidRPr="00AA5937" w:rsidRDefault="008153B3" w:rsidP="00897953">
            <w:pPr>
              <w:tabs>
                <w:tab w:val="left" w:pos="9639"/>
              </w:tabs>
              <w:jc w:val="center"/>
            </w:pPr>
            <w:r w:rsidRPr="00AA5937">
              <w:rPr>
                <w:sz w:val="22"/>
                <w:szCs w:val="22"/>
              </w:rPr>
              <w:t>От 1 до 9 актов –</w:t>
            </w:r>
            <w:r w:rsidR="00360DE7">
              <w:rPr>
                <w:sz w:val="22"/>
                <w:szCs w:val="22"/>
              </w:rPr>
              <w:t xml:space="preserve"> </w:t>
            </w:r>
            <w:r w:rsidRPr="00AA5937">
              <w:rPr>
                <w:sz w:val="22"/>
                <w:szCs w:val="22"/>
              </w:rPr>
              <w:t>10 баллов</w:t>
            </w:r>
          </w:p>
        </w:tc>
        <w:tc>
          <w:tcPr>
            <w:tcW w:w="1559" w:type="dxa"/>
            <w:vMerge/>
            <w:vAlign w:val="center"/>
          </w:tcPr>
          <w:p w:rsidR="008153B3" w:rsidRPr="00A03A0A" w:rsidRDefault="008153B3" w:rsidP="00360DE7">
            <w:pPr>
              <w:keepNext/>
              <w:tabs>
                <w:tab w:val="left" w:pos="9639"/>
              </w:tabs>
              <w:jc w:val="center"/>
              <w:outlineLvl w:val="0"/>
              <w:rPr>
                <w:highlight w:val="yellow"/>
              </w:rPr>
            </w:pPr>
          </w:p>
        </w:tc>
        <w:tc>
          <w:tcPr>
            <w:tcW w:w="3544" w:type="dxa"/>
            <w:vMerge/>
            <w:vAlign w:val="center"/>
          </w:tcPr>
          <w:p w:rsidR="008153B3" w:rsidRPr="00A03A0A" w:rsidRDefault="008153B3" w:rsidP="00360DE7">
            <w:pPr>
              <w:tabs>
                <w:tab w:val="left" w:pos="9639"/>
              </w:tabs>
              <w:autoSpaceDE w:val="0"/>
              <w:autoSpaceDN w:val="0"/>
              <w:adjustRightInd w:val="0"/>
              <w:jc w:val="center"/>
              <w:rPr>
                <w:highlight w:val="yellow"/>
              </w:rPr>
            </w:pPr>
          </w:p>
        </w:tc>
      </w:tr>
      <w:tr w:rsidR="008153B3" w:rsidRPr="008D6D84" w:rsidTr="00AF6B94">
        <w:trPr>
          <w:trHeight w:val="934"/>
        </w:trPr>
        <w:tc>
          <w:tcPr>
            <w:tcW w:w="709" w:type="dxa"/>
            <w:vMerge/>
            <w:vAlign w:val="center"/>
          </w:tcPr>
          <w:p w:rsidR="008153B3" w:rsidRPr="00CD1571" w:rsidRDefault="008153B3" w:rsidP="00360DE7">
            <w:pPr>
              <w:tabs>
                <w:tab w:val="left" w:pos="9639"/>
              </w:tabs>
              <w:jc w:val="center"/>
              <w:rPr>
                <w:highlight w:val="yellow"/>
              </w:rPr>
            </w:pPr>
          </w:p>
        </w:tc>
        <w:tc>
          <w:tcPr>
            <w:tcW w:w="2268" w:type="dxa"/>
            <w:vMerge/>
            <w:vAlign w:val="center"/>
          </w:tcPr>
          <w:p w:rsidR="008153B3" w:rsidRPr="00A03A0A" w:rsidRDefault="008153B3" w:rsidP="00360DE7">
            <w:pPr>
              <w:tabs>
                <w:tab w:val="left" w:pos="9639"/>
              </w:tabs>
              <w:jc w:val="center"/>
              <w:rPr>
                <w:highlight w:val="yellow"/>
              </w:rPr>
            </w:pPr>
          </w:p>
        </w:tc>
        <w:tc>
          <w:tcPr>
            <w:tcW w:w="709" w:type="dxa"/>
            <w:vMerge/>
            <w:vAlign w:val="center"/>
          </w:tcPr>
          <w:p w:rsidR="008153B3" w:rsidRPr="00A03A0A" w:rsidRDefault="008153B3" w:rsidP="00360DE7">
            <w:pPr>
              <w:tabs>
                <w:tab w:val="left" w:pos="9639"/>
              </w:tabs>
              <w:jc w:val="center"/>
              <w:rPr>
                <w:highlight w:val="yellow"/>
              </w:rPr>
            </w:pPr>
          </w:p>
        </w:tc>
        <w:tc>
          <w:tcPr>
            <w:tcW w:w="1701" w:type="dxa"/>
            <w:vAlign w:val="center"/>
          </w:tcPr>
          <w:p w:rsidR="008153B3" w:rsidRPr="00AA5937" w:rsidRDefault="008153B3" w:rsidP="00897953">
            <w:pPr>
              <w:tabs>
                <w:tab w:val="left" w:pos="9639"/>
              </w:tabs>
              <w:jc w:val="center"/>
            </w:pPr>
            <w:r w:rsidRPr="00AA5937">
              <w:rPr>
                <w:sz w:val="22"/>
                <w:szCs w:val="22"/>
              </w:rPr>
              <w:t>От 10 до 19 –</w:t>
            </w:r>
          </w:p>
          <w:p w:rsidR="008153B3" w:rsidRPr="00AA5937" w:rsidRDefault="008153B3" w:rsidP="00897953">
            <w:pPr>
              <w:tabs>
                <w:tab w:val="left" w:pos="9639"/>
              </w:tabs>
              <w:jc w:val="center"/>
            </w:pPr>
            <w:r w:rsidRPr="00AA5937">
              <w:rPr>
                <w:sz w:val="22"/>
                <w:szCs w:val="22"/>
              </w:rPr>
              <w:t>15 баллов</w:t>
            </w:r>
          </w:p>
        </w:tc>
        <w:tc>
          <w:tcPr>
            <w:tcW w:w="1559" w:type="dxa"/>
            <w:vMerge/>
            <w:vAlign w:val="center"/>
          </w:tcPr>
          <w:p w:rsidR="008153B3" w:rsidRPr="00A03A0A" w:rsidRDefault="008153B3" w:rsidP="00360DE7">
            <w:pPr>
              <w:keepNext/>
              <w:numPr>
                <w:ilvl w:val="0"/>
                <w:numId w:val="1"/>
              </w:numPr>
              <w:tabs>
                <w:tab w:val="left" w:pos="9639"/>
              </w:tabs>
              <w:jc w:val="center"/>
              <w:outlineLvl w:val="0"/>
              <w:rPr>
                <w:highlight w:val="yellow"/>
              </w:rPr>
            </w:pPr>
          </w:p>
        </w:tc>
        <w:tc>
          <w:tcPr>
            <w:tcW w:w="3544" w:type="dxa"/>
            <w:vMerge/>
            <w:vAlign w:val="center"/>
          </w:tcPr>
          <w:p w:rsidR="008153B3" w:rsidRPr="00A03A0A" w:rsidRDefault="008153B3" w:rsidP="00360DE7">
            <w:pPr>
              <w:keepNext/>
              <w:numPr>
                <w:ilvl w:val="0"/>
                <w:numId w:val="1"/>
              </w:numPr>
              <w:tabs>
                <w:tab w:val="left" w:pos="9639"/>
              </w:tabs>
              <w:autoSpaceDE w:val="0"/>
              <w:autoSpaceDN w:val="0"/>
              <w:adjustRightInd w:val="0"/>
              <w:jc w:val="center"/>
              <w:outlineLvl w:val="0"/>
              <w:rPr>
                <w:highlight w:val="yellow"/>
              </w:rPr>
            </w:pPr>
          </w:p>
        </w:tc>
      </w:tr>
      <w:tr w:rsidR="008153B3" w:rsidRPr="008D6D84" w:rsidTr="00AF6B94">
        <w:trPr>
          <w:trHeight w:val="837"/>
        </w:trPr>
        <w:tc>
          <w:tcPr>
            <w:tcW w:w="709" w:type="dxa"/>
            <w:vMerge/>
            <w:vAlign w:val="center"/>
          </w:tcPr>
          <w:p w:rsidR="008153B3" w:rsidRPr="00CD1571" w:rsidRDefault="008153B3" w:rsidP="00360DE7">
            <w:pPr>
              <w:tabs>
                <w:tab w:val="left" w:pos="9639"/>
              </w:tabs>
              <w:jc w:val="center"/>
              <w:rPr>
                <w:highlight w:val="yellow"/>
              </w:rPr>
            </w:pPr>
          </w:p>
        </w:tc>
        <w:tc>
          <w:tcPr>
            <w:tcW w:w="2268" w:type="dxa"/>
            <w:vMerge/>
            <w:vAlign w:val="center"/>
          </w:tcPr>
          <w:p w:rsidR="008153B3" w:rsidRPr="00A03A0A" w:rsidRDefault="008153B3" w:rsidP="00360DE7">
            <w:pPr>
              <w:tabs>
                <w:tab w:val="left" w:pos="9639"/>
              </w:tabs>
              <w:jc w:val="center"/>
              <w:rPr>
                <w:highlight w:val="yellow"/>
              </w:rPr>
            </w:pPr>
          </w:p>
        </w:tc>
        <w:tc>
          <w:tcPr>
            <w:tcW w:w="709" w:type="dxa"/>
            <w:vMerge/>
            <w:vAlign w:val="center"/>
          </w:tcPr>
          <w:p w:rsidR="008153B3" w:rsidRPr="00A03A0A" w:rsidRDefault="008153B3" w:rsidP="00360DE7">
            <w:pPr>
              <w:tabs>
                <w:tab w:val="left" w:pos="9639"/>
              </w:tabs>
              <w:jc w:val="center"/>
              <w:rPr>
                <w:highlight w:val="yellow"/>
              </w:rPr>
            </w:pPr>
          </w:p>
        </w:tc>
        <w:tc>
          <w:tcPr>
            <w:tcW w:w="1701" w:type="dxa"/>
            <w:vAlign w:val="center"/>
          </w:tcPr>
          <w:p w:rsidR="008153B3" w:rsidRPr="00AA5937" w:rsidRDefault="008153B3" w:rsidP="00897953">
            <w:pPr>
              <w:tabs>
                <w:tab w:val="left" w:pos="9639"/>
              </w:tabs>
              <w:jc w:val="center"/>
            </w:pPr>
            <w:r w:rsidRPr="00AA5937">
              <w:rPr>
                <w:sz w:val="22"/>
                <w:szCs w:val="22"/>
              </w:rPr>
              <w:t>От 20 и более – 20 баллов</w:t>
            </w:r>
          </w:p>
        </w:tc>
        <w:tc>
          <w:tcPr>
            <w:tcW w:w="1559" w:type="dxa"/>
            <w:vMerge/>
            <w:vAlign w:val="center"/>
          </w:tcPr>
          <w:p w:rsidR="008153B3" w:rsidRPr="00A03A0A" w:rsidRDefault="008153B3" w:rsidP="00360DE7">
            <w:pPr>
              <w:keepNext/>
              <w:tabs>
                <w:tab w:val="left" w:pos="9639"/>
              </w:tabs>
              <w:ind w:left="432"/>
              <w:outlineLvl w:val="0"/>
              <w:rPr>
                <w:highlight w:val="yellow"/>
              </w:rPr>
            </w:pPr>
          </w:p>
        </w:tc>
        <w:tc>
          <w:tcPr>
            <w:tcW w:w="3544" w:type="dxa"/>
            <w:vMerge/>
            <w:vAlign w:val="center"/>
          </w:tcPr>
          <w:p w:rsidR="008153B3" w:rsidRPr="00A03A0A" w:rsidRDefault="008153B3" w:rsidP="00360DE7">
            <w:pPr>
              <w:keepNext/>
              <w:tabs>
                <w:tab w:val="left" w:pos="9639"/>
              </w:tabs>
              <w:autoSpaceDE w:val="0"/>
              <w:autoSpaceDN w:val="0"/>
              <w:adjustRightInd w:val="0"/>
              <w:jc w:val="center"/>
              <w:outlineLvl w:val="0"/>
              <w:rPr>
                <w:highlight w:val="yellow"/>
              </w:rPr>
            </w:pPr>
          </w:p>
        </w:tc>
      </w:tr>
      <w:tr w:rsidR="008153B3" w:rsidRPr="008D6D84" w:rsidTr="00AF6B94">
        <w:trPr>
          <w:trHeight w:val="892"/>
        </w:trPr>
        <w:tc>
          <w:tcPr>
            <w:tcW w:w="709" w:type="dxa"/>
            <w:vMerge w:val="restart"/>
            <w:vAlign w:val="center"/>
          </w:tcPr>
          <w:p w:rsidR="008153B3" w:rsidRPr="00AA5937" w:rsidRDefault="008153B3" w:rsidP="00360DE7">
            <w:pPr>
              <w:tabs>
                <w:tab w:val="left" w:pos="9639"/>
              </w:tabs>
              <w:jc w:val="center"/>
            </w:pPr>
            <w:r>
              <w:rPr>
                <w:sz w:val="22"/>
                <w:szCs w:val="22"/>
              </w:rPr>
              <w:t>2</w:t>
            </w:r>
            <w:r w:rsidRPr="00AA5937">
              <w:rPr>
                <w:sz w:val="22"/>
                <w:szCs w:val="22"/>
              </w:rPr>
              <w:t>.</w:t>
            </w:r>
          </w:p>
        </w:tc>
        <w:tc>
          <w:tcPr>
            <w:tcW w:w="2268" w:type="dxa"/>
            <w:vMerge w:val="restart"/>
            <w:vAlign w:val="center"/>
          </w:tcPr>
          <w:p w:rsidR="008153B3" w:rsidRPr="00E57C44" w:rsidRDefault="008153B3" w:rsidP="00360DE7">
            <w:pPr>
              <w:tabs>
                <w:tab w:val="left" w:pos="9639"/>
              </w:tabs>
              <w:jc w:val="center"/>
            </w:pPr>
            <w:r w:rsidRPr="00FD53A4">
              <w:rPr>
                <w:sz w:val="22"/>
                <w:szCs w:val="22"/>
              </w:rPr>
              <w:t>Наличие исполнителей (для юридических лиц – штатных  или привлекаемых на договорной основе) дипломированных специалистов</w:t>
            </w:r>
            <w:r w:rsidRPr="00E57C44">
              <w:rPr>
                <w:sz w:val="22"/>
                <w:szCs w:val="22"/>
              </w:rPr>
              <w:t xml:space="preserve"> </w:t>
            </w:r>
          </w:p>
        </w:tc>
        <w:tc>
          <w:tcPr>
            <w:tcW w:w="709" w:type="dxa"/>
            <w:vMerge w:val="restart"/>
            <w:vAlign w:val="center"/>
          </w:tcPr>
          <w:p w:rsidR="008153B3" w:rsidRPr="00E57C44" w:rsidRDefault="008153B3" w:rsidP="00360DE7">
            <w:pPr>
              <w:tabs>
                <w:tab w:val="left" w:pos="9639"/>
              </w:tabs>
              <w:jc w:val="center"/>
            </w:pPr>
            <w:r w:rsidRPr="00E57C44">
              <w:rPr>
                <w:sz w:val="22"/>
                <w:szCs w:val="22"/>
              </w:rPr>
              <w:t>Чел.</w:t>
            </w:r>
          </w:p>
        </w:tc>
        <w:tc>
          <w:tcPr>
            <w:tcW w:w="1701" w:type="dxa"/>
          </w:tcPr>
          <w:p w:rsidR="008153B3" w:rsidRPr="00E57C44" w:rsidRDefault="008153B3" w:rsidP="00897953">
            <w:pPr>
              <w:tabs>
                <w:tab w:val="left" w:pos="9639"/>
              </w:tabs>
              <w:jc w:val="center"/>
            </w:pPr>
            <w:r w:rsidRPr="00E57C44">
              <w:rPr>
                <w:sz w:val="22"/>
                <w:szCs w:val="22"/>
              </w:rPr>
              <w:t>Отсутствие сотрудников – 0 баллов</w:t>
            </w:r>
          </w:p>
        </w:tc>
        <w:tc>
          <w:tcPr>
            <w:tcW w:w="1559" w:type="dxa"/>
            <w:vMerge w:val="restart"/>
            <w:vAlign w:val="center"/>
          </w:tcPr>
          <w:p w:rsidR="008153B3" w:rsidRPr="001C0EC6" w:rsidRDefault="008153B3" w:rsidP="00360DE7">
            <w:pPr>
              <w:tabs>
                <w:tab w:val="left" w:pos="9639"/>
              </w:tabs>
              <w:jc w:val="center"/>
            </w:pPr>
          </w:p>
        </w:tc>
        <w:tc>
          <w:tcPr>
            <w:tcW w:w="3544" w:type="dxa"/>
            <w:vMerge w:val="restart"/>
            <w:vAlign w:val="center"/>
          </w:tcPr>
          <w:p w:rsidR="008153B3" w:rsidRPr="001C0EC6" w:rsidRDefault="008153B3" w:rsidP="00360DE7">
            <w:pPr>
              <w:tabs>
                <w:tab w:val="left" w:pos="9639"/>
              </w:tabs>
              <w:jc w:val="center"/>
            </w:pPr>
            <w:r w:rsidRPr="00E57C44">
              <w:rPr>
                <w:sz w:val="22"/>
                <w:szCs w:val="22"/>
              </w:rPr>
              <w:t>В качестве подтверждающих документов, участник предоставляет:</w:t>
            </w:r>
          </w:p>
          <w:p w:rsidR="008153B3" w:rsidRPr="00E57C44" w:rsidRDefault="008153B3" w:rsidP="004E07D4">
            <w:pPr>
              <w:pStyle w:val="aff8"/>
              <w:jc w:val="center"/>
            </w:pPr>
            <w:r w:rsidRPr="00E57C44">
              <w:rPr>
                <w:sz w:val="22"/>
                <w:szCs w:val="22"/>
              </w:rPr>
              <w:t xml:space="preserve"> копии </w:t>
            </w:r>
            <w:r>
              <w:rPr>
                <w:sz w:val="22"/>
                <w:szCs w:val="22"/>
              </w:rPr>
              <w:t xml:space="preserve">дипломов о лингвистическом образовании исполнителей и </w:t>
            </w:r>
            <w:r w:rsidRPr="008421E6">
              <w:rPr>
                <w:sz w:val="22"/>
                <w:szCs w:val="22"/>
              </w:rPr>
              <w:t>копии договоров, подтверждающих наличие трудовых отношений</w:t>
            </w:r>
            <w:r>
              <w:rPr>
                <w:sz w:val="22"/>
                <w:szCs w:val="22"/>
              </w:rPr>
              <w:t xml:space="preserve"> с исполнителями</w:t>
            </w:r>
            <w:r w:rsidRPr="00FD53A4">
              <w:rPr>
                <w:sz w:val="22"/>
                <w:szCs w:val="22"/>
              </w:rPr>
              <w:t xml:space="preserve"> привлекаемых на договорной основе</w:t>
            </w:r>
          </w:p>
        </w:tc>
      </w:tr>
      <w:tr w:rsidR="008153B3" w:rsidRPr="008D6D84" w:rsidTr="00AF6B94">
        <w:trPr>
          <w:trHeight w:val="892"/>
        </w:trPr>
        <w:tc>
          <w:tcPr>
            <w:tcW w:w="709" w:type="dxa"/>
            <w:vMerge/>
            <w:vAlign w:val="center"/>
          </w:tcPr>
          <w:p w:rsidR="008153B3" w:rsidRPr="00AA5937" w:rsidRDefault="008153B3" w:rsidP="00360DE7">
            <w:pPr>
              <w:tabs>
                <w:tab w:val="left" w:pos="9639"/>
              </w:tabs>
              <w:jc w:val="center"/>
            </w:pPr>
          </w:p>
        </w:tc>
        <w:tc>
          <w:tcPr>
            <w:tcW w:w="2268" w:type="dxa"/>
            <w:vMerge/>
            <w:vAlign w:val="center"/>
          </w:tcPr>
          <w:p w:rsidR="008153B3" w:rsidRPr="00AA5937" w:rsidRDefault="008153B3" w:rsidP="00360DE7">
            <w:pPr>
              <w:keepNext/>
              <w:tabs>
                <w:tab w:val="left" w:pos="9639"/>
              </w:tabs>
              <w:ind w:left="720"/>
              <w:jc w:val="center"/>
              <w:outlineLvl w:val="2"/>
            </w:pPr>
          </w:p>
        </w:tc>
        <w:tc>
          <w:tcPr>
            <w:tcW w:w="709" w:type="dxa"/>
            <w:vMerge/>
            <w:vAlign w:val="center"/>
          </w:tcPr>
          <w:p w:rsidR="008153B3" w:rsidRPr="00AA5937" w:rsidRDefault="008153B3" w:rsidP="00360DE7">
            <w:pPr>
              <w:keepNext/>
              <w:tabs>
                <w:tab w:val="left" w:pos="9639"/>
              </w:tabs>
              <w:ind w:left="720"/>
              <w:jc w:val="center"/>
              <w:outlineLvl w:val="2"/>
            </w:pPr>
          </w:p>
        </w:tc>
        <w:tc>
          <w:tcPr>
            <w:tcW w:w="1701" w:type="dxa"/>
          </w:tcPr>
          <w:p w:rsidR="008153B3" w:rsidRPr="00AA5937" w:rsidRDefault="008153B3" w:rsidP="00897953">
            <w:pPr>
              <w:tabs>
                <w:tab w:val="left" w:pos="9639"/>
              </w:tabs>
              <w:jc w:val="center"/>
            </w:pPr>
            <w:r w:rsidRPr="00AA5937">
              <w:rPr>
                <w:sz w:val="22"/>
                <w:szCs w:val="22"/>
              </w:rPr>
              <w:t>От 1 до 9 сотрудников – 1</w:t>
            </w:r>
            <w:r>
              <w:rPr>
                <w:sz w:val="22"/>
                <w:szCs w:val="22"/>
              </w:rPr>
              <w:t>5</w:t>
            </w:r>
            <w:r w:rsidRPr="00AA5937">
              <w:rPr>
                <w:sz w:val="22"/>
                <w:szCs w:val="22"/>
              </w:rPr>
              <w:t xml:space="preserve"> баллов</w:t>
            </w:r>
          </w:p>
        </w:tc>
        <w:tc>
          <w:tcPr>
            <w:tcW w:w="1559" w:type="dxa"/>
            <w:vMerge/>
            <w:vAlign w:val="center"/>
          </w:tcPr>
          <w:p w:rsidR="008153B3" w:rsidRPr="00A03A0A" w:rsidRDefault="008153B3" w:rsidP="00360DE7">
            <w:pPr>
              <w:keepNext/>
              <w:tabs>
                <w:tab w:val="left" w:pos="9639"/>
              </w:tabs>
              <w:ind w:left="432"/>
              <w:jc w:val="center"/>
              <w:outlineLvl w:val="0"/>
              <w:rPr>
                <w:highlight w:val="yellow"/>
              </w:rPr>
            </w:pPr>
          </w:p>
        </w:tc>
        <w:tc>
          <w:tcPr>
            <w:tcW w:w="3544" w:type="dxa"/>
            <w:vMerge/>
            <w:vAlign w:val="center"/>
          </w:tcPr>
          <w:p w:rsidR="008153B3" w:rsidRPr="00A03A0A" w:rsidRDefault="008153B3" w:rsidP="00360DE7">
            <w:pPr>
              <w:keepNext/>
              <w:tabs>
                <w:tab w:val="left" w:pos="9639"/>
              </w:tabs>
              <w:autoSpaceDE w:val="0"/>
              <w:autoSpaceDN w:val="0"/>
              <w:adjustRightInd w:val="0"/>
              <w:ind w:left="432"/>
              <w:jc w:val="center"/>
              <w:outlineLvl w:val="0"/>
              <w:rPr>
                <w:highlight w:val="yellow"/>
              </w:rPr>
            </w:pPr>
          </w:p>
        </w:tc>
      </w:tr>
      <w:tr w:rsidR="008153B3" w:rsidRPr="008D6D84" w:rsidTr="00AF6B94">
        <w:trPr>
          <w:trHeight w:val="892"/>
        </w:trPr>
        <w:tc>
          <w:tcPr>
            <w:tcW w:w="709" w:type="dxa"/>
            <w:vMerge/>
            <w:vAlign w:val="center"/>
          </w:tcPr>
          <w:p w:rsidR="008153B3" w:rsidRPr="00CD1571" w:rsidRDefault="008153B3" w:rsidP="00360DE7">
            <w:pPr>
              <w:tabs>
                <w:tab w:val="left" w:pos="9639"/>
              </w:tabs>
              <w:jc w:val="center"/>
              <w:rPr>
                <w:highlight w:val="yellow"/>
              </w:rPr>
            </w:pPr>
          </w:p>
        </w:tc>
        <w:tc>
          <w:tcPr>
            <w:tcW w:w="2268" w:type="dxa"/>
            <w:vMerge/>
            <w:vAlign w:val="center"/>
          </w:tcPr>
          <w:p w:rsidR="008153B3" w:rsidRPr="00A03A0A" w:rsidRDefault="008153B3" w:rsidP="00360DE7">
            <w:pPr>
              <w:keepNext/>
              <w:tabs>
                <w:tab w:val="left" w:pos="9639"/>
              </w:tabs>
              <w:ind w:left="720"/>
              <w:jc w:val="center"/>
              <w:outlineLvl w:val="2"/>
              <w:rPr>
                <w:highlight w:val="yellow"/>
              </w:rPr>
            </w:pPr>
          </w:p>
        </w:tc>
        <w:tc>
          <w:tcPr>
            <w:tcW w:w="709" w:type="dxa"/>
            <w:vMerge/>
            <w:vAlign w:val="center"/>
          </w:tcPr>
          <w:p w:rsidR="008153B3" w:rsidRPr="00A03A0A" w:rsidRDefault="008153B3" w:rsidP="00360DE7">
            <w:pPr>
              <w:keepNext/>
              <w:tabs>
                <w:tab w:val="left" w:pos="9639"/>
              </w:tabs>
              <w:ind w:left="720"/>
              <w:jc w:val="center"/>
              <w:outlineLvl w:val="2"/>
              <w:rPr>
                <w:highlight w:val="yellow"/>
              </w:rPr>
            </w:pPr>
          </w:p>
        </w:tc>
        <w:tc>
          <w:tcPr>
            <w:tcW w:w="1701" w:type="dxa"/>
          </w:tcPr>
          <w:p w:rsidR="008153B3" w:rsidRPr="00AA5937" w:rsidRDefault="008153B3" w:rsidP="00897953">
            <w:pPr>
              <w:tabs>
                <w:tab w:val="left" w:pos="9639"/>
              </w:tabs>
              <w:jc w:val="center"/>
            </w:pPr>
          </w:p>
          <w:p w:rsidR="008153B3" w:rsidRPr="00AA5937" w:rsidRDefault="008153B3" w:rsidP="00897953">
            <w:pPr>
              <w:tabs>
                <w:tab w:val="left" w:pos="9639"/>
              </w:tabs>
              <w:jc w:val="center"/>
            </w:pPr>
            <w:r w:rsidRPr="00AA5937">
              <w:rPr>
                <w:sz w:val="22"/>
                <w:szCs w:val="22"/>
              </w:rPr>
              <w:t xml:space="preserve">От 10 и более – </w:t>
            </w:r>
            <w:r>
              <w:rPr>
                <w:sz w:val="22"/>
                <w:szCs w:val="22"/>
              </w:rPr>
              <w:t>3</w:t>
            </w:r>
            <w:r w:rsidRPr="00AA5937">
              <w:rPr>
                <w:sz w:val="22"/>
                <w:szCs w:val="22"/>
              </w:rPr>
              <w:t>0 баллов</w:t>
            </w:r>
          </w:p>
        </w:tc>
        <w:tc>
          <w:tcPr>
            <w:tcW w:w="1559" w:type="dxa"/>
            <w:vMerge/>
            <w:vAlign w:val="center"/>
          </w:tcPr>
          <w:p w:rsidR="008153B3" w:rsidRPr="00A03A0A" w:rsidRDefault="008153B3" w:rsidP="00360DE7">
            <w:pPr>
              <w:keepNext/>
              <w:tabs>
                <w:tab w:val="left" w:pos="9639"/>
              </w:tabs>
              <w:ind w:left="432"/>
              <w:jc w:val="center"/>
              <w:outlineLvl w:val="0"/>
              <w:rPr>
                <w:highlight w:val="yellow"/>
              </w:rPr>
            </w:pPr>
          </w:p>
        </w:tc>
        <w:tc>
          <w:tcPr>
            <w:tcW w:w="3544" w:type="dxa"/>
            <w:vMerge/>
            <w:vAlign w:val="center"/>
          </w:tcPr>
          <w:p w:rsidR="008153B3" w:rsidRPr="00A03A0A" w:rsidRDefault="008153B3" w:rsidP="00360DE7">
            <w:pPr>
              <w:keepNext/>
              <w:tabs>
                <w:tab w:val="left" w:pos="9639"/>
              </w:tabs>
              <w:autoSpaceDE w:val="0"/>
              <w:autoSpaceDN w:val="0"/>
              <w:adjustRightInd w:val="0"/>
              <w:ind w:left="432"/>
              <w:jc w:val="center"/>
              <w:outlineLvl w:val="0"/>
              <w:rPr>
                <w:highlight w:val="yellow"/>
              </w:rPr>
            </w:pPr>
          </w:p>
        </w:tc>
      </w:tr>
      <w:tr w:rsidR="008153B3" w:rsidRPr="008D6D84" w:rsidTr="00AF6B94">
        <w:trPr>
          <w:trHeight w:val="778"/>
        </w:trPr>
        <w:tc>
          <w:tcPr>
            <w:tcW w:w="709" w:type="dxa"/>
            <w:vMerge w:val="restart"/>
            <w:vAlign w:val="center"/>
          </w:tcPr>
          <w:p w:rsidR="008153B3" w:rsidRPr="005239E6" w:rsidRDefault="008153B3" w:rsidP="00360DE7">
            <w:pPr>
              <w:tabs>
                <w:tab w:val="left" w:pos="9639"/>
              </w:tabs>
              <w:jc w:val="center"/>
              <w:rPr>
                <w:highlight w:val="yellow"/>
              </w:rPr>
            </w:pPr>
            <w:r>
              <w:rPr>
                <w:sz w:val="22"/>
                <w:szCs w:val="22"/>
              </w:rPr>
              <w:t>3</w:t>
            </w:r>
            <w:r w:rsidRPr="00AA5937">
              <w:rPr>
                <w:sz w:val="22"/>
                <w:szCs w:val="22"/>
              </w:rPr>
              <w:t>.</w:t>
            </w:r>
          </w:p>
        </w:tc>
        <w:tc>
          <w:tcPr>
            <w:tcW w:w="2268" w:type="dxa"/>
            <w:vMerge w:val="restart"/>
            <w:vAlign w:val="center"/>
          </w:tcPr>
          <w:p w:rsidR="008153B3" w:rsidRPr="008421E6" w:rsidRDefault="008153B3" w:rsidP="00360DE7">
            <w:pPr>
              <w:tabs>
                <w:tab w:val="left" w:pos="9639"/>
              </w:tabs>
              <w:jc w:val="center"/>
            </w:pPr>
            <w:r w:rsidRPr="008421E6">
              <w:rPr>
                <w:sz w:val="22"/>
                <w:szCs w:val="22"/>
              </w:rPr>
              <w:t>Наличие дополнительного медицинского образования у привлекаемых сотрудников, указанных в п.</w:t>
            </w:r>
            <w:r>
              <w:rPr>
                <w:sz w:val="22"/>
                <w:szCs w:val="22"/>
              </w:rPr>
              <w:t>2</w:t>
            </w:r>
          </w:p>
        </w:tc>
        <w:tc>
          <w:tcPr>
            <w:tcW w:w="709" w:type="dxa"/>
            <w:vMerge w:val="restart"/>
            <w:vAlign w:val="center"/>
          </w:tcPr>
          <w:p w:rsidR="008153B3" w:rsidRPr="008421E6" w:rsidRDefault="008153B3" w:rsidP="00360DE7">
            <w:pPr>
              <w:tabs>
                <w:tab w:val="left" w:pos="9639"/>
              </w:tabs>
              <w:jc w:val="center"/>
            </w:pPr>
            <w:r w:rsidRPr="008421E6">
              <w:rPr>
                <w:sz w:val="22"/>
                <w:szCs w:val="22"/>
              </w:rPr>
              <w:t>Чел.</w:t>
            </w:r>
          </w:p>
        </w:tc>
        <w:tc>
          <w:tcPr>
            <w:tcW w:w="1701" w:type="dxa"/>
          </w:tcPr>
          <w:p w:rsidR="008153B3" w:rsidRPr="008421E6" w:rsidRDefault="008153B3" w:rsidP="00897953">
            <w:pPr>
              <w:tabs>
                <w:tab w:val="left" w:pos="9639"/>
              </w:tabs>
              <w:jc w:val="center"/>
            </w:pPr>
            <w:r w:rsidRPr="008421E6">
              <w:rPr>
                <w:sz w:val="22"/>
                <w:szCs w:val="22"/>
              </w:rPr>
              <w:t>Отсутствие – 0 баллов</w:t>
            </w:r>
          </w:p>
        </w:tc>
        <w:tc>
          <w:tcPr>
            <w:tcW w:w="1559" w:type="dxa"/>
            <w:vMerge w:val="restart"/>
            <w:vAlign w:val="center"/>
          </w:tcPr>
          <w:p w:rsidR="008153B3" w:rsidRPr="00361A19" w:rsidRDefault="008153B3" w:rsidP="00360DE7">
            <w:pPr>
              <w:tabs>
                <w:tab w:val="left" w:pos="9639"/>
              </w:tabs>
              <w:jc w:val="center"/>
            </w:pPr>
            <w:r>
              <w:rPr>
                <w:sz w:val="22"/>
                <w:szCs w:val="22"/>
              </w:rPr>
              <w:t xml:space="preserve"> </w:t>
            </w:r>
          </w:p>
        </w:tc>
        <w:tc>
          <w:tcPr>
            <w:tcW w:w="3544" w:type="dxa"/>
            <w:vMerge w:val="restart"/>
            <w:vAlign w:val="center"/>
          </w:tcPr>
          <w:p w:rsidR="008153B3" w:rsidRPr="00F35E49" w:rsidRDefault="008153B3" w:rsidP="00360DE7">
            <w:pPr>
              <w:pStyle w:val="aff8"/>
              <w:jc w:val="center"/>
              <w:rPr>
                <w:sz w:val="22"/>
                <w:szCs w:val="22"/>
              </w:rPr>
            </w:pPr>
            <w:r w:rsidRPr="00F35E49">
              <w:rPr>
                <w:sz w:val="22"/>
                <w:szCs w:val="22"/>
              </w:rPr>
              <w:t>В качестве подтверждающих документов, участник предоставляет:</w:t>
            </w:r>
          </w:p>
          <w:p w:rsidR="008153B3" w:rsidRPr="00F35E49" w:rsidRDefault="008153B3" w:rsidP="00360DE7">
            <w:pPr>
              <w:pStyle w:val="aff8"/>
              <w:jc w:val="center"/>
              <w:rPr>
                <w:sz w:val="22"/>
                <w:szCs w:val="22"/>
              </w:rPr>
            </w:pPr>
            <w:r w:rsidRPr="00F35E49">
              <w:rPr>
                <w:sz w:val="22"/>
                <w:szCs w:val="22"/>
              </w:rPr>
              <w:t>копии дипломов о медицинском образовании.</w:t>
            </w:r>
          </w:p>
        </w:tc>
      </w:tr>
      <w:tr w:rsidR="008153B3" w:rsidRPr="008D6D84" w:rsidTr="00AF6B94">
        <w:trPr>
          <w:trHeight w:val="704"/>
        </w:trPr>
        <w:tc>
          <w:tcPr>
            <w:tcW w:w="709" w:type="dxa"/>
            <w:vMerge/>
            <w:vAlign w:val="center"/>
          </w:tcPr>
          <w:p w:rsidR="008153B3" w:rsidRPr="00CD1571" w:rsidRDefault="008153B3" w:rsidP="00360DE7">
            <w:pPr>
              <w:tabs>
                <w:tab w:val="left" w:pos="9639"/>
              </w:tabs>
              <w:jc w:val="center"/>
              <w:rPr>
                <w:highlight w:val="yellow"/>
              </w:rPr>
            </w:pPr>
          </w:p>
        </w:tc>
        <w:tc>
          <w:tcPr>
            <w:tcW w:w="2268" w:type="dxa"/>
            <w:vMerge/>
            <w:vAlign w:val="center"/>
          </w:tcPr>
          <w:p w:rsidR="008153B3" w:rsidRPr="00A03A0A" w:rsidRDefault="008153B3" w:rsidP="00360DE7">
            <w:pPr>
              <w:keepNext/>
              <w:tabs>
                <w:tab w:val="left" w:pos="9639"/>
              </w:tabs>
              <w:ind w:left="720"/>
              <w:jc w:val="center"/>
              <w:outlineLvl w:val="2"/>
              <w:rPr>
                <w:highlight w:val="yellow"/>
              </w:rPr>
            </w:pPr>
          </w:p>
        </w:tc>
        <w:tc>
          <w:tcPr>
            <w:tcW w:w="709" w:type="dxa"/>
            <w:vMerge/>
            <w:vAlign w:val="center"/>
          </w:tcPr>
          <w:p w:rsidR="008153B3" w:rsidRPr="00A03A0A" w:rsidRDefault="008153B3" w:rsidP="00360DE7">
            <w:pPr>
              <w:keepNext/>
              <w:tabs>
                <w:tab w:val="left" w:pos="9639"/>
              </w:tabs>
              <w:ind w:left="720"/>
              <w:jc w:val="center"/>
              <w:outlineLvl w:val="2"/>
              <w:rPr>
                <w:highlight w:val="yellow"/>
              </w:rPr>
            </w:pPr>
          </w:p>
        </w:tc>
        <w:tc>
          <w:tcPr>
            <w:tcW w:w="1701" w:type="dxa"/>
          </w:tcPr>
          <w:p w:rsidR="008153B3" w:rsidRPr="00A03A0A" w:rsidRDefault="008153B3" w:rsidP="00897953">
            <w:pPr>
              <w:tabs>
                <w:tab w:val="left" w:pos="9639"/>
              </w:tabs>
              <w:jc w:val="center"/>
              <w:rPr>
                <w:highlight w:val="yellow"/>
              </w:rPr>
            </w:pPr>
            <w:r>
              <w:rPr>
                <w:sz w:val="22"/>
                <w:szCs w:val="22"/>
              </w:rPr>
              <w:t>Наличие – 3</w:t>
            </w:r>
            <w:r w:rsidRPr="008421E6">
              <w:rPr>
                <w:sz w:val="22"/>
                <w:szCs w:val="22"/>
              </w:rPr>
              <w:t>0 баллов</w:t>
            </w:r>
          </w:p>
        </w:tc>
        <w:tc>
          <w:tcPr>
            <w:tcW w:w="1559" w:type="dxa"/>
            <w:vMerge/>
            <w:vAlign w:val="center"/>
          </w:tcPr>
          <w:p w:rsidR="008153B3" w:rsidRPr="00A03A0A" w:rsidRDefault="008153B3" w:rsidP="00360DE7">
            <w:pPr>
              <w:keepNext/>
              <w:tabs>
                <w:tab w:val="left" w:pos="9639"/>
              </w:tabs>
              <w:ind w:left="432"/>
              <w:jc w:val="center"/>
              <w:outlineLvl w:val="0"/>
              <w:rPr>
                <w:highlight w:val="yellow"/>
              </w:rPr>
            </w:pPr>
          </w:p>
        </w:tc>
        <w:tc>
          <w:tcPr>
            <w:tcW w:w="3544" w:type="dxa"/>
            <w:vMerge/>
            <w:vAlign w:val="center"/>
          </w:tcPr>
          <w:p w:rsidR="008153B3" w:rsidRPr="00F35E49" w:rsidRDefault="008153B3" w:rsidP="00360DE7">
            <w:pPr>
              <w:keepNext/>
              <w:tabs>
                <w:tab w:val="left" w:pos="9639"/>
              </w:tabs>
              <w:autoSpaceDE w:val="0"/>
              <w:autoSpaceDN w:val="0"/>
              <w:adjustRightInd w:val="0"/>
              <w:ind w:left="432"/>
              <w:jc w:val="center"/>
              <w:outlineLvl w:val="0"/>
              <w:rPr>
                <w:highlight w:val="yellow"/>
              </w:rPr>
            </w:pPr>
          </w:p>
        </w:tc>
      </w:tr>
      <w:tr w:rsidR="008153B3" w:rsidRPr="008D6D84" w:rsidTr="00AF6B94">
        <w:trPr>
          <w:trHeight w:val="810"/>
        </w:trPr>
        <w:tc>
          <w:tcPr>
            <w:tcW w:w="709" w:type="dxa"/>
            <w:vMerge w:val="restart"/>
            <w:vAlign w:val="center"/>
          </w:tcPr>
          <w:p w:rsidR="008153B3" w:rsidRPr="008421E6" w:rsidRDefault="008153B3" w:rsidP="00360DE7">
            <w:pPr>
              <w:tabs>
                <w:tab w:val="left" w:pos="9639"/>
              </w:tabs>
              <w:jc w:val="center"/>
            </w:pPr>
            <w:r>
              <w:rPr>
                <w:sz w:val="22"/>
                <w:szCs w:val="22"/>
              </w:rPr>
              <w:t>4</w:t>
            </w:r>
            <w:r w:rsidRPr="008421E6">
              <w:rPr>
                <w:sz w:val="22"/>
                <w:szCs w:val="22"/>
              </w:rPr>
              <w:t>.</w:t>
            </w:r>
          </w:p>
        </w:tc>
        <w:tc>
          <w:tcPr>
            <w:tcW w:w="2268" w:type="dxa"/>
            <w:vMerge w:val="restart"/>
            <w:vAlign w:val="center"/>
          </w:tcPr>
          <w:p w:rsidR="008153B3" w:rsidRPr="008421E6" w:rsidRDefault="008153B3" w:rsidP="00360DE7">
            <w:pPr>
              <w:tabs>
                <w:tab w:val="left" w:pos="9639"/>
              </w:tabs>
            </w:pPr>
            <w:r w:rsidRPr="008421E6">
              <w:rPr>
                <w:sz w:val="22"/>
                <w:szCs w:val="22"/>
              </w:rPr>
              <w:t xml:space="preserve">Деловая репутация </w:t>
            </w:r>
          </w:p>
        </w:tc>
        <w:tc>
          <w:tcPr>
            <w:tcW w:w="709" w:type="dxa"/>
            <w:vMerge w:val="restart"/>
            <w:vAlign w:val="center"/>
          </w:tcPr>
          <w:p w:rsidR="008153B3" w:rsidRPr="008421E6" w:rsidRDefault="008153B3" w:rsidP="00360DE7">
            <w:pPr>
              <w:tabs>
                <w:tab w:val="left" w:pos="9639"/>
              </w:tabs>
              <w:jc w:val="center"/>
            </w:pPr>
            <w:r w:rsidRPr="008421E6">
              <w:rPr>
                <w:sz w:val="22"/>
                <w:szCs w:val="22"/>
              </w:rPr>
              <w:t>Шт.</w:t>
            </w:r>
          </w:p>
        </w:tc>
        <w:tc>
          <w:tcPr>
            <w:tcW w:w="1701" w:type="dxa"/>
          </w:tcPr>
          <w:p w:rsidR="008153B3" w:rsidRPr="008421E6" w:rsidRDefault="008153B3" w:rsidP="00897953">
            <w:pPr>
              <w:tabs>
                <w:tab w:val="left" w:pos="9639"/>
              </w:tabs>
              <w:jc w:val="center"/>
            </w:pPr>
            <w:r w:rsidRPr="008421E6">
              <w:rPr>
                <w:sz w:val="22"/>
                <w:szCs w:val="22"/>
              </w:rPr>
              <w:t>Отсутствие писем – 0 баллов</w:t>
            </w:r>
          </w:p>
        </w:tc>
        <w:tc>
          <w:tcPr>
            <w:tcW w:w="1559" w:type="dxa"/>
            <w:vMerge w:val="restart"/>
            <w:vAlign w:val="center"/>
          </w:tcPr>
          <w:p w:rsidR="008153B3" w:rsidRPr="00F62071" w:rsidRDefault="008153B3" w:rsidP="00360DE7">
            <w:pPr>
              <w:tabs>
                <w:tab w:val="left" w:pos="9639"/>
              </w:tabs>
              <w:jc w:val="center"/>
            </w:pPr>
          </w:p>
        </w:tc>
        <w:tc>
          <w:tcPr>
            <w:tcW w:w="3544" w:type="dxa"/>
            <w:vMerge w:val="restart"/>
            <w:vAlign w:val="center"/>
          </w:tcPr>
          <w:p w:rsidR="008153B3" w:rsidRPr="00F35E49" w:rsidRDefault="008153B3" w:rsidP="00360DE7">
            <w:pPr>
              <w:pStyle w:val="aff8"/>
              <w:jc w:val="center"/>
              <w:rPr>
                <w:sz w:val="22"/>
                <w:szCs w:val="22"/>
              </w:rPr>
            </w:pPr>
            <w:r w:rsidRPr="00F35E49">
              <w:rPr>
                <w:sz w:val="22"/>
                <w:szCs w:val="22"/>
              </w:rPr>
              <w:t>В качестве подтверждающих документов, участник предоставляет:</w:t>
            </w:r>
          </w:p>
          <w:p w:rsidR="008153B3" w:rsidRPr="00F35E49" w:rsidRDefault="008153B3" w:rsidP="00360DE7">
            <w:pPr>
              <w:pStyle w:val="aff8"/>
              <w:jc w:val="center"/>
              <w:rPr>
                <w:sz w:val="22"/>
                <w:szCs w:val="22"/>
              </w:rPr>
            </w:pPr>
            <w:r w:rsidRPr="00F35E49">
              <w:rPr>
                <w:sz w:val="22"/>
                <w:szCs w:val="22"/>
              </w:rPr>
              <w:t>рекомендательные письма, отзывы и иные документы, подтверждающие положительную деловую репутацию участника закупки.</w:t>
            </w:r>
          </w:p>
        </w:tc>
      </w:tr>
      <w:tr w:rsidR="008153B3" w:rsidRPr="008D6D84" w:rsidTr="00AF6B94">
        <w:trPr>
          <w:trHeight w:val="601"/>
        </w:trPr>
        <w:tc>
          <w:tcPr>
            <w:tcW w:w="709" w:type="dxa"/>
            <w:vMerge/>
            <w:vAlign w:val="center"/>
          </w:tcPr>
          <w:p w:rsidR="008153B3" w:rsidRPr="00467039" w:rsidRDefault="008153B3" w:rsidP="00360DE7">
            <w:pPr>
              <w:tabs>
                <w:tab w:val="left" w:pos="9639"/>
              </w:tabs>
              <w:jc w:val="center"/>
            </w:pPr>
          </w:p>
        </w:tc>
        <w:tc>
          <w:tcPr>
            <w:tcW w:w="2268" w:type="dxa"/>
            <w:vMerge/>
            <w:vAlign w:val="center"/>
          </w:tcPr>
          <w:p w:rsidR="008153B3" w:rsidRPr="008D6D84" w:rsidRDefault="008153B3" w:rsidP="00360DE7">
            <w:pPr>
              <w:tabs>
                <w:tab w:val="left" w:pos="9639"/>
              </w:tabs>
              <w:rPr>
                <w:sz w:val="20"/>
                <w:szCs w:val="20"/>
              </w:rPr>
            </w:pPr>
          </w:p>
        </w:tc>
        <w:tc>
          <w:tcPr>
            <w:tcW w:w="709" w:type="dxa"/>
            <w:vMerge/>
            <w:vAlign w:val="center"/>
          </w:tcPr>
          <w:p w:rsidR="008153B3" w:rsidRPr="008D6D84" w:rsidRDefault="008153B3" w:rsidP="00360DE7">
            <w:pPr>
              <w:tabs>
                <w:tab w:val="left" w:pos="9639"/>
              </w:tabs>
              <w:jc w:val="center"/>
              <w:rPr>
                <w:sz w:val="20"/>
                <w:szCs w:val="20"/>
              </w:rPr>
            </w:pPr>
          </w:p>
        </w:tc>
        <w:tc>
          <w:tcPr>
            <w:tcW w:w="1701" w:type="dxa"/>
          </w:tcPr>
          <w:p w:rsidR="008153B3" w:rsidRPr="008421E6" w:rsidRDefault="008153B3" w:rsidP="00897953">
            <w:pPr>
              <w:tabs>
                <w:tab w:val="left" w:pos="9639"/>
              </w:tabs>
              <w:jc w:val="center"/>
              <w:rPr>
                <w:sz w:val="20"/>
                <w:szCs w:val="20"/>
              </w:rPr>
            </w:pPr>
            <w:r>
              <w:rPr>
                <w:sz w:val="22"/>
                <w:szCs w:val="22"/>
              </w:rPr>
              <w:t>От 1 до 9</w:t>
            </w:r>
            <w:r w:rsidRPr="008421E6">
              <w:rPr>
                <w:sz w:val="22"/>
                <w:szCs w:val="22"/>
              </w:rPr>
              <w:t xml:space="preserve"> – 10 баллов</w:t>
            </w:r>
          </w:p>
        </w:tc>
        <w:tc>
          <w:tcPr>
            <w:tcW w:w="1559" w:type="dxa"/>
            <w:vMerge/>
            <w:vAlign w:val="center"/>
          </w:tcPr>
          <w:p w:rsidR="008153B3" w:rsidRPr="008D6D84" w:rsidRDefault="008153B3" w:rsidP="00360DE7">
            <w:pPr>
              <w:tabs>
                <w:tab w:val="left" w:pos="9639"/>
              </w:tabs>
              <w:jc w:val="center"/>
              <w:rPr>
                <w:sz w:val="20"/>
                <w:szCs w:val="20"/>
              </w:rPr>
            </w:pPr>
          </w:p>
        </w:tc>
        <w:tc>
          <w:tcPr>
            <w:tcW w:w="3544" w:type="dxa"/>
            <w:vMerge/>
            <w:vAlign w:val="center"/>
          </w:tcPr>
          <w:p w:rsidR="008153B3" w:rsidRPr="008D6D84" w:rsidRDefault="008153B3" w:rsidP="00360DE7">
            <w:pPr>
              <w:tabs>
                <w:tab w:val="left" w:pos="9639"/>
              </w:tabs>
              <w:rPr>
                <w:sz w:val="20"/>
                <w:szCs w:val="20"/>
              </w:rPr>
            </w:pPr>
          </w:p>
        </w:tc>
      </w:tr>
      <w:tr w:rsidR="008153B3" w:rsidRPr="008D6D84" w:rsidTr="00AF6B94">
        <w:trPr>
          <w:trHeight w:val="601"/>
        </w:trPr>
        <w:tc>
          <w:tcPr>
            <w:tcW w:w="709" w:type="dxa"/>
            <w:vMerge/>
            <w:vAlign w:val="center"/>
          </w:tcPr>
          <w:p w:rsidR="008153B3" w:rsidRPr="00467039" w:rsidRDefault="008153B3" w:rsidP="00360DE7">
            <w:pPr>
              <w:tabs>
                <w:tab w:val="left" w:pos="9639"/>
              </w:tabs>
              <w:jc w:val="center"/>
            </w:pPr>
          </w:p>
        </w:tc>
        <w:tc>
          <w:tcPr>
            <w:tcW w:w="2268" w:type="dxa"/>
            <w:vMerge/>
            <w:vAlign w:val="center"/>
          </w:tcPr>
          <w:p w:rsidR="008153B3" w:rsidRPr="008D6D84" w:rsidRDefault="008153B3" w:rsidP="00360DE7">
            <w:pPr>
              <w:tabs>
                <w:tab w:val="left" w:pos="9639"/>
              </w:tabs>
              <w:rPr>
                <w:sz w:val="20"/>
                <w:szCs w:val="20"/>
              </w:rPr>
            </w:pPr>
          </w:p>
        </w:tc>
        <w:tc>
          <w:tcPr>
            <w:tcW w:w="709" w:type="dxa"/>
            <w:vMerge/>
            <w:vAlign w:val="center"/>
          </w:tcPr>
          <w:p w:rsidR="008153B3" w:rsidRPr="008D6D84" w:rsidRDefault="008153B3" w:rsidP="00360DE7">
            <w:pPr>
              <w:tabs>
                <w:tab w:val="left" w:pos="9639"/>
              </w:tabs>
              <w:jc w:val="center"/>
              <w:rPr>
                <w:sz w:val="20"/>
                <w:szCs w:val="20"/>
              </w:rPr>
            </w:pPr>
          </w:p>
        </w:tc>
        <w:tc>
          <w:tcPr>
            <w:tcW w:w="1701" w:type="dxa"/>
          </w:tcPr>
          <w:p w:rsidR="008153B3" w:rsidRPr="008421E6" w:rsidRDefault="008153B3" w:rsidP="00897953">
            <w:pPr>
              <w:tabs>
                <w:tab w:val="left" w:pos="9639"/>
              </w:tabs>
              <w:jc w:val="center"/>
            </w:pPr>
            <w:r>
              <w:rPr>
                <w:sz w:val="22"/>
                <w:szCs w:val="22"/>
              </w:rPr>
              <w:t>От 10 и более – 2</w:t>
            </w:r>
            <w:r w:rsidRPr="00E57C44">
              <w:rPr>
                <w:sz w:val="22"/>
                <w:szCs w:val="22"/>
              </w:rPr>
              <w:t>0 баллов</w:t>
            </w:r>
          </w:p>
        </w:tc>
        <w:tc>
          <w:tcPr>
            <w:tcW w:w="1559" w:type="dxa"/>
            <w:vMerge/>
            <w:vAlign w:val="center"/>
          </w:tcPr>
          <w:p w:rsidR="008153B3" w:rsidRPr="008D6D84" w:rsidRDefault="008153B3" w:rsidP="00360DE7">
            <w:pPr>
              <w:tabs>
                <w:tab w:val="left" w:pos="9639"/>
              </w:tabs>
              <w:jc w:val="center"/>
              <w:rPr>
                <w:sz w:val="20"/>
                <w:szCs w:val="20"/>
              </w:rPr>
            </w:pPr>
          </w:p>
        </w:tc>
        <w:tc>
          <w:tcPr>
            <w:tcW w:w="3544" w:type="dxa"/>
            <w:vMerge/>
            <w:vAlign w:val="center"/>
          </w:tcPr>
          <w:p w:rsidR="008153B3" w:rsidRPr="008D6D84" w:rsidRDefault="008153B3" w:rsidP="00360DE7">
            <w:pPr>
              <w:tabs>
                <w:tab w:val="left" w:pos="9639"/>
              </w:tabs>
              <w:rPr>
                <w:sz w:val="20"/>
                <w:szCs w:val="20"/>
              </w:rPr>
            </w:pPr>
          </w:p>
        </w:tc>
      </w:tr>
    </w:tbl>
    <w:p w:rsidR="007E5EEB" w:rsidRPr="005840D5" w:rsidRDefault="007E5EEB" w:rsidP="00E63FBD">
      <w:pPr>
        <w:autoSpaceDE w:val="0"/>
        <w:autoSpaceDN w:val="0"/>
        <w:adjustRightInd w:val="0"/>
        <w:ind w:firstLine="709"/>
        <w:jc w:val="both"/>
      </w:pPr>
    </w:p>
    <w:p w:rsidR="008C5CC0" w:rsidRPr="005840D5" w:rsidRDefault="008C5CC0" w:rsidP="00E63FBD">
      <w:pPr>
        <w:autoSpaceDE w:val="0"/>
        <w:autoSpaceDN w:val="0"/>
        <w:adjustRightInd w:val="0"/>
        <w:ind w:firstLine="709"/>
        <w:jc w:val="both"/>
        <w:rPr>
          <w:rFonts w:eastAsia="Calibri"/>
          <w:color w:val="000000"/>
        </w:rPr>
      </w:pPr>
      <w:r w:rsidRPr="005840D5">
        <w:lastRenderedPageBreak/>
        <w:t xml:space="preserve">3. </w:t>
      </w:r>
      <w:r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7"/>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64" w:name="_Ref167183343"/>
      <w:bookmarkStart w:id="65" w:name="_Toc169628414"/>
      <w:bookmarkStart w:id="66" w:name="_Ref169677520"/>
      <w:bookmarkStart w:id="67" w:name="_Ref166330580"/>
      <w:bookmarkStart w:id="68" w:name="_Ref240946944"/>
      <w:bookmarkStart w:id="69" w:name="_Ref240946830"/>
      <w:bookmarkStart w:id="70" w:name="_Toc263880995"/>
      <w:bookmarkStart w:id="71" w:name="_Toc267239698"/>
      <w:bookmarkStart w:id="72" w:name="_Ref313306144"/>
      <w:bookmarkStart w:id="73" w:name="_Toc314507387"/>
      <w:bookmarkStart w:id="74" w:name="_Toc322209428"/>
      <w:bookmarkEnd w:id="62"/>
      <w:bookmarkEnd w:id="63"/>
      <w:bookmarkEnd w:id="64"/>
      <w:bookmarkEnd w:id="65"/>
      <w:bookmarkEnd w:id="66"/>
      <w:bookmarkEnd w:id="67"/>
      <w:bookmarkEnd w:id="68"/>
      <w:r w:rsidRPr="00FF355F">
        <w:rPr>
          <w:sz w:val="24"/>
          <w:szCs w:val="24"/>
        </w:rPr>
        <w:lastRenderedPageBreak/>
        <w:t xml:space="preserve">ПРЕДЛОЖЕНИЕ ОБ УСЛОВИЯХ ИСПОЛНЕНИЯ </w:t>
      </w:r>
      <w:bookmarkEnd w:id="69"/>
      <w:bookmarkEnd w:id="70"/>
      <w:bookmarkEnd w:id="71"/>
      <w:r w:rsidRPr="00FF355F">
        <w:rPr>
          <w:sz w:val="24"/>
          <w:szCs w:val="24"/>
        </w:rPr>
        <w:t>ДОГОВОРА</w:t>
      </w:r>
      <w:bookmarkEnd w:id="72"/>
      <w:bookmarkEnd w:id="73"/>
      <w:bookmarkEnd w:id="74"/>
    </w:p>
    <w:p w:rsidR="00E4675E" w:rsidRPr="00FF355F" w:rsidRDefault="00E4675E" w:rsidP="00E63FBD"/>
    <w:p w:rsidR="00E4675E" w:rsidRPr="00FF355F" w:rsidRDefault="00E4675E" w:rsidP="00E63FBD"/>
    <w:p w:rsidR="00E4675E" w:rsidRPr="00FF355F" w:rsidRDefault="00E4675E" w:rsidP="00E63FBD">
      <w:pPr>
        <w:rPr>
          <w:b/>
        </w:rPr>
      </w:pPr>
      <w:r w:rsidRPr="00FF355F">
        <w:rPr>
          <w:b/>
        </w:rPr>
        <w:t>Предмет договора: ___________________________</w:t>
      </w:r>
    </w:p>
    <w:p w:rsidR="00E4675E" w:rsidRPr="00FF355F" w:rsidRDefault="00E4675E" w:rsidP="00E63FBD"/>
    <w:p w:rsidR="0026022F" w:rsidRPr="00FF355F" w:rsidRDefault="0026022F" w:rsidP="00E63FBD">
      <w:pPr>
        <w:ind w:firstLine="709"/>
        <w:rPr>
          <w:b/>
        </w:rPr>
      </w:pPr>
    </w:p>
    <w:tbl>
      <w:tblPr>
        <w:tblW w:w="9936" w:type="dxa"/>
        <w:jc w:val="center"/>
        <w:tblInd w:w="-368" w:type="dxa"/>
        <w:tblLayout w:type="fixed"/>
        <w:tblCellMar>
          <w:left w:w="70" w:type="dxa"/>
          <w:right w:w="70" w:type="dxa"/>
        </w:tblCellMar>
        <w:tblLook w:val="0000"/>
      </w:tblPr>
      <w:tblGrid>
        <w:gridCol w:w="1248"/>
        <w:gridCol w:w="3510"/>
        <w:gridCol w:w="3051"/>
        <w:gridCol w:w="2127"/>
      </w:tblGrid>
      <w:tr w:rsidR="0026022F" w:rsidRPr="00FF355F" w:rsidTr="00E4675E">
        <w:trPr>
          <w:jc w:val="center"/>
        </w:trPr>
        <w:tc>
          <w:tcPr>
            <w:tcW w:w="1248"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r w:rsidRPr="00FF355F">
              <w:rPr>
                <w:b/>
                <w:sz w:val="24"/>
                <w:szCs w:val="24"/>
              </w:rPr>
              <w:t>№ п/п</w:t>
            </w:r>
          </w:p>
        </w:tc>
        <w:tc>
          <w:tcPr>
            <w:tcW w:w="3510"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r w:rsidRPr="00FF355F">
              <w:rPr>
                <w:b/>
                <w:sz w:val="24"/>
                <w:szCs w:val="24"/>
              </w:rPr>
              <w:t>Показатель</w:t>
            </w:r>
            <w:r w:rsidRPr="00FF355F">
              <w:rPr>
                <w:b/>
                <w:bCs/>
                <w:sz w:val="24"/>
                <w:szCs w:val="24"/>
              </w:rPr>
              <w:t xml:space="preserve"> заполняется в соответствии с частью </w:t>
            </w:r>
            <w:r w:rsidRPr="00FF355F">
              <w:rPr>
                <w:b/>
                <w:bCs/>
                <w:sz w:val="24"/>
                <w:szCs w:val="24"/>
                <w:lang w:val="en-US"/>
              </w:rPr>
              <w:t xml:space="preserve">III </w:t>
            </w:r>
            <w:r w:rsidRPr="00FF355F">
              <w:rPr>
                <w:b/>
                <w:bCs/>
                <w:sz w:val="24"/>
                <w:szCs w:val="24"/>
              </w:rPr>
              <w:t>«ТЕХНИЧЕСКОЕ ЗАДАНИЕ»)</w:t>
            </w:r>
          </w:p>
        </w:tc>
        <w:tc>
          <w:tcPr>
            <w:tcW w:w="3051"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r w:rsidRPr="00FF355F">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r w:rsidRPr="00FF355F">
              <w:rPr>
                <w:b/>
                <w:sz w:val="24"/>
                <w:szCs w:val="24"/>
              </w:rPr>
              <w:t>Примечание</w:t>
            </w:r>
          </w:p>
        </w:tc>
      </w:tr>
      <w:tr w:rsidR="0026022F" w:rsidRPr="00FF355F" w:rsidTr="00E4675E">
        <w:trPr>
          <w:trHeight w:val="106"/>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E63FBD">
            <w:pPr>
              <w:jc w:val="center"/>
            </w:pPr>
            <w:r w:rsidRPr="00FF355F">
              <w:t>1.</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r>
      <w:tr w:rsidR="0026022F" w:rsidRPr="00FF355F" w:rsidTr="00E4675E">
        <w:trPr>
          <w:trHeight w:val="328"/>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E63FBD">
            <w:pPr>
              <w:jc w:val="center"/>
            </w:pPr>
            <w:r w:rsidRPr="00FF355F">
              <w:t>2.</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r>
      <w:tr w:rsidR="0026022F" w:rsidRPr="00FF355F" w:rsidTr="00E4675E">
        <w:trPr>
          <w:trHeight w:val="334"/>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E63FBD">
            <w:pPr>
              <w:jc w:val="center"/>
            </w:pPr>
            <w:r w:rsidRPr="00FF355F">
              <w:t>…</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r>
    </w:tbl>
    <w:p w:rsidR="0026022F" w:rsidRPr="00FF355F" w:rsidRDefault="0026022F" w:rsidP="00E63FBD">
      <w:pPr>
        <w:ind w:firstLine="709"/>
        <w:rPr>
          <w:b/>
        </w:rPr>
      </w:pPr>
    </w:p>
    <w:p w:rsidR="0026022F" w:rsidRPr="00FF355F" w:rsidRDefault="0026022F" w:rsidP="00E63FBD">
      <w:pPr>
        <w:rPr>
          <w:b/>
        </w:rPr>
      </w:pPr>
      <w:r w:rsidRPr="00FF355F">
        <w:rPr>
          <w:b/>
        </w:rPr>
        <w:t>________________________________________________________________________________________________________________________________________________________________________________________________________________________</w:t>
      </w:r>
      <w:r w:rsidR="00A156C0">
        <w:rPr>
          <w:b/>
        </w:rPr>
        <w:t>_______________________________________</w:t>
      </w:r>
    </w:p>
    <w:p w:rsidR="0026022F" w:rsidRPr="00FF355F" w:rsidRDefault="0026022F" w:rsidP="00E63FBD">
      <w:pPr>
        <w:ind w:firstLine="709"/>
        <w:rPr>
          <w:b/>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 w:rsidR="0026022F" w:rsidRPr="00FF355F" w:rsidRDefault="0026022F" w:rsidP="00C97F1D">
      <w:pPr>
        <w:pStyle w:val="1"/>
        <w:numPr>
          <w:ilvl w:val="1"/>
          <w:numId w:val="3"/>
        </w:numPr>
        <w:spacing w:before="0" w:after="0"/>
        <w:ind w:left="540" w:hanging="540"/>
        <w:rPr>
          <w:sz w:val="24"/>
          <w:szCs w:val="24"/>
        </w:rPr>
      </w:pPr>
      <w:bookmarkStart w:id="75" w:name="_Toc127334290"/>
      <w:bookmarkStart w:id="76" w:name="_Ref166332298"/>
      <w:bookmarkStart w:id="77" w:name="_Toc199655302"/>
      <w:r w:rsidRPr="00FF355F">
        <w:rPr>
          <w:sz w:val="24"/>
          <w:szCs w:val="24"/>
        </w:rPr>
        <w:br w:type="page"/>
      </w:r>
      <w:bookmarkStart w:id="78" w:name="_Ref313304436"/>
      <w:bookmarkStart w:id="79" w:name="_Toc314507388"/>
      <w:bookmarkStart w:id="80" w:name="_Toc322209429"/>
      <w:bookmarkEnd w:id="75"/>
      <w:bookmarkEnd w:id="76"/>
      <w:bookmarkEnd w:id="77"/>
      <w:r w:rsidRPr="00FF355F">
        <w:rPr>
          <w:sz w:val="24"/>
          <w:szCs w:val="24"/>
        </w:rPr>
        <w:lastRenderedPageBreak/>
        <w:t>РЕКОМЕНДУЕМАЯ ФОРМА ЗАПРОСА РАЗЪЯСНЕНИЙ ДОКУМЕНТАЦИИ</w:t>
      </w:r>
      <w:bookmarkEnd w:id="78"/>
      <w:bookmarkEnd w:id="79"/>
      <w:r w:rsidRPr="00FF355F">
        <w:rPr>
          <w:sz w:val="24"/>
          <w:szCs w:val="24"/>
        </w:rPr>
        <w:t xml:space="preserve"> О ЗАКУПКЕ</w:t>
      </w:r>
      <w:bookmarkEnd w:id="80"/>
    </w:p>
    <w:p w:rsidR="0026022F" w:rsidRPr="00FF355F" w:rsidRDefault="0026022F" w:rsidP="00E63FBD">
      <w:pPr>
        <w:pStyle w:val="af4"/>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4"/>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4"/>
        <w:spacing w:after="0"/>
      </w:pPr>
    </w:p>
    <w:p w:rsidR="0026022F" w:rsidRPr="00FF355F" w:rsidRDefault="0026022F" w:rsidP="00E63FBD">
      <w:pPr>
        <w:pStyle w:val="af4"/>
        <w:spacing w:after="0"/>
        <w:jc w:val="center"/>
      </w:pPr>
      <w:r w:rsidRPr="00FF355F">
        <w:t>Уважаемые господа!</w:t>
      </w:r>
    </w:p>
    <w:p w:rsidR="0026022F" w:rsidRPr="00FF355F" w:rsidRDefault="0026022F" w:rsidP="00E63FBD">
      <w:pPr>
        <w:pStyle w:val="af4"/>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rPr>
              <w:t xml:space="preserve">№ </w:t>
            </w:r>
            <w:r w:rsidRPr="00FF355F">
              <w:rPr>
                <w:b/>
                <w:spacing w:val="-3"/>
              </w:rPr>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4"/>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r>
    </w:tbl>
    <w:p w:rsidR="0026022F" w:rsidRPr="00FF355F" w:rsidRDefault="0026022F" w:rsidP="00E63FBD">
      <w:pPr>
        <w:pStyle w:val="af4"/>
        <w:spacing w:after="0"/>
        <w:rPr>
          <w:spacing w:val="-1"/>
        </w:rPr>
      </w:pPr>
    </w:p>
    <w:p w:rsidR="0026022F" w:rsidRPr="00FF355F" w:rsidRDefault="0026022F" w:rsidP="00E63FBD">
      <w:pPr>
        <w:pStyle w:val="af4"/>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4"/>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4"/>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Pr>
        <w:pStyle w:val="af4"/>
        <w:spacing w:after="0"/>
        <w:jc w:val="left"/>
      </w:pPr>
    </w:p>
    <w:p w:rsidR="0026022F" w:rsidRPr="00FF355F" w:rsidRDefault="0026022F" w:rsidP="00E63FBD"/>
    <w:p w:rsidR="0026022F" w:rsidRPr="00FF355F" w:rsidRDefault="0026022F" w:rsidP="00E63FBD"/>
    <w:p w:rsidR="002739E0" w:rsidRPr="00FF355F" w:rsidRDefault="002739E0" w:rsidP="00E63FBD">
      <w:pPr>
        <w:jc w:val="center"/>
        <w:rPr>
          <w:b/>
        </w:rPr>
      </w:pPr>
      <w:bookmarkStart w:id="81" w:name="_Toc322209431"/>
    </w:p>
    <w:p w:rsidR="008B68AD" w:rsidRDefault="008B68AD" w:rsidP="002739E0">
      <w:pPr>
        <w:pStyle w:val="1"/>
        <w:pageBreakBefore/>
        <w:numPr>
          <w:ilvl w:val="0"/>
          <w:numId w:val="0"/>
        </w:numPr>
        <w:tabs>
          <w:tab w:val="left" w:pos="9639"/>
        </w:tabs>
        <w:spacing w:before="0" w:after="0"/>
        <w:ind w:left="-142"/>
        <w:jc w:val="left"/>
        <w:rPr>
          <w:rStyle w:val="10"/>
          <w:caps/>
          <w:sz w:val="24"/>
          <w:szCs w:val="24"/>
        </w:rPr>
      </w:pPr>
    </w:p>
    <w:p w:rsidR="002739E0" w:rsidRPr="002739E0" w:rsidRDefault="002739E0" w:rsidP="002739E0">
      <w:pPr>
        <w:pStyle w:val="aff"/>
        <w:numPr>
          <w:ilvl w:val="1"/>
          <w:numId w:val="3"/>
        </w:numPr>
        <w:ind w:left="0" w:firstLine="0"/>
        <w:jc w:val="center"/>
        <w:rPr>
          <w:b/>
          <w:bCs/>
        </w:rPr>
      </w:pPr>
      <w:r w:rsidRPr="002739E0">
        <w:rPr>
          <w:b/>
          <w:bCs/>
        </w:rPr>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2739E0" w:rsidRPr="002739E0" w:rsidRDefault="002739E0" w:rsidP="002739E0">
      <w:pPr>
        <w:pStyle w:val="aff"/>
        <w:ind w:left="1320"/>
        <w:rPr>
          <w:b/>
          <w:bCs/>
        </w:rPr>
      </w:pPr>
    </w:p>
    <w:p w:rsidR="002739E0" w:rsidRDefault="002739E0" w:rsidP="002739E0">
      <w:pPr>
        <w:jc w:val="center"/>
      </w:pPr>
    </w:p>
    <w:p w:rsidR="002739E0" w:rsidRPr="002739E0" w:rsidRDefault="002739E0" w:rsidP="002739E0">
      <w:pPr>
        <w:jc w:val="center"/>
        <w:rPr>
          <w:b/>
          <w:bCs/>
        </w:rPr>
      </w:pPr>
      <w:r w:rsidRPr="002739E0">
        <w:rPr>
          <w:b/>
          <w:bCs/>
        </w:rPr>
        <w:t>ДЕКЛАРАЦИЯ</w:t>
      </w:r>
    </w:p>
    <w:p w:rsidR="002739E0" w:rsidRPr="002739E0" w:rsidRDefault="002739E0" w:rsidP="002739E0">
      <w:pPr>
        <w:jc w:val="center"/>
        <w:rPr>
          <w:bCs/>
        </w:rPr>
      </w:pPr>
      <w:r w:rsidRPr="002739E0">
        <w:rPr>
          <w:bCs/>
        </w:rPr>
        <w:t>о соответствии участника закупки</w:t>
      </w:r>
    </w:p>
    <w:p w:rsidR="002739E0" w:rsidRPr="002739E0" w:rsidRDefault="002739E0" w:rsidP="002739E0">
      <w:pPr>
        <w:jc w:val="center"/>
        <w:rPr>
          <w:bCs/>
        </w:rPr>
      </w:pPr>
      <w:r w:rsidRPr="002739E0">
        <w:rPr>
          <w:bCs/>
        </w:rPr>
        <w:t>критериям отнесения к субъектам малого</w:t>
      </w:r>
    </w:p>
    <w:p w:rsidR="002739E0" w:rsidRPr="002739E0" w:rsidRDefault="002739E0" w:rsidP="002739E0">
      <w:pPr>
        <w:jc w:val="center"/>
        <w:rPr>
          <w:bCs/>
        </w:rPr>
      </w:pPr>
      <w:r w:rsidRPr="002739E0">
        <w:rPr>
          <w:bCs/>
        </w:rPr>
        <w:t>и среднего предпринимательства</w:t>
      </w:r>
    </w:p>
    <w:p w:rsidR="00A156C0" w:rsidRPr="00A156C0" w:rsidRDefault="00A156C0" w:rsidP="00A156C0">
      <w:pPr>
        <w:spacing w:after="60"/>
        <w:jc w:val="both"/>
        <w:rPr>
          <w:bCs/>
        </w:rPr>
      </w:pPr>
    </w:p>
    <w:p w:rsidR="00A156C0" w:rsidRPr="00A156C0" w:rsidRDefault="00A156C0" w:rsidP="00A156C0">
      <w:pPr>
        <w:spacing w:after="60"/>
        <w:ind w:right="-144"/>
        <w:jc w:val="both"/>
        <w:rPr>
          <w:bCs/>
          <w:sz w:val="22"/>
          <w:szCs w:val="22"/>
        </w:rPr>
      </w:pPr>
      <w:r w:rsidRPr="00A156C0">
        <w:rPr>
          <w:bCs/>
          <w:sz w:val="22"/>
          <w:szCs w:val="22"/>
        </w:rPr>
        <w:t>Подтверждаем, что ____________________________________________________________________</w:t>
      </w:r>
    </w:p>
    <w:p w:rsidR="00A156C0" w:rsidRPr="00A156C0" w:rsidRDefault="00A156C0" w:rsidP="00A156C0">
      <w:pPr>
        <w:spacing w:after="60"/>
        <w:ind w:right="-144"/>
        <w:jc w:val="both"/>
        <w:rPr>
          <w:bCs/>
          <w:sz w:val="22"/>
          <w:szCs w:val="22"/>
        </w:rPr>
      </w:pPr>
      <w:r w:rsidRPr="00A156C0">
        <w:rPr>
          <w:bCs/>
          <w:sz w:val="22"/>
          <w:szCs w:val="22"/>
        </w:rPr>
        <w:t xml:space="preserve">                                             (указывается наименование участника закупки)</w:t>
      </w:r>
    </w:p>
    <w:p w:rsidR="00A156C0" w:rsidRPr="00A156C0" w:rsidRDefault="00A156C0" w:rsidP="00A156C0">
      <w:pPr>
        <w:spacing w:after="60"/>
        <w:ind w:right="-144"/>
        <w:jc w:val="both"/>
        <w:rPr>
          <w:bCs/>
          <w:sz w:val="22"/>
          <w:szCs w:val="22"/>
        </w:rPr>
      </w:pPr>
    </w:p>
    <w:p w:rsidR="00A156C0" w:rsidRPr="00A156C0" w:rsidRDefault="00A156C0" w:rsidP="00A156C0">
      <w:pPr>
        <w:spacing w:after="60"/>
        <w:ind w:right="-144"/>
        <w:jc w:val="both"/>
        <w:rPr>
          <w:bCs/>
          <w:sz w:val="22"/>
          <w:szCs w:val="22"/>
        </w:rPr>
      </w:pPr>
      <w:proofErr w:type="gramStart"/>
      <w:r w:rsidRPr="00A156C0">
        <w:rPr>
          <w:bCs/>
          <w:sz w:val="22"/>
          <w:szCs w:val="22"/>
        </w:rPr>
        <w:t xml:space="preserve">в  соответствии  со  статьей  4  Федерального  закона </w:t>
      </w:r>
      <w:r w:rsidRPr="00A156C0">
        <w:rPr>
          <w:sz w:val="22"/>
          <w:szCs w:val="22"/>
        </w:rPr>
        <w:t>от 24.07.2007 года № 209–ФЗ</w:t>
      </w:r>
      <w:r w:rsidRPr="00A156C0">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A156C0">
        <w:rPr>
          <w:bCs/>
          <w:sz w:val="22"/>
          <w:szCs w:val="22"/>
        </w:rPr>
        <w:tab/>
        <w:t xml:space="preserve">(указывается субъект малого или среднего </w:t>
      </w:r>
      <w:proofErr w:type="gramEnd"/>
    </w:p>
    <w:p w:rsidR="00A156C0" w:rsidRPr="00A156C0" w:rsidRDefault="00A156C0" w:rsidP="00A156C0">
      <w:pPr>
        <w:spacing w:after="60"/>
        <w:ind w:right="-144"/>
        <w:jc w:val="both"/>
        <w:rPr>
          <w:bCs/>
          <w:sz w:val="22"/>
          <w:szCs w:val="22"/>
        </w:rPr>
      </w:pPr>
      <w:r w:rsidRPr="00A156C0">
        <w:rPr>
          <w:bCs/>
          <w:sz w:val="22"/>
          <w:szCs w:val="22"/>
        </w:rPr>
        <w:t>предпринимательства в зависимости от критериев отнесения)</w:t>
      </w:r>
    </w:p>
    <w:p w:rsidR="00A156C0" w:rsidRPr="00A156C0" w:rsidRDefault="00A156C0" w:rsidP="00A156C0">
      <w:pPr>
        <w:spacing w:after="60"/>
        <w:ind w:right="-144"/>
        <w:jc w:val="both"/>
        <w:rPr>
          <w:bCs/>
          <w:sz w:val="22"/>
          <w:szCs w:val="22"/>
        </w:rPr>
      </w:pPr>
    </w:p>
    <w:p w:rsidR="00A156C0" w:rsidRPr="00A156C0" w:rsidRDefault="00A156C0" w:rsidP="00A156C0">
      <w:pPr>
        <w:spacing w:after="60"/>
        <w:ind w:right="-144"/>
        <w:jc w:val="both"/>
        <w:rPr>
          <w:bCs/>
          <w:sz w:val="22"/>
          <w:szCs w:val="22"/>
        </w:rPr>
      </w:pPr>
      <w:r w:rsidRPr="00A156C0">
        <w:rPr>
          <w:bCs/>
          <w:sz w:val="22"/>
          <w:szCs w:val="22"/>
        </w:rPr>
        <w:t xml:space="preserve">следующую информацию:               </w:t>
      </w:r>
    </w:p>
    <w:p w:rsidR="00A156C0" w:rsidRPr="00A156C0" w:rsidRDefault="00A156C0" w:rsidP="00A156C0">
      <w:pPr>
        <w:spacing w:after="60"/>
        <w:ind w:right="-144"/>
        <w:jc w:val="both"/>
        <w:rPr>
          <w:bCs/>
          <w:sz w:val="22"/>
          <w:szCs w:val="22"/>
        </w:rPr>
      </w:pPr>
      <w:r w:rsidRPr="00A156C0">
        <w:rPr>
          <w:bCs/>
          <w:sz w:val="22"/>
          <w:szCs w:val="22"/>
        </w:rPr>
        <w:t>1. Адрес местонахождения (юридический адрес): _____________________________________________.</w:t>
      </w:r>
    </w:p>
    <w:p w:rsidR="00A156C0" w:rsidRPr="00A156C0" w:rsidRDefault="00A156C0" w:rsidP="00A156C0">
      <w:pPr>
        <w:spacing w:after="60"/>
        <w:ind w:right="-144"/>
        <w:jc w:val="both"/>
        <w:rPr>
          <w:bCs/>
          <w:sz w:val="22"/>
          <w:szCs w:val="22"/>
        </w:rPr>
      </w:pPr>
      <w:r w:rsidRPr="00A156C0">
        <w:rPr>
          <w:bCs/>
          <w:sz w:val="22"/>
          <w:szCs w:val="22"/>
        </w:rPr>
        <w:t>2. ИНН/КПП: __________________________________________________________________________.</w:t>
      </w:r>
    </w:p>
    <w:p w:rsidR="00A156C0" w:rsidRPr="00A156C0" w:rsidRDefault="00A156C0" w:rsidP="00A156C0">
      <w:pPr>
        <w:spacing w:after="60"/>
        <w:ind w:right="-144"/>
        <w:jc w:val="both"/>
        <w:rPr>
          <w:bCs/>
          <w:sz w:val="22"/>
          <w:szCs w:val="22"/>
        </w:rPr>
      </w:pPr>
      <w:r w:rsidRPr="00A156C0">
        <w:rPr>
          <w:bCs/>
          <w:sz w:val="22"/>
          <w:szCs w:val="22"/>
        </w:rPr>
        <w:t xml:space="preserve">                                                  (№, сведения о дате выдачи документа и выдавшем его органе)</w:t>
      </w:r>
    </w:p>
    <w:p w:rsidR="00A156C0" w:rsidRPr="00A156C0" w:rsidRDefault="00A156C0" w:rsidP="00A156C0">
      <w:pPr>
        <w:spacing w:after="60"/>
        <w:ind w:right="-144"/>
        <w:jc w:val="both"/>
        <w:rPr>
          <w:bCs/>
          <w:sz w:val="22"/>
          <w:szCs w:val="22"/>
        </w:rPr>
      </w:pPr>
      <w:r w:rsidRPr="00A156C0">
        <w:rPr>
          <w:bCs/>
          <w:sz w:val="22"/>
          <w:szCs w:val="22"/>
        </w:rPr>
        <w:t>3. ОГРН: ____________________________________________________________________________</w:t>
      </w:r>
      <w:r>
        <w:rPr>
          <w:bCs/>
          <w:sz w:val="22"/>
          <w:szCs w:val="22"/>
        </w:rPr>
        <w:t>__</w:t>
      </w:r>
      <w:r w:rsidRPr="00A156C0">
        <w:rPr>
          <w:bCs/>
          <w:sz w:val="22"/>
          <w:szCs w:val="22"/>
        </w:rPr>
        <w:t>.</w:t>
      </w:r>
    </w:p>
    <w:p w:rsidR="00A156C0" w:rsidRPr="00A156C0" w:rsidRDefault="00A156C0" w:rsidP="00A156C0">
      <w:pPr>
        <w:spacing w:after="60"/>
        <w:ind w:right="-144"/>
        <w:jc w:val="both"/>
        <w:rPr>
          <w:bCs/>
          <w:sz w:val="22"/>
          <w:szCs w:val="22"/>
        </w:rPr>
      </w:pPr>
      <w:r w:rsidRPr="00A156C0">
        <w:rPr>
          <w:bCs/>
          <w:sz w:val="22"/>
          <w:szCs w:val="22"/>
        </w:rPr>
        <w:t xml:space="preserve">4.  </w:t>
      </w:r>
      <w:proofErr w:type="gramStart"/>
      <w:r w:rsidRPr="00A156C0">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w:t>
      </w:r>
      <w:proofErr w:type="gramEnd"/>
    </w:p>
    <w:p w:rsidR="00A156C0" w:rsidRPr="00A156C0" w:rsidRDefault="00A156C0" w:rsidP="00A156C0">
      <w:pPr>
        <w:spacing w:after="60"/>
        <w:ind w:right="-144"/>
        <w:jc w:val="both"/>
        <w:rPr>
          <w:bCs/>
          <w:sz w:val="22"/>
          <w:szCs w:val="22"/>
        </w:rPr>
      </w:pPr>
      <w:r w:rsidRPr="00A156C0">
        <w:rPr>
          <w:bCs/>
          <w:sz w:val="22"/>
          <w:szCs w:val="22"/>
        </w:rPr>
        <w:t xml:space="preserve">                                                                                             (наименование уполномоченного органа,                     </w:t>
      </w:r>
      <w:r w:rsidRPr="00A156C0">
        <w:rPr>
          <w:bCs/>
          <w:sz w:val="22"/>
          <w:szCs w:val="22"/>
        </w:rPr>
        <w:tab/>
      </w:r>
      <w:r w:rsidRPr="00A156C0">
        <w:rPr>
          <w:bCs/>
          <w:sz w:val="22"/>
          <w:szCs w:val="22"/>
        </w:rPr>
        <w:tab/>
      </w:r>
      <w:r w:rsidRPr="00A156C0">
        <w:rPr>
          <w:bCs/>
          <w:sz w:val="22"/>
          <w:szCs w:val="22"/>
        </w:rPr>
        <w:tab/>
      </w:r>
      <w:r w:rsidRPr="00A156C0">
        <w:rPr>
          <w:bCs/>
          <w:sz w:val="22"/>
          <w:szCs w:val="22"/>
        </w:rPr>
        <w:tab/>
      </w:r>
      <w:r w:rsidRPr="00A156C0">
        <w:rPr>
          <w:bCs/>
          <w:sz w:val="22"/>
          <w:szCs w:val="22"/>
        </w:rPr>
        <w:tab/>
      </w:r>
      <w:r w:rsidRPr="00A156C0">
        <w:rPr>
          <w:bCs/>
          <w:sz w:val="22"/>
          <w:szCs w:val="22"/>
        </w:rPr>
        <w:tab/>
      </w:r>
      <w:r w:rsidRPr="00A156C0">
        <w:rPr>
          <w:bCs/>
          <w:sz w:val="22"/>
          <w:szCs w:val="22"/>
        </w:rPr>
        <w:tab/>
      </w:r>
      <w:r w:rsidRPr="00A156C0">
        <w:rPr>
          <w:bCs/>
          <w:sz w:val="22"/>
          <w:szCs w:val="22"/>
        </w:rPr>
        <w:tab/>
        <w:t xml:space="preserve"> дата внесения в реестр и номер в реестре)</w:t>
      </w:r>
    </w:p>
    <w:p w:rsidR="00A156C0" w:rsidRPr="00A156C0" w:rsidRDefault="00A156C0" w:rsidP="00A156C0">
      <w:pPr>
        <w:spacing w:after="60"/>
        <w:ind w:right="-144"/>
        <w:jc w:val="both"/>
        <w:rPr>
          <w:bCs/>
          <w:sz w:val="22"/>
          <w:szCs w:val="22"/>
        </w:rPr>
      </w:pPr>
      <w:r w:rsidRPr="00A156C0">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A156C0" w:rsidRPr="00A156C0" w:rsidTr="00A156C0">
        <w:tc>
          <w:tcPr>
            <w:tcW w:w="557" w:type="dxa"/>
          </w:tcPr>
          <w:p w:rsidR="00A156C0" w:rsidRPr="00A156C0" w:rsidRDefault="00A156C0" w:rsidP="00A156C0">
            <w:pPr>
              <w:spacing w:after="60"/>
              <w:jc w:val="both"/>
              <w:rPr>
                <w:bCs/>
              </w:rPr>
            </w:pPr>
            <w:r w:rsidRPr="00A156C0">
              <w:rPr>
                <w:bCs/>
                <w:sz w:val="22"/>
                <w:szCs w:val="22"/>
              </w:rPr>
              <w:t xml:space="preserve">№ </w:t>
            </w:r>
            <w:proofErr w:type="spellStart"/>
            <w:proofErr w:type="gramStart"/>
            <w:r w:rsidRPr="00A156C0">
              <w:rPr>
                <w:bCs/>
                <w:sz w:val="22"/>
                <w:szCs w:val="22"/>
              </w:rPr>
              <w:t>п</w:t>
            </w:r>
            <w:proofErr w:type="spellEnd"/>
            <w:proofErr w:type="gramEnd"/>
            <w:r w:rsidRPr="00A156C0">
              <w:rPr>
                <w:bCs/>
                <w:sz w:val="22"/>
                <w:szCs w:val="22"/>
              </w:rPr>
              <w:t>/</w:t>
            </w:r>
            <w:proofErr w:type="spellStart"/>
            <w:r w:rsidRPr="00A156C0">
              <w:rPr>
                <w:bCs/>
                <w:sz w:val="22"/>
                <w:szCs w:val="22"/>
              </w:rPr>
              <w:t>п</w:t>
            </w:r>
            <w:proofErr w:type="spellEnd"/>
          </w:p>
        </w:tc>
        <w:tc>
          <w:tcPr>
            <w:tcW w:w="6451" w:type="dxa"/>
          </w:tcPr>
          <w:p w:rsidR="00A156C0" w:rsidRPr="00A156C0" w:rsidRDefault="00A156C0" w:rsidP="00A156C0">
            <w:pPr>
              <w:spacing w:after="60"/>
              <w:jc w:val="both"/>
              <w:rPr>
                <w:bCs/>
              </w:rPr>
            </w:pPr>
            <w:r w:rsidRPr="00A156C0">
              <w:rPr>
                <w:bCs/>
                <w:sz w:val="22"/>
                <w:szCs w:val="22"/>
              </w:rPr>
              <w:t>Наименование сведений &lt;2&gt;</w:t>
            </w:r>
          </w:p>
        </w:tc>
        <w:tc>
          <w:tcPr>
            <w:tcW w:w="1276" w:type="dxa"/>
          </w:tcPr>
          <w:p w:rsidR="00A156C0" w:rsidRPr="00A156C0" w:rsidRDefault="00A156C0" w:rsidP="00A156C0">
            <w:pPr>
              <w:spacing w:after="60"/>
              <w:jc w:val="both"/>
              <w:rPr>
                <w:bCs/>
              </w:rPr>
            </w:pPr>
            <w:r w:rsidRPr="00A156C0">
              <w:rPr>
                <w:bCs/>
                <w:sz w:val="22"/>
                <w:szCs w:val="22"/>
              </w:rPr>
              <w:t>Малые предприятия</w:t>
            </w:r>
          </w:p>
        </w:tc>
        <w:tc>
          <w:tcPr>
            <w:tcW w:w="992" w:type="dxa"/>
          </w:tcPr>
          <w:p w:rsidR="00A156C0" w:rsidRPr="00A156C0" w:rsidRDefault="00A156C0" w:rsidP="00A156C0">
            <w:pPr>
              <w:spacing w:after="60"/>
              <w:jc w:val="both"/>
              <w:rPr>
                <w:bCs/>
              </w:rPr>
            </w:pPr>
            <w:r w:rsidRPr="00A156C0">
              <w:rPr>
                <w:bCs/>
                <w:sz w:val="22"/>
                <w:szCs w:val="22"/>
              </w:rPr>
              <w:t>Средние предприятия</w:t>
            </w:r>
          </w:p>
        </w:tc>
        <w:tc>
          <w:tcPr>
            <w:tcW w:w="992" w:type="dxa"/>
          </w:tcPr>
          <w:p w:rsidR="00A156C0" w:rsidRPr="00A156C0" w:rsidRDefault="00A156C0" w:rsidP="00A156C0">
            <w:pPr>
              <w:spacing w:after="60"/>
              <w:jc w:val="both"/>
              <w:rPr>
                <w:bCs/>
              </w:rPr>
            </w:pPr>
            <w:r w:rsidRPr="00A156C0">
              <w:rPr>
                <w:bCs/>
                <w:sz w:val="22"/>
                <w:szCs w:val="22"/>
              </w:rPr>
              <w:t>Показатель</w:t>
            </w:r>
          </w:p>
        </w:tc>
      </w:tr>
      <w:tr w:rsidR="00A156C0" w:rsidRPr="00A156C0" w:rsidTr="00A156C0">
        <w:tc>
          <w:tcPr>
            <w:tcW w:w="557" w:type="dxa"/>
          </w:tcPr>
          <w:p w:rsidR="00A156C0" w:rsidRPr="00A156C0" w:rsidRDefault="00A156C0" w:rsidP="00A156C0">
            <w:pPr>
              <w:spacing w:after="60"/>
              <w:jc w:val="both"/>
              <w:rPr>
                <w:bCs/>
              </w:rPr>
            </w:pPr>
            <w:r w:rsidRPr="00A156C0">
              <w:rPr>
                <w:bCs/>
                <w:sz w:val="22"/>
                <w:szCs w:val="22"/>
              </w:rPr>
              <w:t>1 &lt;3&gt;</w:t>
            </w:r>
          </w:p>
        </w:tc>
        <w:tc>
          <w:tcPr>
            <w:tcW w:w="6451" w:type="dxa"/>
          </w:tcPr>
          <w:p w:rsidR="00A156C0" w:rsidRPr="00A156C0" w:rsidRDefault="00A156C0" w:rsidP="00A156C0">
            <w:pPr>
              <w:spacing w:after="60"/>
              <w:jc w:val="both"/>
              <w:rPr>
                <w:bCs/>
              </w:rPr>
            </w:pPr>
            <w:r w:rsidRPr="00A156C0">
              <w:rPr>
                <w:bCs/>
                <w:sz w:val="22"/>
                <w:szCs w:val="22"/>
              </w:rPr>
              <w:t>2</w:t>
            </w:r>
          </w:p>
        </w:tc>
        <w:tc>
          <w:tcPr>
            <w:tcW w:w="1276" w:type="dxa"/>
          </w:tcPr>
          <w:p w:rsidR="00A156C0" w:rsidRPr="00A156C0" w:rsidRDefault="00A156C0" w:rsidP="00A156C0">
            <w:pPr>
              <w:spacing w:after="60"/>
              <w:jc w:val="both"/>
              <w:rPr>
                <w:bCs/>
              </w:rPr>
            </w:pPr>
            <w:r w:rsidRPr="00A156C0">
              <w:rPr>
                <w:bCs/>
                <w:sz w:val="22"/>
                <w:szCs w:val="22"/>
              </w:rPr>
              <w:t>3</w:t>
            </w:r>
          </w:p>
        </w:tc>
        <w:tc>
          <w:tcPr>
            <w:tcW w:w="992" w:type="dxa"/>
          </w:tcPr>
          <w:p w:rsidR="00A156C0" w:rsidRPr="00A156C0" w:rsidRDefault="00A156C0" w:rsidP="00A156C0">
            <w:pPr>
              <w:spacing w:after="60"/>
              <w:jc w:val="both"/>
              <w:rPr>
                <w:bCs/>
              </w:rPr>
            </w:pPr>
            <w:r w:rsidRPr="00A156C0">
              <w:rPr>
                <w:bCs/>
                <w:sz w:val="22"/>
                <w:szCs w:val="22"/>
              </w:rPr>
              <w:t>4</w:t>
            </w:r>
          </w:p>
        </w:tc>
        <w:tc>
          <w:tcPr>
            <w:tcW w:w="992" w:type="dxa"/>
          </w:tcPr>
          <w:p w:rsidR="00A156C0" w:rsidRPr="00A156C0" w:rsidRDefault="00A156C0" w:rsidP="00A156C0">
            <w:pPr>
              <w:spacing w:after="60"/>
              <w:jc w:val="both"/>
              <w:rPr>
                <w:bCs/>
              </w:rPr>
            </w:pPr>
            <w:r w:rsidRPr="00A156C0">
              <w:rPr>
                <w:bCs/>
                <w:sz w:val="22"/>
                <w:szCs w:val="22"/>
              </w:rPr>
              <w:t>5</w:t>
            </w:r>
          </w:p>
        </w:tc>
      </w:tr>
      <w:tr w:rsidR="00A156C0" w:rsidRPr="00A156C0" w:rsidTr="00A156C0">
        <w:tc>
          <w:tcPr>
            <w:tcW w:w="557" w:type="dxa"/>
          </w:tcPr>
          <w:p w:rsidR="00A156C0" w:rsidRPr="00A156C0" w:rsidRDefault="00A156C0" w:rsidP="00A156C0">
            <w:pPr>
              <w:spacing w:after="60"/>
              <w:jc w:val="both"/>
              <w:rPr>
                <w:bCs/>
              </w:rPr>
            </w:pPr>
            <w:r w:rsidRPr="00A156C0">
              <w:rPr>
                <w:bCs/>
                <w:sz w:val="22"/>
                <w:szCs w:val="22"/>
              </w:rPr>
              <w:t>1.</w:t>
            </w:r>
          </w:p>
        </w:tc>
        <w:tc>
          <w:tcPr>
            <w:tcW w:w="6451" w:type="dxa"/>
          </w:tcPr>
          <w:p w:rsidR="00A156C0" w:rsidRPr="00A156C0" w:rsidRDefault="00A156C0" w:rsidP="00A156C0">
            <w:pPr>
              <w:spacing w:after="60"/>
              <w:jc w:val="both"/>
              <w:rPr>
                <w:bCs/>
              </w:rPr>
            </w:pPr>
            <w:proofErr w:type="gramStart"/>
            <w:r w:rsidRPr="00A156C0">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A156C0">
              <w:rPr>
                <w:bCs/>
                <w:sz w:val="22"/>
                <w:szCs w:val="22"/>
              </w:rPr>
              <w:t xml:space="preserve"> имущества инвестиционных товариществ), процентов</w:t>
            </w:r>
          </w:p>
        </w:tc>
        <w:tc>
          <w:tcPr>
            <w:tcW w:w="2268" w:type="dxa"/>
            <w:gridSpan w:val="2"/>
          </w:tcPr>
          <w:p w:rsidR="00A156C0" w:rsidRPr="00A156C0" w:rsidRDefault="00A156C0" w:rsidP="00A156C0">
            <w:pPr>
              <w:spacing w:after="60"/>
              <w:jc w:val="both"/>
              <w:rPr>
                <w:bCs/>
              </w:rPr>
            </w:pPr>
            <w:r w:rsidRPr="00A156C0">
              <w:rPr>
                <w:bCs/>
                <w:sz w:val="22"/>
                <w:szCs w:val="22"/>
              </w:rPr>
              <w:t>не более 25</w:t>
            </w:r>
          </w:p>
        </w:tc>
        <w:tc>
          <w:tcPr>
            <w:tcW w:w="992" w:type="dxa"/>
          </w:tcPr>
          <w:p w:rsidR="00A156C0" w:rsidRPr="00A156C0" w:rsidRDefault="00A156C0" w:rsidP="00A156C0">
            <w:pPr>
              <w:spacing w:after="60"/>
              <w:jc w:val="both"/>
              <w:rPr>
                <w:bCs/>
              </w:rPr>
            </w:pPr>
            <w:r w:rsidRPr="00A156C0">
              <w:rPr>
                <w:bCs/>
                <w:sz w:val="22"/>
                <w:szCs w:val="22"/>
              </w:rPr>
              <w:t>-</w:t>
            </w:r>
          </w:p>
        </w:tc>
      </w:tr>
      <w:tr w:rsidR="00A156C0" w:rsidRPr="00A156C0" w:rsidTr="00A156C0">
        <w:trPr>
          <w:trHeight w:val="738"/>
        </w:trPr>
        <w:tc>
          <w:tcPr>
            <w:tcW w:w="557" w:type="dxa"/>
          </w:tcPr>
          <w:p w:rsidR="00A156C0" w:rsidRPr="00A156C0" w:rsidRDefault="00A156C0" w:rsidP="00A156C0">
            <w:pPr>
              <w:spacing w:after="60"/>
              <w:jc w:val="both"/>
              <w:rPr>
                <w:bCs/>
              </w:rPr>
            </w:pPr>
            <w:r w:rsidRPr="00A156C0">
              <w:rPr>
                <w:bCs/>
                <w:sz w:val="22"/>
                <w:szCs w:val="22"/>
              </w:rPr>
              <w:t>2.</w:t>
            </w:r>
          </w:p>
        </w:tc>
        <w:tc>
          <w:tcPr>
            <w:tcW w:w="6451" w:type="dxa"/>
          </w:tcPr>
          <w:p w:rsidR="00A156C0" w:rsidRPr="00A156C0" w:rsidRDefault="00A156C0" w:rsidP="00A156C0">
            <w:pPr>
              <w:spacing w:after="60"/>
              <w:jc w:val="both"/>
              <w:rPr>
                <w:bCs/>
              </w:rPr>
            </w:pPr>
            <w:r w:rsidRPr="00A156C0">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A156C0" w:rsidRPr="00A156C0" w:rsidRDefault="00A156C0" w:rsidP="00A156C0">
            <w:pPr>
              <w:spacing w:after="60"/>
              <w:jc w:val="both"/>
              <w:rPr>
                <w:bCs/>
              </w:rPr>
            </w:pPr>
            <w:r w:rsidRPr="00A156C0">
              <w:rPr>
                <w:bCs/>
                <w:sz w:val="22"/>
                <w:szCs w:val="22"/>
              </w:rPr>
              <w:t>не более 49</w:t>
            </w:r>
          </w:p>
        </w:tc>
        <w:tc>
          <w:tcPr>
            <w:tcW w:w="992" w:type="dxa"/>
          </w:tcPr>
          <w:p w:rsidR="00A156C0" w:rsidRPr="00A156C0" w:rsidRDefault="00A156C0" w:rsidP="00A156C0">
            <w:pPr>
              <w:spacing w:after="60"/>
              <w:jc w:val="both"/>
              <w:rPr>
                <w:bCs/>
              </w:rPr>
            </w:pPr>
            <w:r w:rsidRPr="00A156C0">
              <w:rPr>
                <w:bCs/>
                <w:sz w:val="22"/>
                <w:szCs w:val="22"/>
              </w:rPr>
              <w:t>-</w:t>
            </w:r>
          </w:p>
        </w:tc>
      </w:tr>
      <w:tr w:rsidR="00A156C0" w:rsidRPr="00A156C0" w:rsidTr="00A156C0">
        <w:tc>
          <w:tcPr>
            <w:tcW w:w="557" w:type="dxa"/>
          </w:tcPr>
          <w:p w:rsidR="00A156C0" w:rsidRPr="00A156C0" w:rsidRDefault="00A156C0" w:rsidP="00A156C0">
            <w:pPr>
              <w:spacing w:after="60"/>
              <w:jc w:val="both"/>
              <w:rPr>
                <w:bCs/>
              </w:rPr>
            </w:pPr>
            <w:r w:rsidRPr="00A156C0">
              <w:rPr>
                <w:bCs/>
                <w:sz w:val="22"/>
                <w:szCs w:val="22"/>
              </w:rPr>
              <w:lastRenderedPageBreak/>
              <w:t>3.</w:t>
            </w:r>
          </w:p>
        </w:tc>
        <w:tc>
          <w:tcPr>
            <w:tcW w:w="6451" w:type="dxa"/>
          </w:tcPr>
          <w:p w:rsidR="00A156C0" w:rsidRPr="00A156C0" w:rsidRDefault="00A156C0" w:rsidP="00A156C0">
            <w:pPr>
              <w:spacing w:after="60"/>
              <w:jc w:val="both"/>
              <w:rPr>
                <w:bCs/>
              </w:rPr>
            </w:pPr>
            <w:r w:rsidRPr="00A156C0">
              <w:rPr>
                <w:bCs/>
                <w:sz w:val="22"/>
                <w:szCs w:val="22"/>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268" w:type="dxa"/>
            <w:gridSpan w:val="2"/>
          </w:tcPr>
          <w:p w:rsidR="00A156C0" w:rsidRPr="00A156C0" w:rsidRDefault="00A156C0" w:rsidP="00A156C0">
            <w:pPr>
              <w:spacing w:after="60"/>
              <w:jc w:val="both"/>
              <w:rPr>
                <w:bCs/>
              </w:rPr>
            </w:pPr>
            <w:r w:rsidRPr="00A156C0">
              <w:rPr>
                <w:bCs/>
                <w:sz w:val="22"/>
                <w:szCs w:val="22"/>
              </w:rPr>
              <w:t>не более 49</w:t>
            </w:r>
          </w:p>
        </w:tc>
        <w:tc>
          <w:tcPr>
            <w:tcW w:w="992" w:type="dxa"/>
          </w:tcPr>
          <w:p w:rsidR="00A156C0" w:rsidRPr="00A156C0" w:rsidRDefault="00A156C0" w:rsidP="00A156C0">
            <w:pPr>
              <w:spacing w:after="60"/>
              <w:jc w:val="both"/>
              <w:rPr>
                <w:bCs/>
              </w:rPr>
            </w:pPr>
            <w:r w:rsidRPr="00A156C0">
              <w:rPr>
                <w:bCs/>
                <w:sz w:val="22"/>
                <w:szCs w:val="22"/>
              </w:rPr>
              <w:t>-</w:t>
            </w:r>
          </w:p>
        </w:tc>
      </w:tr>
      <w:tr w:rsidR="00A156C0" w:rsidRPr="00A156C0" w:rsidTr="00A156C0">
        <w:tc>
          <w:tcPr>
            <w:tcW w:w="557" w:type="dxa"/>
            <w:vMerge w:val="restart"/>
          </w:tcPr>
          <w:p w:rsidR="00A156C0" w:rsidRPr="00A156C0" w:rsidRDefault="00A156C0" w:rsidP="00A156C0">
            <w:pPr>
              <w:spacing w:after="60"/>
              <w:jc w:val="both"/>
              <w:rPr>
                <w:bCs/>
              </w:rPr>
            </w:pPr>
            <w:r w:rsidRPr="00A156C0">
              <w:rPr>
                <w:bCs/>
                <w:sz w:val="22"/>
                <w:szCs w:val="22"/>
              </w:rPr>
              <w:t>4.</w:t>
            </w:r>
          </w:p>
        </w:tc>
        <w:tc>
          <w:tcPr>
            <w:tcW w:w="6451" w:type="dxa"/>
            <w:vMerge w:val="restart"/>
          </w:tcPr>
          <w:p w:rsidR="00A156C0" w:rsidRPr="00A156C0" w:rsidRDefault="00A156C0" w:rsidP="00A156C0">
            <w:pPr>
              <w:spacing w:after="60"/>
              <w:jc w:val="both"/>
              <w:rPr>
                <w:bCs/>
              </w:rPr>
            </w:pPr>
            <w:r w:rsidRPr="00A156C0">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A156C0">
              <w:rPr>
                <w:bCs/>
                <w:sz w:val="22"/>
                <w:szCs w:val="22"/>
              </w:rPr>
              <w:t>подразделений</w:t>
            </w:r>
            <w:proofErr w:type="gramEnd"/>
            <w:r w:rsidRPr="00A156C0">
              <w:rPr>
                <w:bCs/>
                <w:sz w:val="22"/>
                <w:szCs w:val="22"/>
              </w:rPr>
              <w:t xml:space="preserve"> указанных </w:t>
            </w:r>
            <w:proofErr w:type="spellStart"/>
            <w:r w:rsidRPr="00A156C0">
              <w:rPr>
                <w:bCs/>
                <w:sz w:val="22"/>
                <w:szCs w:val="22"/>
              </w:rPr>
              <w:t>микропредприятия</w:t>
            </w:r>
            <w:proofErr w:type="spellEnd"/>
            <w:r w:rsidRPr="00A156C0">
              <w:rPr>
                <w:bCs/>
                <w:sz w:val="22"/>
                <w:szCs w:val="22"/>
              </w:rPr>
              <w:t>, малого предприятия или среднего предприятия) за последние 3 года, человек</w:t>
            </w:r>
          </w:p>
        </w:tc>
        <w:tc>
          <w:tcPr>
            <w:tcW w:w="1276" w:type="dxa"/>
          </w:tcPr>
          <w:p w:rsidR="00A156C0" w:rsidRPr="00A156C0" w:rsidRDefault="00A156C0" w:rsidP="00A156C0">
            <w:pPr>
              <w:spacing w:after="60"/>
              <w:jc w:val="both"/>
              <w:rPr>
                <w:bCs/>
              </w:rPr>
            </w:pPr>
            <w:r w:rsidRPr="00A156C0">
              <w:rPr>
                <w:bCs/>
                <w:sz w:val="22"/>
                <w:szCs w:val="22"/>
              </w:rPr>
              <w:t>до 100 включительно</w:t>
            </w:r>
          </w:p>
        </w:tc>
        <w:tc>
          <w:tcPr>
            <w:tcW w:w="992" w:type="dxa"/>
            <w:vMerge w:val="restart"/>
          </w:tcPr>
          <w:p w:rsidR="00A156C0" w:rsidRPr="00A156C0" w:rsidRDefault="00A156C0" w:rsidP="00A156C0">
            <w:pPr>
              <w:spacing w:after="60"/>
              <w:jc w:val="both"/>
              <w:rPr>
                <w:bCs/>
              </w:rPr>
            </w:pPr>
            <w:r w:rsidRPr="00A156C0">
              <w:rPr>
                <w:bCs/>
                <w:sz w:val="22"/>
                <w:szCs w:val="22"/>
              </w:rPr>
              <w:t>от 101 до 250 включительно</w:t>
            </w:r>
          </w:p>
        </w:tc>
        <w:tc>
          <w:tcPr>
            <w:tcW w:w="992" w:type="dxa"/>
            <w:vMerge w:val="restart"/>
          </w:tcPr>
          <w:p w:rsidR="00A156C0" w:rsidRPr="00A156C0" w:rsidRDefault="00A156C0" w:rsidP="00A156C0">
            <w:pPr>
              <w:spacing w:after="60"/>
              <w:jc w:val="both"/>
              <w:rPr>
                <w:bCs/>
                <w:i/>
              </w:rPr>
            </w:pPr>
            <w:r w:rsidRPr="00A156C0">
              <w:rPr>
                <w:bCs/>
                <w:i/>
                <w:sz w:val="22"/>
                <w:szCs w:val="22"/>
              </w:rPr>
              <w:t>указывается количество человек (за каждый год)</w:t>
            </w:r>
          </w:p>
        </w:tc>
      </w:tr>
      <w:tr w:rsidR="00A156C0" w:rsidRPr="00A156C0" w:rsidTr="00A156C0">
        <w:tc>
          <w:tcPr>
            <w:tcW w:w="557" w:type="dxa"/>
            <w:vMerge/>
          </w:tcPr>
          <w:p w:rsidR="00A156C0" w:rsidRPr="00A156C0" w:rsidRDefault="00A156C0" w:rsidP="00A156C0">
            <w:pPr>
              <w:spacing w:after="60"/>
              <w:jc w:val="both"/>
              <w:rPr>
                <w:bCs/>
              </w:rPr>
            </w:pPr>
          </w:p>
        </w:tc>
        <w:tc>
          <w:tcPr>
            <w:tcW w:w="6451" w:type="dxa"/>
            <w:vMerge/>
          </w:tcPr>
          <w:p w:rsidR="00A156C0" w:rsidRPr="00A156C0" w:rsidRDefault="00A156C0" w:rsidP="00A156C0">
            <w:pPr>
              <w:spacing w:after="60"/>
              <w:jc w:val="both"/>
              <w:rPr>
                <w:bCs/>
              </w:rPr>
            </w:pPr>
          </w:p>
        </w:tc>
        <w:tc>
          <w:tcPr>
            <w:tcW w:w="1276" w:type="dxa"/>
          </w:tcPr>
          <w:p w:rsidR="00A156C0" w:rsidRPr="00A156C0" w:rsidRDefault="00A156C0" w:rsidP="00A156C0">
            <w:pPr>
              <w:spacing w:after="60"/>
              <w:jc w:val="both"/>
              <w:rPr>
                <w:bCs/>
              </w:rPr>
            </w:pPr>
            <w:r w:rsidRPr="00A156C0">
              <w:rPr>
                <w:bCs/>
                <w:sz w:val="22"/>
                <w:szCs w:val="22"/>
              </w:rPr>
              <w:t xml:space="preserve">до 15 - </w:t>
            </w:r>
            <w:proofErr w:type="spellStart"/>
            <w:r w:rsidRPr="00A156C0">
              <w:rPr>
                <w:bCs/>
                <w:sz w:val="22"/>
                <w:szCs w:val="22"/>
              </w:rPr>
              <w:t>микропредприятие</w:t>
            </w:r>
            <w:proofErr w:type="spellEnd"/>
          </w:p>
        </w:tc>
        <w:tc>
          <w:tcPr>
            <w:tcW w:w="992" w:type="dxa"/>
            <w:vMerge/>
          </w:tcPr>
          <w:p w:rsidR="00A156C0" w:rsidRPr="00A156C0" w:rsidRDefault="00A156C0" w:rsidP="00A156C0">
            <w:pPr>
              <w:spacing w:after="60"/>
              <w:jc w:val="both"/>
              <w:rPr>
                <w:bCs/>
              </w:rPr>
            </w:pPr>
          </w:p>
        </w:tc>
        <w:tc>
          <w:tcPr>
            <w:tcW w:w="992" w:type="dxa"/>
            <w:vMerge/>
          </w:tcPr>
          <w:p w:rsidR="00A156C0" w:rsidRPr="00A156C0" w:rsidRDefault="00A156C0" w:rsidP="00A156C0">
            <w:pPr>
              <w:spacing w:after="60"/>
              <w:jc w:val="both"/>
              <w:rPr>
                <w:bCs/>
              </w:rPr>
            </w:pPr>
          </w:p>
        </w:tc>
      </w:tr>
      <w:tr w:rsidR="00A156C0" w:rsidRPr="00A156C0" w:rsidTr="00A156C0">
        <w:trPr>
          <w:trHeight w:val="1087"/>
        </w:trPr>
        <w:tc>
          <w:tcPr>
            <w:tcW w:w="557" w:type="dxa"/>
            <w:vMerge w:val="restart"/>
          </w:tcPr>
          <w:p w:rsidR="00A156C0" w:rsidRPr="00A156C0" w:rsidRDefault="00A156C0" w:rsidP="00A156C0">
            <w:pPr>
              <w:spacing w:after="60"/>
              <w:jc w:val="both"/>
              <w:rPr>
                <w:bCs/>
              </w:rPr>
            </w:pPr>
            <w:r w:rsidRPr="00A156C0">
              <w:rPr>
                <w:bCs/>
                <w:sz w:val="22"/>
                <w:szCs w:val="22"/>
              </w:rPr>
              <w:t>5.</w:t>
            </w:r>
          </w:p>
        </w:tc>
        <w:tc>
          <w:tcPr>
            <w:tcW w:w="6451" w:type="dxa"/>
            <w:vMerge w:val="restart"/>
          </w:tcPr>
          <w:p w:rsidR="00A156C0" w:rsidRPr="00A156C0" w:rsidRDefault="00A156C0" w:rsidP="00A156C0">
            <w:pPr>
              <w:spacing w:after="60"/>
              <w:jc w:val="both"/>
              <w:rPr>
                <w:bCs/>
              </w:rPr>
            </w:pPr>
            <w:r w:rsidRPr="00A156C0">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A156C0">
              <w:rPr>
                <w:bCs/>
                <w:sz w:val="22"/>
                <w:szCs w:val="22"/>
              </w:rPr>
              <w:t>за</w:t>
            </w:r>
            <w:proofErr w:type="gramEnd"/>
            <w:r w:rsidRPr="00A156C0">
              <w:rPr>
                <w:bCs/>
                <w:sz w:val="22"/>
                <w:szCs w:val="22"/>
              </w:rPr>
              <w:t xml:space="preserve"> последние 3 года, млн. рублей</w:t>
            </w:r>
          </w:p>
        </w:tc>
        <w:tc>
          <w:tcPr>
            <w:tcW w:w="1276" w:type="dxa"/>
          </w:tcPr>
          <w:p w:rsidR="00A156C0" w:rsidRPr="00A156C0" w:rsidRDefault="00A156C0" w:rsidP="00A156C0">
            <w:pPr>
              <w:spacing w:after="60"/>
              <w:jc w:val="both"/>
              <w:rPr>
                <w:bCs/>
              </w:rPr>
            </w:pPr>
            <w:r w:rsidRPr="00A156C0">
              <w:rPr>
                <w:bCs/>
                <w:sz w:val="22"/>
                <w:szCs w:val="22"/>
              </w:rPr>
              <w:t>800</w:t>
            </w:r>
          </w:p>
        </w:tc>
        <w:tc>
          <w:tcPr>
            <w:tcW w:w="992" w:type="dxa"/>
            <w:vMerge w:val="restart"/>
          </w:tcPr>
          <w:p w:rsidR="00A156C0" w:rsidRPr="00A156C0" w:rsidRDefault="00A156C0" w:rsidP="00A156C0">
            <w:pPr>
              <w:spacing w:after="60"/>
              <w:jc w:val="both"/>
              <w:rPr>
                <w:bCs/>
              </w:rPr>
            </w:pPr>
            <w:r w:rsidRPr="00A156C0">
              <w:rPr>
                <w:bCs/>
                <w:sz w:val="22"/>
                <w:szCs w:val="22"/>
              </w:rPr>
              <w:t>2000</w:t>
            </w:r>
          </w:p>
        </w:tc>
        <w:tc>
          <w:tcPr>
            <w:tcW w:w="992" w:type="dxa"/>
          </w:tcPr>
          <w:p w:rsidR="00A156C0" w:rsidRPr="00A156C0" w:rsidRDefault="00A156C0" w:rsidP="00A156C0">
            <w:pPr>
              <w:spacing w:after="60"/>
              <w:jc w:val="both"/>
              <w:rPr>
                <w:bCs/>
                <w:i/>
              </w:rPr>
            </w:pPr>
            <w:r w:rsidRPr="00A156C0">
              <w:rPr>
                <w:bCs/>
                <w:i/>
                <w:sz w:val="22"/>
                <w:szCs w:val="22"/>
              </w:rPr>
              <w:t>указывается в млн. рублей (за каждый год)</w:t>
            </w:r>
          </w:p>
        </w:tc>
      </w:tr>
      <w:tr w:rsidR="00A156C0" w:rsidRPr="00A156C0" w:rsidTr="00A156C0">
        <w:tc>
          <w:tcPr>
            <w:tcW w:w="557" w:type="dxa"/>
            <w:vMerge/>
          </w:tcPr>
          <w:p w:rsidR="00A156C0" w:rsidRPr="00A156C0" w:rsidRDefault="00A156C0" w:rsidP="00A156C0">
            <w:pPr>
              <w:spacing w:after="60"/>
              <w:jc w:val="both"/>
              <w:rPr>
                <w:bCs/>
              </w:rPr>
            </w:pPr>
          </w:p>
        </w:tc>
        <w:tc>
          <w:tcPr>
            <w:tcW w:w="6451" w:type="dxa"/>
            <w:vMerge/>
          </w:tcPr>
          <w:p w:rsidR="00A156C0" w:rsidRPr="00A156C0" w:rsidRDefault="00A156C0" w:rsidP="00A156C0">
            <w:pPr>
              <w:spacing w:after="60"/>
              <w:jc w:val="both"/>
              <w:rPr>
                <w:bCs/>
              </w:rPr>
            </w:pPr>
          </w:p>
        </w:tc>
        <w:tc>
          <w:tcPr>
            <w:tcW w:w="1276" w:type="dxa"/>
          </w:tcPr>
          <w:p w:rsidR="00A156C0" w:rsidRPr="00A156C0" w:rsidRDefault="00A156C0" w:rsidP="00A156C0">
            <w:pPr>
              <w:spacing w:after="60"/>
              <w:jc w:val="both"/>
              <w:rPr>
                <w:bCs/>
              </w:rPr>
            </w:pPr>
            <w:r w:rsidRPr="00A156C0">
              <w:rPr>
                <w:bCs/>
                <w:sz w:val="22"/>
                <w:szCs w:val="22"/>
              </w:rPr>
              <w:t xml:space="preserve">120 в год - </w:t>
            </w:r>
            <w:proofErr w:type="spellStart"/>
            <w:r w:rsidRPr="00A156C0">
              <w:rPr>
                <w:bCs/>
                <w:sz w:val="22"/>
                <w:szCs w:val="22"/>
              </w:rPr>
              <w:t>микропредприятие</w:t>
            </w:r>
            <w:proofErr w:type="spellEnd"/>
          </w:p>
        </w:tc>
        <w:tc>
          <w:tcPr>
            <w:tcW w:w="992" w:type="dxa"/>
            <w:vMerge/>
          </w:tcPr>
          <w:p w:rsidR="00A156C0" w:rsidRPr="00A156C0" w:rsidRDefault="00A156C0" w:rsidP="00A156C0">
            <w:pPr>
              <w:spacing w:after="60"/>
              <w:jc w:val="both"/>
              <w:rPr>
                <w:bCs/>
              </w:rPr>
            </w:pPr>
          </w:p>
        </w:tc>
        <w:tc>
          <w:tcPr>
            <w:tcW w:w="992" w:type="dxa"/>
          </w:tcPr>
          <w:p w:rsidR="00A156C0" w:rsidRPr="00A156C0" w:rsidRDefault="00A156C0" w:rsidP="00A156C0">
            <w:pPr>
              <w:spacing w:after="60"/>
              <w:jc w:val="both"/>
              <w:rPr>
                <w:bCs/>
              </w:rPr>
            </w:pPr>
          </w:p>
        </w:tc>
      </w:tr>
      <w:tr w:rsidR="00A156C0" w:rsidRPr="00A156C0" w:rsidTr="00A156C0">
        <w:tc>
          <w:tcPr>
            <w:tcW w:w="557" w:type="dxa"/>
          </w:tcPr>
          <w:p w:rsidR="00A156C0" w:rsidRPr="00A156C0" w:rsidRDefault="00A156C0" w:rsidP="00A156C0">
            <w:pPr>
              <w:spacing w:after="60"/>
              <w:jc w:val="both"/>
              <w:rPr>
                <w:bCs/>
              </w:rPr>
            </w:pPr>
            <w:r w:rsidRPr="00A156C0">
              <w:rPr>
                <w:bCs/>
                <w:sz w:val="22"/>
                <w:szCs w:val="22"/>
              </w:rPr>
              <w:t>6.</w:t>
            </w:r>
          </w:p>
        </w:tc>
        <w:tc>
          <w:tcPr>
            <w:tcW w:w="6451" w:type="dxa"/>
          </w:tcPr>
          <w:p w:rsidR="00A156C0" w:rsidRPr="00A156C0" w:rsidRDefault="00A156C0" w:rsidP="00A156C0">
            <w:pPr>
              <w:spacing w:after="60"/>
              <w:jc w:val="both"/>
              <w:rPr>
                <w:bCs/>
              </w:rPr>
            </w:pPr>
            <w:r w:rsidRPr="00A156C0">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1" w:history="1">
              <w:r w:rsidRPr="00A156C0">
                <w:rPr>
                  <w:bCs/>
                  <w:color w:val="0000FF"/>
                  <w:sz w:val="22"/>
                  <w:u w:val="single"/>
                </w:rPr>
                <w:t>ОКВЭД</w:t>
              </w:r>
              <w:proofErr w:type="gramStart"/>
              <w:r w:rsidRPr="00A156C0">
                <w:rPr>
                  <w:bCs/>
                  <w:color w:val="0000FF"/>
                  <w:sz w:val="22"/>
                  <w:u w:val="single"/>
                </w:rPr>
                <w:t>2</w:t>
              </w:r>
              <w:proofErr w:type="gramEnd"/>
            </w:hyperlink>
            <w:r w:rsidRPr="00A156C0">
              <w:rPr>
                <w:bCs/>
                <w:sz w:val="22"/>
                <w:szCs w:val="22"/>
              </w:rPr>
              <w:t xml:space="preserve"> и </w:t>
            </w:r>
            <w:hyperlink r:id="rId12" w:history="1">
              <w:r w:rsidRPr="00A156C0">
                <w:rPr>
                  <w:bCs/>
                  <w:color w:val="0000FF"/>
                  <w:sz w:val="22"/>
                  <w:u w:val="single"/>
                </w:rPr>
                <w:t>ОКПД2</w:t>
              </w:r>
            </w:hyperlink>
          </w:p>
        </w:tc>
        <w:tc>
          <w:tcPr>
            <w:tcW w:w="3260" w:type="dxa"/>
            <w:gridSpan w:val="3"/>
          </w:tcPr>
          <w:p w:rsidR="00A156C0" w:rsidRPr="00A156C0" w:rsidRDefault="00A156C0" w:rsidP="00A156C0">
            <w:pPr>
              <w:spacing w:after="60"/>
              <w:jc w:val="both"/>
              <w:rPr>
                <w:bCs/>
              </w:rPr>
            </w:pPr>
            <w:r w:rsidRPr="00A156C0">
              <w:rPr>
                <w:bCs/>
                <w:sz w:val="22"/>
                <w:szCs w:val="22"/>
              </w:rPr>
              <w:t>-</w:t>
            </w:r>
          </w:p>
        </w:tc>
      </w:tr>
      <w:tr w:rsidR="00A156C0" w:rsidRPr="00A156C0" w:rsidTr="00A156C0">
        <w:tc>
          <w:tcPr>
            <w:tcW w:w="557" w:type="dxa"/>
          </w:tcPr>
          <w:p w:rsidR="00A156C0" w:rsidRPr="00A156C0" w:rsidRDefault="00A156C0" w:rsidP="00A156C0">
            <w:pPr>
              <w:spacing w:after="60"/>
              <w:jc w:val="both"/>
              <w:rPr>
                <w:bCs/>
              </w:rPr>
            </w:pPr>
            <w:r w:rsidRPr="00A156C0">
              <w:rPr>
                <w:bCs/>
                <w:sz w:val="22"/>
                <w:szCs w:val="22"/>
              </w:rPr>
              <w:t>7.</w:t>
            </w:r>
          </w:p>
        </w:tc>
        <w:tc>
          <w:tcPr>
            <w:tcW w:w="6451" w:type="dxa"/>
          </w:tcPr>
          <w:p w:rsidR="00A156C0" w:rsidRPr="00A156C0" w:rsidRDefault="00A156C0" w:rsidP="00A156C0">
            <w:pPr>
              <w:spacing w:after="60"/>
              <w:jc w:val="both"/>
              <w:rPr>
                <w:bCs/>
              </w:rPr>
            </w:pPr>
            <w:r w:rsidRPr="00A156C0">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3" w:history="1">
              <w:r w:rsidRPr="00A156C0">
                <w:rPr>
                  <w:bCs/>
                  <w:color w:val="0000FF"/>
                  <w:sz w:val="22"/>
                  <w:u w:val="single"/>
                </w:rPr>
                <w:t>ОКВЭД</w:t>
              </w:r>
              <w:proofErr w:type="gramStart"/>
              <w:r w:rsidRPr="00A156C0">
                <w:rPr>
                  <w:bCs/>
                  <w:color w:val="0000FF"/>
                  <w:sz w:val="22"/>
                  <w:u w:val="single"/>
                </w:rPr>
                <w:t>2</w:t>
              </w:r>
              <w:proofErr w:type="gramEnd"/>
            </w:hyperlink>
            <w:r w:rsidRPr="00A156C0">
              <w:rPr>
                <w:bCs/>
                <w:sz w:val="22"/>
                <w:szCs w:val="22"/>
              </w:rPr>
              <w:t xml:space="preserve"> и </w:t>
            </w:r>
            <w:hyperlink r:id="rId14" w:history="1">
              <w:r w:rsidRPr="00A156C0">
                <w:rPr>
                  <w:bCs/>
                  <w:color w:val="0000FF"/>
                  <w:sz w:val="22"/>
                  <w:u w:val="single"/>
                </w:rPr>
                <w:t>ОКПД2</w:t>
              </w:r>
            </w:hyperlink>
          </w:p>
        </w:tc>
        <w:tc>
          <w:tcPr>
            <w:tcW w:w="3260" w:type="dxa"/>
            <w:gridSpan w:val="3"/>
          </w:tcPr>
          <w:p w:rsidR="00A156C0" w:rsidRPr="00A156C0" w:rsidRDefault="00A156C0" w:rsidP="00A156C0">
            <w:pPr>
              <w:spacing w:after="60"/>
              <w:jc w:val="both"/>
              <w:rPr>
                <w:bCs/>
              </w:rPr>
            </w:pPr>
            <w:r w:rsidRPr="00A156C0">
              <w:rPr>
                <w:bCs/>
                <w:sz w:val="22"/>
                <w:szCs w:val="22"/>
              </w:rPr>
              <w:t>-</w:t>
            </w:r>
          </w:p>
        </w:tc>
      </w:tr>
      <w:tr w:rsidR="00A156C0" w:rsidRPr="00A156C0" w:rsidTr="00A156C0">
        <w:tc>
          <w:tcPr>
            <w:tcW w:w="557" w:type="dxa"/>
          </w:tcPr>
          <w:p w:rsidR="00A156C0" w:rsidRPr="00A156C0" w:rsidRDefault="00A156C0" w:rsidP="00A156C0">
            <w:pPr>
              <w:spacing w:after="60"/>
              <w:jc w:val="both"/>
              <w:rPr>
                <w:bCs/>
              </w:rPr>
            </w:pPr>
            <w:r w:rsidRPr="00A156C0">
              <w:rPr>
                <w:bCs/>
                <w:sz w:val="22"/>
                <w:szCs w:val="22"/>
              </w:rPr>
              <w:t>8</w:t>
            </w:r>
          </w:p>
        </w:tc>
        <w:tc>
          <w:tcPr>
            <w:tcW w:w="6451" w:type="dxa"/>
          </w:tcPr>
          <w:p w:rsidR="00A156C0" w:rsidRPr="00A156C0" w:rsidRDefault="00A156C0" w:rsidP="00A156C0">
            <w:pPr>
              <w:spacing w:after="60"/>
              <w:jc w:val="both"/>
              <w:rPr>
                <w:bCs/>
              </w:rPr>
            </w:pPr>
            <w:r w:rsidRPr="00A156C0">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A156C0" w:rsidRPr="00A156C0" w:rsidRDefault="00A156C0" w:rsidP="00A156C0">
            <w:pPr>
              <w:spacing w:after="60"/>
              <w:jc w:val="both"/>
              <w:rPr>
                <w:bCs/>
                <w:i/>
              </w:rPr>
            </w:pPr>
            <w:r w:rsidRPr="00A156C0">
              <w:rPr>
                <w:bCs/>
                <w:i/>
                <w:sz w:val="22"/>
                <w:szCs w:val="22"/>
              </w:rPr>
              <w:t>да (нет)</w:t>
            </w:r>
          </w:p>
          <w:p w:rsidR="00A156C0" w:rsidRPr="00A156C0" w:rsidRDefault="00A156C0" w:rsidP="00A156C0">
            <w:pPr>
              <w:spacing w:after="60"/>
              <w:jc w:val="both"/>
              <w:rPr>
                <w:bCs/>
                <w:i/>
              </w:rPr>
            </w:pPr>
            <w:r w:rsidRPr="00A156C0">
              <w:rPr>
                <w:bCs/>
                <w:i/>
                <w:sz w:val="22"/>
                <w:szCs w:val="22"/>
              </w:rPr>
              <w:t>(в случае участия - наименование заказчика, реализующего программу партнерства)</w:t>
            </w:r>
          </w:p>
        </w:tc>
      </w:tr>
      <w:tr w:rsidR="00A156C0" w:rsidRPr="00A156C0" w:rsidTr="00A156C0">
        <w:tc>
          <w:tcPr>
            <w:tcW w:w="557" w:type="dxa"/>
          </w:tcPr>
          <w:p w:rsidR="00A156C0" w:rsidRPr="00A156C0" w:rsidRDefault="00A156C0" w:rsidP="00A156C0">
            <w:pPr>
              <w:spacing w:after="60"/>
              <w:jc w:val="both"/>
              <w:rPr>
                <w:bCs/>
              </w:rPr>
            </w:pPr>
            <w:r w:rsidRPr="00A156C0">
              <w:rPr>
                <w:bCs/>
                <w:sz w:val="22"/>
                <w:szCs w:val="22"/>
              </w:rPr>
              <w:t>9.</w:t>
            </w:r>
          </w:p>
        </w:tc>
        <w:tc>
          <w:tcPr>
            <w:tcW w:w="6451" w:type="dxa"/>
          </w:tcPr>
          <w:p w:rsidR="00A156C0" w:rsidRPr="00A156C0" w:rsidRDefault="00A156C0" w:rsidP="00A156C0">
            <w:pPr>
              <w:spacing w:after="60"/>
              <w:jc w:val="both"/>
              <w:rPr>
                <w:bCs/>
              </w:rPr>
            </w:pPr>
            <w:r w:rsidRPr="00A156C0">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A156C0" w:rsidRPr="00A156C0" w:rsidRDefault="00A156C0" w:rsidP="00A156C0">
            <w:pPr>
              <w:spacing w:after="60"/>
              <w:jc w:val="both"/>
              <w:rPr>
                <w:bCs/>
                <w:i/>
              </w:rPr>
            </w:pPr>
            <w:r w:rsidRPr="00A156C0">
              <w:rPr>
                <w:bCs/>
                <w:i/>
                <w:sz w:val="22"/>
                <w:szCs w:val="22"/>
              </w:rPr>
              <w:t>да (нет)</w:t>
            </w:r>
          </w:p>
          <w:p w:rsidR="00A156C0" w:rsidRPr="00A156C0" w:rsidRDefault="00A156C0" w:rsidP="00A156C0">
            <w:pPr>
              <w:spacing w:after="60"/>
              <w:jc w:val="both"/>
              <w:rPr>
                <w:bCs/>
                <w:i/>
              </w:rPr>
            </w:pPr>
            <w:r w:rsidRPr="00A156C0">
              <w:rPr>
                <w:bCs/>
                <w:i/>
                <w:sz w:val="22"/>
                <w:szCs w:val="22"/>
              </w:rPr>
              <w:t>(при наличии - наименование заказчика - держателя реестра участников программ партнерства)</w:t>
            </w:r>
          </w:p>
        </w:tc>
      </w:tr>
      <w:tr w:rsidR="00A156C0" w:rsidRPr="00A156C0" w:rsidTr="00A156C0">
        <w:tc>
          <w:tcPr>
            <w:tcW w:w="557" w:type="dxa"/>
          </w:tcPr>
          <w:p w:rsidR="00A156C0" w:rsidRPr="00A156C0" w:rsidRDefault="00A156C0" w:rsidP="00A156C0">
            <w:pPr>
              <w:spacing w:after="60"/>
              <w:jc w:val="both"/>
              <w:rPr>
                <w:bCs/>
              </w:rPr>
            </w:pPr>
            <w:r w:rsidRPr="00A156C0">
              <w:rPr>
                <w:bCs/>
                <w:sz w:val="22"/>
                <w:szCs w:val="22"/>
              </w:rPr>
              <w:t>10.</w:t>
            </w:r>
          </w:p>
        </w:tc>
        <w:tc>
          <w:tcPr>
            <w:tcW w:w="6451" w:type="dxa"/>
          </w:tcPr>
          <w:p w:rsidR="00A156C0" w:rsidRPr="00A156C0" w:rsidRDefault="00A156C0" w:rsidP="00A156C0">
            <w:pPr>
              <w:spacing w:after="60"/>
              <w:jc w:val="both"/>
              <w:rPr>
                <w:bCs/>
              </w:rPr>
            </w:pPr>
            <w:r w:rsidRPr="00A156C0">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A156C0" w:rsidRPr="00A156C0" w:rsidRDefault="00A156C0" w:rsidP="00A156C0">
            <w:pPr>
              <w:spacing w:after="60"/>
              <w:jc w:val="both"/>
              <w:rPr>
                <w:bCs/>
                <w:i/>
              </w:rPr>
            </w:pPr>
            <w:r w:rsidRPr="00A156C0">
              <w:rPr>
                <w:bCs/>
                <w:i/>
                <w:sz w:val="22"/>
                <w:szCs w:val="22"/>
              </w:rPr>
              <w:t>да (нет)</w:t>
            </w:r>
          </w:p>
          <w:p w:rsidR="00A156C0" w:rsidRPr="00A156C0" w:rsidRDefault="00A156C0" w:rsidP="00A156C0">
            <w:pPr>
              <w:spacing w:after="60"/>
              <w:jc w:val="both"/>
              <w:rPr>
                <w:bCs/>
              </w:rPr>
            </w:pPr>
            <w:r w:rsidRPr="00A156C0">
              <w:rPr>
                <w:bCs/>
                <w:i/>
                <w:sz w:val="22"/>
                <w:szCs w:val="22"/>
              </w:rPr>
              <w:t>(при наличии - количество исполненных контрактов и общая сумма)</w:t>
            </w:r>
          </w:p>
        </w:tc>
      </w:tr>
      <w:tr w:rsidR="00A156C0" w:rsidRPr="00A156C0" w:rsidTr="00A156C0">
        <w:tc>
          <w:tcPr>
            <w:tcW w:w="557" w:type="dxa"/>
          </w:tcPr>
          <w:p w:rsidR="00A156C0" w:rsidRPr="00A156C0" w:rsidRDefault="00A156C0" w:rsidP="00A156C0">
            <w:pPr>
              <w:spacing w:after="60"/>
              <w:jc w:val="both"/>
              <w:rPr>
                <w:bCs/>
              </w:rPr>
            </w:pPr>
            <w:r w:rsidRPr="00A156C0">
              <w:rPr>
                <w:bCs/>
                <w:sz w:val="22"/>
                <w:szCs w:val="22"/>
              </w:rPr>
              <w:t>11.</w:t>
            </w:r>
          </w:p>
        </w:tc>
        <w:tc>
          <w:tcPr>
            <w:tcW w:w="6451" w:type="dxa"/>
          </w:tcPr>
          <w:p w:rsidR="00A156C0" w:rsidRPr="00A156C0" w:rsidRDefault="00A156C0" w:rsidP="00A156C0">
            <w:pPr>
              <w:spacing w:after="60"/>
              <w:jc w:val="both"/>
              <w:rPr>
                <w:bCs/>
              </w:rPr>
            </w:pPr>
            <w:r w:rsidRPr="00A156C0">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A156C0" w:rsidRPr="00A156C0" w:rsidRDefault="00A156C0" w:rsidP="00A156C0">
            <w:pPr>
              <w:spacing w:after="60"/>
              <w:jc w:val="both"/>
              <w:rPr>
                <w:bCs/>
                <w:i/>
              </w:rPr>
            </w:pPr>
            <w:r w:rsidRPr="00A156C0">
              <w:rPr>
                <w:bCs/>
                <w:i/>
                <w:sz w:val="22"/>
                <w:szCs w:val="22"/>
              </w:rPr>
              <w:t>да (нет)</w:t>
            </w:r>
          </w:p>
        </w:tc>
      </w:tr>
      <w:tr w:rsidR="00A156C0" w:rsidRPr="00A156C0" w:rsidTr="00A156C0">
        <w:trPr>
          <w:trHeight w:val="1190"/>
        </w:trPr>
        <w:tc>
          <w:tcPr>
            <w:tcW w:w="557" w:type="dxa"/>
          </w:tcPr>
          <w:p w:rsidR="00A156C0" w:rsidRPr="00A156C0" w:rsidRDefault="00A156C0" w:rsidP="00A156C0">
            <w:pPr>
              <w:spacing w:after="60"/>
              <w:jc w:val="both"/>
              <w:rPr>
                <w:bCs/>
              </w:rPr>
            </w:pPr>
            <w:r w:rsidRPr="00A156C0">
              <w:rPr>
                <w:bCs/>
                <w:sz w:val="22"/>
                <w:szCs w:val="22"/>
              </w:rPr>
              <w:lastRenderedPageBreak/>
              <w:t>12.</w:t>
            </w:r>
          </w:p>
        </w:tc>
        <w:tc>
          <w:tcPr>
            <w:tcW w:w="6451" w:type="dxa"/>
          </w:tcPr>
          <w:p w:rsidR="00A156C0" w:rsidRPr="00A156C0" w:rsidRDefault="00A156C0" w:rsidP="00A156C0">
            <w:pPr>
              <w:spacing w:after="60"/>
              <w:jc w:val="both"/>
              <w:rPr>
                <w:bCs/>
              </w:rPr>
            </w:pPr>
            <w:r w:rsidRPr="00A156C0">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A156C0">
              <w:rPr>
                <w:bCs/>
                <w:sz w:val="22"/>
                <w:szCs w:val="22"/>
              </w:rPr>
              <w:t>Сколково</w:t>
            </w:r>
            <w:proofErr w:type="spellEnd"/>
            <w:r w:rsidRPr="00A156C0">
              <w:rPr>
                <w:bCs/>
                <w:sz w:val="22"/>
                <w:szCs w:val="22"/>
              </w:rPr>
              <w:t>")</w:t>
            </w:r>
          </w:p>
        </w:tc>
        <w:tc>
          <w:tcPr>
            <w:tcW w:w="3260" w:type="dxa"/>
            <w:gridSpan w:val="3"/>
          </w:tcPr>
          <w:p w:rsidR="00A156C0" w:rsidRPr="00A156C0" w:rsidRDefault="00A156C0" w:rsidP="00A156C0">
            <w:pPr>
              <w:spacing w:after="60"/>
              <w:jc w:val="both"/>
              <w:rPr>
                <w:bCs/>
              </w:rPr>
            </w:pPr>
            <w:r w:rsidRPr="00A156C0">
              <w:rPr>
                <w:bCs/>
                <w:sz w:val="22"/>
                <w:szCs w:val="22"/>
              </w:rPr>
              <w:t>-</w:t>
            </w:r>
          </w:p>
        </w:tc>
      </w:tr>
      <w:tr w:rsidR="00A156C0" w:rsidRPr="00A156C0" w:rsidTr="00A156C0">
        <w:trPr>
          <w:trHeight w:val="3252"/>
        </w:trPr>
        <w:tc>
          <w:tcPr>
            <w:tcW w:w="557" w:type="dxa"/>
          </w:tcPr>
          <w:p w:rsidR="00A156C0" w:rsidRPr="00A156C0" w:rsidRDefault="00A156C0" w:rsidP="00A156C0">
            <w:pPr>
              <w:spacing w:after="60"/>
              <w:jc w:val="both"/>
              <w:rPr>
                <w:bCs/>
              </w:rPr>
            </w:pPr>
            <w:r w:rsidRPr="00A156C0">
              <w:rPr>
                <w:bCs/>
                <w:sz w:val="22"/>
                <w:szCs w:val="22"/>
              </w:rPr>
              <w:t>13.</w:t>
            </w:r>
          </w:p>
        </w:tc>
        <w:tc>
          <w:tcPr>
            <w:tcW w:w="6451" w:type="dxa"/>
          </w:tcPr>
          <w:p w:rsidR="00A156C0" w:rsidRPr="00A156C0" w:rsidRDefault="00A156C0" w:rsidP="00A156C0">
            <w:pPr>
              <w:spacing w:after="60"/>
              <w:jc w:val="both"/>
              <w:rPr>
                <w:bCs/>
              </w:rPr>
            </w:pPr>
            <w:proofErr w:type="gramStart"/>
            <w:r w:rsidRPr="00A156C0">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A156C0">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A156C0" w:rsidRPr="00A156C0" w:rsidRDefault="00A156C0" w:rsidP="00A156C0">
            <w:pPr>
              <w:spacing w:after="60"/>
              <w:jc w:val="both"/>
              <w:rPr>
                <w:bCs/>
                <w:i/>
              </w:rPr>
            </w:pPr>
            <w:r w:rsidRPr="00A156C0">
              <w:rPr>
                <w:bCs/>
                <w:i/>
                <w:sz w:val="22"/>
                <w:szCs w:val="22"/>
              </w:rPr>
              <w:t>да (нет)</w:t>
            </w:r>
          </w:p>
        </w:tc>
      </w:tr>
      <w:tr w:rsidR="00A156C0" w:rsidRPr="00A156C0" w:rsidTr="00A156C0">
        <w:tc>
          <w:tcPr>
            <w:tcW w:w="557" w:type="dxa"/>
          </w:tcPr>
          <w:p w:rsidR="00A156C0" w:rsidRPr="00A156C0" w:rsidRDefault="00A156C0" w:rsidP="00A156C0">
            <w:pPr>
              <w:spacing w:after="60"/>
              <w:jc w:val="both"/>
              <w:rPr>
                <w:bCs/>
              </w:rPr>
            </w:pPr>
            <w:r w:rsidRPr="00A156C0">
              <w:rPr>
                <w:bCs/>
                <w:sz w:val="22"/>
                <w:szCs w:val="22"/>
              </w:rPr>
              <w:t>14.</w:t>
            </w:r>
          </w:p>
        </w:tc>
        <w:tc>
          <w:tcPr>
            <w:tcW w:w="6451" w:type="dxa"/>
          </w:tcPr>
          <w:p w:rsidR="00A156C0" w:rsidRPr="00A156C0" w:rsidRDefault="00A156C0" w:rsidP="00A156C0">
            <w:pPr>
              <w:spacing w:after="60"/>
              <w:jc w:val="both"/>
              <w:rPr>
                <w:bCs/>
              </w:rPr>
            </w:pPr>
            <w:proofErr w:type="gramStart"/>
            <w:r w:rsidRPr="00A156C0">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A156C0">
              <w:rPr>
                <w:sz w:val="22"/>
                <w:szCs w:val="22"/>
              </w:rPr>
              <w:t>законом</w:t>
            </w:r>
            <w:r w:rsidRPr="00A156C0">
              <w:rPr>
                <w:bCs/>
                <w:sz w:val="22"/>
                <w:szCs w:val="22"/>
              </w:rPr>
              <w:t xml:space="preserve"> от 18 июля 2011 г. № 223-ФЗ "О закупках товаров, работ, услуг отдельными видами юридических лиц" и Федеральным </w:t>
            </w:r>
            <w:r w:rsidRPr="00A156C0">
              <w:rPr>
                <w:sz w:val="22"/>
                <w:szCs w:val="22"/>
              </w:rPr>
              <w:t>законом</w:t>
            </w:r>
            <w:r w:rsidRPr="00A156C0">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A156C0" w:rsidRPr="00A156C0" w:rsidRDefault="00A156C0" w:rsidP="00A156C0">
            <w:pPr>
              <w:spacing w:after="60"/>
              <w:jc w:val="both"/>
              <w:rPr>
                <w:bCs/>
                <w:i/>
              </w:rPr>
            </w:pPr>
            <w:r w:rsidRPr="00A156C0">
              <w:rPr>
                <w:bCs/>
                <w:i/>
                <w:sz w:val="22"/>
                <w:szCs w:val="22"/>
              </w:rPr>
              <w:t>да (нет)</w:t>
            </w:r>
          </w:p>
        </w:tc>
      </w:tr>
    </w:tbl>
    <w:p w:rsidR="00A156C0" w:rsidRPr="00A156C0" w:rsidRDefault="00A156C0" w:rsidP="00A156C0">
      <w:pPr>
        <w:jc w:val="both"/>
        <w:rPr>
          <w:bCs/>
          <w:sz w:val="22"/>
          <w:szCs w:val="22"/>
        </w:rPr>
      </w:pPr>
    </w:p>
    <w:p w:rsidR="00A156C0" w:rsidRPr="00A156C0" w:rsidRDefault="00A156C0" w:rsidP="00A156C0">
      <w:pPr>
        <w:jc w:val="both"/>
        <w:rPr>
          <w:bCs/>
          <w:sz w:val="22"/>
          <w:szCs w:val="22"/>
        </w:rPr>
      </w:pPr>
      <w:r w:rsidRPr="00A156C0">
        <w:rPr>
          <w:bCs/>
          <w:sz w:val="22"/>
          <w:szCs w:val="22"/>
        </w:rPr>
        <w:t>___________________________________</w:t>
      </w:r>
    </w:p>
    <w:p w:rsidR="00A156C0" w:rsidRPr="00A156C0" w:rsidRDefault="00A156C0" w:rsidP="00A156C0">
      <w:pPr>
        <w:jc w:val="both"/>
        <w:rPr>
          <w:bCs/>
          <w:sz w:val="22"/>
          <w:szCs w:val="22"/>
        </w:rPr>
      </w:pPr>
      <w:r w:rsidRPr="00A156C0">
        <w:rPr>
          <w:bCs/>
          <w:sz w:val="22"/>
          <w:szCs w:val="22"/>
        </w:rPr>
        <w:t xml:space="preserve">            </w:t>
      </w:r>
      <w:r w:rsidRPr="00A156C0">
        <w:rPr>
          <w:bCs/>
          <w:sz w:val="22"/>
          <w:szCs w:val="22"/>
        </w:rPr>
        <w:tab/>
      </w:r>
      <w:r w:rsidRPr="00A156C0">
        <w:rPr>
          <w:bCs/>
          <w:sz w:val="22"/>
          <w:szCs w:val="22"/>
        </w:rPr>
        <w:tab/>
        <w:t>(подпись)</w:t>
      </w:r>
    </w:p>
    <w:p w:rsidR="00A156C0" w:rsidRPr="00A156C0" w:rsidRDefault="00A156C0" w:rsidP="00A156C0">
      <w:pPr>
        <w:jc w:val="both"/>
        <w:rPr>
          <w:bCs/>
          <w:sz w:val="22"/>
          <w:szCs w:val="22"/>
        </w:rPr>
      </w:pPr>
      <w:r w:rsidRPr="00A156C0">
        <w:rPr>
          <w:bCs/>
          <w:sz w:val="22"/>
          <w:szCs w:val="22"/>
        </w:rPr>
        <w:t xml:space="preserve">        М.П.</w:t>
      </w:r>
    </w:p>
    <w:p w:rsidR="00A156C0" w:rsidRPr="00A156C0" w:rsidRDefault="00A156C0" w:rsidP="00A156C0">
      <w:pPr>
        <w:jc w:val="both"/>
        <w:rPr>
          <w:sz w:val="22"/>
          <w:szCs w:val="22"/>
        </w:rPr>
      </w:pPr>
      <w:r w:rsidRPr="00A156C0">
        <w:rPr>
          <w:sz w:val="22"/>
          <w:szCs w:val="22"/>
        </w:rPr>
        <w:t>__________________________________________________________________________</w:t>
      </w:r>
    </w:p>
    <w:p w:rsidR="00A156C0" w:rsidRPr="00A156C0" w:rsidRDefault="00A156C0" w:rsidP="00A156C0">
      <w:pPr>
        <w:jc w:val="both"/>
        <w:rPr>
          <w:sz w:val="22"/>
          <w:szCs w:val="22"/>
        </w:rPr>
      </w:pPr>
      <w:r w:rsidRPr="00A156C0">
        <w:rPr>
          <w:sz w:val="22"/>
          <w:szCs w:val="22"/>
        </w:rPr>
        <w:t xml:space="preserve">      (фамилия, имя, отчество (при наличии) </w:t>
      </w:r>
      <w:proofErr w:type="gramStart"/>
      <w:r w:rsidRPr="00A156C0">
        <w:rPr>
          <w:sz w:val="22"/>
          <w:szCs w:val="22"/>
        </w:rPr>
        <w:t>подписавшего</w:t>
      </w:r>
      <w:proofErr w:type="gramEnd"/>
      <w:r w:rsidRPr="00A156C0">
        <w:rPr>
          <w:sz w:val="22"/>
          <w:szCs w:val="22"/>
        </w:rPr>
        <w:t>, должность)</w:t>
      </w:r>
    </w:p>
    <w:p w:rsidR="00A156C0" w:rsidRPr="00A156C0" w:rsidRDefault="00A156C0" w:rsidP="00A156C0">
      <w:pPr>
        <w:jc w:val="both"/>
        <w:rPr>
          <w:bCs/>
          <w:sz w:val="22"/>
          <w:szCs w:val="22"/>
        </w:rPr>
      </w:pPr>
      <w:r w:rsidRPr="00A156C0">
        <w:rPr>
          <w:bCs/>
          <w:sz w:val="22"/>
          <w:szCs w:val="22"/>
        </w:rPr>
        <w:t>__________________________________</w:t>
      </w:r>
    </w:p>
    <w:p w:rsidR="00A156C0" w:rsidRPr="00A156C0" w:rsidRDefault="00A156C0" w:rsidP="00A156C0">
      <w:pPr>
        <w:spacing w:after="60"/>
        <w:jc w:val="both"/>
        <w:rPr>
          <w:bCs/>
          <w:sz w:val="22"/>
          <w:szCs w:val="22"/>
        </w:rPr>
      </w:pPr>
      <w:r w:rsidRPr="00A156C0">
        <w:rPr>
          <w:bCs/>
          <w:sz w:val="22"/>
          <w:szCs w:val="22"/>
        </w:rPr>
        <w:t xml:space="preserve">             (дата составления документа)</w:t>
      </w:r>
    </w:p>
    <w:p w:rsidR="00A156C0" w:rsidRPr="00A156C0" w:rsidRDefault="00A156C0" w:rsidP="00A156C0">
      <w:pPr>
        <w:spacing w:after="60"/>
        <w:jc w:val="both"/>
        <w:rPr>
          <w:sz w:val="22"/>
          <w:szCs w:val="22"/>
        </w:rPr>
      </w:pPr>
      <w:r w:rsidRPr="00A156C0">
        <w:rPr>
          <w:sz w:val="22"/>
          <w:szCs w:val="22"/>
        </w:rPr>
        <w:t>--------------------------------</w:t>
      </w:r>
    </w:p>
    <w:p w:rsidR="00A156C0" w:rsidRPr="00A156C0" w:rsidRDefault="00A156C0" w:rsidP="00A156C0">
      <w:pPr>
        <w:jc w:val="both"/>
        <w:rPr>
          <w:sz w:val="20"/>
          <w:szCs w:val="20"/>
        </w:rPr>
      </w:pPr>
      <w:r w:rsidRPr="00A156C0">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A156C0" w:rsidRPr="00A156C0" w:rsidRDefault="00A156C0" w:rsidP="00A156C0">
      <w:pPr>
        <w:jc w:val="both"/>
        <w:rPr>
          <w:sz w:val="20"/>
          <w:szCs w:val="20"/>
        </w:rPr>
      </w:pPr>
      <w:proofErr w:type="gramStart"/>
      <w:r w:rsidRPr="00A156C0">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A156C0">
        <w:rPr>
          <w:sz w:val="20"/>
          <w:szCs w:val="20"/>
        </w:rPr>
        <w:t xml:space="preserve">, </w:t>
      </w:r>
      <w:proofErr w:type="gramStart"/>
      <w:r w:rsidRPr="00A156C0">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A156C0">
        <w:rPr>
          <w:sz w:val="20"/>
          <w:szCs w:val="20"/>
        </w:rPr>
        <w:t>Сколково</w:t>
      </w:r>
      <w:proofErr w:type="spellEnd"/>
      <w:r w:rsidRPr="00A156C0">
        <w:rPr>
          <w:sz w:val="20"/>
          <w:szCs w:val="20"/>
        </w:rPr>
        <w:t>", на юридические лица</w:t>
      </w:r>
      <w:proofErr w:type="gramEnd"/>
      <w:r w:rsidRPr="00A156C0">
        <w:rPr>
          <w:sz w:val="20"/>
          <w:szCs w:val="20"/>
        </w:rPr>
        <w:t xml:space="preserve">, </w:t>
      </w:r>
      <w:proofErr w:type="gramStart"/>
      <w:r w:rsidRPr="00A156C0">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A156C0" w:rsidRPr="00A156C0" w:rsidRDefault="00A156C0" w:rsidP="00A156C0">
      <w:pPr>
        <w:jc w:val="both"/>
        <w:rPr>
          <w:sz w:val="20"/>
          <w:szCs w:val="20"/>
          <w:u w:val="single"/>
        </w:rPr>
      </w:pPr>
      <w:r w:rsidRPr="00A156C0">
        <w:rPr>
          <w:sz w:val="20"/>
          <w:szCs w:val="20"/>
        </w:rPr>
        <w:t>&lt;3&gt; Пункты 1 - 7 являются обязательными для заполнения.</w:t>
      </w:r>
    </w:p>
    <w:p w:rsidR="002739E0" w:rsidRDefault="002739E0" w:rsidP="002739E0"/>
    <w:p w:rsidR="002739E0" w:rsidRDefault="004D2EA7" w:rsidP="002739E0">
      <w:r>
        <w:br w:type="page"/>
      </w:r>
    </w:p>
    <w:p w:rsidR="002739E0" w:rsidRPr="002739E0" w:rsidRDefault="002739E0" w:rsidP="002739E0">
      <w:pPr>
        <w:sectPr w:rsidR="002739E0" w:rsidRPr="002739E0" w:rsidSect="00CC26A6">
          <w:footerReference w:type="default" r:id="rId15"/>
          <w:pgSz w:w="11906" w:h="16838"/>
          <w:pgMar w:top="567" w:right="566" w:bottom="568" w:left="1134" w:header="709" w:footer="709" w:gutter="0"/>
          <w:cols w:space="708"/>
          <w:docGrid w:linePitch="360"/>
        </w:sectPr>
      </w:pPr>
    </w:p>
    <w:bookmarkEnd w:id="45"/>
    <w:bookmarkEnd w:id="46"/>
    <w:bookmarkEnd w:id="81"/>
    <w:p w:rsidR="003E58BC" w:rsidRPr="00A3617D" w:rsidRDefault="003E58BC" w:rsidP="003E58BC">
      <w:pPr>
        <w:pStyle w:val="1"/>
        <w:pageBreakBefore/>
        <w:numPr>
          <w:ilvl w:val="0"/>
          <w:numId w:val="3"/>
        </w:numPr>
        <w:tabs>
          <w:tab w:val="num" w:pos="-142"/>
          <w:tab w:val="left" w:pos="9639"/>
        </w:tabs>
        <w:spacing w:before="0" w:after="0"/>
        <w:ind w:left="-142" w:firstLine="0"/>
        <w:rPr>
          <w:rStyle w:val="10"/>
          <w:b/>
          <w:caps/>
          <w:sz w:val="24"/>
          <w:szCs w:val="24"/>
        </w:rPr>
      </w:pPr>
      <w:r w:rsidRPr="00A3617D">
        <w:rPr>
          <w:rStyle w:val="10"/>
          <w:b/>
          <w:caps/>
          <w:sz w:val="24"/>
          <w:szCs w:val="24"/>
        </w:rPr>
        <w:lastRenderedPageBreak/>
        <w:t>ТЕХНИЧЕСКОЕ ЗАДАНИЕ</w:t>
      </w:r>
    </w:p>
    <w:p w:rsidR="003E58BC" w:rsidRPr="00323D11" w:rsidRDefault="00AF6B94" w:rsidP="003E58BC">
      <w:pPr>
        <w:jc w:val="center"/>
        <w:rPr>
          <w:b/>
          <w:bCs/>
        </w:rPr>
      </w:pPr>
      <w:r w:rsidRPr="00AF6B94">
        <w:rPr>
          <w:b/>
          <w:bCs/>
        </w:rPr>
        <w:t xml:space="preserve">на оказание услуг по переводу </w:t>
      </w:r>
      <w:r w:rsidR="003E58BC" w:rsidRPr="00323D11">
        <w:rPr>
          <w:b/>
          <w:bCs/>
        </w:rPr>
        <w:t>для нужд ФГУП «Московский эндокринный завод»</w:t>
      </w:r>
    </w:p>
    <w:p w:rsidR="003E58BC" w:rsidRPr="000C325C" w:rsidRDefault="003E58BC" w:rsidP="003E58BC">
      <w:pPr>
        <w:rPr>
          <w:sz w:val="26"/>
          <w:szCs w:val="20"/>
        </w:rPr>
      </w:pPr>
    </w:p>
    <w:p w:rsidR="00A864E3" w:rsidRPr="009A19F2" w:rsidRDefault="00A864E3" w:rsidP="00A864E3">
      <w:pPr>
        <w:jc w:val="both"/>
        <w:rPr>
          <w:b/>
          <w:color w:val="000000"/>
        </w:rPr>
      </w:pPr>
      <w:r w:rsidRPr="009A19F2">
        <w:rPr>
          <w:b/>
          <w:color w:val="000000"/>
        </w:rPr>
        <w:t>Цель задания:</w:t>
      </w:r>
    </w:p>
    <w:p w:rsidR="00A864E3" w:rsidRPr="009A19F2" w:rsidRDefault="00A864E3" w:rsidP="00A864E3">
      <w:pPr>
        <w:jc w:val="both"/>
      </w:pPr>
      <w:r w:rsidRPr="009A19F2">
        <w:t xml:space="preserve">Оказание переводческих услуг и услуг по нотариальному </w:t>
      </w:r>
      <w:proofErr w:type="gramStart"/>
      <w:r w:rsidRPr="009A19F2">
        <w:t>заверению документов</w:t>
      </w:r>
      <w:proofErr w:type="gramEnd"/>
      <w:r w:rsidRPr="009A19F2">
        <w:t>.</w:t>
      </w:r>
    </w:p>
    <w:p w:rsidR="00A864E3" w:rsidRPr="009A19F2" w:rsidRDefault="00A864E3" w:rsidP="00A864E3">
      <w:pPr>
        <w:jc w:val="both"/>
        <w:rPr>
          <w:b/>
          <w:color w:val="000000"/>
        </w:rPr>
      </w:pPr>
      <w:r w:rsidRPr="009A19F2">
        <w:rPr>
          <w:b/>
          <w:color w:val="000000"/>
        </w:rPr>
        <w:t>Задачи:</w:t>
      </w:r>
    </w:p>
    <w:p w:rsidR="00A864E3" w:rsidRPr="009A19F2" w:rsidRDefault="00A864E3" w:rsidP="00A864E3">
      <w:pPr>
        <w:jc w:val="both"/>
      </w:pPr>
      <w:r w:rsidRPr="009A19F2">
        <w:t xml:space="preserve">Осуществление  письменного перевода текстов, связанных с производственной деятельностью Заказчика, с русского языка на иностранные языки, с иностранных языков на русский язык, услуги устного последовательного перевода с русского языка на иностранные языки и с иностранных языков на русский язык, а также услуги по организации нотариального заверения и </w:t>
      </w:r>
      <w:proofErr w:type="spellStart"/>
      <w:r w:rsidRPr="009A19F2">
        <w:t>апостилирования</w:t>
      </w:r>
      <w:proofErr w:type="spellEnd"/>
      <w:r w:rsidRPr="009A19F2">
        <w:t xml:space="preserve"> выполненных Исполнителем переводов.</w:t>
      </w:r>
    </w:p>
    <w:p w:rsidR="00A864E3" w:rsidRPr="009A19F2" w:rsidRDefault="00A864E3" w:rsidP="00A864E3">
      <w:pPr>
        <w:jc w:val="both"/>
        <w:rPr>
          <w:b/>
          <w:color w:val="000000"/>
        </w:rPr>
      </w:pPr>
      <w:r>
        <w:rPr>
          <w:b/>
          <w:color w:val="000000"/>
        </w:rPr>
        <w:t>Требования к оказываемым услугам</w:t>
      </w:r>
      <w:r w:rsidRPr="009A19F2">
        <w:rPr>
          <w:b/>
          <w:color w:val="000000"/>
        </w:rPr>
        <w:t>:</w:t>
      </w:r>
    </w:p>
    <w:p w:rsidR="00A864E3" w:rsidRPr="009A19F2" w:rsidRDefault="00A864E3" w:rsidP="00A864E3">
      <w:pPr>
        <w:jc w:val="both"/>
      </w:pPr>
      <w:r w:rsidRPr="009A19F2">
        <w:rPr>
          <w:color w:val="000000"/>
        </w:rPr>
        <w:t xml:space="preserve">- </w:t>
      </w:r>
      <w:r w:rsidRPr="009A19F2">
        <w:t>Все услуги должны быть оказаны своевременно. Услуги должны быть оказаны качественно, с соблюдением всех принятых норм и правил в соответствии с законодательством РФ.</w:t>
      </w:r>
    </w:p>
    <w:p w:rsidR="00A864E3" w:rsidRPr="009A19F2" w:rsidRDefault="00A864E3" w:rsidP="00A864E3">
      <w:pPr>
        <w:jc w:val="both"/>
      </w:pPr>
      <w:r w:rsidRPr="009A19F2">
        <w:t>- Стандартная страница = 1800 знаков.</w:t>
      </w:r>
    </w:p>
    <w:p w:rsidR="00A864E3" w:rsidRDefault="00A864E3" w:rsidP="00A864E3">
      <w:pPr>
        <w:jc w:val="both"/>
      </w:pPr>
      <w:r w:rsidRPr="009A19F2">
        <w:t>- Сроки выполнения перевода: 7-10 стандартных страниц 1 сутки; более 10 страниц – прибавляются 1 сутки за каждые 7-10 стандартных страниц.</w:t>
      </w:r>
    </w:p>
    <w:p w:rsidR="00A864E3" w:rsidRDefault="00A864E3" w:rsidP="00A864E3">
      <w:pPr>
        <w:jc w:val="both"/>
      </w:pPr>
      <w:r>
        <w:t>- Выполнение заказа со скоростью 11 стандартных страниц и выше в 1 сутки считается срочным.</w:t>
      </w:r>
    </w:p>
    <w:p w:rsidR="00A864E3" w:rsidRPr="009A19F2" w:rsidRDefault="00A864E3" w:rsidP="00A864E3">
      <w:pPr>
        <w:jc w:val="both"/>
      </w:pPr>
      <w:r>
        <w:t xml:space="preserve">- </w:t>
      </w:r>
      <w:proofErr w:type="spellStart"/>
      <w:r>
        <w:t>Сверхсрочность</w:t>
      </w:r>
      <w:proofErr w:type="spellEnd"/>
      <w:r>
        <w:t xml:space="preserve"> заказа определяется скоростью перевода более 25 </w:t>
      </w:r>
      <w:proofErr w:type="spellStart"/>
      <w:proofErr w:type="gramStart"/>
      <w:r>
        <w:t>стр</w:t>
      </w:r>
      <w:proofErr w:type="spellEnd"/>
      <w:proofErr w:type="gramEnd"/>
      <w:r>
        <w:t>/</w:t>
      </w:r>
      <w:proofErr w:type="spellStart"/>
      <w:r>
        <w:t>сут</w:t>
      </w:r>
      <w:proofErr w:type="spellEnd"/>
      <w:r>
        <w:t xml:space="preserve"> или выполнение заказа в день обращения.</w:t>
      </w:r>
    </w:p>
    <w:p w:rsidR="00A864E3" w:rsidRPr="009A19F2" w:rsidRDefault="00A864E3" w:rsidP="00A864E3">
      <w:pPr>
        <w:jc w:val="both"/>
      </w:pPr>
      <w:r w:rsidRPr="009A19F2">
        <w:t xml:space="preserve">- Результатом оказания услуги должен стать письменный перевод с русского на иностранный язык /с иностранного на русский, редактирование перевода, нотариальное </w:t>
      </w:r>
      <w:proofErr w:type="gramStart"/>
      <w:r w:rsidRPr="009A19F2">
        <w:t>заверение документов</w:t>
      </w:r>
      <w:proofErr w:type="gramEnd"/>
      <w:r w:rsidRPr="009A19F2">
        <w:t xml:space="preserve"> (при соответствующем запросе)</w:t>
      </w:r>
    </w:p>
    <w:p w:rsidR="00A864E3" w:rsidRPr="009A19F2" w:rsidRDefault="00A864E3" w:rsidP="00A864E3">
      <w:pPr>
        <w:jc w:val="both"/>
      </w:pPr>
      <w:r w:rsidRPr="009A19F2">
        <w:t>- Переводы должны быть выполнены со знанием иностранного языка, действующей системы координации переводов, грамматики и стилистики русского и иностранных языков, терминологии, применяемой для направления перевода.</w:t>
      </w:r>
    </w:p>
    <w:p w:rsidR="00A864E3" w:rsidRPr="009A19F2" w:rsidRDefault="00A864E3" w:rsidP="00A864E3">
      <w:pPr>
        <w:jc w:val="both"/>
      </w:pPr>
      <w:r w:rsidRPr="009A19F2">
        <w:t>- Перевод должен быть точным, что означает точное соответствие содержания исходного и переведенного текста, в переводе не должно быть ошибок, искажающих смысл и содержание оригинального текста, в переводе должно быть соблюдено единство терминологии,</w:t>
      </w:r>
    </w:p>
    <w:p w:rsidR="00A864E3" w:rsidRPr="009A19F2" w:rsidRDefault="00A864E3" w:rsidP="00A864E3">
      <w:pPr>
        <w:jc w:val="both"/>
      </w:pPr>
      <w:r w:rsidRPr="009A19F2">
        <w:t>- В изложении перевода должны обязательно использоваться стандартные словесные формулы, употребляемые в конкретной области знаний,</w:t>
      </w:r>
    </w:p>
    <w:p w:rsidR="00A864E3" w:rsidRDefault="00A864E3" w:rsidP="00A864E3">
      <w:pPr>
        <w:jc w:val="both"/>
      </w:pPr>
      <w:r w:rsidRPr="009A19F2">
        <w:t>- Перевод не должен содержать грамматических ошибок и самопроизвольного толкования.</w:t>
      </w:r>
    </w:p>
    <w:p w:rsidR="00A864E3" w:rsidRDefault="00A864E3" w:rsidP="00A864E3">
      <w:pPr>
        <w:jc w:val="both"/>
      </w:pPr>
      <w:r>
        <w:t>-Документы для нотариального заверения забираются курьером Исполнителя по месту нахождения Заказчика</w:t>
      </w:r>
    </w:p>
    <w:p w:rsidR="00A864E3" w:rsidRPr="00634BEA" w:rsidRDefault="00A864E3" w:rsidP="00A864E3">
      <w:pPr>
        <w:autoSpaceDE w:val="0"/>
        <w:autoSpaceDN w:val="0"/>
        <w:jc w:val="both"/>
      </w:pPr>
      <w:r>
        <w:t xml:space="preserve">-Результаты услуг по нотариальному </w:t>
      </w:r>
      <w:proofErr w:type="gramStart"/>
      <w:r>
        <w:t>заверению документов</w:t>
      </w:r>
      <w:proofErr w:type="gramEnd"/>
      <w:r>
        <w:t xml:space="preserve"> передаются курьером Исполнителя  Заказчику по месту нахождения Заказчика.</w:t>
      </w:r>
    </w:p>
    <w:p w:rsidR="00A3617D" w:rsidRDefault="00A3617D" w:rsidP="00A864E3">
      <w:pPr>
        <w:jc w:val="both"/>
        <w:rPr>
          <w:b/>
        </w:rPr>
      </w:pPr>
    </w:p>
    <w:p w:rsidR="00A864E3" w:rsidRPr="009A19F2" w:rsidRDefault="00A864E3" w:rsidP="00A864E3">
      <w:pPr>
        <w:jc w:val="both"/>
        <w:rPr>
          <w:b/>
        </w:rPr>
      </w:pPr>
      <w:r w:rsidRPr="009A19F2">
        <w:rPr>
          <w:b/>
        </w:rPr>
        <w:t xml:space="preserve">Список документации, которая должна быть передана Заказчику после оказания услуг, требования к данной документации: </w:t>
      </w:r>
    </w:p>
    <w:p w:rsidR="00A864E3" w:rsidRDefault="00A864E3" w:rsidP="00A864E3">
      <w:pPr>
        <w:jc w:val="both"/>
      </w:pPr>
      <w:r w:rsidRPr="009A19F2">
        <w:t>-Акт за фактически оказанные услуги.</w:t>
      </w:r>
    </w:p>
    <w:p w:rsidR="00A864E3" w:rsidRPr="009A19F2" w:rsidRDefault="00A864E3" w:rsidP="00A864E3">
      <w:pPr>
        <w:jc w:val="both"/>
      </w:pPr>
      <w:r>
        <w:t>-</w:t>
      </w:r>
      <w:r w:rsidRPr="009B326B">
        <w:t xml:space="preserve"> </w:t>
      </w:r>
      <w:r>
        <w:t>Счета выставляются ежемесячно по факту подписания Актов сдачи-приемки за отчетный месяц (период).</w:t>
      </w:r>
    </w:p>
    <w:p w:rsidR="00A864E3" w:rsidRPr="009A19F2" w:rsidRDefault="00A864E3" w:rsidP="00A864E3">
      <w:pPr>
        <w:jc w:val="both"/>
      </w:pPr>
      <w:r w:rsidRPr="009A19F2">
        <w:t>-Выполненный письменный перевод представляется посредством электронных каналов связи или в иной форме по согласованию сторон</w:t>
      </w:r>
    </w:p>
    <w:p w:rsidR="00A864E3" w:rsidRPr="009A19F2" w:rsidRDefault="00A864E3" w:rsidP="00A864E3">
      <w:pPr>
        <w:jc w:val="both"/>
      </w:pPr>
      <w:r w:rsidRPr="009A19F2">
        <w:t>-Заверенные нотариальные копии документов соответствуют требованиям  Законодательства РФ к данному виду документов</w:t>
      </w:r>
      <w:r>
        <w:t xml:space="preserve"> </w:t>
      </w:r>
    </w:p>
    <w:p w:rsidR="00A864E3" w:rsidRDefault="00A864E3" w:rsidP="00A864E3">
      <w:pPr>
        <w:pStyle w:val="aff"/>
        <w:ind w:left="0"/>
        <w:jc w:val="both"/>
      </w:pPr>
    </w:p>
    <w:p w:rsidR="00D4495E" w:rsidRDefault="00D4495E" w:rsidP="00A864E3">
      <w:pPr>
        <w:pStyle w:val="aff"/>
        <w:ind w:left="0"/>
        <w:jc w:val="both"/>
      </w:pPr>
    </w:p>
    <w:p w:rsidR="00A3617D" w:rsidRDefault="00A3617D" w:rsidP="00A864E3">
      <w:pPr>
        <w:pStyle w:val="aff"/>
        <w:ind w:left="0"/>
        <w:jc w:val="both"/>
      </w:pPr>
    </w:p>
    <w:p w:rsidR="00A3617D" w:rsidRPr="009A19F2" w:rsidRDefault="00A3617D" w:rsidP="00A864E3">
      <w:pPr>
        <w:pStyle w:val="aff"/>
        <w:ind w:left="0"/>
        <w:jc w:val="both"/>
      </w:pPr>
    </w:p>
    <w:p w:rsidR="00AF6B94" w:rsidRPr="009A19F2" w:rsidRDefault="00AF6B94" w:rsidP="00AF6B94">
      <w:pPr>
        <w:pStyle w:val="aff"/>
        <w:ind w:left="0"/>
        <w:jc w:val="both"/>
      </w:pPr>
    </w:p>
    <w:p w:rsidR="003E58BC" w:rsidRDefault="003E58BC" w:rsidP="003E58BC">
      <w:pPr>
        <w:jc w:val="center"/>
        <w:rPr>
          <w:b/>
        </w:rPr>
      </w:pPr>
      <w:r w:rsidRPr="00FF355F">
        <w:rPr>
          <w:b/>
          <w:lang w:val="en-US"/>
        </w:rPr>
        <w:lastRenderedPageBreak/>
        <w:t>IV</w:t>
      </w:r>
      <w:r w:rsidRPr="00FF355F">
        <w:rPr>
          <w:b/>
        </w:rPr>
        <w:t>. ПРОЕКТ ДОГОВОРА</w:t>
      </w:r>
    </w:p>
    <w:p w:rsidR="00AF6B94" w:rsidRPr="00AF6B94" w:rsidRDefault="00AF6B94" w:rsidP="00AF6B94">
      <w:pPr>
        <w:jc w:val="center"/>
        <w:rPr>
          <w:b/>
          <w:bCs/>
        </w:rPr>
      </w:pPr>
      <w:r w:rsidRPr="00AF6B94">
        <w:rPr>
          <w:b/>
          <w:bCs/>
        </w:rPr>
        <w:t>Договор возмездного оказания переводческих услуг №______</w:t>
      </w:r>
    </w:p>
    <w:p w:rsidR="00AF6B94" w:rsidRPr="00AF6B94" w:rsidRDefault="00AF6B94" w:rsidP="00AF6B94">
      <w:pPr>
        <w:jc w:val="both"/>
      </w:pPr>
    </w:p>
    <w:tbl>
      <w:tblPr>
        <w:tblW w:w="5000" w:type="pct"/>
        <w:tblLook w:val="01E0"/>
      </w:tblPr>
      <w:tblGrid>
        <w:gridCol w:w="5210"/>
        <w:gridCol w:w="5211"/>
      </w:tblGrid>
      <w:tr w:rsidR="00AF6B94" w:rsidRPr="00AF6B94" w:rsidTr="00AF6B94">
        <w:tc>
          <w:tcPr>
            <w:tcW w:w="2500" w:type="pct"/>
          </w:tcPr>
          <w:p w:rsidR="00AF6B94" w:rsidRPr="00AF6B94" w:rsidRDefault="00AF6B94" w:rsidP="00AF6B94">
            <w:pPr>
              <w:jc w:val="both"/>
            </w:pPr>
            <w:r w:rsidRPr="00AF6B94">
              <w:t>г. Москва</w:t>
            </w:r>
          </w:p>
        </w:tc>
        <w:tc>
          <w:tcPr>
            <w:tcW w:w="2500" w:type="pct"/>
          </w:tcPr>
          <w:p w:rsidR="00AF6B94" w:rsidRPr="00AF6B94" w:rsidRDefault="00AF6B94" w:rsidP="00AF6B94">
            <w:pPr>
              <w:jc w:val="right"/>
            </w:pPr>
            <w:r w:rsidRPr="00AF6B94">
              <w:t>«___» ____________ 2016 г.</w:t>
            </w:r>
          </w:p>
        </w:tc>
      </w:tr>
    </w:tbl>
    <w:p w:rsidR="00AF6B94" w:rsidRPr="00AF6B94" w:rsidRDefault="00AF6B94" w:rsidP="00AF6B94">
      <w:pPr>
        <w:jc w:val="both"/>
      </w:pPr>
    </w:p>
    <w:p w:rsidR="00AF6B94" w:rsidRPr="00AF6B94" w:rsidRDefault="00AF6B94" w:rsidP="00AF6B94">
      <w:pPr>
        <w:jc w:val="both"/>
      </w:pPr>
      <w:r w:rsidRPr="00AF6B94">
        <w:rPr>
          <w:bCs/>
        </w:rPr>
        <w:t>__________________________________________________</w:t>
      </w:r>
      <w:r w:rsidRPr="00AF6B94">
        <w:t xml:space="preserve">, именуемое в дальнейшем «Исполнитель», в лице __________________________, действующего на основании _________________________________________, с одной стороны, и ФГУП «Московский эндокринный завод», именуемое в дальнейшем «Заказчик», в лице директора Фонарёва Михаила Юрьевича, действующего на основании Устава, с другой стороны, именуемые в дальнейшем «Стороны» </w:t>
      </w:r>
    </w:p>
    <w:p w:rsidR="00AF6B94" w:rsidRPr="00AF6B94" w:rsidRDefault="00AF6B94" w:rsidP="00AF6B94">
      <w:pPr>
        <w:suppressAutoHyphens/>
        <w:ind w:right="-1"/>
        <w:jc w:val="both"/>
      </w:pPr>
      <w:r w:rsidRPr="00AF6B94">
        <w:t xml:space="preserve">по результатам проведения ___________________________, объявленного Извещением о закупке от «___» ____________ 2016 года № </w:t>
      </w:r>
      <w:r w:rsidRPr="00AF6B94">
        <w:rPr>
          <w:rFonts w:eastAsiaTheme="minorHAnsi"/>
          <w:noProof/>
          <w:lang w:eastAsia="en-US"/>
        </w:rPr>
        <w:t xml:space="preserve">____________ </w:t>
      </w:r>
      <w:r w:rsidRPr="00AF6B94">
        <w:t>на основании протокола заседания Закупочной комиссии ФГУП «Московский эндокринный завод» от «___» ____________ 2016 года № __________, заключили настоящий Договор (далее - «Договор») о нижеследующем:</w:t>
      </w:r>
    </w:p>
    <w:p w:rsidR="00AF6B94" w:rsidRPr="00AF6B94" w:rsidRDefault="00AF6B94" w:rsidP="00AF6B94">
      <w:pPr>
        <w:suppressAutoHyphens/>
        <w:ind w:right="-1"/>
        <w:jc w:val="both"/>
      </w:pPr>
    </w:p>
    <w:p w:rsidR="00AF6B94" w:rsidRPr="00AF6B94" w:rsidRDefault="00AF6B94" w:rsidP="000E7C31">
      <w:pPr>
        <w:keepNext/>
        <w:numPr>
          <w:ilvl w:val="0"/>
          <w:numId w:val="7"/>
        </w:numPr>
        <w:autoSpaceDE w:val="0"/>
        <w:autoSpaceDN w:val="0"/>
        <w:ind w:left="0" w:firstLine="0"/>
        <w:jc w:val="center"/>
        <w:rPr>
          <w:b/>
          <w:bCs/>
        </w:rPr>
      </w:pPr>
      <w:r w:rsidRPr="00AF6B94">
        <w:rPr>
          <w:b/>
          <w:bCs/>
        </w:rPr>
        <w:t>ПРЕДМЕТ ДОГОВОРА</w:t>
      </w:r>
    </w:p>
    <w:p w:rsidR="00AF6B94" w:rsidRPr="00AF6B94" w:rsidRDefault="00AF6B94" w:rsidP="000E7C31">
      <w:pPr>
        <w:numPr>
          <w:ilvl w:val="1"/>
          <w:numId w:val="7"/>
        </w:numPr>
        <w:autoSpaceDE w:val="0"/>
        <w:autoSpaceDN w:val="0"/>
        <w:ind w:left="0" w:firstLine="0"/>
        <w:jc w:val="both"/>
      </w:pPr>
      <w:proofErr w:type="gramStart"/>
      <w:r w:rsidRPr="00AF6B94">
        <w:t>Заказчик поручает, а Исполнитель обязуется в течение всего срока действия настоящего Договора оказывать услуги по осуществлению письменного перевода текстов, документации, прочих материалов и информации, связанных с производственной деятельностью Заказчика, с русского языка на иностранные языки, с иностранных языков на русский язык, услуги устного последовательного перевода с русского языка на иностранные языки и с иностранных языков на русский язык, а также</w:t>
      </w:r>
      <w:proofErr w:type="gramEnd"/>
      <w:r w:rsidRPr="00AF6B94">
        <w:t xml:space="preserve"> услуги по организации нотариального удостоверения и </w:t>
      </w:r>
      <w:proofErr w:type="spellStart"/>
      <w:r w:rsidRPr="00AF6B94">
        <w:t>апостилирования</w:t>
      </w:r>
      <w:proofErr w:type="spellEnd"/>
      <w:r w:rsidRPr="00AF6B94">
        <w:t xml:space="preserve"> выполненных Исполнителем переводов, именуемые в дальнейшем </w:t>
      </w:r>
      <w:r w:rsidRPr="00AF6B94">
        <w:rPr>
          <w:b/>
          <w:bCs/>
        </w:rPr>
        <w:t>«Услуги»</w:t>
      </w:r>
      <w:r w:rsidRPr="00AF6B94">
        <w:t>.</w:t>
      </w:r>
    </w:p>
    <w:p w:rsidR="00AF6B94" w:rsidRPr="00AF6B94" w:rsidRDefault="00AF6B94" w:rsidP="000E7C31">
      <w:pPr>
        <w:numPr>
          <w:ilvl w:val="1"/>
          <w:numId w:val="7"/>
        </w:numPr>
        <w:autoSpaceDE w:val="0"/>
        <w:autoSpaceDN w:val="0"/>
        <w:ind w:left="0" w:firstLine="0"/>
        <w:jc w:val="both"/>
      </w:pPr>
      <w:r w:rsidRPr="00AF6B94">
        <w:t>Каждый заказ Услуг оформляется отдельной Заявкой на оказание Услуг. Заказчик посредством электронных каналов связи (электронная почта) отправляет запрос на оказание Услуг Исполнителю в соответствии с пунктами 9.1 и 9.2 настоящего Договора с учетом следующего.</w:t>
      </w:r>
    </w:p>
    <w:p w:rsidR="00AF6B94" w:rsidRPr="00AF6B94" w:rsidRDefault="00AF6B94" w:rsidP="00AF6B94">
      <w:pPr>
        <w:jc w:val="both"/>
      </w:pPr>
      <w:r w:rsidRPr="00AF6B94">
        <w:t>Запрос на оказание Услуг заполняется в свободной форме, и должен содержать следующую информацию:</w:t>
      </w:r>
    </w:p>
    <w:p w:rsidR="00AF6B94" w:rsidRPr="00AF6B94" w:rsidRDefault="00AF6B94" w:rsidP="000E7C31">
      <w:pPr>
        <w:numPr>
          <w:ilvl w:val="0"/>
          <w:numId w:val="10"/>
        </w:numPr>
        <w:autoSpaceDE w:val="0"/>
        <w:autoSpaceDN w:val="0"/>
        <w:ind w:left="0" w:firstLine="0"/>
        <w:jc w:val="both"/>
      </w:pPr>
      <w:r w:rsidRPr="00AF6B94">
        <w:t>наименования оказываемых Услуг;</w:t>
      </w:r>
    </w:p>
    <w:p w:rsidR="00AF6B94" w:rsidRPr="00AF6B94" w:rsidRDefault="00AF6B94" w:rsidP="000E7C31">
      <w:pPr>
        <w:numPr>
          <w:ilvl w:val="0"/>
          <w:numId w:val="10"/>
        </w:numPr>
        <w:autoSpaceDE w:val="0"/>
        <w:autoSpaceDN w:val="0"/>
        <w:ind w:left="0" w:firstLine="0"/>
        <w:jc w:val="both"/>
      </w:pPr>
      <w:r w:rsidRPr="00AF6B94">
        <w:t>срок оказания Услуг;</w:t>
      </w:r>
    </w:p>
    <w:p w:rsidR="00AF6B94" w:rsidRPr="00AF6B94" w:rsidRDefault="00AF6B94" w:rsidP="000E7C31">
      <w:pPr>
        <w:numPr>
          <w:ilvl w:val="0"/>
          <w:numId w:val="10"/>
        </w:numPr>
        <w:autoSpaceDE w:val="0"/>
        <w:autoSpaceDN w:val="0"/>
        <w:ind w:left="0" w:firstLine="0"/>
        <w:jc w:val="both"/>
      </w:pPr>
      <w:r w:rsidRPr="00AF6B94">
        <w:t>дополнительную информацию, в случае необходимости.</w:t>
      </w:r>
    </w:p>
    <w:p w:rsidR="00AF6B94" w:rsidRPr="00AF6B94" w:rsidRDefault="00AF6B94" w:rsidP="00AF6B94">
      <w:pPr>
        <w:autoSpaceDE w:val="0"/>
        <w:autoSpaceDN w:val="0"/>
        <w:jc w:val="both"/>
      </w:pPr>
      <w:r w:rsidRPr="00AF6B94">
        <w:t>Одновременно с заявкой направляются материалы (тексты) для перевода и/или нотариального заверения.</w:t>
      </w:r>
    </w:p>
    <w:p w:rsidR="00AF6B94" w:rsidRPr="00AF6B94" w:rsidRDefault="00AF6B94" w:rsidP="00AF6B94">
      <w:pPr>
        <w:autoSpaceDE w:val="0"/>
        <w:autoSpaceDN w:val="0"/>
        <w:jc w:val="both"/>
      </w:pPr>
      <w:r w:rsidRPr="00AF6B94">
        <w:t>Документы для нотариального заверения забираются курьером Исполнителя по месту нахождения Заказчика.</w:t>
      </w:r>
    </w:p>
    <w:p w:rsidR="00AF6B94" w:rsidRPr="00AF6B94" w:rsidRDefault="00AF6B94" w:rsidP="00AF6B94">
      <w:pPr>
        <w:jc w:val="both"/>
      </w:pPr>
      <w:r w:rsidRPr="00AF6B94">
        <w:t xml:space="preserve">На основании запроса на оказание Услуг Исполнитель посредством электронных каналов связи отправляет Заказчику заполненную Заявку на оказание Услуг. Исполнитель вправе по своему усмотрению </w:t>
      </w:r>
      <w:proofErr w:type="gramStart"/>
      <w:r w:rsidRPr="00AF6B94">
        <w:t>обратиться к Заказчику с просьбой предоставить</w:t>
      </w:r>
      <w:proofErr w:type="gramEnd"/>
      <w:r w:rsidRPr="00AF6B94">
        <w:t xml:space="preserve"> дополнительную информацию для подготовки Заявки на оказание Услуг. Заявка на оказание услуг заполняется в свободной форме и должна содержать следующую информацию:</w:t>
      </w:r>
    </w:p>
    <w:p w:rsidR="00AF6B94" w:rsidRPr="00AF6B94" w:rsidRDefault="00AF6B94" w:rsidP="000E7C31">
      <w:pPr>
        <w:numPr>
          <w:ilvl w:val="0"/>
          <w:numId w:val="10"/>
        </w:numPr>
        <w:autoSpaceDE w:val="0"/>
        <w:autoSpaceDN w:val="0"/>
        <w:ind w:left="0" w:firstLine="0"/>
        <w:jc w:val="both"/>
      </w:pPr>
      <w:r w:rsidRPr="00AF6B94">
        <w:t>наименование оказываемых Услуг;</w:t>
      </w:r>
    </w:p>
    <w:p w:rsidR="00AF6B94" w:rsidRPr="00AF6B94" w:rsidRDefault="00AF6B94" w:rsidP="000E7C31">
      <w:pPr>
        <w:numPr>
          <w:ilvl w:val="0"/>
          <w:numId w:val="10"/>
        </w:numPr>
        <w:autoSpaceDE w:val="0"/>
        <w:autoSpaceDN w:val="0"/>
        <w:ind w:left="0" w:firstLine="0"/>
        <w:jc w:val="both"/>
      </w:pPr>
      <w:r w:rsidRPr="00AF6B94">
        <w:t>предварительный или точный объем оказываемых Услуг;</w:t>
      </w:r>
    </w:p>
    <w:p w:rsidR="00AF6B94" w:rsidRPr="00AF6B94" w:rsidRDefault="00AF6B94" w:rsidP="000E7C31">
      <w:pPr>
        <w:numPr>
          <w:ilvl w:val="0"/>
          <w:numId w:val="10"/>
        </w:numPr>
        <w:autoSpaceDE w:val="0"/>
        <w:autoSpaceDN w:val="0"/>
        <w:ind w:left="0" w:firstLine="0"/>
        <w:jc w:val="both"/>
      </w:pPr>
      <w:r w:rsidRPr="00AF6B94">
        <w:t>согласованный Сторонами срок оказания Услуг;</w:t>
      </w:r>
    </w:p>
    <w:p w:rsidR="00AF6B94" w:rsidRPr="00AF6B94" w:rsidRDefault="00AF6B94" w:rsidP="000E7C31">
      <w:pPr>
        <w:numPr>
          <w:ilvl w:val="0"/>
          <w:numId w:val="10"/>
        </w:numPr>
        <w:autoSpaceDE w:val="0"/>
        <w:autoSpaceDN w:val="0"/>
        <w:ind w:left="0" w:firstLine="0"/>
        <w:jc w:val="both"/>
      </w:pPr>
      <w:r w:rsidRPr="00AF6B94">
        <w:t>согласованную Сторонами стоимость единицы объема оказываемых Услуг и общую предварительную либо точную стоимость Услуг;</w:t>
      </w:r>
    </w:p>
    <w:p w:rsidR="00AF6B94" w:rsidRPr="00AF6B94" w:rsidRDefault="00AF6B94" w:rsidP="000E7C31">
      <w:pPr>
        <w:numPr>
          <w:ilvl w:val="0"/>
          <w:numId w:val="10"/>
        </w:numPr>
        <w:autoSpaceDE w:val="0"/>
        <w:autoSpaceDN w:val="0"/>
        <w:ind w:left="0" w:firstLine="0"/>
        <w:jc w:val="both"/>
      </w:pPr>
      <w:r w:rsidRPr="00AF6B94">
        <w:t>дополнительную информацию, в случае необходимости.</w:t>
      </w:r>
    </w:p>
    <w:p w:rsidR="00AF6B94" w:rsidRPr="00AF6B94" w:rsidRDefault="00AF6B94" w:rsidP="000E7C31">
      <w:pPr>
        <w:numPr>
          <w:ilvl w:val="1"/>
          <w:numId w:val="7"/>
        </w:numPr>
        <w:autoSpaceDE w:val="0"/>
        <w:autoSpaceDN w:val="0"/>
        <w:ind w:left="0" w:firstLine="0"/>
        <w:jc w:val="both"/>
      </w:pPr>
      <w:proofErr w:type="gramStart"/>
      <w:r w:rsidRPr="00AF6B94">
        <w:t xml:space="preserve">Датой начала оказания Услуг считается дата подтверждения Исполнителем посредством электронных каналов связи готовности оказать Услуги в соответствии с Заявкой на оказание Услуг, но не ранее даты подтверждения посредством электронных каналов связи согласия </w:t>
      </w:r>
      <w:r w:rsidRPr="00AF6B94">
        <w:lastRenderedPageBreak/>
        <w:t>Заказчика с условиями размещения Заявки на оказание услуг и предоставления всей необходимой информации для оказания Услуг по запросу Исполнителя.</w:t>
      </w:r>
      <w:proofErr w:type="gramEnd"/>
    </w:p>
    <w:p w:rsidR="00AF6B94" w:rsidRPr="00AF6B94" w:rsidRDefault="00AF6B94" w:rsidP="000E7C31">
      <w:pPr>
        <w:numPr>
          <w:ilvl w:val="1"/>
          <w:numId w:val="7"/>
        </w:numPr>
        <w:autoSpaceDE w:val="0"/>
        <w:autoSpaceDN w:val="0"/>
        <w:ind w:left="0" w:firstLine="0"/>
        <w:jc w:val="both"/>
      </w:pPr>
      <w:r w:rsidRPr="00AF6B94">
        <w:t>Исполнитель вправе принимать запросы на оказание Услуг и подтверждения Заявок на оказание Услуги от Заказчика направленные посредством электронных каналов связи только с адресов электронной почты указанных в пункте 10 настоящего Договора.</w:t>
      </w:r>
    </w:p>
    <w:p w:rsidR="00AF6B94" w:rsidRPr="00AF6B94" w:rsidRDefault="00AF6B94" w:rsidP="000E7C31">
      <w:pPr>
        <w:numPr>
          <w:ilvl w:val="1"/>
          <w:numId w:val="7"/>
        </w:numPr>
        <w:autoSpaceDE w:val="0"/>
        <w:autoSpaceDN w:val="0"/>
        <w:ind w:left="0" w:firstLine="0"/>
        <w:jc w:val="both"/>
      </w:pPr>
      <w:r w:rsidRPr="00AF6B94">
        <w:t xml:space="preserve">Заказчик обязуется оплачивать Исполнителю Услуги на основании подписанных сторонами Актов сдачи-приемки оказанных услуг, оформленных в </w:t>
      </w:r>
      <w:proofErr w:type="gramStart"/>
      <w:r w:rsidRPr="00AF6B94">
        <w:t>соответствии</w:t>
      </w:r>
      <w:proofErr w:type="gramEnd"/>
      <w:r w:rsidRPr="00AF6B94">
        <w:t xml:space="preserve"> с образцом приведенном в Приложении № 2 к настоящему Договору (далее – Акт сдачи-приемки). </w:t>
      </w:r>
    </w:p>
    <w:p w:rsidR="00AF6B94" w:rsidRPr="00AF6B94" w:rsidRDefault="00AF6B94" w:rsidP="00AF6B94">
      <w:pPr>
        <w:autoSpaceDE w:val="0"/>
        <w:autoSpaceDN w:val="0"/>
        <w:jc w:val="both"/>
      </w:pPr>
    </w:p>
    <w:p w:rsidR="00AF6B94" w:rsidRPr="00AF6B94" w:rsidRDefault="00AF6B94" w:rsidP="000E7C31">
      <w:pPr>
        <w:keepNext/>
        <w:numPr>
          <w:ilvl w:val="0"/>
          <w:numId w:val="7"/>
        </w:numPr>
        <w:autoSpaceDE w:val="0"/>
        <w:autoSpaceDN w:val="0"/>
        <w:ind w:left="0" w:firstLine="0"/>
        <w:jc w:val="center"/>
        <w:rPr>
          <w:b/>
          <w:bCs/>
        </w:rPr>
      </w:pPr>
      <w:r w:rsidRPr="00AF6B94">
        <w:rPr>
          <w:b/>
          <w:bCs/>
        </w:rPr>
        <w:t>ОПРЕДЕЛЕНИЕ ОБЪЕМА УСЛУГ ПО ПЕРЕВОДУ</w:t>
      </w:r>
    </w:p>
    <w:p w:rsidR="00AF6B94" w:rsidRPr="00AF6B94" w:rsidRDefault="00AF6B94" w:rsidP="000E7C31">
      <w:pPr>
        <w:numPr>
          <w:ilvl w:val="1"/>
          <w:numId w:val="7"/>
        </w:numPr>
        <w:autoSpaceDE w:val="0"/>
        <w:autoSpaceDN w:val="0"/>
        <w:ind w:left="0" w:firstLine="0"/>
        <w:jc w:val="both"/>
      </w:pPr>
      <w:r w:rsidRPr="00AF6B94">
        <w:t xml:space="preserve">Для целей настоящего Договора за расчетную единицу объема текстовых материалов принимается одна </w:t>
      </w:r>
      <w:r w:rsidRPr="00AF6B94">
        <w:rPr>
          <w:i/>
          <w:iCs/>
        </w:rPr>
        <w:t>стандартная страница</w:t>
      </w:r>
      <w:r w:rsidRPr="00AF6B94">
        <w:t xml:space="preserve"> равная объему текста в 1800 (одну тысячу восемьсот) символов, включая пробелы, знаки препинания, цифры и любые другие символы.</w:t>
      </w:r>
    </w:p>
    <w:p w:rsidR="00AF6B94" w:rsidRPr="00AF6B94" w:rsidRDefault="00AF6B94" w:rsidP="000E7C31">
      <w:pPr>
        <w:numPr>
          <w:ilvl w:val="1"/>
          <w:numId w:val="7"/>
        </w:numPr>
        <w:autoSpaceDE w:val="0"/>
        <w:autoSpaceDN w:val="0"/>
        <w:ind w:left="0" w:firstLine="0"/>
        <w:jc w:val="both"/>
      </w:pPr>
      <w:r w:rsidRPr="00AF6B94">
        <w:t>Расчет объема текста, подлежащего переводу, производится следующим образом:</w:t>
      </w:r>
    </w:p>
    <w:p w:rsidR="00AF6B94" w:rsidRPr="00AF6B94" w:rsidRDefault="00AF6B94" w:rsidP="000E7C31">
      <w:pPr>
        <w:numPr>
          <w:ilvl w:val="2"/>
          <w:numId w:val="9"/>
        </w:numPr>
        <w:autoSpaceDE w:val="0"/>
        <w:autoSpaceDN w:val="0"/>
        <w:ind w:left="0" w:firstLine="0"/>
        <w:jc w:val="both"/>
      </w:pPr>
      <w:proofErr w:type="gramStart"/>
      <w:r w:rsidRPr="00AF6B94">
        <w:t xml:space="preserve">В случае предоставления материалов для перевода в формате </w:t>
      </w:r>
      <w:r w:rsidRPr="00AF6B94">
        <w:rPr>
          <w:lang w:val="en-US"/>
        </w:rPr>
        <w:t>Microsoft</w:t>
      </w:r>
      <w:r w:rsidRPr="00AF6B94">
        <w:t xml:space="preserve"> </w:t>
      </w:r>
      <w:r w:rsidRPr="00AF6B94">
        <w:rPr>
          <w:lang w:val="en-US"/>
        </w:rPr>
        <w:t>Word</w:t>
      </w:r>
      <w:r w:rsidRPr="00AF6B94">
        <w:t xml:space="preserve"> или формате, поддерживающем преобразование данных в формат </w:t>
      </w:r>
      <w:r w:rsidRPr="00AF6B94">
        <w:rPr>
          <w:lang w:val="en-US"/>
        </w:rPr>
        <w:t>Microsoft</w:t>
      </w:r>
      <w:r w:rsidRPr="00AF6B94">
        <w:t xml:space="preserve"> </w:t>
      </w:r>
      <w:r w:rsidRPr="00AF6B94">
        <w:rPr>
          <w:lang w:val="en-US"/>
        </w:rPr>
        <w:t>Word</w:t>
      </w:r>
      <w:r w:rsidRPr="00AF6B94">
        <w:t xml:space="preserve">, – по оригинальному тексту с помощью функции «Статистика» программного продукта </w:t>
      </w:r>
      <w:r w:rsidRPr="00AF6B94">
        <w:rPr>
          <w:lang w:val="en-US"/>
        </w:rPr>
        <w:t>Microsoft</w:t>
      </w:r>
      <w:r w:rsidRPr="00AF6B94">
        <w:t xml:space="preserve"> </w:t>
      </w:r>
      <w:r w:rsidRPr="00AF6B94">
        <w:rPr>
          <w:lang w:val="en-US"/>
        </w:rPr>
        <w:t>Word</w:t>
      </w:r>
      <w:r w:rsidRPr="00AF6B94">
        <w:t xml:space="preserve"> путем деления числа символов с пробелами на 1800 (одну тысячу восемьсот) и последующего округления в большую сторону с точностью до 0,5 (ноля целых пяти десятых) стандартной страницы.</w:t>
      </w:r>
      <w:proofErr w:type="gramEnd"/>
    </w:p>
    <w:p w:rsidR="00AF6B94" w:rsidRPr="00AF6B94" w:rsidRDefault="00AF6B94" w:rsidP="000E7C31">
      <w:pPr>
        <w:numPr>
          <w:ilvl w:val="2"/>
          <w:numId w:val="9"/>
        </w:numPr>
        <w:autoSpaceDE w:val="0"/>
        <w:autoSpaceDN w:val="0"/>
        <w:ind w:left="0" w:firstLine="0"/>
        <w:jc w:val="both"/>
      </w:pPr>
      <w:r w:rsidRPr="00AF6B94">
        <w:t xml:space="preserve">В случае предоставления материалов для перевода в формате, не поддерживающем преобразование данных в формат </w:t>
      </w:r>
      <w:r w:rsidRPr="00AF6B94">
        <w:rPr>
          <w:lang w:val="en-US"/>
        </w:rPr>
        <w:t>Microsoft</w:t>
      </w:r>
      <w:r w:rsidRPr="00AF6B94">
        <w:t xml:space="preserve"> </w:t>
      </w:r>
      <w:r w:rsidRPr="00AF6B94">
        <w:rPr>
          <w:lang w:val="en-US"/>
        </w:rPr>
        <w:t>Word</w:t>
      </w:r>
      <w:r w:rsidRPr="00AF6B94">
        <w:t xml:space="preserve">, или в печатном виде – по переведенному тексту с помощью функции «Статистика» программного продукта </w:t>
      </w:r>
      <w:r w:rsidRPr="00AF6B94">
        <w:rPr>
          <w:lang w:val="en-US"/>
        </w:rPr>
        <w:t>Microsoft</w:t>
      </w:r>
      <w:r w:rsidRPr="00AF6B94">
        <w:t xml:space="preserve"> </w:t>
      </w:r>
      <w:r w:rsidRPr="00AF6B94">
        <w:rPr>
          <w:lang w:val="en-US"/>
        </w:rPr>
        <w:t>Word</w:t>
      </w:r>
      <w:r w:rsidRPr="00AF6B94">
        <w:t xml:space="preserve"> способом, указанным в пункте 2.2.1.</w:t>
      </w:r>
    </w:p>
    <w:p w:rsidR="00AF6B94" w:rsidRPr="00AF6B94" w:rsidRDefault="00AF6B94" w:rsidP="000E7C31">
      <w:pPr>
        <w:numPr>
          <w:ilvl w:val="2"/>
          <w:numId w:val="9"/>
        </w:numPr>
        <w:autoSpaceDE w:val="0"/>
        <w:autoSpaceDN w:val="0"/>
        <w:ind w:left="0" w:firstLine="0"/>
        <w:jc w:val="both"/>
      </w:pPr>
      <w:r w:rsidRPr="00AF6B94">
        <w:t>Средняя скорость перевода составляет 7-10 страниц в день.</w:t>
      </w:r>
    </w:p>
    <w:p w:rsidR="00AF6B94" w:rsidRPr="00AF6B94" w:rsidRDefault="00AF6B94" w:rsidP="000E7C31">
      <w:pPr>
        <w:numPr>
          <w:ilvl w:val="1"/>
          <w:numId w:val="7"/>
        </w:numPr>
        <w:autoSpaceDE w:val="0"/>
        <w:autoSpaceDN w:val="0"/>
        <w:ind w:left="0" w:firstLine="0"/>
        <w:jc w:val="both"/>
      </w:pPr>
      <w:r w:rsidRPr="00AF6B94">
        <w:t>Для целей настоящего Договора за расчетную единицу объема Услуг устного последовательного перевода принимается 1 (один) человеко-час равный 60 (шестидесяти) минутам; или один человеко-день, подразумевающий оказание услуг устного последовательного перевода одним представителем Исполнителя в течение 8 (восьми) часов по 60 (шестьдесят) минут каждый. Определение объема Услуг устного последовательного перевода осуществляется путем округления фактического времени пребывания переводчика в распоряжении Заказчика в большую сторону с точностью до 0,5 (ноль целых пяти десятых) человеко-часа.</w:t>
      </w:r>
    </w:p>
    <w:p w:rsidR="00AF6B94" w:rsidRPr="00AF6B94" w:rsidRDefault="00AF6B94" w:rsidP="00AF6B94">
      <w:pPr>
        <w:jc w:val="both"/>
      </w:pPr>
      <w:r w:rsidRPr="00AF6B94">
        <w:t>2.3.1.</w:t>
      </w:r>
      <w:r w:rsidRPr="00AF6B94">
        <w:tab/>
      </w:r>
      <w:proofErr w:type="gramStart"/>
      <w:r w:rsidRPr="00AF6B94">
        <w:t>В случае оказания Услуг устного последовательного перевода за пределами города Москвы Заказчик обязуется обеспечить доставку представителей Исполнителя из города Москвы к месту оказания Услуг и обратно в город Москву, а также проживание и питание представителей Исполнителя в месте оказания Услуг в течение всего срока оказания Услуг своими силами и за свой счет.</w:t>
      </w:r>
      <w:proofErr w:type="gramEnd"/>
    </w:p>
    <w:p w:rsidR="00AF6B94" w:rsidRPr="00AF6B94" w:rsidRDefault="00AF6B94" w:rsidP="000E7C31">
      <w:pPr>
        <w:numPr>
          <w:ilvl w:val="1"/>
          <w:numId w:val="7"/>
        </w:numPr>
        <w:autoSpaceDE w:val="0"/>
        <w:autoSpaceDN w:val="0"/>
        <w:ind w:left="0" w:firstLine="0"/>
        <w:jc w:val="both"/>
      </w:pPr>
      <w:r w:rsidRPr="00AF6B94">
        <w:t xml:space="preserve">Минимальный заказ Услуг письменного перевода составляет 1 (одну) стандартную страницу, минимальный заказ услуг устного последовательного перевода </w:t>
      </w:r>
      <w:proofErr w:type="gramStart"/>
      <w:r w:rsidRPr="00AF6B94">
        <w:t>с</w:t>
      </w:r>
      <w:proofErr w:type="gramEnd"/>
      <w:r w:rsidRPr="00AF6B94">
        <w:t>/</w:t>
      </w:r>
      <w:proofErr w:type="gramStart"/>
      <w:r w:rsidRPr="00AF6B94">
        <w:t>на</w:t>
      </w:r>
      <w:proofErr w:type="gramEnd"/>
      <w:r w:rsidRPr="00AF6B94">
        <w:t xml:space="preserve"> английский, немецкий, французский, испанский и итальянский языки, составляет 4 (четыре) человеко-часа.</w:t>
      </w:r>
    </w:p>
    <w:p w:rsidR="00AF6B94" w:rsidRPr="00AF6B94" w:rsidRDefault="00AF6B94" w:rsidP="000E7C31">
      <w:pPr>
        <w:numPr>
          <w:ilvl w:val="1"/>
          <w:numId w:val="7"/>
        </w:numPr>
        <w:autoSpaceDE w:val="0"/>
        <w:autoSpaceDN w:val="0"/>
        <w:ind w:left="0" w:firstLine="0"/>
        <w:jc w:val="both"/>
      </w:pPr>
      <w:r w:rsidRPr="00AF6B94">
        <w:t>Расчетные единицы по другим Услугам, а также определение объема Услуг, предоставляемых Исполнителем Заказчику в рамках настоящего Договора, указываются в соответствующих Заявках на оказание Услуг.</w:t>
      </w:r>
    </w:p>
    <w:p w:rsidR="00AF6B94" w:rsidRPr="00AF6B94" w:rsidRDefault="00AF6B94" w:rsidP="00AF6B94">
      <w:pPr>
        <w:jc w:val="both"/>
      </w:pPr>
    </w:p>
    <w:p w:rsidR="00AF6B94" w:rsidRPr="00AF6B94" w:rsidRDefault="00AF6B94" w:rsidP="000E7C31">
      <w:pPr>
        <w:keepNext/>
        <w:numPr>
          <w:ilvl w:val="0"/>
          <w:numId w:val="7"/>
        </w:numPr>
        <w:autoSpaceDE w:val="0"/>
        <w:autoSpaceDN w:val="0"/>
        <w:ind w:left="0" w:firstLine="0"/>
        <w:jc w:val="center"/>
        <w:rPr>
          <w:b/>
          <w:bCs/>
        </w:rPr>
      </w:pPr>
      <w:r w:rsidRPr="00AF6B94">
        <w:rPr>
          <w:b/>
          <w:bCs/>
        </w:rPr>
        <w:t>ОБЯЗАТЕЛЬСТВА СТОРОН</w:t>
      </w:r>
    </w:p>
    <w:p w:rsidR="00AF6B94" w:rsidRPr="00AF6B94" w:rsidRDefault="00AF6B94" w:rsidP="000E7C31">
      <w:pPr>
        <w:numPr>
          <w:ilvl w:val="1"/>
          <w:numId w:val="7"/>
        </w:numPr>
        <w:autoSpaceDE w:val="0"/>
        <w:autoSpaceDN w:val="0"/>
        <w:ind w:left="0" w:firstLine="0"/>
        <w:jc w:val="both"/>
        <w:rPr>
          <w:b/>
          <w:bCs/>
        </w:rPr>
      </w:pPr>
      <w:r w:rsidRPr="00AF6B94">
        <w:rPr>
          <w:b/>
          <w:bCs/>
        </w:rPr>
        <w:t>Заказчик обязуется:</w:t>
      </w:r>
    </w:p>
    <w:p w:rsidR="00AF6B94" w:rsidRPr="00AF6B94" w:rsidRDefault="00AF6B94" w:rsidP="000E7C31">
      <w:pPr>
        <w:numPr>
          <w:ilvl w:val="2"/>
          <w:numId w:val="7"/>
        </w:numPr>
        <w:autoSpaceDE w:val="0"/>
        <w:autoSpaceDN w:val="0"/>
        <w:ind w:left="0" w:firstLine="0"/>
        <w:jc w:val="both"/>
      </w:pPr>
      <w:r w:rsidRPr="00AF6B94">
        <w:t>Осуществлять размещение заказов способом, указанным в пункте 1.2 настоящего Договора.</w:t>
      </w:r>
    </w:p>
    <w:p w:rsidR="00AF6B94" w:rsidRPr="00AF6B94" w:rsidRDefault="00AF6B94" w:rsidP="000E7C31">
      <w:pPr>
        <w:numPr>
          <w:ilvl w:val="2"/>
          <w:numId w:val="7"/>
        </w:numPr>
        <w:autoSpaceDE w:val="0"/>
        <w:autoSpaceDN w:val="0"/>
        <w:ind w:left="0" w:firstLine="0"/>
        <w:jc w:val="both"/>
      </w:pPr>
      <w:r w:rsidRPr="00AF6B94">
        <w:t>В случае необходимости использования в процессе оказания Услуг специальной терминологии, предоставить Исполнителю терминологический глоссарий и/или специализированный словарь (при наличии).</w:t>
      </w:r>
    </w:p>
    <w:p w:rsidR="00AF6B94" w:rsidRPr="00AF6B94" w:rsidRDefault="00AF6B94" w:rsidP="000E7C31">
      <w:pPr>
        <w:numPr>
          <w:ilvl w:val="2"/>
          <w:numId w:val="7"/>
        </w:numPr>
        <w:autoSpaceDE w:val="0"/>
        <w:autoSpaceDN w:val="0"/>
        <w:ind w:left="0" w:firstLine="0"/>
        <w:jc w:val="both"/>
      </w:pPr>
      <w:r w:rsidRPr="00AF6B94">
        <w:t xml:space="preserve">Подписывать Акты сдачи-приемки или выставлять мотивированную претензию в письменной форме по качеству перевода в течение 5 (пяти) рабочих дней с момента получения </w:t>
      </w:r>
      <w:r w:rsidRPr="00AF6B94">
        <w:lastRenderedPageBreak/>
        <w:t>Актов сдачи-приемки от Исполнителя. Претензия должна содержать четкие и конкретные замечания Заказчика относительно качества оказания Услуг, а также желаемые сроки и пути устранения недочетов. На основании претензии Заказчика Исполнитель устраняет недочеты в указанный Заказчиком срок, или, в случае невозможности такого устранения, в сроки, установленные по соглашению Сторон. В этом случае</w:t>
      </w:r>
      <w:r w:rsidRPr="00AF6B94">
        <w:rPr>
          <w:b/>
          <w:bCs/>
          <w:i/>
          <w:iCs/>
        </w:rPr>
        <w:t xml:space="preserve"> </w:t>
      </w:r>
      <w:r w:rsidRPr="00AF6B94">
        <w:t>Заказчик обязуется подписать Акт сдачи-приемки в течение 3 (трёх) рабочих дней с момента повторной сдачи результатов Услуг</w:t>
      </w:r>
      <w:r w:rsidRPr="00AF6B94">
        <w:rPr>
          <w:b/>
          <w:bCs/>
          <w:i/>
          <w:iCs/>
        </w:rPr>
        <w:t xml:space="preserve"> </w:t>
      </w:r>
      <w:r w:rsidRPr="00AF6B94">
        <w:t>Исполнителем. В том случае если Заказчик не представил в указанный срок мотивированную претензию по качеству перевода или подписанный Акт сдачи-приемки, Услуги по переводу считаются оказанными с надлежащим качеством и в полном объёме и сданными Заказчику.</w:t>
      </w:r>
    </w:p>
    <w:p w:rsidR="00AF6B94" w:rsidRPr="00AF6B94" w:rsidRDefault="00AF6B94" w:rsidP="000E7C31">
      <w:pPr>
        <w:numPr>
          <w:ilvl w:val="2"/>
          <w:numId w:val="7"/>
        </w:numPr>
        <w:autoSpaceDE w:val="0"/>
        <w:autoSpaceDN w:val="0"/>
        <w:ind w:left="0" w:firstLine="0"/>
        <w:jc w:val="both"/>
      </w:pPr>
      <w:r w:rsidRPr="00AF6B94">
        <w:t>Оплачивать Услуги Исполнителя в соответствии с пунктами 4.4 и 4.5 настоящего Договора.</w:t>
      </w:r>
    </w:p>
    <w:p w:rsidR="00AF6B94" w:rsidRPr="00AF6B94" w:rsidRDefault="00AF6B94" w:rsidP="000E7C31">
      <w:pPr>
        <w:numPr>
          <w:ilvl w:val="1"/>
          <w:numId w:val="7"/>
        </w:numPr>
        <w:autoSpaceDE w:val="0"/>
        <w:autoSpaceDN w:val="0"/>
        <w:ind w:left="0" w:firstLine="0"/>
        <w:jc w:val="both"/>
        <w:rPr>
          <w:b/>
          <w:bCs/>
        </w:rPr>
      </w:pPr>
      <w:r w:rsidRPr="00AF6B94">
        <w:rPr>
          <w:b/>
          <w:bCs/>
        </w:rPr>
        <w:t>Исполнитель обязуется:</w:t>
      </w:r>
    </w:p>
    <w:p w:rsidR="00AF6B94" w:rsidRPr="00AF6B94" w:rsidRDefault="00AF6B94" w:rsidP="000E7C31">
      <w:pPr>
        <w:numPr>
          <w:ilvl w:val="2"/>
          <w:numId w:val="7"/>
        </w:numPr>
        <w:autoSpaceDE w:val="0"/>
        <w:autoSpaceDN w:val="0"/>
        <w:ind w:left="0" w:firstLine="0"/>
        <w:jc w:val="both"/>
      </w:pPr>
      <w:r w:rsidRPr="00AF6B94">
        <w:t>Осуществлять оказание Услуг на высоком профессиональном уровне с привлечением квалифицированных переводчиков.</w:t>
      </w:r>
    </w:p>
    <w:p w:rsidR="00AF6B94" w:rsidRPr="00AF6B94" w:rsidRDefault="00AF6B94" w:rsidP="000E7C31">
      <w:pPr>
        <w:numPr>
          <w:ilvl w:val="2"/>
          <w:numId w:val="7"/>
        </w:numPr>
        <w:autoSpaceDE w:val="0"/>
        <w:autoSpaceDN w:val="0"/>
        <w:ind w:left="0" w:firstLine="0"/>
        <w:jc w:val="both"/>
      </w:pPr>
      <w:r w:rsidRPr="00AF6B94">
        <w:t>Оказывать Услуги письменного перевода текстов без искажения смысла оригинального текста. Кроме того, в нем должна быть точно соблюдена терминология согласно предоставленному Заказчиком терминологическому глоссарию и/или специализированному словарю. При отсутствии глоссария и/или специализированного словаря Исполнитель может обратиться к Заказчику для получения перевода определенного термина и/или расшифровки аббревиатуры. Заказчик обязуется дать ответ на такой запрос в течение 1 (одного) рабочего дня. В случае неполучения ответа в установленные сроки Исполнитель имеет право использовать любой перевод по своему усмотрению, содержащийся в общедоступных словарях.</w:t>
      </w:r>
    </w:p>
    <w:p w:rsidR="00AF6B94" w:rsidRPr="00AF6B94" w:rsidRDefault="00AF6B94" w:rsidP="000E7C31">
      <w:pPr>
        <w:numPr>
          <w:ilvl w:val="2"/>
          <w:numId w:val="7"/>
        </w:numPr>
        <w:autoSpaceDE w:val="0"/>
        <w:autoSpaceDN w:val="0"/>
        <w:ind w:left="0" w:firstLine="0"/>
        <w:jc w:val="both"/>
      </w:pPr>
      <w:r w:rsidRPr="00AF6B94">
        <w:t xml:space="preserve">Осуществить оказание Услуг с точным соблюдением сроков, согласованных Сторонами в соответствии с пунктом 1.2 настоящего Договора. </w:t>
      </w:r>
      <w:bookmarkStart w:id="82" w:name="OLE_LINK1"/>
      <w:r w:rsidRPr="00AF6B94">
        <w:t>Датой оказания Услуг является дата передачи результатов оказанных Услуг Исполнителем Заказчику лично или с использованием каналов связи в соответствии с пунктами 9.1 и 9.2 настоящего Договора.</w:t>
      </w:r>
      <w:bookmarkEnd w:id="82"/>
    </w:p>
    <w:p w:rsidR="00AF6B94" w:rsidRPr="00AF6B94" w:rsidRDefault="00AF6B94" w:rsidP="000E7C31">
      <w:pPr>
        <w:numPr>
          <w:ilvl w:val="2"/>
          <w:numId w:val="7"/>
        </w:numPr>
        <w:autoSpaceDE w:val="0"/>
        <w:autoSpaceDN w:val="0"/>
        <w:ind w:left="0" w:firstLine="0"/>
        <w:jc w:val="both"/>
      </w:pPr>
      <w:r w:rsidRPr="00AF6B94">
        <w:t xml:space="preserve">Предоставлять Заказчику результаты оказания Услуг письменного перевода текстов в электронном виде в формате </w:t>
      </w:r>
      <w:r w:rsidRPr="00AF6B94">
        <w:rPr>
          <w:lang w:val="en-US"/>
        </w:rPr>
        <w:t>Microsoft</w:t>
      </w:r>
      <w:r w:rsidRPr="00AF6B94">
        <w:t xml:space="preserve"> </w:t>
      </w:r>
      <w:r w:rsidRPr="00AF6B94">
        <w:rPr>
          <w:lang w:val="en-US"/>
        </w:rPr>
        <w:t>Word</w:t>
      </w:r>
      <w:r w:rsidRPr="00AF6B94">
        <w:t>.</w:t>
      </w:r>
    </w:p>
    <w:p w:rsidR="00AF6B94" w:rsidRPr="00AF6B94" w:rsidRDefault="00AF6B94" w:rsidP="000E7C31">
      <w:pPr>
        <w:numPr>
          <w:ilvl w:val="2"/>
          <w:numId w:val="7"/>
        </w:numPr>
        <w:autoSpaceDE w:val="0"/>
        <w:autoSpaceDN w:val="0"/>
        <w:ind w:left="0" w:firstLine="0"/>
        <w:jc w:val="both"/>
      </w:pPr>
      <w:r w:rsidRPr="00AF6B94">
        <w:t xml:space="preserve">Результаты услуг по нотариальному </w:t>
      </w:r>
      <w:proofErr w:type="gramStart"/>
      <w:r w:rsidRPr="00AF6B94">
        <w:t>заверению документов</w:t>
      </w:r>
      <w:proofErr w:type="gramEnd"/>
      <w:r w:rsidRPr="00AF6B94">
        <w:t xml:space="preserve"> передаются курьером Исполнителя Заказчику по месту нахождения Заказчика.</w:t>
      </w:r>
    </w:p>
    <w:p w:rsidR="00AF6B94" w:rsidRPr="00AF6B94" w:rsidRDefault="00AF6B94" w:rsidP="000E7C31">
      <w:pPr>
        <w:numPr>
          <w:ilvl w:val="2"/>
          <w:numId w:val="7"/>
        </w:numPr>
        <w:autoSpaceDE w:val="0"/>
        <w:autoSpaceDN w:val="0"/>
        <w:ind w:left="0" w:firstLine="0"/>
        <w:jc w:val="both"/>
      </w:pPr>
      <w:r w:rsidRPr="00AF6B94">
        <w:t>В срок, не превышающий 2 (два) рабочих дня с момента оказания Услуг по конкретной заявке Заказчика предоставить Заказчику Акт сдачи-приемки в 2-х экземплярах, подписанный со своей стороны.</w:t>
      </w:r>
    </w:p>
    <w:p w:rsidR="00AF6B94" w:rsidRPr="00AF6B94" w:rsidRDefault="00AF6B94" w:rsidP="00AF6B94">
      <w:pPr>
        <w:autoSpaceDE w:val="0"/>
        <w:autoSpaceDN w:val="0"/>
        <w:jc w:val="both"/>
      </w:pPr>
    </w:p>
    <w:p w:rsidR="00AF6B94" w:rsidRPr="00AF6B94" w:rsidRDefault="00AF6B94" w:rsidP="000E7C31">
      <w:pPr>
        <w:keepNext/>
        <w:numPr>
          <w:ilvl w:val="0"/>
          <w:numId w:val="7"/>
        </w:numPr>
        <w:autoSpaceDE w:val="0"/>
        <w:autoSpaceDN w:val="0"/>
        <w:ind w:left="0" w:firstLine="0"/>
        <w:jc w:val="center"/>
        <w:rPr>
          <w:b/>
          <w:bCs/>
        </w:rPr>
      </w:pPr>
      <w:r w:rsidRPr="00AF6B94">
        <w:rPr>
          <w:b/>
          <w:bCs/>
        </w:rPr>
        <w:t>СТОИМОСТЬ УСЛУГ И ПОРЯДОК РАСЧЕТА</w:t>
      </w:r>
    </w:p>
    <w:p w:rsidR="00AF6B94" w:rsidRPr="00AF6B94" w:rsidRDefault="00AF6B94" w:rsidP="000E7C31">
      <w:pPr>
        <w:numPr>
          <w:ilvl w:val="1"/>
          <w:numId w:val="7"/>
        </w:numPr>
        <w:autoSpaceDE w:val="0"/>
        <w:autoSpaceDN w:val="0"/>
        <w:ind w:left="0" w:firstLine="0"/>
        <w:jc w:val="both"/>
      </w:pPr>
      <w:r w:rsidRPr="00AF6B94">
        <w:t>Оплата Услуг по настоящему Договору осуществляется в рублях по безналичному расчету путем перечисления денежных средств на расчетный счет Исполнителя или за наличный расчет путем внесения денежных сре</w:t>
      </w:r>
      <w:proofErr w:type="gramStart"/>
      <w:r w:rsidRPr="00AF6B94">
        <w:t>дств в к</w:t>
      </w:r>
      <w:proofErr w:type="gramEnd"/>
      <w:r w:rsidRPr="00AF6B94">
        <w:t>ассу Исполнителя.</w:t>
      </w:r>
    </w:p>
    <w:p w:rsidR="00AF6B94" w:rsidRPr="00AF6B94" w:rsidRDefault="00AF6B94" w:rsidP="000E7C31">
      <w:pPr>
        <w:numPr>
          <w:ilvl w:val="1"/>
          <w:numId w:val="7"/>
        </w:numPr>
        <w:autoSpaceDE w:val="0"/>
        <w:autoSpaceDN w:val="0"/>
        <w:ind w:left="0" w:firstLine="0"/>
        <w:jc w:val="both"/>
      </w:pPr>
      <w:r w:rsidRPr="00AF6B94">
        <w:t xml:space="preserve">Стоимость Услуг письменного перевода текстов устанавливается в рублях за одну стандартную страницу текста, стоимость Услуг устного последовательного перевода устанавливается в рублях за один час оказания Услуг. </w:t>
      </w:r>
      <w:r w:rsidRPr="00AF6B94">
        <w:rPr>
          <w:bCs/>
        </w:rPr>
        <w:t xml:space="preserve">Общая цена настоящего Договора равна </w:t>
      </w:r>
      <w:proofErr w:type="gramStart"/>
      <w:r w:rsidRPr="00AF6B94">
        <w:rPr>
          <w:bCs/>
        </w:rPr>
        <w:t>общей стоимости Услуг, оказанных Исполнителем по Заявкам Заказчика в течение срока действия Договора и не может</w:t>
      </w:r>
      <w:proofErr w:type="gramEnd"/>
      <w:r w:rsidRPr="00AF6B94">
        <w:rPr>
          <w:bCs/>
        </w:rPr>
        <w:t xml:space="preserve"> превышать 2 000 000,00 (Два миллиона) рублей, 00 копеек, с НДС.</w:t>
      </w:r>
    </w:p>
    <w:p w:rsidR="00AF6B94" w:rsidRPr="00AF6B94" w:rsidRDefault="00AF6B94" w:rsidP="000E7C31">
      <w:pPr>
        <w:numPr>
          <w:ilvl w:val="1"/>
          <w:numId w:val="7"/>
        </w:numPr>
        <w:autoSpaceDE w:val="0"/>
        <w:autoSpaceDN w:val="0"/>
        <w:ind w:left="0" w:firstLine="0"/>
        <w:jc w:val="both"/>
      </w:pPr>
      <w:r w:rsidRPr="00AF6B94">
        <w:t>Стоимость Услуг Исполнителя указана в Прейскуранте, который является Приложением № 1 к настоящему Договору.</w:t>
      </w:r>
    </w:p>
    <w:p w:rsidR="00AF6B94" w:rsidRPr="00AF6B94" w:rsidRDefault="00AF6B94" w:rsidP="000E7C31">
      <w:pPr>
        <w:numPr>
          <w:ilvl w:val="1"/>
          <w:numId w:val="7"/>
        </w:numPr>
        <w:autoSpaceDE w:val="0"/>
        <w:autoSpaceDN w:val="0"/>
        <w:ind w:left="0" w:firstLine="0"/>
        <w:jc w:val="both"/>
      </w:pPr>
      <w:r w:rsidRPr="00AF6B94">
        <w:t>Исполнитель выставляет Заказчику счет на оплату оказанных Услуг не позднее 5 (пятого) числа месяца следующего за отчетным месяцем (периодом). Счет выставляется ежемесячно по факту подписания Актов сдачи-приемки за отчетный месяц. В ежемесячном счете указываются все услуги, оказанные Исполнителем за отчетный период, их стоимость, а также общая стоимость услуг за отчетный период.</w:t>
      </w:r>
    </w:p>
    <w:p w:rsidR="00AF6B94" w:rsidRPr="00AF6B94" w:rsidRDefault="00AF6B94" w:rsidP="000E7C31">
      <w:pPr>
        <w:numPr>
          <w:ilvl w:val="1"/>
          <w:numId w:val="7"/>
        </w:numPr>
        <w:autoSpaceDE w:val="0"/>
        <w:autoSpaceDN w:val="0"/>
        <w:ind w:left="0" w:firstLine="0"/>
        <w:jc w:val="both"/>
      </w:pPr>
      <w:r w:rsidRPr="00AF6B94">
        <w:t>Заказчик осуществляет оплату счетов, выставленных Исполнителем, в течение 5 (пяти) банковских дней с момента их получения.</w:t>
      </w:r>
    </w:p>
    <w:p w:rsidR="00AF6B94" w:rsidRPr="00AF6B94" w:rsidRDefault="00AF6B94" w:rsidP="000E7C31">
      <w:pPr>
        <w:numPr>
          <w:ilvl w:val="1"/>
          <w:numId w:val="7"/>
        </w:numPr>
        <w:autoSpaceDE w:val="0"/>
        <w:autoSpaceDN w:val="0"/>
        <w:ind w:left="0" w:firstLine="0"/>
        <w:jc w:val="both"/>
      </w:pPr>
      <w:r w:rsidRPr="00AF6B94">
        <w:rPr>
          <w:rFonts w:eastAsia="Calibri"/>
          <w:noProof/>
        </w:rPr>
        <w:lastRenderedPageBreak/>
        <w:t>Незаказанные Услуги не оказываются, а в случае оказания не принимается и не оплачивается Заказчиком.</w:t>
      </w:r>
    </w:p>
    <w:p w:rsidR="00AF6B94" w:rsidRPr="00AF6B94" w:rsidRDefault="00AF6B94" w:rsidP="000E7C31">
      <w:pPr>
        <w:numPr>
          <w:ilvl w:val="1"/>
          <w:numId w:val="7"/>
        </w:numPr>
        <w:autoSpaceDE w:val="0"/>
        <w:autoSpaceDN w:val="0"/>
        <w:ind w:left="0" w:firstLine="0"/>
        <w:jc w:val="both"/>
      </w:pPr>
      <w:r w:rsidRPr="00AF6B94">
        <w:t>Стороны договорились, что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w:t>
      </w:r>
    </w:p>
    <w:p w:rsidR="00AF6B94" w:rsidRPr="00AF6B94" w:rsidRDefault="00AF6B94" w:rsidP="00AF6B94">
      <w:pPr>
        <w:autoSpaceDE w:val="0"/>
        <w:autoSpaceDN w:val="0"/>
        <w:jc w:val="both"/>
      </w:pPr>
    </w:p>
    <w:p w:rsidR="00AF6B94" w:rsidRPr="00AF6B94" w:rsidRDefault="00AF6B94" w:rsidP="000E7C31">
      <w:pPr>
        <w:keepNext/>
        <w:numPr>
          <w:ilvl w:val="0"/>
          <w:numId w:val="7"/>
        </w:numPr>
        <w:autoSpaceDE w:val="0"/>
        <w:autoSpaceDN w:val="0"/>
        <w:ind w:left="0" w:firstLine="0"/>
        <w:jc w:val="center"/>
        <w:rPr>
          <w:b/>
          <w:bCs/>
        </w:rPr>
      </w:pPr>
      <w:r w:rsidRPr="00AF6B94">
        <w:rPr>
          <w:b/>
          <w:bCs/>
        </w:rPr>
        <w:t>ОТВЕТСТВЕННОСТЬ СТОРОН</w:t>
      </w:r>
    </w:p>
    <w:p w:rsidR="00AF6B94" w:rsidRPr="00AF6B94" w:rsidRDefault="00AF6B94" w:rsidP="000E7C31">
      <w:pPr>
        <w:numPr>
          <w:ilvl w:val="1"/>
          <w:numId w:val="7"/>
        </w:numPr>
        <w:autoSpaceDE w:val="0"/>
        <w:autoSpaceDN w:val="0"/>
        <w:ind w:left="0" w:firstLine="0"/>
        <w:jc w:val="both"/>
      </w:pPr>
      <w:proofErr w:type="gramStart"/>
      <w:r w:rsidRPr="00AF6B94">
        <w:t>Исполнитель</w:t>
      </w:r>
      <w:proofErr w:type="gramEnd"/>
      <w:r w:rsidRPr="00AF6B94">
        <w:t xml:space="preserve"> ни при </w:t>
      </w:r>
      <w:proofErr w:type="gramStart"/>
      <w:r w:rsidRPr="00AF6B94">
        <w:t>каких</w:t>
      </w:r>
      <w:proofErr w:type="gramEnd"/>
      <w:r w:rsidRPr="00AF6B94">
        <w:t xml:space="preserve"> обстоятельствах не несет ответственности за нарушение авторских, смежных или иных прав, произошедшее в связи с переводом на другой язык и/или передачей текстовых материалов от Заказчика Исполнителю и/или от Исполнителя Заказчику в рамках настоящего Договора.</w:t>
      </w:r>
    </w:p>
    <w:p w:rsidR="00AF6B94" w:rsidRPr="00AF6B94" w:rsidRDefault="00AF6B94" w:rsidP="000E7C31">
      <w:pPr>
        <w:numPr>
          <w:ilvl w:val="1"/>
          <w:numId w:val="7"/>
        </w:numPr>
        <w:autoSpaceDE w:val="0"/>
        <w:autoSpaceDN w:val="0"/>
        <w:ind w:left="0" w:firstLine="0"/>
        <w:jc w:val="both"/>
      </w:pPr>
      <w:proofErr w:type="gramStart"/>
      <w:r w:rsidRPr="00AF6B94">
        <w:t>Исполнитель</w:t>
      </w:r>
      <w:proofErr w:type="gramEnd"/>
      <w:r w:rsidRPr="00AF6B94">
        <w:t xml:space="preserve"> ни при </w:t>
      </w:r>
      <w:proofErr w:type="gramStart"/>
      <w:r w:rsidRPr="00AF6B94">
        <w:t>каких</w:t>
      </w:r>
      <w:proofErr w:type="gramEnd"/>
      <w:r w:rsidRPr="00AF6B94">
        <w:t xml:space="preserve"> обстоятельствах не несет ответственности за достоверность, правдивость и/или корректность информации, содержащейся в материалах, переданных Заказчиком для </w:t>
      </w:r>
      <w:r w:rsidRPr="00AF6B94">
        <w:rPr>
          <w:sz w:val="22"/>
        </w:rPr>
        <w:t xml:space="preserve">предоставления </w:t>
      </w:r>
      <w:r w:rsidRPr="00AF6B94">
        <w:t>Услуг, а, следовательно, и в подготовленном силами Исполнителя результате предоставления Услуг, за исключением верности перевода.</w:t>
      </w:r>
    </w:p>
    <w:p w:rsidR="00AF6B94" w:rsidRPr="00AF6B94" w:rsidRDefault="00AF6B94" w:rsidP="000E7C31">
      <w:pPr>
        <w:numPr>
          <w:ilvl w:val="1"/>
          <w:numId w:val="7"/>
        </w:numPr>
        <w:autoSpaceDE w:val="0"/>
        <w:autoSpaceDN w:val="0"/>
        <w:ind w:left="0" w:firstLine="0"/>
        <w:jc w:val="both"/>
      </w:pPr>
      <w:r w:rsidRPr="00AF6B94">
        <w:t>В случае отказа Заказчиком от предоставления Услуг после начала их оказания и до момента полного окончания предоставления Услуг, Заказчик обязуется принять (подписать Акт сдачи-приемки) и оплатить объем Услуг, предоставленный к моменту получения Исполнителем письменного извещения Заказчика об отказе от предоставления Услуг.</w:t>
      </w:r>
    </w:p>
    <w:p w:rsidR="00AF6B94" w:rsidRPr="00AF6B94" w:rsidRDefault="00AF6B94" w:rsidP="000E7C31">
      <w:pPr>
        <w:numPr>
          <w:ilvl w:val="1"/>
          <w:numId w:val="7"/>
        </w:numPr>
        <w:autoSpaceDE w:val="0"/>
        <w:autoSpaceDN w:val="0"/>
        <w:ind w:left="0" w:firstLine="0"/>
        <w:jc w:val="both"/>
      </w:pPr>
      <w:proofErr w:type="gramStart"/>
      <w:r w:rsidRPr="00AF6B94">
        <w:t>При нарушении Заказчиком своих обязательств, установленных в пункте 4.5 настоящего Договора в части соблюдения сроков оплаты оказанных Исполнителем Услуг Исполнитель вправе потребовать от Заказчика уплаты пени в размере 0,5 (ноль целых пять десятых) процента от суммы просроченного платежа за каждый день просрочки, начиная с момента получения счета Исполнителя, но не более 30 (тридцати) процентов от суммы задолженности.</w:t>
      </w:r>
      <w:proofErr w:type="gramEnd"/>
    </w:p>
    <w:p w:rsidR="00AF6B94" w:rsidRPr="00AF6B94" w:rsidRDefault="00AF6B94" w:rsidP="000E7C31">
      <w:pPr>
        <w:numPr>
          <w:ilvl w:val="1"/>
          <w:numId w:val="7"/>
        </w:numPr>
        <w:autoSpaceDE w:val="0"/>
        <w:autoSpaceDN w:val="0"/>
        <w:ind w:left="0" w:firstLine="0"/>
        <w:jc w:val="both"/>
      </w:pPr>
      <w:r w:rsidRPr="00AF6B94">
        <w:t xml:space="preserve">При нарушении Исполнителем сроков оказания Услуг, согласованных Сторонами в соответствии с пунктом 1.2 настоящего Договора, ответственность Исполнителя по выбору Заказчика либо ограничивается уменьшением стоимости объема Услуг, </w:t>
      </w:r>
      <w:proofErr w:type="gramStart"/>
      <w:r w:rsidRPr="00AF6B94">
        <w:t>сроки</w:t>
      </w:r>
      <w:proofErr w:type="gramEnd"/>
      <w:r w:rsidRPr="00AF6B94">
        <w:t xml:space="preserve"> оказания которых нарушены, на 0,5 (ноль целых пять десятых) процента от стоимости не оказанных в срок Услуг за каждый день просрочки либо Заказчик вправе потребовать от Исполнителя уплаты пени в размере 0,5 (ноль целых пять десятых) процента от стоимости не оказанных в срок Услуг за каждый день просрочки.</w:t>
      </w:r>
    </w:p>
    <w:p w:rsidR="00AF6B94" w:rsidRPr="00AF6B94" w:rsidRDefault="00AF6B94" w:rsidP="000E7C31">
      <w:pPr>
        <w:numPr>
          <w:ilvl w:val="1"/>
          <w:numId w:val="7"/>
        </w:numPr>
        <w:autoSpaceDE w:val="0"/>
        <w:autoSpaceDN w:val="0"/>
        <w:ind w:left="0" w:firstLine="0"/>
        <w:jc w:val="both"/>
      </w:pPr>
      <w:r w:rsidRPr="00AF6B94">
        <w:t>Все исключительные права на результат оказания Услуг будут являться собственностью Заказчика с момента подписания Акта сдачи-приемки.</w:t>
      </w:r>
    </w:p>
    <w:p w:rsidR="00AF6B94" w:rsidRPr="00AF6B94" w:rsidRDefault="00AF6B94" w:rsidP="000E7C31">
      <w:pPr>
        <w:numPr>
          <w:ilvl w:val="1"/>
          <w:numId w:val="7"/>
        </w:numPr>
        <w:autoSpaceDE w:val="0"/>
        <w:autoSpaceDN w:val="0"/>
        <w:ind w:left="0" w:firstLine="0"/>
        <w:jc w:val="both"/>
      </w:pPr>
      <w:r w:rsidRPr="00AF6B94">
        <w:t>Исполнитель и Заказчик назначают ответственных лиц, ответственных за координацию взаимодействий и обмен документами по исполнению договора (заявками, актами оказанных услуг, счетами и т.д.).</w:t>
      </w:r>
    </w:p>
    <w:p w:rsidR="00AF6B94" w:rsidRPr="00AF6B94" w:rsidRDefault="00AF6B94" w:rsidP="000E7C31">
      <w:pPr>
        <w:numPr>
          <w:ilvl w:val="2"/>
          <w:numId w:val="7"/>
        </w:numPr>
        <w:autoSpaceDE w:val="0"/>
        <w:autoSpaceDN w:val="0"/>
        <w:ind w:left="0" w:firstLine="0"/>
        <w:contextualSpacing/>
        <w:jc w:val="both"/>
      </w:pPr>
      <w:r w:rsidRPr="00AF6B94">
        <w:t xml:space="preserve">Стороны назначают следующих должностных лиц, ответственных за исполнение настоящего Договора: </w:t>
      </w:r>
    </w:p>
    <w:p w:rsidR="00AF6B94" w:rsidRPr="00AF6B94" w:rsidRDefault="00AF6B94" w:rsidP="00AF6B94">
      <w:pPr>
        <w:autoSpaceDE w:val="0"/>
        <w:autoSpaceDN w:val="0"/>
        <w:jc w:val="both"/>
      </w:pPr>
      <w:r w:rsidRPr="00AF6B94">
        <w:t>Ответственным лицом за общую координацию исполнения договора является:</w:t>
      </w:r>
    </w:p>
    <w:p w:rsidR="00AF6B94" w:rsidRPr="00AF6B94" w:rsidRDefault="00AF6B94" w:rsidP="00AF6B94">
      <w:pPr>
        <w:tabs>
          <w:tab w:val="num" w:pos="720"/>
        </w:tabs>
        <w:contextualSpacing/>
        <w:jc w:val="both"/>
        <w:rPr>
          <w:color w:val="000000"/>
        </w:rPr>
      </w:pPr>
      <w:r w:rsidRPr="00AF6B94">
        <w:t>со стороны Заказчика – заместитель директора по снабжению</w:t>
      </w:r>
      <w:r w:rsidRPr="00AF6B94">
        <w:rPr>
          <w:color w:val="000000"/>
        </w:rPr>
        <w:t>;</w:t>
      </w:r>
    </w:p>
    <w:p w:rsidR="00AF6B94" w:rsidRPr="00AF6B94" w:rsidRDefault="00AF6B94" w:rsidP="00AF6B94">
      <w:pPr>
        <w:tabs>
          <w:tab w:val="num" w:pos="720"/>
        </w:tabs>
        <w:autoSpaceDE w:val="0"/>
        <w:autoSpaceDN w:val="0"/>
        <w:jc w:val="both"/>
      </w:pPr>
      <w:r w:rsidRPr="00AF6B94">
        <w:t>со стороны Исполнителя ____________________;</w:t>
      </w:r>
    </w:p>
    <w:p w:rsidR="00AF6B94" w:rsidRPr="00AF6B94" w:rsidRDefault="00AF6B94" w:rsidP="00AF6B94">
      <w:pPr>
        <w:tabs>
          <w:tab w:val="num" w:pos="720"/>
        </w:tabs>
        <w:contextualSpacing/>
        <w:jc w:val="both"/>
      </w:pPr>
      <w:r w:rsidRPr="00AF6B94">
        <w:t>Ответственным лицом за обмен документами по исполнению договора (заявками, актами оказанных услуг, счетами и т.д.) является:</w:t>
      </w:r>
    </w:p>
    <w:p w:rsidR="00AF6B94" w:rsidRPr="00AF6B94" w:rsidRDefault="00AF6B94" w:rsidP="00AF6B94">
      <w:pPr>
        <w:tabs>
          <w:tab w:val="num" w:pos="720"/>
        </w:tabs>
        <w:contextualSpacing/>
        <w:jc w:val="both"/>
        <w:rPr>
          <w:color w:val="000000"/>
        </w:rPr>
      </w:pPr>
      <w:r w:rsidRPr="00AF6B94">
        <w:t>со стороны Заказчика – специалист по работе с иностранными партнерами</w:t>
      </w:r>
      <w:r w:rsidRPr="00AF6B94">
        <w:rPr>
          <w:color w:val="000000"/>
        </w:rPr>
        <w:t>;</w:t>
      </w:r>
    </w:p>
    <w:p w:rsidR="00AF6B94" w:rsidRPr="00AF6B94" w:rsidRDefault="00AF6B94" w:rsidP="00AF6B94">
      <w:pPr>
        <w:tabs>
          <w:tab w:val="num" w:pos="720"/>
        </w:tabs>
        <w:autoSpaceDE w:val="0"/>
        <w:autoSpaceDN w:val="0"/>
        <w:jc w:val="both"/>
      </w:pPr>
      <w:r w:rsidRPr="00AF6B94">
        <w:t>со стороны Исполнителя</w:t>
      </w:r>
      <w:proofErr w:type="gramStart"/>
      <w:r w:rsidRPr="00AF6B94">
        <w:t xml:space="preserve">  – </w:t>
      </w:r>
      <w:r w:rsidRPr="00AF6B94">
        <w:rPr>
          <w:color w:val="000000"/>
        </w:rPr>
        <w:t>_______________________</w:t>
      </w:r>
      <w:r w:rsidRPr="00AF6B94">
        <w:t>;</w:t>
      </w:r>
      <w:proofErr w:type="gramEnd"/>
    </w:p>
    <w:p w:rsidR="00AF6B94" w:rsidRPr="00AF6B94" w:rsidRDefault="00AF6B94" w:rsidP="000E7C31">
      <w:pPr>
        <w:numPr>
          <w:ilvl w:val="2"/>
          <w:numId w:val="7"/>
        </w:numPr>
        <w:autoSpaceDE w:val="0"/>
        <w:autoSpaceDN w:val="0"/>
        <w:ind w:left="0" w:firstLine="0"/>
        <w:contextualSpacing/>
        <w:jc w:val="both"/>
      </w:pPr>
      <w:r w:rsidRPr="00AF6B94">
        <w:t>Ответственное лицо за обмен документами по исполнению договора со стороны Заказчика осуществляет проверку отчетных документов, представленных Исполнителем, представление их в бухгалтерию, отдел тендерных закупок и осуществляет общую координацию исполнения договора.</w:t>
      </w:r>
    </w:p>
    <w:p w:rsidR="00AF6B94" w:rsidRPr="00AF6B94" w:rsidRDefault="00AF6B94" w:rsidP="000E7C31">
      <w:pPr>
        <w:numPr>
          <w:ilvl w:val="1"/>
          <w:numId w:val="7"/>
        </w:numPr>
        <w:autoSpaceDE w:val="0"/>
        <w:autoSpaceDN w:val="0"/>
        <w:ind w:left="0" w:firstLine="0"/>
        <w:jc w:val="both"/>
      </w:pPr>
      <w:r w:rsidRPr="00AF6B94">
        <w:lastRenderedPageBreak/>
        <w:t>Во всем остальном, что не предусмотрено настоящим Договором,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p>
    <w:p w:rsidR="00AF6B94" w:rsidRPr="00AF6B94" w:rsidRDefault="00AF6B94" w:rsidP="000E7C31">
      <w:pPr>
        <w:numPr>
          <w:ilvl w:val="1"/>
          <w:numId w:val="7"/>
        </w:numPr>
        <w:autoSpaceDE w:val="0"/>
        <w:autoSpaceDN w:val="0"/>
        <w:ind w:left="0" w:firstLine="0"/>
        <w:jc w:val="both"/>
      </w:pPr>
      <w:r w:rsidRPr="00AF6B94">
        <w:t xml:space="preserve">Возможные спорные вопросы, которые могут возникнуть из Договора или в связи с ним, будут разрешаться Сторонами путем непосредственных переговоров. В случае невозможности достижения взаимоприемлемого соглашения путем непосредственных переговоров в течение тридцати дней, такой спор подлежит разрешению Арбитражным судом </w:t>
      </w:r>
      <w:proofErr w:type="gramStart"/>
      <w:r w:rsidRPr="00AF6B94">
        <w:t>г</w:t>
      </w:r>
      <w:proofErr w:type="gramEnd"/>
      <w:r w:rsidRPr="00AF6B94">
        <w:t>. Москвы.</w:t>
      </w:r>
    </w:p>
    <w:p w:rsidR="00AF6B94" w:rsidRPr="00AF6B94" w:rsidRDefault="00AF6B94" w:rsidP="00AF6B94">
      <w:pPr>
        <w:autoSpaceDE w:val="0"/>
        <w:autoSpaceDN w:val="0"/>
        <w:jc w:val="both"/>
      </w:pPr>
    </w:p>
    <w:p w:rsidR="00AF6B94" w:rsidRPr="00AF6B94" w:rsidRDefault="00AF6B94" w:rsidP="000E7C31">
      <w:pPr>
        <w:keepNext/>
        <w:numPr>
          <w:ilvl w:val="0"/>
          <w:numId w:val="7"/>
        </w:numPr>
        <w:autoSpaceDE w:val="0"/>
        <w:autoSpaceDN w:val="0"/>
        <w:ind w:left="0" w:firstLine="0"/>
        <w:jc w:val="center"/>
        <w:rPr>
          <w:b/>
          <w:bCs/>
        </w:rPr>
      </w:pPr>
      <w:r w:rsidRPr="00AF6B94">
        <w:rPr>
          <w:b/>
          <w:bCs/>
        </w:rPr>
        <w:t>ОБСТОЯТЕЛЬСТВА НЕПРЕОДОЛИМОЙ СИЛЫ</w:t>
      </w:r>
    </w:p>
    <w:p w:rsidR="00AF6B94" w:rsidRPr="00AF6B94" w:rsidRDefault="00AF6B94" w:rsidP="000E7C31">
      <w:pPr>
        <w:numPr>
          <w:ilvl w:val="1"/>
          <w:numId w:val="8"/>
        </w:numPr>
        <w:tabs>
          <w:tab w:val="num" w:pos="709"/>
        </w:tabs>
        <w:autoSpaceDE w:val="0"/>
        <w:autoSpaceDN w:val="0"/>
        <w:ind w:left="0" w:firstLine="0"/>
        <w:jc w:val="both"/>
      </w:pPr>
      <w:proofErr w:type="gramStart"/>
      <w:r w:rsidRPr="00AF6B94">
        <w:t>Ни одна из Сторон не несет ответственности перед другой Стороной за невыполнение обязательств по настоящему Договору,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наводнение, пожары и другие стихийные бедствия, акты органов государственной власти, имеющие влияние на исполнение обязательств и т.д.</w:t>
      </w:r>
      <w:proofErr w:type="gramEnd"/>
    </w:p>
    <w:p w:rsidR="00AF6B94" w:rsidRPr="00AF6B94" w:rsidRDefault="00AF6B94" w:rsidP="000E7C31">
      <w:pPr>
        <w:numPr>
          <w:ilvl w:val="1"/>
          <w:numId w:val="8"/>
        </w:numPr>
        <w:tabs>
          <w:tab w:val="num" w:pos="709"/>
        </w:tabs>
        <w:autoSpaceDE w:val="0"/>
        <w:autoSpaceDN w:val="0"/>
        <w:ind w:left="0" w:firstLine="0"/>
        <w:jc w:val="both"/>
      </w:pPr>
      <w:r w:rsidRPr="00AF6B94">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w:t>
      </w:r>
    </w:p>
    <w:p w:rsidR="00AF6B94" w:rsidRPr="00AF6B94" w:rsidRDefault="00AF6B94" w:rsidP="000E7C31">
      <w:pPr>
        <w:numPr>
          <w:ilvl w:val="1"/>
          <w:numId w:val="8"/>
        </w:numPr>
        <w:tabs>
          <w:tab w:val="num" w:pos="709"/>
        </w:tabs>
        <w:autoSpaceDE w:val="0"/>
        <w:autoSpaceDN w:val="0"/>
        <w:ind w:left="0" w:firstLine="0"/>
        <w:jc w:val="both"/>
      </w:pPr>
      <w:r w:rsidRPr="00AF6B94">
        <w:t>Сторона, которая не исполняет своего обязательства в связи с действием непреодолимой силы, должна немедленно направить письменное извещение другой Стороне о возникновении, виде и возможной продолжительности действия непреодолимой силы.</w:t>
      </w:r>
    </w:p>
    <w:p w:rsidR="00AF6B94" w:rsidRPr="00AF6B94" w:rsidRDefault="00AF6B94" w:rsidP="000E7C31">
      <w:pPr>
        <w:numPr>
          <w:ilvl w:val="1"/>
          <w:numId w:val="8"/>
        </w:numPr>
        <w:tabs>
          <w:tab w:val="num" w:pos="709"/>
        </w:tabs>
        <w:autoSpaceDE w:val="0"/>
        <w:autoSpaceDN w:val="0"/>
        <w:ind w:left="0" w:firstLine="0"/>
        <w:jc w:val="both"/>
      </w:pPr>
      <w:r w:rsidRPr="00AF6B94">
        <w:t>Если обстоятельства непреодолимой силы действуют более 30 (тридцати) дней, настоящий Договор, может быть, расторгнут путем направления письменного уведомления другой Стороне.</w:t>
      </w:r>
    </w:p>
    <w:p w:rsidR="00AF6B94" w:rsidRPr="00AF6B94" w:rsidRDefault="00AF6B94" w:rsidP="00AF6B94">
      <w:pPr>
        <w:autoSpaceDE w:val="0"/>
        <w:autoSpaceDN w:val="0"/>
        <w:jc w:val="both"/>
      </w:pPr>
    </w:p>
    <w:p w:rsidR="00AF6B94" w:rsidRPr="00AF6B94" w:rsidRDefault="00AF6B94" w:rsidP="000E7C31">
      <w:pPr>
        <w:keepNext/>
        <w:numPr>
          <w:ilvl w:val="0"/>
          <w:numId w:val="7"/>
        </w:numPr>
        <w:autoSpaceDE w:val="0"/>
        <w:autoSpaceDN w:val="0"/>
        <w:ind w:left="0" w:firstLine="0"/>
        <w:jc w:val="center"/>
        <w:rPr>
          <w:b/>
          <w:bCs/>
        </w:rPr>
      </w:pPr>
      <w:r w:rsidRPr="00AF6B94">
        <w:rPr>
          <w:b/>
          <w:bCs/>
        </w:rPr>
        <w:t>СРОК ДЕЙСТВИЯ ДОГОВОРА</w:t>
      </w:r>
    </w:p>
    <w:p w:rsidR="00AF6B94" w:rsidRPr="00AF6B94" w:rsidRDefault="00AF6B94" w:rsidP="000E7C31">
      <w:pPr>
        <w:widowControl w:val="0"/>
        <w:numPr>
          <w:ilvl w:val="1"/>
          <w:numId w:val="7"/>
        </w:numPr>
        <w:shd w:val="clear" w:color="auto" w:fill="FFFFFF"/>
        <w:ind w:left="0" w:right="28" w:firstLine="0"/>
        <w:jc w:val="both"/>
        <w:rPr>
          <w:lang w:eastAsia="en-US"/>
        </w:rPr>
      </w:pPr>
      <w:r w:rsidRPr="00AF6B94">
        <w:rPr>
          <w:snapToGrid w:val="0"/>
        </w:rPr>
        <w:t xml:space="preserve">Настоящий договор вступает в силу </w:t>
      </w:r>
      <w:proofErr w:type="gramStart"/>
      <w:r w:rsidRPr="00AF6B94">
        <w:rPr>
          <w:snapToGrid w:val="0"/>
        </w:rPr>
        <w:t>с даты</w:t>
      </w:r>
      <w:proofErr w:type="gramEnd"/>
      <w:r w:rsidRPr="00AF6B94">
        <w:rPr>
          <w:snapToGrid w:val="0"/>
        </w:rPr>
        <w:t xml:space="preserve"> его подписания обеими Сторонами и действует до 31 декабря 2017 года.</w:t>
      </w:r>
    </w:p>
    <w:p w:rsidR="00AF6B94" w:rsidRPr="00AF6B94" w:rsidRDefault="00AF6B94" w:rsidP="000E7C31">
      <w:pPr>
        <w:numPr>
          <w:ilvl w:val="1"/>
          <w:numId w:val="7"/>
        </w:numPr>
        <w:autoSpaceDE w:val="0"/>
        <w:autoSpaceDN w:val="0"/>
        <w:ind w:left="0" w:firstLine="0"/>
        <w:jc w:val="both"/>
      </w:pPr>
      <w:r w:rsidRPr="00AF6B94">
        <w:t>Настоящий Договор составлен в двух экземплярах на русском языке, по одному экземпляру для каждой Стороны, каждый из которых имеет одинаковую юридическую силу.</w:t>
      </w:r>
    </w:p>
    <w:p w:rsidR="00AF6B94" w:rsidRPr="00AF6B94" w:rsidRDefault="00AF6B94" w:rsidP="00AF6B94">
      <w:pPr>
        <w:autoSpaceDE w:val="0"/>
        <w:autoSpaceDN w:val="0"/>
        <w:jc w:val="both"/>
      </w:pPr>
    </w:p>
    <w:p w:rsidR="00AF6B94" w:rsidRPr="00AF6B94" w:rsidRDefault="00AF6B94" w:rsidP="000E7C31">
      <w:pPr>
        <w:keepNext/>
        <w:numPr>
          <w:ilvl w:val="0"/>
          <w:numId w:val="7"/>
        </w:numPr>
        <w:autoSpaceDE w:val="0"/>
        <w:autoSpaceDN w:val="0"/>
        <w:ind w:left="0" w:firstLine="0"/>
        <w:jc w:val="center"/>
        <w:rPr>
          <w:b/>
          <w:bCs/>
        </w:rPr>
      </w:pPr>
      <w:r w:rsidRPr="00AF6B94">
        <w:rPr>
          <w:b/>
          <w:bCs/>
        </w:rPr>
        <w:t>КОНФИДЕНЦИАЛЬНОСТЬ</w:t>
      </w:r>
    </w:p>
    <w:p w:rsidR="00AF6B94" w:rsidRPr="00AF6B94" w:rsidRDefault="00AF6B94" w:rsidP="000E7C31">
      <w:pPr>
        <w:numPr>
          <w:ilvl w:val="1"/>
          <w:numId w:val="7"/>
        </w:numPr>
        <w:autoSpaceDE w:val="0"/>
        <w:autoSpaceDN w:val="0"/>
        <w:ind w:left="0" w:firstLine="0"/>
        <w:jc w:val="both"/>
      </w:pPr>
      <w:r w:rsidRPr="00AF6B94">
        <w:t>Стороны прилагают все усилия к обеспечению конфиденциальности информации, передаваемой Сторонами друг другу в рамках настоящего Договора.</w:t>
      </w:r>
    </w:p>
    <w:p w:rsidR="00AF6B94" w:rsidRPr="00AF6B94" w:rsidRDefault="00AF6B94" w:rsidP="000E7C31">
      <w:pPr>
        <w:numPr>
          <w:ilvl w:val="1"/>
          <w:numId w:val="7"/>
        </w:numPr>
        <w:autoSpaceDE w:val="0"/>
        <w:autoSpaceDN w:val="0"/>
        <w:ind w:left="0" w:firstLine="0"/>
        <w:jc w:val="both"/>
      </w:pPr>
      <w:r w:rsidRPr="00AF6B94">
        <w:t>Исполнитель обязуется не раскрывать и не разглашать в общем или в частности факты или информацию, полученные им от Заказчика в соответствии с настоящим Договором, какой-либо третьей стороне без предварительного письменного согласия Заказчика за исключением случаев, предусмотренных законодательством Российской Федерации. Обязанности по соблюдению конфиденциальности остаются в силе после прекращения действия настоящего Договора в течение 5 (пяти) лет.</w:t>
      </w:r>
    </w:p>
    <w:p w:rsidR="00AF6B94" w:rsidRPr="00AF6B94" w:rsidRDefault="00AF6B94" w:rsidP="00AF6B94">
      <w:pPr>
        <w:autoSpaceDE w:val="0"/>
        <w:autoSpaceDN w:val="0"/>
        <w:jc w:val="both"/>
      </w:pPr>
    </w:p>
    <w:p w:rsidR="00AF6B94" w:rsidRPr="00AF6B94" w:rsidRDefault="00AF6B94" w:rsidP="000E7C31">
      <w:pPr>
        <w:keepNext/>
        <w:numPr>
          <w:ilvl w:val="0"/>
          <w:numId w:val="7"/>
        </w:numPr>
        <w:autoSpaceDE w:val="0"/>
        <w:autoSpaceDN w:val="0"/>
        <w:ind w:left="0" w:firstLine="0"/>
        <w:jc w:val="center"/>
        <w:rPr>
          <w:b/>
          <w:bCs/>
        </w:rPr>
      </w:pPr>
      <w:r w:rsidRPr="00AF6B94">
        <w:rPr>
          <w:b/>
          <w:bCs/>
        </w:rPr>
        <w:t>ЗАКЛЮЧИТЕЛЬНЫЕ ПОЛОЖЕНИЯ</w:t>
      </w:r>
    </w:p>
    <w:p w:rsidR="00AF6B94" w:rsidRPr="00AF6B94" w:rsidRDefault="00AF6B94" w:rsidP="000E7C31">
      <w:pPr>
        <w:numPr>
          <w:ilvl w:val="1"/>
          <w:numId w:val="7"/>
        </w:numPr>
        <w:autoSpaceDE w:val="0"/>
        <w:autoSpaceDN w:val="0"/>
        <w:ind w:left="0" w:firstLine="0"/>
        <w:jc w:val="both"/>
      </w:pPr>
      <w:r w:rsidRPr="00AF6B94">
        <w:t>Стороны по настоящему Договору признают юридическую силу текстов документов, полученных по каналам связи, наравне с документами, исполненными в простой письменной форме. Исключение из этого правила составляют:</w:t>
      </w:r>
    </w:p>
    <w:p w:rsidR="00AF6B94" w:rsidRPr="00AF6B94" w:rsidRDefault="00AF6B94" w:rsidP="000E7C31">
      <w:pPr>
        <w:numPr>
          <w:ilvl w:val="2"/>
          <w:numId w:val="7"/>
        </w:numPr>
        <w:autoSpaceDE w:val="0"/>
        <w:autoSpaceDN w:val="0"/>
        <w:ind w:left="0" w:firstLine="0"/>
        <w:jc w:val="both"/>
      </w:pPr>
      <w:r w:rsidRPr="00AF6B94">
        <w:t>Заключение настоящего Договора.</w:t>
      </w:r>
    </w:p>
    <w:p w:rsidR="00AF6B94" w:rsidRPr="00AF6B94" w:rsidRDefault="00AF6B94" w:rsidP="000E7C31">
      <w:pPr>
        <w:numPr>
          <w:ilvl w:val="2"/>
          <w:numId w:val="7"/>
        </w:numPr>
        <w:autoSpaceDE w:val="0"/>
        <w:autoSpaceDN w:val="0"/>
        <w:ind w:left="0" w:firstLine="0"/>
        <w:jc w:val="both"/>
      </w:pPr>
      <w:r w:rsidRPr="00AF6B94">
        <w:t>Уведомление о расторжении и изменении Договора.</w:t>
      </w:r>
    </w:p>
    <w:p w:rsidR="00AF6B94" w:rsidRPr="00AF6B94" w:rsidRDefault="00AF6B94" w:rsidP="000E7C31">
      <w:pPr>
        <w:numPr>
          <w:ilvl w:val="2"/>
          <w:numId w:val="7"/>
        </w:numPr>
        <w:autoSpaceDE w:val="0"/>
        <w:autoSpaceDN w:val="0"/>
        <w:ind w:left="0" w:firstLine="0"/>
        <w:jc w:val="both"/>
      </w:pPr>
      <w:r w:rsidRPr="00AF6B94">
        <w:t>Подписание Актов сдачи-приемки по настоящему Договору.</w:t>
      </w:r>
    </w:p>
    <w:p w:rsidR="00AF6B94" w:rsidRPr="00AF6B94" w:rsidRDefault="00AF6B94" w:rsidP="000E7C31">
      <w:pPr>
        <w:numPr>
          <w:ilvl w:val="2"/>
          <w:numId w:val="7"/>
        </w:numPr>
        <w:autoSpaceDE w:val="0"/>
        <w:autoSpaceDN w:val="0"/>
        <w:ind w:left="0" w:firstLine="0"/>
        <w:jc w:val="both"/>
      </w:pPr>
      <w:r w:rsidRPr="00AF6B94">
        <w:t>Обмен претензиями, для которых простая письменная форма обязательна.</w:t>
      </w:r>
    </w:p>
    <w:p w:rsidR="00AF6B94" w:rsidRPr="00AF6B94" w:rsidRDefault="00AF6B94" w:rsidP="000E7C31">
      <w:pPr>
        <w:numPr>
          <w:ilvl w:val="1"/>
          <w:numId w:val="7"/>
        </w:numPr>
        <w:autoSpaceDE w:val="0"/>
        <w:autoSpaceDN w:val="0"/>
        <w:ind w:left="0" w:firstLine="0"/>
        <w:jc w:val="both"/>
      </w:pPr>
      <w:r w:rsidRPr="00AF6B94">
        <w:t>Каналы связи в терминах настоящего Договора – это электронная почта с указанными в пункте 10 настоящего Договора контактными адресами.</w:t>
      </w:r>
    </w:p>
    <w:p w:rsidR="00AF6B94" w:rsidRPr="00AF6B94" w:rsidRDefault="00AF6B94" w:rsidP="000E7C31">
      <w:pPr>
        <w:numPr>
          <w:ilvl w:val="1"/>
          <w:numId w:val="7"/>
        </w:numPr>
        <w:autoSpaceDE w:val="0"/>
        <w:autoSpaceDN w:val="0"/>
        <w:ind w:left="0" w:firstLine="0"/>
        <w:jc w:val="both"/>
      </w:pPr>
      <w:r w:rsidRPr="00AF6B94">
        <w:lastRenderedPageBreak/>
        <w:t>Для оказания Услуг по настоящему Договору Исполнитель вправе по своему усмотрению и за свой счет привлекать профильные специализированные организации, а также физических лиц. Ответственность за действия таких лиц Исполнитель несет в соответствии с настоящим Договором как за свои собственные, в том числе в части соблюдения условий о конфиденциальности.</w:t>
      </w:r>
    </w:p>
    <w:p w:rsidR="00AF6B94" w:rsidRPr="00AF6B94" w:rsidRDefault="00AF6B94" w:rsidP="000E7C31">
      <w:pPr>
        <w:numPr>
          <w:ilvl w:val="1"/>
          <w:numId w:val="7"/>
        </w:numPr>
        <w:autoSpaceDE w:val="0"/>
        <w:autoSpaceDN w:val="0"/>
        <w:ind w:left="0" w:firstLine="0"/>
        <w:jc w:val="both"/>
      </w:pPr>
      <w:r w:rsidRPr="00AF6B94">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5-и-дневный срок с момента наступления таких изменений уведомить об этом другую Сторону. При этом уведомление должно содержать указание на дату наступления таких изменений и быть подписано уполномоченным представителем Стороны.</w:t>
      </w:r>
    </w:p>
    <w:p w:rsidR="00AF6B94" w:rsidRPr="00AF6B94" w:rsidRDefault="00AF6B94" w:rsidP="000E7C31">
      <w:pPr>
        <w:numPr>
          <w:ilvl w:val="1"/>
          <w:numId w:val="7"/>
        </w:numPr>
        <w:autoSpaceDE w:val="0"/>
        <w:autoSpaceDN w:val="0"/>
        <w:ind w:left="0" w:firstLine="0"/>
        <w:jc w:val="both"/>
      </w:pPr>
      <w:r w:rsidRPr="00AF6B94">
        <w:t>Все приложения и дополнения к настоящему Договору являются его неотъемлемыми частями, если они совершены в письменной форме и подписаны обеими Сторонами.</w:t>
      </w:r>
    </w:p>
    <w:p w:rsidR="00AF6B94" w:rsidRPr="00AF6B94" w:rsidRDefault="00AF6B94" w:rsidP="00AF6B94">
      <w:pPr>
        <w:autoSpaceDE w:val="0"/>
        <w:autoSpaceDN w:val="0"/>
        <w:jc w:val="both"/>
      </w:pPr>
    </w:p>
    <w:p w:rsidR="00AF6B94" w:rsidRPr="00AF6B94" w:rsidRDefault="00AF6B94" w:rsidP="000E7C31">
      <w:pPr>
        <w:keepNext/>
        <w:numPr>
          <w:ilvl w:val="0"/>
          <w:numId w:val="7"/>
        </w:numPr>
        <w:autoSpaceDE w:val="0"/>
        <w:autoSpaceDN w:val="0"/>
        <w:ind w:left="0" w:firstLine="0"/>
        <w:jc w:val="center"/>
        <w:rPr>
          <w:b/>
          <w:bCs/>
        </w:rPr>
      </w:pPr>
      <w:r w:rsidRPr="00AF6B94">
        <w:rPr>
          <w:b/>
          <w:bCs/>
        </w:rPr>
        <w:t>БАНКОВСКИЕ РЕКВИЗИТЫ СТОРОН</w:t>
      </w:r>
    </w:p>
    <w:tbl>
      <w:tblPr>
        <w:tblW w:w="0" w:type="auto"/>
        <w:tblLook w:val="01E0"/>
      </w:tblPr>
      <w:tblGrid>
        <w:gridCol w:w="5070"/>
        <w:gridCol w:w="5103"/>
      </w:tblGrid>
      <w:tr w:rsidR="00AF6B94" w:rsidRPr="00AF6B94" w:rsidTr="00AF6B94">
        <w:tc>
          <w:tcPr>
            <w:tcW w:w="5070" w:type="dxa"/>
          </w:tcPr>
          <w:p w:rsidR="00AF6B94" w:rsidRPr="00AF6B94" w:rsidRDefault="00AF6B94" w:rsidP="00AF6B94">
            <w:r w:rsidRPr="00AF6B94">
              <w:t>Исполнитель:</w:t>
            </w:r>
          </w:p>
        </w:tc>
        <w:tc>
          <w:tcPr>
            <w:tcW w:w="5103" w:type="dxa"/>
          </w:tcPr>
          <w:p w:rsidR="00AF6B94" w:rsidRPr="00AF6B94" w:rsidRDefault="00AF6B94" w:rsidP="00AF6B94">
            <w:r w:rsidRPr="00AF6B94">
              <w:t>Заказчик:</w:t>
            </w:r>
          </w:p>
        </w:tc>
      </w:tr>
      <w:tr w:rsidR="00AF6B94" w:rsidRPr="00AF6B94" w:rsidTr="00AF6B94">
        <w:tc>
          <w:tcPr>
            <w:tcW w:w="5070" w:type="dxa"/>
          </w:tcPr>
          <w:p w:rsidR="00AF6B94" w:rsidRPr="00AF6B94" w:rsidRDefault="00AF6B94" w:rsidP="00AF6B94">
            <w:pPr>
              <w:keepNext/>
              <w:keepLines/>
              <w:outlineLvl w:val="3"/>
              <w:rPr>
                <w:rFonts w:eastAsiaTheme="majorEastAsia"/>
                <w:iCs/>
              </w:rPr>
            </w:pPr>
          </w:p>
          <w:p w:rsidR="00AF6B94" w:rsidRPr="00AF6B94" w:rsidRDefault="00AF6B94" w:rsidP="00AF6B94">
            <w:pPr>
              <w:rPr>
                <w:lang w:val="en-US"/>
              </w:rPr>
            </w:pPr>
          </w:p>
        </w:tc>
        <w:tc>
          <w:tcPr>
            <w:tcW w:w="5103" w:type="dxa"/>
          </w:tcPr>
          <w:p w:rsidR="00AF6B94" w:rsidRPr="00AF6B94" w:rsidRDefault="00AF6B94" w:rsidP="00AF6B94"/>
          <w:p w:rsidR="00AF6B94" w:rsidRPr="00AF6B94" w:rsidRDefault="00AF6B94" w:rsidP="00AF6B94">
            <w:r w:rsidRPr="00AF6B94">
              <w:t>ФГУП «Московский эндокринный завод»</w:t>
            </w:r>
          </w:p>
          <w:p w:rsidR="00AF6B94" w:rsidRPr="00AF6B94" w:rsidRDefault="00AF6B94" w:rsidP="00AF6B94"/>
          <w:p w:rsidR="00AF6B94" w:rsidRPr="00AF6B94" w:rsidRDefault="00AF6B94" w:rsidP="00AF6B94">
            <w:r w:rsidRPr="00AF6B94">
              <w:t>ИНН 7722059711</w:t>
            </w:r>
          </w:p>
          <w:p w:rsidR="00AF6B94" w:rsidRPr="00AF6B94" w:rsidRDefault="00AF6B94" w:rsidP="00AF6B94">
            <w:r w:rsidRPr="00AF6B94">
              <w:t>КПП 772201001</w:t>
            </w:r>
          </w:p>
          <w:p w:rsidR="00AF6B94" w:rsidRPr="00AF6B94" w:rsidRDefault="00AF6B94" w:rsidP="00AF6B94">
            <w:r w:rsidRPr="00AF6B94">
              <w:t>Расчетный счет 40502 810 4 00000100006</w:t>
            </w:r>
          </w:p>
          <w:p w:rsidR="00AF6B94" w:rsidRPr="00AF6B94" w:rsidRDefault="00AF6B94" w:rsidP="00AF6B94">
            <w:r w:rsidRPr="00AF6B94">
              <w:t>в ООО КБ «АРЕСБАНК»</w:t>
            </w:r>
          </w:p>
          <w:p w:rsidR="00AF6B94" w:rsidRPr="00AF6B94" w:rsidRDefault="00AF6B94" w:rsidP="00AF6B94">
            <w:r w:rsidRPr="00AF6B94">
              <w:t>Корр. счет 30101 810 2 00000000551</w:t>
            </w:r>
          </w:p>
          <w:p w:rsidR="00AF6B94" w:rsidRPr="00AF6B94" w:rsidRDefault="00AF6B94" w:rsidP="00AF6B94">
            <w:r w:rsidRPr="00AF6B94">
              <w:t>БИК 044583551</w:t>
            </w:r>
          </w:p>
          <w:p w:rsidR="00AF6B94" w:rsidRPr="00AF6B94" w:rsidRDefault="00AF6B94" w:rsidP="00AF6B94">
            <w:r w:rsidRPr="00AF6B94">
              <w:t>ОГРН 1027700524840</w:t>
            </w:r>
          </w:p>
          <w:p w:rsidR="00AF6B94" w:rsidRPr="00AF6B94" w:rsidRDefault="00AF6B94" w:rsidP="00AF6B94">
            <w:r w:rsidRPr="00AF6B94">
              <w:t>Юридический адрес:</w:t>
            </w:r>
          </w:p>
          <w:p w:rsidR="00AF6B94" w:rsidRPr="00AF6B94" w:rsidRDefault="00AF6B94" w:rsidP="00AF6B94">
            <w:smartTag w:uri="urn:schemas-microsoft-com:office:smarttags" w:element="metricconverter">
              <w:smartTagPr>
                <w:attr w:name="ProductID" w:val="109052, г"/>
              </w:smartTagPr>
              <w:r w:rsidRPr="00AF6B94">
                <w:t>109052, г</w:t>
              </w:r>
            </w:smartTag>
            <w:r w:rsidRPr="00AF6B94">
              <w:t xml:space="preserve">. Москва, ул. </w:t>
            </w:r>
            <w:proofErr w:type="spellStart"/>
            <w:r w:rsidRPr="00AF6B94">
              <w:t>Новохохловская</w:t>
            </w:r>
            <w:proofErr w:type="spellEnd"/>
            <w:r w:rsidRPr="00AF6B94">
              <w:t>, д. 25.</w:t>
            </w:r>
          </w:p>
          <w:p w:rsidR="00AF6B94" w:rsidRPr="00AF6B94" w:rsidRDefault="00AF6B94" w:rsidP="00AF6B94">
            <w:r w:rsidRPr="00AF6B94">
              <w:t>Фактический адрес:</w:t>
            </w:r>
          </w:p>
          <w:p w:rsidR="00AF6B94" w:rsidRPr="00AF6B94" w:rsidRDefault="00AF6B94" w:rsidP="00AF6B94">
            <w:smartTag w:uri="urn:schemas-microsoft-com:office:smarttags" w:element="metricconverter">
              <w:smartTagPr>
                <w:attr w:name="ProductID" w:val="109052, г"/>
              </w:smartTagPr>
              <w:r w:rsidRPr="00AF6B94">
                <w:t>109052, г</w:t>
              </w:r>
            </w:smartTag>
            <w:r w:rsidRPr="00AF6B94">
              <w:t xml:space="preserve">. Москва, ул. </w:t>
            </w:r>
            <w:proofErr w:type="spellStart"/>
            <w:r w:rsidRPr="00AF6B94">
              <w:t>Новохохловская</w:t>
            </w:r>
            <w:proofErr w:type="spellEnd"/>
            <w:r w:rsidRPr="00AF6B94">
              <w:t>, д. 25.</w:t>
            </w:r>
          </w:p>
          <w:p w:rsidR="00AF6B94" w:rsidRPr="00AF6B94" w:rsidRDefault="00AF6B94" w:rsidP="00AF6B94">
            <w:r w:rsidRPr="00AF6B94">
              <w:t>Телефон/факс: (495) 678-00-50/911-42-10</w:t>
            </w:r>
          </w:p>
          <w:p w:rsidR="00AF6B94" w:rsidRPr="00AF6B94" w:rsidRDefault="00AF6B94" w:rsidP="00AF6B94">
            <w:r w:rsidRPr="00AF6B94">
              <w:t xml:space="preserve">Электронная почта: </w:t>
            </w:r>
            <w:proofErr w:type="spellStart"/>
            <w:r w:rsidRPr="00AF6B94">
              <w:rPr>
                <w:lang w:val="en-US"/>
              </w:rPr>
              <w:t>mez</w:t>
            </w:r>
            <w:proofErr w:type="spellEnd"/>
            <w:r w:rsidRPr="00AF6B94">
              <w:t>@</w:t>
            </w:r>
            <w:proofErr w:type="spellStart"/>
            <w:r w:rsidRPr="00AF6B94">
              <w:rPr>
                <w:lang w:val="en-US"/>
              </w:rPr>
              <w:t>endopharm</w:t>
            </w:r>
            <w:proofErr w:type="spellEnd"/>
            <w:r w:rsidRPr="00AF6B94">
              <w:t>.</w:t>
            </w:r>
            <w:proofErr w:type="spellStart"/>
            <w:r w:rsidRPr="00AF6B94">
              <w:rPr>
                <w:lang w:val="en-US"/>
              </w:rPr>
              <w:t>ru</w:t>
            </w:r>
            <w:proofErr w:type="spellEnd"/>
          </w:p>
          <w:p w:rsidR="00AF6B94" w:rsidRPr="00AF6B94" w:rsidRDefault="00AF6B94" w:rsidP="00AF6B94">
            <w:r w:rsidRPr="00AF6B94">
              <w:rPr>
                <w:lang w:val="en-US"/>
              </w:rPr>
              <w:t>www</w:t>
            </w:r>
            <w:r w:rsidRPr="00AF6B94">
              <w:t>.</w:t>
            </w:r>
            <w:proofErr w:type="spellStart"/>
            <w:r w:rsidRPr="00AF6B94">
              <w:rPr>
                <w:lang w:val="en-US"/>
              </w:rPr>
              <w:t>endopharm</w:t>
            </w:r>
            <w:proofErr w:type="spellEnd"/>
            <w:r w:rsidRPr="00AF6B94">
              <w:t>.</w:t>
            </w:r>
            <w:proofErr w:type="spellStart"/>
            <w:r w:rsidRPr="00AF6B94">
              <w:rPr>
                <w:lang w:val="en-US"/>
              </w:rPr>
              <w:t>ru</w:t>
            </w:r>
            <w:proofErr w:type="spellEnd"/>
          </w:p>
          <w:p w:rsidR="00AF6B94" w:rsidRPr="00AF6B94" w:rsidRDefault="00AF6B94" w:rsidP="00AF6B94">
            <w:r w:rsidRPr="00AF6B94">
              <w:t>Телефон/факс: (495) 678-40-45</w:t>
            </w:r>
          </w:p>
          <w:p w:rsidR="00AF6B94" w:rsidRPr="00AF6B94" w:rsidRDefault="00AF6B94" w:rsidP="00AF6B94">
            <w:r w:rsidRPr="00AF6B94">
              <w:t xml:space="preserve">Электронная почта: </w:t>
            </w:r>
          </w:p>
          <w:p w:rsidR="00AF6B94" w:rsidRPr="00AF6B94" w:rsidRDefault="00A06F0C" w:rsidP="00AF6B94">
            <w:hyperlink r:id="rId16" w:history="1">
              <w:r w:rsidR="00AF6B94" w:rsidRPr="00AF6B94">
                <w:rPr>
                  <w:color w:val="0000FF"/>
                  <w:u w:val="single"/>
                  <w:lang w:val="en-US"/>
                </w:rPr>
                <w:t>ibragimov</w:t>
              </w:r>
              <w:r w:rsidR="00AF6B94" w:rsidRPr="00AF6B94">
                <w:rPr>
                  <w:color w:val="0000FF"/>
                  <w:u w:val="single"/>
                </w:rPr>
                <w:t>@</w:t>
              </w:r>
              <w:r w:rsidR="00AF6B94" w:rsidRPr="00AF6B94">
                <w:rPr>
                  <w:color w:val="0000FF"/>
                  <w:u w:val="single"/>
                  <w:lang w:val="en-US"/>
                </w:rPr>
                <w:t>endopharm</w:t>
              </w:r>
              <w:r w:rsidR="00AF6B94" w:rsidRPr="00AF6B94">
                <w:rPr>
                  <w:color w:val="0000FF"/>
                  <w:u w:val="single"/>
                </w:rPr>
                <w:t>.</w:t>
              </w:r>
              <w:r w:rsidR="00AF6B94" w:rsidRPr="00AF6B94">
                <w:rPr>
                  <w:color w:val="0000FF"/>
                  <w:u w:val="single"/>
                  <w:lang w:val="en-US"/>
                </w:rPr>
                <w:t>ru</w:t>
              </w:r>
            </w:hyperlink>
            <w:r w:rsidR="00AF6B94" w:rsidRPr="00AF6B94">
              <w:t xml:space="preserve"> </w:t>
            </w:r>
          </w:p>
          <w:p w:rsidR="00AF6B94" w:rsidRPr="00AF6B94" w:rsidRDefault="00A06F0C" w:rsidP="00AF6B94">
            <w:hyperlink r:id="rId17" w:history="1">
              <w:r w:rsidR="00AF6B94" w:rsidRPr="00AF6B94">
                <w:rPr>
                  <w:color w:val="0000FF"/>
                  <w:u w:val="single"/>
                  <w:lang w:val="en-US"/>
                </w:rPr>
                <w:t>nakleskina</w:t>
              </w:r>
              <w:r w:rsidR="00AF6B94" w:rsidRPr="00AF6B94">
                <w:rPr>
                  <w:color w:val="0000FF"/>
                  <w:u w:val="single"/>
                </w:rPr>
                <w:t>@</w:t>
              </w:r>
              <w:r w:rsidR="00AF6B94" w:rsidRPr="00AF6B94">
                <w:rPr>
                  <w:color w:val="0000FF"/>
                  <w:u w:val="single"/>
                  <w:lang w:val="en-US"/>
                </w:rPr>
                <w:t>endopharm</w:t>
              </w:r>
              <w:r w:rsidR="00AF6B94" w:rsidRPr="00AF6B94">
                <w:rPr>
                  <w:color w:val="0000FF"/>
                  <w:u w:val="single"/>
                </w:rPr>
                <w:t>.</w:t>
              </w:r>
              <w:r w:rsidR="00AF6B94" w:rsidRPr="00AF6B94">
                <w:rPr>
                  <w:color w:val="0000FF"/>
                  <w:u w:val="single"/>
                  <w:lang w:val="en-US"/>
                </w:rPr>
                <w:t>ru</w:t>
              </w:r>
            </w:hyperlink>
          </w:p>
        </w:tc>
      </w:tr>
    </w:tbl>
    <w:p w:rsidR="00AF6B94" w:rsidRPr="00AF6B94" w:rsidRDefault="00AF6B94" w:rsidP="00AF6B94">
      <w:pPr>
        <w:keepNext/>
        <w:autoSpaceDE w:val="0"/>
        <w:autoSpaceDN w:val="0"/>
        <w:jc w:val="both"/>
        <w:rPr>
          <w:b/>
          <w:bCs/>
        </w:rPr>
      </w:pPr>
    </w:p>
    <w:p w:rsidR="00AF6B94" w:rsidRPr="00AF6B94" w:rsidRDefault="00AF6B94" w:rsidP="000E7C31">
      <w:pPr>
        <w:keepNext/>
        <w:numPr>
          <w:ilvl w:val="0"/>
          <w:numId w:val="7"/>
        </w:numPr>
        <w:autoSpaceDE w:val="0"/>
        <w:autoSpaceDN w:val="0"/>
        <w:ind w:left="0" w:firstLine="0"/>
        <w:jc w:val="center"/>
        <w:rPr>
          <w:b/>
          <w:bCs/>
        </w:rPr>
      </w:pPr>
      <w:r w:rsidRPr="00AF6B94">
        <w:rPr>
          <w:b/>
          <w:bCs/>
        </w:rPr>
        <w:t>ПОДПИСИ СТОРОН</w:t>
      </w:r>
    </w:p>
    <w:tbl>
      <w:tblPr>
        <w:tblW w:w="0" w:type="auto"/>
        <w:tblLook w:val="01E0"/>
      </w:tblPr>
      <w:tblGrid>
        <w:gridCol w:w="5070"/>
        <w:gridCol w:w="5103"/>
      </w:tblGrid>
      <w:tr w:rsidR="00AF6B94" w:rsidRPr="00AF6B94" w:rsidTr="00AF6B94">
        <w:tc>
          <w:tcPr>
            <w:tcW w:w="5070" w:type="dxa"/>
          </w:tcPr>
          <w:p w:rsidR="00AF6B94" w:rsidRPr="00AF6B94" w:rsidRDefault="00AF6B94" w:rsidP="00AF6B94">
            <w:r w:rsidRPr="00AF6B94">
              <w:t>Исполнитель:</w:t>
            </w:r>
          </w:p>
        </w:tc>
        <w:tc>
          <w:tcPr>
            <w:tcW w:w="5103" w:type="dxa"/>
          </w:tcPr>
          <w:p w:rsidR="00AF6B94" w:rsidRPr="00AF6B94" w:rsidRDefault="00AF6B94" w:rsidP="00AF6B94">
            <w:r w:rsidRPr="00AF6B94">
              <w:t>Заказчик:</w:t>
            </w:r>
          </w:p>
        </w:tc>
      </w:tr>
      <w:tr w:rsidR="00AF6B94" w:rsidRPr="00AF6B94" w:rsidTr="00AF6B94">
        <w:tc>
          <w:tcPr>
            <w:tcW w:w="5070" w:type="dxa"/>
          </w:tcPr>
          <w:p w:rsidR="00AF6B94" w:rsidRPr="00AF6B94" w:rsidRDefault="00AF6B94" w:rsidP="00AF6B94"/>
          <w:p w:rsidR="00AF6B94" w:rsidRPr="00AF6B94" w:rsidRDefault="00AF6B94" w:rsidP="00AF6B94"/>
          <w:p w:rsidR="00AF6B94" w:rsidRPr="00AF6B94" w:rsidRDefault="00AF6B94" w:rsidP="00AF6B94"/>
          <w:p w:rsidR="00AF6B94" w:rsidRPr="00AF6B94" w:rsidRDefault="00AF6B94" w:rsidP="00AF6B94"/>
          <w:p w:rsidR="00AF6B94" w:rsidRPr="00AF6B94" w:rsidRDefault="00AF6B94" w:rsidP="00AF6B94">
            <w:r w:rsidRPr="00AF6B94">
              <w:t xml:space="preserve">____________________ </w:t>
            </w:r>
          </w:p>
          <w:p w:rsidR="00AF6B94" w:rsidRPr="00AF6B94" w:rsidRDefault="00AF6B94" w:rsidP="00AF6B94"/>
        </w:tc>
        <w:tc>
          <w:tcPr>
            <w:tcW w:w="5103" w:type="dxa"/>
          </w:tcPr>
          <w:p w:rsidR="00AF6B94" w:rsidRPr="00AF6B94" w:rsidRDefault="00AF6B94" w:rsidP="00AF6B94">
            <w:r w:rsidRPr="00AF6B94">
              <w:t>Директор</w:t>
            </w:r>
          </w:p>
          <w:p w:rsidR="00AF6B94" w:rsidRPr="00AF6B94" w:rsidRDefault="00AF6B94" w:rsidP="00AF6B94">
            <w:r w:rsidRPr="00AF6B94">
              <w:t>ФГУП «Московский эндокринный завод»</w:t>
            </w:r>
          </w:p>
          <w:p w:rsidR="00AF6B94" w:rsidRPr="00AF6B94" w:rsidRDefault="00AF6B94" w:rsidP="00AF6B94"/>
          <w:p w:rsidR="00AF6B94" w:rsidRPr="00AF6B94" w:rsidRDefault="00AF6B94" w:rsidP="00AF6B94"/>
          <w:p w:rsidR="00AF6B94" w:rsidRPr="00AF6B94" w:rsidRDefault="00AF6B94" w:rsidP="00AF6B94">
            <w:r w:rsidRPr="00AF6B94">
              <w:t>____________________ Фонарёв М.Ю.</w:t>
            </w:r>
          </w:p>
          <w:p w:rsidR="00AF6B94" w:rsidRPr="00AF6B94" w:rsidRDefault="00AF6B94" w:rsidP="00AF6B94"/>
        </w:tc>
      </w:tr>
    </w:tbl>
    <w:p w:rsidR="00AF6B94" w:rsidRPr="00AF6B94" w:rsidRDefault="00AF6B94" w:rsidP="00AF6B94">
      <w:pPr>
        <w:jc w:val="right"/>
        <w:rPr>
          <w:b/>
        </w:rPr>
      </w:pPr>
    </w:p>
    <w:p w:rsidR="00AF6B94" w:rsidRPr="00AF6B94" w:rsidRDefault="00AF6B94" w:rsidP="00AF6B94">
      <w:pPr>
        <w:jc w:val="right"/>
        <w:rPr>
          <w:b/>
        </w:rPr>
      </w:pPr>
    </w:p>
    <w:p w:rsidR="00AF6B94" w:rsidRPr="00AF6B94" w:rsidRDefault="00AF6B94" w:rsidP="00AF6B94">
      <w:pPr>
        <w:jc w:val="right"/>
        <w:rPr>
          <w:b/>
        </w:rPr>
      </w:pPr>
    </w:p>
    <w:p w:rsidR="00AF6B94" w:rsidRDefault="00AF6B94" w:rsidP="00AF6B94">
      <w:pPr>
        <w:jc w:val="right"/>
        <w:rPr>
          <w:b/>
        </w:rPr>
      </w:pPr>
    </w:p>
    <w:p w:rsidR="00AF6B94" w:rsidRDefault="00AF6B94" w:rsidP="00AF6B94">
      <w:pPr>
        <w:jc w:val="right"/>
        <w:rPr>
          <w:b/>
        </w:rPr>
      </w:pPr>
    </w:p>
    <w:p w:rsidR="00AF6B94" w:rsidRDefault="00AF6B94" w:rsidP="00AF6B94">
      <w:pPr>
        <w:jc w:val="right"/>
        <w:rPr>
          <w:b/>
        </w:rPr>
      </w:pPr>
    </w:p>
    <w:p w:rsidR="00AF6B94" w:rsidRPr="00AF6B94" w:rsidRDefault="00AF6B94" w:rsidP="00AF6B94">
      <w:pPr>
        <w:jc w:val="right"/>
        <w:rPr>
          <w:b/>
        </w:rPr>
      </w:pPr>
      <w:r w:rsidRPr="00AF6B94">
        <w:rPr>
          <w:b/>
        </w:rPr>
        <w:lastRenderedPageBreak/>
        <w:t>Приложение № 1</w:t>
      </w:r>
    </w:p>
    <w:p w:rsidR="00AF6B94" w:rsidRPr="00AF6B94" w:rsidRDefault="00AF6B94" w:rsidP="00AF6B94">
      <w:pPr>
        <w:jc w:val="right"/>
        <w:rPr>
          <w:b/>
        </w:rPr>
      </w:pPr>
      <w:r w:rsidRPr="00AF6B94">
        <w:rPr>
          <w:b/>
        </w:rPr>
        <w:t>к Договору № __________</w:t>
      </w:r>
    </w:p>
    <w:p w:rsidR="00AF6B94" w:rsidRPr="00AF6B94" w:rsidRDefault="00AF6B94" w:rsidP="00AF6B94">
      <w:pPr>
        <w:jc w:val="right"/>
        <w:rPr>
          <w:b/>
        </w:rPr>
      </w:pPr>
      <w:r w:rsidRPr="00AF6B94">
        <w:rPr>
          <w:b/>
        </w:rPr>
        <w:t>от «___» ____________ 2016 г.</w:t>
      </w:r>
    </w:p>
    <w:p w:rsidR="00AF6B94" w:rsidRPr="00AF6B94" w:rsidRDefault="00AF6B94" w:rsidP="00AF6B94">
      <w:pPr>
        <w:jc w:val="center"/>
        <w:rPr>
          <w:b/>
        </w:rPr>
      </w:pPr>
    </w:p>
    <w:p w:rsidR="00AF6B94" w:rsidRPr="00AF6B94" w:rsidRDefault="00AF6B94" w:rsidP="00AF6B94">
      <w:pPr>
        <w:jc w:val="center"/>
        <w:rPr>
          <w:b/>
        </w:rPr>
      </w:pPr>
    </w:p>
    <w:p w:rsidR="00AF6B94" w:rsidRPr="00AF6B94" w:rsidRDefault="00AF6B94" w:rsidP="00AF6B94">
      <w:pPr>
        <w:jc w:val="center"/>
        <w:rPr>
          <w:b/>
        </w:rPr>
      </w:pPr>
      <w:r w:rsidRPr="00AF6B94">
        <w:rPr>
          <w:b/>
        </w:rPr>
        <w:t>Прейскурант</w:t>
      </w:r>
    </w:p>
    <w:tbl>
      <w:tblPr>
        <w:tblW w:w="10086" w:type="dxa"/>
        <w:jc w:val="center"/>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2"/>
        <w:gridCol w:w="3184"/>
      </w:tblGrid>
      <w:tr w:rsidR="00AF6B94" w:rsidRPr="00AF6B94" w:rsidTr="00AF6B94">
        <w:trPr>
          <w:jc w:val="center"/>
        </w:trPr>
        <w:tc>
          <w:tcPr>
            <w:tcW w:w="10086" w:type="dxa"/>
            <w:gridSpan w:val="2"/>
            <w:tcBorders>
              <w:top w:val="single" w:sz="4" w:space="0" w:color="auto"/>
              <w:left w:val="single" w:sz="4" w:space="0" w:color="auto"/>
              <w:bottom w:val="single" w:sz="4" w:space="0" w:color="auto"/>
              <w:right w:val="single" w:sz="4" w:space="0" w:color="auto"/>
            </w:tcBorders>
            <w:vAlign w:val="center"/>
            <w:hideMark/>
          </w:tcPr>
          <w:p w:rsidR="00AF6B94" w:rsidRPr="00AF6B94" w:rsidRDefault="00AF6B94" w:rsidP="00AF6B94">
            <w:pPr>
              <w:jc w:val="center"/>
              <w:rPr>
                <w:b/>
              </w:rPr>
            </w:pPr>
            <w:r w:rsidRPr="00AF6B94">
              <w:rPr>
                <w:b/>
              </w:rPr>
              <w:t>Услуги стандартного письменного перевода с иностранного языка на русский язык, стоимость в рублях за стандартную страницу</w:t>
            </w:r>
          </w:p>
        </w:tc>
      </w:tr>
      <w:tr w:rsidR="00AF6B94" w:rsidRPr="00AF6B94" w:rsidTr="00AF6B94">
        <w:trPr>
          <w:trHeight w:val="109"/>
          <w:jc w:val="center"/>
        </w:trPr>
        <w:tc>
          <w:tcPr>
            <w:tcW w:w="10086" w:type="dxa"/>
            <w:gridSpan w:val="2"/>
            <w:tcBorders>
              <w:top w:val="single" w:sz="4" w:space="0" w:color="auto"/>
              <w:left w:val="single" w:sz="4" w:space="0" w:color="auto"/>
              <w:bottom w:val="single" w:sz="4" w:space="0" w:color="auto"/>
              <w:right w:val="single" w:sz="4" w:space="0" w:color="auto"/>
            </w:tcBorders>
            <w:vAlign w:val="center"/>
            <w:hideMark/>
          </w:tcPr>
          <w:p w:rsidR="00AF6B94" w:rsidRPr="00AF6B94" w:rsidRDefault="00AF6B94" w:rsidP="00AF6B94">
            <w:pPr>
              <w:ind w:firstLine="540"/>
              <w:jc w:val="center"/>
            </w:pPr>
            <w:r w:rsidRPr="00AF6B94">
              <w:rPr>
                <w:b/>
              </w:rPr>
              <w:t>Западная и Центральная Европа</w:t>
            </w:r>
          </w:p>
        </w:tc>
      </w:tr>
      <w:tr w:rsidR="00AF6B94" w:rsidRPr="00AF6B94" w:rsidTr="00AF6B94">
        <w:trPr>
          <w:trHeight w:val="755"/>
          <w:jc w:val="center"/>
        </w:trPr>
        <w:tc>
          <w:tcPr>
            <w:tcW w:w="6902" w:type="dxa"/>
            <w:tcBorders>
              <w:top w:val="single" w:sz="4" w:space="0" w:color="auto"/>
              <w:left w:val="single" w:sz="4" w:space="0" w:color="auto"/>
              <w:right w:val="single" w:sz="4" w:space="0" w:color="auto"/>
            </w:tcBorders>
            <w:vAlign w:val="center"/>
            <w:hideMark/>
          </w:tcPr>
          <w:p w:rsidR="00AF6B94" w:rsidRPr="00AF6B94" w:rsidRDefault="00AF6B94" w:rsidP="00AF6B94">
            <w:r w:rsidRPr="00AF6B94">
              <w:t>Английский</w:t>
            </w:r>
          </w:p>
        </w:tc>
        <w:tc>
          <w:tcPr>
            <w:tcW w:w="3184" w:type="dxa"/>
            <w:tcBorders>
              <w:top w:val="single" w:sz="4" w:space="0" w:color="auto"/>
              <w:left w:val="single" w:sz="4" w:space="0" w:color="auto"/>
              <w:bottom w:val="single" w:sz="4" w:space="0" w:color="auto"/>
              <w:right w:val="single" w:sz="4" w:space="0" w:color="auto"/>
            </w:tcBorders>
            <w:vAlign w:val="center"/>
            <w:hideMark/>
          </w:tcPr>
          <w:p w:rsidR="00AF6B94" w:rsidRPr="00AF6B94" w:rsidRDefault="00AF6B94" w:rsidP="00AF6B94">
            <w:pPr>
              <w:ind w:firstLine="33"/>
              <w:jc w:val="center"/>
            </w:pPr>
          </w:p>
        </w:tc>
      </w:tr>
      <w:tr w:rsidR="00AF6B94" w:rsidRPr="00AF6B94" w:rsidTr="00AF6B94">
        <w:trPr>
          <w:trHeight w:val="755"/>
          <w:jc w:val="center"/>
        </w:trPr>
        <w:tc>
          <w:tcPr>
            <w:tcW w:w="6902" w:type="dxa"/>
            <w:tcBorders>
              <w:top w:val="single" w:sz="4" w:space="0" w:color="auto"/>
              <w:left w:val="single" w:sz="4" w:space="0" w:color="auto"/>
              <w:right w:val="single" w:sz="4" w:space="0" w:color="auto"/>
            </w:tcBorders>
            <w:vAlign w:val="center"/>
            <w:hideMark/>
          </w:tcPr>
          <w:p w:rsidR="00AF6B94" w:rsidRPr="00AF6B94" w:rsidRDefault="00AF6B94" w:rsidP="00AF6B94">
            <w:r w:rsidRPr="00AF6B94">
              <w:t>Немецкий, Французский, Итальянский, Испанский</w:t>
            </w:r>
          </w:p>
        </w:tc>
        <w:tc>
          <w:tcPr>
            <w:tcW w:w="3184" w:type="dxa"/>
            <w:tcBorders>
              <w:top w:val="single" w:sz="4" w:space="0" w:color="auto"/>
              <w:left w:val="single" w:sz="4" w:space="0" w:color="auto"/>
              <w:bottom w:val="single" w:sz="4" w:space="0" w:color="auto"/>
              <w:right w:val="single" w:sz="4" w:space="0" w:color="auto"/>
            </w:tcBorders>
            <w:vAlign w:val="center"/>
            <w:hideMark/>
          </w:tcPr>
          <w:p w:rsidR="00AF6B94" w:rsidRPr="00AF6B94" w:rsidRDefault="00AF6B94" w:rsidP="00AF6B94">
            <w:pPr>
              <w:ind w:firstLine="33"/>
              <w:jc w:val="center"/>
            </w:pPr>
          </w:p>
        </w:tc>
      </w:tr>
      <w:tr w:rsidR="00AF6B94" w:rsidRPr="00AF6B94" w:rsidTr="00AF6B94">
        <w:trPr>
          <w:jc w:val="center"/>
        </w:trPr>
        <w:tc>
          <w:tcPr>
            <w:tcW w:w="10086" w:type="dxa"/>
            <w:gridSpan w:val="2"/>
            <w:tcBorders>
              <w:top w:val="single" w:sz="4" w:space="0" w:color="auto"/>
              <w:left w:val="single" w:sz="4" w:space="0" w:color="auto"/>
              <w:bottom w:val="single" w:sz="4" w:space="0" w:color="auto"/>
              <w:right w:val="single" w:sz="4" w:space="0" w:color="auto"/>
            </w:tcBorders>
            <w:vAlign w:val="center"/>
            <w:hideMark/>
          </w:tcPr>
          <w:p w:rsidR="00AF6B94" w:rsidRPr="00AF6B94" w:rsidRDefault="00AF6B94" w:rsidP="00AF6B94">
            <w:pPr>
              <w:jc w:val="center"/>
            </w:pPr>
            <w:r w:rsidRPr="00AF6B94">
              <w:rPr>
                <w:b/>
              </w:rPr>
              <w:t>Западная, Центральная и Восточная Европа, Скандинавия</w:t>
            </w:r>
          </w:p>
        </w:tc>
      </w:tr>
      <w:tr w:rsidR="00AF6B94" w:rsidRPr="00AF6B94" w:rsidTr="00AF6B94">
        <w:trPr>
          <w:trHeight w:val="1931"/>
          <w:jc w:val="center"/>
        </w:trPr>
        <w:tc>
          <w:tcPr>
            <w:tcW w:w="6902" w:type="dxa"/>
            <w:tcBorders>
              <w:top w:val="single" w:sz="4" w:space="0" w:color="auto"/>
              <w:left w:val="single" w:sz="4" w:space="0" w:color="auto"/>
              <w:right w:val="single" w:sz="4" w:space="0" w:color="auto"/>
            </w:tcBorders>
            <w:vAlign w:val="center"/>
            <w:hideMark/>
          </w:tcPr>
          <w:p w:rsidR="00AF6B94" w:rsidRPr="00AF6B94" w:rsidRDefault="00AF6B94" w:rsidP="00AF6B94">
            <w:proofErr w:type="gramStart"/>
            <w:r w:rsidRPr="00AF6B94">
              <w:t>Греческий, Нидерландский (голландский), Португальский, Турецкий, Болгарский, Польский, Чешский, Албанский, Венгерский, Румынский, Сербский, Словацкий, Словенский, Хорватский, Датский, Норвежский, Финский, Шведский</w:t>
            </w:r>
            <w:proofErr w:type="gramEnd"/>
          </w:p>
        </w:tc>
        <w:tc>
          <w:tcPr>
            <w:tcW w:w="3184" w:type="dxa"/>
            <w:tcBorders>
              <w:top w:val="single" w:sz="4" w:space="0" w:color="auto"/>
              <w:left w:val="single" w:sz="4" w:space="0" w:color="auto"/>
              <w:right w:val="single" w:sz="4" w:space="0" w:color="auto"/>
            </w:tcBorders>
            <w:vAlign w:val="center"/>
            <w:hideMark/>
          </w:tcPr>
          <w:p w:rsidR="00AF6B94" w:rsidRPr="00AF6B94" w:rsidRDefault="00AF6B94" w:rsidP="00AF6B94">
            <w:pPr>
              <w:ind w:firstLine="33"/>
              <w:jc w:val="center"/>
            </w:pPr>
          </w:p>
        </w:tc>
      </w:tr>
      <w:tr w:rsidR="00AF6B94" w:rsidRPr="00AF6B94" w:rsidTr="00AF6B94">
        <w:trPr>
          <w:trHeight w:val="166"/>
          <w:jc w:val="center"/>
        </w:trPr>
        <w:tc>
          <w:tcPr>
            <w:tcW w:w="10086" w:type="dxa"/>
            <w:gridSpan w:val="2"/>
            <w:tcBorders>
              <w:top w:val="single" w:sz="4" w:space="0" w:color="auto"/>
              <w:left w:val="single" w:sz="4" w:space="0" w:color="auto"/>
              <w:bottom w:val="single" w:sz="4" w:space="0" w:color="auto"/>
              <w:right w:val="single" w:sz="4" w:space="0" w:color="auto"/>
            </w:tcBorders>
            <w:vAlign w:val="center"/>
            <w:hideMark/>
          </w:tcPr>
          <w:p w:rsidR="00AF6B94" w:rsidRPr="00AF6B94" w:rsidRDefault="00AF6B94" w:rsidP="00AF6B94">
            <w:pPr>
              <w:ind w:firstLine="540"/>
              <w:jc w:val="center"/>
              <w:rPr>
                <w:b/>
              </w:rPr>
            </w:pPr>
            <w:r w:rsidRPr="00AF6B94">
              <w:rPr>
                <w:b/>
              </w:rPr>
              <w:t>Восточные языки</w:t>
            </w:r>
          </w:p>
        </w:tc>
      </w:tr>
      <w:tr w:rsidR="00AF6B94" w:rsidRPr="00AF6B94" w:rsidTr="00AF6B94">
        <w:trPr>
          <w:trHeight w:val="790"/>
          <w:jc w:val="center"/>
        </w:trPr>
        <w:tc>
          <w:tcPr>
            <w:tcW w:w="6902" w:type="dxa"/>
            <w:tcBorders>
              <w:top w:val="single" w:sz="4" w:space="0" w:color="auto"/>
              <w:left w:val="single" w:sz="4" w:space="0" w:color="auto"/>
              <w:right w:val="single" w:sz="4" w:space="0" w:color="auto"/>
            </w:tcBorders>
            <w:vAlign w:val="center"/>
            <w:hideMark/>
          </w:tcPr>
          <w:p w:rsidR="00AF6B94" w:rsidRPr="00AF6B94" w:rsidRDefault="00AF6B94" w:rsidP="00AF6B94">
            <w:r w:rsidRPr="00AF6B94">
              <w:t>Арабский, Вьетнамский, Иврит, Китайский, Корейский, Японский</w:t>
            </w:r>
          </w:p>
        </w:tc>
        <w:tc>
          <w:tcPr>
            <w:tcW w:w="3184" w:type="dxa"/>
            <w:tcBorders>
              <w:top w:val="single" w:sz="4" w:space="0" w:color="auto"/>
              <w:left w:val="single" w:sz="4" w:space="0" w:color="auto"/>
              <w:bottom w:val="single" w:sz="4" w:space="0" w:color="auto"/>
              <w:right w:val="single" w:sz="4" w:space="0" w:color="auto"/>
            </w:tcBorders>
            <w:vAlign w:val="center"/>
            <w:hideMark/>
          </w:tcPr>
          <w:p w:rsidR="00AF6B94" w:rsidRPr="00AF6B94" w:rsidRDefault="00AF6B94" w:rsidP="00AF6B94">
            <w:pPr>
              <w:jc w:val="center"/>
            </w:pPr>
          </w:p>
        </w:tc>
      </w:tr>
      <w:tr w:rsidR="00AF6B94" w:rsidRPr="00AF6B94" w:rsidTr="00AF6B94">
        <w:trPr>
          <w:trHeight w:val="655"/>
          <w:jc w:val="center"/>
        </w:trPr>
        <w:tc>
          <w:tcPr>
            <w:tcW w:w="10086" w:type="dxa"/>
            <w:gridSpan w:val="2"/>
            <w:tcBorders>
              <w:top w:val="single" w:sz="4" w:space="0" w:color="auto"/>
              <w:left w:val="single" w:sz="4" w:space="0" w:color="auto"/>
              <w:right w:val="single" w:sz="4" w:space="0" w:color="auto"/>
            </w:tcBorders>
            <w:vAlign w:val="center"/>
            <w:hideMark/>
          </w:tcPr>
          <w:p w:rsidR="00AF6B94" w:rsidRPr="00AF6B94" w:rsidRDefault="00AF6B94" w:rsidP="00AF6B94">
            <w:pPr>
              <w:ind w:firstLine="540"/>
              <w:jc w:val="center"/>
            </w:pPr>
            <w:r w:rsidRPr="00AF6B94">
              <w:rPr>
                <w:b/>
              </w:rPr>
              <w:t>Услуги стандартного письменного перевода с русского языка на иностранный язык, стоимость в рублях за стандартную страницу</w:t>
            </w:r>
          </w:p>
        </w:tc>
      </w:tr>
      <w:tr w:rsidR="00AF6B94" w:rsidRPr="00AF6B94" w:rsidTr="00AF6B94">
        <w:trPr>
          <w:trHeight w:val="281"/>
          <w:jc w:val="center"/>
        </w:trPr>
        <w:tc>
          <w:tcPr>
            <w:tcW w:w="10086" w:type="dxa"/>
            <w:gridSpan w:val="2"/>
            <w:tcBorders>
              <w:top w:val="single" w:sz="4" w:space="0" w:color="auto"/>
              <w:left w:val="single" w:sz="4" w:space="0" w:color="auto"/>
              <w:right w:val="single" w:sz="4" w:space="0" w:color="auto"/>
            </w:tcBorders>
            <w:vAlign w:val="center"/>
            <w:hideMark/>
          </w:tcPr>
          <w:p w:rsidR="00AF6B94" w:rsidRPr="00AF6B94" w:rsidRDefault="00AF6B94" w:rsidP="00AF6B94">
            <w:pPr>
              <w:ind w:firstLine="540"/>
              <w:jc w:val="center"/>
            </w:pPr>
            <w:r w:rsidRPr="00AF6B94">
              <w:rPr>
                <w:b/>
              </w:rPr>
              <w:t>Западная и Центральная Европа</w:t>
            </w:r>
          </w:p>
        </w:tc>
      </w:tr>
      <w:tr w:rsidR="00AF6B94" w:rsidRPr="00AF6B94" w:rsidTr="00AF6B94">
        <w:trPr>
          <w:trHeight w:val="790"/>
          <w:jc w:val="center"/>
        </w:trPr>
        <w:tc>
          <w:tcPr>
            <w:tcW w:w="6902" w:type="dxa"/>
            <w:tcBorders>
              <w:top w:val="single" w:sz="4" w:space="0" w:color="auto"/>
              <w:left w:val="single" w:sz="4" w:space="0" w:color="auto"/>
              <w:right w:val="single" w:sz="4" w:space="0" w:color="auto"/>
            </w:tcBorders>
            <w:vAlign w:val="center"/>
            <w:hideMark/>
          </w:tcPr>
          <w:p w:rsidR="00AF6B94" w:rsidRPr="00AF6B94" w:rsidRDefault="00AF6B94" w:rsidP="00AF6B94">
            <w:r w:rsidRPr="00AF6B94">
              <w:t>Английский</w:t>
            </w:r>
          </w:p>
        </w:tc>
        <w:tc>
          <w:tcPr>
            <w:tcW w:w="3184" w:type="dxa"/>
            <w:tcBorders>
              <w:top w:val="single" w:sz="4" w:space="0" w:color="auto"/>
              <w:left w:val="single" w:sz="4" w:space="0" w:color="auto"/>
              <w:bottom w:val="single" w:sz="4" w:space="0" w:color="auto"/>
              <w:right w:val="single" w:sz="4" w:space="0" w:color="auto"/>
            </w:tcBorders>
            <w:vAlign w:val="center"/>
            <w:hideMark/>
          </w:tcPr>
          <w:p w:rsidR="00AF6B94" w:rsidRPr="00AF6B94" w:rsidRDefault="00AF6B94" w:rsidP="00AF6B94">
            <w:pPr>
              <w:ind w:firstLine="33"/>
              <w:jc w:val="center"/>
            </w:pPr>
          </w:p>
        </w:tc>
      </w:tr>
      <w:tr w:rsidR="00AF6B94" w:rsidRPr="00AF6B94" w:rsidTr="00AF6B94">
        <w:trPr>
          <w:trHeight w:val="790"/>
          <w:jc w:val="center"/>
        </w:trPr>
        <w:tc>
          <w:tcPr>
            <w:tcW w:w="6902" w:type="dxa"/>
            <w:tcBorders>
              <w:top w:val="single" w:sz="4" w:space="0" w:color="auto"/>
              <w:left w:val="single" w:sz="4" w:space="0" w:color="auto"/>
              <w:right w:val="single" w:sz="4" w:space="0" w:color="auto"/>
            </w:tcBorders>
            <w:vAlign w:val="center"/>
            <w:hideMark/>
          </w:tcPr>
          <w:p w:rsidR="00AF6B94" w:rsidRPr="00AF6B94" w:rsidRDefault="00AF6B94" w:rsidP="00AF6B94">
            <w:r w:rsidRPr="00AF6B94">
              <w:t>Немецкий, Французский, Итальянский, Испанский</w:t>
            </w:r>
          </w:p>
        </w:tc>
        <w:tc>
          <w:tcPr>
            <w:tcW w:w="3184" w:type="dxa"/>
            <w:tcBorders>
              <w:top w:val="single" w:sz="4" w:space="0" w:color="auto"/>
              <w:left w:val="single" w:sz="4" w:space="0" w:color="auto"/>
              <w:bottom w:val="single" w:sz="4" w:space="0" w:color="auto"/>
              <w:right w:val="single" w:sz="4" w:space="0" w:color="auto"/>
            </w:tcBorders>
            <w:vAlign w:val="center"/>
            <w:hideMark/>
          </w:tcPr>
          <w:p w:rsidR="00AF6B94" w:rsidRPr="00AF6B94" w:rsidRDefault="00AF6B94" w:rsidP="00AF6B94">
            <w:pPr>
              <w:ind w:firstLine="33"/>
              <w:jc w:val="center"/>
            </w:pPr>
          </w:p>
        </w:tc>
      </w:tr>
      <w:tr w:rsidR="00AF6B94" w:rsidRPr="00AF6B94" w:rsidTr="00AF6B94">
        <w:trPr>
          <w:trHeight w:val="327"/>
          <w:jc w:val="center"/>
        </w:trPr>
        <w:tc>
          <w:tcPr>
            <w:tcW w:w="10086" w:type="dxa"/>
            <w:gridSpan w:val="2"/>
            <w:tcBorders>
              <w:top w:val="single" w:sz="4" w:space="0" w:color="auto"/>
              <w:left w:val="single" w:sz="4" w:space="0" w:color="auto"/>
              <w:right w:val="single" w:sz="4" w:space="0" w:color="auto"/>
            </w:tcBorders>
            <w:vAlign w:val="center"/>
            <w:hideMark/>
          </w:tcPr>
          <w:p w:rsidR="00AF6B94" w:rsidRPr="00AF6B94" w:rsidRDefault="00AF6B94" w:rsidP="00AF6B94">
            <w:pPr>
              <w:ind w:firstLine="540"/>
              <w:jc w:val="center"/>
            </w:pPr>
            <w:r w:rsidRPr="00AF6B94">
              <w:rPr>
                <w:b/>
              </w:rPr>
              <w:t>Западная, Центральная и Восточная Европа, Скандинавия</w:t>
            </w:r>
          </w:p>
        </w:tc>
      </w:tr>
      <w:tr w:rsidR="00AF6B94" w:rsidRPr="00AF6B94" w:rsidTr="00AF6B94">
        <w:trPr>
          <w:trHeight w:val="790"/>
          <w:jc w:val="center"/>
        </w:trPr>
        <w:tc>
          <w:tcPr>
            <w:tcW w:w="6902" w:type="dxa"/>
            <w:tcBorders>
              <w:top w:val="single" w:sz="4" w:space="0" w:color="auto"/>
              <w:left w:val="single" w:sz="4" w:space="0" w:color="auto"/>
              <w:right w:val="single" w:sz="4" w:space="0" w:color="auto"/>
            </w:tcBorders>
            <w:vAlign w:val="center"/>
            <w:hideMark/>
          </w:tcPr>
          <w:p w:rsidR="00AF6B94" w:rsidRPr="00AF6B94" w:rsidRDefault="00AF6B94" w:rsidP="00AF6B94">
            <w:proofErr w:type="gramStart"/>
            <w:r w:rsidRPr="00AF6B94">
              <w:t>Греческий, Нидерландский (голландский), Португальский, Турецкий, Болгарский, Польский, Чешский, Албанский, Венгерский, Румынский, Сербский, Словацкий, Словенский, Хорватский, Датский, Норвежский, Финский, Шведский</w:t>
            </w:r>
            <w:proofErr w:type="gramEnd"/>
          </w:p>
        </w:tc>
        <w:tc>
          <w:tcPr>
            <w:tcW w:w="3184" w:type="dxa"/>
            <w:tcBorders>
              <w:top w:val="single" w:sz="4" w:space="0" w:color="auto"/>
              <w:left w:val="single" w:sz="4" w:space="0" w:color="auto"/>
              <w:bottom w:val="single" w:sz="4" w:space="0" w:color="auto"/>
              <w:right w:val="single" w:sz="4" w:space="0" w:color="auto"/>
            </w:tcBorders>
            <w:vAlign w:val="center"/>
            <w:hideMark/>
          </w:tcPr>
          <w:p w:rsidR="00AF6B94" w:rsidRPr="00AF6B94" w:rsidRDefault="00AF6B94" w:rsidP="00AF6B94">
            <w:pPr>
              <w:ind w:firstLine="33"/>
              <w:jc w:val="center"/>
            </w:pPr>
          </w:p>
        </w:tc>
      </w:tr>
      <w:tr w:rsidR="00AF6B94" w:rsidRPr="00AF6B94" w:rsidTr="00AF6B94">
        <w:trPr>
          <w:trHeight w:val="313"/>
          <w:jc w:val="center"/>
        </w:trPr>
        <w:tc>
          <w:tcPr>
            <w:tcW w:w="10086" w:type="dxa"/>
            <w:gridSpan w:val="2"/>
            <w:tcBorders>
              <w:top w:val="single" w:sz="4" w:space="0" w:color="auto"/>
              <w:left w:val="single" w:sz="4" w:space="0" w:color="auto"/>
              <w:right w:val="single" w:sz="4" w:space="0" w:color="auto"/>
            </w:tcBorders>
            <w:vAlign w:val="center"/>
            <w:hideMark/>
          </w:tcPr>
          <w:p w:rsidR="00AF6B94" w:rsidRPr="00AF6B94" w:rsidRDefault="00AF6B94" w:rsidP="00AF6B94">
            <w:pPr>
              <w:ind w:firstLine="540"/>
              <w:jc w:val="center"/>
            </w:pPr>
            <w:r w:rsidRPr="00AF6B94">
              <w:rPr>
                <w:b/>
              </w:rPr>
              <w:t>Восточные языки</w:t>
            </w:r>
          </w:p>
        </w:tc>
      </w:tr>
      <w:tr w:rsidR="00AF6B94" w:rsidRPr="00AF6B94" w:rsidTr="00AF6B94">
        <w:trPr>
          <w:trHeight w:val="608"/>
          <w:jc w:val="center"/>
        </w:trPr>
        <w:tc>
          <w:tcPr>
            <w:tcW w:w="6902" w:type="dxa"/>
            <w:tcBorders>
              <w:top w:val="single" w:sz="4" w:space="0" w:color="auto"/>
              <w:left w:val="single" w:sz="4" w:space="0" w:color="auto"/>
              <w:right w:val="single" w:sz="4" w:space="0" w:color="auto"/>
            </w:tcBorders>
            <w:vAlign w:val="center"/>
            <w:hideMark/>
          </w:tcPr>
          <w:p w:rsidR="00AF6B94" w:rsidRPr="00AF6B94" w:rsidRDefault="00AF6B94" w:rsidP="00AF6B94">
            <w:r w:rsidRPr="00AF6B94">
              <w:t>Арабский, Вьетнамский, Иврит, Китайский, Корейский, Японский</w:t>
            </w:r>
          </w:p>
        </w:tc>
        <w:tc>
          <w:tcPr>
            <w:tcW w:w="3184" w:type="dxa"/>
            <w:tcBorders>
              <w:top w:val="single" w:sz="4" w:space="0" w:color="auto"/>
              <w:left w:val="single" w:sz="4" w:space="0" w:color="auto"/>
              <w:bottom w:val="single" w:sz="4" w:space="0" w:color="auto"/>
              <w:right w:val="single" w:sz="4" w:space="0" w:color="auto"/>
            </w:tcBorders>
            <w:vAlign w:val="center"/>
            <w:hideMark/>
          </w:tcPr>
          <w:p w:rsidR="00AF6B94" w:rsidRPr="00AF6B94" w:rsidRDefault="00AF6B94" w:rsidP="00AF6B94">
            <w:pPr>
              <w:jc w:val="center"/>
            </w:pPr>
          </w:p>
        </w:tc>
      </w:tr>
      <w:tr w:rsidR="00AF6B94" w:rsidRPr="00AF6B94" w:rsidTr="00AF6B94">
        <w:trPr>
          <w:trHeight w:val="649"/>
          <w:jc w:val="center"/>
        </w:trPr>
        <w:tc>
          <w:tcPr>
            <w:tcW w:w="6902" w:type="dxa"/>
            <w:tcBorders>
              <w:top w:val="single" w:sz="4" w:space="0" w:color="auto"/>
              <w:left w:val="single" w:sz="4" w:space="0" w:color="auto"/>
              <w:bottom w:val="single" w:sz="4" w:space="0" w:color="auto"/>
              <w:right w:val="single" w:sz="4" w:space="0" w:color="auto"/>
            </w:tcBorders>
            <w:vAlign w:val="center"/>
            <w:hideMark/>
          </w:tcPr>
          <w:p w:rsidR="00AF6B94" w:rsidRPr="00AF6B94" w:rsidRDefault="00AF6B94" w:rsidP="00AF6B94">
            <w:pPr>
              <w:rPr>
                <w:b/>
              </w:rPr>
            </w:pPr>
            <w:r w:rsidRPr="00AF6B94">
              <w:rPr>
                <w:b/>
              </w:rPr>
              <w:t>Услуга по вставке графических объектов</w:t>
            </w:r>
          </w:p>
          <w:p w:rsidR="00AF6B94" w:rsidRPr="00AF6B94" w:rsidRDefault="00AF6B94" w:rsidP="00AF6B94">
            <w:pPr>
              <w:rPr>
                <w:highlight w:val="yellow"/>
              </w:rPr>
            </w:pPr>
            <w:r w:rsidRPr="00AF6B94">
              <w:rPr>
                <w:b/>
              </w:rPr>
              <w:t>(вёрстка документов) за 1 страницу</w:t>
            </w:r>
          </w:p>
        </w:tc>
        <w:tc>
          <w:tcPr>
            <w:tcW w:w="3184" w:type="dxa"/>
            <w:tcBorders>
              <w:top w:val="single" w:sz="4" w:space="0" w:color="auto"/>
              <w:left w:val="single" w:sz="4" w:space="0" w:color="auto"/>
              <w:bottom w:val="single" w:sz="4" w:space="0" w:color="auto"/>
              <w:right w:val="single" w:sz="4" w:space="0" w:color="auto"/>
            </w:tcBorders>
            <w:vAlign w:val="center"/>
            <w:hideMark/>
          </w:tcPr>
          <w:p w:rsidR="00AF6B94" w:rsidRPr="00AF6B94" w:rsidRDefault="00AF6B94" w:rsidP="00AF6B94">
            <w:pPr>
              <w:jc w:val="center"/>
              <w:rPr>
                <w:highlight w:val="yellow"/>
              </w:rPr>
            </w:pPr>
          </w:p>
        </w:tc>
      </w:tr>
      <w:tr w:rsidR="00AF6B94" w:rsidRPr="00AF6B94" w:rsidTr="00AF6B94">
        <w:trPr>
          <w:jc w:val="center"/>
        </w:trPr>
        <w:tc>
          <w:tcPr>
            <w:tcW w:w="10086" w:type="dxa"/>
            <w:gridSpan w:val="2"/>
            <w:tcBorders>
              <w:top w:val="single" w:sz="4" w:space="0" w:color="auto"/>
              <w:left w:val="single" w:sz="4" w:space="0" w:color="auto"/>
              <w:bottom w:val="single" w:sz="4" w:space="0" w:color="auto"/>
              <w:right w:val="single" w:sz="4" w:space="0" w:color="auto"/>
            </w:tcBorders>
            <w:vAlign w:val="center"/>
            <w:hideMark/>
          </w:tcPr>
          <w:p w:rsidR="00AF6B94" w:rsidRPr="00AF6B94" w:rsidRDefault="00AF6B94" w:rsidP="00AF6B94">
            <w:pPr>
              <w:jc w:val="center"/>
            </w:pPr>
            <w:r w:rsidRPr="00AF6B94">
              <w:rPr>
                <w:b/>
              </w:rPr>
              <w:t>Услуги удостоверения:</w:t>
            </w:r>
          </w:p>
        </w:tc>
      </w:tr>
      <w:tr w:rsidR="00AF6B94" w:rsidRPr="00AF6B94" w:rsidTr="00AF6B94">
        <w:trPr>
          <w:jc w:val="center"/>
        </w:trPr>
        <w:tc>
          <w:tcPr>
            <w:tcW w:w="6902" w:type="dxa"/>
            <w:tcBorders>
              <w:top w:val="single" w:sz="4" w:space="0" w:color="auto"/>
              <w:left w:val="single" w:sz="4" w:space="0" w:color="auto"/>
              <w:bottom w:val="single" w:sz="4" w:space="0" w:color="auto"/>
              <w:right w:val="single" w:sz="4" w:space="0" w:color="auto"/>
            </w:tcBorders>
            <w:vAlign w:val="center"/>
            <w:hideMark/>
          </w:tcPr>
          <w:p w:rsidR="00AF6B94" w:rsidRPr="00AF6B94" w:rsidRDefault="00AF6B94" w:rsidP="00AF6B94">
            <w:r w:rsidRPr="00AF6B94">
              <w:t>Услуги нотариального удостоверения перевода (за одну подпись переводчика на одном документе)</w:t>
            </w:r>
          </w:p>
        </w:tc>
        <w:tc>
          <w:tcPr>
            <w:tcW w:w="3184" w:type="dxa"/>
            <w:tcBorders>
              <w:top w:val="single" w:sz="4" w:space="0" w:color="auto"/>
              <w:left w:val="single" w:sz="4" w:space="0" w:color="auto"/>
              <w:bottom w:val="single" w:sz="4" w:space="0" w:color="auto"/>
              <w:right w:val="single" w:sz="4" w:space="0" w:color="auto"/>
            </w:tcBorders>
            <w:vAlign w:val="center"/>
            <w:hideMark/>
          </w:tcPr>
          <w:p w:rsidR="00AF6B94" w:rsidRPr="00AF6B94" w:rsidRDefault="00AF6B94" w:rsidP="00AF6B94">
            <w:pPr>
              <w:ind w:firstLine="50"/>
              <w:jc w:val="center"/>
            </w:pPr>
          </w:p>
        </w:tc>
      </w:tr>
      <w:tr w:rsidR="00AF6B94" w:rsidRPr="00AF6B94" w:rsidTr="00AF6B94">
        <w:trPr>
          <w:trHeight w:val="457"/>
          <w:jc w:val="center"/>
        </w:trPr>
        <w:tc>
          <w:tcPr>
            <w:tcW w:w="6902" w:type="dxa"/>
            <w:tcBorders>
              <w:top w:val="single" w:sz="4" w:space="0" w:color="auto"/>
              <w:left w:val="single" w:sz="4" w:space="0" w:color="auto"/>
              <w:bottom w:val="single" w:sz="4" w:space="0" w:color="auto"/>
              <w:right w:val="single" w:sz="4" w:space="0" w:color="auto"/>
            </w:tcBorders>
            <w:hideMark/>
          </w:tcPr>
          <w:p w:rsidR="00AF6B94" w:rsidRPr="00AF6B94" w:rsidRDefault="00AF6B94" w:rsidP="00AF6B94">
            <w:r w:rsidRPr="00AF6B94">
              <w:t xml:space="preserve">Услуги нотариального </w:t>
            </w:r>
            <w:proofErr w:type="gramStart"/>
            <w:r w:rsidRPr="00AF6B94">
              <w:t>заверения копий</w:t>
            </w:r>
            <w:proofErr w:type="gramEnd"/>
            <w:r w:rsidRPr="00AF6B94">
              <w:t xml:space="preserve"> (за одну страницу)</w:t>
            </w:r>
          </w:p>
        </w:tc>
        <w:tc>
          <w:tcPr>
            <w:tcW w:w="3184" w:type="dxa"/>
            <w:tcBorders>
              <w:top w:val="single" w:sz="4" w:space="0" w:color="auto"/>
              <w:left w:val="single" w:sz="4" w:space="0" w:color="auto"/>
              <w:bottom w:val="single" w:sz="4" w:space="0" w:color="auto"/>
              <w:right w:val="single" w:sz="4" w:space="0" w:color="auto"/>
            </w:tcBorders>
            <w:hideMark/>
          </w:tcPr>
          <w:p w:rsidR="00AF6B94" w:rsidRPr="00AF6B94" w:rsidRDefault="00AF6B94" w:rsidP="00AF6B94">
            <w:pPr>
              <w:ind w:firstLine="50"/>
              <w:jc w:val="center"/>
            </w:pPr>
          </w:p>
        </w:tc>
      </w:tr>
      <w:tr w:rsidR="00AF6B94" w:rsidRPr="00AF6B94" w:rsidTr="00AF6B94">
        <w:trPr>
          <w:trHeight w:val="277"/>
          <w:jc w:val="center"/>
        </w:trPr>
        <w:tc>
          <w:tcPr>
            <w:tcW w:w="6902" w:type="dxa"/>
            <w:tcBorders>
              <w:top w:val="single" w:sz="4" w:space="0" w:color="auto"/>
              <w:left w:val="single" w:sz="4" w:space="0" w:color="auto"/>
              <w:bottom w:val="single" w:sz="4" w:space="0" w:color="auto"/>
              <w:right w:val="single" w:sz="4" w:space="0" w:color="auto"/>
            </w:tcBorders>
            <w:vAlign w:val="center"/>
            <w:hideMark/>
          </w:tcPr>
          <w:p w:rsidR="00AF6B94" w:rsidRPr="00AF6B94" w:rsidRDefault="00AF6B94" w:rsidP="00AF6B94">
            <w:r w:rsidRPr="00AF6B94">
              <w:lastRenderedPageBreak/>
              <w:t>Услуги заверения печатью компании (за один документ)</w:t>
            </w:r>
          </w:p>
        </w:tc>
        <w:tc>
          <w:tcPr>
            <w:tcW w:w="3184" w:type="dxa"/>
            <w:tcBorders>
              <w:top w:val="single" w:sz="4" w:space="0" w:color="auto"/>
              <w:left w:val="single" w:sz="4" w:space="0" w:color="auto"/>
              <w:bottom w:val="single" w:sz="4" w:space="0" w:color="auto"/>
              <w:right w:val="single" w:sz="4" w:space="0" w:color="auto"/>
            </w:tcBorders>
            <w:vAlign w:val="center"/>
            <w:hideMark/>
          </w:tcPr>
          <w:p w:rsidR="00AF6B94" w:rsidRPr="00AF6B94" w:rsidRDefault="00AF6B94" w:rsidP="00AF6B94">
            <w:pPr>
              <w:ind w:firstLine="50"/>
              <w:jc w:val="center"/>
            </w:pPr>
          </w:p>
        </w:tc>
      </w:tr>
      <w:tr w:rsidR="00AF6B94" w:rsidRPr="00AF6B94" w:rsidTr="00AF6B94">
        <w:trPr>
          <w:trHeight w:val="277"/>
          <w:jc w:val="center"/>
        </w:trPr>
        <w:tc>
          <w:tcPr>
            <w:tcW w:w="6902" w:type="dxa"/>
            <w:tcBorders>
              <w:top w:val="single" w:sz="4" w:space="0" w:color="auto"/>
              <w:left w:val="single" w:sz="4" w:space="0" w:color="auto"/>
              <w:bottom w:val="single" w:sz="4" w:space="0" w:color="auto"/>
              <w:right w:val="single" w:sz="4" w:space="0" w:color="auto"/>
            </w:tcBorders>
            <w:vAlign w:val="center"/>
            <w:hideMark/>
          </w:tcPr>
          <w:p w:rsidR="00AF6B94" w:rsidRPr="00AF6B94" w:rsidRDefault="00AF6B94" w:rsidP="00AF6B94">
            <w:proofErr w:type="spellStart"/>
            <w:r w:rsidRPr="00AF6B94">
              <w:t>Апостилирование</w:t>
            </w:r>
            <w:proofErr w:type="spellEnd"/>
            <w:r w:rsidRPr="00AF6B94">
              <w:t xml:space="preserve"> документа (за один документ)</w:t>
            </w:r>
          </w:p>
        </w:tc>
        <w:tc>
          <w:tcPr>
            <w:tcW w:w="3184" w:type="dxa"/>
            <w:tcBorders>
              <w:top w:val="single" w:sz="4" w:space="0" w:color="auto"/>
              <w:left w:val="single" w:sz="4" w:space="0" w:color="auto"/>
              <w:bottom w:val="single" w:sz="4" w:space="0" w:color="auto"/>
              <w:right w:val="single" w:sz="4" w:space="0" w:color="auto"/>
            </w:tcBorders>
            <w:vAlign w:val="center"/>
            <w:hideMark/>
          </w:tcPr>
          <w:p w:rsidR="00AF6B94" w:rsidRPr="00AF6B94" w:rsidRDefault="00AF6B94" w:rsidP="00AF6B94">
            <w:pPr>
              <w:ind w:firstLine="50"/>
              <w:jc w:val="center"/>
            </w:pPr>
          </w:p>
        </w:tc>
      </w:tr>
      <w:tr w:rsidR="00AF6B94" w:rsidRPr="00AF6B94" w:rsidTr="00AF6B94">
        <w:trPr>
          <w:trHeight w:val="277"/>
          <w:jc w:val="center"/>
        </w:trPr>
        <w:tc>
          <w:tcPr>
            <w:tcW w:w="6902" w:type="dxa"/>
            <w:tcBorders>
              <w:top w:val="single" w:sz="4" w:space="0" w:color="auto"/>
              <w:left w:val="single" w:sz="4" w:space="0" w:color="auto"/>
              <w:bottom w:val="single" w:sz="4" w:space="0" w:color="auto"/>
              <w:right w:val="single" w:sz="4" w:space="0" w:color="auto"/>
            </w:tcBorders>
            <w:vAlign w:val="center"/>
            <w:hideMark/>
          </w:tcPr>
          <w:p w:rsidR="00AF6B94" w:rsidRPr="00AF6B94" w:rsidRDefault="00AF6B94" w:rsidP="00AF6B94">
            <w:r w:rsidRPr="00AF6B94">
              <w:t>Консульская легализация (за один документ)</w:t>
            </w:r>
          </w:p>
        </w:tc>
        <w:tc>
          <w:tcPr>
            <w:tcW w:w="3184" w:type="dxa"/>
            <w:tcBorders>
              <w:top w:val="single" w:sz="4" w:space="0" w:color="auto"/>
              <w:left w:val="single" w:sz="4" w:space="0" w:color="auto"/>
              <w:bottom w:val="single" w:sz="4" w:space="0" w:color="auto"/>
              <w:right w:val="single" w:sz="4" w:space="0" w:color="auto"/>
            </w:tcBorders>
            <w:vAlign w:val="center"/>
            <w:hideMark/>
          </w:tcPr>
          <w:p w:rsidR="00AF6B94" w:rsidRPr="00AF6B94" w:rsidRDefault="00AF6B94" w:rsidP="00AF6B94">
            <w:pPr>
              <w:ind w:firstLine="50"/>
              <w:jc w:val="center"/>
            </w:pPr>
          </w:p>
        </w:tc>
      </w:tr>
      <w:tr w:rsidR="00AF6B94" w:rsidRPr="00AF6B94" w:rsidTr="00AF6B94">
        <w:trPr>
          <w:trHeight w:val="415"/>
          <w:jc w:val="center"/>
        </w:trPr>
        <w:tc>
          <w:tcPr>
            <w:tcW w:w="10086" w:type="dxa"/>
            <w:gridSpan w:val="2"/>
            <w:tcBorders>
              <w:top w:val="single" w:sz="4" w:space="0" w:color="auto"/>
              <w:left w:val="single" w:sz="4" w:space="0" w:color="auto"/>
              <w:bottom w:val="single" w:sz="4" w:space="0" w:color="auto"/>
              <w:right w:val="single" w:sz="4" w:space="0" w:color="auto"/>
            </w:tcBorders>
            <w:vAlign w:val="center"/>
            <w:hideMark/>
          </w:tcPr>
          <w:p w:rsidR="00AF6B94" w:rsidRPr="00AF6B94" w:rsidRDefault="00AF6B94" w:rsidP="00AF6B94">
            <w:pPr>
              <w:ind w:firstLine="50"/>
              <w:jc w:val="center"/>
            </w:pPr>
            <w:r w:rsidRPr="00AF6B94">
              <w:rPr>
                <w:b/>
              </w:rPr>
              <w:t>Услуги устного последовательного перевода:</w:t>
            </w:r>
          </w:p>
        </w:tc>
      </w:tr>
      <w:tr w:rsidR="00AF6B94" w:rsidRPr="00AF6B94" w:rsidTr="00AF6B94">
        <w:trPr>
          <w:trHeight w:val="706"/>
          <w:jc w:val="center"/>
        </w:trPr>
        <w:tc>
          <w:tcPr>
            <w:tcW w:w="6902" w:type="dxa"/>
            <w:tcBorders>
              <w:top w:val="single" w:sz="4" w:space="0" w:color="auto"/>
              <w:left w:val="single" w:sz="4" w:space="0" w:color="auto"/>
              <w:bottom w:val="single" w:sz="4" w:space="0" w:color="auto"/>
              <w:right w:val="single" w:sz="4" w:space="0" w:color="auto"/>
            </w:tcBorders>
            <w:vAlign w:val="center"/>
            <w:hideMark/>
          </w:tcPr>
          <w:p w:rsidR="00AF6B94" w:rsidRPr="00AF6B94" w:rsidRDefault="00AF6B94" w:rsidP="00AF6B94">
            <w:r w:rsidRPr="00AF6B94">
              <w:t xml:space="preserve">Английский </w:t>
            </w:r>
            <w:r w:rsidRPr="00AF6B94">
              <w:rPr>
                <w:b/>
              </w:rPr>
              <w:t>(в час)</w:t>
            </w:r>
          </w:p>
        </w:tc>
        <w:tc>
          <w:tcPr>
            <w:tcW w:w="3184" w:type="dxa"/>
            <w:tcBorders>
              <w:top w:val="single" w:sz="4" w:space="0" w:color="auto"/>
              <w:left w:val="single" w:sz="4" w:space="0" w:color="auto"/>
              <w:bottom w:val="single" w:sz="4" w:space="0" w:color="auto"/>
              <w:right w:val="single" w:sz="4" w:space="0" w:color="auto"/>
            </w:tcBorders>
            <w:vAlign w:val="center"/>
            <w:hideMark/>
          </w:tcPr>
          <w:p w:rsidR="00AF6B94" w:rsidRPr="00AF6B94" w:rsidRDefault="00AF6B94" w:rsidP="00AF6B94">
            <w:pPr>
              <w:jc w:val="center"/>
            </w:pPr>
          </w:p>
        </w:tc>
      </w:tr>
      <w:tr w:rsidR="00AF6B94" w:rsidRPr="00AF6B94" w:rsidTr="00AF6B94">
        <w:trPr>
          <w:jc w:val="center"/>
        </w:trPr>
        <w:tc>
          <w:tcPr>
            <w:tcW w:w="6902" w:type="dxa"/>
            <w:tcBorders>
              <w:top w:val="single" w:sz="4" w:space="0" w:color="auto"/>
              <w:left w:val="single" w:sz="4" w:space="0" w:color="auto"/>
              <w:bottom w:val="single" w:sz="4" w:space="0" w:color="auto"/>
              <w:right w:val="single" w:sz="4" w:space="0" w:color="auto"/>
            </w:tcBorders>
            <w:vAlign w:val="center"/>
            <w:hideMark/>
          </w:tcPr>
          <w:p w:rsidR="00AF6B94" w:rsidRPr="00AF6B94" w:rsidRDefault="00AF6B94" w:rsidP="00AF6B94">
            <w:pPr>
              <w:rPr>
                <w:b/>
              </w:rPr>
            </w:pPr>
            <w:proofErr w:type="gramStart"/>
            <w:r w:rsidRPr="00AF6B94">
              <w:t xml:space="preserve">Немецкий, Французский, Испанский, Итальянский </w:t>
            </w:r>
            <w:r w:rsidRPr="00AF6B94">
              <w:rPr>
                <w:b/>
              </w:rPr>
              <w:t>(в час)</w:t>
            </w:r>
            <w:proofErr w:type="gramEnd"/>
          </w:p>
          <w:p w:rsidR="00AF6B94" w:rsidRPr="00AF6B94" w:rsidRDefault="00AF6B94" w:rsidP="00AF6B94"/>
        </w:tc>
        <w:tc>
          <w:tcPr>
            <w:tcW w:w="3184" w:type="dxa"/>
            <w:tcBorders>
              <w:top w:val="single" w:sz="4" w:space="0" w:color="auto"/>
              <w:left w:val="single" w:sz="4" w:space="0" w:color="auto"/>
              <w:bottom w:val="single" w:sz="4" w:space="0" w:color="auto"/>
              <w:right w:val="single" w:sz="4" w:space="0" w:color="auto"/>
            </w:tcBorders>
            <w:vAlign w:val="center"/>
            <w:hideMark/>
          </w:tcPr>
          <w:p w:rsidR="00AF6B94" w:rsidRPr="00AF6B94" w:rsidRDefault="00AF6B94" w:rsidP="00AF6B94">
            <w:pPr>
              <w:jc w:val="center"/>
            </w:pPr>
          </w:p>
        </w:tc>
      </w:tr>
      <w:tr w:rsidR="00AF6B94" w:rsidRPr="00AF6B94" w:rsidTr="00AF6B94">
        <w:trPr>
          <w:jc w:val="center"/>
        </w:trPr>
        <w:tc>
          <w:tcPr>
            <w:tcW w:w="6902" w:type="dxa"/>
            <w:tcBorders>
              <w:top w:val="single" w:sz="4" w:space="0" w:color="auto"/>
              <w:left w:val="single" w:sz="4" w:space="0" w:color="auto"/>
              <w:bottom w:val="single" w:sz="4" w:space="0" w:color="auto"/>
              <w:right w:val="single" w:sz="4" w:space="0" w:color="auto"/>
            </w:tcBorders>
            <w:vAlign w:val="center"/>
            <w:hideMark/>
          </w:tcPr>
          <w:p w:rsidR="00AF6B94" w:rsidRPr="00AF6B94" w:rsidRDefault="00AF6B94" w:rsidP="00AF6B94">
            <w:r w:rsidRPr="00AF6B94">
              <w:t xml:space="preserve">Прочие языки, для которых оказывается услуга стандартного устного перевода </w:t>
            </w:r>
            <w:r w:rsidRPr="00AF6B94">
              <w:rPr>
                <w:b/>
              </w:rPr>
              <w:t>(в час)</w:t>
            </w:r>
          </w:p>
        </w:tc>
        <w:tc>
          <w:tcPr>
            <w:tcW w:w="3184" w:type="dxa"/>
            <w:tcBorders>
              <w:top w:val="single" w:sz="4" w:space="0" w:color="auto"/>
              <w:left w:val="single" w:sz="4" w:space="0" w:color="auto"/>
              <w:bottom w:val="single" w:sz="4" w:space="0" w:color="auto"/>
              <w:right w:val="single" w:sz="4" w:space="0" w:color="auto"/>
            </w:tcBorders>
            <w:vAlign w:val="center"/>
            <w:hideMark/>
          </w:tcPr>
          <w:p w:rsidR="00AF6B94" w:rsidRPr="00AF6B94" w:rsidRDefault="00AF6B94" w:rsidP="00AF6B94">
            <w:pPr>
              <w:jc w:val="center"/>
            </w:pPr>
          </w:p>
        </w:tc>
      </w:tr>
      <w:tr w:rsidR="00AF6B94" w:rsidRPr="00AF6B94" w:rsidTr="00AF6B94">
        <w:trPr>
          <w:jc w:val="center"/>
        </w:trPr>
        <w:tc>
          <w:tcPr>
            <w:tcW w:w="6902" w:type="dxa"/>
            <w:tcBorders>
              <w:top w:val="single" w:sz="4" w:space="0" w:color="auto"/>
              <w:left w:val="single" w:sz="4" w:space="0" w:color="auto"/>
              <w:bottom w:val="single" w:sz="4" w:space="0" w:color="auto"/>
              <w:right w:val="single" w:sz="4" w:space="0" w:color="auto"/>
            </w:tcBorders>
            <w:vAlign w:val="center"/>
            <w:hideMark/>
          </w:tcPr>
          <w:p w:rsidR="00AF6B94" w:rsidRPr="00AF6B94" w:rsidRDefault="00AF6B94" w:rsidP="00AF6B94">
            <w:r w:rsidRPr="00AF6B94">
              <w:t xml:space="preserve">Английский  </w:t>
            </w:r>
            <w:r w:rsidRPr="00AF6B94">
              <w:rPr>
                <w:b/>
              </w:rPr>
              <w:t>(в день)</w:t>
            </w:r>
          </w:p>
        </w:tc>
        <w:tc>
          <w:tcPr>
            <w:tcW w:w="3184" w:type="dxa"/>
            <w:tcBorders>
              <w:top w:val="single" w:sz="4" w:space="0" w:color="auto"/>
              <w:left w:val="single" w:sz="4" w:space="0" w:color="auto"/>
              <w:bottom w:val="single" w:sz="4" w:space="0" w:color="auto"/>
              <w:right w:val="single" w:sz="4" w:space="0" w:color="auto"/>
            </w:tcBorders>
            <w:vAlign w:val="center"/>
            <w:hideMark/>
          </w:tcPr>
          <w:p w:rsidR="00AF6B94" w:rsidRPr="00AF6B94" w:rsidRDefault="00AF6B94" w:rsidP="00AF6B94">
            <w:pPr>
              <w:jc w:val="center"/>
            </w:pPr>
          </w:p>
        </w:tc>
      </w:tr>
      <w:tr w:rsidR="00AF6B94" w:rsidRPr="00AF6B94" w:rsidTr="00AF6B94">
        <w:trPr>
          <w:jc w:val="center"/>
        </w:trPr>
        <w:tc>
          <w:tcPr>
            <w:tcW w:w="6902" w:type="dxa"/>
            <w:tcBorders>
              <w:top w:val="single" w:sz="4" w:space="0" w:color="auto"/>
              <w:left w:val="single" w:sz="4" w:space="0" w:color="auto"/>
              <w:bottom w:val="single" w:sz="4" w:space="0" w:color="auto"/>
              <w:right w:val="single" w:sz="4" w:space="0" w:color="auto"/>
            </w:tcBorders>
            <w:vAlign w:val="center"/>
            <w:hideMark/>
          </w:tcPr>
          <w:p w:rsidR="00AF6B94" w:rsidRPr="00AF6B94" w:rsidRDefault="00AF6B94" w:rsidP="00AF6B94"/>
          <w:p w:rsidR="00AF6B94" w:rsidRPr="00AF6B94" w:rsidRDefault="00AF6B94" w:rsidP="00AF6B94">
            <w:proofErr w:type="gramStart"/>
            <w:r w:rsidRPr="00AF6B94">
              <w:t xml:space="preserve">Немецкий, Французский, Испанский, Итальянский </w:t>
            </w:r>
            <w:r w:rsidRPr="00AF6B94">
              <w:rPr>
                <w:b/>
              </w:rPr>
              <w:t>(в день)</w:t>
            </w:r>
            <w:proofErr w:type="gramEnd"/>
          </w:p>
          <w:p w:rsidR="00AF6B94" w:rsidRPr="00AF6B94" w:rsidRDefault="00AF6B94" w:rsidP="00AF6B94"/>
        </w:tc>
        <w:tc>
          <w:tcPr>
            <w:tcW w:w="3184" w:type="dxa"/>
            <w:tcBorders>
              <w:top w:val="single" w:sz="4" w:space="0" w:color="auto"/>
              <w:left w:val="single" w:sz="4" w:space="0" w:color="auto"/>
              <w:bottom w:val="single" w:sz="4" w:space="0" w:color="auto"/>
              <w:right w:val="single" w:sz="4" w:space="0" w:color="auto"/>
            </w:tcBorders>
            <w:vAlign w:val="center"/>
            <w:hideMark/>
          </w:tcPr>
          <w:p w:rsidR="00AF6B94" w:rsidRPr="00AF6B94" w:rsidRDefault="00AF6B94" w:rsidP="00AF6B94">
            <w:pPr>
              <w:jc w:val="center"/>
            </w:pPr>
          </w:p>
        </w:tc>
      </w:tr>
      <w:tr w:rsidR="00AF6B94" w:rsidRPr="00AF6B94" w:rsidTr="00AF6B94">
        <w:trPr>
          <w:jc w:val="center"/>
        </w:trPr>
        <w:tc>
          <w:tcPr>
            <w:tcW w:w="6902" w:type="dxa"/>
            <w:tcBorders>
              <w:top w:val="single" w:sz="4" w:space="0" w:color="auto"/>
              <w:left w:val="single" w:sz="4" w:space="0" w:color="auto"/>
              <w:bottom w:val="single" w:sz="4" w:space="0" w:color="auto"/>
              <w:right w:val="single" w:sz="4" w:space="0" w:color="auto"/>
            </w:tcBorders>
            <w:vAlign w:val="center"/>
            <w:hideMark/>
          </w:tcPr>
          <w:p w:rsidR="00AF6B94" w:rsidRPr="00AF6B94" w:rsidRDefault="00AF6B94" w:rsidP="00AF6B94">
            <w:r w:rsidRPr="00AF6B94">
              <w:t xml:space="preserve">Прочие языки, для которых оказывается услуга стандартного устного перевода </w:t>
            </w:r>
            <w:r w:rsidRPr="00AF6B94">
              <w:rPr>
                <w:b/>
              </w:rPr>
              <w:t>(в день)</w:t>
            </w:r>
          </w:p>
        </w:tc>
        <w:tc>
          <w:tcPr>
            <w:tcW w:w="3184" w:type="dxa"/>
            <w:tcBorders>
              <w:top w:val="single" w:sz="4" w:space="0" w:color="auto"/>
              <w:left w:val="single" w:sz="4" w:space="0" w:color="auto"/>
              <w:bottom w:val="single" w:sz="4" w:space="0" w:color="auto"/>
              <w:right w:val="single" w:sz="4" w:space="0" w:color="auto"/>
            </w:tcBorders>
            <w:vAlign w:val="center"/>
            <w:hideMark/>
          </w:tcPr>
          <w:p w:rsidR="00AF6B94" w:rsidRPr="00AF6B94" w:rsidRDefault="00AF6B94" w:rsidP="00AF6B94">
            <w:pPr>
              <w:jc w:val="center"/>
            </w:pPr>
          </w:p>
        </w:tc>
      </w:tr>
      <w:tr w:rsidR="00AF6B94" w:rsidRPr="00AF6B94" w:rsidTr="00AF6B94">
        <w:trPr>
          <w:trHeight w:val="429"/>
          <w:jc w:val="center"/>
        </w:trPr>
        <w:tc>
          <w:tcPr>
            <w:tcW w:w="10086" w:type="dxa"/>
            <w:gridSpan w:val="2"/>
            <w:tcBorders>
              <w:top w:val="single" w:sz="4" w:space="0" w:color="auto"/>
              <w:left w:val="single" w:sz="4" w:space="0" w:color="auto"/>
              <w:bottom w:val="single" w:sz="4" w:space="0" w:color="auto"/>
              <w:right w:val="single" w:sz="4" w:space="0" w:color="auto"/>
            </w:tcBorders>
            <w:vAlign w:val="center"/>
            <w:hideMark/>
          </w:tcPr>
          <w:p w:rsidR="00AF6B94" w:rsidRPr="00AF6B94" w:rsidRDefault="00AF6B94" w:rsidP="00AF6B94">
            <w:pPr>
              <w:jc w:val="center"/>
            </w:pPr>
            <w:r w:rsidRPr="00AF6B94">
              <w:rPr>
                <w:b/>
              </w:rPr>
              <w:t>Скидки и надбавки на услуги стандартного письменного перевода</w:t>
            </w:r>
          </w:p>
        </w:tc>
      </w:tr>
      <w:tr w:rsidR="00AF6B94" w:rsidRPr="00AF6B94" w:rsidTr="00AF6B94">
        <w:trPr>
          <w:jc w:val="center"/>
        </w:trPr>
        <w:tc>
          <w:tcPr>
            <w:tcW w:w="10086" w:type="dxa"/>
            <w:gridSpan w:val="2"/>
            <w:tcBorders>
              <w:top w:val="single" w:sz="4" w:space="0" w:color="auto"/>
              <w:left w:val="single" w:sz="4" w:space="0" w:color="auto"/>
              <w:bottom w:val="single" w:sz="4" w:space="0" w:color="auto"/>
              <w:right w:val="single" w:sz="4" w:space="0" w:color="auto"/>
            </w:tcBorders>
            <w:vAlign w:val="center"/>
            <w:hideMark/>
          </w:tcPr>
          <w:p w:rsidR="00AF6B94" w:rsidRPr="00AF6B94" w:rsidRDefault="00AF6B94" w:rsidP="00AF6B94">
            <w:pPr>
              <w:jc w:val="center"/>
            </w:pPr>
            <w:r w:rsidRPr="00AF6B94">
              <w:rPr>
                <w:b/>
                <w:bCs/>
              </w:rPr>
              <w:t xml:space="preserve">Надбавки за </w:t>
            </w:r>
            <w:r w:rsidRPr="00AF6B94">
              <w:rPr>
                <w:b/>
              </w:rPr>
              <w:t xml:space="preserve">срочность для перевода </w:t>
            </w:r>
            <w:proofErr w:type="gramStart"/>
            <w:r w:rsidRPr="00AF6B94">
              <w:rPr>
                <w:b/>
              </w:rPr>
              <w:t>с</w:t>
            </w:r>
            <w:proofErr w:type="gramEnd"/>
            <w:r w:rsidRPr="00AF6B94">
              <w:rPr>
                <w:b/>
              </w:rPr>
              <w:t>/на языки, указанные в прейскуранте (в сутки)</w:t>
            </w:r>
            <w:r w:rsidRPr="00AF6B94">
              <w:rPr>
                <w:b/>
                <w:bCs/>
              </w:rPr>
              <w:t>:</w:t>
            </w:r>
          </w:p>
        </w:tc>
      </w:tr>
      <w:tr w:rsidR="00AF6B94" w:rsidRPr="00AF6B94" w:rsidTr="00AF6B94">
        <w:trPr>
          <w:jc w:val="center"/>
        </w:trPr>
        <w:tc>
          <w:tcPr>
            <w:tcW w:w="6902" w:type="dxa"/>
            <w:tcBorders>
              <w:top w:val="single" w:sz="4" w:space="0" w:color="auto"/>
              <w:left w:val="single" w:sz="4" w:space="0" w:color="auto"/>
              <w:bottom w:val="single" w:sz="4" w:space="0" w:color="auto"/>
              <w:right w:val="single" w:sz="4" w:space="0" w:color="auto"/>
            </w:tcBorders>
            <w:vAlign w:val="center"/>
            <w:hideMark/>
          </w:tcPr>
          <w:p w:rsidR="00AF6B94" w:rsidRPr="00AF6B94" w:rsidRDefault="00AF6B94" w:rsidP="00AF6B94">
            <w:proofErr w:type="gramStart"/>
            <w:r w:rsidRPr="00AF6B94">
              <w:t xml:space="preserve">Срочность заказа (выполнение заказа со скоростью перевода </w:t>
            </w:r>
            <w:proofErr w:type="gramEnd"/>
          </w:p>
          <w:p w:rsidR="00AF6B94" w:rsidRPr="00AF6B94" w:rsidRDefault="00AF6B94" w:rsidP="00AF6B94">
            <w:r w:rsidRPr="00AF6B94">
              <w:t xml:space="preserve">11-15 </w:t>
            </w:r>
            <w:proofErr w:type="spellStart"/>
            <w:proofErr w:type="gramStart"/>
            <w:r w:rsidRPr="00AF6B94">
              <w:t>стр</w:t>
            </w:r>
            <w:proofErr w:type="spellEnd"/>
            <w:proofErr w:type="gramEnd"/>
            <w:r w:rsidRPr="00AF6B94">
              <w:t>/</w:t>
            </w:r>
            <w:proofErr w:type="spellStart"/>
            <w:r w:rsidRPr="00AF6B94">
              <w:t>сут</w:t>
            </w:r>
            <w:proofErr w:type="spellEnd"/>
            <w:r w:rsidRPr="00AF6B94">
              <w:t>)</w:t>
            </w:r>
          </w:p>
        </w:tc>
        <w:tc>
          <w:tcPr>
            <w:tcW w:w="3184" w:type="dxa"/>
            <w:tcBorders>
              <w:top w:val="single" w:sz="4" w:space="0" w:color="auto"/>
              <w:left w:val="single" w:sz="4" w:space="0" w:color="auto"/>
              <w:bottom w:val="single" w:sz="4" w:space="0" w:color="auto"/>
              <w:right w:val="single" w:sz="4" w:space="0" w:color="auto"/>
            </w:tcBorders>
            <w:vAlign w:val="center"/>
            <w:hideMark/>
          </w:tcPr>
          <w:p w:rsidR="00AF6B94" w:rsidRPr="00AF6B94" w:rsidRDefault="00AF6B94" w:rsidP="00AF6B94">
            <w:pPr>
              <w:jc w:val="center"/>
            </w:pPr>
          </w:p>
        </w:tc>
      </w:tr>
      <w:tr w:rsidR="00AF6B94" w:rsidRPr="00AF6B94" w:rsidTr="00AF6B94">
        <w:trPr>
          <w:jc w:val="center"/>
        </w:trPr>
        <w:tc>
          <w:tcPr>
            <w:tcW w:w="6902" w:type="dxa"/>
            <w:tcBorders>
              <w:top w:val="single" w:sz="4" w:space="0" w:color="auto"/>
              <w:left w:val="single" w:sz="4" w:space="0" w:color="auto"/>
              <w:bottom w:val="single" w:sz="4" w:space="0" w:color="auto"/>
              <w:right w:val="single" w:sz="4" w:space="0" w:color="auto"/>
            </w:tcBorders>
            <w:vAlign w:val="center"/>
            <w:hideMark/>
          </w:tcPr>
          <w:p w:rsidR="00AF6B94" w:rsidRPr="00AF6B94" w:rsidRDefault="00AF6B94" w:rsidP="00AF6B94">
            <w:proofErr w:type="gramStart"/>
            <w:r w:rsidRPr="00AF6B94">
              <w:t xml:space="preserve">Срочность заказа (выполнение заказа со скоростью перевода </w:t>
            </w:r>
            <w:proofErr w:type="gramEnd"/>
          </w:p>
          <w:p w:rsidR="00AF6B94" w:rsidRPr="00AF6B94" w:rsidRDefault="00AF6B94" w:rsidP="00AF6B94">
            <w:r w:rsidRPr="00AF6B94">
              <w:t xml:space="preserve">16-25 </w:t>
            </w:r>
            <w:proofErr w:type="spellStart"/>
            <w:proofErr w:type="gramStart"/>
            <w:r w:rsidRPr="00AF6B94">
              <w:t>стр</w:t>
            </w:r>
            <w:proofErr w:type="spellEnd"/>
            <w:proofErr w:type="gramEnd"/>
            <w:r w:rsidRPr="00AF6B94">
              <w:t>/</w:t>
            </w:r>
            <w:proofErr w:type="spellStart"/>
            <w:r w:rsidRPr="00AF6B94">
              <w:t>сут</w:t>
            </w:r>
            <w:proofErr w:type="spellEnd"/>
            <w:r w:rsidRPr="00AF6B94">
              <w:t>)</w:t>
            </w:r>
          </w:p>
        </w:tc>
        <w:tc>
          <w:tcPr>
            <w:tcW w:w="3184" w:type="dxa"/>
            <w:tcBorders>
              <w:top w:val="single" w:sz="4" w:space="0" w:color="auto"/>
              <w:left w:val="single" w:sz="4" w:space="0" w:color="auto"/>
              <w:bottom w:val="single" w:sz="4" w:space="0" w:color="auto"/>
              <w:right w:val="single" w:sz="4" w:space="0" w:color="auto"/>
            </w:tcBorders>
            <w:vAlign w:val="center"/>
            <w:hideMark/>
          </w:tcPr>
          <w:p w:rsidR="00AF6B94" w:rsidRPr="00AF6B94" w:rsidRDefault="00AF6B94" w:rsidP="00AF6B94">
            <w:pPr>
              <w:jc w:val="center"/>
            </w:pPr>
          </w:p>
        </w:tc>
      </w:tr>
      <w:tr w:rsidR="00AF6B94" w:rsidRPr="00AF6B94" w:rsidTr="00AF6B94">
        <w:trPr>
          <w:jc w:val="center"/>
        </w:trPr>
        <w:tc>
          <w:tcPr>
            <w:tcW w:w="6902" w:type="dxa"/>
            <w:tcBorders>
              <w:top w:val="single" w:sz="4" w:space="0" w:color="auto"/>
              <w:left w:val="single" w:sz="4" w:space="0" w:color="auto"/>
              <w:bottom w:val="single" w:sz="4" w:space="0" w:color="auto"/>
              <w:right w:val="single" w:sz="4" w:space="0" w:color="auto"/>
            </w:tcBorders>
            <w:vAlign w:val="center"/>
            <w:hideMark/>
          </w:tcPr>
          <w:p w:rsidR="00AF6B94" w:rsidRPr="00AF6B94" w:rsidRDefault="00AF6B94" w:rsidP="00AF6B94">
            <w:proofErr w:type="spellStart"/>
            <w:r w:rsidRPr="00AF6B94">
              <w:t>Сверхсрочность</w:t>
            </w:r>
            <w:proofErr w:type="spellEnd"/>
            <w:r w:rsidRPr="00AF6B94">
              <w:t xml:space="preserve"> заказа (выполнение заказа в день обращения клиента или со скоростью перевода  более 25 </w:t>
            </w:r>
            <w:proofErr w:type="spellStart"/>
            <w:proofErr w:type="gramStart"/>
            <w:r w:rsidRPr="00AF6B94">
              <w:t>стр</w:t>
            </w:r>
            <w:proofErr w:type="spellEnd"/>
            <w:proofErr w:type="gramEnd"/>
            <w:r w:rsidRPr="00AF6B94">
              <w:t>/</w:t>
            </w:r>
            <w:proofErr w:type="spellStart"/>
            <w:r w:rsidRPr="00AF6B94">
              <w:t>сут</w:t>
            </w:r>
            <w:proofErr w:type="spellEnd"/>
            <w:r w:rsidRPr="00AF6B94">
              <w:t>)</w:t>
            </w:r>
          </w:p>
        </w:tc>
        <w:tc>
          <w:tcPr>
            <w:tcW w:w="3184" w:type="dxa"/>
            <w:tcBorders>
              <w:top w:val="single" w:sz="4" w:space="0" w:color="auto"/>
              <w:left w:val="single" w:sz="4" w:space="0" w:color="auto"/>
              <w:bottom w:val="single" w:sz="4" w:space="0" w:color="auto"/>
              <w:right w:val="single" w:sz="4" w:space="0" w:color="auto"/>
            </w:tcBorders>
            <w:vAlign w:val="center"/>
            <w:hideMark/>
          </w:tcPr>
          <w:p w:rsidR="00AF6B94" w:rsidRPr="00AF6B94" w:rsidRDefault="00AF6B94" w:rsidP="00AF6B94">
            <w:pPr>
              <w:jc w:val="center"/>
            </w:pPr>
          </w:p>
        </w:tc>
      </w:tr>
      <w:tr w:rsidR="00AF6B94" w:rsidRPr="00AF6B94" w:rsidTr="00AF6B94">
        <w:trPr>
          <w:jc w:val="center"/>
        </w:trPr>
        <w:tc>
          <w:tcPr>
            <w:tcW w:w="10086" w:type="dxa"/>
            <w:gridSpan w:val="2"/>
            <w:tcBorders>
              <w:top w:val="single" w:sz="4" w:space="0" w:color="auto"/>
              <w:left w:val="single" w:sz="4" w:space="0" w:color="auto"/>
              <w:bottom w:val="single" w:sz="4" w:space="0" w:color="auto"/>
              <w:right w:val="single" w:sz="4" w:space="0" w:color="auto"/>
            </w:tcBorders>
            <w:vAlign w:val="center"/>
            <w:hideMark/>
          </w:tcPr>
          <w:p w:rsidR="00AF6B94" w:rsidRPr="00AF6B94" w:rsidRDefault="00AF6B94" w:rsidP="00AF6B94">
            <w:pPr>
              <w:jc w:val="center"/>
            </w:pPr>
            <w:r w:rsidRPr="00AF6B94">
              <w:rPr>
                <w:b/>
                <w:bCs/>
              </w:rPr>
              <w:t>Скидки:</w:t>
            </w:r>
          </w:p>
        </w:tc>
      </w:tr>
      <w:tr w:rsidR="00AF6B94" w:rsidRPr="00AF6B94" w:rsidTr="00AF6B94">
        <w:trPr>
          <w:jc w:val="center"/>
        </w:trPr>
        <w:tc>
          <w:tcPr>
            <w:tcW w:w="6902" w:type="dxa"/>
            <w:tcBorders>
              <w:top w:val="single" w:sz="4" w:space="0" w:color="auto"/>
              <w:left w:val="single" w:sz="4" w:space="0" w:color="auto"/>
              <w:bottom w:val="single" w:sz="4" w:space="0" w:color="auto"/>
              <w:right w:val="single" w:sz="4" w:space="0" w:color="auto"/>
            </w:tcBorders>
            <w:vAlign w:val="center"/>
            <w:hideMark/>
          </w:tcPr>
          <w:p w:rsidR="00AF6B94" w:rsidRPr="00897953" w:rsidRDefault="00AF6B94" w:rsidP="00AF6B94">
            <w:r w:rsidRPr="00897953">
              <w:t>Объем от 100 страниц до 200 страниц</w:t>
            </w:r>
          </w:p>
        </w:tc>
        <w:tc>
          <w:tcPr>
            <w:tcW w:w="3184" w:type="dxa"/>
            <w:tcBorders>
              <w:top w:val="single" w:sz="4" w:space="0" w:color="auto"/>
              <w:left w:val="single" w:sz="4" w:space="0" w:color="auto"/>
              <w:bottom w:val="single" w:sz="4" w:space="0" w:color="auto"/>
              <w:right w:val="single" w:sz="4" w:space="0" w:color="auto"/>
            </w:tcBorders>
            <w:vAlign w:val="center"/>
            <w:hideMark/>
          </w:tcPr>
          <w:p w:rsidR="00AF6B94" w:rsidRPr="00897953" w:rsidRDefault="00897953" w:rsidP="00AF6B94">
            <w:pPr>
              <w:jc w:val="center"/>
            </w:pPr>
            <w:r w:rsidRPr="00897953">
              <w:t>5%</w:t>
            </w:r>
          </w:p>
        </w:tc>
      </w:tr>
      <w:tr w:rsidR="00AF6B94" w:rsidRPr="00AF6B94" w:rsidTr="00AF6B94">
        <w:trPr>
          <w:jc w:val="center"/>
        </w:trPr>
        <w:tc>
          <w:tcPr>
            <w:tcW w:w="6902" w:type="dxa"/>
            <w:tcBorders>
              <w:top w:val="single" w:sz="4" w:space="0" w:color="auto"/>
              <w:left w:val="single" w:sz="4" w:space="0" w:color="auto"/>
              <w:bottom w:val="single" w:sz="4" w:space="0" w:color="auto"/>
              <w:right w:val="single" w:sz="4" w:space="0" w:color="auto"/>
            </w:tcBorders>
            <w:vAlign w:val="center"/>
            <w:hideMark/>
          </w:tcPr>
          <w:p w:rsidR="00AF6B94" w:rsidRPr="00897953" w:rsidRDefault="00AF6B94" w:rsidP="00AF6B94">
            <w:r w:rsidRPr="00897953">
              <w:t>Объем свыше 201 страниц</w:t>
            </w:r>
          </w:p>
        </w:tc>
        <w:tc>
          <w:tcPr>
            <w:tcW w:w="3184" w:type="dxa"/>
            <w:tcBorders>
              <w:top w:val="single" w:sz="4" w:space="0" w:color="auto"/>
              <w:left w:val="single" w:sz="4" w:space="0" w:color="auto"/>
              <w:bottom w:val="single" w:sz="4" w:space="0" w:color="auto"/>
              <w:right w:val="single" w:sz="4" w:space="0" w:color="auto"/>
            </w:tcBorders>
            <w:vAlign w:val="center"/>
            <w:hideMark/>
          </w:tcPr>
          <w:p w:rsidR="00AF6B94" w:rsidRPr="00897953" w:rsidRDefault="00897953" w:rsidP="00AF6B94">
            <w:pPr>
              <w:jc w:val="center"/>
            </w:pPr>
            <w:r w:rsidRPr="00897953">
              <w:t>10%</w:t>
            </w:r>
          </w:p>
        </w:tc>
      </w:tr>
    </w:tbl>
    <w:p w:rsidR="00AF6B94" w:rsidRPr="00AF6B94" w:rsidRDefault="00AF6B94" w:rsidP="00AF6B94">
      <w:pPr>
        <w:ind w:right="-284"/>
      </w:pPr>
    </w:p>
    <w:p w:rsidR="00AF6B94" w:rsidRPr="00AF6B94" w:rsidRDefault="00AF6B94" w:rsidP="00AF6B94">
      <w:pPr>
        <w:jc w:val="center"/>
      </w:pPr>
    </w:p>
    <w:p w:rsidR="00AF6B94" w:rsidRPr="00AF6B94" w:rsidRDefault="00AF6B94" w:rsidP="00AF6B94">
      <w:pPr>
        <w:jc w:val="center"/>
      </w:pPr>
    </w:p>
    <w:p w:rsidR="00AF6B94" w:rsidRPr="00AF6B94" w:rsidRDefault="00AF6B94" w:rsidP="00AF6B94">
      <w:pPr>
        <w:jc w:val="center"/>
      </w:pPr>
    </w:p>
    <w:tbl>
      <w:tblPr>
        <w:tblW w:w="0" w:type="auto"/>
        <w:tblLook w:val="01E0"/>
      </w:tblPr>
      <w:tblGrid>
        <w:gridCol w:w="5211"/>
        <w:gridCol w:w="4962"/>
      </w:tblGrid>
      <w:tr w:rsidR="00AF6B94" w:rsidRPr="00AF6B94" w:rsidTr="00AF6B94">
        <w:tc>
          <w:tcPr>
            <w:tcW w:w="5211" w:type="dxa"/>
          </w:tcPr>
          <w:p w:rsidR="00AF6B94" w:rsidRPr="00AF6B94" w:rsidRDefault="00AF6B94" w:rsidP="00AF6B94">
            <w:r w:rsidRPr="00AF6B94">
              <w:t>Исполнитель:</w:t>
            </w:r>
          </w:p>
        </w:tc>
        <w:tc>
          <w:tcPr>
            <w:tcW w:w="4962" w:type="dxa"/>
          </w:tcPr>
          <w:p w:rsidR="00AF6B94" w:rsidRPr="00AF6B94" w:rsidRDefault="00AF6B94" w:rsidP="00AF6B94">
            <w:r w:rsidRPr="00AF6B94">
              <w:t>Заказчик:</w:t>
            </w:r>
          </w:p>
        </w:tc>
      </w:tr>
      <w:tr w:rsidR="00AF6B94" w:rsidRPr="00AF6B94" w:rsidTr="00AF6B94">
        <w:tc>
          <w:tcPr>
            <w:tcW w:w="5211" w:type="dxa"/>
          </w:tcPr>
          <w:p w:rsidR="00AF6B94" w:rsidRPr="00AF6B94" w:rsidRDefault="00AF6B94" w:rsidP="00AF6B94"/>
          <w:p w:rsidR="00AF6B94" w:rsidRPr="00AF6B94" w:rsidRDefault="00AF6B94" w:rsidP="00AF6B94"/>
          <w:p w:rsidR="00AF6B94" w:rsidRPr="00AF6B94" w:rsidRDefault="00AF6B94" w:rsidP="00AF6B94"/>
          <w:p w:rsidR="00AF6B94" w:rsidRPr="00AF6B94" w:rsidRDefault="00AF6B94" w:rsidP="00AF6B94"/>
          <w:p w:rsidR="00AF6B94" w:rsidRPr="00AF6B94" w:rsidRDefault="00AF6B94" w:rsidP="00AF6B94">
            <w:r w:rsidRPr="00AF6B94">
              <w:t xml:space="preserve">____________________ </w:t>
            </w:r>
          </w:p>
          <w:p w:rsidR="00AF6B94" w:rsidRPr="00AF6B94" w:rsidRDefault="00AF6B94" w:rsidP="00AF6B94"/>
        </w:tc>
        <w:tc>
          <w:tcPr>
            <w:tcW w:w="4962" w:type="dxa"/>
          </w:tcPr>
          <w:p w:rsidR="00AF6B94" w:rsidRPr="00AF6B94" w:rsidRDefault="00AF6B94" w:rsidP="00AF6B94">
            <w:r w:rsidRPr="00AF6B94">
              <w:t>Директор</w:t>
            </w:r>
          </w:p>
          <w:p w:rsidR="00AF6B94" w:rsidRPr="00AF6B94" w:rsidRDefault="00AF6B94" w:rsidP="00AF6B94">
            <w:r w:rsidRPr="00AF6B94">
              <w:t>ФГУП «Московский эндокринный завод»</w:t>
            </w:r>
          </w:p>
          <w:p w:rsidR="00AF6B94" w:rsidRPr="00AF6B94" w:rsidRDefault="00AF6B94" w:rsidP="00AF6B94"/>
          <w:p w:rsidR="00AF6B94" w:rsidRPr="00AF6B94" w:rsidRDefault="00AF6B94" w:rsidP="00AF6B94"/>
          <w:p w:rsidR="00AF6B94" w:rsidRPr="00AF6B94" w:rsidRDefault="00AF6B94" w:rsidP="00AF6B94">
            <w:pPr>
              <w:ind w:right="-569"/>
            </w:pPr>
            <w:r w:rsidRPr="00AF6B94">
              <w:t>____________________ Фонарёв М.Ю.</w:t>
            </w:r>
          </w:p>
          <w:p w:rsidR="00AF6B94" w:rsidRPr="00AF6B94" w:rsidRDefault="00AF6B94" w:rsidP="00AF6B94"/>
        </w:tc>
      </w:tr>
    </w:tbl>
    <w:p w:rsidR="00AF6B94" w:rsidRPr="00AF6B94" w:rsidRDefault="00AF6B94" w:rsidP="00AF6B94">
      <w:pPr>
        <w:jc w:val="center"/>
      </w:pPr>
    </w:p>
    <w:p w:rsidR="00AF6B94" w:rsidRPr="00AF6B94" w:rsidRDefault="00AF6B94" w:rsidP="00AF6B94">
      <w:r w:rsidRPr="00AF6B94">
        <w:br w:type="page"/>
      </w:r>
    </w:p>
    <w:p w:rsidR="00AF6B94" w:rsidRPr="00AF6B94" w:rsidRDefault="00AF6B94" w:rsidP="00AF6B94">
      <w:pPr>
        <w:jc w:val="right"/>
        <w:rPr>
          <w:b/>
        </w:rPr>
      </w:pPr>
      <w:r w:rsidRPr="00AF6B94">
        <w:rPr>
          <w:b/>
        </w:rPr>
        <w:lastRenderedPageBreak/>
        <w:t>Приложение № 2</w:t>
      </w:r>
    </w:p>
    <w:p w:rsidR="00AF6B94" w:rsidRPr="00AF6B94" w:rsidRDefault="00AF6B94" w:rsidP="00AF6B94">
      <w:pPr>
        <w:jc w:val="right"/>
        <w:rPr>
          <w:b/>
        </w:rPr>
      </w:pPr>
      <w:r w:rsidRPr="00AF6B94">
        <w:rPr>
          <w:b/>
        </w:rPr>
        <w:t>к Договору № __________</w:t>
      </w:r>
    </w:p>
    <w:p w:rsidR="00AF6B94" w:rsidRPr="00AF6B94" w:rsidRDefault="00AF6B94" w:rsidP="00AF6B94">
      <w:pPr>
        <w:jc w:val="right"/>
        <w:rPr>
          <w:b/>
        </w:rPr>
      </w:pPr>
      <w:r w:rsidRPr="00AF6B94">
        <w:rPr>
          <w:b/>
        </w:rPr>
        <w:t>от «___» ____________ 2016 г.</w:t>
      </w:r>
    </w:p>
    <w:p w:rsidR="00AF6B94" w:rsidRPr="00AF6B94" w:rsidRDefault="00AF6B94" w:rsidP="00AF6B94">
      <w:pPr>
        <w:jc w:val="center"/>
      </w:pPr>
    </w:p>
    <w:p w:rsidR="00AF6B94" w:rsidRPr="00AF6B94" w:rsidRDefault="00AF6B94" w:rsidP="00AF6B94">
      <w:pPr>
        <w:pBdr>
          <w:bottom w:val="single" w:sz="12" w:space="1" w:color="auto"/>
        </w:pBdr>
        <w:jc w:val="center"/>
      </w:pPr>
      <w:r w:rsidRPr="00AF6B94">
        <w:t>Форма Акта сдачи-приемки</w:t>
      </w:r>
    </w:p>
    <w:p w:rsidR="00AF6B94" w:rsidRPr="00AF6B94" w:rsidRDefault="00AF6B94" w:rsidP="00AF6B94">
      <w:pPr>
        <w:jc w:val="center"/>
      </w:pPr>
    </w:p>
    <w:p w:rsidR="00AF6B94" w:rsidRPr="00AF6B94" w:rsidRDefault="00AF6B94" w:rsidP="00AF6B94">
      <w:pPr>
        <w:jc w:val="center"/>
      </w:pPr>
      <w:r w:rsidRPr="00AF6B94">
        <w:t>Акт сдачи-приемки № __________ от «___» ____________ 2016 г.</w:t>
      </w:r>
    </w:p>
    <w:p w:rsidR="00AF6B94" w:rsidRPr="00AF6B94" w:rsidRDefault="00AF6B94" w:rsidP="00AF6B94">
      <w:pPr>
        <w:jc w:val="center"/>
      </w:pPr>
      <w:r w:rsidRPr="00AF6B94">
        <w:t>к Договору № __________ от «___» ____________ 2016 г.</w:t>
      </w:r>
    </w:p>
    <w:p w:rsidR="00AF6B94" w:rsidRPr="00AF6B94" w:rsidRDefault="00AF6B94" w:rsidP="00AF6B94">
      <w:pPr>
        <w:jc w:val="center"/>
      </w:pPr>
    </w:p>
    <w:p w:rsidR="00AF6B94" w:rsidRPr="00AF6B94" w:rsidRDefault="00AF6B94" w:rsidP="00AF6B94">
      <w:pPr>
        <w:ind w:left="-142"/>
        <w:jc w:val="both"/>
      </w:pPr>
      <w:r w:rsidRPr="00AF6B94">
        <w:t>Мы, нижеподписавшиеся, представитель ___________________________, в дальнейшем именуемый «Исполнитель», ____________________________, действующий на основании __________, с одной стороны, и представитель ФГУП «Московский эндокринный завод» в дальнейшем именуемый «Заказчик» ____________________________________________, действующий (</w:t>
      </w:r>
      <w:proofErr w:type="spellStart"/>
      <w:r w:rsidRPr="00AF6B94">
        <w:t>ая</w:t>
      </w:r>
      <w:proofErr w:type="spellEnd"/>
      <w:r w:rsidRPr="00AF6B94">
        <w:t>) на основании Устава, составили настоящий Акт сдачи-приемки о том, что Исполнителем оказаны нижеуказанные Услуги в полном объеме и с надлежащим качеством:</w:t>
      </w:r>
    </w:p>
    <w:p w:rsidR="00AF6B94" w:rsidRPr="00AF6B94" w:rsidRDefault="00AF6B94" w:rsidP="00AF6B94">
      <w:pPr>
        <w:ind w:left="-142"/>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685"/>
        <w:gridCol w:w="1843"/>
        <w:gridCol w:w="992"/>
        <w:gridCol w:w="1393"/>
        <w:gridCol w:w="1690"/>
      </w:tblGrid>
      <w:tr w:rsidR="00AF6B94" w:rsidRPr="00AF6B94" w:rsidTr="00AF6B94">
        <w:tc>
          <w:tcPr>
            <w:tcW w:w="534" w:type="dxa"/>
          </w:tcPr>
          <w:p w:rsidR="00AF6B94" w:rsidRPr="00AF6B94" w:rsidRDefault="00AF6B94" w:rsidP="00AF6B94">
            <w:r w:rsidRPr="00AF6B94">
              <w:t>№</w:t>
            </w:r>
          </w:p>
        </w:tc>
        <w:tc>
          <w:tcPr>
            <w:tcW w:w="3685" w:type="dxa"/>
          </w:tcPr>
          <w:p w:rsidR="00AF6B94" w:rsidRPr="00AF6B94" w:rsidRDefault="00AF6B94" w:rsidP="00AF6B94">
            <w:r w:rsidRPr="00AF6B94">
              <w:t>Наименование Услуг</w:t>
            </w:r>
          </w:p>
        </w:tc>
        <w:tc>
          <w:tcPr>
            <w:tcW w:w="1843" w:type="dxa"/>
          </w:tcPr>
          <w:p w:rsidR="00AF6B94" w:rsidRPr="00AF6B94" w:rsidRDefault="00AF6B94" w:rsidP="00AF6B94">
            <w:r w:rsidRPr="00AF6B94">
              <w:t>Кол-во</w:t>
            </w:r>
          </w:p>
        </w:tc>
        <w:tc>
          <w:tcPr>
            <w:tcW w:w="992" w:type="dxa"/>
          </w:tcPr>
          <w:p w:rsidR="00AF6B94" w:rsidRPr="00AF6B94" w:rsidRDefault="00AF6B94" w:rsidP="00AF6B94">
            <w:r w:rsidRPr="00AF6B94">
              <w:t>Ед.</w:t>
            </w:r>
          </w:p>
        </w:tc>
        <w:tc>
          <w:tcPr>
            <w:tcW w:w="1393" w:type="dxa"/>
          </w:tcPr>
          <w:p w:rsidR="00AF6B94" w:rsidRPr="00AF6B94" w:rsidRDefault="00AF6B94" w:rsidP="00AF6B94">
            <w:r w:rsidRPr="00AF6B94">
              <w:t>Цена</w:t>
            </w:r>
          </w:p>
        </w:tc>
        <w:tc>
          <w:tcPr>
            <w:tcW w:w="1690" w:type="dxa"/>
          </w:tcPr>
          <w:p w:rsidR="00AF6B94" w:rsidRPr="00AF6B94" w:rsidRDefault="00AF6B94" w:rsidP="00AF6B94">
            <w:r w:rsidRPr="00AF6B94">
              <w:t>Сумма</w:t>
            </w:r>
          </w:p>
        </w:tc>
      </w:tr>
      <w:tr w:rsidR="00AF6B94" w:rsidRPr="00AF6B94" w:rsidTr="00AF6B94">
        <w:tc>
          <w:tcPr>
            <w:tcW w:w="534" w:type="dxa"/>
          </w:tcPr>
          <w:p w:rsidR="00AF6B94" w:rsidRPr="00AF6B94" w:rsidRDefault="00AF6B94" w:rsidP="00AF6B94">
            <w:r w:rsidRPr="00AF6B94">
              <w:t>1</w:t>
            </w:r>
          </w:p>
        </w:tc>
        <w:tc>
          <w:tcPr>
            <w:tcW w:w="3685" w:type="dxa"/>
          </w:tcPr>
          <w:p w:rsidR="00AF6B94" w:rsidRPr="00AF6B94" w:rsidRDefault="00AF6B94" w:rsidP="00AF6B94">
            <w:r w:rsidRPr="00AF6B94">
              <w:t xml:space="preserve">Оказание Услуг </w:t>
            </w:r>
            <w:proofErr w:type="gramStart"/>
            <w:r w:rsidRPr="00AF6B94">
              <w:t>по</w:t>
            </w:r>
            <w:proofErr w:type="gramEnd"/>
            <w:r w:rsidRPr="00AF6B94">
              <w:t xml:space="preserve"> ____________ </w:t>
            </w:r>
          </w:p>
          <w:p w:rsidR="00AF6B94" w:rsidRPr="00AF6B94" w:rsidRDefault="00AF6B94" w:rsidP="00AF6B94">
            <w:r w:rsidRPr="00AF6B94">
              <w:t>(№ заказа ______________)</w:t>
            </w:r>
          </w:p>
        </w:tc>
        <w:tc>
          <w:tcPr>
            <w:tcW w:w="1843" w:type="dxa"/>
          </w:tcPr>
          <w:p w:rsidR="00AF6B94" w:rsidRPr="00AF6B94" w:rsidRDefault="00AF6B94" w:rsidP="00AF6B94"/>
        </w:tc>
        <w:tc>
          <w:tcPr>
            <w:tcW w:w="992" w:type="dxa"/>
          </w:tcPr>
          <w:p w:rsidR="00AF6B94" w:rsidRPr="00AF6B94" w:rsidRDefault="00AF6B94" w:rsidP="00AF6B94"/>
        </w:tc>
        <w:tc>
          <w:tcPr>
            <w:tcW w:w="1393" w:type="dxa"/>
          </w:tcPr>
          <w:p w:rsidR="00AF6B94" w:rsidRPr="00AF6B94" w:rsidRDefault="00AF6B94" w:rsidP="00AF6B94"/>
        </w:tc>
        <w:tc>
          <w:tcPr>
            <w:tcW w:w="1690" w:type="dxa"/>
          </w:tcPr>
          <w:p w:rsidR="00AF6B94" w:rsidRPr="00AF6B94" w:rsidRDefault="00AF6B94" w:rsidP="00AF6B94"/>
        </w:tc>
      </w:tr>
    </w:tbl>
    <w:p w:rsidR="00AF6B94" w:rsidRPr="00AF6B94" w:rsidRDefault="00AF6B94" w:rsidP="00AF6B94">
      <w:pPr>
        <w:jc w:val="right"/>
      </w:pPr>
    </w:p>
    <w:p w:rsidR="00AF6B94" w:rsidRPr="00AF6B94" w:rsidRDefault="00AF6B94" w:rsidP="00AF6B94">
      <w:pPr>
        <w:ind w:left="-142"/>
        <w:jc w:val="both"/>
      </w:pPr>
      <w:r w:rsidRPr="00AF6B94">
        <w:t>Всего оказано Услуг на сумму</w:t>
      </w:r>
      <w:proofErr w:type="gramStart"/>
      <w:r w:rsidRPr="00AF6B94">
        <w:t>: _____________ (_________________).</w:t>
      </w:r>
      <w:proofErr w:type="gramEnd"/>
    </w:p>
    <w:p w:rsidR="00AF6B94" w:rsidRPr="00AF6B94" w:rsidRDefault="00AF6B94" w:rsidP="00AF6B94">
      <w:pPr>
        <w:ind w:left="-142"/>
        <w:jc w:val="both"/>
      </w:pPr>
      <w:r w:rsidRPr="00AF6B94">
        <w:t>Вышеперечисленные Услуги оказаны полностью и в срок. Заказчик претензий по объему, качеству и срокам оказания Услуг не имеет.</w:t>
      </w:r>
    </w:p>
    <w:p w:rsidR="00AF6B94" w:rsidRPr="00AF6B94" w:rsidRDefault="00AF6B94" w:rsidP="00AF6B94"/>
    <w:tbl>
      <w:tblPr>
        <w:tblW w:w="0" w:type="auto"/>
        <w:tblLook w:val="04A0"/>
      </w:tblPr>
      <w:tblGrid>
        <w:gridCol w:w="5068"/>
        <w:gridCol w:w="5069"/>
      </w:tblGrid>
      <w:tr w:rsidR="00AF6B94" w:rsidRPr="00AF6B94" w:rsidTr="00AF6B94">
        <w:tc>
          <w:tcPr>
            <w:tcW w:w="5068" w:type="dxa"/>
          </w:tcPr>
          <w:p w:rsidR="00AF6B94" w:rsidRPr="00AF6B94" w:rsidRDefault="00AF6B94" w:rsidP="00AF6B94">
            <w:r w:rsidRPr="00AF6B94">
              <w:t>Исполнитель:</w:t>
            </w:r>
          </w:p>
          <w:p w:rsidR="00AF6B94" w:rsidRPr="00AF6B94" w:rsidRDefault="00AF6B94" w:rsidP="00AF6B94"/>
          <w:p w:rsidR="00AF6B94" w:rsidRPr="00AF6B94" w:rsidRDefault="00AF6B94" w:rsidP="00AF6B94"/>
          <w:p w:rsidR="00AF6B94" w:rsidRPr="00AF6B94" w:rsidRDefault="00AF6B94" w:rsidP="00AF6B94"/>
          <w:p w:rsidR="00AF6B94" w:rsidRPr="00AF6B94" w:rsidRDefault="00AF6B94" w:rsidP="00AF6B94"/>
          <w:p w:rsidR="00AF6B94" w:rsidRPr="00AF6B94" w:rsidRDefault="00AF6B94" w:rsidP="00AF6B94"/>
          <w:p w:rsidR="00AF6B94" w:rsidRPr="00AF6B94" w:rsidRDefault="00AF6B94" w:rsidP="00AF6B94"/>
          <w:p w:rsidR="00AF6B94" w:rsidRPr="00AF6B94" w:rsidRDefault="00AF6B94" w:rsidP="00AF6B94"/>
          <w:p w:rsidR="00AF6B94" w:rsidRPr="00AF6B94" w:rsidRDefault="00AF6B94" w:rsidP="00AF6B94"/>
          <w:p w:rsidR="00AF6B94" w:rsidRPr="00AF6B94" w:rsidRDefault="00AF6B94" w:rsidP="00AF6B94">
            <w:r w:rsidRPr="00AF6B94">
              <w:t>______________________________</w:t>
            </w:r>
          </w:p>
          <w:p w:rsidR="00AF6B94" w:rsidRPr="00AF6B94" w:rsidRDefault="00AF6B94" w:rsidP="00AF6B94">
            <w:r w:rsidRPr="00AF6B94">
              <w:t>______________________________</w:t>
            </w:r>
          </w:p>
          <w:p w:rsidR="00AF6B94" w:rsidRPr="00AF6B94" w:rsidRDefault="00AF6B94" w:rsidP="00AF6B94"/>
          <w:p w:rsidR="00AF6B94" w:rsidRPr="00AF6B94" w:rsidRDefault="00AF6B94" w:rsidP="00AF6B94">
            <w:r w:rsidRPr="00AF6B94">
              <w:t>____________________ / __________________</w:t>
            </w:r>
          </w:p>
          <w:p w:rsidR="00AF6B94" w:rsidRPr="00AF6B94" w:rsidRDefault="00AF6B94" w:rsidP="00AF6B94"/>
        </w:tc>
        <w:tc>
          <w:tcPr>
            <w:tcW w:w="5069" w:type="dxa"/>
          </w:tcPr>
          <w:p w:rsidR="00AF6B94" w:rsidRPr="00AF6B94" w:rsidRDefault="00AF6B94" w:rsidP="00AF6B94">
            <w:r w:rsidRPr="00AF6B94">
              <w:t>Заказчик:</w:t>
            </w:r>
          </w:p>
          <w:p w:rsidR="00AF6B94" w:rsidRPr="00AF6B94" w:rsidRDefault="00AF6B94" w:rsidP="00AF6B94">
            <w:r w:rsidRPr="00AF6B94">
              <w:t>ФГУП «Московский эндокринный завод»</w:t>
            </w:r>
          </w:p>
          <w:p w:rsidR="00AF6B94" w:rsidRPr="00AF6B94" w:rsidRDefault="00AF6B94" w:rsidP="00AF6B94">
            <w:r w:rsidRPr="00AF6B94">
              <w:t xml:space="preserve">Юридический и фактический адрес: ИНН/КПП: </w:t>
            </w:r>
          </w:p>
          <w:p w:rsidR="00AF6B94" w:rsidRPr="00AF6B94" w:rsidRDefault="00AF6B94" w:rsidP="00AF6B94">
            <w:r w:rsidRPr="00AF6B94">
              <w:t>Телефон: Подразделение Заказчика:</w:t>
            </w:r>
          </w:p>
          <w:p w:rsidR="00AF6B94" w:rsidRPr="00AF6B94" w:rsidRDefault="00AF6B94" w:rsidP="00AF6B94">
            <w:r w:rsidRPr="00AF6B94">
              <w:t>ФИО:</w:t>
            </w:r>
          </w:p>
          <w:p w:rsidR="00AF6B94" w:rsidRPr="00AF6B94" w:rsidRDefault="00AF6B94" w:rsidP="00AF6B94">
            <w:r w:rsidRPr="00AF6B94">
              <w:t>Электронный адрес:</w:t>
            </w:r>
          </w:p>
          <w:p w:rsidR="00AF6B94" w:rsidRPr="00AF6B94" w:rsidRDefault="00AF6B94" w:rsidP="00AF6B94"/>
          <w:p w:rsidR="00AF6B94" w:rsidRPr="00AF6B94" w:rsidRDefault="00AF6B94" w:rsidP="00AF6B94"/>
          <w:p w:rsidR="00AF6B94" w:rsidRPr="00AF6B94" w:rsidRDefault="00AF6B94" w:rsidP="00AF6B94">
            <w:r w:rsidRPr="00AF6B94">
              <w:t>______________________________</w:t>
            </w:r>
          </w:p>
          <w:p w:rsidR="00AF6B94" w:rsidRPr="00AF6B94" w:rsidRDefault="00AF6B94" w:rsidP="00AF6B94">
            <w:r w:rsidRPr="00AF6B94">
              <w:t>______________________________</w:t>
            </w:r>
          </w:p>
          <w:p w:rsidR="00AF6B94" w:rsidRPr="00AF6B94" w:rsidRDefault="00AF6B94" w:rsidP="00AF6B94"/>
          <w:p w:rsidR="00AF6B94" w:rsidRPr="00AF6B94" w:rsidRDefault="00AF6B94" w:rsidP="00AF6B94">
            <w:r w:rsidRPr="00AF6B94">
              <w:t>____________________ / __________________</w:t>
            </w:r>
          </w:p>
          <w:p w:rsidR="00AF6B94" w:rsidRPr="00AF6B94" w:rsidRDefault="00AF6B94" w:rsidP="00AF6B94"/>
        </w:tc>
      </w:tr>
    </w:tbl>
    <w:p w:rsidR="00AF6B94" w:rsidRPr="00AF6B94" w:rsidRDefault="00AF6B94" w:rsidP="00AF6B94">
      <w:pPr>
        <w:pBdr>
          <w:bottom w:val="single" w:sz="12" w:space="1" w:color="auto"/>
        </w:pBdr>
      </w:pPr>
    </w:p>
    <w:p w:rsidR="00AF6B94" w:rsidRPr="00AF6B94" w:rsidRDefault="00AF6B94" w:rsidP="00AF6B94"/>
    <w:tbl>
      <w:tblPr>
        <w:tblW w:w="0" w:type="auto"/>
        <w:tblLook w:val="01E0"/>
      </w:tblPr>
      <w:tblGrid>
        <w:gridCol w:w="5070"/>
        <w:gridCol w:w="5103"/>
      </w:tblGrid>
      <w:tr w:rsidR="00AF6B94" w:rsidRPr="00AF6B94" w:rsidTr="00AF6B94">
        <w:tc>
          <w:tcPr>
            <w:tcW w:w="5070" w:type="dxa"/>
          </w:tcPr>
          <w:p w:rsidR="00AF6B94" w:rsidRPr="00AF6B94" w:rsidRDefault="00AF6B94" w:rsidP="00AF6B94">
            <w:r w:rsidRPr="00AF6B94">
              <w:t>Исполнитель:</w:t>
            </w:r>
          </w:p>
        </w:tc>
        <w:tc>
          <w:tcPr>
            <w:tcW w:w="5103" w:type="dxa"/>
          </w:tcPr>
          <w:p w:rsidR="00AF6B94" w:rsidRPr="00AF6B94" w:rsidRDefault="00AF6B94" w:rsidP="00AF6B94">
            <w:r w:rsidRPr="00AF6B94">
              <w:t>Заказчик:</w:t>
            </w:r>
          </w:p>
        </w:tc>
      </w:tr>
      <w:tr w:rsidR="00AF6B94" w:rsidRPr="00AF6B94" w:rsidTr="00AF6B94">
        <w:tc>
          <w:tcPr>
            <w:tcW w:w="5070" w:type="dxa"/>
          </w:tcPr>
          <w:p w:rsidR="00AF6B94" w:rsidRPr="00AF6B94" w:rsidRDefault="00AF6B94" w:rsidP="00AF6B94"/>
          <w:p w:rsidR="00AF6B94" w:rsidRPr="00AF6B94" w:rsidRDefault="00AF6B94" w:rsidP="00AF6B94"/>
          <w:p w:rsidR="00AF6B94" w:rsidRPr="00AF6B94" w:rsidRDefault="00AF6B94" w:rsidP="00AF6B94"/>
          <w:p w:rsidR="00AF6B94" w:rsidRPr="00AF6B94" w:rsidRDefault="00AF6B94" w:rsidP="00AF6B94"/>
          <w:p w:rsidR="00AF6B94" w:rsidRPr="00AF6B94" w:rsidRDefault="00AF6B94" w:rsidP="00AF6B94">
            <w:r w:rsidRPr="00AF6B94">
              <w:t xml:space="preserve">____________________ </w:t>
            </w:r>
          </w:p>
          <w:p w:rsidR="00AF6B94" w:rsidRPr="00AF6B94" w:rsidRDefault="00AF6B94" w:rsidP="00AF6B94"/>
        </w:tc>
        <w:tc>
          <w:tcPr>
            <w:tcW w:w="5103" w:type="dxa"/>
          </w:tcPr>
          <w:p w:rsidR="00AF6B94" w:rsidRPr="00AF6B94" w:rsidRDefault="00AF6B94" w:rsidP="00AF6B94">
            <w:r w:rsidRPr="00AF6B94">
              <w:t>Директор</w:t>
            </w:r>
          </w:p>
          <w:p w:rsidR="00AF6B94" w:rsidRPr="00AF6B94" w:rsidRDefault="00AF6B94" w:rsidP="00AF6B94">
            <w:r w:rsidRPr="00AF6B94">
              <w:t>ФГУП «Московский эндокринный завод»</w:t>
            </w:r>
          </w:p>
          <w:p w:rsidR="00AF6B94" w:rsidRPr="00AF6B94" w:rsidRDefault="00AF6B94" w:rsidP="00AF6B94"/>
          <w:p w:rsidR="00AF6B94" w:rsidRPr="00AF6B94" w:rsidRDefault="00AF6B94" w:rsidP="00AF6B94"/>
          <w:p w:rsidR="00AF6B94" w:rsidRPr="00AF6B94" w:rsidRDefault="00AF6B94" w:rsidP="00AF6B94">
            <w:r w:rsidRPr="00AF6B94">
              <w:t>____________________ Фонарёв М.Ю.</w:t>
            </w:r>
          </w:p>
          <w:p w:rsidR="00AF6B94" w:rsidRPr="00AF6B94" w:rsidRDefault="00AF6B94" w:rsidP="00AF6B94"/>
        </w:tc>
      </w:tr>
    </w:tbl>
    <w:p w:rsidR="00AF6B94" w:rsidRPr="00AF6B94" w:rsidRDefault="00AF6B94" w:rsidP="00AF6B94">
      <w:pPr>
        <w:spacing w:after="200" w:line="276" w:lineRule="auto"/>
        <w:rPr>
          <w:b/>
        </w:rPr>
      </w:pPr>
      <w:r w:rsidRPr="00AF6B94">
        <w:rPr>
          <w:b/>
        </w:rPr>
        <w:br w:type="page"/>
      </w:r>
    </w:p>
    <w:p w:rsidR="00AF6B94" w:rsidRPr="00AF6B94" w:rsidRDefault="00AF6B94" w:rsidP="00AF6B94">
      <w:pPr>
        <w:jc w:val="right"/>
        <w:rPr>
          <w:b/>
        </w:rPr>
      </w:pPr>
      <w:r w:rsidRPr="00AF6B94">
        <w:rPr>
          <w:b/>
        </w:rPr>
        <w:lastRenderedPageBreak/>
        <w:t>Приложение № 3</w:t>
      </w:r>
    </w:p>
    <w:p w:rsidR="00AF6B94" w:rsidRPr="00AF6B94" w:rsidRDefault="00AF6B94" w:rsidP="00AF6B94">
      <w:pPr>
        <w:jc w:val="right"/>
        <w:rPr>
          <w:b/>
        </w:rPr>
      </w:pPr>
      <w:r w:rsidRPr="00AF6B94">
        <w:rPr>
          <w:b/>
        </w:rPr>
        <w:t>к Договору №__________</w:t>
      </w:r>
    </w:p>
    <w:p w:rsidR="00AF6B94" w:rsidRPr="00AF6B94" w:rsidRDefault="00AF6B94" w:rsidP="00AF6B94">
      <w:pPr>
        <w:jc w:val="right"/>
        <w:rPr>
          <w:b/>
        </w:rPr>
      </w:pPr>
      <w:r w:rsidRPr="00AF6B94">
        <w:rPr>
          <w:b/>
        </w:rPr>
        <w:t>от «___» ____________ 2016 г.</w:t>
      </w:r>
    </w:p>
    <w:p w:rsidR="00AF6B94" w:rsidRPr="00AF6B94" w:rsidRDefault="00AF6B94" w:rsidP="00AF6B94">
      <w:pPr>
        <w:jc w:val="center"/>
        <w:rPr>
          <w:b/>
          <w:bCs/>
        </w:rPr>
      </w:pPr>
    </w:p>
    <w:p w:rsidR="00AF6B94" w:rsidRPr="00AF6B94" w:rsidRDefault="00AF6B94" w:rsidP="00AF6B94">
      <w:pPr>
        <w:jc w:val="center"/>
        <w:rPr>
          <w:b/>
          <w:bCs/>
        </w:rPr>
      </w:pPr>
    </w:p>
    <w:p w:rsidR="00AF6B94" w:rsidRPr="00AF6B94" w:rsidRDefault="00AF6B94" w:rsidP="00AF6B94">
      <w:pPr>
        <w:jc w:val="center"/>
        <w:rPr>
          <w:b/>
          <w:bCs/>
        </w:rPr>
      </w:pPr>
      <w:r w:rsidRPr="00AF6B94">
        <w:rPr>
          <w:b/>
          <w:bCs/>
        </w:rPr>
        <w:t>АНТИКОРРУПЦИОННАЯ ОГОВОРКА</w:t>
      </w:r>
    </w:p>
    <w:p w:rsidR="00AF6B94" w:rsidRPr="00AF6B94" w:rsidRDefault="00AF6B94" w:rsidP="00AF6B94">
      <w:pPr>
        <w:jc w:val="both"/>
        <w:rPr>
          <w:lang w:eastAsia="en-US"/>
        </w:rPr>
      </w:pPr>
    </w:p>
    <w:p w:rsidR="00AF6B94" w:rsidRPr="00AF6B94" w:rsidRDefault="00AF6B94" w:rsidP="00AF6B94">
      <w:pPr>
        <w:jc w:val="both"/>
        <w:rPr>
          <w:b/>
          <w:lang w:eastAsia="en-US"/>
        </w:rPr>
      </w:pPr>
      <w:r w:rsidRPr="00AF6B94">
        <w:rPr>
          <w:b/>
          <w:lang w:eastAsia="en-US"/>
        </w:rPr>
        <w:t>Статья 1</w:t>
      </w:r>
    </w:p>
    <w:p w:rsidR="00AF6B94" w:rsidRPr="00AF6B94" w:rsidRDefault="00AF6B94" w:rsidP="00AF6B94">
      <w:pPr>
        <w:adjustRightInd w:val="0"/>
        <w:jc w:val="both"/>
      </w:pPr>
      <w:r w:rsidRPr="00AF6B94">
        <w:t>1.1. Настоящим каждая Сторона гарантирует, что при заключении настоящего Договора и исполнении своих обязательств по нему, Стороны:</w:t>
      </w:r>
    </w:p>
    <w:p w:rsidR="00AF6B94" w:rsidRPr="00AF6B94" w:rsidRDefault="00AF6B94" w:rsidP="00AF6B94">
      <w:pPr>
        <w:adjustRightInd w:val="0"/>
        <w:jc w:val="both"/>
      </w:pPr>
      <w:r w:rsidRPr="00AF6B94">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AF6B94" w:rsidRPr="00AF6B94" w:rsidRDefault="00AF6B94" w:rsidP="00AF6B94">
      <w:pPr>
        <w:jc w:val="both"/>
        <w:rPr>
          <w:lang w:eastAsia="en-US"/>
        </w:rPr>
      </w:pPr>
      <w:r w:rsidRPr="00AF6B94">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F6B94" w:rsidRPr="00AF6B94" w:rsidRDefault="00AF6B94" w:rsidP="00AF6B94">
      <w:pPr>
        <w:jc w:val="both"/>
        <w:rPr>
          <w:lang w:eastAsia="en-US"/>
        </w:rPr>
      </w:pPr>
      <w:r w:rsidRPr="00AF6B94">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6B94" w:rsidRPr="00AF6B94" w:rsidRDefault="00AF6B94" w:rsidP="00AF6B94">
      <w:pPr>
        <w:jc w:val="both"/>
        <w:rPr>
          <w:lang w:eastAsia="en-US"/>
        </w:rPr>
      </w:pPr>
      <w:r w:rsidRPr="00AF6B94">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F6B94" w:rsidRPr="00AF6B94" w:rsidRDefault="00AF6B94" w:rsidP="00AF6B94">
      <w:pPr>
        <w:jc w:val="both"/>
        <w:rPr>
          <w:lang w:eastAsia="en-US"/>
        </w:rPr>
      </w:pPr>
      <w:r w:rsidRPr="00AF6B94">
        <w:rPr>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AF6B94" w:rsidRPr="00AF6B94" w:rsidRDefault="00AF6B94" w:rsidP="00AF6B94">
      <w:pPr>
        <w:jc w:val="both"/>
        <w:rPr>
          <w:lang w:eastAsia="en-US"/>
        </w:rPr>
      </w:pPr>
      <w:r w:rsidRPr="00AF6B94">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AF6B94">
        <w:rPr>
          <w:lang w:eastAsia="en-US"/>
        </w:rPr>
        <w:t>аффилированных</w:t>
      </w:r>
      <w:proofErr w:type="spellEnd"/>
      <w:r w:rsidRPr="00AF6B94">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AF6B94" w:rsidRPr="00AF6B94" w:rsidRDefault="00AF6B94" w:rsidP="00AF6B94">
      <w:pPr>
        <w:jc w:val="both"/>
        <w:rPr>
          <w:lang w:eastAsia="en-US"/>
        </w:rPr>
      </w:pPr>
    </w:p>
    <w:p w:rsidR="00AF6B94" w:rsidRPr="00AF6B94" w:rsidRDefault="00AF6B94" w:rsidP="00AF6B94">
      <w:pPr>
        <w:jc w:val="both"/>
        <w:rPr>
          <w:lang w:eastAsia="en-US"/>
        </w:rPr>
      </w:pPr>
      <w:r w:rsidRPr="00AF6B94">
        <w:rPr>
          <w:lang w:eastAsia="en-US"/>
        </w:rPr>
        <w:t xml:space="preserve">1.2. Под «разумными мерами» для предотвращения совершения коррупционных действий со стороны их </w:t>
      </w:r>
      <w:proofErr w:type="spellStart"/>
      <w:r w:rsidRPr="00AF6B94">
        <w:rPr>
          <w:lang w:eastAsia="en-US"/>
        </w:rPr>
        <w:t>аффилированных</w:t>
      </w:r>
      <w:proofErr w:type="spellEnd"/>
      <w:r w:rsidRPr="00AF6B94">
        <w:rPr>
          <w:lang w:eastAsia="en-US"/>
        </w:rPr>
        <w:t xml:space="preserve"> лиц или посредников, помимо прочего, Стороны понимают:</w:t>
      </w:r>
    </w:p>
    <w:p w:rsidR="00AF6B94" w:rsidRPr="00AF6B94" w:rsidRDefault="00AF6B94" w:rsidP="00AF6B94">
      <w:pPr>
        <w:jc w:val="both"/>
        <w:rPr>
          <w:lang w:eastAsia="en-US"/>
        </w:rPr>
      </w:pPr>
      <w:r w:rsidRPr="00AF6B94">
        <w:rPr>
          <w:lang w:eastAsia="en-US"/>
        </w:rPr>
        <w:t xml:space="preserve">1.2.1. проведение инструктажа </w:t>
      </w:r>
      <w:proofErr w:type="spellStart"/>
      <w:r w:rsidRPr="00AF6B94">
        <w:rPr>
          <w:lang w:eastAsia="en-US"/>
        </w:rPr>
        <w:t>аффилированных</w:t>
      </w:r>
      <w:proofErr w:type="spellEnd"/>
      <w:r w:rsidRPr="00AF6B94">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AF6B94" w:rsidRPr="00AF6B94" w:rsidRDefault="00AF6B94" w:rsidP="00AF6B94">
      <w:pPr>
        <w:jc w:val="both"/>
        <w:rPr>
          <w:lang w:eastAsia="en-US"/>
        </w:rPr>
      </w:pPr>
      <w:r w:rsidRPr="00AF6B94">
        <w:rPr>
          <w:lang w:eastAsia="en-US"/>
        </w:rPr>
        <w:t xml:space="preserve">1.2.2. включение в договоры с </w:t>
      </w:r>
      <w:proofErr w:type="spellStart"/>
      <w:r w:rsidRPr="00AF6B94">
        <w:rPr>
          <w:lang w:eastAsia="en-US"/>
        </w:rPr>
        <w:t>аффилированными</w:t>
      </w:r>
      <w:proofErr w:type="spellEnd"/>
      <w:r w:rsidRPr="00AF6B94">
        <w:rPr>
          <w:lang w:eastAsia="en-US"/>
        </w:rPr>
        <w:t xml:space="preserve"> лицами или посредниками </w:t>
      </w:r>
      <w:proofErr w:type="spellStart"/>
      <w:r w:rsidRPr="00AF6B94">
        <w:rPr>
          <w:lang w:eastAsia="en-US"/>
        </w:rPr>
        <w:t>антикоррупционной</w:t>
      </w:r>
      <w:proofErr w:type="spellEnd"/>
      <w:r w:rsidRPr="00AF6B94">
        <w:rPr>
          <w:lang w:eastAsia="en-US"/>
        </w:rPr>
        <w:t xml:space="preserve"> оговорки;</w:t>
      </w:r>
    </w:p>
    <w:p w:rsidR="00AF6B94" w:rsidRPr="00AF6B94" w:rsidRDefault="00AF6B94" w:rsidP="00AF6B94">
      <w:pPr>
        <w:jc w:val="both"/>
        <w:rPr>
          <w:lang w:eastAsia="en-US"/>
        </w:rPr>
      </w:pPr>
      <w:r w:rsidRPr="00AF6B94">
        <w:rPr>
          <w:lang w:eastAsia="en-US"/>
        </w:rPr>
        <w:t xml:space="preserve">1.2.3. неиспользование </w:t>
      </w:r>
      <w:proofErr w:type="spellStart"/>
      <w:r w:rsidRPr="00AF6B94">
        <w:rPr>
          <w:lang w:eastAsia="en-US"/>
        </w:rPr>
        <w:t>аффилированных</w:t>
      </w:r>
      <w:proofErr w:type="spellEnd"/>
      <w:r w:rsidRPr="00AF6B94">
        <w:rPr>
          <w:lang w:eastAsia="en-US"/>
        </w:rPr>
        <w:t xml:space="preserve"> лиц или посредников в качестве канала </w:t>
      </w:r>
      <w:proofErr w:type="spellStart"/>
      <w:r w:rsidRPr="00AF6B94">
        <w:rPr>
          <w:lang w:eastAsia="en-US"/>
        </w:rPr>
        <w:t>аффилированных</w:t>
      </w:r>
      <w:proofErr w:type="spellEnd"/>
      <w:r w:rsidRPr="00AF6B94">
        <w:rPr>
          <w:lang w:eastAsia="en-US"/>
        </w:rPr>
        <w:t xml:space="preserve"> лиц или любых посредников для совершения коррупционных действий;</w:t>
      </w:r>
    </w:p>
    <w:p w:rsidR="00AF6B94" w:rsidRPr="00AF6B94" w:rsidRDefault="00AF6B94" w:rsidP="00AF6B94">
      <w:pPr>
        <w:jc w:val="both"/>
        <w:rPr>
          <w:lang w:eastAsia="en-US"/>
        </w:rPr>
      </w:pPr>
      <w:r w:rsidRPr="00AF6B94">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AF6B94" w:rsidRPr="00AF6B94" w:rsidRDefault="00AF6B94" w:rsidP="00AF6B94">
      <w:pPr>
        <w:jc w:val="both"/>
        <w:rPr>
          <w:lang w:eastAsia="en-US"/>
        </w:rPr>
      </w:pPr>
      <w:r w:rsidRPr="00AF6B94">
        <w:rPr>
          <w:lang w:eastAsia="en-US"/>
        </w:rPr>
        <w:t xml:space="preserve">1.2.5. осуществление выплат </w:t>
      </w:r>
      <w:proofErr w:type="spellStart"/>
      <w:r w:rsidRPr="00AF6B94">
        <w:rPr>
          <w:lang w:eastAsia="en-US"/>
        </w:rPr>
        <w:t>аффилированным</w:t>
      </w:r>
      <w:proofErr w:type="spellEnd"/>
      <w:r w:rsidRPr="00AF6B94">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AF6B94" w:rsidRPr="00AF6B94" w:rsidRDefault="00AF6B94" w:rsidP="00AF6B94">
      <w:pPr>
        <w:jc w:val="both"/>
        <w:rPr>
          <w:lang w:eastAsia="en-US"/>
        </w:rPr>
      </w:pPr>
    </w:p>
    <w:p w:rsidR="00AF6B94" w:rsidRPr="00AF6B94" w:rsidRDefault="00AF6B94" w:rsidP="00AF6B94">
      <w:pPr>
        <w:jc w:val="both"/>
        <w:rPr>
          <w:b/>
          <w:lang w:eastAsia="en-US"/>
        </w:rPr>
      </w:pPr>
      <w:r w:rsidRPr="00AF6B94">
        <w:rPr>
          <w:b/>
          <w:lang w:eastAsia="en-US"/>
        </w:rPr>
        <w:t>Статья 2</w:t>
      </w:r>
    </w:p>
    <w:p w:rsidR="00AF6B94" w:rsidRPr="00AF6B94" w:rsidRDefault="00AF6B94" w:rsidP="00AF6B94">
      <w:pPr>
        <w:jc w:val="both"/>
        <w:rPr>
          <w:lang w:eastAsia="en-US"/>
        </w:rPr>
      </w:pPr>
      <w:r w:rsidRPr="00AF6B94">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AF6B94" w:rsidRPr="00AF6B94" w:rsidRDefault="00AF6B94" w:rsidP="00AF6B94">
      <w:pPr>
        <w:jc w:val="both"/>
        <w:rPr>
          <w:bCs/>
          <w:lang w:eastAsia="en-US"/>
        </w:rPr>
      </w:pPr>
      <w:r w:rsidRPr="00AF6B94">
        <w:rPr>
          <w:lang w:eastAsia="en-US"/>
        </w:rPr>
        <w:lastRenderedPageBreak/>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AF6B94">
        <w:rPr>
          <w:b/>
          <w:bCs/>
          <w:lang w:eastAsia="en-US"/>
        </w:rPr>
        <w:t xml:space="preserve"> </w:t>
      </w:r>
      <w:r w:rsidRPr="00AF6B94">
        <w:rPr>
          <w:bCs/>
          <w:lang w:eastAsia="en-US"/>
        </w:rPr>
        <w:t>Это подтверждение должно быть направлено в течение десяти рабочих дней с даты направления письменного уведомления;</w:t>
      </w:r>
    </w:p>
    <w:p w:rsidR="00AF6B94" w:rsidRPr="00AF6B94" w:rsidRDefault="00AF6B94" w:rsidP="00AF6B94">
      <w:pPr>
        <w:jc w:val="both"/>
        <w:rPr>
          <w:lang w:eastAsia="en-US"/>
        </w:rPr>
      </w:pPr>
      <w:r w:rsidRPr="00AF6B94">
        <w:rPr>
          <w:bCs/>
          <w:lang w:eastAsia="en-US"/>
        </w:rPr>
        <w:t xml:space="preserve">2.1.2. </w:t>
      </w:r>
      <w:r w:rsidRPr="00AF6B94">
        <w:rPr>
          <w:lang w:eastAsia="en-US"/>
        </w:rPr>
        <w:t>обеспечить конфиденциальность указанной информации вплоть до полного выяснения обстоятель</w:t>
      </w:r>
      <w:proofErr w:type="gramStart"/>
      <w:r w:rsidRPr="00AF6B94">
        <w:rPr>
          <w:lang w:eastAsia="en-US"/>
        </w:rPr>
        <w:t>ств Ст</w:t>
      </w:r>
      <w:proofErr w:type="gramEnd"/>
      <w:r w:rsidRPr="00AF6B94">
        <w:rPr>
          <w:lang w:eastAsia="en-US"/>
        </w:rPr>
        <w:t>оронами;</w:t>
      </w:r>
    </w:p>
    <w:p w:rsidR="00AF6B94" w:rsidRPr="00AF6B94" w:rsidRDefault="00AF6B94" w:rsidP="00AF6B94">
      <w:pPr>
        <w:jc w:val="both"/>
        <w:rPr>
          <w:lang w:eastAsia="en-US"/>
        </w:rPr>
      </w:pPr>
      <w:r w:rsidRPr="00AF6B94">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AF6B94" w:rsidRPr="00AF6B94" w:rsidRDefault="00AF6B94" w:rsidP="00AF6B94">
      <w:pPr>
        <w:jc w:val="both"/>
        <w:rPr>
          <w:lang w:eastAsia="en-US"/>
        </w:rPr>
      </w:pPr>
      <w:r w:rsidRPr="00AF6B94">
        <w:rPr>
          <w:lang w:eastAsia="en-US"/>
        </w:rPr>
        <w:t>2.1.4. оказать полное содействие при сборе доказатель</w:t>
      </w:r>
      <w:proofErr w:type="gramStart"/>
      <w:r w:rsidRPr="00AF6B94">
        <w:rPr>
          <w:lang w:eastAsia="en-US"/>
        </w:rPr>
        <w:t>ств пр</w:t>
      </w:r>
      <w:proofErr w:type="gramEnd"/>
      <w:r w:rsidRPr="00AF6B94">
        <w:rPr>
          <w:lang w:eastAsia="en-US"/>
        </w:rPr>
        <w:t>и проведении аудита</w:t>
      </w:r>
      <w:r w:rsidRPr="00AF6B94">
        <w:rPr>
          <w:bCs/>
          <w:lang w:eastAsia="en-US"/>
        </w:rPr>
        <w:t>.</w:t>
      </w:r>
    </w:p>
    <w:p w:rsidR="00AF6B94" w:rsidRPr="00AF6B94" w:rsidRDefault="00AF6B94" w:rsidP="00AF6B94">
      <w:pPr>
        <w:jc w:val="both"/>
        <w:rPr>
          <w:lang w:eastAsia="en-US"/>
        </w:rPr>
      </w:pPr>
    </w:p>
    <w:p w:rsidR="00AF6B94" w:rsidRPr="00AF6B94" w:rsidRDefault="00AF6B94" w:rsidP="00AF6B94">
      <w:pPr>
        <w:jc w:val="both"/>
        <w:rPr>
          <w:lang w:eastAsia="en-US"/>
        </w:rPr>
      </w:pPr>
      <w:r w:rsidRPr="00AF6B94">
        <w:rPr>
          <w:lang w:eastAsia="en-US"/>
        </w:rPr>
        <w:t xml:space="preserve">2.2. </w:t>
      </w:r>
      <w:proofErr w:type="gramStart"/>
      <w:r w:rsidRPr="00AF6B94">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AF6B94">
        <w:rPr>
          <w:lang w:eastAsia="en-US"/>
        </w:rPr>
        <w:t>аффилированными</w:t>
      </w:r>
      <w:proofErr w:type="spellEnd"/>
      <w:r w:rsidRPr="00AF6B94">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AF6B94">
        <w:rPr>
          <w:lang w:eastAsia="en-US"/>
        </w:rPr>
        <w:t xml:space="preserve"> доходов, полученных преступным путем.</w:t>
      </w:r>
    </w:p>
    <w:p w:rsidR="00AF6B94" w:rsidRPr="00AF6B94" w:rsidRDefault="00AF6B94" w:rsidP="00AF6B94">
      <w:pPr>
        <w:jc w:val="both"/>
        <w:rPr>
          <w:b/>
          <w:bCs/>
          <w:lang w:eastAsia="en-US"/>
        </w:rPr>
      </w:pPr>
    </w:p>
    <w:p w:rsidR="00AF6B94" w:rsidRPr="00AF6B94" w:rsidRDefault="00AF6B94" w:rsidP="00AF6B94">
      <w:pPr>
        <w:jc w:val="both"/>
        <w:rPr>
          <w:b/>
          <w:lang w:eastAsia="en-US"/>
        </w:rPr>
      </w:pPr>
      <w:r w:rsidRPr="00AF6B94">
        <w:rPr>
          <w:b/>
          <w:lang w:eastAsia="en-US"/>
        </w:rPr>
        <w:t>Статья 3</w:t>
      </w:r>
    </w:p>
    <w:p w:rsidR="00AF6B94" w:rsidRPr="00AF6B94" w:rsidRDefault="00AF6B94" w:rsidP="00AF6B94">
      <w:pPr>
        <w:jc w:val="both"/>
      </w:pPr>
      <w:r w:rsidRPr="00AF6B94">
        <w:t xml:space="preserve">3.1. </w:t>
      </w:r>
      <w:proofErr w:type="gramStart"/>
      <w:r w:rsidRPr="00AF6B94">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AF6B94">
        <w:t xml:space="preserve"> Сторона, по чьей инициативе </w:t>
      </w:r>
      <w:proofErr w:type="gramStart"/>
      <w:r w:rsidRPr="00AF6B94">
        <w:t>был</w:t>
      </w:r>
      <w:proofErr w:type="gramEnd"/>
      <w:r w:rsidRPr="00AF6B94">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F6B94" w:rsidRPr="00AF6B94" w:rsidRDefault="00AF6B94" w:rsidP="00AF6B94">
      <w:pPr>
        <w:jc w:val="both"/>
      </w:pPr>
    </w:p>
    <w:p w:rsidR="00AF6B94" w:rsidRPr="00AF6B94" w:rsidRDefault="00AF6B94" w:rsidP="00AF6B94">
      <w:pPr>
        <w:jc w:val="both"/>
      </w:pPr>
    </w:p>
    <w:tbl>
      <w:tblPr>
        <w:tblpPr w:leftFromText="180" w:rightFromText="180" w:vertAnchor="text" w:horzAnchor="margin" w:tblpX="108" w:tblpY="57"/>
        <w:tblW w:w="10080" w:type="dxa"/>
        <w:tblLook w:val="0000"/>
      </w:tblPr>
      <w:tblGrid>
        <w:gridCol w:w="5103"/>
        <w:gridCol w:w="4977"/>
      </w:tblGrid>
      <w:tr w:rsidR="00AF6B94" w:rsidRPr="00AF6B94" w:rsidTr="00AF6B94">
        <w:trPr>
          <w:trHeight w:val="1843"/>
        </w:trPr>
        <w:tc>
          <w:tcPr>
            <w:tcW w:w="5103" w:type="dxa"/>
          </w:tcPr>
          <w:p w:rsidR="00AF6B94" w:rsidRPr="00AF6B94" w:rsidRDefault="00AF6B94" w:rsidP="00AF6B94">
            <w:pPr>
              <w:keepNext/>
              <w:ind w:left="432" w:right="71" w:hanging="432"/>
              <w:outlineLvl w:val="0"/>
              <w:rPr>
                <w:bCs/>
                <w:kern w:val="28"/>
              </w:rPr>
            </w:pPr>
            <w:r w:rsidRPr="00AF6B94">
              <w:rPr>
                <w:bCs/>
                <w:kern w:val="28"/>
              </w:rPr>
              <w:t>Исполнитель:</w:t>
            </w:r>
          </w:p>
          <w:p w:rsidR="00AF6B94" w:rsidRPr="00AF6B94" w:rsidRDefault="00AF6B94" w:rsidP="00AF6B94">
            <w:pPr>
              <w:ind w:right="71"/>
            </w:pPr>
          </w:p>
          <w:p w:rsidR="00AF6B94" w:rsidRPr="00AF6B94" w:rsidRDefault="00AF6B94" w:rsidP="00AF6B94">
            <w:pPr>
              <w:ind w:right="71"/>
            </w:pPr>
          </w:p>
          <w:p w:rsidR="00AF6B94" w:rsidRPr="00AF6B94" w:rsidRDefault="00AF6B94" w:rsidP="00AF6B94">
            <w:pPr>
              <w:ind w:right="71"/>
            </w:pPr>
          </w:p>
          <w:p w:rsidR="00AF6B94" w:rsidRPr="00AF6B94" w:rsidRDefault="00AF6B94" w:rsidP="00AF6B94">
            <w:pPr>
              <w:ind w:right="71"/>
            </w:pPr>
          </w:p>
          <w:p w:rsidR="00AF6B94" w:rsidRPr="00AF6B94" w:rsidRDefault="00AF6B94" w:rsidP="00AF6B94">
            <w:pPr>
              <w:ind w:right="71"/>
            </w:pPr>
            <w:r w:rsidRPr="00AF6B94">
              <w:t xml:space="preserve">____________________ </w:t>
            </w:r>
          </w:p>
        </w:tc>
        <w:tc>
          <w:tcPr>
            <w:tcW w:w="4977" w:type="dxa"/>
          </w:tcPr>
          <w:p w:rsidR="00AF6B94" w:rsidRPr="00AF6B94" w:rsidRDefault="00AF6B94" w:rsidP="00AF6B94">
            <w:pPr>
              <w:keepNext/>
              <w:ind w:left="432" w:right="71" w:hanging="432"/>
              <w:outlineLvl w:val="0"/>
              <w:rPr>
                <w:bCs/>
                <w:kern w:val="28"/>
              </w:rPr>
            </w:pPr>
            <w:r w:rsidRPr="00AF6B94">
              <w:rPr>
                <w:bCs/>
                <w:kern w:val="28"/>
              </w:rPr>
              <w:t>Заказчик:</w:t>
            </w:r>
          </w:p>
          <w:p w:rsidR="00AF6B94" w:rsidRPr="00AF6B94" w:rsidRDefault="00AF6B94" w:rsidP="00AF6B94">
            <w:pPr>
              <w:ind w:right="71"/>
              <w:jc w:val="both"/>
            </w:pPr>
            <w:r w:rsidRPr="00AF6B94">
              <w:t>Директор</w:t>
            </w:r>
          </w:p>
          <w:p w:rsidR="00AF6B94" w:rsidRPr="00AF6B94" w:rsidRDefault="00AF6B94" w:rsidP="00AF6B94">
            <w:pPr>
              <w:ind w:right="71"/>
              <w:jc w:val="both"/>
            </w:pPr>
            <w:r w:rsidRPr="00AF6B94">
              <w:t>ФГУП «Московский эндокринный завод»</w:t>
            </w:r>
          </w:p>
          <w:p w:rsidR="00AF6B94" w:rsidRPr="00AF6B94" w:rsidRDefault="00AF6B94" w:rsidP="00AF6B94">
            <w:pPr>
              <w:ind w:right="71"/>
              <w:jc w:val="both"/>
            </w:pPr>
          </w:p>
          <w:p w:rsidR="00AF6B94" w:rsidRPr="00AF6B94" w:rsidRDefault="00AF6B94" w:rsidP="00AF6B94">
            <w:pPr>
              <w:ind w:right="71"/>
              <w:jc w:val="both"/>
            </w:pPr>
          </w:p>
          <w:p w:rsidR="00AF6B94" w:rsidRPr="00AF6B94" w:rsidRDefault="00AF6B94" w:rsidP="00AF6B94">
            <w:pPr>
              <w:tabs>
                <w:tab w:val="left" w:pos="0"/>
              </w:tabs>
              <w:ind w:right="-108"/>
              <w:jc w:val="both"/>
            </w:pPr>
            <w:r w:rsidRPr="00AF6B94">
              <w:t>____________________ М.Ю. Фонарёв</w:t>
            </w:r>
          </w:p>
        </w:tc>
      </w:tr>
    </w:tbl>
    <w:p w:rsidR="00AF6B94" w:rsidRPr="00AF6B94" w:rsidRDefault="00AF6B94" w:rsidP="00AF6B94">
      <w:pPr>
        <w:shd w:val="clear" w:color="auto" w:fill="FFFFFF"/>
        <w:ind w:right="19"/>
        <w:jc w:val="both"/>
        <w:rPr>
          <w:b/>
          <w:bCs/>
          <w:color w:val="000000"/>
        </w:rPr>
      </w:pPr>
    </w:p>
    <w:p w:rsidR="00AF6B94" w:rsidRPr="00AF6B94" w:rsidRDefault="00AF6B94" w:rsidP="00AF6B94"/>
    <w:p w:rsidR="00D52CF0" w:rsidRPr="00D52CF0" w:rsidRDefault="00D52CF0" w:rsidP="00AF6B94">
      <w:pPr>
        <w:jc w:val="center"/>
      </w:pPr>
    </w:p>
    <w:sectPr w:rsidR="00D52CF0" w:rsidRPr="00D52CF0" w:rsidSect="00AF6B94">
      <w:footerReference w:type="default" r:id="rId1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7D4" w:rsidRDefault="004E07D4" w:rsidP="0030578F">
      <w:r>
        <w:separator/>
      </w:r>
    </w:p>
  </w:endnote>
  <w:endnote w:type="continuationSeparator" w:id="0">
    <w:p w:rsidR="004E07D4" w:rsidRDefault="004E07D4"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ragmatica-Bold">
    <w:altName w:val="Times New Roman"/>
    <w:charset w:val="00"/>
    <w:family w:val="auto"/>
    <w:pitch w:val="variable"/>
    <w:sig w:usb0="00000087" w:usb1="00000000" w:usb2="00000000" w:usb3="00000000" w:csb0="0000001B"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D4" w:rsidRDefault="004E07D4" w:rsidP="0086612F">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65762">
      <w:rPr>
        <w:rStyle w:val="a6"/>
        <w:noProof/>
      </w:rPr>
      <w:t>27</w:t>
    </w:r>
    <w:r>
      <w:rPr>
        <w:rStyle w:val="a6"/>
      </w:rPr>
      <w:fldChar w:fldCharType="end"/>
    </w:r>
  </w:p>
  <w:p w:rsidR="004E07D4" w:rsidRDefault="004E07D4" w:rsidP="0086612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D4" w:rsidRPr="00737057" w:rsidRDefault="004E07D4">
    <w:pPr>
      <w:pStyle w:val="a4"/>
      <w:jc w:val="right"/>
    </w:pPr>
    <w:fldSimple w:instr=" PAGE   \* MERGEFORMAT ">
      <w:r>
        <w:rPr>
          <w:noProof/>
        </w:rPr>
        <w:t>33</w:t>
      </w:r>
    </w:fldSimple>
  </w:p>
  <w:p w:rsidR="004E07D4" w:rsidRDefault="004E07D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7D4" w:rsidRDefault="004E07D4" w:rsidP="0030578F">
      <w:r>
        <w:separator/>
      </w:r>
    </w:p>
  </w:footnote>
  <w:footnote w:type="continuationSeparator" w:id="0">
    <w:p w:rsidR="004E07D4" w:rsidRDefault="004E07D4"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3">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4">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
    <w:nsid w:val="26DB52DB"/>
    <w:multiLevelType w:val="multilevel"/>
    <w:tmpl w:val="290C04E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D369FD"/>
    <w:multiLevelType w:val="multilevel"/>
    <w:tmpl w:val="D4A2024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DD412E"/>
    <w:multiLevelType w:val="multilevel"/>
    <w:tmpl w:val="D4402418"/>
    <w:lvl w:ilvl="0">
      <w:start w:val="2"/>
      <w:numFmt w:val="decimal"/>
      <w:lvlText w:val="%1."/>
      <w:lvlJc w:val="left"/>
      <w:pPr>
        <w:tabs>
          <w:tab w:val="num" w:pos="570"/>
        </w:tabs>
        <w:ind w:left="570" w:hanging="570"/>
      </w:pPr>
      <w:rPr>
        <w:rFonts w:hint="default"/>
      </w:rPr>
    </w:lvl>
    <w:lvl w:ilvl="1">
      <w:start w:val="2"/>
      <w:numFmt w:val="decimal"/>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0E0479"/>
    <w:multiLevelType w:val="hybridMultilevel"/>
    <w:tmpl w:val="AC84E1D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nsid w:val="721303E1"/>
    <w:multiLevelType w:val="hybridMultilevel"/>
    <w:tmpl w:val="E0E2D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5"/>
  </w:num>
  <w:num w:numId="5">
    <w:abstractNumId w:val="12"/>
  </w:num>
  <w:num w:numId="6">
    <w:abstractNumId w:val="9"/>
  </w:num>
  <w:num w:numId="7">
    <w:abstractNumId w:val="7"/>
  </w:num>
  <w:num w:numId="8">
    <w:abstractNumId w:val="10"/>
  </w:num>
  <w:num w:numId="9">
    <w:abstractNumId w:val="11"/>
  </w:num>
  <w:num w:numId="10">
    <w:abstractNumId w:val="13"/>
  </w:num>
  <w:num w:numId="11">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334C"/>
    <w:rsid w:val="0000687C"/>
    <w:rsid w:val="000112BA"/>
    <w:rsid w:val="000123EB"/>
    <w:rsid w:val="00012CD9"/>
    <w:rsid w:val="000332E3"/>
    <w:rsid w:val="00033BB0"/>
    <w:rsid w:val="00034521"/>
    <w:rsid w:val="00035AD1"/>
    <w:rsid w:val="00037410"/>
    <w:rsid w:val="00047807"/>
    <w:rsid w:val="000501CB"/>
    <w:rsid w:val="00050DBE"/>
    <w:rsid w:val="00053EA0"/>
    <w:rsid w:val="00057043"/>
    <w:rsid w:val="00061E37"/>
    <w:rsid w:val="00062018"/>
    <w:rsid w:val="000665CD"/>
    <w:rsid w:val="00071B20"/>
    <w:rsid w:val="0007211C"/>
    <w:rsid w:val="00072E86"/>
    <w:rsid w:val="00075A22"/>
    <w:rsid w:val="00077DBB"/>
    <w:rsid w:val="000807D7"/>
    <w:rsid w:val="00083EB4"/>
    <w:rsid w:val="000A115B"/>
    <w:rsid w:val="000A271B"/>
    <w:rsid w:val="000A39C1"/>
    <w:rsid w:val="000B0D13"/>
    <w:rsid w:val="000B5380"/>
    <w:rsid w:val="000C101A"/>
    <w:rsid w:val="000C5524"/>
    <w:rsid w:val="000C67CF"/>
    <w:rsid w:val="000C7DA8"/>
    <w:rsid w:val="000D71F5"/>
    <w:rsid w:val="000E7C31"/>
    <w:rsid w:val="000F66AC"/>
    <w:rsid w:val="001019F5"/>
    <w:rsid w:val="001036CD"/>
    <w:rsid w:val="00114A80"/>
    <w:rsid w:val="0012489E"/>
    <w:rsid w:val="001261C7"/>
    <w:rsid w:val="00135506"/>
    <w:rsid w:val="001362DC"/>
    <w:rsid w:val="00137ECB"/>
    <w:rsid w:val="00137FC8"/>
    <w:rsid w:val="00145492"/>
    <w:rsid w:val="00145A96"/>
    <w:rsid w:val="00145D69"/>
    <w:rsid w:val="00151BDF"/>
    <w:rsid w:val="001521D0"/>
    <w:rsid w:val="00152D97"/>
    <w:rsid w:val="00155245"/>
    <w:rsid w:val="00167BED"/>
    <w:rsid w:val="00176F13"/>
    <w:rsid w:val="0017740C"/>
    <w:rsid w:val="00177561"/>
    <w:rsid w:val="00186BEB"/>
    <w:rsid w:val="001911DD"/>
    <w:rsid w:val="001956FD"/>
    <w:rsid w:val="001A6FD8"/>
    <w:rsid w:val="001B372C"/>
    <w:rsid w:val="001B58A5"/>
    <w:rsid w:val="001B6B3C"/>
    <w:rsid w:val="001B7CFC"/>
    <w:rsid w:val="001C11FB"/>
    <w:rsid w:val="001C2D40"/>
    <w:rsid w:val="001D3C97"/>
    <w:rsid w:val="001D496A"/>
    <w:rsid w:val="001E2675"/>
    <w:rsid w:val="001E6BFA"/>
    <w:rsid w:val="001F1853"/>
    <w:rsid w:val="001F1929"/>
    <w:rsid w:val="00200CB4"/>
    <w:rsid w:val="00201EBD"/>
    <w:rsid w:val="002022EF"/>
    <w:rsid w:val="00205ED8"/>
    <w:rsid w:val="00206A3B"/>
    <w:rsid w:val="002165E9"/>
    <w:rsid w:val="00216939"/>
    <w:rsid w:val="00217034"/>
    <w:rsid w:val="0022079A"/>
    <w:rsid w:val="00220EFE"/>
    <w:rsid w:val="0022491B"/>
    <w:rsid w:val="00227527"/>
    <w:rsid w:val="00231418"/>
    <w:rsid w:val="00242502"/>
    <w:rsid w:val="00242BF3"/>
    <w:rsid w:val="00245D38"/>
    <w:rsid w:val="00245DC0"/>
    <w:rsid w:val="00252648"/>
    <w:rsid w:val="00257F76"/>
    <w:rsid w:val="0026022F"/>
    <w:rsid w:val="00263561"/>
    <w:rsid w:val="00264286"/>
    <w:rsid w:val="002739E0"/>
    <w:rsid w:val="00273C78"/>
    <w:rsid w:val="002774B0"/>
    <w:rsid w:val="00280562"/>
    <w:rsid w:val="00282D27"/>
    <w:rsid w:val="0029166A"/>
    <w:rsid w:val="002944EE"/>
    <w:rsid w:val="00296121"/>
    <w:rsid w:val="002A2E2B"/>
    <w:rsid w:val="002A484D"/>
    <w:rsid w:val="002B26F5"/>
    <w:rsid w:val="002D1CB7"/>
    <w:rsid w:val="002D5BA5"/>
    <w:rsid w:val="002D6449"/>
    <w:rsid w:val="002E4B92"/>
    <w:rsid w:val="002F0EC7"/>
    <w:rsid w:val="002F1C06"/>
    <w:rsid w:val="002F1E02"/>
    <w:rsid w:val="002F25F3"/>
    <w:rsid w:val="002F30AD"/>
    <w:rsid w:val="002F346E"/>
    <w:rsid w:val="002F39AC"/>
    <w:rsid w:val="002F70E1"/>
    <w:rsid w:val="0030578F"/>
    <w:rsid w:val="00313798"/>
    <w:rsid w:val="0031428E"/>
    <w:rsid w:val="00317219"/>
    <w:rsid w:val="003179AB"/>
    <w:rsid w:val="0033202A"/>
    <w:rsid w:val="00332A6C"/>
    <w:rsid w:val="00334D37"/>
    <w:rsid w:val="00335B68"/>
    <w:rsid w:val="00340C13"/>
    <w:rsid w:val="00342D3A"/>
    <w:rsid w:val="00344A92"/>
    <w:rsid w:val="00344C0F"/>
    <w:rsid w:val="00354DB4"/>
    <w:rsid w:val="00354EE0"/>
    <w:rsid w:val="00360DE7"/>
    <w:rsid w:val="00365940"/>
    <w:rsid w:val="003719AC"/>
    <w:rsid w:val="00373429"/>
    <w:rsid w:val="0037467D"/>
    <w:rsid w:val="00375973"/>
    <w:rsid w:val="0037791C"/>
    <w:rsid w:val="00377E85"/>
    <w:rsid w:val="0038141F"/>
    <w:rsid w:val="00387BBA"/>
    <w:rsid w:val="00387C1B"/>
    <w:rsid w:val="003914CF"/>
    <w:rsid w:val="00391D9C"/>
    <w:rsid w:val="00393439"/>
    <w:rsid w:val="0039682A"/>
    <w:rsid w:val="003A505E"/>
    <w:rsid w:val="003B13F3"/>
    <w:rsid w:val="003B4328"/>
    <w:rsid w:val="003B7ACD"/>
    <w:rsid w:val="003C37CF"/>
    <w:rsid w:val="003C4729"/>
    <w:rsid w:val="003D0B4A"/>
    <w:rsid w:val="003D59D8"/>
    <w:rsid w:val="003D6FB2"/>
    <w:rsid w:val="003E1294"/>
    <w:rsid w:val="003E58BC"/>
    <w:rsid w:val="003E6538"/>
    <w:rsid w:val="003E7C78"/>
    <w:rsid w:val="003F0E75"/>
    <w:rsid w:val="003F1417"/>
    <w:rsid w:val="003F66A6"/>
    <w:rsid w:val="00403CF3"/>
    <w:rsid w:val="004056E5"/>
    <w:rsid w:val="00410916"/>
    <w:rsid w:val="00417105"/>
    <w:rsid w:val="00417D18"/>
    <w:rsid w:val="0042053A"/>
    <w:rsid w:val="004209EF"/>
    <w:rsid w:val="004221F3"/>
    <w:rsid w:val="00426F5A"/>
    <w:rsid w:val="00427DB4"/>
    <w:rsid w:val="00432832"/>
    <w:rsid w:val="0044729B"/>
    <w:rsid w:val="004473FB"/>
    <w:rsid w:val="00450FCC"/>
    <w:rsid w:val="004567C7"/>
    <w:rsid w:val="00457166"/>
    <w:rsid w:val="00457798"/>
    <w:rsid w:val="004673E5"/>
    <w:rsid w:val="004709AE"/>
    <w:rsid w:val="00473434"/>
    <w:rsid w:val="00490036"/>
    <w:rsid w:val="00490F41"/>
    <w:rsid w:val="00494FC0"/>
    <w:rsid w:val="0049557D"/>
    <w:rsid w:val="00497878"/>
    <w:rsid w:val="004A4E49"/>
    <w:rsid w:val="004A7DB2"/>
    <w:rsid w:val="004B4A3A"/>
    <w:rsid w:val="004C0E30"/>
    <w:rsid w:val="004C2AC9"/>
    <w:rsid w:val="004C6287"/>
    <w:rsid w:val="004C6554"/>
    <w:rsid w:val="004C751C"/>
    <w:rsid w:val="004C7724"/>
    <w:rsid w:val="004D1420"/>
    <w:rsid w:val="004D2EA7"/>
    <w:rsid w:val="004D4235"/>
    <w:rsid w:val="004D48E2"/>
    <w:rsid w:val="004D72E0"/>
    <w:rsid w:val="004E07D4"/>
    <w:rsid w:val="004E0A17"/>
    <w:rsid w:val="004E10DA"/>
    <w:rsid w:val="004E6CB0"/>
    <w:rsid w:val="004E7A95"/>
    <w:rsid w:val="004F16C5"/>
    <w:rsid w:val="004F17EC"/>
    <w:rsid w:val="004F1852"/>
    <w:rsid w:val="004F231C"/>
    <w:rsid w:val="004F276C"/>
    <w:rsid w:val="004F56B0"/>
    <w:rsid w:val="004F7AA5"/>
    <w:rsid w:val="005002B5"/>
    <w:rsid w:val="00500713"/>
    <w:rsid w:val="00500F31"/>
    <w:rsid w:val="00503AE5"/>
    <w:rsid w:val="005045ED"/>
    <w:rsid w:val="0050778B"/>
    <w:rsid w:val="005174C2"/>
    <w:rsid w:val="0051754A"/>
    <w:rsid w:val="005179A4"/>
    <w:rsid w:val="00517E8F"/>
    <w:rsid w:val="00525582"/>
    <w:rsid w:val="005255A4"/>
    <w:rsid w:val="00526229"/>
    <w:rsid w:val="00526799"/>
    <w:rsid w:val="00526CAA"/>
    <w:rsid w:val="00536393"/>
    <w:rsid w:val="00545B0D"/>
    <w:rsid w:val="0056100A"/>
    <w:rsid w:val="0056176C"/>
    <w:rsid w:val="00570079"/>
    <w:rsid w:val="005742F5"/>
    <w:rsid w:val="00575CFC"/>
    <w:rsid w:val="005764B8"/>
    <w:rsid w:val="00576B86"/>
    <w:rsid w:val="005821C0"/>
    <w:rsid w:val="005840D5"/>
    <w:rsid w:val="005857DD"/>
    <w:rsid w:val="00592A44"/>
    <w:rsid w:val="005A41ED"/>
    <w:rsid w:val="005B2E0D"/>
    <w:rsid w:val="005B4EE2"/>
    <w:rsid w:val="005B5E54"/>
    <w:rsid w:val="005C6A61"/>
    <w:rsid w:val="005C744C"/>
    <w:rsid w:val="005C772A"/>
    <w:rsid w:val="005D1CE0"/>
    <w:rsid w:val="005D7CAF"/>
    <w:rsid w:val="005D7CDB"/>
    <w:rsid w:val="005E08C5"/>
    <w:rsid w:val="005E338B"/>
    <w:rsid w:val="005E487A"/>
    <w:rsid w:val="005F09FD"/>
    <w:rsid w:val="00607646"/>
    <w:rsid w:val="00607B5F"/>
    <w:rsid w:val="00615184"/>
    <w:rsid w:val="00616B98"/>
    <w:rsid w:val="006204B6"/>
    <w:rsid w:val="00624C8D"/>
    <w:rsid w:val="006321B2"/>
    <w:rsid w:val="00634C7A"/>
    <w:rsid w:val="0063653E"/>
    <w:rsid w:val="006432B3"/>
    <w:rsid w:val="006531F8"/>
    <w:rsid w:val="006604F8"/>
    <w:rsid w:val="00665762"/>
    <w:rsid w:val="0067357E"/>
    <w:rsid w:val="006748D5"/>
    <w:rsid w:val="006758B1"/>
    <w:rsid w:val="00681A2F"/>
    <w:rsid w:val="00682322"/>
    <w:rsid w:val="00685C98"/>
    <w:rsid w:val="00686028"/>
    <w:rsid w:val="006907DB"/>
    <w:rsid w:val="0069300E"/>
    <w:rsid w:val="00693C43"/>
    <w:rsid w:val="006A2541"/>
    <w:rsid w:val="006B0324"/>
    <w:rsid w:val="006B0AC7"/>
    <w:rsid w:val="006B5C17"/>
    <w:rsid w:val="006B5FEE"/>
    <w:rsid w:val="006C0E51"/>
    <w:rsid w:val="006D004E"/>
    <w:rsid w:val="006D03F3"/>
    <w:rsid w:val="006D2859"/>
    <w:rsid w:val="006D42E9"/>
    <w:rsid w:val="006D5E01"/>
    <w:rsid w:val="006D659B"/>
    <w:rsid w:val="006E0A1E"/>
    <w:rsid w:val="006E5A41"/>
    <w:rsid w:val="006E6ABA"/>
    <w:rsid w:val="006F12CB"/>
    <w:rsid w:val="006F6D56"/>
    <w:rsid w:val="007005BA"/>
    <w:rsid w:val="00700CE7"/>
    <w:rsid w:val="0070202A"/>
    <w:rsid w:val="00703121"/>
    <w:rsid w:val="00703531"/>
    <w:rsid w:val="00706F2C"/>
    <w:rsid w:val="00712260"/>
    <w:rsid w:val="007229A9"/>
    <w:rsid w:val="0072725C"/>
    <w:rsid w:val="00727B87"/>
    <w:rsid w:val="00727D93"/>
    <w:rsid w:val="00731788"/>
    <w:rsid w:val="0073219A"/>
    <w:rsid w:val="00734A3C"/>
    <w:rsid w:val="00736F31"/>
    <w:rsid w:val="00737351"/>
    <w:rsid w:val="00737618"/>
    <w:rsid w:val="00741E76"/>
    <w:rsid w:val="00751754"/>
    <w:rsid w:val="00751AD0"/>
    <w:rsid w:val="00755459"/>
    <w:rsid w:val="007573E0"/>
    <w:rsid w:val="007604C6"/>
    <w:rsid w:val="007606EE"/>
    <w:rsid w:val="007715D4"/>
    <w:rsid w:val="0077755D"/>
    <w:rsid w:val="00780D3E"/>
    <w:rsid w:val="007818DA"/>
    <w:rsid w:val="0078224E"/>
    <w:rsid w:val="00782EB3"/>
    <w:rsid w:val="007865AE"/>
    <w:rsid w:val="00787C50"/>
    <w:rsid w:val="007921F8"/>
    <w:rsid w:val="0079247C"/>
    <w:rsid w:val="00793BAA"/>
    <w:rsid w:val="00796CE3"/>
    <w:rsid w:val="007A028C"/>
    <w:rsid w:val="007A057A"/>
    <w:rsid w:val="007A4B2E"/>
    <w:rsid w:val="007B7B30"/>
    <w:rsid w:val="007C1DB5"/>
    <w:rsid w:val="007C27A4"/>
    <w:rsid w:val="007C4382"/>
    <w:rsid w:val="007C4D6F"/>
    <w:rsid w:val="007D1C99"/>
    <w:rsid w:val="007D53A9"/>
    <w:rsid w:val="007D7662"/>
    <w:rsid w:val="007E0708"/>
    <w:rsid w:val="007E5EEB"/>
    <w:rsid w:val="007F3B29"/>
    <w:rsid w:val="007F6CBD"/>
    <w:rsid w:val="00802FE9"/>
    <w:rsid w:val="0080302D"/>
    <w:rsid w:val="0080507D"/>
    <w:rsid w:val="00810144"/>
    <w:rsid w:val="008153B3"/>
    <w:rsid w:val="008247ED"/>
    <w:rsid w:val="00825B19"/>
    <w:rsid w:val="00827BE5"/>
    <w:rsid w:val="008443FD"/>
    <w:rsid w:val="00847046"/>
    <w:rsid w:val="008478A0"/>
    <w:rsid w:val="008503C4"/>
    <w:rsid w:val="008547DB"/>
    <w:rsid w:val="00857957"/>
    <w:rsid w:val="00862C72"/>
    <w:rsid w:val="0086568F"/>
    <w:rsid w:val="0086612F"/>
    <w:rsid w:val="00866395"/>
    <w:rsid w:val="008668B6"/>
    <w:rsid w:val="0086760C"/>
    <w:rsid w:val="00870CC7"/>
    <w:rsid w:val="00875D61"/>
    <w:rsid w:val="0088102B"/>
    <w:rsid w:val="00881B2A"/>
    <w:rsid w:val="00885A0A"/>
    <w:rsid w:val="00885E25"/>
    <w:rsid w:val="00890B59"/>
    <w:rsid w:val="00892EF0"/>
    <w:rsid w:val="008944E7"/>
    <w:rsid w:val="00897953"/>
    <w:rsid w:val="008A2E3C"/>
    <w:rsid w:val="008A309D"/>
    <w:rsid w:val="008A5175"/>
    <w:rsid w:val="008A6A04"/>
    <w:rsid w:val="008B3CF0"/>
    <w:rsid w:val="008B68AD"/>
    <w:rsid w:val="008C3832"/>
    <w:rsid w:val="008C49F1"/>
    <w:rsid w:val="008C5CC0"/>
    <w:rsid w:val="008C7525"/>
    <w:rsid w:val="008C786B"/>
    <w:rsid w:val="008C7C07"/>
    <w:rsid w:val="008E26E9"/>
    <w:rsid w:val="008F191B"/>
    <w:rsid w:val="008F2A3F"/>
    <w:rsid w:val="008F35FC"/>
    <w:rsid w:val="008F4A35"/>
    <w:rsid w:val="008F58AB"/>
    <w:rsid w:val="00901A50"/>
    <w:rsid w:val="00904AE8"/>
    <w:rsid w:val="00905DF7"/>
    <w:rsid w:val="009069A4"/>
    <w:rsid w:val="00911192"/>
    <w:rsid w:val="0091624A"/>
    <w:rsid w:val="0091688D"/>
    <w:rsid w:val="00925DAC"/>
    <w:rsid w:val="009308A4"/>
    <w:rsid w:val="0093405C"/>
    <w:rsid w:val="00936E6F"/>
    <w:rsid w:val="009457D2"/>
    <w:rsid w:val="00956D85"/>
    <w:rsid w:val="00956E15"/>
    <w:rsid w:val="00957974"/>
    <w:rsid w:val="00972200"/>
    <w:rsid w:val="0097253D"/>
    <w:rsid w:val="009746CC"/>
    <w:rsid w:val="0098056B"/>
    <w:rsid w:val="0098654D"/>
    <w:rsid w:val="00987029"/>
    <w:rsid w:val="00987B29"/>
    <w:rsid w:val="00991A1C"/>
    <w:rsid w:val="00991DC2"/>
    <w:rsid w:val="00993B39"/>
    <w:rsid w:val="0099642A"/>
    <w:rsid w:val="0099678C"/>
    <w:rsid w:val="00996D84"/>
    <w:rsid w:val="009A0D72"/>
    <w:rsid w:val="009B0E85"/>
    <w:rsid w:val="009B44B6"/>
    <w:rsid w:val="009D009D"/>
    <w:rsid w:val="009D39A8"/>
    <w:rsid w:val="009D3B4E"/>
    <w:rsid w:val="009D3FBF"/>
    <w:rsid w:val="009E095F"/>
    <w:rsid w:val="009E3D70"/>
    <w:rsid w:val="009E4B9A"/>
    <w:rsid w:val="00A046CB"/>
    <w:rsid w:val="00A06C3A"/>
    <w:rsid w:val="00A06F0C"/>
    <w:rsid w:val="00A13BC5"/>
    <w:rsid w:val="00A156C0"/>
    <w:rsid w:val="00A161AC"/>
    <w:rsid w:val="00A167B3"/>
    <w:rsid w:val="00A34EE1"/>
    <w:rsid w:val="00A3527E"/>
    <w:rsid w:val="00A36056"/>
    <w:rsid w:val="00A3617D"/>
    <w:rsid w:val="00A36B84"/>
    <w:rsid w:val="00A37267"/>
    <w:rsid w:val="00A5689E"/>
    <w:rsid w:val="00A56D31"/>
    <w:rsid w:val="00A57795"/>
    <w:rsid w:val="00A602C4"/>
    <w:rsid w:val="00A62460"/>
    <w:rsid w:val="00A65469"/>
    <w:rsid w:val="00A6700C"/>
    <w:rsid w:val="00A673D9"/>
    <w:rsid w:val="00A703FF"/>
    <w:rsid w:val="00A709C7"/>
    <w:rsid w:val="00A77297"/>
    <w:rsid w:val="00A81A47"/>
    <w:rsid w:val="00A81B1A"/>
    <w:rsid w:val="00A83129"/>
    <w:rsid w:val="00A83884"/>
    <w:rsid w:val="00A864E3"/>
    <w:rsid w:val="00A86936"/>
    <w:rsid w:val="00A97878"/>
    <w:rsid w:val="00AA527E"/>
    <w:rsid w:val="00AA5483"/>
    <w:rsid w:val="00AB00E2"/>
    <w:rsid w:val="00AB3FAA"/>
    <w:rsid w:val="00AB5E00"/>
    <w:rsid w:val="00AC09DB"/>
    <w:rsid w:val="00AC25EC"/>
    <w:rsid w:val="00AC613B"/>
    <w:rsid w:val="00AD6DFD"/>
    <w:rsid w:val="00AE15B7"/>
    <w:rsid w:val="00AE423C"/>
    <w:rsid w:val="00AE4C0F"/>
    <w:rsid w:val="00AF0924"/>
    <w:rsid w:val="00AF4913"/>
    <w:rsid w:val="00AF4A2A"/>
    <w:rsid w:val="00AF5CD3"/>
    <w:rsid w:val="00AF6B94"/>
    <w:rsid w:val="00AF6E2F"/>
    <w:rsid w:val="00B039FD"/>
    <w:rsid w:val="00B04A20"/>
    <w:rsid w:val="00B04B97"/>
    <w:rsid w:val="00B07514"/>
    <w:rsid w:val="00B0765E"/>
    <w:rsid w:val="00B12869"/>
    <w:rsid w:val="00B132A9"/>
    <w:rsid w:val="00B14213"/>
    <w:rsid w:val="00B14BA6"/>
    <w:rsid w:val="00B152C7"/>
    <w:rsid w:val="00B15BBB"/>
    <w:rsid w:val="00B21A0A"/>
    <w:rsid w:val="00B2235F"/>
    <w:rsid w:val="00B24481"/>
    <w:rsid w:val="00B268B8"/>
    <w:rsid w:val="00B324B5"/>
    <w:rsid w:val="00B36325"/>
    <w:rsid w:val="00B36BCB"/>
    <w:rsid w:val="00B3750F"/>
    <w:rsid w:val="00B4616B"/>
    <w:rsid w:val="00B46E0A"/>
    <w:rsid w:val="00B51137"/>
    <w:rsid w:val="00B51C6E"/>
    <w:rsid w:val="00B548BE"/>
    <w:rsid w:val="00B57F37"/>
    <w:rsid w:val="00B6131D"/>
    <w:rsid w:val="00B6509C"/>
    <w:rsid w:val="00B670AD"/>
    <w:rsid w:val="00B67CE9"/>
    <w:rsid w:val="00B803CA"/>
    <w:rsid w:val="00B829C2"/>
    <w:rsid w:val="00B8521A"/>
    <w:rsid w:val="00B86408"/>
    <w:rsid w:val="00B946F3"/>
    <w:rsid w:val="00BB2717"/>
    <w:rsid w:val="00BB3ADA"/>
    <w:rsid w:val="00BC3DAF"/>
    <w:rsid w:val="00BC41D2"/>
    <w:rsid w:val="00BC49A2"/>
    <w:rsid w:val="00BC7377"/>
    <w:rsid w:val="00BD03C3"/>
    <w:rsid w:val="00BD23CF"/>
    <w:rsid w:val="00BE0D14"/>
    <w:rsid w:val="00BE2259"/>
    <w:rsid w:val="00BE6C2D"/>
    <w:rsid w:val="00BF1C45"/>
    <w:rsid w:val="00BF3938"/>
    <w:rsid w:val="00BF4A12"/>
    <w:rsid w:val="00BF7261"/>
    <w:rsid w:val="00BF7748"/>
    <w:rsid w:val="00C005B9"/>
    <w:rsid w:val="00C10C9A"/>
    <w:rsid w:val="00C14CEA"/>
    <w:rsid w:val="00C14F8F"/>
    <w:rsid w:val="00C224DD"/>
    <w:rsid w:val="00C25E9A"/>
    <w:rsid w:val="00C27F7B"/>
    <w:rsid w:val="00C30DFE"/>
    <w:rsid w:val="00C359A1"/>
    <w:rsid w:val="00C55332"/>
    <w:rsid w:val="00C57A12"/>
    <w:rsid w:val="00C63316"/>
    <w:rsid w:val="00C66E4A"/>
    <w:rsid w:val="00C67170"/>
    <w:rsid w:val="00C711DA"/>
    <w:rsid w:val="00C72077"/>
    <w:rsid w:val="00C771CC"/>
    <w:rsid w:val="00C82510"/>
    <w:rsid w:val="00C82F65"/>
    <w:rsid w:val="00C8370A"/>
    <w:rsid w:val="00C8442E"/>
    <w:rsid w:val="00C861ED"/>
    <w:rsid w:val="00C87913"/>
    <w:rsid w:val="00C918E8"/>
    <w:rsid w:val="00C9204E"/>
    <w:rsid w:val="00C94594"/>
    <w:rsid w:val="00C97F1D"/>
    <w:rsid w:val="00CA5F97"/>
    <w:rsid w:val="00CA6D9E"/>
    <w:rsid w:val="00CB5B10"/>
    <w:rsid w:val="00CB6C96"/>
    <w:rsid w:val="00CC1875"/>
    <w:rsid w:val="00CC26A6"/>
    <w:rsid w:val="00CC4BC2"/>
    <w:rsid w:val="00CC5451"/>
    <w:rsid w:val="00CC5A38"/>
    <w:rsid w:val="00CE0C68"/>
    <w:rsid w:val="00CE2E22"/>
    <w:rsid w:val="00CE4236"/>
    <w:rsid w:val="00CE662D"/>
    <w:rsid w:val="00CF37EF"/>
    <w:rsid w:val="00CF6E19"/>
    <w:rsid w:val="00D04F4F"/>
    <w:rsid w:val="00D15DFC"/>
    <w:rsid w:val="00D16D38"/>
    <w:rsid w:val="00D22627"/>
    <w:rsid w:val="00D25C11"/>
    <w:rsid w:val="00D312DA"/>
    <w:rsid w:val="00D3417D"/>
    <w:rsid w:val="00D4034E"/>
    <w:rsid w:val="00D4495E"/>
    <w:rsid w:val="00D505A5"/>
    <w:rsid w:val="00D50753"/>
    <w:rsid w:val="00D52CF0"/>
    <w:rsid w:val="00D56DA7"/>
    <w:rsid w:val="00D617CB"/>
    <w:rsid w:val="00D6318E"/>
    <w:rsid w:val="00D63E7B"/>
    <w:rsid w:val="00D677CD"/>
    <w:rsid w:val="00D73731"/>
    <w:rsid w:val="00D73AA1"/>
    <w:rsid w:val="00D74E87"/>
    <w:rsid w:val="00D772F6"/>
    <w:rsid w:val="00D774C7"/>
    <w:rsid w:val="00D81B8A"/>
    <w:rsid w:val="00D82110"/>
    <w:rsid w:val="00D833A1"/>
    <w:rsid w:val="00D84BC5"/>
    <w:rsid w:val="00D92290"/>
    <w:rsid w:val="00D9448D"/>
    <w:rsid w:val="00D94FDF"/>
    <w:rsid w:val="00D95AAE"/>
    <w:rsid w:val="00DA0427"/>
    <w:rsid w:val="00DA48B3"/>
    <w:rsid w:val="00DA4AC1"/>
    <w:rsid w:val="00DA4DB5"/>
    <w:rsid w:val="00DB2038"/>
    <w:rsid w:val="00DB4BEC"/>
    <w:rsid w:val="00DB65C3"/>
    <w:rsid w:val="00DB6612"/>
    <w:rsid w:val="00DB68EF"/>
    <w:rsid w:val="00DB7FFE"/>
    <w:rsid w:val="00DC2537"/>
    <w:rsid w:val="00DD0F96"/>
    <w:rsid w:val="00DD476B"/>
    <w:rsid w:val="00DD7097"/>
    <w:rsid w:val="00DE39FE"/>
    <w:rsid w:val="00DE6C76"/>
    <w:rsid w:val="00DF3558"/>
    <w:rsid w:val="00DF7C33"/>
    <w:rsid w:val="00E0092C"/>
    <w:rsid w:val="00E029EC"/>
    <w:rsid w:val="00E11058"/>
    <w:rsid w:val="00E116B2"/>
    <w:rsid w:val="00E16458"/>
    <w:rsid w:val="00E1656D"/>
    <w:rsid w:val="00E21231"/>
    <w:rsid w:val="00E25467"/>
    <w:rsid w:val="00E2666B"/>
    <w:rsid w:val="00E3316E"/>
    <w:rsid w:val="00E35E00"/>
    <w:rsid w:val="00E4675E"/>
    <w:rsid w:val="00E47A28"/>
    <w:rsid w:val="00E510EF"/>
    <w:rsid w:val="00E57C44"/>
    <w:rsid w:val="00E6097F"/>
    <w:rsid w:val="00E60E0A"/>
    <w:rsid w:val="00E63FBD"/>
    <w:rsid w:val="00E66D1F"/>
    <w:rsid w:val="00E7051B"/>
    <w:rsid w:val="00E70774"/>
    <w:rsid w:val="00E71CEB"/>
    <w:rsid w:val="00E761F3"/>
    <w:rsid w:val="00E8215B"/>
    <w:rsid w:val="00E87CE7"/>
    <w:rsid w:val="00E92CF0"/>
    <w:rsid w:val="00E932B5"/>
    <w:rsid w:val="00E97E52"/>
    <w:rsid w:val="00EA25D2"/>
    <w:rsid w:val="00EA41A4"/>
    <w:rsid w:val="00EB2EE1"/>
    <w:rsid w:val="00EB42F3"/>
    <w:rsid w:val="00EC0FE8"/>
    <w:rsid w:val="00EC2CEA"/>
    <w:rsid w:val="00ED2C50"/>
    <w:rsid w:val="00ED39D7"/>
    <w:rsid w:val="00ED437D"/>
    <w:rsid w:val="00EE5450"/>
    <w:rsid w:val="00EF0DCB"/>
    <w:rsid w:val="00EF1459"/>
    <w:rsid w:val="00EF1FBA"/>
    <w:rsid w:val="00EF362E"/>
    <w:rsid w:val="00EF667E"/>
    <w:rsid w:val="00F03037"/>
    <w:rsid w:val="00F119BC"/>
    <w:rsid w:val="00F11BCE"/>
    <w:rsid w:val="00F23AF7"/>
    <w:rsid w:val="00F30DB5"/>
    <w:rsid w:val="00F33972"/>
    <w:rsid w:val="00F36A05"/>
    <w:rsid w:val="00F37705"/>
    <w:rsid w:val="00F44A46"/>
    <w:rsid w:val="00F5607C"/>
    <w:rsid w:val="00F62071"/>
    <w:rsid w:val="00F70431"/>
    <w:rsid w:val="00F77B27"/>
    <w:rsid w:val="00F8259A"/>
    <w:rsid w:val="00F86118"/>
    <w:rsid w:val="00F94993"/>
    <w:rsid w:val="00FB0693"/>
    <w:rsid w:val="00FB0BC6"/>
    <w:rsid w:val="00FB7BB3"/>
    <w:rsid w:val="00FC1518"/>
    <w:rsid w:val="00FD0AD9"/>
    <w:rsid w:val="00FD0CBA"/>
    <w:rsid w:val="00FD6D6B"/>
    <w:rsid w:val="00FE1280"/>
    <w:rsid w:val="00FE1F3B"/>
    <w:rsid w:val="00FE294B"/>
    <w:rsid w:val="00FE441F"/>
    <w:rsid w:val="00FE4FDE"/>
    <w:rsid w:val="00FE7FE6"/>
    <w:rsid w:val="00FF04EE"/>
    <w:rsid w:val="00FF3489"/>
    <w:rsid w:val="00FF355F"/>
    <w:rsid w:val="00FF43C3"/>
    <w:rsid w:val="00FF674C"/>
    <w:rsid w:val="00FF7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724"/>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
    <w:next w:val="a"/>
    <w:link w:val="20"/>
    <w:uiPriority w:val="9"/>
    <w:qFormat/>
    <w:rsid w:val="0026022F"/>
    <w:pPr>
      <w:keepNext/>
      <w:spacing w:after="60"/>
      <w:jc w:val="center"/>
      <w:outlineLvl w:val="1"/>
    </w:pPr>
    <w:rPr>
      <w:b/>
      <w:bCs/>
      <w:sz w:val="30"/>
      <w:szCs w:val="30"/>
    </w:rPr>
  </w:style>
  <w:style w:type="paragraph" w:styleId="3">
    <w:name w:val="heading 3"/>
    <w:aliases w:val=" Знак2,Знак2"/>
    <w:basedOn w:val="a"/>
    <w:next w:val="a"/>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
    <w:next w:val="a"/>
    <w:link w:val="40"/>
    <w:qFormat/>
    <w:rsid w:val="0026022F"/>
    <w:pPr>
      <w:keepNext/>
      <w:spacing w:before="240" w:after="60"/>
      <w:jc w:val="both"/>
      <w:outlineLvl w:val="3"/>
    </w:pPr>
    <w:rPr>
      <w:rFonts w:ascii="Arial" w:hAnsi="Arial" w:cs="Arial"/>
    </w:rPr>
  </w:style>
  <w:style w:type="paragraph" w:styleId="5">
    <w:name w:val="heading 5"/>
    <w:basedOn w:val="a"/>
    <w:next w:val="a"/>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
    <w:next w:val="a"/>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qFormat/>
    <w:rsid w:val="0026022F"/>
    <w:pPr>
      <w:spacing w:before="240" w:after="60"/>
      <w:jc w:val="both"/>
      <w:outlineLvl w:val="7"/>
    </w:pPr>
    <w:rPr>
      <w:i/>
      <w:iCs/>
    </w:rPr>
  </w:style>
  <w:style w:type="paragraph" w:styleId="9">
    <w:name w:val="heading 9"/>
    <w:basedOn w:val="a"/>
    <w:next w:val="a"/>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0"/>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rsid w:val="0026022F"/>
    <w:rPr>
      <w:rFonts w:ascii="Arial" w:eastAsia="Times New Roman" w:hAnsi="Arial" w:cs="Arial"/>
      <w:b/>
      <w:bCs/>
      <w:sz w:val="24"/>
      <w:szCs w:val="24"/>
    </w:rPr>
  </w:style>
  <w:style w:type="character" w:customStyle="1" w:styleId="40">
    <w:name w:val="Заголовок 4 Знак"/>
    <w:basedOn w:val="a0"/>
    <w:link w:val="4"/>
    <w:rsid w:val="0026022F"/>
    <w:rPr>
      <w:rFonts w:ascii="Arial" w:eastAsia="Times New Roman" w:hAnsi="Arial" w:cs="Arial"/>
      <w:sz w:val="24"/>
      <w:szCs w:val="24"/>
      <w:lang w:eastAsia="ru-RU"/>
    </w:rPr>
  </w:style>
  <w:style w:type="character" w:customStyle="1" w:styleId="50">
    <w:name w:val="Заголовок 5 Знак"/>
    <w:basedOn w:val="a0"/>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0"/>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0"/>
    <w:link w:val="7"/>
    <w:rsid w:val="0026022F"/>
    <w:rPr>
      <w:rFonts w:ascii="Arial" w:eastAsia="Times New Roman" w:hAnsi="Arial" w:cs="Times New Roman"/>
      <w:sz w:val="20"/>
      <w:szCs w:val="20"/>
      <w:lang w:eastAsia="ru-RU"/>
    </w:rPr>
  </w:style>
  <w:style w:type="character" w:customStyle="1" w:styleId="80">
    <w:name w:val="Заголовок 8 Знак"/>
    <w:basedOn w:val="a0"/>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
    <w:next w:val="a"/>
    <w:autoRedefine/>
    <w:rsid w:val="0026022F"/>
    <w:pPr>
      <w:spacing w:before="120" w:after="120"/>
    </w:pPr>
    <w:rPr>
      <w:b/>
      <w:bCs/>
      <w:caps/>
      <w:sz w:val="20"/>
      <w:szCs w:val="20"/>
    </w:rPr>
  </w:style>
  <w:style w:type="paragraph" w:styleId="21">
    <w:name w:val="toc 2"/>
    <w:basedOn w:val="a"/>
    <w:next w:val="a"/>
    <w:autoRedefine/>
    <w:rsid w:val="0026022F"/>
    <w:pPr>
      <w:ind w:left="240"/>
    </w:pPr>
    <w:rPr>
      <w:smallCaps/>
      <w:sz w:val="20"/>
      <w:szCs w:val="20"/>
    </w:rPr>
  </w:style>
  <w:style w:type="character" w:styleId="a3">
    <w:name w:val="Hyperlink"/>
    <w:uiPriority w:val="99"/>
    <w:rsid w:val="0026022F"/>
    <w:rPr>
      <w:color w:val="0000FF"/>
      <w:u w:val="single"/>
    </w:rPr>
  </w:style>
  <w:style w:type="paragraph" w:customStyle="1" w:styleId="12">
    <w:name w:val="Стиль1"/>
    <w:basedOn w:val="a"/>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26022F"/>
    <w:pPr>
      <w:spacing w:after="120" w:line="480" w:lineRule="auto"/>
      <w:ind w:left="283"/>
      <w:jc w:val="both"/>
    </w:pPr>
  </w:style>
  <w:style w:type="character" w:customStyle="1" w:styleId="25">
    <w:name w:val="Основной текст с отступом 2 Знак"/>
    <w:basedOn w:val="a0"/>
    <w:link w:val="24"/>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022F"/>
    <w:pPr>
      <w:spacing w:before="100" w:beforeAutospacing="1" w:after="100" w:afterAutospacing="1"/>
    </w:pPr>
    <w:rPr>
      <w:rFonts w:ascii="Tahoma" w:hAnsi="Tahoma"/>
      <w:sz w:val="20"/>
      <w:szCs w:val="20"/>
      <w:lang w:val="en-US" w:eastAsia="en-US"/>
    </w:rPr>
  </w:style>
  <w:style w:type="paragraph" w:styleId="26">
    <w:name w:val="List Bullet 2"/>
    <w:basedOn w:val="a"/>
    <w:autoRedefine/>
    <w:rsid w:val="0026022F"/>
    <w:pPr>
      <w:tabs>
        <w:tab w:val="num" w:pos="643"/>
      </w:tabs>
      <w:spacing w:after="60"/>
      <w:ind w:left="643" w:hanging="360"/>
      <w:jc w:val="both"/>
    </w:pPr>
  </w:style>
  <w:style w:type="paragraph" w:styleId="a4">
    <w:name w:val="footer"/>
    <w:basedOn w:val="a"/>
    <w:link w:val="a5"/>
    <w:rsid w:val="0026022F"/>
    <w:pPr>
      <w:tabs>
        <w:tab w:val="center" w:pos="4677"/>
        <w:tab w:val="right" w:pos="9355"/>
      </w:tabs>
      <w:spacing w:after="60"/>
      <w:jc w:val="both"/>
    </w:pPr>
  </w:style>
  <w:style w:type="character" w:customStyle="1" w:styleId="a5">
    <w:name w:val="Нижний колонтитул Знак"/>
    <w:basedOn w:val="a0"/>
    <w:link w:val="a4"/>
    <w:rsid w:val="0026022F"/>
    <w:rPr>
      <w:rFonts w:ascii="Times New Roman" w:eastAsia="Times New Roman" w:hAnsi="Times New Roman" w:cs="Times New Roman"/>
      <w:sz w:val="24"/>
      <w:szCs w:val="24"/>
      <w:lang w:eastAsia="ru-RU"/>
    </w:rPr>
  </w:style>
  <w:style w:type="character" w:styleId="a6">
    <w:name w:val="page number"/>
    <w:basedOn w:val="a0"/>
    <w:rsid w:val="0026022F"/>
  </w:style>
  <w:style w:type="paragraph" w:styleId="27">
    <w:name w:val="Body Text 2"/>
    <w:basedOn w:val="a"/>
    <w:link w:val="28"/>
    <w:rsid w:val="0026022F"/>
    <w:pPr>
      <w:spacing w:after="120" w:line="480" w:lineRule="auto"/>
      <w:jc w:val="both"/>
    </w:pPr>
  </w:style>
  <w:style w:type="character" w:customStyle="1" w:styleId="28">
    <w:name w:val="Основной текст 2 Знак"/>
    <w:basedOn w:val="a0"/>
    <w:link w:val="27"/>
    <w:rsid w:val="0026022F"/>
    <w:rPr>
      <w:rFonts w:ascii="Times New Roman" w:eastAsia="Times New Roman" w:hAnsi="Times New Roman" w:cs="Times New Roman"/>
      <w:sz w:val="24"/>
      <w:szCs w:val="24"/>
      <w:lang w:eastAsia="ru-RU"/>
    </w:rPr>
  </w:style>
  <w:style w:type="paragraph" w:styleId="34">
    <w:name w:val="Body Text 3"/>
    <w:basedOn w:val="a"/>
    <w:link w:val="35"/>
    <w:rsid w:val="0026022F"/>
    <w:pPr>
      <w:spacing w:after="120"/>
      <w:jc w:val="both"/>
    </w:pPr>
    <w:rPr>
      <w:sz w:val="16"/>
      <w:szCs w:val="16"/>
    </w:rPr>
  </w:style>
  <w:style w:type="character" w:customStyle="1" w:styleId="35">
    <w:name w:val="Основной текст 3 Знак"/>
    <w:basedOn w:val="a0"/>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
    <w:rsid w:val="0026022F"/>
    <w:pPr>
      <w:jc w:val="both"/>
    </w:pPr>
    <w:rPr>
      <w:sz w:val="28"/>
      <w:szCs w:val="20"/>
    </w:rPr>
  </w:style>
  <w:style w:type="paragraph" w:styleId="a7">
    <w:name w:val="Date"/>
    <w:basedOn w:val="a"/>
    <w:next w:val="a"/>
    <w:link w:val="a8"/>
    <w:rsid w:val="0026022F"/>
    <w:pPr>
      <w:spacing w:after="60"/>
      <w:jc w:val="both"/>
    </w:pPr>
  </w:style>
  <w:style w:type="character" w:customStyle="1" w:styleId="a8">
    <w:name w:val="Дата Знак"/>
    <w:basedOn w:val="a0"/>
    <w:link w:val="a7"/>
    <w:rsid w:val="0026022F"/>
    <w:rPr>
      <w:rFonts w:ascii="Times New Roman" w:eastAsia="Times New Roman" w:hAnsi="Times New Roman" w:cs="Times New Roman"/>
      <w:sz w:val="24"/>
      <w:szCs w:val="24"/>
      <w:lang w:eastAsia="ru-RU"/>
    </w:rPr>
  </w:style>
  <w:style w:type="paragraph" w:styleId="a9">
    <w:name w:val="Normal (Web)"/>
    <w:basedOn w:val="a"/>
    <w:rsid w:val="0026022F"/>
    <w:pPr>
      <w:spacing w:before="100" w:beforeAutospacing="1" w:after="100" w:afterAutospacing="1"/>
    </w:pPr>
  </w:style>
  <w:style w:type="table" w:styleId="aa">
    <w:name w:val="Table Grid"/>
    <w:basedOn w:val="a1"/>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26022F"/>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26022F"/>
    <w:pPr>
      <w:spacing w:after="60"/>
      <w:jc w:val="both"/>
    </w:pPr>
    <w:rPr>
      <w:sz w:val="20"/>
      <w:szCs w:val="20"/>
    </w:rPr>
  </w:style>
  <w:style w:type="character" w:customStyle="1" w:styleId="13">
    <w:name w:val="Текст примечания Знак1"/>
    <w:basedOn w:val="a0"/>
    <w:link w:val="ac"/>
    <w:uiPriority w:val="99"/>
    <w:semiHidden/>
    <w:rsid w:val="0026022F"/>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26022F"/>
    <w:rPr>
      <w:b/>
      <w:bCs/>
    </w:rPr>
  </w:style>
  <w:style w:type="paragraph" w:styleId="ae">
    <w:name w:val="annotation subject"/>
    <w:basedOn w:val="ac"/>
    <w:next w:val="ac"/>
    <w:link w:val="ad"/>
    <w:uiPriority w:val="99"/>
    <w:rsid w:val="0026022F"/>
    <w:rPr>
      <w:b/>
      <w:bCs/>
    </w:rPr>
  </w:style>
  <w:style w:type="character" w:customStyle="1" w:styleId="14">
    <w:name w:val="Тема примечания Знак1"/>
    <w:basedOn w:val="13"/>
    <w:link w:val="ae"/>
    <w:uiPriority w:val="99"/>
    <w:semiHidden/>
    <w:rsid w:val="0026022F"/>
    <w:rPr>
      <w:b/>
      <w:bCs/>
    </w:rPr>
  </w:style>
  <w:style w:type="character" w:customStyle="1" w:styleId="af">
    <w:name w:val="Текст выноски Знак"/>
    <w:basedOn w:val="a0"/>
    <w:link w:val="af0"/>
    <w:uiPriority w:val="99"/>
    <w:rsid w:val="0026022F"/>
    <w:rPr>
      <w:rFonts w:ascii="Tahoma" w:eastAsia="Times New Roman" w:hAnsi="Tahoma" w:cs="Tahoma"/>
      <w:sz w:val="16"/>
      <w:szCs w:val="16"/>
      <w:lang w:eastAsia="ru-RU"/>
    </w:rPr>
  </w:style>
  <w:style w:type="paragraph" w:styleId="af0">
    <w:name w:val="Balloon Text"/>
    <w:basedOn w:val="a"/>
    <w:link w:val="af"/>
    <w:uiPriority w:val="99"/>
    <w:rsid w:val="0026022F"/>
    <w:pPr>
      <w:spacing w:after="60"/>
      <w:jc w:val="both"/>
    </w:pPr>
    <w:rPr>
      <w:rFonts w:ascii="Tahoma" w:hAnsi="Tahoma" w:cs="Tahoma"/>
      <w:sz w:val="16"/>
      <w:szCs w:val="16"/>
    </w:rPr>
  </w:style>
  <w:style w:type="character" w:customStyle="1" w:styleId="15">
    <w:name w:val="Текст выноски Знак1"/>
    <w:basedOn w:val="a0"/>
    <w:link w:val="af0"/>
    <w:uiPriority w:val="99"/>
    <w:semiHidden/>
    <w:rsid w:val="0026022F"/>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26022F"/>
    <w:pPr>
      <w:spacing w:after="60"/>
      <w:jc w:val="both"/>
    </w:pPr>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26022F"/>
    <w:rPr>
      <w:rFonts w:ascii="Times New Roman" w:eastAsia="Times New Roman" w:hAnsi="Times New Roman" w:cs="Times New Roman"/>
      <w:sz w:val="20"/>
      <w:szCs w:val="20"/>
      <w:lang w:eastAsia="ru-RU"/>
    </w:rPr>
  </w:style>
  <w:style w:type="character" w:styleId="af3">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4">
    <w:name w:val="Body Text"/>
    <w:aliases w:val="Знак1, Знак1,body text,Основной текст Знак Знак"/>
    <w:basedOn w:val="a"/>
    <w:link w:val="af5"/>
    <w:uiPriority w:val="99"/>
    <w:rsid w:val="0026022F"/>
    <w:pPr>
      <w:spacing w:after="120"/>
      <w:jc w:val="both"/>
    </w:pPr>
  </w:style>
  <w:style w:type="character" w:customStyle="1" w:styleId="af5">
    <w:name w:val="Основной текст Знак"/>
    <w:aliases w:val="Знак1 Знак, Знак1 Знак,body text Знак,Основной текст Знак Знак Знак"/>
    <w:basedOn w:val="a0"/>
    <w:link w:val="af4"/>
    <w:uiPriority w:val="99"/>
    <w:rsid w:val="0026022F"/>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022F"/>
    <w:pPr>
      <w:spacing w:before="100" w:beforeAutospacing="1" w:after="100" w:afterAutospacing="1"/>
    </w:pPr>
    <w:rPr>
      <w:rFonts w:ascii="Tahoma" w:hAnsi="Tahoma"/>
      <w:sz w:val="20"/>
      <w:szCs w:val="20"/>
      <w:lang w:val="en-US" w:eastAsia="en-US"/>
    </w:rPr>
  </w:style>
  <w:style w:type="paragraph" w:customStyle="1" w:styleId="af7">
    <w:name w:val="Пункт"/>
    <w:basedOn w:val="a"/>
    <w:rsid w:val="0026022F"/>
    <w:pPr>
      <w:tabs>
        <w:tab w:val="num" w:pos="1980"/>
      </w:tabs>
      <w:ind w:left="1404" w:hanging="504"/>
      <w:jc w:val="both"/>
    </w:pPr>
    <w:rPr>
      <w:szCs w:val="28"/>
    </w:rPr>
  </w:style>
  <w:style w:type="paragraph" w:customStyle="1" w:styleId="ConsPlusNonformat">
    <w:name w:val="ConsPlusNonformat"/>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
    <w:rsid w:val="0026022F"/>
    <w:pPr>
      <w:spacing w:before="60"/>
      <w:ind w:firstLine="851"/>
      <w:jc w:val="both"/>
    </w:pPr>
    <w:rPr>
      <w:szCs w:val="20"/>
    </w:rPr>
  </w:style>
  <w:style w:type="paragraph" w:customStyle="1" w:styleId="af8">
    <w:name w:val="Таблица шапка"/>
    <w:basedOn w:val="a"/>
    <w:rsid w:val="0026022F"/>
    <w:pPr>
      <w:keepNext/>
      <w:spacing w:before="40" w:after="40"/>
      <w:ind w:left="57" w:right="57"/>
    </w:pPr>
    <w:rPr>
      <w:sz w:val="18"/>
      <w:szCs w:val="18"/>
    </w:rPr>
  </w:style>
  <w:style w:type="character" w:styleId="af9">
    <w:name w:val="Strong"/>
    <w:basedOn w:val="a0"/>
    <w:uiPriority w:val="22"/>
    <w:qFormat/>
    <w:rsid w:val="0026022F"/>
    <w:rPr>
      <w:b/>
      <w:bCs/>
    </w:rPr>
  </w:style>
  <w:style w:type="paragraph" w:styleId="afa">
    <w:name w:val="Title"/>
    <w:basedOn w:val="a"/>
    <w:link w:val="afb"/>
    <w:autoRedefine/>
    <w:uiPriority w:val="99"/>
    <w:qFormat/>
    <w:rsid w:val="0026022F"/>
    <w:pPr>
      <w:spacing w:line="360" w:lineRule="auto"/>
      <w:ind w:left="198"/>
      <w:jc w:val="center"/>
    </w:pPr>
    <w:rPr>
      <w:b/>
      <w:bCs/>
      <w:sz w:val="36"/>
      <w:szCs w:val="36"/>
      <w:lang w:val="en-US"/>
    </w:rPr>
  </w:style>
  <w:style w:type="character" w:customStyle="1" w:styleId="afb">
    <w:name w:val="Название Знак"/>
    <w:basedOn w:val="a0"/>
    <w:link w:val="afa"/>
    <w:uiPriority w:val="99"/>
    <w:rsid w:val="0026022F"/>
    <w:rPr>
      <w:rFonts w:ascii="Times New Roman" w:eastAsia="Times New Roman" w:hAnsi="Times New Roman" w:cs="Times New Roman"/>
      <w:b/>
      <w:bCs/>
      <w:sz w:val="36"/>
      <w:szCs w:val="36"/>
      <w:lang w:val="en-US" w:eastAsia="ru-RU"/>
    </w:rPr>
  </w:style>
  <w:style w:type="paragraph" w:customStyle="1" w:styleId="afc">
    <w:name w:val="ЗАГОЛОВОК_МОЙ"/>
    <w:basedOn w:val="a"/>
    <w:link w:val="afd"/>
    <w:rsid w:val="0026022F"/>
    <w:pPr>
      <w:suppressAutoHyphens/>
      <w:spacing w:line="360" w:lineRule="auto"/>
      <w:jc w:val="center"/>
    </w:pPr>
    <w:rPr>
      <w:b/>
      <w:bCs/>
      <w:caps/>
      <w:sz w:val="28"/>
      <w:szCs w:val="28"/>
      <w:lang w:eastAsia="ar-SA"/>
    </w:rPr>
  </w:style>
  <w:style w:type="character" w:customStyle="1" w:styleId="afd">
    <w:name w:val="ЗАГОЛОВОК_МОЙ Знак"/>
    <w:link w:val="afc"/>
    <w:rsid w:val="0026022F"/>
    <w:rPr>
      <w:rFonts w:ascii="Times New Roman" w:eastAsia="Times New Roman" w:hAnsi="Times New Roman" w:cs="Times New Roman"/>
      <w:b/>
      <w:bCs/>
      <w:caps/>
      <w:sz w:val="28"/>
      <w:szCs w:val="28"/>
      <w:lang w:eastAsia="ar-SA"/>
    </w:rPr>
  </w:style>
  <w:style w:type="paragraph" w:customStyle="1" w:styleId="afe">
    <w:name w:val="Подпункт"/>
    <w:basedOn w:val="a"/>
    <w:rsid w:val="0026022F"/>
    <w:pPr>
      <w:tabs>
        <w:tab w:val="left" w:pos="1701"/>
      </w:tabs>
      <w:spacing w:line="360" w:lineRule="auto"/>
      <w:jc w:val="both"/>
    </w:pPr>
    <w:rPr>
      <w:sz w:val="28"/>
      <w:szCs w:val="28"/>
    </w:rPr>
  </w:style>
  <w:style w:type="paragraph" w:styleId="aff">
    <w:name w:val="List Paragraph"/>
    <w:basedOn w:val="a"/>
    <w:uiPriority w:val="34"/>
    <w:qFormat/>
    <w:rsid w:val="0026022F"/>
    <w:pPr>
      <w:ind w:left="720"/>
      <w:contextualSpacing/>
    </w:pPr>
  </w:style>
  <w:style w:type="paragraph" w:styleId="aff0">
    <w:name w:val="Body Text Indent"/>
    <w:basedOn w:val="a"/>
    <w:link w:val="aff1"/>
    <w:unhideWhenUsed/>
    <w:rsid w:val="0026022F"/>
    <w:pPr>
      <w:spacing w:after="120"/>
      <w:ind w:left="283"/>
    </w:pPr>
  </w:style>
  <w:style w:type="character" w:customStyle="1" w:styleId="aff1">
    <w:name w:val="Основной текст с отступом Знак"/>
    <w:basedOn w:val="a0"/>
    <w:link w:val="aff0"/>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0"/>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
    <w:rsid w:val="0026022F"/>
    <w:pPr>
      <w:widowControl w:val="0"/>
      <w:suppressAutoHyphens/>
      <w:spacing w:line="360" w:lineRule="auto"/>
      <w:ind w:firstLine="720"/>
      <w:jc w:val="both"/>
    </w:pPr>
    <w:rPr>
      <w:sz w:val="22"/>
      <w:szCs w:val="20"/>
      <w:lang w:eastAsia="ar-SA"/>
    </w:rPr>
  </w:style>
  <w:style w:type="paragraph" w:styleId="aff2">
    <w:name w:val="header"/>
    <w:aliases w:val="Aa?oiee eieiioeooe"/>
    <w:basedOn w:val="a"/>
    <w:link w:val="aff3"/>
    <w:rsid w:val="0026022F"/>
    <w:pPr>
      <w:widowControl w:val="0"/>
      <w:tabs>
        <w:tab w:val="center" w:pos="4153"/>
        <w:tab w:val="right" w:pos="8306"/>
      </w:tabs>
      <w:suppressAutoHyphens/>
    </w:pPr>
    <w:rPr>
      <w:sz w:val="20"/>
      <w:szCs w:val="20"/>
      <w:lang w:eastAsia="ar-SA"/>
    </w:rPr>
  </w:style>
  <w:style w:type="character" w:customStyle="1" w:styleId="aff3">
    <w:name w:val="Верхний колонтитул Знак"/>
    <w:aliases w:val="Aa?oiee eieiioeooe Знак"/>
    <w:basedOn w:val="a0"/>
    <w:link w:val="aff2"/>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
    <w:rsid w:val="0026022F"/>
    <w:pPr>
      <w:keepLines/>
      <w:suppressAutoHyphens/>
      <w:ind w:firstLine="567"/>
      <w:jc w:val="both"/>
    </w:pPr>
    <w:rPr>
      <w:sz w:val="22"/>
      <w:szCs w:val="22"/>
      <w:lang w:eastAsia="ar-SA"/>
    </w:rPr>
  </w:style>
  <w:style w:type="paragraph" w:styleId="aff4">
    <w:name w:val="toa heading"/>
    <w:basedOn w:val="a"/>
    <w:next w:val="a"/>
    <w:semiHidden/>
    <w:rsid w:val="0026022F"/>
    <w:pPr>
      <w:spacing w:before="120" w:line="360" w:lineRule="auto"/>
      <w:ind w:firstLine="709"/>
      <w:jc w:val="both"/>
    </w:pPr>
    <w:rPr>
      <w:b/>
      <w:szCs w:val="20"/>
    </w:rPr>
  </w:style>
  <w:style w:type="paragraph" w:customStyle="1" w:styleId="aff5">
    <w:name w:val="Базовый заголовок"/>
    <w:basedOn w:val="a"/>
    <w:next w:val="af4"/>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
    <w:rsid w:val="0026022F"/>
    <w:pPr>
      <w:keepLines/>
      <w:ind w:firstLine="567"/>
      <w:jc w:val="both"/>
    </w:pPr>
    <w:rPr>
      <w:sz w:val="22"/>
      <w:szCs w:val="22"/>
    </w:rPr>
  </w:style>
  <w:style w:type="paragraph" w:customStyle="1" w:styleId="222">
    <w:name w:val="222"/>
    <w:basedOn w:val="a"/>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0"/>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
    <w:rsid w:val="0026022F"/>
    <w:pPr>
      <w:widowControl w:val="0"/>
      <w:spacing w:line="360" w:lineRule="auto"/>
      <w:ind w:firstLine="720"/>
      <w:jc w:val="both"/>
    </w:pPr>
    <w:rPr>
      <w:sz w:val="22"/>
      <w:szCs w:val="20"/>
    </w:rPr>
  </w:style>
  <w:style w:type="paragraph" w:customStyle="1" w:styleId="aff6">
    <w:name w:val="Содержимое таблицы"/>
    <w:basedOn w:val="a"/>
    <w:rsid w:val="0026022F"/>
    <w:pPr>
      <w:suppressLineNumbers/>
      <w:suppressAutoHyphens/>
    </w:pPr>
    <w:rPr>
      <w:color w:val="000000"/>
      <w:sz w:val="20"/>
      <w:szCs w:val="20"/>
      <w:lang w:eastAsia="hi-IN" w:bidi="hi-IN"/>
    </w:rPr>
  </w:style>
  <w:style w:type="paragraph" w:customStyle="1" w:styleId="Noeeu1">
    <w:name w:val="Noeeu1"/>
    <w:basedOn w:val="a"/>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
    <w:uiPriority w:val="99"/>
    <w:semiHidden/>
    <w:unhideWhenUsed/>
    <w:rsid w:val="0026022F"/>
    <w:pPr>
      <w:ind w:left="566" w:hanging="283"/>
      <w:contextualSpacing/>
    </w:pPr>
  </w:style>
  <w:style w:type="paragraph" w:customStyle="1" w:styleId="Times12">
    <w:name w:val="Times 12"/>
    <w:basedOn w:val="a"/>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0"/>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0"/>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0"/>
    <w:link w:val="aff7"/>
    <w:locked/>
    <w:rsid w:val="008C5CC0"/>
    <w:rPr>
      <w:rFonts w:ascii="Arial" w:hAnsi="Arial"/>
      <w:sz w:val="24"/>
      <w:szCs w:val="24"/>
      <w:lang w:eastAsia="ru-RU"/>
    </w:rPr>
  </w:style>
  <w:style w:type="paragraph" w:customStyle="1" w:styleId="aff7">
    <w:name w:val="Ариал"/>
    <w:basedOn w:val="a"/>
    <w:link w:val="18"/>
    <w:rsid w:val="008C5CC0"/>
    <w:pPr>
      <w:spacing w:before="120" w:after="120" w:line="360" w:lineRule="auto"/>
      <w:ind w:firstLine="851"/>
      <w:jc w:val="both"/>
    </w:pPr>
    <w:rPr>
      <w:rFonts w:ascii="Arial" w:eastAsia="Calibri" w:hAnsi="Arial"/>
    </w:rPr>
  </w:style>
  <w:style w:type="paragraph" w:styleId="aff8">
    <w:name w:val="No Spacing"/>
    <w:uiPriority w:val="1"/>
    <w:qFormat/>
    <w:rsid w:val="00782EB3"/>
    <w:rPr>
      <w:rFonts w:ascii="Times New Roman" w:eastAsia="Times New Roman" w:hAnsi="Times New Roman"/>
      <w:sz w:val="24"/>
      <w:szCs w:val="24"/>
    </w:rPr>
  </w:style>
  <w:style w:type="paragraph" w:customStyle="1" w:styleId="rmciloaw">
    <w:name w:val="rmciloaw"/>
    <w:basedOn w:val="a"/>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9">
    <w:name w:val="Block Text"/>
    <w:basedOn w:val="a"/>
    <w:rsid w:val="00A57795"/>
    <w:pPr>
      <w:ind w:left="-567" w:right="-999" w:firstLine="567"/>
      <w:jc w:val="both"/>
    </w:pPr>
    <w:rPr>
      <w:szCs w:val="20"/>
    </w:rPr>
  </w:style>
  <w:style w:type="paragraph" w:styleId="36">
    <w:name w:val="Body Text Indent 3"/>
    <w:basedOn w:val="a"/>
    <w:link w:val="37"/>
    <w:rsid w:val="00A57795"/>
    <w:pPr>
      <w:spacing w:after="120"/>
      <w:ind w:left="283"/>
    </w:pPr>
    <w:rPr>
      <w:sz w:val="16"/>
      <w:szCs w:val="16"/>
    </w:rPr>
  </w:style>
  <w:style w:type="character" w:customStyle="1" w:styleId="37">
    <w:name w:val="Основной текст с отступом 3 Знак"/>
    <w:basedOn w:val="a0"/>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a">
    <w:name w:val="Символ нумерации"/>
    <w:rsid w:val="002944EE"/>
  </w:style>
  <w:style w:type="character" w:customStyle="1" w:styleId="affb">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c">
    <w:name w:val="Заголовок"/>
    <w:basedOn w:val="a"/>
    <w:next w:val="af4"/>
    <w:rsid w:val="002944EE"/>
    <w:pPr>
      <w:keepNext/>
      <w:suppressAutoHyphens/>
      <w:spacing w:before="240" w:after="120"/>
    </w:pPr>
    <w:rPr>
      <w:rFonts w:ascii="Arial" w:eastAsia="Microsoft YaHei" w:hAnsi="Arial" w:cs="Mangal"/>
      <w:sz w:val="28"/>
      <w:szCs w:val="28"/>
      <w:lang w:eastAsia="ar-SA"/>
    </w:rPr>
  </w:style>
  <w:style w:type="paragraph" w:styleId="affd">
    <w:name w:val="List"/>
    <w:basedOn w:val="af4"/>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
    <w:rsid w:val="002944EE"/>
    <w:pPr>
      <w:suppressLineNumbers/>
      <w:suppressAutoHyphens/>
    </w:pPr>
    <w:rPr>
      <w:rFonts w:ascii="Arial" w:hAnsi="Arial" w:cs="Mangal"/>
      <w:sz w:val="20"/>
      <w:szCs w:val="20"/>
      <w:lang w:eastAsia="ar-SA"/>
    </w:rPr>
  </w:style>
  <w:style w:type="paragraph" w:customStyle="1" w:styleId="1b">
    <w:name w:val="Название объекта1"/>
    <w:basedOn w:val="a"/>
    <w:rsid w:val="002944EE"/>
    <w:pPr>
      <w:suppressLineNumbers/>
      <w:suppressAutoHyphens/>
      <w:spacing w:before="120" w:after="120"/>
    </w:pPr>
    <w:rPr>
      <w:rFonts w:cs="Mangal"/>
      <w:i/>
      <w:iCs/>
      <w:lang w:eastAsia="ar-SA"/>
    </w:rPr>
  </w:style>
  <w:style w:type="paragraph" w:customStyle="1" w:styleId="2d">
    <w:name w:val="Указатель2"/>
    <w:basedOn w:val="a"/>
    <w:rsid w:val="002944EE"/>
    <w:pPr>
      <w:suppressLineNumbers/>
      <w:suppressAutoHyphens/>
    </w:pPr>
    <w:rPr>
      <w:rFonts w:cs="Mangal"/>
      <w:sz w:val="20"/>
      <w:szCs w:val="20"/>
      <w:lang w:eastAsia="ar-SA"/>
    </w:rPr>
  </w:style>
  <w:style w:type="paragraph" w:customStyle="1" w:styleId="1c">
    <w:name w:val="Название1"/>
    <w:basedOn w:val="a"/>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
    <w:rsid w:val="002944EE"/>
    <w:pPr>
      <w:widowControl w:val="0"/>
      <w:suppressAutoHyphens/>
      <w:jc w:val="both"/>
    </w:pPr>
    <w:rPr>
      <w:sz w:val="22"/>
      <w:szCs w:val="20"/>
      <w:lang w:eastAsia="ar-SA"/>
    </w:rPr>
  </w:style>
  <w:style w:type="paragraph" w:customStyle="1" w:styleId="1e">
    <w:name w:val="Схема документа1"/>
    <w:basedOn w:val="a"/>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
    <w:next w:val="a"/>
    <w:rsid w:val="002944EE"/>
    <w:pPr>
      <w:keepNext/>
      <w:suppressAutoHyphens/>
      <w:jc w:val="both"/>
    </w:pPr>
    <w:rPr>
      <w:sz w:val="28"/>
      <w:szCs w:val="20"/>
      <w:lang w:eastAsia="ar-SA"/>
    </w:rPr>
  </w:style>
  <w:style w:type="paragraph" w:customStyle="1" w:styleId="240">
    <w:name w:val="Основной текст с отступом 24"/>
    <w:basedOn w:val="a"/>
    <w:rsid w:val="002944EE"/>
    <w:pPr>
      <w:keepLines/>
      <w:suppressAutoHyphens/>
      <w:ind w:firstLine="567"/>
      <w:jc w:val="both"/>
    </w:pPr>
    <w:rPr>
      <w:sz w:val="22"/>
      <w:szCs w:val="22"/>
      <w:lang w:eastAsia="ar-SA"/>
    </w:rPr>
  </w:style>
  <w:style w:type="paragraph" w:customStyle="1" w:styleId="1f">
    <w:name w:val="заголовок 1"/>
    <w:basedOn w:val="a"/>
    <w:next w:val="a"/>
    <w:rsid w:val="002944EE"/>
    <w:pPr>
      <w:keepNext/>
      <w:suppressAutoHyphens/>
      <w:jc w:val="center"/>
    </w:pPr>
    <w:rPr>
      <w:b/>
      <w:sz w:val="28"/>
      <w:szCs w:val="20"/>
      <w:lang w:eastAsia="ar-SA"/>
    </w:rPr>
  </w:style>
  <w:style w:type="paragraph" w:customStyle="1" w:styleId="affe">
    <w:name w:val="Заголовок таблицы"/>
    <w:basedOn w:val="aff6"/>
    <w:rsid w:val="002944EE"/>
    <w:pPr>
      <w:jc w:val="center"/>
    </w:pPr>
    <w:rPr>
      <w:b/>
      <w:bCs/>
      <w:color w:val="auto"/>
      <w:lang w:eastAsia="ar-SA" w:bidi="ar-SA"/>
    </w:rPr>
  </w:style>
  <w:style w:type="paragraph" w:customStyle="1" w:styleId="1f0">
    <w:name w:val="Текст примечания1"/>
    <w:basedOn w:val="a"/>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
    <w:rsid w:val="002944EE"/>
    <w:pPr>
      <w:spacing w:after="240"/>
    </w:pPr>
    <w:rPr>
      <w:szCs w:val="20"/>
      <w:lang w:val="en-US" w:eastAsia="en-US"/>
    </w:rPr>
  </w:style>
  <w:style w:type="paragraph" w:customStyle="1" w:styleId="text0">
    <w:name w:val="text"/>
    <w:basedOn w:val="a"/>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0"/>
    <w:rsid w:val="00A703FF"/>
  </w:style>
  <w:style w:type="paragraph" w:customStyle="1" w:styleId="340">
    <w:name w:val="Основной текст с отступом 34"/>
    <w:basedOn w:val="a"/>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
    <w:rsid w:val="00E63FBD"/>
    <w:pPr>
      <w:widowControl w:val="0"/>
      <w:suppressAutoHyphens/>
      <w:jc w:val="both"/>
    </w:pPr>
    <w:rPr>
      <w:sz w:val="22"/>
      <w:szCs w:val="20"/>
      <w:lang w:eastAsia="ar-SA"/>
    </w:rPr>
  </w:style>
  <w:style w:type="paragraph" w:customStyle="1" w:styleId="250">
    <w:name w:val="Основной текст с отступом 25"/>
    <w:basedOn w:val="a"/>
    <w:rsid w:val="00E63FBD"/>
    <w:pPr>
      <w:keepLines/>
      <w:suppressAutoHyphens/>
      <w:ind w:firstLine="567"/>
      <w:jc w:val="both"/>
    </w:pPr>
    <w:rPr>
      <w:sz w:val="22"/>
      <w:szCs w:val="22"/>
      <w:lang w:eastAsia="ar-SA"/>
    </w:rPr>
  </w:style>
  <w:style w:type="paragraph" w:customStyle="1" w:styleId="2f">
    <w:name w:val="Основной текст2"/>
    <w:basedOn w:val="a"/>
    <w:link w:val="afff"/>
    <w:rsid w:val="00C97F1D"/>
    <w:pPr>
      <w:widowControl w:val="0"/>
      <w:jc w:val="both"/>
    </w:pPr>
    <w:rPr>
      <w:rFonts w:ascii="Arial" w:hAnsi="Arial"/>
      <w:szCs w:val="20"/>
    </w:rPr>
  </w:style>
  <w:style w:type="character" w:customStyle="1" w:styleId="2f0">
    <w:name w:val="Основной текст (2)_"/>
    <w:basedOn w:val="a0"/>
    <w:link w:val="2f1"/>
    <w:rsid w:val="00C97F1D"/>
    <w:rPr>
      <w:rFonts w:ascii="Times New Roman" w:eastAsia="Times New Roman" w:hAnsi="Times New Roman"/>
      <w:b/>
      <w:bCs/>
      <w:shd w:val="clear" w:color="auto" w:fill="FFFFFF"/>
    </w:rPr>
  </w:style>
  <w:style w:type="character" w:customStyle="1" w:styleId="afff">
    <w:name w:val="Основной текст_"/>
    <w:basedOn w:val="a0"/>
    <w:link w:val="2f"/>
    <w:rsid w:val="00C97F1D"/>
    <w:rPr>
      <w:rFonts w:ascii="Arial" w:eastAsia="Times New Roman" w:hAnsi="Arial" w:cs="Times New Roman"/>
      <w:sz w:val="24"/>
      <w:szCs w:val="20"/>
      <w:lang w:eastAsia="ru-RU"/>
    </w:rPr>
  </w:style>
  <w:style w:type="character" w:customStyle="1" w:styleId="2f2">
    <w:name w:val="Заголовок №2_"/>
    <w:basedOn w:val="a0"/>
    <w:link w:val="2f3"/>
    <w:rsid w:val="00C97F1D"/>
    <w:rPr>
      <w:rFonts w:ascii="Times New Roman" w:eastAsia="Times New Roman" w:hAnsi="Times New Roman"/>
      <w:b/>
      <w:bCs/>
      <w:shd w:val="clear" w:color="auto" w:fill="FFFFFF"/>
    </w:rPr>
  </w:style>
  <w:style w:type="character" w:customStyle="1" w:styleId="1f1">
    <w:name w:val="Заголовок №1_"/>
    <w:basedOn w:val="a0"/>
    <w:link w:val="1f2"/>
    <w:rsid w:val="00C97F1D"/>
    <w:rPr>
      <w:rFonts w:ascii="Times New Roman" w:eastAsia="Times New Roman" w:hAnsi="Times New Roman"/>
      <w:b/>
      <w:bCs/>
      <w:shd w:val="clear" w:color="auto" w:fill="FFFFFF"/>
    </w:rPr>
  </w:style>
  <w:style w:type="paragraph" w:customStyle="1" w:styleId="2f1">
    <w:name w:val="Основной текст (2)"/>
    <w:basedOn w:val="a"/>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
    <w:rsid w:val="00C97F1D"/>
    <w:rPr>
      <w:rFonts w:ascii="Times New Roman" w:hAnsi="Times New Roman"/>
      <w:color w:val="000000"/>
      <w:spacing w:val="5"/>
      <w:w w:val="100"/>
      <w:position w:val="0"/>
      <w:sz w:val="21"/>
      <w:szCs w:val="21"/>
      <w:shd w:val="clear" w:color="auto" w:fill="FFFFFF"/>
      <w:lang w:val="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0">
    <w:name w:val="annotation reference"/>
    <w:basedOn w:val="a0"/>
    <w:uiPriority w:val="99"/>
    <w:semiHidden/>
    <w:unhideWhenUsed/>
    <w:rsid w:val="00C97F1D"/>
    <w:rPr>
      <w:sz w:val="16"/>
      <w:szCs w:val="16"/>
    </w:rPr>
  </w:style>
  <w:style w:type="numbering" w:customStyle="1" w:styleId="1f4">
    <w:name w:val="Нет списка1"/>
    <w:next w:val="a2"/>
    <w:uiPriority w:val="99"/>
    <w:semiHidden/>
    <w:unhideWhenUsed/>
    <w:rsid w:val="00457798"/>
  </w:style>
  <w:style w:type="numbering" w:customStyle="1" w:styleId="2f4">
    <w:name w:val="Нет списка2"/>
    <w:next w:val="a2"/>
    <w:uiPriority w:val="99"/>
    <w:semiHidden/>
    <w:unhideWhenUsed/>
    <w:rsid w:val="00741E76"/>
  </w:style>
  <w:style w:type="paragraph" w:customStyle="1" w:styleId="115">
    <w:name w:val="Стиль СОН1 + Перед:  15 пт"/>
    <w:basedOn w:val="a"/>
    <w:autoRedefine/>
    <w:rsid w:val="00741E76"/>
    <w:pPr>
      <w:keepNext/>
      <w:widowControl w:val="0"/>
      <w:tabs>
        <w:tab w:val="left" w:pos="567"/>
      </w:tabs>
      <w:ind w:firstLine="540"/>
      <w:jc w:val="center"/>
    </w:pPr>
    <w:rPr>
      <w:b/>
      <w:bCs/>
      <w:snapToGrid w:val="0"/>
      <w:sz w:val="26"/>
      <w:szCs w:val="20"/>
    </w:rPr>
  </w:style>
  <w:style w:type="paragraph" w:customStyle="1" w:styleId="afff1">
    <w:name w:val="Таблица"/>
    <w:basedOn w:val="a"/>
    <w:rsid w:val="00741E76"/>
    <w:pPr>
      <w:jc w:val="both"/>
    </w:pPr>
    <w:rPr>
      <w:sz w:val="26"/>
      <w:szCs w:val="20"/>
    </w:rPr>
  </w:style>
  <w:style w:type="numbering" w:customStyle="1" w:styleId="3a">
    <w:name w:val="Нет списка3"/>
    <w:next w:val="a2"/>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2"/>
    <w:uiPriority w:val="99"/>
    <w:semiHidden/>
    <w:unhideWhenUsed/>
    <w:rsid w:val="0007211C"/>
  </w:style>
  <w:style w:type="table" w:customStyle="1" w:styleId="1f6">
    <w:name w:val="Сетка таблицы1"/>
    <w:basedOn w:val="a1"/>
    <w:next w:val="aa"/>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1"/>
    <w:next w:val="aa"/>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7211C"/>
  </w:style>
  <w:style w:type="table" w:customStyle="1" w:styleId="3b">
    <w:name w:val="Сетка таблицы3"/>
    <w:basedOn w:val="a1"/>
    <w:next w:val="aa"/>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
    <w:basedOn w:val="a"/>
    <w:rsid w:val="004209EF"/>
    <w:pPr>
      <w:widowControl w:val="0"/>
      <w:autoSpaceDE w:val="0"/>
      <w:autoSpaceDN w:val="0"/>
      <w:adjustRightInd w:val="0"/>
      <w:spacing w:line="278" w:lineRule="exact"/>
      <w:ind w:firstLine="710"/>
    </w:pPr>
  </w:style>
</w:styles>
</file>

<file path=word/webSettings.xml><?xml version="1.0" encoding="utf-8"?>
<w:webSettings xmlns:r="http://schemas.openxmlformats.org/officeDocument/2006/relationships" xmlns:w="http://schemas.openxmlformats.org/wordprocessingml/2006/main">
  <w:divs>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 w:id="211917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A312B9DC6E13E34E405495319BE3D2724E404504CFE54D7AE0536C69RCM5P" TargetMode="External"/><Relationship Id="rId17" Type="http://schemas.openxmlformats.org/officeDocument/2006/relationships/hyperlink" Target="mailto:nakleskina@endopharm.ru" TargetMode="External"/><Relationship Id="rId2" Type="http://schemas.openxmlformats.org/officeDocument/2006/relationships/numbering" Target="numbering.xml"/><Relationship Id="rId16" Type="http://schemas.openxmlformats.org/officeDocument/2006/relationships/hyperlink" Target="mailto:ibragimov@endophar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312B9DC6E13E34E405495319BE3D2724E404505C9E54D7AE0536C69RCM5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14A312B9DC6E13E34E405495319BE3D2724E404504CFE54D7AE0536C69RCM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AE8A6-07B4-4F8D-9E35-BED62645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1964</TotalTime>
  <Pages>44</Pages>
  <Words>14432</Words>
  <Characters>82269</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96508</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Уткин</cp:lastModifiedBy>
  <cp:revision>81</cp:revision>
  <cp:lastPrinted>2016-04-28T06:00:00Z</cp:lastPrinted>
  <dcterms:created xsi:type="dcterms:W3CDTF">2015-11-09T08:49:00Z</dcterms:created>
  <dcterms:modified xsi:type="dcterms:W3CDTF">2016-04-28T13:48:00Z</dcterms:modified>
</cp:coreProperties>
</file>