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9308A4" w:rsidRDefault="009308A4" w:rsidP="009308A4">
      <w:pPr>
        <w:ind w:left="540"/>
        <w:jc w:val="center"/>
        <w:rPr>
          <w:b/>
        </w:rPr>
      </w:pPr>
      <w:r w:rsidRPr="00E63FBD">
        <w:rPr>
          <w:b/>
        </w:rPr>
        <w:t xml:space="preserve">на проведение запроса </w:t>
      </w:r>
      <w:proofErr w:type="gramStart"/>
      <w:r w:rsidRPr="00E63FBD">
        <w:rPr>
          <w:b/>
        </w:rPr>
        <w:t>предложений</w:t>
      </w:r>
      <w:proofErr w:type="gramEnd"/>
      <w:r w:rsidRPr="00E63FBD">
        <w:rPr>
          <w:b/>
        </w:rPr>
        <w:t xml:space="preserve"> </w:t>
      </w:r>
      <w:r w:rsidRPr="00E63FBD">
        <w:rPr>
          <w:b/>
          <w:bCs/>
          <w:color w:val="000000"/>
        </w:rPr>
        <w:t>на право заключения договора</w:t>
      </w:r>
    </w:p>
    <w:p w:rsidR="003E58BC" w:rsidRPr="00A07D60" w:rsidRDefault="003E58BC" w:rsidP="00236768">
      <w:pPr>
        <w:jc w:val="center"/>
        <w:rPr>
          <w:b/>
          <w:bCs/>
        </w:rPr>
      </w:pPr>
      <w:r w:rsidRPr="001C6123">
        <w:rPr>
          <w:b/>
          <w:bCs/>
        </w:rPr>
        <w:t xml:space="preserve">на </w:t>
      </w:r>
      <w:r w:rsidR="00236768">
        <w:rPr>
          <w:b/>
          <w:bCs/>
        </w:rPr>
        <w:t>в</w:t>
      </w:r>
      <w:r w:rsidR="00236768" w:rsidRPr="00236768">
        <w:rPr>
          <w:b/>
          <w:bCs/>
        </w:rPr>
        <w:t>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I фазы лекарственного препарата Морфин таблетки, покрытые пленочной оболочкой, 5 мг и 10 мг</w:t>
      </w:r>
      <w:r w:rsidR="00066946">
        <w:rPr>
          <w:b/>
          <w:bCs/>
        </w:rPr>
        <w:t>,</w:t>
      </w:r>
      <w:r w:rsidR="00236768" w:rsidRPr="00236768">
        <w:rPr>
          <w:b/>
          <w:bCs/>
        </w:rPr>
        <w:t xml:space="preserve"> </w:t>
      </w:r>
      <w:r w:rsidRPr="00A07D60">
        <w:rPr>
          <w:b/>
          <w:bCs/>
        </w:rPr>
        <w:t>для нужд ФГУП «Московский эндокринный завод»</w:t>
      </w:r>
    </w:p>
    <w:p w:rsidR="009308A4" w:rsidRDefault="009308A4" w:rsidP="009308A4">
      <w:pPr>
        <w:pStyle w:val="aff2"/>
        <w:snapToGrid w:val="0"/>
        <w:jc w:val="center"/>
        <w:rPr>
          <w:b/>
          <w:bCs/>
          <w:sz w:val="24"/>
          <w:szCs w:val="24"/>
        </w:rPr>
      </w:pPr>
      <w:r w:rsidRPr="003B13F3">
        <w:rPr>
          <w:b/>
          <w:bCs/>
          <w:sz w:val="24"/>
          <w:szCs w:val="24"/>
        </w:rPr>
        <w:t xml:space="preserve">№ </w:t>
      </w:r>
      <w:r w:rsidR="0049124A">
        <w:rPr>
          <w:b/>
          <w:bCs/>
          <w:sz w:val="24"/>
          <w:szCs w:val="24"/>
        </w:rPr>
        <w:t>18</w:t>
      </w:r>
      <w:r>
        <w:rPr>
          <w:b/>
          <w:bCs/>
          <w:sz w:val="24"/>
          <w:szCs w:val="24"/>
        </w:rPr>
        <w:t>/16</w:t>
      </w:r>
    </w:p>
    <w:p w:rsidR="002B3DF5" w:rsidRPr="003B13F3" w:rsidRDefault="002B3DF5" w:rsidP="009308A4">
      <w:pPr>
        <w:pStyle w:val="aff2"/>
        <w:snapToGrid w:val="0"/>
        <w:jc w:val="center"/>
        <w:rPr>
          <w:b/>
          <w:bCs/>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308A4" w:rsidTr="00B51C6E">
        <w:tc>
          <w:tcPr>
            <w:tcW w:w="5211" w:type="dxa"/>
          </w:tcPr>
          <w:p w:rsidR="009308A4" w:rsidRDefault="009308A4" w:rsidP="00B51C6E">
            <w:pPr>
              <w:jc w:val="left"/>
              <w:rPr>
                <w:b/>
                <w:bCs/>
              </w:rPr>
            </w:pPr>
            <w:r>
              <w:rPr>
                <w:b/>
                <w:bCs/>
              </w:rPr>
              <w:t>г. Москва</w:t>
            </w:r>
          </w:p>
        </w:tc>
        <w:tc>
          <w:tcPr>
            <w:tcW w:w="5211" w:type="dxa"/>
          </w:tcPr>
          <w:p w:rsidR="009308A4" w:rsidRDefault="00732B33" w:rsidP="00236768">
            <w:pPr>
              <w:jc w:val="right"/>
              <w:rPr>
                <w:b/>
                <w:bCs/>
              </w:rPr>
            </w:pPr>
            <w:r>
              <w:rPr>
                <w:b/>
                <w:bCs/>
              </w:rPr>
              <w:t>13</w:t>
            </w:r>
            <w:r w:rsidR="003E58BC" w:rsidRPr="003E58BC">
              <w:rPr>
                <w:b/>
                <w:bCs/>
              </w:rPr>
              <w:t xml:space="preserve"> </w:t>
            </w:r>
            <w:r w:rsidR="00236768">
              <w:rPr>
                <w:b/>
                <w:bCs/>
              </w:rPr>
              <w:t>мая</w:t>
            </w:r>
            <w:r w:rsidR="003E58BC" w:rsidRPr="003E58BC">
              <w:rPr>
                <w:b/>
                <w:bCs/>
              </w:rPr>
              <w:t xml:space="preserve"> 2016 г.</w:t>
            </w:r>
          </w:p>
        </w:tc>
      </w:tr>
    </w:tbl>
    <w:p w:rsidR="00B152C7" w:rsidRPr="005840D5" w:rsidRDefault="00B152C7" w:rsidP="00012CD9">
      <w:pPr>
        <w:jc w:val="both"/>
      </w:pPr>
      <w:proofErr w:type="gramStart"/>
      <w:r w:rsidRPr="005840D5">
        <w:t xml:space="preserve">ФГУП «Московский эндокринный завод» настоящим приглашает к участию </w:t>
      </w:r>
      <w:r w:rsidR="005B5E54" w:rsidRPr="009308A4">
        <w:t>субъектов малого и среднего предпринимательства</w:t>
      </w:r>
      <w:r w:rsidR="005B5E54" w:rsidRPr="005840D5">
        <w:t xml:space="preserve"> </w:t>
      </w:r>
      <w:r w:rsidRPr="005840D5">
        <w:t xml:space="preserve">в процедуре закупки путем запроса предложений </w:t>
      </w:r>
      <w:r w:rsidR="007715D4" w:rsidRPr="005840D5">
        <w:t xml:space="preserve">на право заключения </w:t>
      </w:r>
      <w:r w:rsidR="009308A4" w:rsidRPr="009308A4">
        <w:t xml:space="preserve">на </w:t>
      </w:r>
      <w:r w:rsidR="00236768" w:rsidRPr="00236768">
        <w:rPr>
          <w:bCs/>
        </w:rPr>
        <w:t>выполнение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I фазы лекарственного препарата Морфин таблетки, покрытые пленочной оболочкой, 5 мг и 10 мг</w:t>
      </w:r>
      <w:r w:rsidR="00066946">
        <w:rPr>
          <w:bCs/>
        </w:rPr>
        <w:t>,</w:t>
      </w:r>
      <w:r w:rsidR="00236768" w:rsidRPr="00236768">
        <w:rPr>
          <w:bCs/>
        </w:rPr>
        <w:t xml:space="preserve"> для</w:t>
      </w:r>
      <w:proofErr w:type="gramEnd"/>
      <w:r w:rsidR="00236768" w:rsidRPr="00236768">
        <w:rPr>
          <w:bCs/>
        </w:rPr>
        <w:t xml:space="preserve"> нужд ФГУП «Московский эндокринный завод»</w:t>
      </w:r>
      <w:r w:rsidR="009308A4">
        <w:t xml:space="preserve"> </w:t>
      </w:r>
      <w:r w:rsidR="009308A4" w:rsidRPr="008478A0">
        <w:rPr>
          <w:bCs/>
        </w:rPr>
        <w:t>и в</w:t>
      </w:r>
      <w:r w:rsidR="009308A4">
        <w:rPr>
          <w:b/>
          <w:bCs/>
        </w:rPr>
        <w:t xml:space="preserve"> </w:t>
      </w:r>
      <w:r w:rsidR="009308A4" w:rsidRPr="009308A4">
        <w:rPr>
          <w:bCs/>
        </w:rPr>
        <w:t>соответствии</w:t>
      </w:r>
      <w:r w:rsidR="009308A4">
        <w:rPr>
          <w:b/>
          <w:bCs/>
        </w:rPr>
        <w:t xml:space="preserve"> </w:t>
      </w:r>
      <w:r w:rsidRPr="005840D5">
        <w:t>с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C49F1" w:rsidRPr="005840D5">
        <w:t>16</w:t>
      </w:r>
      <w:r w:rsidR="00C861ED" w:rsidRPr="005840D5">
        <w:t>.</w:t>
      </w:r>
      <w:r w:rsidR="008C49F1" w:rsidRPr="005840D5">
        <w:t>11</w:t>
      </w:r>
      <w:r w:rsidR="00C861ED" w:rsidRPr="005840D5">
        <w:t>.201</w:t>
      </w:r>
      <w:r w:rsidR="00991DC2" w:rsidRPr="005840D5">
        <w:t>5</w:t>
      </w:r>
      <w:r w:rsidR="00C861ED" w:rsidRPr="005840D5">
        <w:t xml:space="preserve">г.,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B51C6E">
            <w:pPr>
              <w:jc w:val="center"/>
              <w:rPr>
                <w:b/>
              </w:rPr>
            </w:pPr>
            <w:r w:rsidRPr="005840D5">
              <w:rPr>
                <w:b/>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C40489" w:rsidRPr="00C40489" w:rsidRDefault="00C40489" w:rsidP="00C40489">
            <w:pPr>
              <w:keepNext/>
              <w:keepLines/>
              <w:widowControl w:val="0"/>
              <w:suppressLineNumbers/>
              <w:suppressAutoHyphens/>
              <w:jc w:val="both"/>
            </w:pPr>
            <w:r w:rsidRPr="00C40489">
              <w:t>Наименование: ФГУП «Московский эндокринный завод»</w:t>
            </w:r>
          </w:p>
          <w:p w:rsidR="00C40489" w:rsidRPr="00C40489" w:rsidRDefault="00C40489" w:rsidP="00C40489">
            <w:pPr>
              <w:keepNext/>
              <w:keepLines/>
              <w:widowControl w:val="0"/>
              <w:suppressLineNumbers/>
              <w:suppressAutoHyphens/>
              <w:jc w:val="both"/>
            </w:pPr>
            <w:r w:rsidRPr="00C40489">
              <w:t>Место нахождения</w:t>
            </w:r>
          </w:p>
          <w:p w:rsidR="00C40489" w:rsidRPr="00C40489" w:rsidRDefault="00C40489" w:rsidP="00C40489">
            <w:pPr>
              <w:keepNext/>
              <w:keepLines/>
              <w:widowControl w:val="0"/>
              <w:suppressLineNumbers/>
              <w:suppressAutoHyphens/>
              <w:jc w:val="both"/>
            </w:pPr>
            <w:r w:rsidRPr="00C40489">
              <w:t>109052, г.</w:t>
            </w:r>
            <w:r>
              <w:t xml:space="preserve"> </w:t>
            </w:r>
            <w:r w:rsidRPr="00C40489">
              <w:t xml:space="preserve">Москва, ул. </w:t>
            </w:r>
            <w:proofErr w:type="spellStart"/>
            <w:r w:rsidRPr="00C40489">
              <w:t>Новохохловская</w:t>
            </w:r>
            <w:proofErr w:type="spellEnd"/>
            <w:r w:rsidRPr="00C40489">
              <w:t>, д. 25</w:t>
            </w:r>
          </w:p>
          <w:p w:rsidR="00C40489" w:rsidRPr="00C40489" w:rsidRDefault="00C40489" w:rsidP="00C40489">
            <w:pPr>
              <w:keepNext/>
              <w:keepLines/>
              <w:widowControl w:val="0"/>
              <w:suppressLineNumbers/>
              <w:suppressAutoHyphens/>
              <w:jc w:val="both"/>
            </w:pPr>
            <w:r w:rsidRPr="00C40489">
              <w:t>Почтовый адрес</w:t>
            </w:r>
          </w:p>
          <w:p w:rsidR="00C40489" w:rsidRPr="00C40489" w:rsidRDefault="00C40489" w:rsidP="00C40489">
            <w:pPr>
              <w:keepNext/>
              <w:keepLines/>
              <w:widowControl w:val="0"/>
              <w:suppressLineNumbers/>
              <w:suppressAutoHyphens/>
              <w:jc w:val="both"/>
            </w:pPr>
            <w:r w:rsidRPr="00C40489">
              <w:t>109052, г.</w:t>
            </w:r>
            <w:r>
              <w:t xml:space="preserve"> </w:t>
            </w:r>
            <w:r w:rsidRPr="00C40489">
              <w:t xml:space="preserve">Москва, ул. </w:t>
            </w:r>
            <w:proofErr w:type="spellStart"/>
            <w:r w:rsidRPr="00C40489">
              <w:t>Новохохловская</w:t>
            </w:r>
            <w:proofErr w:type="spellEnd"/>
            <w:r w:rsidRPr="00C40489">
              <w:t>, д. 25</w:t>
            </w:r>
          </w:p>
          <w:p w:rsidR="00C40489" w:rsidRPr="00C40489" w:rsidRDefault="00C40489" w:rsidP="00C40489">
            <w:pPr>
              <w:keepNext/>
              <w:keepLines/>
              <w:widowControl w:val="0"/>
              <w:suppressLineNumbers/>
              <w:suppressAutoHyphens/>
              <w:jc w:val="both"/>
            </w:pPr>
            <w:r w:rsidRPr="00C40489">
              <w:t xml:space="preserve">Телефон: +7 (495) 234-61-92 </w:t>
            </w:r>
            <w:proofErr w:type="spellStart"/>
            <w:r w:rsidRPr="00C40489">
              <w:t>доб</w:t>
            </w:r>
            <w:proofErr w:type="spellEnd"/>
            <w:r w:rsidRPr="00C40489">
              <w:t>. 2-77</w:t>
            </w:r>
          </w:p>
          <w:p w:rsidR="00C40489" w:rsidRPr="00C40489" w:rsidRDefault="00C40489" w:rsidP="00C40489">
            <w:pPr>
              <w:keepNext/>
              <w:keepLines/>
              <w:widowControl w:val="0"/>
              <w:suppressLineNumbers/>
              <w:suppressAutoHyphens/>
              <w:jc w:val="both"/>
            </w:pPr>
            <w:r w:rsidRPr="00C40489">
              <w:t>Факс: +7 (495) 911-42-10</w:t>
            </w:r>
          </w:p>
          <w:p w:rsidR="00C40489" w:rsidRPr="00C40489" w:rsidRDefault="00C40489" w:rsidP="00C40489">
            <w:pPr>
              <w:keepNext/>
              <w:keepLines/>
              <w:widowControl w:val="0"/>
              <w:suppressLineNumbers/>
              <w:suppressAutoHyphens/>
              <w:jc w:val="both"/>
            </w:pPr>
            <w:r w:rsidRPr="00C40489">
              <w:t xml:space="preserve">Электронная почта: </w:t>
            </w:r>
            <w:r w:rsidRPr="00C40489">
              <w:rPr>
                <w:lang w:val="en-US"/>
              </w:rPr>
              <w:t>y</w:t>
            </w:r>
            <w:r w:rsidRPr="00C40489">
              <w:t>_</w:t>
            </w:r>
            <w:proofErr w:type="spellStart"/>
            <w:r w:rsidRPr="00C40489">
              <w:rPr>
                <w:lang w:val="en-US"/>
              </w:rPr>
              <w:t>roenko</w:t>
            </w:r>
            <w:proofErr w:type="spellEnd"/>
            <w:r w:rsidRPr="00C40489">
              <w:t>@</w:t>
            </w:r>
            <w:proofErr w:type="spellStart"/>
            <w:r w:rsidRPr="00C40489">
              <w:t>endopharm.ru</w:t>
            </w:r>
            <w:proofErr w:type="spellEnd"/>
          </w:p>
          <w:p w:rsidR="0026022F" w:rsidRPr="005840D5" w:rsidRDefault="00C40489" w:rsidP="00C40489">
            <w:pPr>
              <w:keepNext/>
              <w:keepLines/>
              <w:widowControl w:val="0"/>
              <w:suppressLineNumbers/>
              <w:suppressAutoHyphens/>
            </w:pPr>
            <w:r w:rsidRPr="00C40489">
              <w:t xml:space="preserve">Контактное лицо: </w:t>
            </w:r>
            <w:proofErr w:type="spellStart"/>
            <w:r w:rsidRPr="00C40489">
              <w:t>Роенко</w:t>
            </w:r>
            <w:proofErr w:type="spellEnd"/>
            <w:r w:rsidRPr="00C40489">
              <w:t xml:space="preserve"> Яна Дмитриевна</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26022F" w:rsidP="00B51C6E">
            <w:pPr>
              <w:jc w:val="center"/>
              <w:rPr>
                <w:b/>
                <w:bCs/>
              </w:rPr>
            </w:pPr>
            <w:r w:rsidRPr="005840D5">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066946" w:rsidRPr="003E58BC" w:rsidRDefault="00236768" w:rsidP="00066946">
            <w:pPr>
              <w:tabs>
                <w:tab w:val="left" w:pos="737"/>
                <w:tab w:val="left" w:pos="5740"/>
                <w:tab w:val="left" w:pos="9639"/>
              </w:tabs>
              <w:overflowPunct w:val="0"/>
              <w:autoSpaceDE w:val="0"/>
              <w:autoSpaceDN w:val="0"/>
              <w:adjustRightInd w:val="0"/>
              <w:jc w:val="both"/>
              <w:rPr>
                <w:b/>
                <w:bCs/>
              </w:rPr>
            </w:pPr>
            <w:r>
              <w:rPr>
                <w:b/>
                <w:bCs/>
              </w:rPr>
              <w:t>В</w:t>
            </w:r>
            <w:r w:rsidRPr="00236768">
              <w:rPr>
                <w:b/>
                <w:bCs/>
              </w:rPr>
              <w:t>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I фазы лекарственного препарата Морфин таблетки, покрытые пле</w:t>
            </w:r>
            <w:r w:rsidR="00066946">
              <w:rPr>
                <w:b/>
                <w:bCs/>
              </w:rPr>
              <w:t xml:space="preserve">ночной оболочкой, 5 мг и 10 мг, </w:t>
            </w:r>
            <w:r w:rsidR="002B3DF5">
              <w:rPr>
                <w:b/>
                <w:bCs/>
              </w:rPr>
              <w:t>а также о</w:t>
            </w:r>
            <w:r w:rsidR="00066946" w:rsidRPr="00236768">
              <w:rPr>
                <w:b/>
                <w:bCs/>
              </w:rPr>
              <w:t>бе</w:t>
            </w:r>
            <w:r w:rsidR="00066946">
              <w:rPr>
                <w:b/>
                <w:bCs/>
              </w:rPr>
              <w:t>с</w:t>
            </w:r>
            <w:r w:rsidR="00066946" w:rsidRPr="00236768">
              <w:rPr>
                <w:b/>
                <w:bCs/>
              </w:rPr>
              <w:t>печение сопровождения Заказчика до получения Разрешения на прове</w:t>
            </w:r>
            <w:r w:rsidR="00066946">
              <w:rPr>
                <w:b/>
                <w:bCs/>
              </w:rPr>
              <w:t>дение клинического исследования</w:t>
            </w:r>
            <w:r w:rsidR="0056458D">
              <w:rPr>
                <w:b/>
                <w:bCs/>
              </w:rPr>
              <w:t>.</w:t>
            </w:r>
          </w:p>
          <w:p w:rsidR="00066946" w:rsidRDefault="00066946" w:rsidP="003E58BC">
            <w:pPr>
              <w:tabs>
                <w:tab w:val="left" w:pos="737"/>
                <w:tab w:val="left" w:pos="5740"/>
                <w:tab w:val="left" w:pos="9639"/>
              </w:tabs>
              <w:overflowPunct w:val="0"/>
              <w:autoSpaceDE w:val="0"/>
              <w:autoSpaceDN w:val="0"/>
              <w:adjustRightInd w:val="0"/>
              <w:jc w:val="both"/>
              <w:rPr>
                <w:b/>
                <w:bCs/>
              </w:rPr>
            </w:pPr>
          </w:p>
          <w:p w:rsidR="003E58BC" w:rsidRPr="003E58BC" w:rsidRDefault="00066946" w:rsidP="003E58BC">
            <w:pPr>
              <w:tabs>
                <w:tab w:val="left" w:pos="737"/>
                <w:tab w:val="left" w:pos="5740"/>
                <w:tab w:val="left" w:pos="9639"/>
              </w:tabs>
              <w:overflowPunct w:val="0"/>
              <w:autoSpaceDE w:val="0"/>
              <w:autoSpaceDN w:val="0"/>
              <w:adjustRightInd w:val="0"/>
              <w:jc w:val="both"/>
              <w:rPr>
                <w:b/>
                <w:bCs/>
              </w:rPr>
            </w:pPr>
            <w:r>
              <w:rPr>
                <w:b/>
                <w:bCs/>
              </w:rPr>
              <w:t>П</w:t>
            </w:r>
            <w:r w:rsidRPr="00236768">
              <w:rPr>
                <w:b/>
                <w:bCs/>
              </w:rPr>
              <w:t xml:space="preserve">роизводитель </w:t>
            </w:r>
            <w:r>
              <w:rPr>
                <w:b/>
                <w:bCs/>
              </w:rPr>
              <w:t xml:space="preserve">лекарственного препарата </w:t>
            </w:r>
            <w:r w:rsidRPr="00236768">
              <w:rPr>
                <w:b/>
                <w:bCs/>
              </w:rPr>
              <w:t>ФГУП «Москов</w:t>
            </w:r>
            <w:r>
              <w:rPr>
                <w:b/>
                <w:bCs/>
              </w:rPr>
              <w:t>ский эндокринный завод», Россия.</w:t>
            </w:r>
            <w:r w:rsidRPr="00236768">
              <w:rPr>
                <w:b/>
                <w:bCs/>
              </w:rPr>
              <w:t xml:space="preserve"> </w:t>
            </w:r>
          </w:p>
          <w:p w:rsidR="00634C7A" w:rsidRPr="005840D5" w:rsidRDefault="00634C7A" w:rsidP="00E63FBD">
            <w:pPr>
              <w:tabs>
                <w:tab w:val="left" w:pos="737"/>
                <w:tab w:val="left" w:pos="5740"/>
                <w:tab w:val="left" w:pos="9639"/>
              </w:tabs>
              <w:overflowPunct w:val="0"/>
              <w:autoSpaceDE w:val="0"/>
              <w:autoSpaceDN w:val="0"/>
              <w:adjustRightInd w:val="0"/>
              <w:jc w:val="both"/>
              <w:rPr>
                <w:lang w:eastAsia="en-US"/>
              </w:rPr>
            </w:pPr>
          </w:p>
          <w:p w:rsidR="00B324B5" w:rsidRPr="005840D5" w:rsidRDefault="0091624A" w:rsidP="000A271B">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Pr="005840D5">
              <w:t xml:space="preserve"> в соответствии с частью III «Техническое задание», частью IV «Проект договора</w:t>
            </w:r>
            <w:r w:rsidR="000A271B">
              <w:t>» Документации о закупке.</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51C6E" w:rsidRDefault="00D9448D" w:rsidP="004F276C">
            <w:pPr>
              <w:rPr>
                <w:highlight w:val="yellow"/>
              </w:rPr>
            </w:pPr>
            <w:r>
              <w:t>М</w:t>
            </w:r>
            <w:r w:rsidR="00D505A5" w:rsidRPr="00D505A5">
              <w:t>72.19.30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51C6E" w:rsidRDefault="00D9448D" w:rsidP="004F276C">
            <w:pPr>
              <w:rPr>
                <w:highlight w:val="yellow"/>
              </w:rPr>
            </w:pPr>
            <w:r>
              <w:t>М</w:t>
            </w:r>
            <w:r w:rsidR="00FF725A" w:rsidRPr="00FF725A">
              <w:t>72.19.1</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Default="0026022F" w:rsidP="00E63FBD">
            <w:pPr>
              <w:keepNext/>
              <w:keepLines/>
              <w:widowControl w:val="0"/>
              <w:suppressLineNumbers/>
              <w:suppressAutoHyphens/>
              <w:rPr>
                <w:bCs/>
              </w:rPr>
            </w:pPr>
            <w:r w:rsidRPr="005840D5">
              <w:rPr>
                <w:bCs/>
              </w:rPr>
              <w:t>Дата начала подачи заявок</w:t>
            </w:r>
          </w:p>
          <w:p w:rsidR="002B3DF5" w:rsidRPr="005840D5" w:rsidRDefault="002B3DF5" w:rsidP="00E63FBD">
            <w:pPr>
              <w:keepNext/>
              <w:keepLines/>
              <w:widowControl w:val="0"/>
              <w:suppressLineNumbers/>
              <w:suppressAutoHyphens/>
            </w:pPr>
          </w:p>
        </w:tc>
        <w:tc>
          <w:tcPr>
            <w:tcW w:w="6840" w:type="dxa"/>
            <w:tcBorders>
              <w:top w:val="single" w:sz="4" w:space="0" w:color="auto"/>
              <w:left w:val="single" w:sz="4" w:space="0" w:color="auto"/>
              <w:bottom w:val="single" w:sz="4" w:space="0" w:color="auto"/>
              <w:right w:val="single" w:sz="4" w:space="0" w:color="auto"/>
            </w:tcBorders>
          </w:tcPr>
          <w:p w:rsidR="0026022F" w:rsidRPr="00236768" w:rsidRDefault="00FC1518" w:rsidP="00732B33">
            <w:pPr>
              <w:rPr>
                <w:b/>
                <w:highlight w:val="yellow"/>
              </w:rPr>
            </w:pPr>
            <w:r w:rsidRPr="00732B33">
              <w:rPr>
                <w:b/>
                <w:bCs/>
              </w:rPr>
              <w:t>«</w:t>
            </w:r>
            <w:r w:rsidR="00732B33" w:rsidRPr="00732B33">
              <w:rPr>
                <w:b/>
                <w:bCs/>
              </w:rPr>
              <w:t>13</w:t>
            </w:r>
            <w:r w:rsidRPr="00732B33">
              <w:rPr>
                <w:b/>
                <w:bCs/>
              </w:rPr>
              <w:t>»</w:t>
            </w:r>
            <w:r w:rsidR="00137FC8" w:rsidRPr="00732B33">
              <w:rPr>
                <w:b/>
                <w:bCs/>
              </w:rPr>
              <w:t xml:space="preserve"> </w:t>
            </w:r>
            <w:r w:rsidR="00236768" w:rsidRPr="00732B33">
              <w:rPr>
                <w:b/>
                <w:bCs/>
              </w:rPr>
              <w:t>мая</w:t>
            </w:r>
            <w:r w:rsidR="000A271B" w:rsidRPr="00732B33">
              <w:rPr>
                <w:b/>
                <w:bCs/>
              </w:rPr>
              <w:t xml:space="preserve"> </w:t>
            </w:r>
            <w:r w:rsidR="00344A92" w:rsidRPr="00732B33">
              <w:rPr>
                <w:b/>
                <w:bCs/>
              </w:rPr>
              <w:t xml:space="preserve">2016 </w:t>
            </w:r>
            <w:r w:rsidR="0026022F" w:rsidRPr="00732B33">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236768" w:rsidRDefault="00FC1518" w:rsidP="00732B33">
            <w:pPr>
              <w:rPr>
                <w:b/>
                <w:highlight w:val="yellow"/>
              </w:rPr>
            </w:pPr>
            <w:r w:rsidRPr="00732B33">
              <w:rPr>
                <w:b/>
              </w:rPr>
              <w:t>«</w:t>
            </w:r>
            <w:r w:rsidR="00732B33" w:rsidRPr="00732B33">
              <w:rPr>
                <w:b/>
              </w:rPr>
              <w:t>23</w:t>
            </w:r>
            <w:r w:rsidRPr="00732B33">
              <w:rPr>
                <w:b/>
              </w:rPr>
              <w:t>»</w:t>
            </w:r>
            <w:r w:rsidR="004209EF" w:rsidRPr="00732B33">
              <w:rPr>
                <w:b/>
              </w:rPr>
              <w:t xml:space="preserve"> </w:t>
            </w:r>
            <w:r w:rsidR="00236768" w:rsidRPr="00732B33">
              <w:rPr>
                <w:b/>
                <w:bCs/>
              </w:rPr>
              <w:t>мая</w:t>
            </w:r>
            <w:r w:rsidR="00344A92" w:rsidRPr="00732B33">
              <w:rPr>
                <w:b/>
                <w:bCs/>
              </w:rPr>
              <w:t xml:space="preserve"> 2016 </w:t>
            </w:r>
            <w:r w:rsidR="004D1420" w:rsidRPr="00732B33">
              <w:rPr>
                <w:b/>
              </w:rPr>
              <w:t xml:space="preserve">г. </w:t>
            </w:r>
            <w:r w:rsidR="002A484D" w:rsidRPr="00732B33">
              <w:rPr>
                <w:b/>
              </w:rPr>
              <w:t>09</w:t>
            </w:r>
            <w:r w:rsidR="0026022F" w:rsidRPr="00732B33">
              <w:rPr>
                <w:b/>
              </w:rPr>
              <w:t>:</w:t>
            </w:r>
            <w:r w:rsidR="003F1417" w:rsidRPr="00732B33">
              <w:rPr>
                <w:b/>
              </w:rPr>
              <w:t>00</w:t>
            </w:r>
            <w:r w:rsidR="0026022F" w:rsidRPr="00732B33">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lastRenderedPageBreak/>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t xml:space="preserve">Рассмотрение заявок на участие в закупке будет осуществляться </w:t>
            </w:r>
            <w:r w:rsidR="00FC1518" w:rsidRPr="00732B33">
              <w:rPr>
                <w:b/>
              </w:rPr>
              <w:t>«</w:t>
            </w:r>
            <w:r w:rsidR="00732B33" w:rsidRPr="00732B33">
              <w:rPr>
                <w:b/>
              </w:rPr>
              <w:t>23</w:t>
            </w:r>
            <w:r w:rsidR="00FC1518" w:rsidRPr="00732B33">
              <w:rPr>
                <w:b/>
              </w:rPr>
              <w:t>»</w:t>
            </w:r>
            <w:r w:rsidR="00E70774" w:rsidRPr="00732B33">
              <w:rPr>
                <w:b/>
              </w:rPr>
              <w:t xml:space="preserve"> </w:t>
            </w:r>
            <w:r w:rsidR="00236768" w:rsidRPr="00732B33">
              <w:rPr>
                <w:b/>
                <w:bCs/>
              </w:rPr>
              <w:t>мая</w:t>
            </w:r>
            <w:r w:rsidR="00344A92" w:rsidRPr="00732B33">
              <w:rPr>
                <w:b/>
                <w:bCs/>
              </w:rPr>
              <w:t xml:space="preserve"> 2016 </w:t>
            </w:r>
            <w:r w:rsidRPr="00732B33">
              <w:rPr>
                <w:b/>
              </w:rPr>
              <w:t>года</w:t>
            </w:r>
            <w:r w:rsidR="0080302D" w:rsidRPr="005840D5">
              <w:rPr>
                <w:b/>
              </w:rPr>
              <w:t xml:space="preserve"> в 12:00</w:t>
            </w:r>
            <w:r w:rsidRPr="005840D5">
              <w:t xml:space="preserve"> по адресу: 109052,</w:t>
            </w:r>
            <w:r w:rsidR="006D659B" w:rsidRPr="005840D5">
              <w:t xml:space="preserve"> </w:t>
            </w:r>
            <w:r w:rsidRPr="005840D5">
              <w:t xml:space="preserve">г. Москва, ул. </w:t>
            </w:r>
            <w:proofErr w:type="spellStart"/>
            <w:r w:rsidRPr="005840D5">
              <w:t>Новохохловская</w:t>
            </w:r>
            <w:proofErr w:type="spellEnd"/>
            <w:r w:rsidRPr="005840D5">
              <w:t>, д. 25.</w:t>
            </w:r>
          </w:p>
          <w:p w:rsidR="0026022F" w:rsidRPr="005840D5" w:rsidRDefault="0026022F" w:rsidP="00E63FBD">
            <w:pPr>
              <w:jc w:val="both"/>
            </w:pPr>
          </w:p>
          <w:p w:rsidR="0026022F" w:rsidRPr="005840D5" w:rsidRDefault="0026022F" w:rsidP="00732B33">
            <w:pPr>
              <w:jc w:val="both"/>
              <w:rPr>
                <w:bCs/>
                <w:snapToGrid w:val="0"/>
              </w:rPr>
            </w:pPr>
            <w:r w:rsidRPr="005840D5">
              <w:t xml:space="preserve">Подведение итогов закупки будет осуществляться                       </w:t>
            </w:r>
            <w:r w:rsidR="00FC1518" w:rsidRPr="00732B33">
              <w:rPr>
                <w:b/>
              </w:rPr>
              <w:t>«</w:t>
            </w:r>
            <w:r w:rsidR="00732B33" w:rsidRPr="00732B33">
              <w:rPr>
                <w:b/>
              </w:rPr>
              <w:t>23</w:t>
            </w:r>
            <w:r w:rsidR="00FC1518" w:rsidRPr="00732B33">
              <w:rPr>
                <w:b/>
              </w:rPr>
              <w:t>»</w:t>
            </w:r>
            <w:r w:rsidR="00417105" w:rsidRPr="00732B33">
              <w:rPr>
                <w:b/>
              </w:rPr>
              <w:t xml:space="preserve"> </w:t>
            </w:r>
            <w:r w:rsidR="00236768" w:rsidRPr="00732B33">
              <w:rPr>
                <w:b/>
                <w:bCs/>
              </w:rPr>
              <w:t>мая</w:t>
            </w:r>
            <w:r w:rsidR="00417105" w:rsidRPr="00732B33">
              <w:rPr>
                <w:b/>
                <w:bCs/>
              </w:rPr>
              <w:t xml:space="preserve"> 2016</w:t>
            </w:r>
            <w:r w:rsidR="00344A92" w:rsidRPr="00732B33">
              <w:rPr>
                <w:b/>
                <w:bCs/>
              </w:rPr>
              <w:t xml:space="preserve"> </w:t>
            </w:r>
            <w:r w:rsidR="005E08C5" w:rsidRPr="00732B33">
              <w:rPr>
                <w:b/>
              </w:rPr>
              <w:t>года</w:t>
            </w:r>
            <w:r w:rsidRPr="005840D5">
              <w:t xml:space="preserve"> по адресу: 109052, г.</w:t>
            </w:r>
            <w:r w:rsidR="005002B5" w:rsidRPr="005840D5">
              <w:t xml:space="preserve"> </w:t>
            </w:r>
            <w:r w:rsidRPr="005840D5">
              <w:t xml:space="preserve">Москва, ул. </w:t>
            </w:r>
            <w:proofErr w:type="spellStart"/>
            <w:r w:rsidRPr="005840D5">
              <w:t>Новохохловская</w:t>
            </w:r>
            <w:proofErr w:type="spellEnd"/>
            <w:r w:rsidRPr="005840D5">
              <w:t>, д. 25.</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7C4382" w:rsidRDefault="007C4382" w:rsidP="007C4382">
            <w:pPr>
              <w:jc w:val="both"/>
            </w:pPr>
            <w:r>
              <w:t>По месту нахождения Исполнителя.</w:t>
            </w:r>
          </w:p>
          <w:p w:rsidR="00D505A5" w:rsidRDefault="00D505A5" w:rsidP="007C4382">
            <w:pPr>
              <w:jc w:val="both"/>
            </w:pPr>
          </w:p>
          <w:p w:rsidR="00282D27" w:rsidRPr="005840D5" w:rsidRDefault="009E3842" w:rsidP="007C4382">
            <w:pPr>
              <w:jc w:val="both"/>
            </w:pPr>
            <w:r w:rsidRPr="009E3842">
              <w:t xml:space="preserve">Отчетные документы передаются </w:t>
            </w:r>
            <w:r w:rsidR="007C4382">
              <w:t xml:space="preserve">по адресу: </w:t>
            </w:r>
            <w:proofErr w:type="gramStart"/>
            <w:r w:rsidR="007C4382">
              <w:t>г</w:t>
            </w:r>
            <w:proofErr w:type="gramEnd"/>
            <w:r w:rsidR="007C4382">
              <w:t xml:space="preserve">. Москва, ул. </w:t>
            </w:r>
            <w:proofErr w:type="spellStart"/>
            <w:r w:rsidR="007C4382">
              <w:t>Новохохловская</w:t>
            </w:r>
            <w:proofErr w:type="spellEnd"/>
            <w:r w:rsidR="007C4382">
              <w:t>, д. 25.</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73219A" w:rsidRDefault="00236768" w:rsidP="0073219A">
            <w:pPr>
              <w:tabs>
                <w:tab w:val="left" w:pos="9639"/>
              </w:tabs>
              <w:autoSpaceDE w:val="0"/>
              <w:autoSpaceDN w:val="0"/>
              <w:adjustRightInd w:val="0"/>
              <w:jc w:val="both"/>
              <w:rPr>
                <w:b/>
              </w:rPr>
            </w:pPr>
            <w:r>
              <w:rPr>
                <w:b/>
              </w:rPr>
              <w:t>850</w:t>
            </w:r>
            <w:r w:rsidR="00B51C6E">
              <w:rPr>
                <w:b/>
              </w:rPr>
              <w:t xml:space="preserve"> 000,00 (</w:t>
            </w:r>
            <w:r>
              <w:rPr>
                <w:b/>
              </w:rPr>
              <w:t>Восемьсот пятьдесят тысяч</w:t>
            </w:r>
            <w:r w:rsidR="0073219A" w:rsidRPr="0073219A">
              <w:rPr>
                <w:b/>
              </w:rPr>
              <w:t xml:space="preserve">) рублей 00 копеек, в т.ч. НДС 18% </w:t>
            </w:r>
          </w:p>
          <w:p w:rsidR="00D505A5" w:rsidRPr="0073219A" w:rsidRDefault="00D505A5" w:rsidP="0073219A">
            <w:pPr>
              <w:tabs>
                <w:tab w:val="left" w:pos="9639"/>
              </w:tabs>
              <w:autoSpaceDE w:val="0"/>
              <w:autoSpaceDN w:val="0"/>
              <w:adjustRightInd w:val="0"/>
              <w:jc w:val="both"/>
              <w:rPr>
                <w:b/>
              </w:rPr>
            </w:pPr>
          </w:p>
          <w:p w:rsidR="00B51137" w:rsidRPr="005840D5" w:rsidRDefault="006A6737" w:rsidP="001911DD">
            <w:pPr>
              <w:pStyle w:val="aff"/>
              <w:ind w:left="16"/>
              <w:jc w:val="both"/>
            </w:pPr>
            <w:r w:rsidRPr="006A6737">
              <w:rPr>
                <w:bCs/>
              </w:rPr>
              <w:t xml:space="preserve">Начальная (максимальная) цена договора включает в себя </w:t>
            </w:r>
            <w:r w:rsidRPr="006A6737">
              <w:t>компенсацию издержек Исполнителя, которые он понесет в связи с исполнением обязанностей по Договору, в том числе затраты на выплаты третьим лицам, которые будут привлечены Исполнителем для выполнения Работ по Договору.</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B51C6E">
            <w:pPr>
              <w:jc w:val="center"/>
              <w:rPr>
                <w:b/>
                <w:bCs/>
                <w:snapToGrid w:val="0"/>
              </w:rPr>
            </w:pPr>
            <w:r w:rsidRPr="005840D5">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002B5" w:rsidRPr="00071B20" w:rsidRDefault="005002B5" w:rsidP="00E63FBD">
            <w:pPr>
              <w:pStyle w:val="Times12"/>
              <w:tabs>
                <w:tab w:val="left" w:pos="1080"/>
              </w:tabs>
              <w:ind w:firstLine="0"/>
              <w:rPr>
                <w:i/>
                <w:szCs w:val="24"/>
              </w:rPr>
            </w:pPr>
            <w:r w:rsidRPr="005840D5">
              <w:rPr>
                <w:szCs w:val="24"/>
              </w:rPr>
              <w:t xml:space="preserve">Извещение и документация о закупке путем запроса предложений </w:t>
            </w:r>
            <w:proofErr w:type="gramStart"/>
            <w:r w:rsidRPr="005840D5">
              <w:rPr>
                <w:szCs w:val="24"/>
              </w:rPr>
              <w:t>размещены</w:t>
            </w:r>
            <w:proofErr w:type="gramEnd"/>
            <w:r w:rsidRPr="005840D5">
              <w:rPr>
                <w:szCs w:val="24"/>
              </w:rPr>
              <w:t xml:space="preserve"> </w:t>
            </w:r>
            <w:r w:rsidR="0080507D" w:rsidRPr="005840D5">
              <w:rPr>
                <w:szCs w:val="24"/>
              </w:rPr>
              <w:t>в Единой информационной системе в сфере закупок</w:t>
            </w:r>
            <w:r w:rsidR="00071B20" w:rsidRPr="00071B20">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8" w:history="1">
              <w:r w:rsidR="00F5607C" w:rsidRPr="005840D5">
                <w:rPr>
                  <w:rStyle w:val="a3"/>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AA5483">
              <w:rPr>
                <w:b/>
              </w:rPr>
              <w:t>«</w:t>
            </w:r>
            <w:r w:rsidR="00732B33">
              <w:rPr>
                <w:b/>
                <w:bCs/>
              </w:rPr>
              <w:t>13</w:t>
            </w:r>
            <w:r w:rsidR="00137FC8" w:rsidRPr="005840D5">
              <w:rPr>
                <w:b/>
                <w:bCs/>
              </w:rPr>
              <w:t xml:space="preserve">» </w:t>
            </w:r>
            <w:r w:rsidR="00236768">
              <w:rPr>
                <w:b/>
                <w:bCs/>
              </w:rPr>
              <w:t>мая</w:t>
            </w:r>
            <w:r w:rsidR="00344A92" w:rsidRPr="005840D5">
              <w:rPr>
                <w:b/>
                <w:bCs/>
              </w:rPr>
              <w:t xml:space="preserve"> 2016 </w:t>
            </w:r>
            <w:r w:rsidR="0080507D" w:rsidRPr="005840D5">
              <w:rPr>
                <w:b/>
                <w:bCs/>
              </w:rPr>
              <w:t>г.</w:t>
            </w:r>
            <w:r w:rsidR="00137FC8" w:rsidRPr="005840D5">
              <w:rPr>
                <w:b/>
              </w:rPr>
              <w:t xml:space="preserve"> </w:t>
            </w:r>
            <w:r w:rsidRPr="005840D5">
              <w:rPr>
                <w:b/>
              </w:rPr>
              <w:t xml:space="preserve">по </w:t>
            </w:r>
            <w:r w:rsidR="00E70774" w:rsidRPr="005840D5">
              <w:rPr>
                <w:b/>
              </w:rPr>
              <w:t>«</w:t>
            </w:r>
            <w:r w:rsidR="00732B33">
              <w:rPr>
                <w:b/>
              </w:rPr>
              <w:t>23</w:t>
            </w:r>
            <w:r w:rsidR="00E70774" w:rsidRPr="005840D5">
              <w:rPr>
                <w:b/>
              </w:rPr>
              <w:t xml:space="preserve">» </w:t>
            </w:r>
            <w:r w:rsidR="00236768" w:rsidRPr="00236768">
              <w:rPr>
                <w:b/>
                <w:bCs/>
              </w:rPr>
              <w:t>мая</w:t>
            </w:r>
            <w:r w:rsidR="00344A92" w:rsidRPr="005840D5">
              <w:rPr>
                <w:b/>
                <w:bCs/>
              </w:rPr>
              <w:t xml:space="preserve"> 2016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26022F" w:rsidRPr="005840D5" w:rsidRDefault="005002B5" w:rsidP="00E63FBD">
            <w:r w:rsidRPr="005840D5">
              <w:t>Плата за предоставление документации в письменной форме не взимается.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B51C6E">
            <w:pPr>
              <w:jc w:val="center"/>
              <w:rPr>
                <w:b/>
                <w:bCs/>
              </w:rPr>
            </w:pPr>
            <w:r w:rsidRPr="005840D5">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D505A5" w:rsidRDefault="0026022F" w:rsidP="00E63FBD">
            <w:pPr>
              <w:pStyle w:val="2"/>
              <w:keepNext w:val="0"/>
              <w:suppressAutoHyphens/>
              <w:spacing w:after="0"/>
              <w:jc w:val="both"/>
              <w:rPr>
                <w:b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w:t>
            </w:r>
          </w:p>
          <w:p w:rsidR="00D505A5" w:rsidRDefault="00D505A5" w:rsidP="00E63FBD">
            <w:pPr>
              <w:pStyle w:val="2"/>
              <w:keepNext w:val="0"/>
              <w:suppressAutoHyphens/>
              <w:spacing w:after="0"/>
              <w:jc w:val="both"/>
              <w:rPr>
                <w:b w:val="0"/>
                <w:sz w:val="24"/>
                <w:szCs w:val="24"/>
              </w:rPr>
            </w:pPr>
          </w:p>
          <w:p w:rsidR="0026022F" w:rsidRPr="005840D5" w:rsidRDefault="0026022F" w:rsidP="00E63FBD">
            <w:pPr>
              <w:pStyle w:val="2"/>
              <w:keepNext w:val="0"/>
              <w:suppressAutoHyphens/>
              <w:spacing w:after="0"/>
              <w:jc w:val="both"/>
              <w:rPr>
                <w:bCs w:val="0"/>
                <w:snapToGrid w:val="0"/>
                <w:sz w:val="24"/>
                <w:szCs w:val="24"/>
              </w:rPr>
            </w:pPr>
            <w:r w:rsidRPr="005840D5">
              <w:rPr>
                <w:b w:val="0"/>
                <w:sz w:val="24"/>
                <w:szCs w:val="24"/>
              </w:rPr>
              <w:t>Извещение об отказе от проведения з</w:t>
            </w:r>
            <w:r w:rsidR="00D505A5">
              <w:rPr>
                <w:b w:val="0"/>
                <w:sz w:val="24"/>
                <w:szCs w:val="24"/>
              </w:rPr>
              <w:t>акупки размещается заказчиком</w:t>
            </w:r>
            <w:r w:rsidRPr="005840D5">
              <w:rPr>
                <w:b w:val="0"/>
                <w:sz w:val="24"/>
                <w:szCs w:val="24"/>
              </w:rPr>
              <w:t xml:space="preserve"> </w:t>
            </w:r>
            <w:r w:rsidR="0080507D" w:rsidRPr="005840D5">
              <w:rPr>
                <w:b w:val="0"/>
                <w:sz w:val="24"/>
                <w:szCs w:val="24"/>
              </w:rPr>
              <w:t>в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3"/>
                <w:b/>
                <w:bCs/>
                <w:snapToGrid w:val="0"/>
              </w:rPr>
            </w:pPr>
            <w:r w:rsidRPr="005840D5">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B51C6E">
            <w:pPr>
              <w:keepNext/>
              <w:keepLines/>
              <w:widowControl w:val="0"/>
              <w:suppressLineNumbers/>
              <w:suppressAutoHyphens/>
            </w:pPr>
            <w:r w:rsidRPr="005840D5">
              <w:t xml:space="preserve">Сведения о предоставлении преференций </w:t>
            </w:r>
            <w:r w:rsidRPr="005840D5">
              <w:lastRenderedPageBreak/>
              <w:t xml:space="preserve">товарам российского происхождения </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lastRenderedPageBreak/>
              <w:t xml:space="preserve">Не </w:t>
            </w:r>
            <w:proofErr w:type="gramStart"/>
            <w:r w:rsidRPr="005840D5">
              <w:t>установлены</w:t>
            </w:r>
            <w:proofErr w:type="gramEnd"/>
            <w:r w:rsidR="000B5380" w:rsidRPr="005840D5">
              <w:t>.</w:t>
            </w:r>
          </w:p>
          <w:p w:rsidR="0026022F" w:rsidRPr="005840D5" w:rsidRDefault="0026022F" w:rsidP="00E63FBD">
            <w:pPr>
              <w:keepNext/>
              <w:keepLines/>
              <w:widowControl w:val="0"/>
              <w:suppressLineNumbers/>
              <w:suppressAutoHyphens/>
              <w:rPr>
                <w:i/>
              </w:rPr>
            </w:pP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3"/>
                <w:b/>
                <w:bCs/>
                <w:snapToGrid w:val="0"/>
              </w:rPr>
            </w:pPr>
            <w:r w:rsidRPr="005840D5">
              <w:rPr>
                <w:b/>
                <w:bCs/>
                <w:snapToGrid w:val="0"/>
              </w:rPr>
              <w:lastRenderedPageBreak/>
              <w:t>13.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Срок подписания 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810144" w:rsidRPr="00810144" w:rsidRDefault="00810144" w:rsidP="00810144">
            <w:pPr>
              <w:jc w:val="both"/>
            </w:pPr>
            <w:r w:rsidRPr="00810144">
              <w:t xml:space="preserve">В течение 20 (двадцати) дней со дня размещения в Единой информационной системе в сфере </w:t>
            </w:r>
            <w:proofErr w:type="gramStart"/>
            <w:r w:rsidRPr="00810144">
              <w:t xml:space="preserve">закупок протокола проведения запроса </w:t>
            </w:r>
            <w:r w:rsidR="00047807">
              <w:t>предложений</w:t>
            </w:r>
            <w:proofErr w:type="gramEnd"/>
            <w:r w:rsidRPr="00810144">
              <w:t>.</w:t>
            </w:r>
          </w:p>
          <w:p w:rsidR="00810144" w:rsidRDefault="00810144" w:rsidP="00810144">
            <w:pPr>
              <w:jc w:val="both"/>
            </w:pPr>
          </w:p>
          <w:p w:rsidR="00BE6C2D" w:rsidRPr="005840D5" w:rsidRDefault="00810144" w:rsidP="00B51C6E">
            <w:pPr>
              <w:jc w:val="both"/>
            </w:pPr>
            <w:r w:rsidRPr="00810144">
              <w:t xml:space="preserve">В случае, если заключаемый по результатам запроса </w:t>
            </w:r>
            <w:r w:rsidR="00B51C6E">
              <w:t>предложений</w:t>
            </w:r>
            <w:r w:rsidRPr="00810144">
              <w:t xml:space="preserve">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w:t>
            </w:r>
            <w:r>
              <w:t>рения</w:t>
            </w:r>
            <w:r w:rsidR="00077DBB" w:rsidRPr="00077DBB">
              <w:t>.</w:t>
            </w:r>
          </w:p>
        </w:tc>
      </w:tr>
      <w:tr w:rsidR="00810144" w:rsidRPr="0094267A" w:rsidTr="00810144">
        <w:tc>
          <w:tcPr>
            <w:tcW w:w="1188" w:type="dxa"/>
            <w:tcBorders>
              <w:top w:val="single" w:sz="4" w:space="0" w:color="auto"/>
              <w:left w:val="single" w:sz="4" w:space="0" w:color="auto"/>
              <w:bottom w:val="single" w:sz="4" w:space="0" w:color="auto"/>
              <w:right w:val="single" w:sz="4" w:space="0" w:color="auto"/>
            </w:tcBorders>
          </w:tcPr>
          <w:p w:rsidR="00810144" w:rsidRPr="00810144" w:rsidRDefault="00810144" w:rsidP="00810144">
            <w:pPr>
              <w:jc w:val="center"/>
              <w:rPr>
                <w:b/>
                <w:bCs/>
                <w:snapToGrid w:val="0"/>
              </w:rPr>
            </w:pPr>
            <w:r w:rsidRPr="00810144">
              <w:rPr>
                <w:b/>
                <w:bCs/>
                <w:snapToGrid w:val="0"/>
              </w:rPr>
              <w:t>1</w:t>
            </w:r>
            <w:r>
              <w:rPr>
                <w:b/>
                <w:bCs/>
                <w:snapToGrid w:val="0"/>
              </w:rPr>
              <w:t>4</w:t>
            </w:r>
            <w:r w:rsidRPr="00810144">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810144" w:rsidRPr="00810144" w:rsidRDefault="00810144" w:rsidP="00810144">
            <w:pPr>
              <w:snapToGrid w:val="0"/>
              <w:rPr>
                <w:bCs/>
              </w:rPr>
            </w:pPr>
            <w:r w:rsidRPr="00810144">
              <w:rPr>
                <w:bCs/>
              </w:rPr>
              <w:t>Закупка осуществляется только для субъектов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810144" w:rsidRPr="0094267A" w:rsidRDefault="00810144" w:rsidP="00810144">
            <w:pPr>
              <w:jc w:val="both"/>
            </w:pPr>
            <w:r w:rsidRPr="0094267A">
              <w:t>Участниками закупки могут быть только субъекты малого и среднего предпринимательства</w:t>
            </w:r>
          </w:p>
        </w:tc>
      </w:tr>
    </w:tbl>
    <w:p w:rsidR="00F23AF7" w:rsidRPr="005840D5" w:rsidRDefault="00F23AF7" w:rsidP="00E63FBD"/>
    <w:p w:rsidR="00DA0427" w:rsidRPr="005840D5" w:rsidRDefault="00DA0427" w:rsidP="00E63FBD"/>
    <w:p w:rsidR="00DA0427" w:rsidRPr="005840D5" w:rsidRDefault="00DA0427" w:rsidP="00E63FBD"/>
    <w:p w:rsidR="00576B86" w:rsidRPr="005840D5" w:rsidRDefault="007D53A9" w:rsidP="0080507D">
      <w:pPr>
        <w:tabs>
          <w:tab w:val="left" w:pos="9639"/>
        </w:tabs>
        <w:ind w:left="567"/>
      </w:pPr>
      <w:r w:rsidRPr="005840D5">
        <w:t xml:space="preserve">Директор                                                                                      </w:t>
      </w:r>
      <w:r w:rsidR="0080507D" w:rsidRPr="005840D5">
        <w:t xml:space="preserve">                    </w:t>
      </w:r>
      <w:r w:rsidRPr="005840D5">
        <w:t xml:space="preserve">      М.Ю. Фонарёв</w:t>
      </w:r>
    </w:p>
    <w:p w:rsidR="00E70774" w:rsidRPr="005840D5" w:rsidRDefault="00E70774" w:rsidP="00E63FBD">
      <w:pPr>
        <w:tabs>
          <w:tab w:val="left" w:pos="9639"/>
        </w:tabs>
        <w:ind w:left="5664" w:firstLine="708"/>
        <w:rPr>
          <w:b/>
          <w:bCs/>
        </w:rPr>
      </w:pPr>
    </w:p>
    <w:p w:rsidR="00B51C6E" w:rsidRDefault="00B51C6E">
      <w:pPr>
        <w:rPr>
          <w:b/>
          <w:bCs/>
        </w:rPr>
      </w:pPr>
      <w:r>
        <w:rPr>
          <w:b/>
          <w:bCs/>
        </w:rPr>
        <w:br w:type="page"/>
      </w:r>
    </w:p>
    <w:p w:rsidR="007D53A9" w:rsidRPr="005840D5" w:rsidRDefault="006B5C17" w:rsidP="00E63FBD">
      <w:pPr>
        <w:tabs>
          <w:tab w:val="left" w:pos="9639"/>
        </w:tabs>
        <w:ind w:left="5664" w:firstLine="708"/>
        <w:rPr>
          <w:b/>
          <w:bCs/>
        </w:rPr>
      </w:pPr>
      <w:r>
        <w:rPr>
          <w:b/>
          <w:bCs/>
        </w:rPr>
        <w:lastRenderedPageBreak/>
        <w:t>УТВЕРЖДАЮ</w:t>
      </w:r>
    </w:p>
    <w:p w:rsidR="007D53A9" w:rsidRPr="005840D5" w:rsidRDefault="007D53A9" w:rsidP="00E63FBD">
      <w:pPr>
        <w:tabs>
          <w:tab w:val="left" w:pos="9639"/>
        </w:tabs>
        <w:ind w:left="5664" w:firstLine="708"/>
      </w:pPr>
      <w:r w:rsidRPr="005840D5">
        <w:t>Директор ФГУП «Московский</w:t>
      </w:r>
    </w:p>
    <w:p w:rsidR="007D53A9" w:rsidRPr="005840D5" w:rsidRDefault="007D53A9" w:rsidP="00E63FBD">
      <w:pPr>
        <w:tabs>
          <w:tab w:val="left" w:pos="9639"/>
        </w:tabs>
        <w:ind w:left="5664" w:firstLine="708"/>
      </w:pPr>
      <w:r w:rsidRPr="005840D5">
        <w:t>эндокринный завод»</w:t>
      </w:r>
    </w:p>
    <w:p w:rsidR="007D53A9" w:rsidRPr="005840D5" w:rsidRDefault="007D53A9" w:rsidP="00E63FBD">
      <w:pPr>
        <w:tabs>
          <w:tab w:val="left" w:pos="9639"/>
        </w:tabs>
        <w:ind w:left="5664" w:firstLine="708"/>
        <w:rPr>
          <w:i/>
        </w:rPr>
      </w:pPr>
    </w:p>
    <w:p w:rsidR="007D53A9" w:rsidRPr="005840D5" w:rsidRDefault="007D53A9" w:rsidP="00E63FBD">
      <w:pPr>
        <w:tabs>
          <w:tab w:val="left" w:pos="9639"/>
        </w:tabs>
        <w:ind w:left="5664" w:firstLine="708"/>
      </w:pPr>
      <w:r w:rsidRPr="005840D5">
        <w:rPr>
          <w:b/>
        </w:rPr>
        <w:t>______________</w:t>
      </w:r>
      <w:r w:rsidRPr="005840D5">
        <w:t>М.Ю. Фонарёв</w:t>
      </w:r>
    </w:p>
    <w:p w:rsidR="007D53A9" w:rsidRPr="005840D5" w:rsidRDefault="007D53A9" w:rsidP="00E63FBD">
      <w:pPr>
        <w:tabs>
          <w:tab w:val="left" w:pos="5970"/>
          <w:tab w:val="left" w:pos="9639"/>
        </w:tabs>
        <w:rPr>
          <w:b/>
        </w:rPr>
      </w:pPr>
      <w:r w:rsidRPr="005840D5">
        <w:tab/>
        <w:t xml:space="preserve">      «____» ______________ </w:t>
      </w:r>
      <w:r w:rsidR="005E08C5" w:rsidRPr="005840D5">
        <w:t>201</w:t>
      </w:r>
      <w:r w:rsidR="00344A92" w:rsidRPr="005840D5">
        <w:t>6</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w:t>
      </w:r>
      <w:proofErr w:type="gramStart"/>
      <w:r w:rsidR="00CC5A38" w:rsidRPr="005840D5">
        <w:rPr>
          <w:b/>
        </w:rPr>
        <w:t>предложений</w:t>
      </w:r>
      <w:proofErr w:type="gramEnd"/>
      <w:r w:rsidR="00CC5A38" w:rsidRPr="005840D5">
        <w:rPr>
          <w:b/>
        </w:rPr>
        <w:t xml:space="preserve"> на право заключения договора</w:t>
      </w:r>
      <w:r w:rsidR="00CC5A38" w:rsidRPr="005840D5">
        <w:rPr>
          <w:b/>
          <w:bCs/>
          <w:spacing w:val="-8"/>
        </w:rPr>
        <w:t xml:space="preserve"> </w:t>
      </w:r>
    </w:p>
    <w:p w:rsidR="00236768" w:rsidRPr="00236768" w:rsidRDefault="000A271B" w:rsidP="00236768">
      <w:pPr>
        <w:jc w:val="center"/>
        <w:rPr>
          <w:b/>
          <w:bCs/>
        </w:rPr>
      </w:pPr>
      <w:r w:rsidRPr="000A271B">
        <w:rPr>
          <w:b/>
          <w:bCs/>
        </w:rPr>
        <w:t xml:space="preserve">на </w:t>
      </w:r>
      <w:r w:rsidR="00236768" w:rsidRPr="00236768">
        <w:rPr>
          <w:b/>
          <w:bCs/>
        </w:rPr>
        <w:t>выполнение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I фазы лекарственного препарата Морфин таблетки, покрытые пле</w:t>
      </w:r>
      <w:r w:rsidR="0056458D">
        <w:rPr>
          <w:b/>
          <w:bCs/>
        </w:rPr>
        <w:t xml:space="preserve">ночной оболочкой, 5 мг и 10 мг, </w:t>
      </w:r>
      <w:r w:rsidR="00236768" w:rsidRPr="00236768">
        <w:rPr>
          <w:b/>
          <w:bCs/>
        </w:rPr>
        <w:t>для нужд ФГУП «Московский эндокринный завод»</w:t>
      </w:r>
    </w:p>
    <w:p w:rsidR="0026022F" w:rsidRPr="005840D5" w:rsidRDefault="00576B86" w:rsidP="00236768">
      <w:pPr>
        <w:jc w:val="center"/>
        <w:rPr>
          <w:b/>
          <w:bCs/>
        </w:rPr>
      </w:pPr>
      <w:r w:rsidRPr="005840D5">
        <w:rPr>
          <w:b/>
          <w:bCs/>
        </w:rPr>
        <w:t xml:space="preserve">№ </w:t>
      </w:r>
      <w:r w:rsidR="0049124A">
        <w:rPr>
          <w:b/>
          <w:bCs/>
        </w:rPr>
        <w:t>18</w:t>
      </w:r>
      <w:r w:rsidRPr="005840D5">
        <w:rPr>
          <w:b/>
          <w:bCs/>
        </w:rPr>
        <w:t>/1</w:t>
      </w:r>
      <w:r w:rsidR="00344A92" w:rsidRPr="005840D5">
        <w:rPr>
          <w:b/>
          <w:bCs/>
        </w:rPr>
        <w:t>6</w:t>
      </w:r>
    </w:p>
    <w:p w:rsidR="0026022F" w:rsidRPr="005840D5" w:rsidRDefault="0026022F"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Default="0026022F" w:rsidP="00E63FBD">
      <w:pPr>
        <w:keepNext/>
        <w:keepLines/>
        <w:widowControl w:val="0"/>
        <w:suppressLineNumbers/>
        <w:suppressAutoHyphens/>
        <w:rPr>
          <w:b/>
          <w:bCs/>
        </w:rPr>
      </w:pPr>
    </w:p>
    <w:p w:rsidR="0056458D" w:rsidRDefault="0056458D" w:rsidP="00E63FBD">
      <w:pPr>
        <w:keepNext/>
        <w:keepLines/>
        <w:widowControl w:val="0"/>
        <w:suppressLineNumbers/>
        <w:suppressAutoHyphens/>
        <w:rPr>
          <w:b/>
          <w:bCs/>
        </w:rPr>
      </w:pPr>
    </w:p>
    <w:p w:rsidR="0056458D" w:rsidRDefault="0056458D" w:rsidP="00E63FBD">
      <w:pPr>
        <w:keepNext/>
        <w:keepLines/>
        <w:widowControl w:val="0"/>
        <w:suppressLineNumbers/>
        <w:suppressAutoHyphens/>
        <w:rPr>
          <w:b/>
          <w:bCs/>
        </w:rPr>
      </w:pPr>
    </w:p>
    <w:p w:rsidR="0056458D" w:rsidRPr="005840D5" w:rsidRDefault="0056458D"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344A92" w:rsidRPr="005840D5">
        <w:rPr>
          <w:b/>
          <w:bCs/>
        </w:rPr>
        <w:t>6</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4473FB"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4473FB">
        <w:rPr>
          <w:rStyle w:val="10"/>
          <w:caps/>
          <w:sz w:val="24"/>
          <w:szCs w:val="24"/>
        </w:rPr>
        <w:lastRenderedPageBreak/>
        <w:t>СВЕДЕНИЯ О ПРОВОДИМОЙ ПРОЦЕДУРЕ ЗАКУПКИ</w:t>
      </w:r>
      <w:bookmarkEnd w:id="12"/>
      <w:r w:rsidRPr="004473FB">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C40489" w:rsidRPr="00C40489" w:rsidRDefault="00C40489" w:rsidP="00C40489">
            <w:pPr>
              <w:keepNext/>
              <w:keepLines/>
              <w:widowControl w:val="0"/>
              <w:suppressLineNumbers/>
              <w:suppressAutoHyphens/>
              <w:jc w:val="both"/>
            </w:pPr>
            <w:r w:rsidRPr="00C40489">
              <w:t>Наименование: ФГУП «Московский эндокринный завод»</w:t>
            </w:r>
          </w:p>
          <w:p w:rsidR="00C40489" w:rsidRPr="00C40489" w:rsidRDefault="00C40489" w:rsidP="00C40489">
            <w:pPr>
              <w:keepNext/>
              <w:keepLines/>
              <w:widowControl w:val="0"/>
              <w:suppressLineNumbers/>
              <w:suppressAutoHyphens/>
              <w:jc w:val="both"/>
            </w:pPr>
            <w:r w:rsidRPr="00C40489">
              <w:t>Место нахождения</w:t>
            </w:r>
          </w:p>
          <w:p w:rsidR="00C40489" w:rsidRPr="00C40489" w:rsidRDefault="00C40489" w:rsidP="00C40489">
            <w:pPr>
              <w:keepNext/>
              <w:keepLines/>
              <w:widowControl w:val="0"/>
              <w:suppressLineNumbers/>
              <w:suppressAutoHyphens/>
              <w:jc w:val="both"/>
            </w:pPr>
            <w:r w:rsidRPr="00C40489">
              <w:t>109052, г.</w:t>
            </w:r>
            <w:r>
              <w:t xml:space="preserve"> </w:t>
            </w:r>
            <w:r w:rsidRPr="00C40489">
              <w:t xml:space="preserve">Москва, ул. </w:t>
            </w:r>
            <w:proofErr w:type="spellStart"/>
            <w:r w:rsidRPr="00C40489">
              <w:t>Новохохловская</w:t>
            </w:r>
            <w:proofErr w:type="spellEnd"/>
            <w:r w:rsidRPr="00C40489">
              <w:t>, д. 25</w:t>
            </w:r>
          </w:p>
          <w:p w:rsidR="00C40489" w:rsidRPr="00C40489" w:rsidRDefault="00C40489" w:rsidP="00C40489">
            <w:pPr>
              <w:keepNext/>
              <w:keepLines/>
              <w:widowControl w:val="0"/>
              <w:suppressLineNumbers/>
              <w:suppressAutoHyphens/>
              <w:jc w:val="both"/>
            </w:pPr>
            <w:r w:rsidRPr="00C40489">
              <w:t>Почтовый адрес</w:t>
            </w:r>
          </w:p>
          <w:p w:rsidR="00C40489" w:rsidRPr="00C40489" w:rsidRDefault="00C40489" w:rsidP="00C40489">
            <w:pPr>
              <w:keepNext/>
              <w:keepLines/>
              <w:widowControl w:val="0"/>
              <w:suppressLineNumbers/>
              <w:suppressAutoHyphens/>
              <w:jc w:val="both"/>
            </w:pPr>
            <w:r w:rsidRPr="00C40489">
              <w:t>109052, г.</w:t>
            </w:r>
            <w:r>
              <w:t xml:space="preserve"> </w:t>
            </w:r>
            <w:r w:rsidRPr="00C40489">
              <w:t xml:space="preserve">Москва, ул. </w:t>
            </w:r>
            <w:proofErr w:type="spellStart"/>
            <w:r w:rsidRPr="00C40489">
              <w:t>Новохохловская</w:t>
            </w:r>
            <w:proofErr w:type="spellEnd"/>
            <w:r w:rsidRPr="00C40489">
              <w:t>, д. 25</w:t>
            </w:r>
          </w:p>
          <w:p w:rsidR="00C40489" w:rsidRPr="00C40489" w:rsidRDefault="00C40489" w:rsidP="00C40489">
            <w:pPr>
              <w:keepNext/>
              <w:keepLines/>
              <w:widowControl w:val="0"/>
              <w:suppressLineNumbers/>
              <w:suppressAutoHyphens/>
              <w:jc w:val="both"/>
            </w:pPr>
            <w:r w:rsidRPr="00C40489">
              <w:t xml:space="preserve">Телефон: +7 (495) 234-61-92 </w:t>
            </w:r>
            <w:proofErr w:type="spellStart"/>
            <w:r w:rsidRPr="00C40489">
              <w:t>доб</w:t>
            </w:r>
            <w:proofErr w:type="spellEnd"/>
            <w:r w:rsidRPr="00C40489">
              <w:t>. 2-77</w:t>
            </w:r>
          </w:p>
          <w:p w:rsidR="00C40489" w:rsidRPr="00C40489" w:rsidRDefault="00C40489" w:rsidP="00C40489">
            <w:pPr>
              <w:keepNext/>
              <w:keepLines/>
              <w:widowControl w:val="0"/>
              <w:suppressLineNumbers/>
              <w:suppressAutoHyphens/>
              <w:jc w:val="both"/>
            </w:pPr>
            <w:r w:rsidRPr="00C40489">
              <w:t>Факс: +7 (495) 911-42-10</w:t>
            </w:r>
          </w:p>
          <w:p w:rsidR="00C40489" w:rsidRPr="00C40489" w:rsidRDefault="00C40489" w:rsidP="00C40489">
            <w:pPr>
              <w:keepNext/>
              <w:keepLines/>
              <w:widowControl w:val="0"/>
              <w:suppressLineNumbers/>
              <w:suppressAutoHyphens/>
              <w:jc w:val="both"/>
            </w:pPr>
            <w:r w:rsidRPr="00C40489">
              <w:t xml:space="preserve">Электронная почта: </w:t>
            </w:r>
            <w:r w:rsidRPr="00C40489">
              <w:rPr>
                <w:lang w:val="en-US"/>
              </w:rPr>
              <w:t>y</w:t>
            </w:r>
            <w:r w:rsidRPr="00C40489">
              <w:t>_</w:t>
            </w:r>
            <w:proofErr w:type="spellStart"/>
            <w:r w:rsidRPr="00C40489">
              <w:rPr>
                <w:lang w:val="en-US"/>
              </w:rPr>
              <w:t>roenko</w:t>
            </w:r>
            <w:proofErr w:type="spellEnd"/>
            <w:r w:rsidRPr="00C40489">
              <w:t>@</w:t>
            </w:r>
            <w:proofErr w:type="spellStart"/>
            <w:r w:rsidRPr="00C40489">
              <w:t>endopharm.ru</w:t>
            </w:r>
            <w:proofErr w:type="spellEnd"/>
          </w:p>
          <w:p w:rsidR="00CC5A38" w:rsidRDefault="00C40489" w:rsidP="00C40489">
            <w:r w:rsidRPr="00C40489">
              <w:t xml:space="preserve">Контактное лицо: </w:t>
            </w:r>
            <w:proofErr w:type="spellStart"/>
            <w:r w:rsidRPr="00C40489">
              <w:t>Роенко</w:t>
            </w:r>
            <w:proofErr w:type="spellEnd"/>
            <w:r w:rsidRPr="00C40489">
              <w:t xml:space="preserve"> Яна Дмитриевна</w:t>
            </w:r>
          </w:p>
          <w:p w:rsidR="002B3DF5" w:rsidRPr="005840D5" w:rsidRDefault="002B3DF5" w:rsidP="00C40489"/>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Default="00CC5A38" w:rsidP="0056458D">
            <w:pPr>
              <w:pStyle w:val="aff2"/>
              <w:snapToGrid w:val="0"/>
              <w:jc w:val="both"/>
              <w:rPr>
                <w:sz w:val="24"/>
                <w:szCs w:val="24"/>
                <w:lang w:eastAsia="ru-RU"/>
              </w:rPr>
            </w:pPr>
            <w:r w:rsidRPr="005840D5">
              <w:rPr>
                <w:sz w:val="24"/>
                <w:szCs w:val="24"/>
                <w:lang w:eastAsia="ru-RU"/>
              </w:rPr>
              <w:t xml:space="preserve">Запрос </w:t>
            </w:r>
            <w:r w:rsidR="005D1CE0" w:rsidRPr="005840D5">
              <w:rPr>
                <w:sz w:val="24"/>
                <w:szCs w:val="24"/>
                <w:lang w:eastAsia="ru-RU"/>
              </w:rPr>
              <w:t>предложений</w:t>
            </w:r>
            <w:r w:rsidRPr="005840D5">
              <w:rPr>
                <w:sz w:val="24"/>
                <w:szCs w:val="24"/>
                <w:lang w:eastAsia="ru-RU"/>
              </w:rPr>
              <w:t xml:space="preserve"> на право заключения договора </w:t>
            </w:r>
            <w:r w:rsidR="00220EFE" w:rsidRPr="005840D5">
              <w:rPr>
                <w:sz w:val="24"/>
                <w:szCs w:val="24"/>
                <w:lang w:eastAsia="ru-RU"/>
              </w:rPr>
              <w:t xml:space="preserve">на </w:t>
            </w:r>
            <w:r w:rsidR="00236768" w:rsidRPr="00236768">
              <w:rPr>
                <w:sz w:val="24"/>
                <w:szCs w:val="24"/>
                <w:lang w:eastAsia="ru-RU"/>
              </w:rPr>
              <w:t>выполнение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I фазы лекарственного препарата Морфин таблетки, покрытые пленочной оболочкой, 5 мг и 10 мг</w:t>
            </w:r>
            <w:r w:rsidR="0056458D">
              <w:rPr>
                <w:sz w:val="24"/>
                <w:szCs w:val="24"/>
                <w:lang w:eastAsia="ru-RU"/>
              </w:rPr>
              <w:t xml:space="preserve">, </w:t>
            </w:r>
            <w:r w:rsidR="00236768" w:rsidRPr="00236768">
              <w:rPr>
                <w:sz w:val="24"/>
                <w:szCs w:val="24"/>
                <w:lang w:eastAsia="ru-RU"/>
              </w:rPr>
              <w:t>для нужд ФГУП «Московский эндокринный завод»</w:t>
            </w:r>
            <w:r w:rsidR="0056458D">
              <w:rPr>
                <w:sz w:val="24"/>
                <w:szCs w:val="24"/>
                <w:lang w:eastAsia="ru-RU"/>
              </w:rPr>
              <w:t>.</w:t>
            </w:r>
          </w:p>
          <w:p w:rsidR="002B3DF5" w:rsidRPr="005840D5" w:rsidRDefault="002B3DF5" w:rsidP="0056458D">
            <w:pPr>
              <w:pStyle w:val="aff2"/>
              <w:snapToGrid w:val="0"/>
              <w:jc w:val="both"/>
              <w:rPr>
                <w:b/>
                <w:bCs/>
              </w:rPr>
            </w:pP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2B3DF5" w:rsidRPr="003E58BC" w:rsidRDefault="0056458D" w:rsidP="002B3DF5">
            <w:pPr>
              <w:tabs>
                <w:tab w:val="left" w:pos="737"/>
                <w:tab w:val="left" w:pos="5740"/>
                <w:tab w:val="left" w:pos="9639"/>
              </w:tabs>
              <w:overflowPunct w:val="0"/>
              <w:autoSpaceDE w:val="0"/>
              <w:autoSpaceDN w:val="0"/>
              <w:adjustRightInd w:val="0"/>
              <w:jc w:val="both"/>
              <w:rPr>
                <w:b/>
                <w:bCs/>
              </w:rPr>
            </w:pPr>
            <w:r>
              <w:rPr>
                <w:b/>
                <w:bCs/>
              </w:rPr>
              <w:t>В</w:t>
            </w:r>
            <w:r w:rsidRPr="00236768">
              <w:rPr>
                <w:b/>
                <w:bCs/>
              </w:rPr>
              <w:t>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I фазы лекарственного препарата Морфин таблетки, покрытые пле</w:t>
            </w:r>
            <w:r w:rsidR="002B3DF5">
              <w:rPr>
                <w:b/>
                <w:bCs/>
              </w:rPr>
              <w:t>ночной оболочкой, 5 мг и 10 мг, а также о</w:t>
            </w:r>
            <w:r w:rsidR="002B3DF5" w:rsidRPr="00236768">
              <w:rPr>
                <w:b/>
                <w:bCs/>
              </w:rPr>
              <w:t>бе</w:t>
            </w:r>
            <w:r w:rsidR="002B3DF5">
              <w:rPr>
                <w:b/>
                <w:bCs/>
              </w:rPr>
              <w:t>с</w:t>
            </w:r>
            <w:r w:rsidR="002B3DF5" w:rsidRPr="00236768">
              <w:rPr>
                <w:b/>
                <w:bCs/>
              </w:rPr>
              <w:t>печение сопровождения Заказчика до получения Разрешения на прове</w:t>
            </w:r>
            <w:r w:rsidR="002B3DF5">
              <w:rPr>
                <w:b/>
                <w:bCs/>
              </w:rPr>
              <w:t>дение клинического исследования.</w:t>
            </w:r>
          </w:p>
          <w:p w:rsidR="0056458D" w:rsidRDefault="0056458D" w:rsidP="0056458D">
            <w:pPr>
              <w:tabs>
                <w:tab w:val="left" w:pos="737"/>
                <w:tab w:val="left" w:pos="5740"/>
                <w:tab w:val="left" w:pos="9639"/>
              </w:tabs>
              <w:overflowPunct w:val="0"/>
              <w:autoSpaceDE w:val="0"/>
              <w:autoSpaceDN w:val="0"/>
              <w:adjustRightInd w:val="0"/>
              <w:jc w:val="both"/>
              <w:rPr>
                <w:b/>
                <w:bCs/>
              </w:rPr>
            </w:pPr>
          </w:p>
          <w:p w:rsidR="0056458D" w:rsidRPr="003E58BC" w:rsidRDefault="0056458D" w:rsidP="0056458D">
            <w:pPr>
              <w:tabs>
                <w:tab w:val="left" w:pos="737"/>
                <w:tab w:val="left" w:pos="5740"/>
                <w:tab w:val="left" w:pos="9639"/>
              </w:tabs>
              <w:overflowPunct w:val="0"/>
              <w:autoSpaceDE w:val="0"/>
              <w:autoSpaceDN w:val="0"/>
              <w:adjustRightInd w:val="0"/>
              <w:jc w:val="both"/>
              <w:rPr>
                <w:b/>
                <w:bCs/>
              </w:rPr>
            </w:pPr>
            <w:r>
              <w:rPr>
                <w:b/>
                <w:bCs/>
              </w:rPr>
              <w:t>П</w:t>
            </w:r>
            <w:r w:rsidRPr="00236768">
              <w:rPr>
                <w:b/>
                <w:bCs/>
              </w:rPr>
              <w:t xml:space="preserve">роизводитель </w:t>
            </w:r>
            <w:r>
              <w:rPr>
                <w:b/>
                <w:bCs/>
              </w:rPr>
              <w:t xml:space="preserve">лекарственного препарата </w:t>
            </w:r>
            <w:r w:rsidRPr="00236768">
              <w:rPr>
                <w:b/>
                <w:bCs/>
              </w:rPr>
              <w:t>ФГУП «Москов</w:t>
            </w:r>
            <w:r>
              <w:rPr>
                <w:b/>
                <w:bCs/>
              </w:rPr>
              <w:t>ский эндокринный завод», Россия.</w:t>
            </w:r>
            <w:r w:rsidRPr="00236768">
              <w:rPr>
                <w:b/>
                <w:bCs/>
              </w:rPr>
              <w:t xml:space="preserve"> </w:t>
            </w:r>
          </w:p>
          <w:p w:rsidR="0056458D" w:rsidRPr="005840D5" w:rsidRDefault="0056458D" w:rsidP="0056458D">
            <w:pPr>
              <w:tabs>
                <w:tab w:val="left" w:pos="737"/>
                <w:tab w:val="left" w:pos="5740"/>
                <w:tab w:val="left" w:pos="9639"/>
              </w:tabs>
              <w:overflowPunct w:val="0"/>
              <w:autoSpaceDE w:val="0"/>
              <w:autoSpaceDN w:val="0"/>
              <w:adjustRightInd w:val="0"/>
              <w:jc w:val="both"/>
              <w:rPr>
                <w:lang w:eastAsia="en-US"/>
              </w:rPr>
            </w:pPr>
          </w:p>
          <w:p w:rsidR="00CC5A38" w:rsidRDefault="0056458D" w:rsidP="0056458D">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Pr="005840D5">
              <w:t xml:space="preserve"> в соответствии с частью III «Техническое задание», частью IV «Проект договора</w:t>
            </w:r>
            <w:r>
              <w:t>» Документации о закупке.</w:t>
            </w:r>
          </w:p>
          <w:p w:rsidR="002B3DF5" w:rsidRPr="005840D5" w:rsidRDefault="002B3DF5" w:rsidP="0056458D">
            <w:pPr>
              <w:tabs>
                <w:tab w:val="left" w:pos="737"/>
                <w:tab w:val="left" w:pos="5740"/>
                <w:tab w:val="left" w:pos="9639"/>
              </w:tabs>
              <w:overflowPunct w:val="0"/>
              <w:autoSpaceDE w:val="0"/>
              <w:autoSpaceDN w:val="0"/>
              <w:adjustRightInd w:val="0"/>
              <w:jc w:val="both"/>
            </w:pP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7357E" w:rsidRPr="005840D5" w:rsidRDefault="00CC5A38" w:rsidP="005F09F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Pr="005840D5">
              <w:lastRenderedPageBreak/>
              <w:t>определением соответствия поставляемого товара, выполняемой работы, оказываемой услуги потребностям заказчика</w:t>
            </w:r>
            <w:proofErr w:type="gramEnd"/>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8E26E9" w:rsidRPr="005840D5" w:rsidRDefault="008E26E9" w:rsidP="00E63FBD">
            <w:pPr>
              <w:jc w:val="both"/>
            </w:pPr>
          </w:p>
          <w:p w:rsidR="0067357E" w:rsidRPr="005840D5" w:rsidRDefault="0067357E" w:rsidP="00E63FBD">
            <w:pPr>
              <w:jc w:val="both"/>
            </w:pP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F3558" w:rsidRPr="005840D5" w:rsidRDefault="00CC5A38" w:rsidP="00E63FBD">
            <w:pPr>
              <w:tabs>
                <w:tab w:val="left" w:pos="9639"/>
              </w:tabs>
              <w:jc w:val="both"/>
            </w:pPr>
            <w:r w:rsidRPr="005840D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5840D5">
              <w:t xml:space="preserve"> котором подается данная заявка (в случае, если в процедуре закупки выделяются лоты).</w:t>
            </w:r>
          </w:p>
          <w:p w:rsidR="005D1CE0" w:rsidRPr="005840D5" w:rsidRDefault="005D1CE0" w:rsidP="00E63FBD">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E63FBD">
            <w:pPr>
              <w:jc w:val="both"/>
            </w:pPr>
          </w:p>
          <w:p w:rsidR="00CC5A38" w:rsidRPr="005840D5" w:rsidRDefault="00CC5A38" w:rsidP="00E63FBD">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E63FBD">
            <w:pPr>
              <w:jc w:val="both"/>
            </w:pPr>
          </w:p>
          <w:p w:rsidR="00CC5A38" w:rsidRPr="005840D5" w:rsidRDefault="00CC5A38" w:rsidP="00E63FBD">
            <w:r w:rsidRPr="005840D5">
              <w:t>Заявка на участие в закупке должна содержать:</w:t>
            </w:r>
          </w:p>
          <w:p w:rsidR="00CC5A38" w:rsidRPr="005840D5" w:rsidRDefault="00CC5A38" w:rsidP="00E63FBD">
            <w:pPr>
              <w:jc w:val="both"/>
            </w:pPr>
            <w:r w:rsidRPr="005840D5">
              <w:t>1) Сведения и документы об участнике закупки, подавшем такую заявку (если на стороне участника закупки выступает одно лицо)</w:t>
            </w:r>
            <w:r w:rsidR="00D25C11" w:rsidRPr="005840D5">
              <w:t>,</w:t>
            </w:r>
            <w:r w:rsidRPr="005840D5">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5840D5" w:rsidRDefault="00782EB3" w:rsidP="00E63FBD">
            <w:pPr>
              <w:jc w:val="both"/>
            </w:pPr>
          </w:p>
          <w:p w:rsidR="00782EB3" w:rsidRPr="005840D5" w:rsidRDefault="00782EB3" w:rsidP="00E63FBD">
            <w:pPr>
              <w:rPr>
                <w:b/>
                <w:u w:val="single"/>
              </w:rPr>
            </w:pPr>
            <w:r w:rsidRPr="005840D5">
              <w:rPr>
                <w:b/>
                <w:u w:val="single"/>
              </w:rPr>
              <w:t>Для резидентов</w:t>
            </w:r>
          </w:p>
          <w:p w:rsidR="00CC5A38" w:rsidRPr="005840D5" w:rsidRDefault="00782EB3" w:rsidP="00E63FBD">
            <w:pPr>
              <w:jc w:val="both"/>
            </w:pPr>
            <w:proofErr w:type="gramStart"/>
            <w:r w:rsidRPr="005840D5">
              <w:t xml:space="preserve">а) </w:t>
            </w:r>
            <w:r w:rsidR="00CC5A38" w:rsidRPr="005840D5">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C5A38" w:rsidRPr="005840D5" w:rsidRDefault="00CC5A38" w:rsidP="00E63FBD">
            <w:pPr>
              <w:jc w:val="both"/>
            </w:pPr>
            <w:proofErr w:type="gramStart"/>
            <w:r w:rsidRPr="005840D5">
              <w:t xml:space="preserve">б)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w:t>
            </w:r>
            <w:proofErr w:type="gramEnd"/>
            <w:r w:rsidRPr="005840D5">
              <w:t xml:space="preserve"> </w:t>
            </w:r>
            <w:proofErr w:type="gramStart"/>
            <w:r w:rsidRPr="005840D5">
              <w:t xml:space="preserve">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w:t>
            </w:r>
            <w:r w:rsidRPr="005840D5">
              <w:lastRenderedPageBreak/>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5840D5">
              <w:t xml:space="preserve"> дня размещения </w:t>
            </w:r>
            <w:r w:rsidR="0080507D" w:rsidRPr="005840D5">
              <w:t>в Единой информационной системе в сфере закупок</w:t>
            </w:r>
            <w:r w:rsidRPr="005840D5">
              <w:t xml:space="preserve"> извещения о закупке; </w:t>
            </w:r>
          </w:p>
          <w:p w:rsidR="00CC5A38" w:rsidRPr="005840D5" w:rsidRDefault="00CC5A38" w:rsidP="00E63FBD">
            <w:pPr>
              <w:autoSpaceDE w:val="0"/>
              <w:autoSpaceDN w:val="0"/>
              <w:adjustRightInd w:val="0"/>
              <w:jc w:val="both"/>
              <w:outlineLvl w:val="1"/>
            </w:pPr>
            <w:r w:rsidRPr="005840D5">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w:t>
            </w:r>
            <w:r w:rsidR="00EB2EE1" w:rsidRPr="005840D5">
              <w:t>процедуре закупки</w:t>
            </w:r>
            <w:r w:rsidRPr="005840D5">
              <w:t xml:space="preserve"> должна содержать также документ, подтверждающий полномочия такого лица. В случае</w:t>
            </w:r>
            <w:proofErr w:type="gramStart"/>
            <w:r w:rsidRPr="005840D5">
              <w:t>,</w:t>
            </w:r>
            <w:proofErr w:type="gramEnd"/>
            <w:r w:rsidRPr="005840D5">
              <w:t xml:space="preserve"> если от имени участника закупки – физического лица действует иное лицо, заявка на участие в </w:t>
            </w:r>
            <w:r w:rsidR="00EB2EE1" w:rsidRPr="005840D5">
              <w:t>процедуре закупки</w:t>
            </w:r>
            <w:r w:rsidRPr="005840D5">
              <w:t xml:space="preserve"> должна содержать также нотариально заверенную копию доверенности;</w:t>
            </w:r>
          </w:p>
          <w:p w:rsidR="00CC5A38" w:rsidRPr="005840D5" w:rsidRDefault="00CC5A38" w:rsidP="00E63FBD">
            <w:pPr>
              <w:autoSpaceDE w:val="0"/>
              <w:autoSpaceDN w:val="0"/>
              <w:adjustRightInd w:val="0"/>
              <w:jc w:val="both"/>
              <w:outlineLvl w:val="1"/>
            </w:pPr>
            <w:r w:rsidRPr="005840D5">
              <w:t>г) копии учредительных документов (для юридических лиц);</w:t>
            </w:r>
          </w:p>
          <w:p w:rsidR="00CC5A38" w:rsidRPr="005840D5" w:rsidRDefault="00CC5A38" w:rsidP="00E63FBD">
            <w:pPr>
              <w:autoSpaceDE w:val="0"/>
              <w:autoSpaceDN w:val="0"/>
              <w:adjustRightInd w:val="0"/>
              <w:jc w:val="both"/>
              <w:outlineLvl w:val="1"/>
              <w:rPr>
                <w:rStyle w:val="FontStyle13"/>
              </w:rPr>
            </w:pPr>
            <w:proofErr w:type="spellStart"/>
            <w:proofErr w:type="gramStart"/>
            <w:r w:rsidRPr="005840D5">
              <w:t>д</w:t>
            </w:r>
            <w:proofErr w:type="spellEnd"/>
            <w:r w:rsidRPr="005840D5">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rsidRPr="005840D5">
              <w:t>процедуре</w:t>
            </w:r>
            <w:proofErr w:type="gramEnd"/>
            <w:r w:rsidR="00AF5CD3" w:rsidRPr="005840D5">
              <w:t xml:space="preserve"> закупки</w:t>
            </w:r>
            <w:r w:rsidRPr="005840D5">
              <w:t>, обеспечения исполнения договора являются крупной сделкой</w:t>
            </w:r>
            <w:r w:rsidRPr="005840D5">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840D5">
              <w:rPr>
                <w:rStyle w:val="FontStyle13"/>
              </w:rPr>
              <w:t>дств в к</w:t>
            </w:r>
            <w:proofErr w:type="gramEnd"/>
            <w:r w:rsidRPr="005840D5">
              <w:rPr>
                <w:rStyle w:val="FontStyle13"/>
              </w:rPr>
              <w:t xml:space="preserve">ачестве обеспечения заявки на участие в </w:t>
            </w:r>
            <w:r w:rsidR="00AF5CD3" w:rsidRPr="005840D5">
              <w:t>процедуре закупки</w:t>
            </w:r>
            <w:r w:rsidRPr="005840D5">
              <w:rPr>
                <w:rStyle w:val="FontStyle13"/>
              </w:rPr>
              <w:t>, обеспечения исполнения договора не являются крупной сделкой, участник закупки представляет соответствующее письмо);</w:t>
            </w:r>
          </w:p>
          <w:p w:rsidR="00DF3558" w:rsidRPr="005840D5" w:rsidRDefault="00DF3558" w:rsidP="00E63FBD">
            <w:pPr>
              <w:tabs>
                <w:tab w:val="left" w:pos="9639"/>
              </w:tabs>
              <w:jc w:val="both"/>
              <w:rPr>
                <w:rFonts w:eastAsia="Calibri"/>
                <w:lang w:eastAsia="en-US"/>
              </w:rPr>
            </w:pPr>
            <w:r w:rsidRPr="005840D5">
              <w:t>е) к</w:t>
            </w:r>
            <w:r w:rsidRPr="005840D5">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r w:rsidRPr="005840D5">
              <w:rPr>
                <w:rFonts w:eastAsia="Calibri"/>
                <w:lang w:eastAsia="en-US"/>
              </w:rPr>
              <w:t>ж) копия свидетельства о постановке на налоговый учет,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proofErr w:type="spellStart"/>
            <w:r w:rsidRPr="005840D5">
              <w:rPr>
                <w:rFonts w:eastAsia="Calibri"/>
                <w:lang w:eastAsia="en-US"/>
              </w:rPr>
              <w:t>з</w:t>
            </w:r>
            <w:proofErr w:type="spellEnd"/>
            <w:r w:rsidRPr="005840D5">
              <w:rPr>
                <w:rFonts w:eastAsia="Calibri"/>
                <w:lang w:eastAsia="en-US"/>
              </w:rPr>
              <w:t xml:space="preserve">) копия бухгалтерского баланса с отчетом о прибыли и </w:t>
            </w:r>
            <w:proofErr w:type="gramStart"/>
            <w:r w:rsidRPr="005840D5">
              <w:rPr>
                <w:rFonts w:eastAsia="Calibri"/>
                <w:lang w:eastAsia="en-US"/>
              </w:rPr>
              <w:t>убытках</w:t>
            </w:r>
            <w:proofErr w:type="gramEnd"/>
            <w:r w:rsidRPr="005840D5">
              <w:rPr>
                <w:rFonts w:eastAsia="Calibri"/>
                <w:lang w:eastAsia="en-US"/>
              </w:rPr>
              <w:t xml:space="preserve">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w:t>
            </w:r>
            <w:r w:rsidRPr="005840D5">
              <w:rPr>
                <w:rFonts w:eastAsia="Calibri"/>
                <w:lang w:eastAsia="en-US"/>
              </w:rPr>
              <w:lastRenderedPageBreak/>
              <w:t>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Pr="005840D5" w:rsidRDefault="00F62071" w:rsidP="00E63FBD">
            <w:pPr>
              <w:tabs>
                <w:tab w:val="left" w:pos="9639"/>
              </w:tabs>
              <w:jc w:val="both"/>
              <w:rPr>
                <w:rFonts w:eastAsia="Calibri"/>
                <w:lang w:eastAsia="en-US"/>
              </w:rPr>
            </w:pPr>
          </w:p>
          <w:p w:rsidR="00782EB3" w:rsidRPr="005840D5" w:rsidRDefault="00782EB3" w:rsidP="00E63FBD">
            <w:pPr>
              <w:rPr>
                <w:b/>
                <w:u w:val="single"/>
              </w:rPr>
            </w:pPr>
            <w:r w:rsidRPr="005840D5">
              <w:rPr>
                <w:b/>
                <w:u w:val="single"/>
              </w:rPr>
              <w:t>Для нерезидентов</w:t>
            </w:r>
          </w:p>
          <w:p w:rsidR="00782EB3" w:rsidRPr="005840D5" w:rsidRDefault="00782EB3" w:rsidP="00E63FBD">
            <w:pPr>
              <w:jc w:val="both"/>
            </w:pPr>
            <w:proofErr w:type="gramStart"/>
            <w:r w:rsidRPr="005840D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840D5">
              <w:t xml:space="preserve"> </w:t>
            </w:r>
            <w:proofErr w:type="gramStart"/>
            <w:r w:rsidRPr="005840D5">
              <w:t>Заявка на участие в закупке);</w:t>
            </w:r>
            <w:proofErr w:type="gramEnd"/>
          </w:p>
          <w:p w:rsidR="00782EB3" w:rsidRPr="005840D5" w:rsidRDefault="00782EB3" w:rsidP="00E63FBD">
            <w:pPr>
              <w:pStyle w:val="aff8"/>
              <w:jc w:val="both"/>
            </w:pPr>
            <w:r w:rsidRPr="005840D5">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5840D5" w:rsidRDefault="00782EB3" w:rsidP="00E63FBD">
            <w:pPr>
              <w:pStyle w:val="aff8"/>
              <w:jc w:val="both"/>
            </w:pPr>
            <w:r w:rsidRPr="005840D5">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5840D5" w:rsidRDefault="00782EB3" w:rsidP="00E63FBD">
            <w:pPr>
              <w:jc w:val="both"/>
            </w:pPr>
            <w:r w:rsidRPr="005840D5">
              <w:t>г) копии учредительных документов, сертификата инкорпорации (для юридических лиц).</w:t>
            </w:r>
          </w:p>
          <w:p w:rsidR="00782EB3" w:rsidRPr="005840D5" w:rsidRDefault="00782EB3" w:rsidP="00E63FBD">
            <w:pPr>
              <w:tabs>
                <w:tab w:val="left" w:pos="9639"/>
              </w:tabs>
              <w:jc w:val="both"/>
            </w:pPr>
          </w:p>
          <w:p w:rsidR="00CC5A38" w:rsidRPr="005840D5" w:rsidRDefault="00CC5A38" w:rsidP="00E63FBD">
            <w:pPr>
              <w:jc w:val="both"/>
            </w:pPr>
            <w:r w:rsidRPr="005840D5">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w:t>
            </w:r>
            <w:r w:rsidR="007921F8" w:rsidRPr="005840D5">
              <w:t>12</w:t>
            </w:r>
            <w:r w:rsidRPr="005840D5">
              <w:t xml:space="preserve"> настоящей документации о закупке требованиям. Конкретный перечень таких документов указан в пункте </w:t>
            </w:r>
            <w:r w:rsidR="00857957" w:rsidRPr="005840D5">
              <w:t>12</w:t>
            </w:r>
            <w:r w:rsidRPr="005840D5">
              <w:t>.1 настоящей документации о закупке;</w:t>
            </w:r>
          </w:p>
          <w:p w:rsidR="00CC5A38" w:rsidRPr="005840D5" w:rsidRDefault="00CC5A38" w:rsidP="00E63FBD">
            <w:pPr>
              <w:jc w:val="both"/>
            </w:pPr>
            <w:r w:rsidRPr="005840D5">
              <w:t xml:space="preserve">3) </w:t>
            </w:r>
            <w:r w:rsidR="00B0765E" w:rsidRPr="005840D5">
              <w:t xml:space="preserve">предложение </w:t>
            </w:r>
            <w:r w:rsidRPr="005840D5">
              <w:t>об условиях исполнения договора по форме 3 части II «ФОРМЫ ДЛЯ ЗАПОЛНЕНИЯ УЧАСТНИКАМИ ЗАКУПКИ</w:t>
            </w:r>
            <w:r w:rsidR="00DF3558" w:rsidRPr="005840D5">
              <w:t>»;</w:t>
            </w:r>
          </w:p>
          <w:p w:rsidR="00CC5A38" w:rsidRPr="005840D5" w:rsidRDefault="00CC5A38" w:rsidP="00E63FBD">
            <w:pPr>
              <w:jc w:val="both"/>
            </w:pPr>
            <w:proofErr w:type="gramStart"/>
            <w:r w:rsidRPr="005840D5">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w:t>
            </w:r>
            <w:r w:rsidRPr="005840D5">
              <w:lastRenderedPageBreak/>
              <w:t xml:space="preserve">заявки на участие в закупке установлено </w:t>
            </w:r>
            <w:r w:rsidR="00857957" w:rsidRPr="005840D5">
              <w:t>в пункте 5</w:t>
            </w:r>
            <w:r w:rsidRPr="005840D5">
              <w:t xml:space="preserve">.1 настоящей документации о закупке. </w:t>
            </w:r>
            <w:proofErr w:type="gramEnd"/>
          </w:p>
          <w:p w:rsidR="00CC5A38" w:rsidRPr="005840D5" w:rsidRDefault="00CC5A38" w:rsidP="00E63FBD">
            <w:pPr>
              <w:jc w:val="both"/>
            </w:pPr>
            <w:r w:rsidRPr="005840D5">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5840D5" w:rsidRDefault="00CC5A38" w:rsidP="00E63FBD">
            <w:pPr>
              <w:jc w:val="both"/>
            </w:pPr>
            <w:r w:rsidRPr="005840D5">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Pr="005840D5" w:rsidRDefault="00CC5A38" w:rsidP="00E63FBD">
            <w:pPr>
              <w:jc w:val="both"/>
            </w:pPr>
            <w:r w:rsidRPr="005840D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956D85" w:rsidRDefault="00C25E9A" w:rsidP="00E63FBD">
            <w:pPr>
              <w:tabs>
                <w:tab w:val="num" w:pos="68"/>
              </w:tabs>
              <w:jc w:val="both"/>
            </w:pPr>
            <w:r w:rsidRPr="005840D5">
              <w:t>6) Опись документов по форме 1 части II «ФОРМЫ ДЛЯ ЗАПОЛНЕНИЯ УЧАСТНИКАМИ ЗАКУПКИ».</w:t>
            </w:r>
          </w:p>
          <w:p w:rsidR="00C25E9A" w:rsidRPr="005840D5" w:rsidRDefault="000A271B" w:rsidP="00E63FBD">
            <w:pPr>
              <w:jc w:val="both"/>
              <w:rPr>
                <w:rFonts w:eastAsia="Calibri"/>
                <w:lang w:eastAsia="en-US"/>
              </w:rPr>
            </w:pPr>
            <w:r>
              <w:rPr>
                <w:rFonts w:eastAsia="Calibri"/>
                <w:lang w:eastAsia="en-US"/>
              </w:rPr>
              <w:t>7</w:t>
            </w:r>
            <w:r w:rsidR="00C25E9A" w:rsidRPr="005840D5">
              <w:rPr>
                <w:rFonts w:eastAsia="Calibri"/>
                <w:lang w:eastAsia="en-US"/>
              </w:rPr>
              <w:t>) Участник закупки вправе дополнительно представлять иные, характеризующие его деятельность, документы.</w:t>
            </w:r>
          </w:p>
          <w:p w:rsidR="0067357E" w:rsidRPr="005840D5" w:rsidRDefault="0067357E" w:rsidP="00E63FBD">
            <w:pPr>
              <w:jc w:val="both"/>
            </w:pPr>
          </w:p>
          <w:p w:rsidR="00CC5A38" w:rsidRPr="005840D5" w:rsidRDefault="00CC5A38" w:rsidP="00E63FBD">
            <w:pPr>
              <w:jc w:val="both"/>
            </w:pPr>
            <w:r w:rsidRPr="005840D5">
              <w:t>Сведения, которые содержатся в заявках участников закупки, не должны допускать двусмысленных толкований.</w:t>
            </w:r>
          </w:p>
          <w:p w:rsidR="00CC5A38" w:rsidRPr="005840D5" w:rsidRDefault="00CC5A38" w:rsidP="00E63FBD">
            <w:pPr>
              <w:pStyle w:val="afe"/>
              <w:spacing w:line="240" w:lineRule="auto"/>
              <w:rPr>
                <w:sz w:val="24"/>
                <w:szCs w:val="24"/>
              </w:rPr>
            </w:pPr>
            <w:r w:rsidRPr="005840D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5840D5" w:rsidRDefault="00CC5A38" w:rsidP="00E63FBD">
            <w:pPr>
              <w:jc w:val="both"/>
            </w:pPr>
            <w:bookmarkStart w:id="13" w:name="_Toc313349962"/>
            <w:bookmarkStart w:id="14" w:name="_Toc313350158"/>
            <w:r w:rsidRPr="005840D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5840D5">
              <w:t xml:space="preserve"> </w:t>
            </w:r>
          </w:p>
          <w:p w:rsidR="00CC5A38" w:rsidRPr="005840D5" w:rsidRDefault="00CC5A38" w:rsidP="00E63FBD">
            <w:pPr>
              <w:jc w:val="both"/>
            </w:pPr>
            <w:bookmarkStart w:id="15" w:name="_Toc313349963"/>
            <w:bookmarkStart w:id="16" w:name="_Toc313350159"/>
            <w:r w:rsidRPr="005840D5">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5840D5" w:rsidRDefault="00CC5A38" w:rsidP="00E63FBD">
            <w:pPr>
              <w:jc w:val="both"/>
            </w:pPr>
            <w:r w:rsidRPr="005840D5">
              <w:lastRenderedPageBreak/>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5840D5" w:rsidRDefault="00CC5A38" w:rsidP="00E63FBD">
            <w:pPr>
              <w:jc w:val="both"/>
            </w:pPr>
            <w:r w:rsidRPr="005840D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5840D5" w:rsidRDefault="00CC5A38" w:rsidP="00E63FBD">
            <w:pPr>
              <w:jc w:val="both"/>
            </w:pPr>
            <w:proofErr w:type="gramStart"/>
            <w:r w:rsidRPr="005840D5">
              <w:t>При оформлении документов в составе заявки на участие в закупке в соответствии</w:t>
            </w:r>
            <w:proofErr w:type="gramEnd"/>
            <w:r w:rsidRPr="005840D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16B9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16B98" w:rsidRPr="005840D5" w:rsidRDefault="00616B98" w:rsidP="00E63FBD">
            <w:pPr>
              <w:jc w:val="center"/>
              <w:rPr>
                <w:bCs/>
                <w:snapToGrid w:val="0"/>
              </w:rPr>
            </w:pPr>
            <w:r w:rsidRPr="005840D5">
              <w:rPr>
                <w:bCs/>
                <w:snapToGrid w:val="0"/>
              </w:rPr>
              <w:lastRenderedPageBreak/>
              <w:t>5.1.</w:t>
            </w:r>
          </w:p>
        </w:tc>
        <w:tc>
          <w:tcPr>
            <w:tcW w:w="2343" w:type="dxa"/>
            <w:tcBorders>
              <w:top w:val="single" w:sz="4" w:space="0" w:color="auto"/>
              <w:left w:val="single" w:sz="4" w:space="0" w:color="auto"/>
              <w:bottom w:val="single" w:sz="4" w:space="0" w:color="auto"/>
              <w:right w:val="single" w:sz="4" w:space="0" w:color="auto"/>
            </w:tcBorders>
          </w:tcPr>
          <w:p w:rsidR="00616B98" w:rsidRPr="005840D5" w:rsidRDefault="00616B98" w:rsidP="00D9448D">
            <w:r w:rsidRPr="005840D5">
              <w:t xml:space="preserve">Перечень документов, представляемых участниками закупки для подтверждения их соответствия установленным в пункте </w:t>
            </w:r>
            <w:r>
              <w:t>4</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616B98" w:rsidRPr="005840D5" w:rsidRDefault="00616B98" w:rsidP="00D9448D">
            <w:pPr>
              <w:suppressAutoHyphens/>
              <w:autoSpaceDE w:val="0"/>
              <w:autoSpaceDN w:val="0"/>
              <w:jc w:val="both"/>
              <w:outlineLvl w:val="4"/>
              <w:rPr>
                <w:i/>
              </w:rPr>
            </w:pPr>
            <w:r>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w:t>
            </w:r>
            <w:r w:rsidRPr="005840D5">
              <w:lastRenderedPageBreak/>
              <w:t>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II«ФОРМЫ ДЛЯ ЗАПОЛНЕНИЯ УЧАСТНИКАМИ ЗАКУПКИ».</w:t>
            </w:r>
          </w:p>
          <w:p w:rsidR="00CC5A38" w:rsidRPr="005840D5" w:rsidRDefault="00CC5A38" w:rsidP="00E63FBD">
            <w:pPr>
              <w:jc w:val="both"/>
              <w:rPr>
                <w:i/>
              </w:rPr>
            </w:pPr>
            <w:r w:rsidRPr="005840D5">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7C4382" w:rsidRDefault="007C4382" w:rsidP="007C4382">
            <w:pPr>
              <w:keepNext/>
              <w:keepLines/>
              <w:widowControl w:val="0"/>
              <w:suppressLineNumbers/>
              <w:suppressAutoHyphens/>
              <w:jc w:val="both"/>
            </w:pPr>
            <w:r>
              <w:t>По месту нахождения Исполнителя.</w:t>
            </w:r>
          </w:p>
          <w:p w:rsidR="00C918E8" w:rsidRPr="005840D5" w:rsidRDefault="009E3842" w:rsidP="009E3842">
            <w:pPr>
              <w:keepNext/>
              <w:keepLines/>
              <w:widowControl w:val="0"/>
              <w:suppressLineNumbers/>
              <w:suppressAutoHyphens/>
              <w:jc w:val="both"/>
            </w:pPr>
            <w:r>
              <w:t>О</w:t>
            </w:r>
            <w:r w:rsidRPr="009E3842">
              <w:t>тчетные документы</w:t>
            </w:r>
            <w:r w:rsidR="007C4382">
              <w:t xml:space="preserve"> переда</w:t>
            </w:r>
            <w:r>
              <w:t>ются</w:t>
            </w:r>
            <w:r w:rsidR="007C4382">
              <w:t xml:space="preserve"> по адресу: </w:t>
            </w:r>
            <w:proofErr w:type="gramStart"/>
            <w:r w:rsidR="007C4382">
              <w:t>г</w:t>
            </w:r>
            <w:proofErr w:type="gramEnd"/>
            <w:r w:rsidR="007C4382">
              <w:t xml:space="preserve">. Москва, ул. </w:t>
            </w:r>
            <w:proofErr w:type="spellStart"/>
            <w:r w:rsidR="007C4382">
              <w:t>Новохохловская</w:t>
            </w:r>
            <w:proofErr w:type="spellEnd"/>
            <w:r w:rsidR="007C4382">
              <w:t>, д. 25.</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236768" w:rsidRPr="00236768" w:rsidRDefault="00236768" w:rsidP="00236768">
            <w:pPr>
              <w:jc w:val="both"/>
            </w:pPr>
            <w:r w:rsidRPr="00236768">
              <w:t xml:space="preserve">Содержание и сроки выполнения Работ определяются </w:t>
            </w:r>
            <w:r w:rsidRPr="00236768">
              <w:rPr>
                <w:i/>
                <w:iCs/>
              </w:rPr>
              <w:t>Календарным планом (Приложение №2 к Договору)</w:t>
            </w:r>
            <w:r w:rsidRPr="00236768">
              <w:t>, который является неотъемлемой частью Договора.</w:t>
            </w:r>
          </w:p>
          <w:p w:rsidR="006A6737" w:rsidRPr="006A6737" w:rsidRDefault="006A6737" w:rsidP="006A6737">
            <w:pPr>
              <w:jc w:val="both"/>
            </w:pPr>
            <w:r w:rsidRPr="006A6737">
              <w:t xml:space="preserve">Сдача и приемка результатов Работ осуществляется в соответствии с требованиями Технического задания  и Календарного плана по Договору. </w:t>
            </w:r>
          </w:p>
          <w:p w:rsidR="006A6737" w:rsidRPr="006A6737" w:rsidRDefault="006A6737" w:rsidP="006A6737">
            <w:pPr>
              <w:jc w:val="both"/>
            </w:pPr>
            <w:r w:rsidRPr="006A6737">
              <w:t xml:space="preserve">При завершении выполнения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Работ для осуществления приемки их результатов. </w:t>
            </w:r>
          </w:p>
          <w:p w:rsidR="006A6737" w:rsidRDefault="006A6737" w:rsidP="0039682A">
            <w:pPr>
              <w:jc w:val="both"/>
            </w:pPr>
            <w:r w:rsidRPr="006A6737">
              <w:t>Все документы, подлежащие сдаче Заказчику, представляются Исполнителем на бумажном и электронном носителях.</w:t>
            </w:r>
          </w:p>
          <w:p w:rsidR="0039682A" w:rsidRPr="005840D5" w:rsidRDefault="0039682A" w:rsidP="0039682A">
            <w:pPr>
              <w:jc w:val="both"/>
            </w:pPr>
            <w:r>
              <w:t xml:space="preserve">Срок действия договора до </w:t>
            </w:r>
            <w:r w:rsidR="006A6737" w:rsidRPr="006A6737">
              <w:t>01 марта 2017 года.</w:t>
            </w:r>
          </w:p>
        </w:tc>
      </w:tr>
      <w:tr w:rsidR="00703121"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C97F1D">
            <w:pPr>
              <w:numPr>
                <w:ilvl w:val="0"/>
                <w:numId w:val="2"/>
              </w:numPr>
              <w:jc w:val="center"/>
              <w:rPr>
                <w:b/>
                <w:bCs/>
                <w:snapToGrid w:val="0"/>
              </w:rPr>
            </w:pPr>
            <w:r w:rsidRPr="005840D5">
              <w:rPr>
                <w:b/>
                <w:bCs/>
                <w:snapToGrid w:val="0"/>
              </w:rPr>
              <w:t xml:space="preserve"> </w:t>
            </w:r>
          </w:p>
          <w:p w:rsidR="00703121" w:rsidRPr="005840D5" w:rsidRDefault="00703121" w:rsidP="00E63FBD">
            <w:pPr>
              <w:jc w:val="center"/>
              <w:rPr>
                <w:b/>
                <w:bCs/>
                <w:snapToGrid w:val="0"/>
              </w:rPr>
            </w:pPr>
          </w:p>
          <w:p w:rsidR="00703121" w:rsidRPr="005840D5" w:rsidRDefault="00703121"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7D53A9" w:rsidRPr="005840D5" w:rsidRDefault="007D53A9" w:rsidP="00E63FBD">
            <w:pPr>
              <w:tabs>
                <w:tab w:val="left" w:pos="9639"/>
              </w:tabs>
              <w:autoSpaceDE w:val="0"/>
              <w:autoSpaceDN w:val="0"/>
              <w:adjustRightInd w:val="0"/>
            </w:pPr>
            <w:r w:rsidRPr="005840D5">
              <w:t xml:space="preserve">Начальная (максимальная) цена договора оставляет: </w:t>
            </w:r>
          </w:p>
          <w:p w:rsidR="003F1417" w:rsidRPr="005840D5" w:rsidRDefault="003F1417" w:rsidP="00E63FBD">
            <w:pPr>
              <w:tabs>
                <w:tab w:val="left" w:pos="9639"/>
              </w:tabs>
              <w:autoSpaceDE w:val="0"/>
              <w:autoSpaceDN w:val="0"/>
              <w:adjustRightInd w:val="0"/>
            </w:pPr>
          </w:p>
          <w:p w:rsidR="006A6737" w:rsidRPr="006A6737" w:rsidRDefault="006A6737" w:rsidP="006A6737">
            <w:pPr>
              <w:tabs>
                <w:tab w:val="left" w:pos="9639"/>
              </w:tabs>
              <w:autoSpaceDE w:val="0"/>
              <w:autoSpaceDN w:val="0"/>
              <w:adjustRightInd w:val="0"/>
              <w:jc w:val="both"/>
              <w:rPr>
                <w:b/>
              </w:rPr>
            </w:pPr>
            <w:r w:rsidRPr="006A6737">
              <w:rPr>
                <w:b/>
              </w:rPr>
              <w:t xml:space="preserve">850 000,00 (Восемьсот пятьдесят тысяч) рублей 00 копеек, в т.ч. НДС 18% </w:t>
            </w:r>
          </w:p>
          <w:p w:rsidR="00703121" w:rsidRPr="005840D5" w:rsidRDefault="00703121" w:rsidP="003E58BC">
            <w:pPr>
              <w:tabs>
                <w:tab w:val="left" w:pos="9639"/>
              </w:tabs>
              <w:autoSpaceDE w:val="0"/>
              <w:autoSpaceDN w:val="0"/>
              <w:adjustRightInd w:val="0"/>
              <w:jc w:val="both"/>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6A6737" w:rsidRPr="006A6737" w:rsidRDefault="006A6737" w:rsidP="006A6737">
            <w:pPr>
              <w:suppressAutoHyphens/>
              <w:jc w:val="both"/>
              <w:rPr>
                <w:lang w:eastAsia="ar-SA"/>
              </w:rPr>
            </w:pPr>
            <w:r w:rsidRPr="006A6737">
              <w:rPr>
                <w:lang w:eastAsia="ar-SA"/>
              </w:rPr>
              <w:t>Оплата стоимости Работ по Договору производится в следующем порядке:</w:t>
            </w:r>
          </w:p>
          <w:p w:rsidR="006A6737" w:rsidRPr="006A6737" w:rsidRDefault="006A6737" w:rsidP="006A6737">
            <w:pPr>
              <w:suppressAutoHyphens/>
              <w:jc w:val="both"/>
              <w:rPr>
                <w:lang w:eastAsia="ar-SA"/>
              </w:rPr>
            </w:pPr>
            <w:r w:rsidRPr="006A6737">
              <w:rPr>
                <w:lang w:eastAsia="ar-SA"/>
              </w:rPr>
              <w:t xml:space="preserve">- оплата 50% стоимости Работ производится в течение 5 (Пяти) календарных дней </w:t>
            </w:r>
            <w:proofErr w:type="gramStart"/>
            <w:r w:rsidRPr="006A6737">
              <w:rPr>
                <w:lang w:eastAsia="ar-SA"/>
              </w:rPr>
              <w:t>с даты подписания</w:t>
            </w:r>
            <w:proofErr w:type="gramEnd"/>
            <w:r w:rsidRPr="006A6737">
              <w:rPr>
                <w:lang w:eastAsia="ar-SA"/>
              </w:rPr>
              <w:t xml:space="preserve"> Договора;</w:t>
            </w:r>
          </w:p>
          <w:p w:rsidR="006A6737" w:rsidRPr="006A6737" w:rsidRDefault="006A6737" w:rsidP="006A6737">
            <w:pPr>
              <w:suppressAutoHyphens/>
              <w:jc w:val="both"/>
              <w:rPr>
                <w:lang w:eastAsia="ar-SA"/>
              </w:rPr>
            </w:pPr>
            <w:r w:rsidRPr="006A6737">
              <w:rPr>
                <w:lang w:eastAsia="ar-SA"/>
              </w:rPr>
              <w:t>- оплата 50% стоимости Работ производится в течение 5 (Пяти) банковских дней со дня получения Решения о возможности проведения клинического исследования, выданного в Минздраве России и подписания обеими Сторонами Акта сдачи-приемки выполненных работ по Договору.</w:t>
            </w:r>
          </w:p>
          <w:p w:rsidR="0017740C" w:rsidRPr="005840D5" w:rsidRDefault="006A6737" w:rsidP="001B7CFC">
            <w:pPr>
              <w:suppressAutoHyphens/>
              <w:jc w:val="both"/>
              <w:rPr>
                <w:lang w:eastAsia="ar-SA"/>
              </w:rPr>
            </w:pPr>
            <w:r w:rsidRPr="006A6737">
              <w:rPr>
                <w:lang w:eastAsia="ar-SA"/>
              </w:rPr>
              <w:t>Обязательства Заказчика по оплате Работ считаются исполненными с момента списания денежных сре</w:t>
            </w:r>
            <w:proofErr w:type="gramStart"/>
            <w:r w:rsidRPr="006A6737">
              <w:rPr>
                <w:lang w:eastAsia="ar-SA"/>
              </w:rPr>
              <w:t>дств с р</w:t>
            </w:r>
            <w:proofErr w:type="gramEnd"/>
            <w:r w:rsidRPr="006A6737">
              <w:rPr>
                <w:lang w:eastAsia="ar-SA"/>
              </w:rPr>
              <w:t>асчетного счета Заказчика.</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E66D1F" w:rsidP="006A6737">
            <w:pPr>
              <w:pStyle w:val="aff"/>
              <w:ind w:left="0"/>
              <w:jc w:val="both"/>
            </w:pPr>
            <w:r>
              <w:rPr>
                <w:bCs/>
                <w:snapToGrid w:val="0"/>
              </w:rPr>
              <w:t>Н</w:t>
            </w:r>
            <w:r w:rsidRPr="00B979BB">
              <w:rPr>
                <w:bCs/>
                <w:snapToGrid w:val="0"/>
              </w:rPr>
              <w:t xml:space="preserve">ачальная (максимальная) цена договора включает в себя </w:t>
            </w:r>
            <w:r w:rsidR="006A6737" w:rsidRPr="006A6737">
              <w:t>компенсацию издержек Исполнителя, которые он понесет в связи с исполнением обязанностей по Договору, в том числе затраты на выплаты третьим лицам, которые будут привлечены Исполнителем для выполнения Работ по Договору.</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rPr>
                <w:bCs/>
                <w:snapToGrid w:val="0"/>
              </w:rPr>
            </w:pPr>
            <w:r w:rsidRPr="005840D5">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5840D5">
              <w:rPr>
                <w:bCs/>
                <w:snapToGrid w:val="0"/>
              </w:rPr>
              <w:t xml:space="preserve"> Участник размещения заказа вправе подать только одну заявку, внесение изменений в которую не допускается.</w:t>
            </w:r>
          </w:p>
          <w:p w:rsidR="00737351" w:rsidRPr="005840D5" w:rsidRDefault="00737351" w:rsidP="00E63FBD">
            <w:pPr>
              <w:jc w:val="both"/>
            </w:pPr>
            <w:r w:rsidRPr="005840D5">
              <w:t xml:space="preserve">Датой начала срока подачи заявок на участие в закупке является день, следующий за днем размещения извещения о закупке </w:t>
            </w:r>
            <w:r w:rsidR="0080507D" w:rsidRPr="005840D5">
              <w:t>в Единой информационной системе в сфере закупок</w:t>
            </w:r>
            <w:r w:rsidRPr="005840D5">
              <w:t>.</w:t>
            </w:r>
          </w:p>
          <w:p w:rsidR="00737351" w:rsidRPr="005840D5" w:rsidRDefault="00737351" w:rsidP="00E63FBD">
            <w:pPr>
              <w:jc w:val="both"/>
              <w:rPr>
                <w:iCs/>
              </w:rPr>
            </w:pPr>
            <w:r w:rsidRPr="005840D5">
              <w:lastRenderedPageBreak/>
              <w:t>В случае подачи заявки на участие в закупке по почте, такие заявки направляются по почтовому адресу заказчика</w:t>
            </w:r>
            <w:r w:rsidRPr="005840D5">
              <w:rPr>
                <w:iCs/>
              </w:rPr>
              <w:t>, указанному в пункте 2 Извещения о закупке.</w:t>
            </w:r>
            <w:bookmarkStart w:id="17" w:name="_Toc313349998"/>
            <w:bookmarkStart w:id="18" w:name="_Toc313350194"/>
            <w:r w:rsidRPr="005840D5">
              <w:rPr>
                <w:iCs/>
              </w:rPr>
              <w:t xml:space="preserve"> </w:t>
            </w:r>
          </w:p>
          <w:p w:rsidR="00737351" w:rsidRPr="005840D5" w:rsidRDefault="00737351" w:rsidP="00E63FBD">
            <w:pPr>
              <w:jc w:val="both"/>
              <w:rPr>
                <w:iCs/>
              </w:rPr>
            </w:pPr>
            <w:r w:rsidRPr="005840D5">
              <w:rPr>
                <w:iCs/>
              </w:rPr>
              <w:t xml:space="preserve">При подаче заявки на участие в закупке </w:t>
            </w:r>
            <w:r w:rsidRPr="005840D5">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737351" w:rsidRPr="005840D5" w:rsidRDefault="00737351" w:rsidP="00E63FBD">
            <w:pPr>
              <w:jc w:val="both"/>
            </w:pPr>
            <w:r w:rsidRPr="005840D5">
              <w:t>В случае подачи заявки на участие в закупке лично, такие заявки подаются по адресу 109052, г</w:t>
            </w:r>
            <w:proofErr w:type="gramStart"/>
            <w:r w:rsidRPr="005840D5">
              <w:t>.М</w:t>
            </w:r>
            <w:proofErr w:type="gramEnd"/>
            <w:r w:rsidRPr="005840D5">
              <w:t xml:space="preserve">осква, ул. </w:t>
            </w:r>
            <w:proofErr w:type="spellStart"/>
            <w:r w:rsidRPr="005840D5">
              <w:t>Новохохловская</w:t>
            </w:r>
            <w:proofErr w:type="spellEnd"/>
            <w:r w:rsidRPr="005840D5">
              <w:t>, д. 25, в рабочие дни с "8" часов "</w:t>
            </w:r>
            <w:r w:rsidR="00EF0DCB" w:rsidRPr="005840D5">
              <w:t>3</w:t>
            </w:r>
            <w:r w:rsidRPr="005840D5">
              <w:t>0" минут до "16" часов "</w:t>
            </w:r>
            <w:r w:rsidR="00EF0DCB" w:rsidRPr="005840D5">
              <w:t>00</w:t>
            </w:r>
            <w:r w:rsidRPr="005840D5">
              <w:t>" минут до даты окончания срока подачи заявок.</w:t>
            </w:r>
          </w:p>
          <w:p w:rsidR="00737351" w:rsidRPr="005840D5" w:rsidRDefault="00737351" w:rsidP="00E63FBD">
            <w:pPr>
              <w:jc w:val="both"/>
            </w:pPr>
            <w:r w:rsidRPr="005840D5">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5840D5">
              <w:rPr>
                <w:b/>
              </w:rPr>
              <w:t xml:space="preserve"> </w:t>
            </w:r>
            <w:r w:rsidRPr="005840D5">
              <w:t xml:space="preserve">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w:t>
            </w:r>
            <w:r w:rsidR="00AF5CD3" w:rsidRPr="005840D5">
              <w:t>процедуре закупки</w:t>
            </w:r>
            <w:r w:rsidRPr="005840D5">
              <w:t>, а также ФИО лица, принявшего заявку.</w:t>
            </w:r>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5840D5">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737351" w:rsidRPr="005840D5" w:rsidRDefault="00737351" w:rsidP="00E63FBD">
            <w:pPr>
              <w:jc w:val="both"/>
            </w:pPr>
            <w:bookmarkStart w:id="25" w:name="_Ref313306413"/>
            <w:bookmarkStart w:id="26" w:name="_Toc313350005"/>
            <w:bookmarkStart w:id="27" w:name="_Toc313350201"/>
            <w:r w:rsidRPr="005840D5">
              <w:t>Заявки на участие в закупке отзываются в следующем порядке:</w:t>
            </w:r>
            <w:bookmarkEnd w:id="25"/>
            <w:bookmarkEnd w:id="26"/>
            <w:bookmarkEnd w:id="27"/>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840D5">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5840D5">
              <w:rPr>
                <w:rFonts w:ascii="Times New Roman" w:hAnsi="Times New Roman" w:cs="Times New Roman"/>
              </w:rPr>
              <w:t>адресу заказчика</w:t>
            </w:r>
            <w:r w:rsidRPr="005840D5">
              <w:rPr>
                <w:rFonts w:ascii="Times New Roman" w:hAnsi="Times New Roman" w:cs="Times New Roman"/>
                <w:iCs/>
              </w:rPr>
              <w:t xml:space="preserve">, указанному в пункте 2  Извещения о закупке. </w:t>
            </w:r>
            <w:bookmarkEnd w:id="2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5F09FD" w:rsidRDefault="005F09FD" w:rsidP="00E63FBD">
            <w:pPr>
              <w:jc w:val="both"/>
            </w:pPr>
            <w:bookmarkStart w:id="30" w:name="_Toc313350006"/>
            <w:bookmarkStart w:id="31" w:name="_Toc313350202"/>
          </w:p>
          <w:p w:rsidR="00737351" w:rsidRPr="005840D5" w:rsidRDefault="00737351" w:rsidP="00E63FBD">
            <w:pPr>
              <w:jc w:val="both"/>
            </w:pPr>
            <w:r w:rsidRPr="005840D5">
              <w:t xml:space="preserve">Если уведомление об отзыве заявки на участие в закупке подано с нарушением настоящих требований, заявка на участие </w:t>
            </w:r>
            <w:r w:rsidRPr="005840D5">
              <w:lastRenderedPageBreak/>
              <w:t xml:space="preserve">в закупке считается </w:t>
            </w:r>
            <w:proofErr w:type="spellStart"/>
            <w:r w:rsidRPr="005840D5">
              <w:t>неотозванной</w:t>
            </w:r>
            <w:proofErr w:type="spellEnd"/>
            <w:r w:rsidRPr="005840D5">
              <w:t>.</w:t>
            </w:r>
            <w:bookmarkEnd w:id="30"/>
            <w:bookmarkEnd w:id="31"/>
          </w:p>
          <w:p w:rsidR="00737351" w:rsidRDefault="00737351" w:rsidP="00E63FBD">
            <w:pPr>
              <w:jc w:val="both"/>
            </w:pPr>
            <w:r w:rsidRPr="005840D5">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5F09FD" w:rsidRPr="005840D5" w:rsidRDefault="005F09FD" w:rsidP="00E63FBD">
            <w:pPr>
              <w:jc w:val="both"/>
            </w:pPr>
          </w:p>
          <w:p w:rsidR="00737351" w:rsidRPr="005840D5" w:rsidRDefault="00737351" w:rsidP="00E63FBD">
            <w:pPr>
              <w:jc w:val="both"/>
            </w:pPr>
            <w:r w:rsidRPr="005840D5">
              <w:t>Датой начала срока подачи заявок на участие в закупке является день, следующий за днем размещения извещения о закупке на официальном сайте.</w:t>
            </w:r>
          </w:p>
          <w:p w:rsidR="00737351" w:rsidRPr="005840D5" w:rsidRDefault="00737351" w:rsidP="00E63FBD">
            <w:pPr>
              <w:jc w:val="both"/>
              <w:rPr>
                <w:b/>
              </w:rPr>
            </w:pPr>
            <w:r w:rsidRPr="005840D5">
              <w:t xml:space="preserve">Дата окончания срока подачи заявок на участие в закупке является </w:t>
            </w:r>
            <w:r w:rsidR="005F09FD" w:rsidRPr="00732B33">
              <w:rPr>
                <w:b/>
              </w:rPr>
              <w:t>«</w:t>
            </w:r>
            <w:r w:rsidR="00732B33" w:rsidRPr="00732B33">
              <w:rPr>
                <w:b/>
              </w:rPr>
              <w:t>23</w:t>
            </w:r>
            <w:r w:rsidR="005F09FD" w:rsidRPr="00732B33">
              <w:rPr>
                <w:b/>
              </w:rPr>
              <w:t>»</w:t>
            </w:r>
            <w:r w:rsidR="00C224DD" w:rsidRPr="00732B33">
              <w:rPr>
                <w:b/>
              </w:rPr>
              <w:t xml:space="preserve"> </w:t>
            </w:r>
            <w:r w:rsidR="006A6737" w:rsidRPr="00732B33">
              <w:rPr>
                <w:b/>
                <w:bCs/>
              </w:rPr>
              <w:t>мая</w:t>
            </w:r>
            <w:r w:rsidR="00344A92" w:rsidRPr="00732B33">
              <w:rPr>
                <w:b/>
                <w:bCs/>
              </w:rPr>
              <w:t xml:space="preserve"> 2016 </w:t>
            </w:r>
            <w:r w:rsidRPr="00732B33">
              <w:rPr>
                <w:b/>
              </w:rPr>
              <w:t>года.</w:t>
            </w:r>
            <w:r w:rsidRPr="005840D5">
              <w:rPr>
                <w:b/>
              </w:rPr>
              <w:t xml:space="preserve"> </w:t>
            </w:r>
          </w:p>
          <w:p w:rsidR="0067357E" w:rsidRPr="005840D5" w:rsidRDefault="00737351" w:rsidP="00E63FBD">
            <w:pPr>
              <w:jc w:val="both"/>
            </w:pPr>
            <w:r w:rsidRPr="005840D5">
              <w:t>Место подачи заявок: 109052, г.</w:t>
            </w:r>
            <w:r w:rsidR="00EF0DCB" w:rsidRPr="005840D5">
              <w:t xml:space="preserve"> </w:t>
            </w:r>
            <w:r w:rsidRPr="005840D5">
              <w:t xml:space="preserve">Москва, ул. </w:t>
            </w:r>
            <w:proofErr w:type="spellStart"/>
            <w:r w:rsidRPr="005840D5">
              <w:t>Новохохловская</w:t>
            </w:r>
            <w:proofErr w:type="spellEnd"/>
            <w:r w:rsidRPr="005840D5">
              <w:t>, д. 25</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3E58BC" w:rsidRPr="003E58BC" w:rsidRDefault="003E58BC" w:rsidP="003E58BC">
            <w:pPr>
              <w:tabs>
                <w:tab w:val="left" w:pos="540"/>
                <w:tab w:val="left" w:pos="900"/>
                <w:tab w:val="num" w:pos="1080"/>
                <w:tab w:val="left" w:pos="9639"/>
              </w:tabs>
              <w:ind w:firstLine="528"/>
              <w:jc w:val="both"/>
            </w:pPr>
            <w:r w:rsidRPr="003E58B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C0E51" w:rsidRPr="005840D5" w:rsidRDefault="006C0E51" w:rsidP="00E63FBD">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proofErr w:type="gramStart"/>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6C0E51" w:rsidRPr="005840D5" w:rsidRDefault="006C0E51" w:rsidP="00E63FBD">
            <w:pPr>
              <w:tabs>
                <w:tab w:val="left" w:pos="9639"/>
              </w:tabs>
              <w:autoSpaceDE w:val="0"/>
              <w:autoSpaceDN w:val="0"/>
              <w:adjustRightInd w:val="0"/>
              <w:ind w:firstLine="567"/>
              <w:jc w:val="both"/>
            </w:pPr>
            <w:r w:rsidRPr="005840D5">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6C0E51" w:rsidRPr="005840D5" w:rsidRDefault="006C0E51" w:rsidP="00E63FBD">
            <w:pPr>
              <w:tabs>
                <w:tab w:val="left" w:pos="360"/>
                <w:tab w:val="left" w:pos="540"/>
                <w:tab w:val="num" w:pos="1080"/>
              </w:tabs>
              <w:autoSpaceDE w:val="0"/>
              <w:autoSpaceDN w:val="0"/>
              <w:adjustRightInd w:val="0"/>
              <w:ind w:firstLine="567"/>
              <w:jc w:val="both"/>
              <w:outlineLvl w:val="1"/>
            </w:pPr>
            <w:r w:rsidRPr="005840D5">
              <w:t xml:space="preserve">8) обладание участниками закупки исключительными правами на объекты интеллектуальной собственности, если в </w:t>
            </w:r>
            <w:r w:rsidRPr="005840D5">
              <w:lastRenderedPageBreak/>
              <w:t>связи с исполнением договора заказчик приобретает права на объекты интеллектуальной собственности.</w:t>
            </w:r>
          </w:p>
          <w:p w:rsidR="00737351"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p w:rsidR="00810144" w:rsidRPr="005840D5" w:rsidRDefault="00810144" w:rsidP="00B04B97">
            <w:pPr>
              <w:ind w:firstLine="523"/>
              <w:jc w:val="both"/>
            </w:pPr>
            <w:r w:rsidRPr="00810144">
              <w:t>9) Участник закупки должен относиться к</w:t>
            </w:r>
            <w:r w:rsidR="008F35FC">
              <w:t xml:space="preserve"> </w:t>
            </w:r>
            <w:r w:rsidR="008F35FC" w:rsidRPr="008F35FC">
              <w:t>категории</w:t>
            </w:r>
            <w:r w:rsidRPr="00810144">
              <w:t xml:space="preserve"> субъект</w:t>
            </w:r>
            <w:r w:rsidR="008F35FC">
              <w:t>ов</w:t>
            </w:r>
            <w:r w:rsidRPr="00810144">
              <w:t xml:space="preserve"> малого или среднего предпринимательства.</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3"/>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rPr>
                <w:rFonts w:eastAsia="Calibri"/>
                <w:color w:val="000000"/>
                <w:lang w:eastAsia="en-US"/>
              </w:rPr>
            </w:pPr>
            <w:bookmarkStart w:id="32" w:name="_Toc313350074"/>
            <w:bookmarkStart w:id="33" w:name="_Toc313350350"/>
            <w:r w:rsidRPr="005840D5">
              <w:rPr>
                <w:rFonts w:eastAsia="Calibri"/>
                <w:color w:val="000000"/>
                <w:lang w:eastAsia="en-US"/>
              </w:rPr>
              <w:t xml:space="preserve">Заявка на участие в закупке должна содержать: </w:t>
            </w:r>
          </w:p>
          <w:p w:rsidR="006C0E51" w:rsidRPr="005840D5" w:rsidRDefault="006C0E51" w:rsidP="00C97F1D">
            <w:pPr>
              <w:numPr>
                <w:ilvl w:val="3"/>
                <w:numId w:val="3"/>
              </w:numPr>
              <w:tabs>
                <w:tab w:val="num" w:pos="-39"/>
                <w:tab w:val="left" w:pos="245"/>
                <w:tab w:val="left" w:pos="9639"/>
              </w:tabs>
              <w:ind w:left="0" w:firstLine="0"/>
              <w:contextualSpacing/>
              <w:jc w:val="both"/>
              <w:rPr>
                <w:rFonts w:eastAsia="Calibri"/>
                <w:color w:val="000000"/>
                <w:lang w:eastAsia="en-US"/>
              </w:rPr>
            </w:pPr>
            <w:proofErr w:type="gramStart"/>
            <w:r w:rsidRPr="005840D5">
              <w:rPr>
                <w:rFonts w:eastAsia="Calibri"/>
                <w:color w:val="000000"/>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w:t>
            </w:r>
            <w:r w:rsidR="004E6CB0" w:rsidRPr="005840D5">
              <w:rPr>
                <w:rFonts w:eastAsia="Calibri"/>
                <w:color w:val="000000"/>
                <w:lang w:eastAsia="en-US"/>
              </w:rPr>
              <w:t>ый период на дату подачи заявки;</w:t>
            </w:r>
            <w:proofErr w:type="gramEnd"/>
          </w:p>
          <w:p w:rsidR="009D009D" w:rsidRDefault="006C0E51" w:rsidP="00AF4A2A">
            <w:pPr>
              <w:tabs>
                <w:tab w:val="left" w:pos="9639"/>
              </w:tabs>
              <w:jc w:val="both"/>
              <w:rPr>
                <w:rFonts w:eastAsia="Calibri"/>
                <w:color w:val="000000"/>
                <w:lang w:eastAsia="en-US"/>
              </w:rPr>
            </w:pPr>
            <w:r w:rsidRPr="005840D5">
              <w:rPr>
                <w:rFonts w:eastAsia="Calibri"/>
                <w:color w:val="000000"/>
                <w:lang w:eastAsia="en-US"/>
              </w:rPr>
              <w:t xml:space="preserve">2. </w:t>
            </w:r>
            <w:proofErr w:type="gramStart"/>
            <w:r w:rsidRPr="005840D5">
              <w:rPr>
                <w:rFonts w:eastAsia="Calibri"/>
                <w:color w:val="000000"/>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2"/>
            <w:bookmarkEnd w:id="33"/>
            <w:r w:rsidR="004E6CB0" w:rsidRPr="005840D5">
              <w:rPr>
                <w:rFonts w:eastAsia="Calibri"/>
                <w:color w:val="000000"/>
                <w:lang w:eastAsia="en-US"/>
              </w:rPr>
              <w:t>;</w:t>
            </w:r>
            <w:proofErr w:type="gramEnd"/>
          </w:p>
          <w:p w:rsidR="008F35FC" w:rsidRPr="00CF6E19" w:rsidRDefault="006A6737" w:rsidP="007C4D6F">
            <w:pPr>
              <w:tabs>
                <w:tab w:val="left" w:pos="9639"/>
              </w:tabs>
              <w:jc w:val="both"/>
              <w:rPr>
                <w:rFonts w:eastAsia="Calibri"/>
                <w:color w:val="000000"/>
                <w:highlight w:val="yellow"/>
                <w:lang w:eastAsia="en-US"/>
              </w:rPr>
            </w:pPr>
            <w:r>
              <w:rPr>
                <w:rFonts w:eastAsia="Calibri"/>
                <w:color w:val="000000"/>
                <w:lang w:eastAsia="en-US"/>
              </w:rPr>
              <w:t>3</w:t>
            </w:r>
            <w:r w:rsidR="00EA25D2" w:rsidRPr="008F35FC">
              <w:rPr>
                <w:rFonts w:eastAsia="Calibri"/>
                <w:color w:val="000000"/>
                <w:lang w:eastAsia="en-US"/>
              </w:rPr>
              <w:t xml:space="preserve">. </w:t>
            </w:r>
            <w:r w:rsidR="008F35FC" w:rsidRPr="008F35FC">
              <w:rPr>
                <w:rFonts w:eastAsia="Calibri"/>
                <w:color w:val="000000"/>
                <w:lang w:eastAsia="en-US"/>
              </w:rPr>
              <w:t xml:space="preserve">Заполненную </w:t>
            </w:r>
            <w:r w:rsidR="008F35FC" w:rsidRPr="008F35FC">
              <w:rPr>
                <w:rFonts w:eastAsia="Calibri"/>
                <w:bCs/>
                <w:color w:val="000000"/>
                <w:lang w:eastAsia="en-US"/>
              </w:rPr>
              <w:t>декларацию о соответствии участника закупки критериям отнесения к субъектам малого и среднего предпринимательства</w:t>
            </w:r>
            <w:r w:rsidR="008F35FC" w:rsidRPr="008F35FC">
              <w:rPr>
                <w:rFonts w:eastAsia="Calibri"/>
                <w:color w:val="000000"/>
                <w:lang w:eastAsia="en-US"/>
              </w:rPr>
              <w:t xml:space="preserve"> по форме 5 части II «ФОРМЫ ДЛЯ ЗАПОЛНЕНИЯ УЧАСТНИКАМИ ЗАКУПКИ».</w:t>
            </w:r>
          </w:p>
        </w:tc>
      </w:tr>
      <w:tr w:rsidR="00737351" w:rsidRPr="005840D5" w:rsidTr="004F7AA5">
        <w:trPr>
          <w:trHeight w:val="43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3"/>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242502" w:rsidRPr="005840D5" w:rsidRDefault="00737351" w:rsidP="00E63FBD">
            <w:pPr>
              <w:pStyle w:val="4"/>
              <w:keepNext w:val="0"/>
              <w:tabs>
                <w:tab w:val="num" w:pos="1680"/>
              </w:tabs>
              <w:spacing w:before="0" w:after="0"/>
              <w:rPr>
                <w:rFonts w:ascii="Times New Roman" w:hAnsi="Times New Roman" w:cs="Times New Roman"/>
              </w:rPr>
            </w:pPr>
            <w:bookmarkStart w:id="34" w:name="_Ref313306841"/>
            <w:r w:rsidRPr="005840D5">
              <w:rPr>
                <w:rFonts w:ascii="Times New Roman" w:hAnsi="Times New Roman" w:cs="Times New Roman"/>
                <w:bCs/>
              </w:rPr>
              <w:t xml:space="preserve">Любой участник закупки вправе направить </w:t>
            </w:r>
            <w:r w:rsidR="00242502" w:rsidRPr="005840D5">
              <w:rPr>
                <w:rFonts w:ascii="Times New Roman" w:hAnsi="Times New Roman" w:cs="Times New Roman"/>
                <w:bCs/>
              </w:rPr>
              <w:t>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w:t>
            </w:r>
            <w:r w:rsidR="00FF43C3" w:rsidRPr="005840D5">
              <w:rPr>
                <w:rFonts w:ascii="Times New Roman" w:hAnsi="Times New Roman" w:cs="Times New Roman"/>
                <w:bCs/>
              </w:rPr>
              <w:t>оложений документации о закупке</w:t>
            </w:r>
            <w:r w:rsidR="00242502" w:rsidRPr="005840D5">
              <w:rPr>
                <w:rFonts w:ascii="Times New Roman" w:hAnsi="Times New Roman" w:cs="Times New Roman"/>
                <w:bCs/>
              </w:rPr>
              <w:t xml:space="preserve">. Не позднее чем в течение трех дней со дня направления разъяснений положений документации о закупке такие разъяснения размещаются заказчиком </w:t>
            </w:r>
            <w:r w:rsidR="0080507D" w:rsidRPr="005840D5">
              <w:rPr>
                <w:rFonts w:ascii="Times New Roman" w:hAnsi="Times New Roman" w:cs="Times New Roman"/>
                <w:bCs/>
              </w:rPr>
              <w:t>в Единой информационной системе в сфере закупок</w:t>
            </w:r>
            <w:r w:rsidR="00242502" w:rsidRPr="005840D5">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00242502" w:rsidRPr="005840D5">
              <w:rPr>
                <w:rFonts w:ascii="Times New Roman" w:hAnsi="Times New Roman" w:cs="Times New Roman"/>
              </w:rPr>
              <w:t>.</w:t>
            </w:r>
            <w:bookmarkEnd w:id="34"/>
          </w:p>
          <w:p w:rsidR="0067357E" w:rsidRPr="005840D5" w:rsidRDefault="00737351" w:rsidP="00732B33">
            <w:pPr>
              <w:pStyle w:val="4"/>
              <w:keepNext w:val="0"/>
              <w:tabs>
                <w:tab w:val="num" w:pos="1680"/>
              </w:tabs>
              <w:spacing w:before="0" w:after="0"/>
              <w:rPr>
                <w:rFonts w:ascii="Times New Roman" w:hAnsi="Times New Roman" w:cs="Times New Roman"/>
              </w:rPr>
            </w:pPr>
            <w:r w:rsidRPr="005840D5">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732B33">
              <w:rPr>
                <w:rFonts w:ascii="Times New Roman" w:hAnsi="Times New Roman" w:cs="Times New Roman"/>
                <w:b/>
                <w:bCs/>
              </w:rPr>
              <w:t xml:space="preserve">с </w:t>
            </w:r>
            <w:r w:rsidR="005F09FD" w:rsidRPr="00732B33">
              <w:rPr>
                <w:rFonts w:ascii="Times New Roman" w:hAnsi="Times New Roman" w:cs="Times New Roman"/>
                <w:b/>
                <w:bCs/>
              </w:rPr>
              <w:t>«</w:t>
            </w:r>
            <w:r w:rsidR="00732B33" w:rsidRPr="00732B33">
              <w:rPr>
                <w:rFonts w:ascii="Times New Roman" w:hAnsi="Times New Roman" w:cs="Times New Roman"/>
                <w:b/>
                <w:bCs/>
              </w:rPr>
              <w:t>13</w:t>
            </w:r>
            <w:r w:rsidR="005F09FD" w:rsidRPr="00732B33">
              <w:rPr>
                <w:rFonts w:ascii="Times New Roman" w:hAnsi="Times New Roman" w:cs="Times New Roman"/>
                <w:b/>
                <w:bCs/>
              </w:rPr>
              <w:t>»</w:t>
            </w:r>
            <w:r w:rsidR="006E0A1E" w:rsidRPr="00732B33">
              <w:rPr>
                <w:rFonts w:ascii="Times New Roman" w:hAnsi="Times New Roman" w:cs="Times New Roman"/>
                <w:b/>
                <w:bCs/>
              </w:rPr>
              <w:t xml:space="preserve"> </w:t>
            </w:r>
            <w:r w:rsidR="006A6737" w:rsidRPr="00732B33">
              <w:rPr>
                <w:rFonts w:ascii="Times New Roman" w:hAnsi="Times New Roman" w:cs="Times New Roman"/>
                <w:b/>
                <w:bCs/>
              </w:rPr>
              <w:t>мая</w:t>
            </w:r>
            <w:r w:rsidR="00344A92" w:rsidRPr="00732B33">
              <w:rPr>
                <w:rFonts w:ascii="Times New Roman" w:hAnsi="Times New Roman" w:cs="Times New Roman"/>
                <w:b/>
                <w:bCs/>
              </w:rPr>
              <w:t xml:space="preserve"> 2016 </w:t>
            </w:r>
            <w:r w:rsidRPr="00732B33">
              <w:rPr>
                <w:rFonts w:ascii="Times New Roman" w:hAnsi="Times New Roman" w:cs="Times New Roman"/>
                <w:b/>
                <w:bCs/>
              </w:rPr>
              <w:t xml:space="preserve">года по </w:t>
            </w:r>
            <w:r w:rsidR="005F09FD" w:rsidRPr="00732B33">
              <w:rPr>
                <w:rFonts w:ascii="Times New Roman" w:hAnsi="Times New Roman" w:cs="Times New Roman"/>
                <w:b/>
                <w:bCs/>
              </w:rPr>
              <w:t>«</w:t>
            </w:r>
            <w:r w:rsidR="00732B33" w:rsidRPr="00732B33">
              <w:rPr>
                <w:rFonts w:ascii="Times New Roman" w:hAnsi="Times New Roman" w:cs="Times New Roman"/>
                <w:b/>
                <w:bCs/>
              </w:rPr>
              <w:t>23</w:t>
            </w:r>
            <w:r w:rsidR="005F09FD" w:rsidRPr="00732B33">
              <w:rPr>
                <w:rFonts w:ascii="Times New Roman" w:hAnsi="Times New Roman" w:cs="Times New Roman"/>
                <w:b/>
              </w:rPr>
              <w:t>»</w:t>
            </w:r>
            <w:r w:rsidR="005255A4" w:rsidRPr="00732B33">
              <w:rPr>
                <w:rFonts w:ascii="Times New Roman" w:hAnsi="Times New Roman" w:cs="Times New Roman"/>
                <w:b/>
              </w:rPr>
              <w:t xml:space="preserve"> </w:t>
            </w:r>
            <w:r w:rsidR="006A6737" w:rsidRPr="00732B33">
              <w:rPr>
                <w:rFonts w:ascii="Times New Roman" w:hAnsi="Times New Roman" w:cs="Times New Roman"/>
                <w:b/>
              </w:rPr>
              <w:t>мая</w:t>
            </w:r>
            <w:r w:rsidR="00344A92" w:rsidRPr="00732B33">
              <w:rPr>
                <w:rFonts w:ascii="Times New Roman" w:hAnsi="Times New Roman" w:cs="Times New Roman"/>
                <w:b/>
                <w:bCs/>
              </w:rPr>
              <w:t xml:space="preserve"> 2016 </w:t>
            </w:r>
            <w:r w:rsidRPr="00732B33">
              <w:rPr>
                <w:rFonts w:ascii="Times New Roman" w:hAnsi="Times New Roman" w:cs="Times New Roman"/>
                <w:b/>
                <w:bCs/>
              </w:rPr>
              <w:t>года</w:t>
            </w:r>
            <w:r w:rsidR="00FE7FE6" w:rsidRPr="00732B33">
              <w:rPr>
                <w:rFonts w:ascii="Times New Roman" w:hAnsi="Times New Roman" w:cs="Times New Roman"/>
                <w:b/>
                <w:bCs/>
              </w:rPr>
              <w:t xml:space="preserve"> (но не позднее окончания</w:t>
            </w:r>
            <w:r w:rsidR="00FE7FE6" w:rsidRPr="005840D5">
              <w:rPr>
                <w:rFonts w:ascii="Times New Roman" w:hAnsi="Times New Roman" w:cs="Times New Roman"/>
                <w:b/>
                <w:bCs/>
              </w:rPr>
              <w:t xml:space="preserve"> срока подачи заявок)</w:t>
            </w:r>
            <w:r w:rsidRPr="005840D5">
              <w:rPr>
                <w:rFonts w:ascii="Times New Roman" w:hAnsi="Times New Roman" w:cs="Times New Roman"/>
                <w:b/>
                <w:bCs/>
              </w:rPr>
              <w:t>.</w:t>
            </w:r>
          </w:p>
        </w:tc>
      </w:tr>
      <w:tr w:rsidR="00737351"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3"/>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732B33" w:rsidRDefault="00737351" w:rsidP="00E63FBD">
            <w:pPr>
              <w:jc w:val="both"/>
            </w:pPr>
            <w:r w:rsidRPr="005840D5">
              <w:t xml:space="preserve">Рассмотрение заявок на участие в закупке будет осуществляться </w:t>
            </w:r>
            <w:r w:rsidR="005F09FD" w:rsidRPr="00732B33">
              <w:rPr>
                <w:b/>
              </w:rPr>
              <w:t>«</w:t>
            </w:r>
            <w:r w:rsidR="00732B33" w:rsidRPr="00732B33">
              <w:rPr>
                <w:b/>
              </w:rPr>
              <w:t>23</w:t>
            </w:r>
            <w:r w:rsidR="005F09FD" w:rsidRPr="00732B33">
              <w:rPr>
                <w:b/>
              </w:rPr>
              <w:t>»</w:t>
            </w:r>
            <w:r w:rsidR="005255A4" w:rsidRPr="00732B33">
              <w:rPr>
                <w:b/>
              </w:rPr>
              <w:t xml:space="preserve"> </w:t>
            </w:r>
            <w:r w:rsidR="006A6737" w:rsidRPr="00732B33">
              <w:rPr>
                <w:b/>
              </w:rPr>
              <w:t>мая</w:t>
            </w:r>
            <w:r w:rsidR="00344A92" w:rsidRPr="00732B33">
              <w:rPr>
                <w:b/>
                <w:bCs/>
              </w:rPr>
              <w:t xml:space="preserve"> 2016 </w:t>
            </w:r>
            <w:r w:rsidRPr="00732B33">
              <w:rPr>
                <w:b/>
              </w:rPr>
              <w:t xml:space="preserve">года </w:t>
            </w:r>
            <w:r w:rsidRPr="00732B33">
              <w:t>по адресу: 109052, г.</w:t>
            </w:r>
            <w:r w:rsidR="00177561" w:rsidRPr="00732B33">
              <w:t xml:space="preserve"> </w:t>
            </w:r>
            <w:r w:rsidRPr="00732B33">
              <w:t>Москва, ул.</w:t>
            </w:r>
            <w:r w:rsidR="00177561" w:rsidRPr="00732B33">
              <w:t xml:space="preserve"> </w:t>
            </w:r>
            <w:proofErr w:type="spellStart"/>
            <w:r w:rsidRPr="00732B33">
              <w:t>Новохохловская</w:t>
            </w:r>
            <w:proofErr w:type="spellEnd"/>
            <w:r w:rsidRPr="00732B33">
              <w:t>, д. 25.</w:t>
            </w:r>
          </w:p>
          <w:p w:rsidR="002D6449" w:rsidRPr="00732B33" w:rsidRDefault="002D6449" w:rsidP="00E63FBD">
            <w:pPr>
              <w:jc w:val="both"/>
            </w:pPr>
          </w:p>
          <w:p w:rsidR="0067357E" w:rsidRPr="005840D5" w:rsidRDefault="00737351" w:rsidP="00732B33">
            <w:pPr>
              <w:jc w:val="both"/>
            </w:pPr>
            <w:r w:rsidRPr="00732B33">
              <w:t xml:space="preserve">Подведение итогов закупки будет осуществляться                       </w:t>
            </w:r>
            <w:r w:rsidR="005F09FD" w:rsidRPr="00732B33">
              <w:rPr>
                <w:b/>
              </w:rPr>
              <w:t>«</w:t>
            </w:r>
            <w:r w:rsidR="00732B33" w:rsidRPr="00732B33">
              <w:rPr>
                <w:b/>
              </w:rPr>
              <w:t>23</w:t>
            </w:r>
            <w:r w:rsidR="005F09FD" w:rsidRPr="00732B33">
              <w:rPr>
                <w:b/>
              </w:rPr>
              <w:t>»</w:t>
            </w:r>
            <w:r w:rsidR="005255A4" w:rsidRPr="00732B33">
              <w:rPr>
                <w:b/>
              </w:rPr>
              <w:t xml:space="preserve"> </w:t>
            </w:r>
            <w:r w:rsidR="006A6737" w:rsidRPr="00732B33">
              <w:rPr>
                <w:b/>
              </w:rPr>
              <w:t>мая</w:t>
            </w:r>
            <w:r w:rsidR="00344A92" w:rsidRPr="00732B33">
              <w:rPr>
                <w:b/>
                <w:bCs/>
              </w:rPr>
              <w:t xml:space="preserve"> 2016</w:t>
            </w:r>
            <w:r w:rsidR="00344A92" w:rsidRPr="005840D5">
              <w:rPr>
                <w:b/>
                <w:bCs/>
              </w:rPr>
              <w:t xml:space="preserve">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proofErr w:type="spellStart"/>
            <w:r w:rsidRPr="005840D5">
              <w:t>Новохохловская</w:t>
            </w:r>
            <w:proofErr w:type="spellEnd"/>
            <w:r w:rsidRPr="005840D5">
              <w:t>, д. 25.</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Сведения о порядке вскрытия конвертов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737351" w:rsidP="00E63FBD">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5840D5">
              <w:rPr>
                <w:b w:val="0"/>
                <w:sz w:val="24"/>
                <w:szCs w:val="24"/>
              </w:rPr>
              <w:t>Конверты с заявками</w:t>
            </w:r>
            <w:r w:rsidRPr="005840D5">
              <w:rPr>
                <w:b w:val="0"/>
                <w:sz w:val="24"/>
                <w:szCs w:val="24"/>
              </w:rPr>
              <w:t xml:space="preserve"> на участие в запросе предложений</w:t>
            </w:r>
            <w:r w:rsidR="00875D61" w:rsidRPr="005840D5">
              <w:rPr>
                <w:b w:val="0"/>
                <w:sz w:val="24"/>
                <w:szCs w:val="24"/>
              </w:rPr>
              <w:t>,</w:t>
            </w:r>
            <w:r w:rsidRPr="005840D5">
              <w:rPr>
                <w:b w:val="0"/>
                <w:sz w:val="24"/>
                <w:szCs w:val="24"/>
              </w:rPr>
              <w:t xml:space="preserve"> поступившие зак</w:t>
            </w:r>
            <w:r w:rsidR="00875D61" w:rsidRPr="005840D5">
              <w:rPr>
                <w:b w:val="0"/>
                <w:sz w:val="24"/>
                <w:szCs w:val="24"/>
              </w:rPr>
              <w:t>азчику в запечатанном конверте, вскрываю</w:t>
            </w:r>
            <w:r w:rsidRPr="005840D5">
              <w:rPr>
                <w:b w:val="0"/>
                <w:sz w:val="24"/>
                <w:szCs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Default="00737351" w:rsidP="00E63FBD">
            <w:pPr>
              <w:jc w:val="both"/>
            </w:pPr>
            <w:r w:rsidRPr="005840D5">
              <w:t xml:space="preserve">- несоответствие заявки на участие в закупке требованиям документации, в том числе наличие в таких заявках </w:t>
            </w:r>
            <w:r w:rsidRPr="005840D5">
              <w:lastRenderedPageBreak/>
              <w:t>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p w:rsidR="00A5689E" w:rsidRPr="005840D5" w:rsidRDefault="00A5689E" w:rsidP="00E63FBD">
            <w:pPr>
              <w:jc w:val="both"/>
            </w:pPr>
          </w:p>
        </w:tc>
      </w:tr>
      <w:tr w:rsidR="00737351" w:rsidRPr="005840D5" w:rsidTr="00D833A1">
        <w:trPr>
          <w:trHeight w:val="98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Критерии оценки и сопоставления заявок на участие в закупке</w:t>
            </w: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tc>
        <w:tc>
          <w:tcPr>
            <w:tcW w:w="6850" w:type="dxa"/>
            <w:tcBorders>
              <w:top w:val="single" w:sz="4" w:space="0" w:color="auto"/>
              <w:left w:val="single" w:sz="4" w:space="0" w:color="auto"/>
              <w:bottom w:val="single" w:sz="4" w:space="0" w:color="auto"/>
              <w:right w:val="single" w:sz="4" w:space="0" w:color="auto"/>
            </w:tcBorders>
          </w:tcPr>
          <w:tbl>
            <w:tblPr>
              <w:tblW w:w="6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tblPr>
            <w:tblGrid>
              <w:gridCol w:w="567"/>
              <w:gridCol w:w="1480"/>
              <w:gridCol w:w="778"/>
              <w:gridCol w:w="1274"/>
              <w:gridCol w:w="2410"/>
            </w:tblGrid>
            <w:tr w:rsidR="000112BA" w:rsidRPr="00AF4913" w:rsidTr="000112BA">
              <w:trPr>
                <w:cantSplit/>
              </w:trPr>
              <w:tc>
                <w:tcPr>
                  <w:tcW w:w="567" w:type="dxa"/>
                  <w:vAlign w:val="center"/>
                </w:tcPr>
                <w:p w:rsidR="000112BA" w:rsidRPr="00AF4913" w:rsidRDefault="000112BA" w:rsidP="000112BA">
                  <w:pPr>
                    <w:tabs>
                      <w:tab w:val="left" w:pos="9639"/>
                    </w:tabs>
                    <w:jc w:val="center"/>
                    <w:rPr>
                      <w:b/>
                    </w:rPr>
                  </w:pPr>
                  <w:r w:rsidRPr="00CC26A6">
                    <w:rPr>
                      <w:b/>
                    </w:rPr>
                    <w:t>№</w:t>
                  </w:r>
                  <w:r w:rsidRPr="00AF4913">
                    <w:rPr>
                      <w:b/>
                    </w:rPr>
                    <w:t xml:space="preserve"> </w:t>
                  </w:r>
                  <w:proofErr w:type="spellStart"/>
                  <w:proofErr w:type="gramStart"/>
                  <w:r w:rsidRPr="00AF4913">
                    <w:rPr>
                      <w:b/>
                    </w:rPr>
                    <w:t>п</w:t>
                  </w:r>
                  <w:proofErr w:type="spellEnd"/>
                  <w:proofErr w:type="gramEnd"/>
                  <w:r w:rsidRPr="00AF4913">
                    <w:rPr>
                      <w:b/>
                    </w:rPr>
                    <w:t>/</w:t>
                  </w:r>
                  <w:proofErr w:type="spellStart"/>
                  <w:r w:rsidRPr="00AF4913">
                    <w:rPr>
                      <w:b/>
                    </w:rPr>
                    <w:t>п</w:t>
                  </w:r>
                  <w:proofErr w:type="spellEnd"/>
                </w:p>
              </w:tc>
              <w:tc>
                <w:tcPr>
                  <w:tcW w:w="1480" w:type="dxa"/>
                  <w:vAlign w:val="center"/>
                </w:tcPr>
                <w:p w:rsidR="000112BA" w:rsidRPr="00AF4913" w:rsidRDefault="000112BA" w:rsidP="00CC26A6">
                  <w:pPr>
                    <w:tabs>
                      <w:tab w:val="left" w:pos="9639"/>
                    </w:tabs>
                    <w:jc w:val="center"/>
                    <w:rPr>
                      <w:b/>
                    </w:rPr>
                  </w:pPr>
                  <w:r w:rsidRPr="00AF4913">
                    <w:rPr>
                      <w:b/>
                    </w:rPr>
                    <w:t>Наименование критерия</w:t>
                  </w:r>
                </w:p>
              </w:tc>
              <w:tc>
                <w:tcPr>
                  <w:tcW w:w="778" w:type="dxa"/>
                  <w:vAlign w:val="center"/>
                </w:tcPr>
                <w:p w:rsidR="000112BA" w:rsidRPr="00AF4913" w:rsidRDefault="000112BA" w:rsidP="000112BA">
                  <w:pPr>
                    <w:tabs>
                      <w:tab w:val="left" w:pos="9639"/>
                    </w:tabs>
                    <w:jc w:val="center"/>
                    <w:rPr>
                      <w:b/>
                    </w:rPr>
                  </w:pPr>
                  <w:r w:rsidRPr="00AF4913">
                    <w:rPr>
                      <w:b/>
                    </w:rPr>
                    <w:t>Единица измерения</w:t>
                  </w:r>
                </w:p>
              </w:tc>
              <w:tc>
                <w:tcPr>
                  <w:tcW w:w="1274" w:type="dxa"/>
                  <w:vAlign w:val="center"/>
                </w:tcPr>
                <w:p w:rsidR="000112BA" w:rsidRPr="00AF4913" w:rsidRDefault="000112BA" w:rsidP="000112BA">
                  <w:pPr>
                    <w:tabs>
                      <w:tab w:val="left" w:pos="9639"/>
                    </w:tabs>
                    <w:jc w:val="center"/>
                    <w:rPr>
                      <w:b/>
                    </w:rPr>
                  </w:pPr>
                  <w:r w:rsidRPr="00AF4913">
                    <w:rPr>
                      <w:b/>
                    </w:rPr>
                    <w:t>Значимость критерия</w:t>
                  </w:r>
                </w:p>
              </w:tc>
              <w:tc>
                <w:tcPr>
                  <w:tcW w:w="2410" w:type="dxa"/>
                  <w:vAlign w:val="center"/>
                </w:tcPr>
                <w:p w:rsidR="000112BA" w:rsidRPr="00AF4913" w:rsidRDefault="000112BA" w:rsidP="000112BA">
                  <w:pPr>
                    <w:tabs>
                      <w:tab w:val="left" w:pos="9639"/>
                    </w:tabs>
                    <w:jc w:val="center"/>
                    <w:rPr>
                      <w:b/>
                    </w:rPr>
                  </w:pPr>
                  <w:r w:rsidRPr="00AF4913">
                    <w:rPr>
                      <w:b/>
                    </w:rPr>
                    <w:t>Примечание</w:t>
                  </w:r>
                </w:p>
              </w:tc>
            </w:tr>
            <w:tr w:rsidR="000112BA" w:rsidRPr="00AF4913" w:rsidTr="000112BA">
              <w:trPr>
                <w:cantSplit/>
                <w:trHeight w:val="1123"/>
              </w:trPr>
              <w:tc>
                <w:tcPr>
                  <w:tcW w:w="567" w:type="dxa"/>
                  <w:vAlign w:val="center"/>
                </w:tcPr>
                <w:p w:rsidR="000112BA" w:rsidRPr="00AF4913" w:rsidRDefault="000112BA" w:rsidP="000112BA">
                  <w:pPr>
                    <w:tabs>
                      <w:tab w:val="left" w:pos="9639"/>
                    </w:tabs>
                    <w:jc w:val="center"/>
                  </w:pPr>
                  <w:r w:rsidRPr="00AF4913">
                    <w:t>1.</w:t>
                  </w:r>
                </w:p>
              </w:tc>
              <w:tc>
                <w:tcPr>
                  <w:tcW w:w="1480" w:type="dxa"/>
                  <w:vAlign w:val="center"/>
                </w:tcPr>
                <w:p w:rsidR="000112BA" w:rsidRPr="00AF4913" w:rsidRDefault="000112BA" w:rsidP="000112BA">
                  <w:pPr>
                    <w:tabs>
                      <w:tab w:val="left" w:pos="9639"/>
                    </w:tabs>
                  </w:pPr>
                  <w:r w:rsidRPr="00AF4913">
                    <w:t>Цена договора (с учетом НДС)</w:t>
                  </w:r>
                </w:p>
              </w:tc>
              <w:tc>
                <w:tcPr>
                  <w:tcW w:w="778" w:type="dxa"/>
                  <w:vAlign w:val="center"/>
                </w:tcPr>
                <w:p w:rsidR="000112BA" w:rsidRPr="00AF4913" w:rsidRDefault="000112BA" w:rsidP="000112BA">
                  <w:pPr>
                    <w:tabs>
                      <w:tab w:val="left" w:pos="9639"/>
                    </w:tabs>
                    <w:jc w:val="center"/>
                  </w:pPr>
                  <w:r w:rsidRPr="00AF4913">
                    <w:t>Рубли</w:t>
                  </w:r>
                </w:p>
              </w:tc>
              <w:tc>
                <w:tcPr>
                  <w:tcW w:w="1274" w:type="dxa"/>
                  <w:vAlign w:val="center"/>
                </w:tcPr>
                <w:p w:rsidR="000112BA" w:rsidRPr="00AF4913" w:rsidRDefault="003E58BC" w:rsidP="000112BA">
                  <w:pPr>
                    <w:tabs>
                      <w:tab w:val="left" w:pos="9639"/>
                    </w:tabs>
                    <w:jc w:val="center"/>
                  </w:pPr>
                  <w:r>
                    <w:t>4</w:t>
                  </w:r>
                  <w:r w:rsidR="000112BA" w:rsidRPr="00AF4913">
                    <w:t>0%</w:t>
                  </w:r>
                </w:p>
              </w:tc>
              <w:tc>
                <w:tcPr>
                  <w:tcW w:w="2410" w:type="dxa"/>
                  <w:vAlign w:val="center"/>
                </w:tcPr>
                <w:p w:rsidR="000112BA" w:rsidRPr="00AF4913" w:rsidRDefault="003E58BC" w:rsidP="006A6737">
                  <w:pPr>
                    <w:tabs>
                      <w:tab w:val="left" w:pos="9639"/>
                    </w:tabs>
                    <w:autoSpaceDE w:val="0"/>
                    <w:autoSpaceDN w:val="0"/>
                    <w:adjustRightInd w:val="0"/>
                  </w:pPr>
                  <w:r w:rsidRPr="003E58BC">
                    <w:t>Начальная максимальная цена договора –</w:t>
                  </w:r>
                  <w:r w:rsidR="006A6737">
                    <w:t>850</w:t>
                  </w:r>
                  <w:r w:rsidRPr="003E58BC">
                    <w:t xml:space="preserve"> 000,00  рублей</w:t>
                  </w:r>
                  <w:r w:rsidR="000112BA" w:rsidRPr="00AF4913">
                    <w:t>, в т.ч. НДС.</w:t>
                  </w:r>
                </w:p>
              </w:tc>
            </w:tr>
            <w:tr w:rsidR="000112BA" w:rsidRPr="00AF4913" w:rsidTr="000112BA">
              <w:trPr>
                <w:cantSplit/>
                <w:trHeight w:val="1058"/>
              </w:trPr>
              <w:tc>
                <w:tcPr>
                  <w:tcW w:w="567" w:type="dxa"/>
                  <w:vAlign w:val="center"/>
                </w:tcPr>
                <w:p w:rsidR="000112BA" w:rsidRPr="00AF4913" w:rsidRDefault="000112BA" w:rsidP="000112BA">
                  <w:pPr>
                    <w:tabs>
                      <w:tab w:val="left" w:pos="9639"/>
                    </w:tabs>
                    <w:jc w:val="center"/>
                  </w:pPr>
                  <w:r w:rsidRPr="00AF4913">
                    <w:t>2.</w:t>
                  </w:r>
                </w:p>
              </w:tc>
              <w:tc>
                <w:tcPr>
                  <w:tcW w:w="1480" w:type="dxa"/>
                  <w:vAlign w:val="center"/>
                </w:tcPr>
                <w:p w:rsidR="000112BA" w:rsidRPr="00AF4913" w:rsidRDefault="000112BA" w:rsidP="000112BA">
                  <w:pPr>
                    <w:tabs>
                      <w:tab w:val="left" w:pos="9639"/>
                    </w:tabs>
                  </w:pPr>
                  <w:r w:rsidRPr="00AF4913">
                    <w:t xml:space="preserve">Квалификация участника процедуры закупки </w:t>
                  </w:r>
                </w:p>
              </w:tc>
              <w:tc>
                <w:tcPr>
                  <w:tcW w:w="778" w:type="dxa"/>
                  <w:vAlign w:val="center"/>
                </w:tcPr>
                <w:p w:rsidR="000112BA" w:rsidRPr="00AF4913" w:rsidRDefault="000112BA" w:rsidP="000112BA">
                  <w:pPr>
                    <w:tabs>
                      <w:tab w:val="left" w:pos="9639"/>
                    </w:tabs>
                    <w:jc w:val="center"/>
                  </w:pPr>
                  <w:proofErr w:type="gramStart"/>
                  <w:r w:rsidRPr="00AF4913">
                    <w:t>См</w:t>
                  </w:r>
                  <w:proofErr w:type="gramEnd"/>
                  <w:r w:rsidRPr="00AF4913">
                    <w:t>.</w:t>
                  </w:r>
                </w:p>
                <w:p w:rsidR="000112BA" w:rsidRPr="00AF4913" w:rsidRDefault="000112BA" w:rsidP="000112BA">
                  <w:pPr>
                    <w:tabs>
                      <w:tab w:val="left" w:pos="9639"/>
                    </w:tabs>
                    <w:jc w:val="center"/>
                  </w:pPr>
                  <w:r w:rsidRPr="00AF4913">
                    <w:t>ниже</w:t>
                  </w:r>
                </w:p>
              </w:tc>
              <w:tc>
                <w:tcPr>
                  <w:tcW w:w="1274" w:type="dxa"/>
                  <w:vAlign w:val="center"/>
                </w:tcPr>
                <w:p w:rsidR="000112BA" w:rsidRPr="00AF4913" w:rsidRDefault="003E58BC" w:rsidP="000112BA">
                  <w:pPr>
                    <w:tabs>
                      <w:tab w:val="left" w:pos="9639"/>
                    </w:tabs>
                    <w:jc w:val="center"/>
                  </w:pPr>
                  <w:r>
                    <w:t>60</w:t>
                  </w:r>
                  <w:r w:rsidR="000112BA" w:rsidRPr="00AF4913">
                    <w:t>%</w:t>
                  </w:r>
                </w:p>
              </w:tc>
              <w:tc>
                <w:tcPr>
                  <w:tcW w:w="2410" w:type="dxa"/>
                  <w:vAlign w:val="center"/>
                </w:tcPr>
                <w:p w:rsidR="000112BA" w:rsidRPr="00AF4913" w:rsidRDefault="000112BA" w:rsidP="000112BA">
                  <w:pPr>
                    <w:tabs>
                      <w:tab w:val="left" w:pos="9639"/>
                    </w:tabs>
                  </w:pPr>
                  <w:r w:rsidRPr="00AF4913">
                    <w:t>См.</w:t>
                  </w:r>
                  <w:r>
                    <w:t xml:space="preserve"> </w:t>
                  </w:r>
                  <w:r w:rsidRPr="00AF4913">
                    <w:t>ниже</w:t>
                  </w:r>
                </w:p>
              </w:tc>
            </w:tr>
          </w:tbl>
          <w:p w:rsidR="00936E6F" w:rsidRPr="005840D5" w:rsidRDefault="00936E6F" w:rsidP="00AF4A2A">
            <w:pPr>
              <w:tabs>
                <w:tab w:val="left" w:pos="1005"/>
              </w:tabs>
            </w:pPr>
          </w:p>
          <w:p w:rsidR="00AF4A2A" w:rsidRPr="005840D5" w:rsidRDefault="00AF4A2A" w:rsidP="00AF4A2A">
            <w:pPr>
              <w:tabs>
                <w:tab w:val="left" w:pos="1005"/>
              </w:tabs>
              <w:rPr>
                <w:u w:val="single"/>
              </w:rPr>
            </w:pPr>
            <w:r w:rsidRPr="005840D5">
              <w:rPr>
                <w:u w:val="single"/>
              </w:rPr>
              <w:t>Показатели критерия № 2 - квалификация участника процедуры закупки при размещении заказа на выполнение работ, оказание услуг:</w:t>
            </w:r>
          </w:p>
          <w:tbl>
            <w:tblPr>
              <w:tblW w:w="66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235"/>
              <w:gridCol w:w="2126"/>
              <w:gridCol w:w="851"/>
              <w:gridCol w:w="1134"/>
              <w:gridCol w:w="2268"/>
            </w:tblGrid>
            <w:tr w:rsidR="00206A3B" w:rsidRPr="004056E5" w:rsidTr="006A6737">
              <w:trPr>
                <w:trHeight w:val="695"/>
                <w:tblCellSpacing w:w="0" w:type="dxa"/>
              </w:trPr>
              <w:tc>
                <w:tcPr>
                  <w:tcW w:w="235" w:type="dxa"/>
                  <w:shd w:val="clear" w:color="auto" w:fill="auto"/>
                  <w:vAlign w:val="center"/>
                </w:tcPr>
                <w:p w:rsidR="00206A3B" w:rsidRPr="004056E5" w:rsidRDefault="00206A3B" w:rsidP="00CC26A6">
                  <w:pPr>
                    <w:tabs>
                      <w:tab w:val="left" w:pos="9639"/>
                    </w:tabs>
                    <w:jc w:val="center"/>
                    <w:rPr>
                      <w:rFonts w:eastAsia="Calibri"/>
                      <w:b/>
                      <w:bCs/>
                      <w:sz w:val="22"/>
                      <w:szCs w:val="22"/>
                    </w:rPr>
                  </w:pPr>
                  <w:proofErr w:type="spellStart"/>
                  <w:proofErr w:type="gramStart"/>
                  <w:r w:rsidRPr="004056E5">
                    <w:rPr>
                      <w:rFonts w:eastAsia="Calibri"/>
                      <w:b/>
                      <w:bCs/>
                      <w:sz w:val="22"/>
                      <w:szCs w:val="22"/>
                    </w:rPr>
                    <w:t>п</w:t>
                  </w:r>
                  <w:proofErr w:type="spellEnd"/>
                  <w:proofErr w:type="gramEnd"/>
                  <w:r w:rsidRPr="004056E5">
                    <w:rPr>
                      <w:rFonts w:eastAsia="Calibri"/>
                      <w:b/>
                      <w:bCs/>
                      <w:sz w:val="22"/>
                      <w:szCs w:val="22"/>
                    </w:rPr>
                    <w:t>/</w:t>
                  </w:r>
                  <w:proofErr w:type="spellStart"/>
                  <w:r w:rsidRPr="004056E5">
                    <w:rPr>
                      <w:rFonts w:eastAsia="Calibri"/>
                      <w:b/>
                      <w:bCs/>
                      <w:sz w:val="22"/>
                      <w:szCs w:val="22"/>
                    </w:rPr>
                    <w:t>п</w:t>
                  </w:r>
                  <w:proofErr w:type="spellEnd"/>
                </w:p>
              </w:tc>
              <w:tc>
                <w:tcPr>
                  <w:tcW w:w="2126" w:type="dxa"/>
                  <w:shd w:val="clear" w:color="auto" w:fill="auto"/>
                  <w:vAlign w:val="center"/>
                </w:tcPr>
                <w:p w:rsidR="00206A3B" w:rsidRPr="004056E5" w:rsidRDefault="00206A3B" w:rsidP="00206A3B">
                  <w:pPr>
                    <w:autoSpaceDE w:val="0"/>
                    <w:autoSpaceDN w:val="0"/>
                    <w:adjustRightInd w:val="0"/>
                    <w:spacing w:before="120"/>
                    <w:jc w:val="center"/>
                    <w:rPr>
                      <w:rFonts w:eastAsia="Calibri"/>
                      <w:b/>
                      <w:bCs/>
                      <w:sz w:val="22"/>
                      <w:szCs w:val="22"/>
                    </w:rPr>
                  </w:pPr>
                  <w:r w:rsidRPr="004056E5">
                    <w:rPr>
                      <w:rFonts w:eastAsia="Calibri"/>
                      <w:b/>
                      <w:bCs/>
                      <w:sz w:val="22"/>
                      <w:szCs w:val="22"/>
                    </w:rPr>
                    <w:t>Наименование показателя</w:t>
                  </w:r>
                </w:p>
              </w:tc>
              <w:tc>
                <w:tcPr>
                  <w:tcW w:w="851" w:type="dxa"/>
                  <w:shd w:val="clear" w:color="auto" w:fill="auto"/>
                  <w:vAlign w:val="center"/>
                </w:tcPr>
                <w:p w:rsidR="00206A3B" w:rsidRPr="004056E5" w:rsidRDefault="00206A3B" w:rsidP="00206A3B">
                  <w:pPr>
                    <w:autoSpaceDE w:val="0"/>
                    <w:autoSpaceDN w:val="0"/>
                    <w:adjustRightInd w:val="0"/>
                    <w:spacing w:before="120"/>
                    <w:jc w:val="center"/>
                    <w:rPr>
                      <w:rFonts w:eastAsia="Calibri"/>
                      <w:b/>
                      <w:bCs/>
                      <w:sz w:val="22"/>
                      <w:szCs w:val="22"/>
                    </w:rPr>
                  </w:pPr>
                  <w:r w:rsidRPr="004056E5">
                    <w:rPr>
                      <w:rFonts w:eastAsia="Calibri"/>
                      <w:b/>
                      <w:bCs/>
                      <w:sz w:val="22"/>
                      <w:szCs w:val="22"/>
                    </w:rPr>
                    <w:t>Единица измерения</w:t>
                  </w:r>
                </w:p>
              </w:tc>
              <w:tc>
                <w:tcPr>
                  <w:tcW w:w="1134" w:type="dxa"/>
                  <w:shd w:val="clear" w:color="auto" w:fill="auto"/>
                  <w:vAlign w:val="center"/>
                </w:tcPr>
                <w:p w:rsidR="00206A3B" w:rsidRPr="004056E5" w:rsidRDefault="00206A3B" w:rsidP="00206A3B">
                  <w:pPr>
                    <w:autoSpaceDE w:val="0"/>
                    <w:autoSpaceDN w:val="0"/>
                    <w:adjustRightInd w:val="0"/>
                    <w:spacing w:before="120"/>
                    <w:jc w:val="center"/>
                    <w:rPr>
                      <w:rFonts w:eastAsia="Calibri"/>
                      <w:b/>
                      <w:bCs/>
                      <w:sz w:val="22"/>
                      <w:szCs w:val="22"/>
                    </w:rPr>
                  </w:pPr>
                  <w:r w:rsidRPr="004056E5">
                    <w:rPr>
                      <w:rFonts w:eastAsia="Calibri"/>
                      <w:b/>
                      <w:bCs/>
                      <w:sz w:val="22"/>
                      <w:szCs w:val="22"/>
                    </w:rPr>
                    <w:t>Значимость показателя</w:t>
                  </w:r>
                </w:p>
              </w:tc>
              <w:tc>
                <w:tcPr>
                  <w:tcW w:w="2268" w:type="dxa"/>
                  <w:shd w:val="clear" w:color="auto" w:fill="auto"/>
                  <w:vAlign w:val="center"/>
                </w:tcPr>
                <w:p w:rsidR="00206A3B" w:rsidRPr="004056E5" w:rsidRDefault="00206A3B" w:rsidP="00206A3B">
                  <w:pPr>
                    <w:autoSpaceDE w:val="0"/>
                    <w:autoSpaceDN w:val="0"/>
                    <w:adjustRightInd w:val="0"/>
                    <w:spacing w:before="120"/>
                    <w:jc w:val="center"/>
                    <w:rPr>
                      <w:rFonts w:eastAsia="Calibri"/>
                      <w:b/>
                      <w:bCs/>
                      <w:sz w:val="22"/>
                      <w:szCs w:val="22"/>
                    </w:rPr>
                  </w:pPr>
                  <w:r w:rsidRPr="004056E5">
                    <w:rPr>
                      <w:rFonts w:eastAsia="Calibri"/>
                      <w:b/>
                      <w:bCs/>
                      <w:sz w:val="22"/>
                      <w:szCs w:val="22"/>
                    </w:rPr>
                    <w:t>Примечание</w:t>
                  </w:r>
                </w:p>
              </w:tc>
            </w:tr>
            <w:tr w:rsidR="006A6737" w:rsidRPr="004056E5" w:rsidTr="006A6737">
              <w:trPr>
                <w:trHeight w:val="3010"/>
                <w:tblCellSpacing w:w="0" w:type="dxa"/>
              </w:trPr>
              <w:tc>
                <w:tcPr>
                  <w:tcW w:w="235" w:type="dxa"/>
                  <w:vMerge w:val="restart"/>
                  <w:shd w:val="clear" w:color="auto" w:fill="auto"/>
                  <w:vAlign w:val="center"/>
                </w:tcPr>
                <w:p w:rsidR="006A6737" w:rsidRPr="004056E5" w:rsidRDefault="006A6737" w:rsidP="00DE39FE">
                  <w:pPr>
                    <w:autoSpaceDE w:val="0"/>
                    <w:autoSpaceDN w:val="0"/>
                    <w:adjustRightInd w:val="0"/>
                    <w:jc w:val="center"/>
                    <w:rPr>
                      <w:rFonts w:ascii="Arial" w:eastAsia="Calibri" w:hAnsi="Arial" w:cs="Arial"/>
                      <w:sz w:val="22"/>
                      <w:szCs w:val="22"/>
                    </w:rPr>
                  </w:pPr>
                  <w:r>
                    <w:rPr>
                      <w:sz w:val="22"/>
                      <w:szCs w:val="22"/>
                    </w:rPr>
                    <w:t>1</w:t>
                  </w:r>
                </w:p>
              </w:tc>
              <w:tc>
                <w:tcPr>
                  <w:tcW w:w="2126" w:type="dxa"/>
                  <w:vMerge w:val="restart"/>
                  <w:shd w:val="clear" w:color="auto" w:fill="auto"/>
                  <w:vAlign w:val="center"/>
                </w:tcPr>
                <w:p w:rsidR="006A6737" w:rsidRPr="005F09FD" w:rsidRDefault="006A6737" w:rsidP="00DE39FE">
                  <w:pPr>
                    <w:autoSpaceDE w:val="0"/>
                    <w:autoSpaceDN w:val="0"/>
                    <w:adjustRightInd w:val="0"/>
                    <w:jc w:val="center"/>
                    <w:rPr>
                      <w:rFonts w:ascii="Arial" w:eastAsia="Calibri" w:hAnsi="Arial" w:cs="Arial"/>
                      <w:sz w:val="22"/>
                      <w:szCs w:val="22"/>
                    </w:rPr>
                  </w:pPr>
                  <w:r w:rsidRPr="005F09FD">
                    <w:rPr>
                      <w:sz w:val="22"/>
                      <w:szCs w:val="22"/>
                    </w:rPr>
                    <w:t>Наличие исполнителей (для юридических лиц – штатных  или привлекаемых на договорной основе) дипломированных специалистов с ученой степенью кандидатов и докторов наук (химических, медицинских, биологических</w:t>
                  </w:r>
                  <w:r w:rsidR="001A4213">
                    <w:rPr>
                      <w:sz w:val="22"/>
                      <w:szCs w:val="22"/>
                    </w:rPr>
                    <w:t xml:space="preserve"> и фармацевтических</w:t>
                  </w:r>
                  <w:r w:rsidRPr="005F09FD">
                    <w:rPr>
                      <w:sz w:val="22"/>
                      <w:szCs w:val="22"/>
                    </w:rPr>
                    <w:t xml:space="preserve"> наук)</w:t>
                  </w:r>
                </w:p>
              </w:tc>
              <w:tc>
                <w:tcPr>
                  <w:tcW w:w="851" w:type="dxa"/>
                  <w:vMerge w:val="restart"/>
                  <w:shd w:val="clear" w:color="auto" w:fill="auto"/>
                  <w:vAlign w:val="center"/>
                </w:tcPr>
                <w:p w:rsidR="000C09B5" w:rsidRPr="000C09B5" w:rsidRDefault="000C09B5" w:rsidP="000C09B5">
                  <w:pPr>
                    <w:autoSpaceDE w:val="0"/>
                    <w:autoSpaceDN w:val="0"/>
                    <w:adjustRightInd w:val="0"/>
                    <w:jc w:val="center"/>
                    <w:rPr>
                      <w:sz w:val="22"/>
                      <w:szCs w:val="22"/>
                    </w:rPr>
                  </w:pPr>
                  <w:r w:rsidRPr="000C09B5">
                    <w:rPr>
                      <w:sz w:val="22"/>
                      <w:szCs w:val="22"/>
                    </w:rPr>
                    <w:t>Наличие/</w:t>
                  </w:r>
                </w:p>
                <w:p w:rsidR="006A6737" w:rsidRPr="004056E5" w:rsidRDefault="000C09B5" w:rsidP="000C09B5">
                  <w:pPr>
                    <w:autoSpaceDE w:val="0"/>
                    <w:autoSpaceDN w:val="0"/>
                    <w:adjustRightInd w:val="0"/>
                    <w:jc w:val="center"/>
                    <w:rPr>
                      <w:rFonts w:ascii="Arial" w:eastAsia="Calibri" w:hAnsi="Arial" w:cs="Arial"/>
                      <w:sz w:val="22"/>
                      <w:szCs w:val="22"/>
                    </w:rPr>
                  </w:pPr>
                  <w:r w:rsidRPr="000C09B5">
                    <w:rPr>
                      <w:sz w:val="22"/>
                      <w:szCs w:val="22"/>
                    </w:rPr>
                    <w:t>отсутствие</w:t>
                  </w:r>
                </w:p>
              </w:tc>
              <w:tc>
                <w:tcPr>
                  <w:tcW w:w="1134" w:type="dxa"/>
                  <w:shd w:val="clear" w:color="auto" w:fill="auto"/>
                  <w:vAlign w:val="center"/>
                </w:tcPr>
                <w:p w:rsidR="006A6737" w:rsidRPr="004056E5" w:rsidRDefault="006A6737" w:rsidP="006A6737">
                  <w:pPr>
                    <w:tabs>
                      <w:tab w:val="left" w:pos="9639"/>
                    </w:tabs>
                    <w:jc w:val="center"/>
                    <w:rPr>
                      <w:sz w:val="22"/>
                      <w:szCs w:val="22"/>
                    </w:rPr>
                  </w:pPr>
                  <w:r>
                    <w:rPr>
                      <w:sz w:val="22"/>
                      <w:szCs w:val="22"/>
                    </w:rPr>
                    <w:t>Отсутствие специалистов</w:t>
                  </w:r>
                  <w:r w:rsidRPr="004056E5">
                    <w:rPr>
                      <w:sz w:val="22"/>
                      <w:szCs w:val="22"/>
                    </w:rPr>
                    <w:t xml:space="preserve"> – 0 баллов</w:t>
                  </w:r>
                </w:p>
              </w:tc>
              <w:tc>
                <w:tcPr>
                  <w:tcW w:w="2268" w:type="dxa"/>
                  <w:vMerge w:val="restart"/>
                  <w:shd w:val="clear" w:color="auto" w:fill="auto"/>
                  <w:vAlign w:val="center"/>
                </w:tcPr>
                <w:p w:rsidR="006A6737" w:rsidRPr="004056E5" w:rsidRDefault="006A6737" w:rsidP="004D2EA7">
                  <w:pPr>
                    <w:autoSpaceDE w:val="0"/>
                    <w:autoSpaceDN w:val="0"/>
                    <w:adjustRightInd w:val="0"/>
                    <w:jc w:val="center"/>
                    <w:rPr>
                      <w:rFonts w:ascii="Arial" w:eastAsia="Calibri" w:hAnsi="Arial" w:cs="Arial"/>
                      <w:sz w:val="22"/>
                      <w:szCs w:val="22"/>
                    </w:rPr>
                  </w:pPr>
                  <w:r w:rsidRPr="000112BA">
                    <w:rPr>
                      <w:sz w:val="22"/>
                      <w:szCs w:val="22"/>
                    </w:rPr>
                    <w:t>В качестве подтверждающих документов, участник предоставляет: справ</w:t>
                  </w:r>
                  <w:r w:rsidR="00D26962">
                    <w:rPr>
                      <w:sz w:val="22"/>
                      <w:szCs w:val="22"/>
                    </w:rPr>
                    <w:t>ку участника закупки, отражающую</w:t>
                  </w:r>
                  <w:r w:rsidRPr="000112BA">
                    <w:rPr>
                      <w:sz w:val="22"/>
                      <w:szCs w:val="22"/>
                    </w:rPr>
                    <w:t xml:space="preserve"> перечень сотрудников с ученой степенью</w:t>
                  </w:r>
                  <w:r w:rsidR="00D26962" w:rsidRPr="005F09FD">
                    <w:rPr>
                      <w:sz w:val="22"/>
                      <w:szCs w:val="22"/>
                    </w:rPr>
                    <w:t xml:space="preserve"> кандидатов и докторов наук (химических, медицинских, биологических</w:t>
                  </w:r>
                  <w:r w:rsidR="00D26962">
                    <w:rPr>
                      <w:sz w:val="22"/>
                      <w:szCs w:val="22"/>
                    </w:rPr>
                    <w:t xml:space="preserve"> и фармацевтических</w:t>
                  </w:r>
                  <w:r w:rsidR="00D26962" w:rsidRPr="005F09FD">
                    <w:rPr>
                      <w:sz w:val="22"/>
                      <w:szCs w:val="22"/>
                    </w:rPr>
                    <w:t xml:space="preserve"> наук)</w:t>
                  </w:r>
                  <w:r w:rsidRPr="000112BA">
                    <w:rPr>
                      <w:sz w:val="22"/>
                      <w:szCs w:val="22"/>
                    </w:rPr>
                    <w:t>, с приложением копий дипломов, подтверждающих наличие ученой степени.</w:t>
                  </w:r>
                </w:p>
              </w:tc>
            </w:tr>
            <w:tr w:rsidR="0017740C" w:rsidRPr="004056E5" w:rsidTr="006A6737">
              <w:trPr>
                <w:trHeight w:val="2609"/>
                <w:tblCellSpacing w:w="0" w:type="dxa"/>
              </w:trPr>
              <w:tc>
                <w:tcPr>
                  <w:tcW w:w="235" w:type="dxa"/>
                  <w:vMerge/>
                  <w:shd w:val="clear" w:color="auto" w:fill="auto"/>
                  <w:vAlign w:val="center"/>
                </w:tcPr>
                <w:p w:rsidR="0017740C" w:rsidRPr="004056E5" w:rsidRDefault="0017740C" w:rsidP="00DE39FE">
                  <w:pPr>
                    <w:autoSpaceDE w:val="0"/>
                    <w:autoSpaceDN w:val="0"/>
                    <w:adjustRightInd w:val="0"/>
                    <w:jc w:val="center"/>
                    <w:rPr>
                      <w:rFonts w:ascii="Arial" w:eastAsia="Calibri" w:hAnsi="Arial" w:cs="Arial"/>
                      <w:sz w:val="22"/>
                      <w:szCs w:val="22"/>
                    </w:rPr>
                  </w:pPr>
                </w:p>
              </w:tc>
              <w:tc>
                <w:tcPr>
                  <w:tcW w:w="2126" w:type="dxa"/>
                  <w:vMerge/>
                  <w:shd w:val="clear" w:color="auto" w:fill="auto"/>
                  <w:vAlign w:val="center"/>
                </w:tcPr>
                <w:p w:rsidR="0017740C" w:rsidRPr="004056E5" w:rsidRDefault="0017740C" w:rsidP="00DE39FE">
                  <w:pPr>
                    <w:autoSpaceDE w:val="0"/>
                    <w:autoSpaceDN w:val="0"/>
                    <w:adjustRightInd w:val="0"/>
                    <w:jc w:val="center"/>
                    <w:rPr>
                      <w:rFonts w:ascii="Arial" w:eastAsia="Calibri" w:hAnsi="Arial" w:cs="Arial"/>
                      <w:sz w:val="22"/>
                      <w:szCs w:val="22"/>
                    </w:rPr>
                  </w:pPr>
                </w:p>
              </w:tc>
              <w:tc>
                <w:tcPr>
                  <w:tcW w:w="851" w:type="dxa"/>
                  <w:vMerge/>
                  <w:shd w:val="clear" w:color="auto" w:fill="auto"/>
                  <w:vAlign w:val="center"/>
                </w:tcPr>
                <w:p w:rsidR="0017740C" w:rsidRPr="004056E5" w:rsidRDefault="0017740C" w:rsidP="00DE39FE">
                  <w:pPr>
                    <w:autoSpaceDE w:val="0"/>
                    <w:autoSpaceDN w:val="0"/>
                    <w:adjustRightInd w:val="0"/>
                    <w:jc w:val="center"/>
                    <w:rPr>
                      <w:rFonts w:ascii="Arial" w:eastAsia="Calibri" w:hAnsi="Arial" w:cs="Arial"/>
                      <w:sz w:val="22"/>
                      <w:szCs w:val="22"/>
                    </w:rPr>
                  </w:pPr>
                </w:p>
              </w:tc>
              <w:tc>
                <w:tcPr>
                  <w:tcW w:w="1134" w:type="dxa"/>
                  <w:shd w:val="clear" w:color="auto" w:fill="auto"/>
                  <w:vAlign w:val="center"/>
                </w:tcPr>
                <w:p w:rsidR="0017740C" w:rsidRPr="004056E5" w:rsidRDefault="006A6737" w:rsidP="006A6737">
                  <w:pPr>
                    <w:tabs>
                      <w:tab w:val="left" w:pos="9639"/>
                    </w:tabs>
                    <w:jc w:val="center"/>
                    <w:rPr>
                      <w:sz w:val="22"/>
                      <w:szCs w:val="22"/>
                    </w:rPr>
                  </w:pPr>
                  <w:r>
                    <w:rPr>
                      <w:sz w:val="22"/>
                      <w:szCs w:val="22"/>
                    </w:rPr>
                    <w:t>Наличие</w:t>
                  </w:r>
                  <w:r w:rsidR="005045ED">
                    <w:rPr>
                      <w:sz w:val="22"/>
                      <w:szCs w:val="22"/>
                    </w:rPr>
                    <w:t xml:space="preserve"> специалистов</w:t>
                  </w:r>
                  <w:r w:rsidR="009D39A8">
                    <w:rPr>
                      <w:sz w:val="22"/>
                      <w:szCs w:val="22"/>
                    </w:rPr>
                    <w:t xml:space="preserve">– </w:t>
                  </w:r>
                  <w:r>
                    <w:rPr>
                      <w:sz w:val="22"/>
                      <w:szCs w:val="22"/>
                    </w:rPr>
                    <w:t>100</w:t>
                  </w:r>
                  <w:r w:rsidR="005B2E0D" w:rsidRPr="005B2E0D">
                    <w:rPr>
                      <w:sz w:val="22"/>
                      <w:szCs w:val="22"/>
                    </w:rPr>
                    <w:t xml:space="preserve"> баллов</w:t>
                  </w:r>
                </w:p>
              </w:tc>
              <w:tc>
                <w:tcPr>
                  <w:tcW w:w="2268" w:type="dxa"/>
                  <w:vMerge/>
                  <w:shd w:val="clear" w:color="auto" w:fill="auto"/>
                  <w:vAlign w:val="center"/>
                </w:tcPr>
                <w:p w:rsidR="0017740C" w:rsidRPr="004056E5" w:rsidRDefault="0017740C" w:rsidP="00206A3B">
                  <w:pPr>
                    <w:autoSpaceDE w:val="0"/>
                    <w:autoSpaceDN w:val="0"/>
                    <w:adjustRightInd w:val="0"/>
                    <w:rPr>
                      <w:rFonts w:ascii="Arial" w:eastAsia="Calibri" w:hAnsi="Arial" w:cs="Arial"/>
                      <w:sz w:val="22"/>
                      <w:szCs w:val="22"/>
                    </w:rPr>
                  </w:pPr>
                </w:p>
              </w:tc>
            </w:tr>
          </w:tbl>
          <w:p w:rsidR="00D16D38" w:rsidRDefault="00D16D38" w:rsidP="00E63FBD">
            <w:pPr>
              <w:tabs>
                <w:tab w:val="left" w:pos="1005"/>
              </w:tabs>
            </w:pPr>
          </w:p>
          <w:p w:rsidR="00732B33" w:rsidRPr="005840D5" w:rsidRDefault="00732B33" w:rsidP="00E63FBD">
            <w:pPr>
              <w:tabs>
                <w:tab w:val="left" w:pos="1005"/>
              </w:tabs>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17740C" w:rsidRPr="00727D93" w:rsidRDefault="0017740C" w:rsidP="0017740C">
            <w:pPr>
              <w:numPr>
                <w:ilvl w:val="0"/>
                <w:numId w:val="4"/>
              </w:numPr>
              <w:tabs>
                <w:tab w:val="clear" w:pos="720"/>
                <w:tab w:val="num" w:pos="526"/>
                <w:tab w:val="left" w:pos="9639"/>
              </w:tabs>
              <w:autoSpaceDE w:val="0"/>
              <w:autoSpaceDN w:val="0"/>
              <w:adjustRightInd w:val="0"/>
              <w:ind w:left="0" w:firstLine="0"/>
              <w:jc w:val="both"/>
            </w:pPr>
            <w:r w:rsidRPr="00727D93">
              <w:t>Оценка заявок осуществляется в следующем порядке.</w:t>
            </w:r>
          </w:p>
          <w:p w:rsidR="0017740C" w:rsidRPr="00727D93" w:rsidRDefault="0017740C" w:rsidP="0017740C">
            <w:pPr>
              <w:numPr>
                <w:ilvl w:val="1"/>
                <w:numId w:val="4"/>
              </w:numPr>
              <w:tabs>
                <w:tab w:val="clear" w:pos="1440"/>
                <w:tab w:val="num" w:pos="0"/>
                <w:tab w:val="num" w:pos="526"/>
                <w:tab w:val="left" w:pos="9639"/>
              </w:tabs>
              <w:autoSpaceDE w:val="0"/>
              <w:autoSpaceDN w:val="0"/>
              <w:adjustRightInd w:val="0"/>
              <w:ind w:left="0" w:firstLine="0"/>
              <w:jc w:val="both"/>
            </w:pPr>
            <w:r w:rsidRPr="00727D93">
              <w:t xml:space="preserve">Присуждение каждой заявке порядкового номера по мере </w:t>
            </w:r>
            <w:proofErr w:type="gramStart"/>
            <w:r w:rsidRPr="00727D93">
              <w:t>уменьшения степени выгодности предложения участника закупки</w:t>
            </w:r>
            <w:proofErr w:type="gramEnd"/>
            <w:r w:rsidRPr="00727D93">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17740C" w:rsidRPr="00727D93" w:rsidRDefault="0017740C" w:rsidP="0017740C">
            <w:pPr>
              <w:numPr>
                <w:ilvl w:val="1"/>
                <w:numId w:val="4"/>
              </w:numPr>
              <w:tabs>
                <w:tab w:val="clear" w:pos="1440"/>
                <w:tab w:val="num" w:pos="0"/>
                <w:tab w:val="num" w:pos="526"/>
                <w:tab w:val="left" w:pos="9639"/>
              </w:tabs>
              <w:autoSpaceDE w:val="0"/>
              <w:autoSpaceDN w:val="0"/>
              <w:adjustRightInd w:val="0"/>
              <w:ind w:left="0" w:firstLine="0"/>
              <w:jc w:val="both"/>
            </w:pPr>
            <w:r w:rsidRPr="00727D93">
              <w:t xml:space="preserve">Итоговый рейтинг заявки рассчитывается путем сложения рейтингов </w:t>
            </w:r>
            <w:proofErr w:type="gramStart"/>
            <w:r w:rsidRPr="00727D93">
              <w:t>по каждому из критериев оценки заявок на участие в закупке умноженных на коэффициенты</w:t>
            </w:r>
            <w:proofErr w:type="gramEnd"/>
            <w:r w:rsidRPr="00727D93">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727D93">
              <w:t>деленному</w:t>
            </w:r>
            <w:proofErr w:type="gramEnd"/>
            <w:r w:rsidRPr="00727D93">
              <w:t xml:space="preserve"> на 100.</w:t>
            </w:r>
          </w:p>
          <w:p w:rsidR="0017740C" w:rsidRPr="00727D93" w:rsidRDefault="0017740C" w:rsidP="0017740C">
            <w:pPr>
              <w:numPr>
                <w:ilvl w:val="1"/>
                <w:numId w:val="4"/>
              </w:numPr>
              <w:tabs>
                <w:tab w:val="clear" w:pos="1440"/>
                <w:tab w:val="num" w:pos="0"/>
                <w:tab w:val="num" w:pos="526"/>
                <w:tab w:val="left" w:pos="9639"/>
              </w:tabs>
              <w:autoSpaceDE w:val="0"/>
              <w:autoSpaceDN w:val="0"/>
              <w:adjustRightInd w:val="0"/>
              <w:ind w:left="0" w:firstLine="0"/>
              <w:jc w:val="both"/>
            </w:pPr>
            <w:r w:rsidRPr="00727D93">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17740C" w:rsidRPr="00727D93" w:rsidRDefault="0017740C" w:rsidP="0017740C">
            <w:pPr>
              <w:tabs>
                <w:tab w:val="num" w:pos="526"/>
                <w:tab w:val="left" w:pos="9639"/>
              </w:tabs>
              <w:autoSpaceDE w:val="0"/>
              <w:autoSpaceDN w:val="0"/>
              <w:adjustRightInd w:val="0"/>
            </w:pPr>
            <w:r w:rsidRPr="00727D93">
              <w:rPr>
                <w:lang w:val="en-US"/>
              </w:rPr>
              <w:t>d</w:t>
            </w:r>
            <w:r w:rsidRPr="00727D93">
              <w:t>. Рейтинг, присуждаемый заявке по критерию «Цена договора», определяется по формуле:</w:t>
            </w:r>
          </w:p>
          <w:p w:rsidR="0017740C" w:rsidRPr="00727D93" w:rsidRDefault="0017740C" w:rsidP="0017740C">
            <w:pPr>
              <w:tabs>
                <w:tab w:val="num" w:pos="526"/>
                <w:tab w:val="num" w:pos="576"/>
                <w:tab w:val="left" w:pos="9639"/>
              </w:tabs>
              <w:autoSpaceDE w:val="0"/>
              <w:autoSpaceDN w:val="0"/>
              <w:adjustRightInd w:val="0"/>
            </w:pPr>
          </w:p>
          <w:p w:rsidR="0017740C" w:rsidRPr="00727D93" w:rsidRDefault="0017740C" w:rsidP="0017740C">
            <w:pPr>
              <w:tabs>
                <w:tab w:val="num" w:pos="526"/>
                <w:tab w:val="left" w:pos="9639"/>
              </w:tabs>
              <w:jc w:val="center"/>
            </w:pPr>
            <w:r w:rsidRPr="00727D93">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5pt" o:ole="" fillcolor="window">
                  <v:imagedata r:id="rId9" o:title=""/>
                </v:shape>
                <o:OLEObject Type="Embed" ProgID="Equation.3" ShapeID="_x0000_i1025" DrawAspect="Content" ObjectID="_1524561120" r:id="rId10"/>
              </w:object>
            </w:r>
            <w:r w:rsidRPr="00727D93">
              <w:t>,</w:t>
            </w:r>
          </w:p>
          <w:p w:rsidR="0017740C" w:rsidRPr="00727D93" w:rsidRDefault="0017740C" w:rsidP="0017740C">
            <w:pPr>
              <w:pStyle w:val="ConsPlusNonformat"/>
              <w:widowControl/>
              <w:tabs>
                <w:tab w:val="num" w:pos="526"/>
                <w:tab w:val="left" w:pos="9639"/>
              </w:tabs>
              <w:rPr>
                <w:rFonts w:ascii="Times New Roman" w:hAnsi="Times New Roman" w:cs="Times New Roman"/>
                <w:sz w:val="24"/>
                <w:szCs w:val="24"/>
              </w:rPr>
            </w:pPr>
            <w:r w:rsidRPr="00727D93">
              <w:rPr>
                <w:rFonts w:ascii="Times New Roman" w:hAnsi="Times New Roman" w:cs="Times New Roman"/>
                <w:sz w:val="24"/>
                <w:szCs w:val="24"/>
              </w:rPr>
              <w:t>где:</w:t>
            </w:r>
          </w:p>
          <w:p w:rsidR="0017740C" w:rsidRPr="00727D93" w:rsidRDefault="0017740C" w:rsidP="0017740C">
            <w:pPr>
              <w:pStyle w:val="ConsPlusNonformat"/>
              <w:widowControl/>
              <w:tabs>
                <w:tab w:val="num" w:pos="526"/>
                <w:tab w:val="left" w:pos="9639"/>
              </w:tabs>
              <w:jc w:val="both"/>
              <w:rPr>
                <w:rFonts w:ascii="Times New Roman" w:hAnsi="Times New Roman" w:cs="Times New Roman"/>
                <w:sz w:val="24"/>
                <w:szCs w:val="24"/>
              </w:rPr>
            </w:pPr>
            <w:proofErr w:type="spellStart"/>
            <w:r w:rsidRPr="00727D93">
              <w:rPr>
                <w:rFonts w:ascii="Times New Roman" w:hAnsi="Times New Roman" w:cs="Times New Roman"/>
                <w:sz w:val="24"/>
                <w:szCs w:val="24"/>
              </w:rPr>
              <w:t>Rai</w:t>
            </w:r>
            <w:proofErr w:type="spellEnd"/>
            <w:r w:rsidRPr="00727D93">
              <w:rPr>
                <w:rFonts w:ascii="Times New Roman" w:hAnsi="Times New Roman" w:cs="Times New Roman"/>
                <w:sz w:val="24"/>
                <w:szCs w:val="24"/>
              </w:rPr>
              <w:t xml:space="preserve"> - рейтинг, присуждаемый </w:t>
            </w:r>
            <w:proofErr w:type="spellStart"/>
            <w:r w:rsidRPr="00727D93">
              <w:rPr>
                <w:rFonts w:ascii="Times New Roman" w:hAnsi="Times New Roman" w:cs="Times New Roman"/>
                <w:sz w:val="24"/>
                <w:szCs w:val="24"/>
              </w:rPr>
              <w:t>i-й</w:t>
            </w:r>
            <w:proofErr w:type="spellEnd"/>
            <w:r w:rsidRPr="00727D93">
              <w:rPr>
                <w:rFonts w:ascii="Times New Roman" w:hAnsi="Times New Roman" w:cs="Times New Roman"/>
                <w:sz w:val="24"/>
                <w:szCs w:val="24"/>
              </w:rPr>
              <w:t xml:space="preserve"> заявке по указанному критерию;</w:t>
            </w:r>
          </w:p>
          <w:p w:rsidR="0017740C" w:rsidRPr="00727D93" w:rsidRDefault="0017740C" w:rsidP="0017740C">
            <w:pPr>
              <w:pStyle w:val="ConsPlusNonformat"/>
              <w:widowControl/>
              <w:tabs>
                <w:tab w:val="num" w:pos="526"/>
                <w:tab w:val="left" w:pos="9639"/>
              </w:tabs>
              <w:jc w:val="both"/>
              <w:rPr>
                <w:rFonts w:ascii="Times New Roman" w:hAnsi="Times New Roman" w:cs="Times New Roman"/>
                <w:sz w:val="24"/>
                <w:szCs w:val="24"/>
              </w:rPr>
            </w:pPr>
            <w:proofErr w:type="spellStart"/>
            <w:r w:rsidRPr="00727D93">
              <w:rPr>
                <w:rFonts w:ascii="Times New Roman" w:hAnsi="Times New Roman" w:cs="Times New Roman"/>
                <w:sz w:val="24"/>
                <w:szCs w:val="24"/>
              </w:rPr>
              <w:t>Amax</w:t>
            </w:r>
            <w:proofErr w:type="spellEnd"/>
            <w:r w:rsidRPr="00727D93">
              <w:rPr>
                <w:rFonts w:ascii="Times New Roman" w:hAnsi="Times New Roman" w:cs="Times New Roman"/>
                <w:sz w:val="24"/>
                <w:szCs w:val="24"/>
              </w:rPr>
              <w:t xml:space="preserve"> -  начальная (максимальная) цена договора (цена лота);</w:t>
            </w:r>
          </w:p>
          <w:p w:rsidR="0017740C" w:rsidRPr="00727D93" w:rsidRDefault="0017740C" w:rsidP="0017740C">
            <w:pPr>
              <w:pStyle w:val="ConsPlusNonformat"/>
              <w:widowControl/>
              <w:tabs>
                <w:tab w:val="num" w:pos="526"/>
                <w:tab w:val="left" w:pos="9639"/>
              </w:tabs>
              <w:jc w:val="both"/>
              <w:rPr>
                <w:rFonts w:ascii="Times New Roman" w:hAnsi="Times New Roman" w:cs="Times New Roman"/>
                <w:sz w:val="24"/>
                <w:szCs w:val="24"/>
              </w:rPr>
            </w:pPr>
            <w:proofErr w:type="spellStart"/>
            <w:r w:rsidRPr="00727D93">
              <w:rPr>
                <w:rFonts w:ascii="Times New Roman" w:hAnsi="Times New Roman" w:cs="Times New Roman"/>
                <w:sz w:val="24"/>
                <w:szCs w:val="24"/>
              </w:rPr>
              <w:t>Ai</w:t>
            </w:r>
            <w:proofErr w:type="spellEnd"/>
            <w:r w:rsidRPr="00727D93">
              <w:rPr>
                <w:rFonts w:ascii="Times New Roman" w:hAnsi="Times New Roman" w:cs="Times New Roman"/>
                <w:sz w:val="24"/>
                <w:szCs w:val="24"/>
              </w:rPr>
              <w:t xml:space="preserve"> -  цена договора, предложенная  i-м участником.</w:t>
            </w:r>
          </w:p>
          <w:p w:rsidR="0017740C" w:rsidRPr="00727D93" w:rsidRDefault="0017740C" w:rsidP="0017740C">
            <w:pPr>
              <w:pStyle w:val="ConsPlusNonformat"/>
              <w:widowControl/>
              <w:tabs>
                <w:tab w:val="num" w:pos="526"/>
                <w:tab w:val="left" w:pos="9639"/>
              </w:tabs>
              <w:jc w:val="both"/>
              <w:rPr>
                <w:rFonts w:ascii="Times New Roman" w:hAnsi="Times New Roman" w:cs="Times New Roman"/>
                <w:sz w:val="24"/>
                <w:szCs w:val="24"/>
              </w:rPr>
            </w:pPr>
          </w:p>
          <w:p w:rsidR="0017740C" w:rsidRDefault="004D72E0" w:rsidP="004D72E0">
            <w:pPr>
              <w:tabs>
                <w:tab w:val="num" w:pos="526"/>
                <w:tab w:val="left" w:pos="9639"/>
              </w:tabs>
              <w:autoSpaceDE w:val="0"/>
              <w:autoSpaceDN w:val="0"/>
              <w:adjustRightInd w:val="0"/>
              <w:jc w:val="both"/>
            </w:pPr>
            <w:r w:rsidRPr="004D72E0">
              <w:rPr>
                <w:lang w:val="en-US"/>
              </w:rPr>
              <w:t>e</w:t>
            </w:r>
            <w:r>
              <w:t xml:space="preserve">. </w:t>
            </w:r>
            <w:r w:rsidR="0017740C" w:rsidRPr="00727D93">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17740C" w:rsidP="00E029EC">
            <w:pPr>
              <w:pStyle w:val="2"/>
              <w:keepNext w:val="0"/>
              <w:tabs>
                <w:tab w:val="num" w:pos="526"/>
              </w:tabs>
              <w:suppressAutoHyphens/>
              <w:spacing w:after="0"/>
              <w:ind w:firstLine="98"/>
              <w:jc w:val="both"/>
              <w:rPr>
                <w:b w:val="0"/>
                <w:sz w:val="24"/>
                <w:szCs w:val="24"/>
              </w:rPr>
            </w:pPr>
            <w:r w:rsidRPr="00727D93">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установлены</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 xml:space="preserve">Размер обеспечения </w:t>
            </w:r>
            <w:r w:rsidRPr="005840D5">
              <w:lastRenderedPageBreak/>
              <w:t>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lastRenderedPageBreak/>
              <w:t>Не установлены</w:t>
            </w:r>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w:t>
            </w:r>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Сведения о праве заказчика отказаться от проведения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029EC">
            <w:pPr>
              <w:pStyle w:val="2"/>
              <w:keepNext w:val="0"/>
              <w:suppressAutoHyphens/>
              <w:spacing w:after="0"/>
              <w:jc w:val="both"/>
              <w:rPr>
                <w:b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r w:rsidR="00B15BBB" w:rsidRPr="005840D5">
              <w:rPr>
                <w:b w:val="0"/>
                <w:sz w:val="24"/>
                <w:szCs w:val="24"/>
              </w:rPr>
              <w:t>в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B04B97">
            <w:pPr>
              <w:keepNext/>
              <w:keepLines/>
              <w:widowControl w:val="0"/>
              <w:suppressLineNumbers/>
              <w:suppressAutoHyphens/>
            </w:pPr>
            <w:r w:rsidRPr="005840D5">
              <w:t xml:space="preserve">Сведения о предоставлении преференций товарам российского происхождения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установлены</w:t>
            </w:r>
            <w:proofErr w:type="gramEnd"/>
          </w:p>
          <w:p w:rsidR="00737351" w:rsidRPr="005840D5" w:rsidRDefault="00737351" w:rsidP="00E63FBD">
            <w:pPr>
              <w:keepNext/>
              <w:keepLines/>
              <w:widowControl w:val="0"/>
              <w:suppressLineNumbers/>
              <w:suppressAutoHyphens/>
              <w:ind w:left="101"/>
              <w:rPr>
                <w:i/>
              </w:rPr>
            </w:pPr>
          </w:p>
        </w:tc>
      </w:tr>
      <w:tr w:rsidR="002739E0"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2739E0" w:rsidRPr="005840D5" w:rsidRDefault="002739E0" w:rsidP="00C97F1D">
            <w:pPr>
              <w:numPr>
                <w:ilvl w:val="0"/>
                <w:numId w:val="2"/>
              </w:numPr>
              <w:rPr>
                <w:b/>
                <w:bCs/>
                <w:snapToGrid w:val="0"/>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Start w:id="44" w:name="_Toc322209425"/>
            <w:bookmarkStart w:id="45" w:name="_Ref248562452"/>
            <w:bookmarkStart w:id="46" w:name="_Ref248728669"/>
            <w:bookmarkEnd w:id="35"/>
            <w:bookmarkEnd w:id="36"/>
            <w:bookmarkEnd w:id="37"/>
            <w:bookmarkEnd w:id="38"/>
            <w:bookmarkEnd w:id="39"/>
            <w:bookmarkEnd w:id="40"/>
            <w:bookmarkEnd w:id="41"/>
            <w:bookmarkEnd w:id="42"/>
            <w:bookmarkEnd w:id="43"/>
          </w:p>
        </w:tc>
        <w:tc>
          <w:tcPr>
            <w:tcW w:w="2343" w:type="dxa"/>
            <w:tcBorders>
              <w:top w:val="single" w:sz="4" w:space="0" w:color="auto"/>
              <w:left w:val="single" w:sz="4" w:space="0" w:color="auto"/>
              <w:bottom w:val="single" w:sz="4" w:space="0" w:color="auto"/>
              <w:right w:val="single" w:sz="4" w:space="0" w:color="auto"/>
            </w:tcBorders>
          </w:tcPr>
          <w:p w:rsidR="002739E0" w:rsidRPr="005840D5" w:rsidRDefault="002739E0" w:rsidP="00B15BBB">
            <w:pPr>
              <w:keepNext/>
              <w:keepLines/>
              <w:widowControl w:val="0"/>
              <w:suppressLineNumbers/>
              <w:suppressAutoHyphens/>
            </w:pPr>
            <w:r w:rsidRPr="005840D5">
              <w:t xml:space="preserve">Закупка осуществляется </w:t>
            </w:r>
            <w:r w:rsidR="00B15BBB" w:rsidRPr="005840D5">
              <w:t>только для</w:t>
            </w:r>
            <w:r w:rsidRPr="005840D5">
              <w:t xml:space="preserve"> субъектов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2739E0" w:rsidRPr="005840D5" w:rsidRDefault="008F35FC" w:rsidP="003E58BC">
            <w:pPr>
              <w:keepNext/>
              <w:keepLines/>
              <w:widowControl w:val="0"/>
              <w:suppressLineNumbers/>
              <w:suppressAutoHyphens/>
            </w:pPr>
            <w:r w:rsidRPr="008F35FC">
              <w:t>Участниками закупки могут быть только субъекты малого и среднего предпринимательства</w:t>
            </w:r>
          </w:p>
        </w:tc>
      </w:tr>
    </w:tbl>
    <w:p w:rsidR="0026022F" w:rsidRPr="00A156C0" w:rsidRDefault="0026022F" w:rsidP="00C97F1D">
      <w:pPr>
        <w:pStyle w:val="1"/>
        <w:pageBreakBefore/>
        <w:numPr>
          <w:ilvl w:val="0"/>
          <w:numId w:val="3"/>
        </w:numPr>
        <w:tabs>
          <w:tab w:val="num" w:pos="0"/>
        </w:tabs>
        <w:spacing w:before="0" w:after="0"/>
        <w:ind w:left="0" w:firstLine="0"/>
        <w:rPr>
          <w:rStyle w:val="10"/>
          <w:caps/>
          <w:sz w:val="24"/>
          <w:szCs w:val="24"/>
        </w:rPr>
      </w:pPr>
      <w:r w:rsidRPr="00A156C0">
        <w:rPr>
          <w:rStyle w:val="10"/>
          <w:caps/>
          <w:sz w:val="24"/>
          <w:szCs w:val="24"/>
        </w:rPr>
        <w:lastRenderedPageBreak/>
        <w:t>ФОРМЫ ДЛЯ ЗАПОЛНЕНИЯ УЧАСТНИКАМИ ЗАКУПКИ</w:t>
      </w:r>
      <w:bookmarkEnd w:id="44"/>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5840D5">
        <w:rPr>
          <w:sz w:val="24"/>
          <w:szCs w:val="24"/>
        </w:rPr>
        <w:t>ОПИСЬ ДОКУМЕНТОВ</w:t>
      </w:r>
      <w:bookmarkEnd w:id="47"/>
      <w:bookmarkEnd w:id="48"/>
      <w:bookmarkEnd w:id="49"/>
      <w:bookmarkEnd w:id="50"/>
      <w:bookmarkEnd w:id="51"/>
      <w:bookmarkEnd w:id="52"/>
      <w:bookmarkEnd w:id="53"/>
      <w:bookmarkEnd w:id="54"/>
      <w:bookmarkEnd w:id="55"/>
      <w:bookmarkEnd w:id="56"/>
    </w:p>
    <w:p w:rsidR="0026022F" w:rsidRPr="005840D5" w:rsidRDefault="0026022F" w:rsidP="00E63FBD">
      <w:pPr>
        <w:ind w:firstLine="709"/>
        <w:jc w:val="center"/>
        <w:rPr>
          <w:b/>
        </w:rPr>
      </w:pPr>
      <w:bookmarkStart w:id="57" w:name="_Toc119343910"/>
    </w:p>
    <w:p w:rsidR="0026022F" w:rsidRPr="005840D5" w:rsidRDefault="0026022F" w:rsidP="00E63FBD">
      <w:pPr>
        <w:jc w:val="center"/>
        <w:rPr>
          <w:b/>
        </w:rPr>
      </w:pPr>
      <w:r w:rsidRPr="005840D5">
        <w:rPr>
          <w:b/>
        </w:rPr>
        <w:t>ОПИСЬ ДОКУМЕНТОВ,</w:t>
      </w:r>
      <w:bookmarkEnd w:id="57"/>
    </w:p>
    <w:p w:rsidR="0026022F" w:rsidRPr="005840D5" w:rsidRDefault="0026022F" w:rsidP="00E63FBD">
      <w:pPr>
        <w:jc w:val="center"/>
      </w:pPr>
      <w:r w:rsidRPr="005840D5">
        <w:t>представляемых для участия в закупке</w:t>
      </w:r>
    </w:p>
    <w:p w:rsidR="0026022F" w:rsidRPr="005840D5" w:rsidRDefault="0026022F" w:rsidP="00E63FBD">
      <w:pPr>
        <w:jc w:val="center"/>
        <w:rPr>
          <w:i/>
        </w:rPr>
      </w:pPr>
      <w:r w:rsidRPr="005840D5">
        <w:t>на право заключения договора на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Настоящим ____________________________________________ подтверждает, что для участия в</w:t>
      </w:r>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r w:rsidRPr="005840D5">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t>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D52CF0">
      <w:pPr>
        <w:ind w:left="4956" w:firstLine="708"/>
        <w:rPr>
          <w:vertAlign w:val="superscript"/>
        </w:rPr>
      </w:pPr>
      <w:r w:rsidRPr="005840D5">
        <w:rPr>
          <w:vertAlign w:val="superscript"/>
        </w:rPr>
        <w:t>(подпись)</w:t>
      </w:r>
    </w:p>
    <w:p w:rsidR="0022491B" w:rsidRPr="005840D5" w:rsidRDefault="0022491B" w:rsidP="00D52CF0">
      <w:pPr>
        <w:ind w:left="5652"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5840D5">
        <w:rPr>
          <w:sz w:val="24"/>
          <w:szCs w:val="24"/>
        </w:rPr>
        <w:lastRenderedPageBreak/>
        <w:t>ЗАЯВКА НА УЧАСТИЕ В ЗАКУПКЕ</w:t>
      </w:r>
      <w:bookmarkEnd w:id="58"/>
      <w:bookmarkEnd w:id="59"/>
      <w:bookmarkEnd w:id="60"/>
      <w:bookmarkEnd w:id="61"/>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4"/>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4"/>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4"/>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4"/>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4"/>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4"/>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Default="008C5CC0" w:rsidP="00E63FBD">
      <w:pPr>
        <w:pStyle w:val="af4"/>
        <w:tabs>
          <w:tab w:val="left" w:pos="9639"/>
        </w:tabs>
        <w:spacing w:after="0"/>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roofErr w:type="gramEnd"/>
    </w:p>
    <w:p w:rsidR="009D3FBF" w:rsidRPr="005840D5" w:rsidRDefault="009D3FBF" w:rsidP="00E63FBD">
      <w:pPr>
        <w:pStyle w:val="af4"/>
        <w:tabs>
          <w:tab w:val="left" w:pos="9639"/>
        </w:tabs>
        <w:spacing w:after="0"/>
        <w:rPr>
          <w:bCs/>
        </w:rPr>
      </w:pPr>
    </w:p>
    <w:p w:rsidR="00E510EF" w:rsidRDefault="00A602C4" w:rsidP="00E63FBD">
      <w:pPr>
        <w:pStyle w:val="af4"/>
        <w:tabs>
          <w:tab w:val="left" w:pos="9639"/>
        </w:tabs>
        <w:spacing w:after="0"/>
        <w:rPr>
          <w:bCs/>
        </w:rPr>
      </w:pPr>
      <w:r w:rsidRPr="005840D5">
        <w:rPr>
          <w:bCs/>
        </w:rPr>
        <w:t>Таблица № 1</w:t>
      </w:r>
    </w:p>
    <w:p w:rsidR="009D39A8" w:rsidRDefault="009D39A8" w:rsidP="00E63FBD">
      <w:pPr>
        <w:pStyle w:val="af4"/>
        <w:tabs>
          <w:tab w:val="left" w:pos="9639"/>
        </w:tabs>
        <w:spacing w:after="0"/>
        <w:rPr>
          <w:bC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2722"/>
        <w:gridCol w:w="1418"/>
        <w:gridCol w:w="1559"/>
        <w:gridCol w:w="1417"/>
        <w:gridCol w:w="2410"/>
      </w:tblGrid>
      <w:tr w:rsidR="009D39A8" w:rsidRPr="00E36087" w:rsidTr="00B36325">
        <w:trPr>
          <w:cantSplit/>
        </w:trPr>
        <w:tc>
          <w:tcPr>
            <w:tcW w:w="822" w:type="dxa"/>
            <w:vAlign w:val="center"/>
          </w:tcPr>
          <w:p w:rsidR="009D39A8" w:rsidRPr="00AF5CD3" w:rsidRDefault="009D39A8" w:rsidP="009D39A8">
            <w:pPr>
              <w:tabs>
                <w:tab w:val="left" w:pos="9639"/>
              </w:tabs>
              <w:jc w:val="center"/>
              <w:rPr>
                <w:b/>
              </w:rPr>
            </w:pPr>
            <w:r w:rsidRPr="00AF5CD3">
              <w:rPr>
                <w:b/>
              </w:rPr>
              <w:t xml:space="preserve">№ </w:t>
            </w:r>
            <w:proofErr w:type="spellStart"/>
            <w:proofErr w:type="gramStart"/>
            <w:r w:rsidRPr="00AF5CD3">
              <w:rPr>
                <w:b/>
              </w:rPr>
              <w:t>п</w:t>
            </w:r>
            <w:proofErr w:type="spellEnd"/>
            <w:proofErr w:type="gramEnd"/>
            <w:r w:rsidRPr="00AF5CD3">
              <w:rPr>
                <w:b/>
              </w:rPr>
              <w:t>/</w:t>
            </w:r>
            <w:proofErr w:type="spellStart"/>
            <w:r w:rsidRPr="00AF5CD3">
              <w:rPr>
                <w:b/>
              </w:rPr>
              <w:t>п</w:t>
            </w:r>
            <w:proofErr w:type="spellEnd"/>
          </w:p>
        </w:tc>
        <w:tc>
          <w:tcPr>
            <w:tcW w:w="2722" w:type="dxa"/>
            <w:vAlign w:val="center"/>
          </w:tcPr>
          <w:p w:rsidR="009D39A8" w:rsidRPr="00AF5CD3" w:rsidRDefault="009D39A8" w:rsidP="00B36325">
            <w:pPr>
              <w:tabs>
                <w:tab w:val="left" w:pos="9639"/>
              </w:tabs>
              <w:jc w:val="center"/>
              <w:rPr>
                <w:b/>
              </w:rPr>
            </w:pPr>
            <w:r w:rsidRPr="00AF5CD3">
              <w:rPr>
                <w:b/>
              </w:rPr>
              <w:t>Наименование критерия</w:t>
            </w:r>
          </w:p>
        </w:tc>
        <w:tc>
          <w:tcPr>
            <w:tcW w:w="1418" w:type="dxa"/>
            <w:vAlign w:val="center"/>
          </w:tcPr>
          <w:p w:rsidR="009D39A8" w:rsidRPr="00AF5CD3" w:rsidRDefault="009D39A8" w:rsidP="009D39A8">
            <w:pPr>
              <w:tabs>
                <w:tab w:val="left" w:pos="9639"/>
              </w:tabs>
              <w:jc w:val="center"/>
              <w:rPr>
                <w:b/>
              </w:rPr>
            </w:pPr>
            <w:r w:rsidRPr="00AF5CD3">
              <w:rPr>
                <w:b/>
              </w:rPr>
              <w:t>Единица измерения</w:t>
            </w:r>
          </w:p>
        </w:tc>
        <w:tc>
          <w:tcPr>
            <w:tcW w:w="1559" w:type="dxa"/>
            <w:vAlign w:val="center"/>
          </w:tcPr>
          <w:p w:rsidR="009D39A8" w:rsidRPr="00AF5CD3" w:rsidRDefault="009D39A8" w:rsidP="009D39A8">
            <w:pPr>
              <w:tabs>
                <w:tab w:val="left" w:pos="9639"/>
              </w:tabs>
              <w:jc w:val="center"/>
              <w:rPr>
                <w:b/>
              </w:rPr>
            </w:pPr>
            <w:r w:rsidRPr="00AF5CD3">
              <w:rPr>
                <w:b/>
              </w:rPr>
              <w:t>Значимость критерия</w:t>
            </w:r>
          </w:p>
        </w:tc>
        <w:tc>
          <w:tcPr>
            <w:tcW w:w="1417" w:type="dxa"/>
            <w:vAlign w:val="center"/>
          </w:tcPr>
          <w:p w:rsidR="009D39A8" w:rsidRPr="00AF5CD3" w:rsidRDefault="009D39A8" w:rsidP="009D39A8">
            <w:pPr>
              <w:tabs>
                <w:tab w:val="left" w:pos="9639"/>
              </w:tabs>
              <w:jc w:val="center"/>
              <w:rPr>
                <w:b/>
              </w:rPr>
            </w:pPr>
            <w:r w:rsidRPr="00AF5CD3">
              <w:rPr>
                <w:b/>
              </w:rPr>
              <w:t>Предложение участника закупки</w:t>
            </w:r>
          </w:p>
          <w:p w:rsidR="009D39A8" w:rsidRPr="00AF5CD3" w:rsidRDefault="009D39A8" w:rsidP="009D39A8">
            <w:pPr>
              <w:tabs>
                <w:tab w:val="left" w:pos="9639"/>
              </w:tabs>
              <w:jc w:val="center"/>
              <w:rPr>
                <w:b/>
              </w:rPr>
            </w:pPr>
            <w:r w:rsidRPr="00AF5CD3">
              <w:rPr>
                <w:b/>
              </w:rPr>
              <w:t>Значение</w:t>
            </w:r>
          </w:p>
          <w:p w:rsidR="009D39A8" w:rsidRPr="00AF5CD3" w:rsidRDefault="009D39A8" w:rsidP="009D39A8">
            <w:pPr>
              <w:tabs>
                <w:tab w:val="left" w:pos="9639"/>
              </w:tabs>
              <w:jc w:val="center"/>
              <w:rPr>
                <w:b/>
              </w:rPr>
            </w:pPr>
            <w:proofErr w:type="gramStart"/>
            <w:r w:rsidRPr="00AF5CD3">
              <w:rPr>
                <w:b/>
              </w:rPr>
              <w:t>(цифрами и</w:t>
            </w:r>
            <w:proofErr w:type="gramEnd"/>
          </w:p>
          <w:p w:rsidR="009D39A8" w:rsidRPr="00AF5CD3" w:rsidRDefault="009D39A8" w:rsidP="009D39A8">
            <w:pPr>
              <w:tabs>
                <w:tab w:val="left" w:pos="9639"/>
              </w:tabs>
              <w:jc w:val="center"/>
              <w:rPr>
                <w:b/>
              </w:rPr>
            </w:pPr>
            <w:r w:rsidRPr="00AF5CD3">
              <w:rPr>
                <w:b/>
              </w:rPr>
              <w:t>прописью)</w:t>
            </w:r>
          </w:p>
        </w:tc>
        <w:tc>
          <w:tcPr>
            <w:tcW w:w="2410" w:type="dxa"/>
            <w:vAlign w:val="center"/>
          </w:tcPr>
          <w:p w:rsidR="009D39A8" w:rsidRPr="00AF5CD3" w:rsidRDefault="009D39A8" w:rsidP="009D39A8">
            <w:pPr>
              <w:tabs>
                <w:tab w:val="left" w:pos="9639"/>
              </w:tabs>
              <w:jc w:val="center"/>
              <w:rPr>
                <w:b/>
              </w:rPr>
            </w:pPr>
            <w:r w:rsidRPr="00AF5CD3">
              <w:rPr>
                <w:b/>
              </w:rPr>
              <w:t>Примечание</w:t>
            </w:r>
          </w:p>
        </w:tc>
      </w:tr>
      <w:tr w:rsidR="009D39A8" w:rsidRPr="00E36087" w:rsidTr="00B36325">
        <w:trPr>
          <w:cantSplit/>
        </w:trPr>
        <w:tc>
          <w:tcPr>
            <w:tcW w:w="822" w:type="dxa"/>
            <w:vAlign w:val="center"/>
          </w:tcPr>
          <w:p w:rsidR="009D39A8" w:rsidRPr="00AF5CD3" w:rsidRDefault="009D39A8" w:rsidP="009D39A8">
            <w:pPr>
              <w:tabs>
                <w:tab w:val="left" w:pos="9639"/>
              </w:tabs>
              <w:jc w:val="center"/>
            </w:pPr>
            <w:r w:rsidRPr="00AF5CD3">
              <w:t>1.</w:t>
            </w:r>
          </w:p>
        </w:tc>
        <w:tc>
          <w:tcPr>
            <w:tcW w:w="2722" w:type="dxa"/>
            <w:vAlign w:val="center"/>
          </w:tcPr>
          <w:p w:rsidR="009D39A8" w:rsidRPr="00AF5CD3" w:rsidRDefault="009D39A8" w:rsidP="009D3FBF">
            <w:pPr>
              <w:tabs>
                <w:tab w:val="left" w:pos="9639"/>
              </w:tabs>
              <w:jc w:val="center"/>
            </w:pPr>
            <w:r w:rsidRPr="00AF5CD3">
              <w:t>Цена договора (с учетом НДС)</w:t>
            </w:r>
          </w:p>
        </w:tc>
        <w:tc>
          <w:tcPr>
            <w:tcW w:w="1418" w:type="dxa"/>
            <w:vAlign w:val="center"/>
          </w:tcPr>
          <w:p w:rsidR="009D39A8" w:rsidRPr="00AF5CD3" w:rsidRDefault="009D39A8" w:rsidP="009D39A8">
            <w:pPr>
              <w:tabs>
                <w:tab w:val="left" w:pos="9639"/>
              </w:tabs>
              <w:jc w:val="center"/>
            </w:pPr>
            <w:r w:rsidRPr="00AF5CD3">
              <w:t>Рубли</w:t>
            </w:r>
          </w:p>
        </w:tc>
        <w:tc>
          <w:tcPr>
            <w:tcW w:w="1559" w:type="dxa"/>
            <w:vAlign w:val="center"/>
          </w:tcPr>
          <w:p w:rsidR="009D39A8" w:rsidRPr="00AF5CD3" w:rsidRDefault="001A4213" w:rsidP="009D39A8">
            <w:pPr>
              <w:tabs>
                <w:tab w:val="left" w:pos="9639"/>
              </w:tabs>
              <w:jc w:val="center"/>
            </w:pPr>
            <w:r>
              <w:t>4</w:t>
            </w:r>
            <w:r w:rsidR="009D39A8" w:rsidRPr="00AF5CD3">
              <w:t>0%</w:t>
            </w:r>
          </w:p>
        </w:tc>
        <w:tc>
          <w:tcPr>
            <w:tcW w:w="1417" w:type="dxa"/>
            <w:vAlign w:val="center"/>
          </w:tcPr>
          <w:p w:rsidR="009D39A8" w:rsidRPr="00AF5CD3" w:rsidRDefault="009D39A8" w:rsidP="009D39A8">
            <w:pPr>
              <w:tabs>
                <w:tab w:val="left" w:pos="9639"/>
              </w:tabs>
              <w:jc w:val="center"/>
            </w:pPr>
          </w:p>
        </w:tc>
        <w:tc>
          <w:tcPr>
            <w:tcW w:w="2410" w:type="dxa"/>
            <w:vAlign w:val="center"/>
          </w:tcPr>
          <w:p w:rsidR="009D39A8" w:rsidRPr="00AF5CD3" w:rsidRDefault="009D39A8" w:rsidP="006A6737">
            <w:pPr>
              <w:tabs>
                <w:tab w:val="left" w:pos="9639"/>
              </w:tabs>
              <w:autoSpaceDE w:val="0"/>
              <w:autoSpaceDN w:val="0"/>
              <w:adjustRightInd w:val="0"/>
            </w:pPr>
            <w:r w:rsidRPr="00AF5CD3">
              <w:t>Начальна</w:t>
            </w:r>
            <w:r>
              <w:t xml:space="preserve">я максимальная цена договора – </w:t>
            </w:r>
            <w:r w:rsidR="006A6737">
              <w:t>850</w:t>
            </w:r>
            <w:r w:rsidR="003E58BC">
              <w:t xml:space="preserve"> 000,00</w:t>
            </w:r>
            <w:r w:rsidRPr="00AF5CD3">
              <w:t xml:space="preserve">  рублей</w:t>
            </w:r>
            <w:r w:rsidR="003E58BC">
              <w:t xml:space="preserve"> </w:t>
            </w:r>
            <w:r w:rsidR="003E58BC" w:rsidRPr="003E58BC">
              <w:t>в т.ч. НДС.</w:t>
            </w:r>
          </w:p>
        </w:tc>
      </w:tr>
      <w:tr w:rsidR="009D39A8" w:rsidRPr="00E36087" w:rsidTr="00B36325">
        <w:trPr>
          <w:cantSplit/>
          <w:trHeight w:val="689"/>
        </w:trPr>
        <w:tc>
          <w:tcPr>
            <w:tcW w:w="822" w:type="dxa"/>
            <w:vAlign w:val="center"/>
          </w:tcPr>
          <w:p w:rsidR="009D39A8" w:rsidRPr="00AF5CD3" w:rsidRDefault="009D39A8" w:rsidP="009D39A8">
            <w:pPr>
              <w:tabs>
                <w:tab w:val="left" w:pos="9639"/>
              </w:tabs>
              <w:jc w:val="center"/>
            </w:pPr>
            <w:r w:rsidRPr="00AF5CD3">
              <w:t>2.</w:t>
            </w:r>
          </w:p>
        </w:tc>
        <w:tc>
          <w:tcPr>
            <w:tcW w:w="2722" w:type="dxa"/>
            <w:vAlign w:val="center"/>
          </w:tcPr>
          <w:p w:rsidR="009D39A8" w:rsidRPr="00AF5CD3" w:rsidRDefault="009D39A8" w:rsidP="009D3FBF">
            <w:pPr>
              <w:tabs>
                <w:tab w:val="left" w:pos="9639"/>
              </w:tabs>
              <w:jc w:val="center"/>
            </w:pPr>
            <w:r w:rsidRPr="00AF5CD3">
              <w:t>Квалификация участника процедуры закупки</w:t>
            </w:r>
          </w:p>
        </w:tc>
        <w:tc>
          <w:tcPr>
            <w:tcW w:w="1418" w:type="dxa"/>
            <w:vAlign w:val="center"/>
          </w:tcPr>
          <w:p w:rsidR="009D39A8" w:rsidRPr="00AF5CD3" w:rsidRDefault="000C09B5" w:rsidP="009D39A8">
            <w:pPr>
              <w:tabs>
                <w:tab w:val="left" w:pos="9639"/>
              </w:tabs>
              <w:jc w:val="center"/>
            </w:pPr>
            <w:r>
              <w:t>См. ниже.</w:t>
            </w:r>
          </w:p>
        </w:tc>
        <w:tc>
          <w:tcPr>
            <w:tcW w:w="1559" w:type="dxa"/>
            <w:vAlign w:val="center"/>
          </w:tcPr>
          <w:p w:rsidR="009D39A8" w:rsidRPr="00AF5CD3" w:rsidRDefault="001A4213" w:rsidP="009D39A8">
            <w:pPr>
              <w:tabs>
                <w:tab w:val="left" w:pos="9639"/>
              </w:tabs>
              <w:jc w:val="center"/>
            </w:pPr>
            <w:r>
              <w:t>6</w:t>
            </w:r>
            <w:r w:rsidR="003E58BC">
              <w:t>0</w:t>
            </w:r>
            <w:r w:rsidR="009D39A8" w:rsidRPr="00AF5CD3">
              <w:t>%</w:t>
            </w:r>
          </w:p>
        </w:tc>
        <w:tc>
          <w:tcPr>
            <w:tcW w:w="1417" w:type="dxa"/>
            <w:vAlign w:val="center"/>
          </w:tcPr>
          <w:p w:rsidR="009D39A8" w:rsidRPr="00AF5CD3" w:rsidRDefault="009D39A8" w:rsidP="009D39A8">
            <w:pPr>
              <w:tabs>
                <w:tab w:val="left" w:pos="9639"/>
              </w:tabs>
              <w:jc w:val="center"/>
            </w:pPr>
          </w:p>
        </w:tc>
        <w:tc>
          <w:tcPr>
            <w:tcW w:w="2410" w:type="dxa"/>
            <w:vAlign w:val="center"/>
          </w:tcPr>
          <w:p w:rsidR="009D39A8" w:rsidRPr="00AF5CD3" w:rsidRDefault="009D39A8" w:rsidP="009D39A8">
            <w:pPr>
              <w:tabs>
                <w:tab w:val="left" w:pos="9639"/>
              </w:tabs>
            </w:pPr>
            <w:r w:rsidRPr="00AF5CD3">
              <w:t>См. ниже.</w:t>
            </w:r>
          </w:p>
        </w:tc>
      </w:tr>
    </w:tbl>
    <w:p w:rsidR="009D39A8" w:rsidRDefault="009D39A8" w:rsidP="00E63FBD">
      <w:pPr>
        <w:pStyle w:val="af4"/>
        <w:tabs>
          <w:tab w:val="left" w:pos="9639"/>
        </w:tabs>
        <w:spacing w:after="0"/>
        <w:rPr>
          <w:bCs/>
        </w:rPr>
      </w:pPr>
    </w:p>
    <w:p w:rsidR="00732B33" w:rsidRDefault="00732B33" w:rsidP="00E63FBD">
      <w:pPr>
        <w:pStyle w:val="af4"/>
        <w:tabs>
          <w:tab w:val="left" w:pos="9639"/>
        </w:tabs>
        <w:spacing w:after="0"/>
        <w:rPr>
          <w:bCs/>
        </w:rPr>
      </w:pPr>
    </w:p>
    <w:p w:rsidR="00AF5CD3" w:rsidRDefault="00B4616B" w:rsidP="00E63FBD">
      <w:pPr>
        <w:tabs>
          <w:tab w:val="left" w:pos="9639"/>
        </w:tabs>
        <w:rPr>
          <w:b/>
        </w:rPr>
      </w:pPr>
      <w:r w:rsidRPr="002F346E">
        <w:rPr>
          <w:b/>
        </w:rPr>
        <w:t>Предложение участника по критерию № 2 «К</w:t>
      </w:r>
      <w:r w:rsidR="00727D93" w:rsidRPr="002F346E">
        <w:rPr>
          <w:b/>
        </w:rPr>
        <w:t xml:space="preserve">валификация участника </w:t>
      </w:r>
      <w:r w:rsidR="00AF5CD3" w:rsidRPr="002F346E">
        <w:rPr>
          <w:b/>
        </w:rPr>
        <w:t>процедуры закупки</w:t>
      </w:r>
      <w:r w:rsidR="00727D93" w:rsidRPr="002F346E">
        <w:rPr>
          <w:b/>
        </w:rPr>
        <w:t xml:space="preserve"> при размещении заказа на выполнение работ, оказание услуг</w:t>
      </w:r>
      <w:r w:rsidRPr="002F346E">
        <w:rPr>
          <w:b/>
        </w:rPr>
        <w:t>»</w:t>
      </w:r>
      <w:r w:rsidR="00727D93" w:rsidRPr="002F346E">
        <w:rPr>
          <w:b/>
        </w:rPr>
        <w:t>:</w:t>
      </w:r>
    </w:p>
    <w:p w:rsidR="000F66AC" w:rsidRDefault="00A602C4" w:rsidP="00E63FBD">
      <w:pPr>
        <w:tabs>
          <w:tab w:val="left" w:pos="9639"/>
        </w:tabs>
      </w:pPr>
      <w:r w:rsidRPr="005840D5">
        <w:lastRenderedPageBreak/>
        <w:t xml:space="preserve">Таблица № </w:t>
      </w:r>
      <w:r w:rsidR="004A7DB2">
        <w:t>2</w:t>
      </w:r>
    </w:p>
    <w:p w:rsidR="004D72E0" w:rsidRDefault="004D72E0" w:rsidP="00E63FBD">
      <w:pPr>
        <w:tabs>
          <w:tab w:val="left" w:pos="963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544"/>
        <w:gridCol w:w="1388"/>
        <w:gridCol w:w="1648"/>
        <w:gridCol w:w="1725"/>
        <w:gridCol w:w="2551"/>
      </w:tblGrid>
      <w:tr w:rsidR="009D39A8" w:rsidRPr="004D72E0" w:rsidTr="009D3FBF">
        <w:trPr>
          <w:trHeight w:val="2191"/>
          <w:tblHeader/>
        </w:trPr>
        <w:tc>
          <w:tcPr>
            <w:tcW w:w="0" w:type="auto"/>
            <w:vAlign w:val="center"/>
          </w:tcPr>
          <w:p w:rsidR="009D39A8" w:rsidRPr="004D72E0" w:rsidRDefault="009D39A8" w:rsidP="009D39A8">
            <w:pPr>
              <w:tabs>
                <w:tab w:val="left" w:pos="9639"/>
              </w:tabs>
              <w:spacing w:before="120"/>
              <w:jc w:val="center"/>
              <w:rPr>
                <w:b/>
              </w:rPr>
            </w:pPr>
            <w:r w:rsidRPr="004D72E0">
              <w:rPr>
                <w:b/>
              </w:rPr>
              <w:t xml:space="preserve">№ </w:t>
            </w:r>
            <w:proofErr w:type="spellStart"/>
            <w:proofErr w:type="gramStart"/>
            <w:r w:rsidRPr="004D72E0">
              <w:rPr>
                <w:b/>
              </w:rPr>
              <w:t>п</w:t>
            </w:r>
            <w:proofErr w:type="spellEnd"/>
            <w:proofErr w:type="gramEnd"/>
            <w:r w:rsidRPr="004D72E0">
              <w:rPr>
                <w:b/>
              </w:rPr>
              <w:t>/</w:t>
            </w:r>
            <w:proofErr w:type="spellStart"/>
            <w:r w:rsidRPr="004D72E0">
              <w:rPr>
                <w:b/>
              </w:rPr>
              <w:t>п</w:t>
            </w:r>
            <w:proofErr w:type="spellEnd"/>
          </w:p>
        </w:tc>
        <w:tc>
          <w:tcPr>
            <w:tcW w:w="0" w:type="auto"/>
            <w:vAlign w:val="center"/>
          </w:tcPr>
          <w:p w:rsidR="009D39A8" w:rsidRPr="004D72E0" w:rsidRDefault="009D39A8" w:rsidP="009D39A8">
            <w:pPr>
              <w:tabs>
                <w:tab w:val="left" w:pos="9639"/>
              </w:tabs>
              <w:spacing w:before="120"/>
              <w:jc w:val="center"/>
              <w:rPr>
                <w:b/>
              </w:rPr>
            </w:pPr>
            <w:r w:rsidRPr="004D72E0">
              <w:rPr>
                <w:b/>
              </w:rPr>
              <w:t>Наименование показателя</w:t>
            </w:r>
          </w:p>
          <w:p w:rsidR="009D39A8" w:rsidRPr="004D72E0" w:rsidRDefault="009D39A8" w:rsidP="009D39A8">
            <w:pPr>
              <w:tabs>
                <w:tab w:val="left" w:pos="9639"/>
              </w:tabs>
              <w:spacing w:before="120"/>
              <w:jc w:val="center"/>
              <w:rPr>
                <w:b/>
              </w:rPr>
            </w:pPr>
          </w:p>
        </w:tc>
        <w:tc>
          <w:tcPr>
            <w:tcW w:w="0" w:type="auto"/>
            <w:vAlign w:val="center"/>
          </w:tcPr>
          <w:p w:rsidR="009D39A8" w:rsidRPr="004D72E0" w:rsidRDefault="009D39A8" w:rsidP="009D39A8">
            <w:pPr>
              <w:tabs>
                <w:tab w:val="left" w:pos="9639"/>
              </w:tabs>
              <w:spacing w:before="120"/>
              <w:jc w:val="center"/>
              <w:rPr>
                <w:b/>
              </w:rPr>
            </w:pPr>
            <w:r w:rsidRPr="004D72E0">
              <w:rPr>
                <w:b/>
              </w:rPr>
              <w:t>Единица измерения</w:t>
            </w:r>
          </w:p>
        </w:tc>
        <w:tc>
          <w:tcPr>
            <w:tcW w:w="0" w:type="auto"/>
            <w:vAlign w:val="center"/>
          </w:tcPr>
          <w:p w:rsidR="009D39A8" w:rsidRPr="004D72E0" w:rsidRDefault="009D39A8" w:rsidP="009D39A8">
            <w:pPr>
              <w:tabs>
                <w:tab w:val="left" w:pos="9639"/>
              </w:tabs>
              <w:spacing w:before="120"/>
              <w:jc w:val="center"/>
              <w:rPr>
                <w:b/>
              </w:rPr>
            </w:pPr>
            <w:r w:rsidRPr="004D72E0">
              <w:rPr>
                <w:b/>
              </w:rPr>
              <w:t>Значимость показателя</w:t>
            </w:r>
          </w:p>
        </w:tc>
        <w:tc>
          <w:tcPr>
            <w:tcW w:w="0" w:type="auto"/>
            <w:vAlign w:val="center"/>
          </w:tcPr>
          <w:p w:rsidR="009D39A8" w:rsidRPr="004D72E0" w:rsidRDefault="009D39A8" w:rsidP="009D39A8">
            <w:pPr>
              <w:tabs>
                <w:tab w:val="left" w:pos="9639"/>
              </w:tabs>
              <w:spacing w:before="120"/>
              <w:jc w:val="center"/>
              <w:rPr>
                <w:b/>
              </w:rPr>
            </w:pPr>
            <w:r w:rsidRPr="004D72E0">
              <w:rPr>
                <w:b/>
              </w:rPr>
              <w:t>Предложение участника закупки</w:t>
            </w:r>
          </w:p>
          <w:p w:rsidR="009D39A8" w:rsidRPr="004D72E0" w:rsidRDefault="009D39A8" w:rsidP="009D39A8">
            <w:pPr>
              <w:tabs>
                <w:tab w:val="left" w:pos="9639"/>
              </w:tabs>
              <w:jc w:val="center"/>
              <w:rPr>
                <w:b/>
              </w:rPr>
            </w:pPr>
            <w:r w:rsidRPr="004D72E0">
              <w:rPr>
                <w:b/>
              </w:rPr>
              <w:t>Значение</w:t>
            </w:r>
          </w:p>
          <w:p w:rsidR="009D39A8" w:rsidRPr="004D72E0" w:rsidRDefault="009D39A8" w:rsidP="009D39A8">
            <w:pPr>
              <w:tabs>
                <w:tab w:val="left" w:pos="9639"/>
              </w:tabs>
              <w:jc w:val="center"/>
              <w:rPr>
                <w:b/>
              </w:rPr>
            </w:pPr>
            <w:proofErr w:type="gramStart"/>
            <w:r w:rsidRPr="004D72E0">
              <w:rPr>
                <w:b/>
              </w:rPr>
              <w:t>(цифрами и</w:t>
            </w:r>
            <w:proofErr w:type="gramEnd"/>
          </w:p>
          <w:p w:rsidR="009D39A8" w:rsidRPr="004D72E0" w:rsidRDefault="009D39A8" w:rsidP="009D39A8">
            <w:pPr>
              <w:tabs>
                <w:tab w:val="left" w:pos="9639"/>
              </w:tabs>
              <w:jc w:val="center"/>
              <w:rPr>
                <w:b/>
              </w:rPr>
            </w:pPr>
            <w:r w:rsidRPr="004D72E0">
              <w:rPr>
                <w:b/>
              </w:rPr>
              <w:t>прописью)</w:t>
            </w:r>
          </w:p>
        </w:tc>
        <w:tc>
          <w:tcPr>
            <w:tcW w:w="0" w:type="auto"/>
            <w:vAlign w:val="center"/>
          </w:tcPr>
          <w:p w:rsidR="009D39A8" w:rsidRPr="004D72E0" w:rsidRDefault="009D39A8" w:rsidP="009D39A8">
            <w:pPr>
              <w:tabs>
                <w:tab w:val="left" w:pos="9639"/>
              </w:tabs>
              <w:spacing w:before="120"/>
              <w:jc w:val="center"/>
              <w:rPr>
                <w:b/>
              </w:rPr>
            </w:pPr>
            <w:r w:rsidRPr="004D72E0">
              <w:rPr>
                <w:b/>
              </w:rPr>
              <w:t>Примечание</w:t>
            </w:r>
          </w:p>
        </w:tc>
      </w:tr>
      <w:tr w:rsidR="006A6737" w:rsidRPr="004D72E0" w:rsidTr="006A6737">
        <w:trPr>
          <w:cantSplit/>
          <w:trHeight w:val="1784"/>
          <w:tblHeader/>
        </w:trPr>
        <w:tc>
          <w:tcPr>
            <w:tcW w:w="0" w:type="auto"/>
            <w:vMerge w:val="restart"/>
            <w:vAlign w:val="center"/>
          </w:tcPr>
          <w:p w:rsidR="006A6737" w:rsidRPr="004D72E0" w:rsidRDefault="006A6737" w:rsidP="00DE39FE">
            <w:pPr>
              <w:autoSpaceDE w:val="0"/>
              <w:autoSpaceDN w:val="0"/>
              <w:adjustRightInd w:val="0"/>
              <w:jc w:val="center"/>
              <w:rPr>
                <w:rFonts w:eastAsia="Calibri"/>
              </w:rPr>
            </w:pPr>
            <w:r w:rsidRPr="004D72E0">
              <w:t>2</w:t>
            </w:r>
          </w:p>
        </w:tc>
        <w:tc>
          <w:tcPr>
            <w:tcW w:w="0" w:type="auto"/>
            <w:vMerge w:val="restart"/>
            <w:vAlign w:val="center"/>
          </w:tcPr>
          <w:p w:rsidR="006A6737" w:rsidRPr="004D72E0" w:rsidRDefault="006A6737" w:rsidP="00DE39FE">
            <w:pPr>
              <w:autoSpaceDE w:val="0"/>
              <w:autoSpaceDN w:val="0"/>
              <w:adjustRightInd w:val="0"/>
              <w:jc w:val="center"/>
              <w:rPr>
                <w:rFonts w:eastAsia="Calibri"/>
              </w:rPr>
            </w:pPr>
            <w:r w:rsidRPr="004D72E0">
              <w:t>Наличие исполнителей (для юридических лиц – штатных  или привлекаемых на договорной основе) дипломированных специалистов с ученой степенью кандидатов и докторов наук (химических, медицинских, биологических наук)</w:t>
            </w:r>
          </w:p>
        </w:tc>
        <w:tc>
          <w:tcPr>
            <w:tcW w:w="0" w:type="auto"/>
            <w:vMerge w:val="restart"/>
            <w:vAlign w:val="center"/>
          </w:tcPr>
          <w:p w:rsidR="000C09B5" w:rsidRDefault="000C09B5" w:rsidP="00DE39FE">
            <w:pPr>
              <w:autoSpaceDE w:val="0"/>
              <w:autoSpaceDN w:val="0"/>
              <w:adjustRightInd w:val="0"/>
              <w:jc w:val="center"/>
            </w:pPr>
            <w:r>
              <w:t>Наличие/</w:t>
            </w:r>
          </w:p>
          <w:p w:rsidR="006A6737" w:rsidRPr="004D72E0" w:rsidRDefault="000C09B5" w:rsidP="00DE39FE">
            <w:pPr>
              <w:autoSpaceDE w:val="0"/>
              <w:autoSpaceDN w:val="0"/>
              <w:adjustRightInd w:val="0"/>
              <w:jc w:val="center"/>
              <w:rPr>
                <w:rFonts w:eastAsia="Calibri"/>
              </w:rPr>
            </w:pPr>
            <w:r>
              <w:t>отсутствие</w:t>
            </w:r>
          </w:p>
        </w:tc>
        <w:tc>
          <w:tcPr>
            <w:tcW w:w="0" w:type="auto"/>
            <w:vAlign w:val="center"/>
          </w:tcPr>
          <w:p w:rsidR="006A6737" w:rsidRPr="004056E5" w:rsidRDefault="006A6737" w:rsidP="006A6737">
            <w:pPr>
              <w:tabs>
                <w:tab w:val="left" w:pos="9639"/>
              </w:tabs>
              <w:jc w:val="center"/>
              <w:rPr>
                <w:sz w:val="22"/>
                <w:szCs w:val="22"/>
              </w:rPr>
            </w:pPr>
            <w:r>
              <w:rPr>
                <w:sz w:val="22"/>
                <w:szCs w:val="22"/>
              </w:rPr>
              <w:t>Отсутствие специалистов</w:t>
            </w:r>
            <w:r w:rsidRPr="004056E5">
              <w:rPr>
                <w:sz w:val="22"/>
                <w:szCs w:val="22"/>
              </w:rPr>
              <w:t xml:space="preserve"> – 0 баллов</w:t>
            </w:r>
          </w:p>
        </w:tc>
        <w:tc>
          <w:tcPr>
            <w:tcW w:w="0" w:type="auto"/>
            <w:vMerge w:val="restart"/>
            <w:vAlign w:val="center"/>
          </w:tcPr>
          <w:p w:rsidR="006A6737" w:rsidRPr="004D72E0" w:rsidRDefault="006A6737" w:rsidP="00DE39FE">
            <w:pPr>
              <w:keepNext/>
              <w:tabs>
                <w:tab w:val="left" w:pos="9639"/>
              </w:tabs>
              <w:spacing w:before="240"/>
              <w:jc w:val="center"/>
              <w:outlineLvl w:val="0"/>
            </w:pPr>
          </w:p>
        </w:tc>
        <w:tc>
          <w:tcPr>
            <w:tcW w:w="0" w:type="auto"/>
            <w:vMerge w:val="restart"/>
            <w:vAlign w:val="center"/>
          </w:tcPr>
          <w:p w:rsidR="006A6737" w:rsidRPr="000A271B" w:rsidRDefault="00D26962" w:rsidP="000A271B">
            <w:pPr>
              <w:autoSpaceDE w:val="0"/>
              <w:autoSpaceDN w:val="0"/>
              <w:adjustRightInd w:val="0"/>
              <w:jc w:val="center"/>
            </w:pPr>
            <w:r w:rsidRPr="000112BA">
              <w:rPr>
                <w:sz w:val="22"/>
                <w:szCs w:val="22"/>
              </w:rPr>
              <w:t>В качестве подтверждающих документов, участник предоставляет: справ</w:t>
            </w:r>
            <w:r>
              <w:rPr>
                <w:sz w:val="22"/>
                <w:szCs w:val="22"/>
              </w:rPr>
              <w:t>ку участника закупки, отражающую</w:t>
            </w:r>
            <w:r w:rsidRPr="000112BA">
              <w:rPr>
                <w:sz w:val="22"/>
                <w:szCs w:val="22"/>
              </w:rPr>
              <w:t xml:space="preserve"> перечень сотрудников с ученой степенью</w:t>
            </w:r>
            <w:r w:rsidRPr="005F09FD">
              <w:rPr>
                <w:sz w:val="22"/>
                <w:szCs w:val="22"/>
              </w:rPr>
              <w:t xml:space="preserve"> кандидатов и докторов наук (химических, медицинских, биологических</w:t>
            </w:r>
            <w:r>
              <w:rPr>
                <w:sz w:val="22"/>
                <w:szCs w:val="22"/>
              </w:rPr>
              <w:t xml:space="preserve"> и фармацевтических</w:t>
            </w:r>
            <w:r w:rsidRPr="005F09FD">
              <w:rPr>
                <w:sz w:val="22"/>
                <w:szCs w:val="22"/>
              </w:rPr>
              <w:t xml:space="preserve"> наук)</w:t>
            </w:r>
            <w:r w:rsidRPr="000112BA">
              <w:rPr>
                <w:sz w:val="22"/>
                <w:szCs w:val="22"/>
              </w:rPr>
              <w:t>, с приложением копий дипломов, подтверждающих наличие ученой степени.</w:t>
            </w:r>
          </w:p>
        </w:tc>
      </w:tr>
      <w:tr w:rsidR="006A6737" w:rsidRPr="004D72E0" w:rsidTr="009D3FBF">
        <w:trPr>
          <w:cantSplit/>
          <w:trHeight w:val="1666"/>
          <w:tblHeader/>
        </w:trPr>
        <w:tc>
          <w:tcPr>
            <w:tcW w:w="0" w:type="auto"/>
            <w:vMerge/>
            <w:tcBorders>
              <w:bottom w:val="single" w:sz="4" w:space="0" w:color="auto"/>
            </w:tcBorders>
            <w:vAlign w:val="center"/>
          </w:tcPr>
          <w:p w:rsidR="006A6737" w:rsidRPr="004D72E0" w:rsidRDefault="006A6737" w:rsidP="009D39A8">
            <w:pPr>
              <w:tabs>
                <w:tab w:val="left" w:pos="9639"/>
              </w:tabs>
              <w:spacing w:before="120"/>
              <w:jc w:val="center"/>
            </w:pPr>
          </w:p>
        </w:tc>
        <w:tc>
          <w:tcPr>
            <w:tcW w:w="0" w:type="auto"/>
            <w:vMerge/>
            <w:tcBorders>
              <w:bottom w:val="single" w:sz="4" w:space="0" w:color="auto"/>
            </w:tcBorders>
            <w:vAlign w:val="center"/>
          </w:tcPr>
          <w:p w:rsidR="006A6737" w:rsidRPr="004D72E0" w:rsidRDefault="006A6737" w:rsidP="009D39A8">
            <w:pPr>
              <w:keepNext/>
              <w:tabs>
                <w:tab w:val="left" w:pos="9639"/>
              </w:tabs>
              <w:spacing w:before="120"/>
              <w:ind w:left="720"/>
              <w:jc w:val="center"/>
              <w:outlineLvl w:val="2"/>
            </w:pPr>
          </w:p>
        </w:tc>
        <w:tc>
          <w:tcPr>
            <w:tcW w:w="0" w:type="auto"/>
            <w:vMerge/>
            <w:tcBorders>
              <w:bottom w:val="single" w:sz="4" w:space="0" w:color="auto"/>
            </w:tcBorders>
            <w:vAlign w:val="center"/>
          </w:tcPr>
          <w:p w:rsidR="006A6737" w:rsidRPr="004D72E0" w:rsidRDefault="006A6737" w:rsidP="009D39A8">
            <w:pPr>
              <w:keepNext/>
              <w:tabs>
                <w:tab w:val="left" w:pos="9639"/>
              </w:tabs>
              <w:spacing w:before="240"/>
              <w:ind w:left="720"/>
              <w:jc w:val="center"/>
              <w:outlineLvl w:val="2"/>
            </w:pPr>
          </w:p>
        </w:tc>
        <w:tc>
          <w:tcPr>
            <w:tcW w:w="0" w:type="auto"/>
            <w:vAlign w:val="center"/>
          </w:tcPr>
          <w:p w:rsidR="006A6737" w:rsidRPr="004056E5" w:rsidRDefault="006A6737" w:rsidP="006A6737">
            <w:pPr>
              <w:tabs>
                <w:tab w:val="left" w:pos="9639"/>
              </w:tabs>
              <w:jc w:val="center"/>
              <w:rPr>
                <w:sz w:val="22"/>
                <w:szCs w:val="22"/>
              </w:rPr>
            </w:pPr>
            <w:r>
              <w:rPr>
                <w:sz w:val="22"/>
                <w:szCs w:val="22"/>
              </w:rPr>
              <w:t>Наличие специалистов– 100</w:t>
            </w:r>
            <w:r w:rsidRPr="005B2E0D">
              <w:rPr>
                <w:sz w:val="22"/>
                <w:szCs w:val="22"/>
              </w:rPr>
              <w:t xml:space="preserve"> баллов</w:t>
            </w:r>
          </w:p>
        </w:tc>
        <w:tc>
          <w:tcPr>
            <w:tcW w:w="0" w:type="auto"/>
            <w:vMerge/>
            <w:tcBorders>
              <w:bottom w:val="single" w:sz="4" w:space="0" w:color="auto"/>
            </w:tcBorders>
            <w:vAlign w:val="center"/>
          </w:tcPr>
          <w:p w:rsidR="006A6737" w:rsidRPr="004D72E0" w:rsidRDefault="006A6737" w:rsidP="009D39A8">
            <w:pPr>
              <w:keepNext/>
              <w:tabs>
                <w:tab w:val="left" w:pos="9639"/>
              </w:tabs>
              <w:spacing w:before="240"/>
              <w:ind w:left="432"/>
              <w:jc w:val="center"/>
              <w:outlineLvl w:val="0"/>
            </w:pPr>
          </w:p>
        </w:tc>
        <w:tc>
          <w:tcPr>
            <w:tcW w:w="0" w:type="auto"/>
            <w:vMerge/>
            <w:tcBorders>
              <w:bottom w:val="single" w:sz="4" w:space="0" w:color="auto"/>
            </w:tcBorders>
            <w:vAlign w:val="center"/>
          </w:tcPr>
          <w:p w:rsidR="006A6737" w:rsidRPr="004D72E0" w:rsidRDefault="006A6737" w:rsidP="009D39A8">
            <w:pPr>
              <w:keepNext/>
              <w:tabs>
                <w:tab w:val="left" w:pos="9639"/>
              </w:tabs>
              <w:autoSpaceDE w:val="0"/>
              <w:autoSpaceDN w:val="0"/>
              <w:adjustRightInd w:val="0"/>
              <w:spacing w:before="240"/>
              <w:ind w:left="432"/>
              <w:jc w:val="center"/>
              <w:outlineLvl w:val="0"/>
            </w:pPr>
          </w:p>
        </w:tc>
      </w:tr>
    </w:tbl>
    <w:p w:rsidR="007E5EEB" w:rsidRPr="005840D5" w:rsidRDefault="007E5EEB" w:rsidP="00E63FBD">
      <w:pPr>
        <w:autoSpaceDE w:val="0"/>
        <w:autoSpaceDN w:val="0"/>
        <w:adjustRightInd w:val="0"/>
        <w:ind w:firstLine="709"/>
        <w:jc w:val="both"/>
      </w:pPr>
    </w:p>
    <w:p w:rsidR="008C5CC0" w:rsidRPr="005840D5" w:rsidRDefault="008C5CC0" w:rsidP="00E63FBD">
      <w:pPr>
        <w:autoSpaceDE w:val="0"/>
        <w:autoSpaceDN w:val="0"/>
        <w:adjustRightInd w:val="0"/>
        <w:ind w:firstLine="709"/>
        <w:jc w:val="both"/>
        <w:rPr>
          <w:rFonts w:eastAsia="Calibri"/>
          <w:color w:val="000000"/>
        </w:rPr>
      </w:pPr>
      <w:r w:rsidRPr="005840D5">
        <w:t xml:space="preserve">3. </w:t>
      </w:r>
      <w:r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7"/>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w:t>
      </w:r>
      <w:r w:rsidRPr="00FF355F">
        <w:rPr>
          <w:rFonts w:eastAsia="Calibri"/>
          <w:color w:val="000000"/>
        </w:rPr>
        <w:lastRenderedPageBreak/>
        <w:t>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FF355F">
        <w:rPr>
          <w:sz w:val="24"/>
          <w:szCs w:val="24"/>
        </w:rPr>
        <w:lastRenderedPageBreak/>
        <w:t xml:space="preserve">ПРЕДЛОЖЕНИЕ ОБ УСЛОВИЯХ ИСПОЛНЕНИЯ </w:t>
      </w:r>
      <w:bookmarkEnd w:id="69"/>
      <w:bookmarkEnd w:id="70"/>
      <w:bookmarkEnd w:id="71"/>
      <w:r w:rsidRPr="00FF355F">
        <w:rPr>
          <w:sz w:val="24"/>
          <w:szCs w:val="24"/>
        </w:rPr>
        <w:t>ДОГОВОРА</w:t>
      </w:r>
      <w:bookmarkEnd w:id="72"/>
      <w:bookmarkEnd w:id="73"/>
      <w:bookmarkEnd w:id="74"/>
    </w:p>
    <w:p w:rsidR="00E4675E" w:rsidRPr="00FF355F" w:rsidRDefault="00E4675E" w:rsidP="00E63FBD"/>
    <w:p w:rsidR="00E4675E" w:rsidRPr="00FF355F" w:rsidRDefault="00E4675E" w:rsidP="00E63FBD"/>
    <w:p w:rsidR="00E4675E" w:rsidRPr="00FF355F" w:rsidRDefault="00E4675E" w:rsidP="00E63FBD">
      <w:pPr>
        <w:rPr>
          <w:b/>
        </w:rPr>
      </w:pPr>
      <w:r w:rsidRPr="00FF355F">
        <w:rPr>
          <w:b/>
        </w:rPr>
        <w:t>Предмет договора: ___________________________</w:t>
      </w:r>
    </w:p>
    <w:p w:rsidR="00E4675E" w:rsidRPr="00FF355F" w:rsidRDefault="00E4675E" w:rsidP="00E63FBD"/>
    <w:p w:rsidR="0026022F" w:rsidRPr="00FF355F" w:rsidRDefault="0026022F" w:rsidP="00E63FBD">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FF355F"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 п/п</w:t>
            </w:r>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Показатель</w:t>
            </w:r>
            <w:r w:rsidRPr="00FF355F">
              <w:rPr>
                <w:b/>
                <w:bCs/>
                <w:sz w:val="24"/>
                <w:szCs w:val="24"/>
              </w:rPr>
              <w:t xml:space="preserve"> заполняется в соответствии с частью </w:t>
            </w:r>
            <w:r w:rsidRPr="00FF355F">
              <w:rPr>
                <w:b/>
                <w:bCs/>
                <w:sz w:val="24"/>
                <w:szCs w:val="24"/>
                <w:lang w:val="en-US"/>
              </w:rPr>
              <w:t xml:space="preserve">III </w:t>
            </w:r>
            <w:r w:rsidRPr="00FF355F">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Примечание</w:t>
            </w:r>
          </w:p>
        </w:tc>
      </w:tr>
      <w:tr w:rsidR="0026022F" w:rsidRPr="00FF355F"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1.</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2.</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bl>
    <w:p w:rsidR="0026022F" w:rsidRPr="00FF355F" w:rsidRDefault="0026022F" w:rsidP="00E63FBD">
      <w:pPr>
        <w:ind w:firstLine="709"/>
        <w:rPr>
          <w:b/>
        </w:rPr>
      </w:pPr>
    </w:p>
    <w:p w:rsidR="0026022F" w:rsidRPr="00FF355F" w:rsidRDefault="0026022F" w:rsidP="00E63FBD">
      <w:pPr>
        <w:rPr>
          <w:b/>
        </w:rPr>
      </w:pPr>
      <w:r w:rsidRPr="00FF355F">
        <w:rPr>
          <w:b/>
        </w:rPr>
        <w:t>________________________________________________________________________________________________________________________________________________________________________________________________________________________</w:t>
      </w:r>
      <w:r w:rsidR="00A156C0">
        <w:rPr>
          <w:b/>
        </w:rPr>
        <w:t>_______________________________________</w:t>
      </w:r>
    </w:p>
    <w:p w:rsidR="0026022F" w:rsidRPr="00FF355F" w:rsidRDefault="0026022F"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75" w:name="_Toc127334290"/>
      <w:bookmarkStart w:id="76" w:name="_Ref166332298"/>
      <w:bookmarkStart w:id="77" w:name="_Toc199655302"/>
      <w:r w:rsidRPr="00FF355F">
        <w:rPr>
          <w:sz w:val="24"/>
          <w:szCs w:val="24"/>
        </w:rPr>
        <w:br w:type="page"/>
      </w:r>
      <w:bookmarkStart w:id="78" w:name="_Ref313304436"/>
      <w:bookmarkStart w:id="79" w:name="_Toc314507388"/>
      <w:bookmarkStart w:id="80" w:name="_Toc322209429"/>
      <w:bookmarkEnd w:id="75"/>
      <w:bookmarkEnd w:id="76"/>
      <w:bookmarkEnd w:id="77"/>
      <w:r w:rsidRPr="00FF355F">
        <w:rPr>
          <w:sz w:val="24"/>
          <w:szCs w:val="24"/>
        </w:rPr>
        <w:lastRenderedPageBreak/>
        <w:t>РЕКОМЕНДУЕМАЯ ФОРМА ЗАПРОСА РАЗЪЯСНЕНИЙ ДОКУМЕНТАЦИИ</w:t>
      </w:r>
      <w:bookmarkEnd w:id="78"/>
      <w:bookmarkEnd w:id="79"/>
      <w:r w:rsidRPr="00FF355F">
        <w:rPr>
          <w:sz w:val="24"/>
          <w:szCs w:val="24"/>
        </w:rPr>
        <w:t xml:space="preserve"> О ЗАКУПКЕ</w:t>
      </w:r>
      <w:bookmarkEnd w:id="80"/>
    </w:p>
    <w:p w:rsidR="0026022F" w:rsidRPr="00FF355F" w:rsidRDefault="0026022F" w:rsidP="00E63FBD">
      <w:pPr>
        <w:pStyle w:val="af4"/>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4"/>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4"/>
        <w:spacing w:after="0"/>
      </w:pPr>
    </w:p>
    <w:p w:rsidR="0026022F" w:rsidRPr="00FF355F" w:rsidRDefault="0026022F" w:rsidP="00E63FBD">
      <w:pPr>
        <w:pStyle w:val="af4"/>
        <w:spacing w:after="0"/>
        <w:jc w:val="center"/>
      </w:pPr>
      <w:r w:rsidRPr="00FF355F">
        <w:t>Уважаемые господа!</w:t>
      </w:r>
    </w:p>
    <w:p w:rsidR="0026022F" w:rsidRPr="00FF355F" w:rsidRDefault="0026022F" w:rsidP="00E63FBD">
      <w:pPr>
        <w:pStyle w:val="af4"/>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rPr>
              <w:t xml:space="preserve">№ </w:t>
            </w:r>
            <w:r w:rsidRPr="00FF355F">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4"/>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r>
    </w:tbl>
    <w:p w:rsidR="0026022F" w:rsidRPr="00FF355F" w:rsidRDefault="0026022F" w:rsidP="00E63FBD">
      <w:pPr>
        <w:pStyle w:val="af4"/>
        <w:spacing w:after="0"/>
        <w:rPr>
          <w:spacing w:val="-1"/>
        </w:rPr>
      </w:pPr>
    </w:p>
    <w:p w:rsidR="0026022F" w:rsidRPr="00FF355F" w:rsidRDefault="0026022F" w:rsidP="00E63FBD">
      <w:pPr>
        <w:pStyle w:val="af4"/>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4"/>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4"/>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4"/>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81" w:name="_Toc322209431"/>
    </w:p>
    <w:p w:rsidR="008B68AD" w:rsidRDefault="008B68AD" w:rsidP="002739E0">
      <w:pPr>
        <w:pStyle w:val="1"/>
        <w:pageBreakBefore/>
        <w:numPr>
          <w:ilvl w:val="0"/>
          <w:numId w:val="0"/>
        </w:numPr>
        <w:tabs>
          <w:tab w:val="left" w:pos="9639"/>
        </w:tabs>
        <w:spacing w:before="0" w:after="0"/>
        <w:ind w:left="-142"/>
        <w:jc w:val="left"/>
        <w:rPr>
          <w:rStyle w:val="10"/>
          <w:caps/>
          <w:sz w:val="24"/>
          <w:szCs w:val="24"/>
        </w:rPr>
      </w:pPr>
    </w:p>
    <w:p w:rsidR="002739E0" w:rsidRPr="002739E0" w:rsidRDefault="002739E0" w:rsidP="002739E0">
      <w:pPr>
        <w:pStyle w:val="aff"/>
        <w:numPr>
          <w:ilvl w:val="1"/>
          <w:numId w:val="3"/>
        </w:numPr>
        <w:ind w:left="0" w:firstLine="0"/>
        <w:jc w:val="center"/>
        <w:rPr>
          <w:b/>
          <w:bCs/>
        </w:rPr>
      </w:pPr>
      <w:r w:rsidRPr="002739E0">
        <w:rPr>
          <w:b/>
          <w:bCs/>
        </w:rPr>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2739E0" w:rsidRPr="002739E0" w:rsidRDefault="002739E0" w:rsidP="002739E0">
      <w:pPr>
        <w:pStyle w:val="aff"/>
        <w:ind w:left="1320"/>
        <w:rPr>
          <w:b/>
          <w:bCs/>
        </w:rPr>
      </w:pPr>
    </w:p>
    <w:p w:rsidR="002739E0" w:rsidRDefault="002739E0" w:rsidP="002739E0">
      <w:pPr>
        <w:jc w:val="center"/>
      </w:pPr>
    </w:p>
    <w:p w:rsidR="002739E0" w:rsidRPr="002739E0" w:rsidRDefault="002739E0" w:rsidP="002739E0">
      <w:pPr>
        <w:jc w:val="center"/>
        <w:rPr>
          <w:b/>
          <w:bCs/>
        </w:rPr>
      </w:pPr>
      <w:r w:rsidRPr="002739E0">
        <w:rPr>
          <w:b/>
          <w:bCs/>
        </w:rPr>
        <w:t>ДЕКЛАРАЦИЯ</w:t>
      </w:r>
    </w:p>
    <w:p w:rsidR="002739E0" w:rsidRPr="002739E0" w:rsidRDefault="002739E0" w:rsidP="002739E0">
      <w:pPr>
        <w:jc w:val="center"/>
        <w:rPr>
          <w:bCs/>
        </w:rPr>
      </w:pPr>
      <w:r w:rsidRPr="002739E0">
        <w:rPr>
          <w:bCs/>
        </w:rPr>
        <w:t>о соответствии участника закупки</w:t>
      </w:r>
    </w:p>
    <w:p w:rsidR="002739E0" w:rsidRPr="002739E0" w:rsidRDefault="002739E0" w:rsidP="002739E0">
      <w:pPr>
        <w:jc w:val="center"/>
        <w:rPr>
          <w:bCs/>
        </w:rPr>
      </w:pPr>
      <w:r w:rsidRPr="002739E0">
        <w:rPr>
          <w:bCs/>
        </w:rPr>
        <w:t>критериям отнесения к субъектам малого</w:t>
      </w:r>
    </w:p>
    <w:p w:rsidR="002739E0" w:rsidRPr="002739E0" w:rsidRDefault="002739E0" w:rsidP="002739E0">
      <w:pPr>
        <w:jc w:val="center"/>
        <w:rPr>
          <w:bCs/>
        </w:rPr>
      </w:pPr>
      <w:r w:rsidRPr="002739E0">
        <w:rPr>
          <w:bCs/>
        </w:rPr>
        <w:t>и среднего предпринимательства</w:t>
      </w:r>
    </w:p>
    <w:p w:rsidR="00A156C0" w:rsidRPr="00A156C0" w:rsidRDefault="00A156C0" w:rsidP="00A156C0">
      <w:pPr>
        <w:spacing w:after="60"/>
        <w:jc w:val="both"/>
        <w:rPr>
          <w:bCs/>
        </w:rPr>
      </w:pPr>
    </w:p>
    <w:p w:rsidR="00A156C0" w:rsidRPr="00A156C0" w:rsidRDefault="00A156C0" w:rsidP="00A156C0">
      <w:pPr>
        <w:spacing w:after="60"/>
        <w:ind w:right="-144"/>
        <w:jc w:val="both"/>
        <w:rPr>
          <w:bCs/>
          <w:sz w:val="22"/>
          <w:szCs w:val="22"/>
        </w:rPr>
      </w:pPr>
      <w:r w:rsidRPr="00A156C0">
        <w:rPr>
          <w:bCs/>
          <w:sz w:val="22"/>
          <w:szCs w:val="22"/>
        </w:rPr>
        <w:t>Подтверждаем, что ____________________________________________________________________</w:t>
      </w:r>
    </w:p>
    <w:p w:rsidR="00A156C0" w:rsidRPr="00A156C0" w:rsidRDefault="00A156C0" w:rsidP="00A156C0">
      <w:pPr>
        <w:spacing w:after="60"/>
        <w:ind w:right="-144"/>
        <w:jc w:val="both"/>
        <w:rPr>
          <w:bCs/>
          <w:sz w:val="22"/>
          <w:szCs w:val="22"/>
        </w:rPr>
      </w:pPr>
      <w:r w:rsidRPr="00A156C0">
        <w:rPr>
          <w:bCs/>
          <w:sz w:val="22"/>
          <w:szCs w:val="22"/>
        </w:rPr>
        <w:t xml:space="preserve">                                             (указывается наименование участника закупки)</w:t>
      </w:r>
    </w:p>
    <w:p w:rsidR="00A156C0" w:rsidRPr="00A156C0" w:rsidRDefault="00A156C0" w:rsidP="00A156C0">
      <w:pPr>
        <w:spacing w:after="60"/>
        <w:ind w:right="-144"/>
        <w:jc w:val="both"/>
        <w:rPr>
          <w:bCs/>
          <w:sz w:val="22"/>
          <w:szCs w:val="22"/>
        </w:rPr>
      </w:pPr>
    </w:p>
    <w:p w:rsidR="00A156C0" w:rsidRPr="00A156C0" w:rsidRDefault="00A156C0" w:rsidP="00A156C0">
      <w:pPr>
        <w:spacing w:after="60"/>
        <w:ind w:right="-144"/>
        <w:jc w:val="both"/>
        <w:rPr>
          <w:bCs/>
          <w:sz w:val="22"/>
          <w:szCs w:val="22"/>
        </w:rPr>
      </w:pPr>
      <w:proofErr w:type="gramStart"/>
      <w:r w:rsidRPr="00A156C0">
        <w:rPr>
          <w:bCs/>
          <w:sz w:val="22"/>
          <w:szCs w:val="22"/>
        </w:rPr>
        <w:t xml:space="preserve">в  соответствии  со  статьей  4  Федерального  закона </w:t>
      </w:r>
      <w:r w:rsidRPr="00A156C0">
        <w:rPr>
          <w:sz w:val="22"/>
          <w:szCs w:val="22"/>
        </w:rPr>
        <w:t>от 24.07.2007 года № 209–ФЗ</w:t>
      </w:r>
      <w:r w:rsidRPr="00A156C0">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A156C0">
        <w:rPr>
          <w:bCs/>
          <w:sz w:val="22"/>
          <w:szCs w:val="22"/>
        </w:rPr>
        <w:tab/>
        <w:t xml:space="preserve">(указывается субъект малого или среднего </w:t>
      </w:r>
      <w:proofErr w:type="gramEnd"/>
    </w:p>
    <w:p w:rsidR="00A156C0" w:rsidRPr="00A156C0" w:rsidRDefault="00A156C0" w:rsidP="00A156C0">
      <w:pPr>
        <w:spacing w:after="60"/>
        <w:ind w:right="-144"/>
        <w:jc w:val="both"/>
        <w:rPr>
          <w:bCs/>
          <w:sz w:val="22"/>
          <w:szCs w:val="22"/>
        </w:rPr>
      </w:pPr>
      <w:r w:rsidRPr="00A156C0">
        <w:rPr>
          <w:bCs/>
          <w:sz w:val="22"/>
          <w:szCs w:val="22"/>
        </w:rPr>
        <w:t>предпринимательства в зависимости от критериев отнесения)</w:t>
      </w:r>
    </w:p>
    <w:p w:rsidR="00A156C0" w:rsidRPr="00A156C0" w:rsidRDefault="00A156C0" w:rsidP="00A156C0">
      <w:pPr>
        <w:spacing w:after="60"/>
        <w:ind w:right="-144"/>
        <w:jc w:val="both"/>
        <w:rPr>
          <w:bCs/>
          <w:sz w:val="22"/>
          <w:szCs w:val="22"/>
        </w:rPr>
      </w:pPr>
    </w:p>
    <w:p w:rsidR="00A156C0" w:rsidRPr="00A156C0" w:rsidRDefault="00A156C0" w:rsidP="00A156C0">
      <w:pPr>
        <w:spacing w:after="60"/>
        <w:ind w:right="-144"/>
        <w:jc w:val="both"/>
        <w:rPr>
          <w:bCs/>
          <w:sz w:val="22"/>
          <w:szCs w:val="22"/>
        </w:rPr>
      </w:pPr>
      <w:r w:rsidRPr="00A156C0">
        <w:rPr>
          <w:bCs/>
          <w:sz w:val="22"/>
          <w:szCs w:val="22"/>
        </w:rPr>
        <w:t xml:space="preserve">следующую информацию:               </w:t>
      </w:r>
    </w:p>
    <w:p w:rsidR="00A156C0" w:rsidRPr="00A156C0" w:rsidRDefault="00A156C0" w:rsidP="00A156C0">
      <w:pPr>
        <w:spacing w:after="60"/>
        <w:ind w:right="-144"/>
        <w:jc w:val="both"/>
        <w:rPr>
          <w:bCs/>
          <w:sz w:val="22"/>
          <w:szCs w:val="22"/>
        </w:rPr>
      </w:pPr>
      <w:r w:rsidRPr="00A156C0">
        <w:rPr>
          <w:bCs/>
          <w:sz w:val="22"/>
          <w:szCs w:val="22"/>
        </w:rPr>
        <w:t>1. Адрес местонахождения (юридический адрес): _____________________________________________.</w:t>
      </w:r>
    </w:p>
    <w:p w:rsidR="00A156C0" w:rsidRPr="00A156C0" w:rsidRDefault="00A156C0" w:rsidP="00A156C0">
      <w:pPr>
        <w:spacing w:after="60"/>
        <w:ind w:right="-144"/>
        <w:jc w:val="both"/>
        <w:rPr>
          <w:bCs/>
          <w:sz w:val="22"/>
          <w:szCs w:val="22"/>
        </w:rPr>
      </w:pPr>
      <w:r w:rsidRPr="00A156C0">
        <w:rPr>
          <w:bCs/>
          <w:sz w:val="22"/>
          <w:szCs w:val="22"/>
        </w:rPr>
        <w:t>2. ИНН/КПП: __________________________________________________________________________.</w:t>
      </w:r>
    </w:p>
    <w:p w:rsidR="00A156C0" w:rsidRPr="00A156C0" w:rsidRDefault="00A156C0" w:rsidP="00A156C0">
      <w:pPr>
        <w:spacing w:after="60"/>
        <w:ind w:right="-144"/>
        <w:jc w:val="both"/>
        <w:rPr>
          <w:bCs/>
          <w:sz w:val="22"/>
          <w:szCs w:val="22"/>
        </w:rPr>
      </w:pPr>
      <w:r w:rsidRPr="00A156C0">
        <w:rPr>
          <w:bCs/>
          <w:sz w:val="22"/>
          <w:szCs w:val="22"/>
        </w:rPr>
        <w:t xml:space="preserve">                                                  (№, сведения о дате выдачи документа и выдавшем его органе)</w:t>
      </w:r>
    </w:p>
    <w:p w:rsidR="00A156C0" w:rsidRPr="00A156C0" w:rsidRDefault="00A156C0" w:rsidP="00A156C0">
      <w:pPr>
        <w:spacing w:after="60"/>
        <w:ind w:right="-144"/>
        <w:jc w:val="both"/>
        <w:rPr>
          <w:bCs/>
          <w:sz w:val="22"/>
          <w:szCs w:val="22"/>
        </w:rPr>
      </w:pPr>
      <w:r w:rsidRPr="00A156C0">
        <w:rPr>
          <w:bCs/>
          <w:sz w:val="22"/>
          <w:szCs w:val="22"/>
        </w:rPr>
        <w:t>3. ОГРН: ____________________________________________________________________________</w:t>
      </w:r>
      <w:r>
        <w:rPr>
          <w:bCs/>
          <w:sz w:val="22"/>
          <w:szCs w:val="22"/>
        </w:rPr>
        <w:t>__</w:t>
      </w:r>
      <w:r w:rsidRPr="00A156C0">
        <w:rPr>
          <w:bCs/>
          <w:sz w:val="22"/>
          <w:szCs w:val="22"/>
        </w:rPr>
        <w:t>.</w:t>
      </w:r>
    </w:p>
    <w:p w:rsidR="00A156C0" w:rsidRPr="00A156C0" w:rsidRDefault="00A156C0" w:rsidP="00A156C0">
      <w:pPr>
        <w:spacing w:after="60"/>
        <w:ind w:right="-144"/>
        <w:jc w:val="both"/>
        <w:rPr>
          <w:bCs/>
          <w:sz w:val="22"/>
          <w:szCs w:val="22"/>
        </w:rPr>
      </w:pPr>
      <w:r w:rsidRPr="00A156C0">
        <w:rPr>
          <w:bCs/>
          <w:sz w:val="22"/>
          <w:szCs w:val="22"/>
        </w:rPr>
        <w:t xml:space="preserve">4.  </w:t>
      </w:r>
      <w:proofErr w:type="gramStart"/>
      <w:r w:rsidRPr="00A156C0">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A156C0" w:rsidRPr="00A156C0" w:rsidRDefault="00A156C0" w:rsidP="00A156C0">
      <w:pPr>
        <w:spacing w:after="60"/>
        <w:ind w:right="-144"/>
        <w:jc w:val="both"/>
        <w:rPr>
          <w:bCs/>
          <w:sz w:val="22"/>
          <w:szCs w:val="22"/>
        </w:rPr>
      </w:pPr>
      <w:r w:rsidRPr="00A156C0">
        <w:rPr>
          <w:bCs/>
          <w:sz w:val="22"/>
          <w:szCs w:val="22"/>
        </w:rPr>
        <w:t xml:space="preserve">                                                                                             (наименование уполномоченного органа,                     </w:t>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t xml:space="preserve"> дата внесения в реестр и номер в реестре)</w:t>
      </w:r>
    </w:p>
    <w:p w:rsidR="00A156C0" w:rsidRPr="00A156C0" w:rsidRDefault="00A156C0" w:rsidP="00A156C0">
      <w:pPr>
        <w:spacing w:after="60"/>
        <w:ind w:right="-144"/>
        <w:jc w:val="both"/>
        <w:rPr>
          <w:bCs/>
          <w:sz w:val="22"/>
          <w:szCs w:val="22"/>
        </w:rPr>
      </w:pPr>
      <w:r w:rsidRPr="00A156C0">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A156C0" w:rsidRPr="00A156C0" w:rsidTr="00A156C0">
        <w:tc>
          <w:tcPr>
            <w:tcW w:w="557" w:type="dxa"/>
          </w:tcPr>
          <w:p w:rsidR="00A156C0" w:rsidRPr="00A156C0" w:rsidRDefault="00A156C0" w:rsidP="00A156C0">
            <w:pPr>
              <w:spacing w:after="60"/>
              <w:jc w:val="both"/>
              <w:rPr>
                <w:bCs/>
              </w:rPr>
            </w:pPr>
            <w:r w:rsidRPr="00A156C0">
              <w:rPr>
                <w:bCs/>
                <w:sz w:val="22"/>
                <w:szCs w:val="22"/>
              </w:rPr>
              <w:t xml:space="preserve">№ </w:t>
            </w:r>
            <w:proofErr w:type="spellStart"/>
            <w:proofErr w:type="gramStart"/>
            <w:r w:rsidRPr="00A156C0">
              <w:rPr>
                <w:bCs/>
                <w:sz w:val="22"/>
                <w:szCs w:val="22"/>
              </w:rPr>
              <w:t>п</w:t>
            </w:r>
            <w:proofErr w:type="spellEnd"/>
            <w:proofErr w:type="gramEnd"/>
            <w:r w:rsidRPr="00A156C0">
              <w:rPr>
                <w:bCs/>
                <w:sz w:val="22"/>
                <w:szCs w:val="22"/>
              </w:rPr>
              <w:t>/</w:t>
            </w:r>
            <w:proofErr w:type="spellStart"/>
            <w:r w:rsidRPr="00A156C0">
              <w:rPr>
                <w:bCs/>
                <w:sz w:val="22"/>
                <w:szCs w:val="22"/>
              </w:rPr>
              <w:t>п</w:t>
            </w:r>
            <w:proofErr w:type="spellEnd"/>
          </w:p>
        </w:tc>
        <w:tc>
          <w:tcPr>
            <w:tcW w:w="6451" w:type="dxa"/>
          </w:tcPr>
          <w:p w:rsidR="00A156C0" w:rsidRPr="00A156C0" w:rsidRDefault="00A156C0" w:rsidP="00A156C0">
            <w:pPr>
              <w:spacing w:after="60"/>
              <w:jc w:val="both"/>
              <w:rPr>
                <w:bCs/>
              </w:rPr>
            </w:pPr>
            <w:r w:rsidRPr="00A156C0">
              <w:rPr>
                <w:bCs/>
                <w:sz w:val="22"/>
                <w:szCs w:val="22"/>
              </w:rPr>
              <w:t>Наименование сведений &lt;2&gt;</w:t>
            </w:r>
          </w:p>
        </w:tc>
        <w:tc>
          <w:tcPr>
            <w:tcW w:w="1276" w:type="dxa"/>
          </w:tcPr>
          <w:p w:rsidR="00A156C0" w:rsidRPr="00A156C0" w:rsidRDefault="00A156C0" w:rsidP="00A156C0">
            <w:pPr>
              <w:spacing w:after="60"/>
              <w:jc w:val="both"/>
              <w:rPr>
                <w:bCs/>
              </w:rPr>
            </w:pPr>
            <w:r w:rsidRPr="00A156C0">
              <w:rPr>
                <w:bCs/>
                <w:sz w:val="22"/>
                <w:szCs w:val="22"/>
              </w:rPr>
              <w:t>Малые предприятия</w:t>
            </w:r>
          </w:p>
        </w:tc>
        <w:tc>
          <w:tcPr>
            <w:tcW w:w="992" w:type="dxa"/>
          </w:tcPr>
          <w:p w:rsidR="00A156C0" w:rsidRPr="00A156C0" w:rsidRDefault="00A156C0" w:rsidP="00A156C0">
            <w:pPr>
              <w:spacing w:after="60"/>
              <w:jc w:val="both"/>
              <w:rPr>
                <w:bCs/>
              </w:rPr>
            </w:pPr>
            <w:r w:rsidRPr="00A156C0">
              <w:rPr>
                <w:bCs/>
                <w:sz w:val="22"/>
                <w:szCs w:val="22"/>
              </w:rPr>
              <w:t>Средние предприятия</w:t>
            </w:r>
          </w:p>
        </w:tc>
        <w:tc>
          <w:tcPr>
            <w:tcW w:w="992" w:type="dxa"/>
          </w:tcPr>
          <w:p w:rsidR="00A156C0" w:rsidRPr="00A156C0" w:rsidRDefault="00A156C0" w:rsidP="00A156C0">
            <w:pPr>
              <w:spacing w:after="60"/>
              <w:jc w:val="both"/>
              <w:rPr>
                <w:bCs/>
              </w:rPr>
            </w:pPr>
            <w:r w:rsidRPr="00A156C0">
              <w:rPr>
                <w:bCs/>
                <w:sz w:val="22"/>
                <w:szCs w:val="22"/>
              </w:rPr>
              <w:t>Показатель</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1 &lt;3&gt;</w:t>
            </w:r>
          </w:p>
        </w:tc>
        <w:tc>
          <w:tcPr>
            <w:tcW w:w="6451" w:type="dxa"/>
          </w:tcPr>
          <w:p w:rsidR="00A156C0" w:rsidRPr="00A156C0" w:rsidRDefault="00A156C0" w:rsidP="00A156C0">
            <w:pPr>
              <w:spacing w:after="60"/>
              <w:jc w:val="both"/>
              <w:rPr>
                <w:bCs/>
              </w:rPr>
            </w:pPr>
            <w:r w:rsidRPr="00A156C0">
              <w:rPr>
                <w:bCs/>
                <w:sz w:val="22"/>
                <w:szCs w:val="22"/>
              </w:rPr>
              <w:t>2</w:t>
            </w:r>
          </w:p>
        </w:tc>
        <w:tc>
          <w:tcPr>
            <w:tcW w:w="1276" w:type="dxa"/>
          </w:tcPr>
          <w:p w:rsidR="00A156C0" w:rsidRPr="00A156C0" w:rsidRDefault="00A156C0" w:rsidP="00A156C0">
            <w:pPr>
              <w:spacing w:after="60"/>
              <w:jc w:val="both"/>
              <w:rPr>
                <w:bCs/>
              </w:rPr>
            </w:pPr>
            <w:r w:rsidRPr="00A156C0">
              <w:rPr>
                <w:bCs/>
                <w:sz w:val="22"/>
                <w:szCs w:val="22"/>
              </w:rPr>
              <w:t>3</w:t>
            </w:r>
          </w:p>
        </w:tc>
        <w:tc>
          <w:tcPr>
            <w:tcW w:w="992" w:type="dxa"/>
          </w:tcPr>
          <w:p w:rsidR="00A156C0" w:rsidRPr="00A156C0" w:rsidRDefault="00A156C0" w:rsidP="00A156C0">
            <w:pPr>
              <w:spacing w:after="60"/>
              <w:jc w:val="both"/>
              <w:rPr>
                <w:bCs/>
              </w:rPr>
            </w:pPr>
            <w:r w:rsidRPr="00A156C0">
              <w:rPr>
                <w:bCs/>
                <w:sz w:val="22"/>
                <w:szCs w:val="22"/>
              </w:rPr>
              <w:t>4</w:t>
            </w:r>
          </w:p>
        </w:tc>
        <w:tc>
          <w:tcPr>
            <w:tcW w:w="992" w:type="dxa"/>
          </w:tcPr>
          <w:p w:rsidR="00A156C0" w:rsidRPr="00A156C0" w:rsidRDefault="00A156C0" w:rsidP="00A156C0">
            <w:pPr>
              <w:spacing w:after="60"/>
              <w:jc w:val="both"/>
              <w:rPr>
                <w:bCs/>
              </w:rPr>
            </w:pPr>
            <w:r w:rsidRPr="00A156C0">
              <w:rPr>
                <w:bCs/>
                <w:sz w:val="22"/>
                <w:szCs w:val="22"/>
              </w:rPr>
              <w:t>5</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1.</w:t>
            </w:r>
          </w:p>
        </w:tc>
        <w:tc>
          <w:tcPr>
            <w:tcW w:w="6451" w:type="dxa"/>
          </w:tcPr>
          <w:p w:rsidR="00A156C0" w:rsidRPr="00A156C0" w:rsidRDefault="00A156C0" w:rsidP="00A156C0">
            <w:pPr>
              <w:spacing w:after="60"/>
              <w:jc w:val="both"/>
              <w:rPr>
                <w:bCs/>
              </w:rPr>
            </w:pPr>
            <w:proofErr w:type="gramStart"/>
            <w:r w:rsidRPr="00A156C0">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A156C0">
              <w:rPr>
                <w:bCs/>
                <w:sz w:val="22"/>
                <w:szCs w:val="22"/>
              </w:rPr>
              <w:t xml:space="preserve"> имущества инвестиционных товариществ), процентов</w:t>
            </w:r>
          </w:p>
        </w:tc>
        <w:tc>
          <w:tcPr>
            <w:tcW w:w="2268" w:type="dxa"/>
            <w:gridSpan w:val="2"/>
          </w:tcPr>
          <w:p w:rsidR="00A156C0" w:rsidRPr="00A156C0" w:rsidRDefault="00A156C0" w:rsidP="00A156C0">
            <w:pPr>
              <w:spacing w:after="60"/>
              <w:jc w:val="both"/>
              <w:rPr>
                <w:bCs/>
              </w:rPr>
            </w:pPr>
            <w:r w:rsidRPr="00A156C0">
              <w:rPr>
                <w:bCs/>
                <w:sz w:val="22"/>
                <w:szCs w:val="22"/>
              </w:rPr>
              <w:t>не более 25</w:t>
            </w:r>
          </w:p>
        </w:tc>
        <w:tc>
          <w:tcPr>
            <w:tcW w:w="992" w:type="dxa"/>
          </w:tcPr>
          <w:p w:rsidR="00A156C0" w:rsidRPr="00A156C0" w:rsidRDefault="00A156C0" w:rsidP="00A156C0">
            <w:pPr>
              <w:spacing w:after="60"/>
              <w:jc w:val="both"/>
              <w:rPr>
                <w:bCs/>
              </w:rPr>
            </w:pPr>
            <w:r w:rsidRPr="00A156C0">
              <w:rPr>
                <w:bCs/>
                <w:sz w:val="22"/>
                <w:szCs w:val="22"/>
              </w:rPr>
              <w:t>-</w:t>
            </w:r>
          </w:p>
        </w:tc>
      </w:tr>
      <w:tr w:rsidR="00A156C0" w:rsidRPr="00A156C0" w:rsidTr="00A156C0">
        <w:trPr>
          <w:trHeight w:val="738"/>
        </w:trPr>
        <w:tc>
          <w:tcPr>
            <w:tcW w:w="557" w:type="dxa"/>
          </w:tcPr>
          <w:p w:rsidR="00A156C0" w:rsidRPr="00A156C0" w:rsidRDefault="00A156C0" w:rsidP="00A156C0">
            <w:pPr>
              <w:spacing w:after="60"/>
              <w:jc w:val="both"/>
              <w:rPr>
                <w:bCs/>
              </w:rPr>
            </w:pPr>
            <w:r w:rsidRPr="00A156C0">
              <w:rPr>
                <w:bCs/>
                <w:sz w:val="22"/>
                <w:szCs w:val="22"/>
              </w:rPr>
              <w:t>2.</w:t>
            </w:r>
          </w:p>
        </w:tc>
        <w:tc>
          <w:tcPr>
            <w:tcW w:w="6451" w:type="dxa"/>
          </w:tcPr>
          <w:p w:rsidR="00A156C0" w:rsidRPr="00A156C0" w:rsidRDefault="00A156C0" w:rsidP="00A156C0">
            <w:pPr>
              <w:spacing w:after="60"/>
              <w:jc w:val="both"/>
              <w:rPr>
                <w:bCs/>
              </w:rPr>
            </w:pPr>
            <w:r w:rsidRPr="00A156C0">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A156C0" w:rsidRPr="00A156C0" w:rsidRDefault="00A156C0" w:rsidP="00A156C0">
            <w:pPr>
              <w:spacing w:after="60"/>
              <w:jc w:val="both"/>
              <w:rPr>
                <w:bCs/>
              </w:rPr>
            </w:pPr>
            <w:r w:rsidRPr="00A156C0">
              <w:rPr>
                <w:bCs/>
                <w:sz w:val="22"/>
                <w:szCs w:val="22"/>
              </w:rPr>
              <w:t>не более 49</w:t>
            </w:r>
          </w:p>
        </w:tc>
        <w:tc>
          <w:tcPr>
            <w:tcW w:w="992" w:type="dxa"/>
          </w:tcPr>
          <w:p w:rsidR="00A156C0" w:rsidRPr="00A156C0" w:rsidRDefault="00A156C0" w:rsidP="00A156C0">
            <w:pPr>
              <w:spacing w:after="60"/>
              <w:jc w:val="both"/>
              <w:rPr>
                <w:bCs/>
              </w:rPr>
            </w:pPr>
            <w:r w:rsidRPr="00A156C0">
              <w:rPr>
                <w:bCs/>
                <w:sz w:val="22"/>
                <w:szCs w:val="22"/>
              </w:rPr>
              <w:t>-</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lastRenderedPageBreak/>
              <w:t>3.</w:t>
            </w:r>
          </w:p>
        </w:tc>
        <w:tc>
          <w:tcPr>
            <w:tcW w:w="6451" w:type="dxa"/>
          </w:tcPr>
          <w:p w:rsidR="00A156C0" w:rsidRPr="00A156C0" w:rsidRDefault="00A156C0" w:rsidP="00A156C0">
            <w:pPr>
              <w:spacing w:after="60"/>
              <w:jc w:val="both"/>
              <w:rPr>
                <w:bCs/>
              </w:rPr>
            </w:pPr>
            <w:r w:rsidRPr="00A156C0">
              <w:rPr>
                <w:bCs/>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A156C0" w:rsidRPr="00A156C0" w:rsidRDefault="00A156C0" w:rsidP="00A156C0">
            <w:pPr>
              <w:spacing w:after="60"/>
              <w:jc w:val="both"/>
              <w:rPr>
                <w:bCs/>
              </w:rPr>
            </w:pPr>
            <w:r w:rsidRPr="00A156C0">
              <w:rPr>
                <w:bCs/>
                <w:sz w:val="22"/>
                <w:szCs w:val="22"/>
              </w:rPr>
              <w:t>не более 49</w:t>
            </w:r>
          </w:p>
        </w:tc>
        <w:tc>
          <w:tcPr>
            <w:tcW w:w="992" w:type="dxa"/>
          </w:tcPr>
          <w:p w:rsidR="00A156C0" w:rsidRPr="00A156C0" w:rsidRDefault="00A156C0" w:rsidP="00A156C0">
            <w:pPr>
              <w:spacing w:after="60"/>
              <w:jc w:val="both"/>
              <w:rPr>
                <w:bCs/>
              </w:rPr>
            </w:pPr>
            <w:r w:rsidRPr="00A156C0">
              <w:rPr>
                <w:bCs/>
                <w:sz w:val="22"/>
                <w:szCs w:val="22"/>
              </w:rPr>
              <w:t>-</w:t>
            </w:r>
          </w:p>
        </w:tc>
      </w:tr>
      <w:tr w:rsidR="00A156C0" w:rsidRPr="00A156C0" w:rsidTr="00A156C0">
        <w:tc>
          <w:tcPr>
            <w:tcW w:w="557" w:type="dxa"/>
            <w:vMerge w:val="restart"/>
          </w:tcPr>
          <w:p w:rsidR="00A156C0" w:rsidRPr="00A156C0" w:rsidRDefault="00A156C0" w:rsidP="00A156C0">
            <w:pPr>
              <w:spacing w:after="60"/>
              <w:jc w:val="both"/>
              <w:rPr>
                <w:bCs/>
              </w:rPr>
            </w:pPr>
            <w:r w:rsidRPr="00A156C0">
              <w:rPr>
                <w:bCs/>
                <w:sz w:val="22"/>
                <w:szCs w:val="22"/>
              </w:rPr>
              <w:t>4.</w:t>
            </w:r>
          </w:p>
        </w:tc>
        <w:tc>
          <w:tcPr>
            <w:tcW w:w="6451" w:type="dxa"/>
            <w:vMerge w:val="restart"/>
          </w:tcPr>
          <w:p w:rsidR="00A156C0" w:rsidRPr="00A156C0" w:rsidRDefault="00A156C0" w:rsidP="00A156C0">
            <w:pPr>
              <w:spacing w:after="60"/>
              <w:jc w:val="both"/>
              <w:rPr>
                <w:bCs/>
              </w:rPr>
            </w:pPr>
            <w:r w:rsidRPr="00A156C0">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A156C0">
              <w:rPr>
                <w:bCs/>
                <w:sz w:val="22"/>
                <w:szCs w:val="22"/>
              </w:rPr>
              <w:t>подразделений</w:t>
            </w:r>
            <w:proofErr w:type="gramEnd"/>
            <w:r w:rsidRPr="00A156C0">
              <w:rPr>
                <w:bCs/>
                <w:sz w:val="22"/>
                <w:szCs w:val="22"/>
              </w:rPr>
              <w:t xml:space="preserve"> указанных </w:t>
            </w:r>
            <w:proofErr w:type="spellStart"/>
            <w:r w:rsidRPr="00A156C0">
              <w:rPr>
                <w:bCs/>
                <w:sz w:val="22"/>
                <w:szCs w:val="22"/>
              </w:rPr>
              <w:t>микропредприятия</w:t>
            </w:r>
            <w:proofErr w:type="spellEnd"/>
            <w:r w:rsidRPr="00A156C0">
              <w:rPr>
                <w:bCs/>
                <w:sz w:val="22"/>
                <w:szCs w:val="22"/>
              </w:rPr>
              <w:t>, малого предприятия или среднего предприятия) за последние 3 года, человек</w:t>
            </w:r>
          </w:p>
        </w:tc>
        <w:tc>
          <w:tcPr>
            <w:tcW w:w="1276" w:type="dxa"/>
          </w:tcPr>
          <w:p w:rsidR="00A156C0" w:rsidRPr="00A156C0" w:rsidRDefault="00A156C0" w:rsidP="00A156C0">
            <w:pPr>
              <w:spacing w:after="60"/>
              <w:jc w:val="both"/>
              <w:rPr>
                <w:bCs/>
              </w:rPr>
            </w:pPr>
            <w:r w:rsidRPr="00A156C0">
              <w:rPr>
                <w:bCs/>
                <w:sz w:val="22"/>
                <w:szCs w:val="22"/>
              </w:rPr>
              <w:t>до 100 включительно</w:t>
            </w:r>
          </w:p>
        </w:tc>
        <w:tc>
          <w:tcPr>
            <w:tcW w:w="992" w:type="dxa"/>
            <w:vMerge w:val="restart"/>
          </w:tcPr>
          <w:p w:rsidR="00A156C0" w:rsidRPr="00A156C0" w:rsidRDefault="00A156C0" w:rsidP="00A156C0">
            <w:pPr>
              <w:spacing w:after="60"/>
              <w:jc w:val="both"/>
              <w:rPr>
                <w:bCs/>
              </w:rPr>
            </w:pPr>
            <w:r w:rsidRPr="00A156C0">
              <w:rPr>
                <w:bCs/>
                <w:sz w:val="22"/>
                <w:szCs w:val="22"/>
              </w:rPr>
              <w:t>от 101 до 250 включительно</w:t>
            </w:r>
          </w:p>
        </w:tc>
        <w:tc>
          <w:tcPr>
            <w:tcW w:w="992" w:type="dxa"/>
            <w:vMerge w:val="restart"/>
          </w:tcPr>
          <w:p w:rsidR="00A156C0" w:rsidRPr="00A156C0" w:rsidRDefault="00A156C0" w:rsidP="00A156C0">
            <w:pPr>
              <w:spacing w:after="60"/>
              <w:jc w:val="both"/>
              <w:rPr>
                <w:bCs/>
                <w:i/>
              </w:rPr>
            </w:pPr>
            <w:r w:rsidRPr="00A156C0">
              <w:rPr>
                <w:bCs/>
                <w:i/>
                <w:sz w:val="22"/>
                <w:szCs w:val="22"/>
              </w:rPr>
              <w:t>указывается количество человек (за каждый год)</w:t>
            </w:r>
          </w:p>
        </w:tc>
      </w:tr>
      <w:tr w:rsidR="00A156C0" w:rsidRPr="00A156C0" w:rsidTr="00A156C0">
        <w:tc>
          <w:tcPr>
            <w:tcW w:w="557" w:type="dxa"/>
            <w:vMerge/>
          </w:tcPr>
          <w:p w:rsidR="00A156C0" w:rsidRPr="00A156C0" w:rsidRDefault="00A156C0" w:rsidP="00A156C0">
            <w:pPr>
              <w:spacing w:after="60"/>
              <w:jc w:val="both"/>
              <w:rPr>
                <w:bCs/>
              </w:rPr>
            </w:pPr>
          </w:p>
        </w:tc>
        <w:tc>
          <w:tcPr>
            <w:tcW w:w="6451" w:type="dxa"/>
            <w:vMerge/>
          </w:tcPr>
          <w:p w:rsidR="00A156C0" w:rsidRPr="00A156C0" w:rsidRDefault="00A156C0" w:rsidP="00A156C0">
            <w:pPr>
              <w:spacing w:after="60"/>
              <w:jc w:val="both"/>
              <w:rPr>
                <w:bCs/>
              </w:rPr>
            </w:pPr>
          </w:p>
        </w:tc>
        <w:tc>
          <w:tcPr>
            <w:tcW w:w="1276" w:type="dxa"/>
          </w:tcPr>
          <w:p w:rsidR="00A156C0" w:rsidRPr="00A156C0" w:rsidRDefault="00A156C0" w:rsidP="00A156C0">
            <w:pPr>
              <w:spacing w:after="60"/>
              <w:jc w:val="both"/>
              <w:rPr>
                <w:bCs/>
              </w:rPr>
            </w:pPr>
            <w:r w:rsidRPr="00A156C0">
              <w:rPr>
                <w:bCs/>
                <w:sz w:val="22"/>
                <w:szCs w:val="22"/>
              </w:rPr>
              <w:t xml:space="preserve">до 15 - </w:t>
            </w:r>
            <w:proofErr w:type="spellStart"/>
            <w:r w:rsidRPr="00A156C0">
              <w:rPr>
                <w:bCs/>
                <w:sz w:val="22"/>
                <w:szCs w:val="22"/>
              </w:rPr>
              <w:t>микропредприятие</w:t>
            </w:r>
            <w:proofErr w:type="spellEnd"/>
          </w:p>
        </w:tc>
        <w:tc>
          <w:tcPr>
            <w:tcW w:w="992" w:type="dxa"/>
            <w:vMerge/>
          </w:tcPr>
          <w:p w:rsidR="00A156C0" w:rsidRPr="00A156C0" w:rsidRDefault="00A156C0" w:rsidP="00A156C0">
            <w:pPr>
              <w:spacing w:after="60"/>
              <w:jc w:val="both"/>
              <w:rPr>
                <w:bCs/>
              </w:rPr>
            </w:pPr>
          </w:p>
        </w:tc>
        <w:tc>
          <w:tcPr>
            <w:tcW w:w="992" w:type="dxa"/>
            <w:vMerge/>
          </w:tcPr>
          <w:p w:rsidR="00A156C0" w:rsidRPr="00A156C0" w:rsidRDefault="00A156C0" w:rsidP="00A156C0">
            <w:pPr>
              <w:spacing w:after="60"/>
              <w:jc w:val="both"/>
              <w:rPr>
                <w:bCs/>
              </w:rPr>
            </w:pPr>
          </w:p>
        </w:tc>
      </w:tr>
      <w:tr w:rsidR="00A156C0" w:rsidRPr="00A156C0" w:rsidTr="00A156C0">
        <w:trPr>
          <w:trHeight w:val="1087"/>
        </w:trPr>
        <w:tc>
          <w:tcPr>
            <w:tcW w:w="557" w:type="dxa"/>
            <w:vMerge w:val="restart"/>
          </w:tcPr>
          <w:p w:rsidR="00A156C0" w:rsidRPr="00A156C0" w:rsidRDefault="00A156C0" w:rsidP="00A156C0">
            <w:pPr>
              <w:spacing w:after="60"/>
              <w:jc w:val="both"/>
              <w:rPr>
                <w:bCs/>
              </w:rPr>
            </w:pPr>
            <w:r w:rsidRPr="00A156C0">
              <w:rPr>
                <w:bCs/>
                <w:sz w:val="22"/>
                <w:szCs w:val="22"/>
              </w:rPr>
              <w:t>5.</w:t>
            </w:r>
          </w:p>
        </w:tc>
        <w:tc>
          <w:tcPr>
            <w:tcW w:w="6451" w:type="dxa"/>
            <w:vMerge w:val="restart"/>
          </w:tcPr>
          <w:p w:rsidR="00A156C0" w:rsidRPr="00A156C0" w:rsidRDefault="00A156C0" w:rsidP="00A156C0">
            <w:pPr>
              <w:spacing w:after="60"/>
              <w:jc w:val="both"/>
              <w:rPr>
                <w:bCs/>
              </w:rPr>
            </w:pPr>
            <w:r w:rsidRPr="00A156C0">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A156C0">
              <w:rPr>
                <w:bCs/>
                <w:sz w:val="22"/>
                <w:szCs w:val="22"/>
              </w:rPr>
              <w:t>за</w:t>
            </w:r>
            <w:proofErr w:type="gramEnd"/>
            <w:r w:rsidRPr="00A156C0">
              <w:rPr>
                <w:bCs/>
                <w:sz w:val="22"/>
                <w:szCs w:val="22"/>
              </w:rPr>
              <w:t xml:space="preserve"> последние 3 года, млн. рублей</w:t>
            </w:r>
          </w:p>
        </w:tc>
        <w:tc>
          <w:tcPr>
            <w:tcW w:w="1276" w:type="dxa"/>
          </w:tcPr>
          <w:p w:rsidR="00A156C0" w:rsidRPr="00A156C0" w:rsidRDefault="00A156C0" w:rsidP="00A156C0">
            <w:pPr>
              <w:spacing w:after="60"/>
              <w:jc w:val="both"/>
              <w:rPr>
                <w:bCs/>
              </w:rPr>
            </w:pPr>
            <w:r w:rsidRPr="00A156C0">
              <w:rPr>
                <w:bCs/>
                <w:sz w:val="22"/>
                <w:szCs w:val="22"/>
              </w:rPr>
              <w:t>800</w:t>
            </w:r>
          </w:p>
        </w:tc>
        <w:tc>
          <w:tcPr>
            <w:tcW w:w="992" w:type="dxa"/>
            <w:vMerge w:val="restart"/>
          </w:tcPr>
          <w:p w:rsidR="00A156C0" w:rsidRPr="00A156C0" w:rsidRDefault="00A156C0" w:rsidP="00A156C0">
            <w:pPr>
              <w:spacing w:after="60"/>
              <w:jc w:val="both"/>
              <w:rPr>
                <w:bCs/>
              </w:rPr>
            </w:pPr>
            <w:r w:rsidRPr="00A156C0">
              <w:rPr>
                <w:bCs/>
                <w:sz w:val="22"/>
                <w:szCs w:val="22"/>
              </w:rPr>
              <w:t>2000</w:t>
            </w:r>
          </w:p>
        </w:tc>
        <w:tc>
          <w:tcPr>
            <w:tcW w:w="992" w:type="dxa"/>
          </w:tcPr>
          <w:p w:rsidR="00A156C0" w:rsidRPr="00A156C0" w:rsidRDefault="00A156C0" w:rsidP="00A156C0">
            <w:pPr>
              <w:spacing w:after="60"/>
              <w:jc w:val="both"/>
              <w:rPr>
                <w:bCs/>
                <w:i/>
              </w:rPr>
            </w:pPr>
            <w:r w:rsidRPr="00A156C0">
              <w:rPr>
                <w:bCs/>
                <w:i/>
                <w:sz w:val="22"/>
                <w:szCs w:val="22"/>
              </w:rPr>
              <w:t>указывается в млн. рублей (за каждый год)</w:t>
            </w:r>
          </w:p>
        </w:tc>
      </w:tr>
      <w:tr w:rsidR="00A156C0" w:rsidRPr="00A156C0" w:rsidTr="00A156C0">
        <w:tc>
          <w:tcPr>
            <w:tcW w:w="557" w:type="dxa"/>
            <w:vMerge/>
          </w:tcPr>
          <w:p w:rsidR="00A156C0" w:rsidRPr="00A156C0" w:rsidRDefault="00A156C0" w:rsidP="00A156C0">
            <w:pPr>
              <w:spacing w:after="60"/>
              <w:jc w:val="both"/>
              <w:rPr>
                <w:bCs/>
              </w:rPr>
            </w:pPr>
          </w:p>
        </w:tc>
        <w:tc>
          <w:tcPr>
            <w:tcW w:w="6451" w:type="dxa"/>
            <w:vMerge/>
          </w:tcPr>
          <w:p w:rsidR="00A156C0" w:rsidRPr="00A156C0" w:rsidRDefault="00A156C0" w:rsidP="00A156C0">
            <w:pPr>
              <w:spacing w:after="60"/>
              <w:jc w:val="both"/>
              <w:rPr>
                <w:bCs/>
              </w:rPr>
            </w:pPr>
          </w:p>
        </w:tc>
        <w:tc>
          <w:tcPr>
            <w:tcW w:w="1276" w:type="dxa"/>
          </w:tcPr>
          <w:p w:rsidR="00A156C0" w:rsidRPr="00A156C0" w:rsidRDefault="00A156C0" w:rsidP="00A156C0">
            <w:pPr>
              <w:spacing w:after="60"/>
              <w:jc w:val="both"/>
              <w:rPr>
                <w:bCs/>
              </w:rPr>
            </w:pPr>
            <w:r w:rsidRPr="00A156C0">
              <w:rPr>
                <w:bCs/>
                <w:sz w:val="22"/>
                <w:szCs w:val="22"/>
              </w:rPr>
              <w:t xml:space="preserve">120 в год - </w:t>
            </w:r>
            <w:proofErr w:type="spellStart"/>
            <w:r w:rsidRPr="00A156C0">
              <w:rPr>
                <w:bCs/>
                <w:sz w:val="22"/>
                <w:szCs w:val="22"/>
              </w:rPr>
              <w:t>микропредприятие</w:t>
            </w:r>
            <w:proofErr w:type="spellEnd"/>
          </w:p>
        </w:tc>
        <w:tc>
          <w:tcPr>
            <w:tcW w:w="992" w:type="dxa"/>
            <w:vMerge/>
          </w:tcPr>
          <w:p w:rsidR="00A156C0" w:rsidRPr="00A156C0" w:rsidRDefault="00A156C0" w:rsidP="00A156C0">
            <w:pPr>
              <w:spacing w:after="60"/>
              <w:jc w:val="both"/>
              <w:rPr>
                <w:bCs/>
              </w:rPr>
            </w:pPr>
          </w:p>
        </w:tc>
        <w:tc>
          <w:tcPr>
            <w:tcW w:w="992" w:type="dxa"/>
          </w:tcPr>
          <w:p w:rsidR="00A156C0" w:rsidRPr="00A156C0" w:rsidRDefault="00A156C0" w:rsidP="00A156C0">
            <w:pPr>
              <w:spacing w:after="60"/>
              <w:jc w:val="both"/>
              <w:rPr>
                <w:bCs/>
              </w:rPr>
            </w:pP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6.</w:t>
            </w:r>
          </w:p>
        </w:tc>
        <w:tc>
          <w:tcPr>
            <w:tcW w:w="6451" w:type="dxa"/>
          </w:tcPr>
          <w:p w:rsidR="00A156C0" w:rsidRPr="00A156C0" w:rsidRDefault="00A156C0" w:rsidP="00A156C0">
            <w:pPr>
              <w:spacing w:after="60"/>
              <w:jc w:val="both"/>
              <w:rPr>
                <w:bCs/>
              </w:rPr>
            </w:pPr>
            <w:r w:rsidRPr="00A156C0">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1" w:history="1">
              <w:r w:rsidRPr="00A156C0">
                <w:rPr>
                  <w:bCs/>
                  <w:color w:val="0000FF"/>
                  <w:sz w:val="22"/>
                  <w:u w:val="single"/>
                </w:rPr>
                <w:t>ОКВЭД</w:t>
              </w:r>
              <w:proofErr w:type="gramStart"/>
              <w:r w:rsidRPr="00A156C0">
                <w:rPr>
                  <w:bCs/>
                  <w:color w:val="0000FF"/>
                  <w:sz w:val="22"/>
                  <w:u w:val="single"/>
                </w:rPr>
                <w:t>2</w:t>
              </w:r>
              <w:proofErr w:type="gramEnd"/>
            </w:hyperlink>
            <w:r w:rsidRPr="00A156C0">
              <w:rPr>
                <w:bCs/>
                <w:sz w:val="22"/>
                <w:szCs w:val="22"/>
              </w:rPr>
              <w:t xml:space="preserve"> и </w:t>
            </w:r>
            <w:hyperlink r:id="rId12" w:history="1">
              <w:r w:rsidRPr="00A156C0">
                <w:rPr>
                  <w:bCs/>
                  <w:color w:val="0000FF"/>
                  <w:sz w:val="22"/>
                  <w:u w:val="single"/>
                </w:rPr>
                <w:t>ОКПД2</w:t>
              </w:r>
            </w:hyperlink>
          </w:p>
        </w:tc>
        <w:tc>
          <w:tcPr>
            <w:tcW w:w="3260" w:type="dxa"/>
            <w:gridSpan w:val="3"/>
          </w:tcPr>
          <w:p w:rsidR="00A156C0" w:rsidRPr="00A156C0" w:rsidRDefault="00A156C0" w:rsidP="00A156C0">
            <w:pPr>
              <w:spacing w:after="60"/>
              <w:jc w:val="both"/>
              <w:rPr>
                <w:bCs/>
              </w:rPr>
            </w:pPr>
            <w:r w:rsidRPr="00A156C0">
              <w:rPr>
                <w:bCs/>
                <w:sz w:val="22"/>
                <w:szCs w:val="22"/>
              </w:rPr>
              <w:t>-</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7.</w:t>
            </w:r>
          </w:p>
        </w:tc>
        <w:tc>
          <w:tcPr>
            <w:tcW w:w="6451" w:type="dxa"/>
          </w:tcPr>
          <w:p w:rsidR="00A156C0" w:rsidRPr="00A156C0" w:rsidRDefault="00A156C0" w:rsidP="00A156C0">
            <w:pPr>
              <w:spacing w:after="60"/>
              <w:jc w:val="both"/>
              <w:rPr>
                <w:bCs/>
              </w:rPr>
            </w:pPr>
            <w:r w:rsidRPr="00A156C0">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A156C0">
                <w:rPr>
                  <w:bCs/>
                  <w:color w:val="0000FF"/>
                  <w:sz w:val="22"/>
                  <w:u w:val="single"/>
                </w:rPr>
                <w:t>ОКВЭД</w:t>
              </w:r>
              <w:proofErr w:type="gramStart"/>
              <w:r w:rsidRPr="00A156C0">
                <w:rPr>
                  <w:bCs/>
                  <w:color w:val="0000FF"/>
                  <w:sz w:val="22"/>
                  <w:u w:val="single"/>
                </w:rPr>
                <w:t>2</w:t>
              </w:r>
              <w:proofErr w:type="gramEnd"/>
            </w:hyperlink>
            <w:r w:rsidRPr="00A156C0">
              <w:rPr>
                <w:bCs/>
                <w:sz w:val="22"/>
                <w:szCs w:val="22"/>
              </w:rPr>
              <w:t xml:space="preserve"> и </w:t>
            </w:r>
            <w:hyperlink r:id="rId14" w:history="1">
              <w:r w:rsidRPr="00A156C0">
                <w:rPr>
                  <w:bCs/>
                  <w:color w:val="0000FF"/>
                  <w:sz w:val="22"/>
                  <w:u w:val="single"/>
                </w:rPr>
                <w:t>ОКПД2</w:t>
              </w:r>
            </w:hyperlink>
          </w:p>
        </w:tc>
        <w:tc>
          <w:tcPr>
            <w:tcW w:w="3260" w:type="dxa"/>
            <w:gridSpan w:val="3"/>
          </w:tcPr>
          <w:p w:rsidR="00A156C0" w:rsidRPr="00A156C0" w:rsidRDefault="00A156C0" w:rsidP="00A156C0">
            <w:pPr>
              <w:spacing w:after="60"/>
              <w:jc w:val="both"/>
              <w:rPr>
                <w:bCs/>
              </w:rPr>
            </w:pPr>
            <w:r w:rsidRPr="00A156C0">
              <w:rPr>
                <w:bCs/>
                <w:sz w:val="22"/>
                <w:szCs w:val="22"/>
              </w:rPr>
              <w:t>-</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8</w:t>
            </w:r>
          </w:p>
        </w:tc>
        <w:tc>
          <w:tcPr>
            <w:tcW w:w="6451" w:type="dxa"/>
          </w:tcPr>
          <w:p w:rsidR="00A156C0" w:rsidRPr="00A156C0" w:rsidRDefault="00A156C0" w:rsidP="00A156C0">
            <w:pPr>
              <w:spacing w:after="60"/>
              <w:jc w:val="both"/>
              <w:rPr>
                <w:bCs/>
              </w:rPr>
            </w:pPr>
            <w:r w:rsidRPr="00A156C0">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A156C0" w:rsidRPr="00A156C0" w:rsidRDefault="00A156C0" w:rsidP="00A156C0">
            <w:pPr>
              <w:spacing w:after="60"/>
              <w:jc w:val="both"/>
              <w:rPr>
                <w:bCs/>
                <w:i/>
              </w:rPr>
            </w:pPr>
            <w:r w:rsidRPr="00A156C0">
              <w:rPr>
                <w:bCs/>
                <w:i/>
                <w:sz w:val="22"/>
                <w:szCs w:val="22"/>
              </w:rPr>
              <w:t>да (нет)</w:t>
            </w:r>
          </w:p>
          <w:p w:rsidR="00A156C0" w:rsidRPr="00A156C0" w:rsidRDefault="00A156C0" w:rsidP="00A156C0">
            <w:pPr>
              <w:spacing w:after="60"/>
              <w:jc w:val="both"/>
              <w:rPr>
                <w:bCs/>
                <w:i/>
              </w:rPr>
            </w:pPr>
            <w:r w:rsidRPr="00A156C0">
              <w:rPr>
                <w:bCs/>
                <w:i/>
                <w:sz w:val="22"/>
                <w:szCs w:val="22"/>
              </w:rPr>
              <w:t>(в случае участия - наименование заказчика, реализующего программу партнерства)</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9.</w:t>
            </w:r>
          </w:p>
        </w:tc>
        <w:tc>
          <w:tcPr>
            <w:tcW w:w="6451" w:type="dxa"/>
          </w:tcPr>
          <w:p w:rsidR="00A156C0" w:rsidRPr="00A156C0" w:rsidRDefault="00A156C0" w:rsidP="00A156C0">
            <w:pPr>
              <w:spacing w:after="60"/>
              <w:jc w:val="both"/>
              <w:rPr>
                <w:bCs/>
              </w:rPr>
            </w:pPr>
            <w:r w:rsidRPr="00A156C0">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A156C0" w:rsidRPr="00A156C0" w:rsidRDefault="00A156C0" w:rsidP="00A156C0">
            <w:pPr>
              <w:spacing w:after="60"/>
              <w:jc w:val="both"/>
              <w:rPr>
                <w:bCs/>
                <w:i/>
              </w:rPr>
            </w:pPr>
            <w:r w:rsidRPr="00A156C0">
              <w:rPr>
                <w:bCs/>
                <w:i/>
                <w:sz w:val="22"/>
                <w:szCs w:val="22"/>
              </w:rPr>
              <w:t>да (нет)</w:t>
            </w:r>
          </w:p>
          <w:p w:rsidR="00A156C0" w:rsidRPr="00A156C0" w:rsidRDefault="00A156C0" w:rsidP="00A156C0">
            <w:pPr>
              <w:spacing w:after="60"/>
              <w:jc w:val="both"/>
              <w:rPr>
                <w:bCs/>
                <w:i/>
              </w:rPr>
            </w:pPr>
            <w:r w:rsidRPr="00A156C0">
              <w:rPr>
                <w:bCs/>
                <w:i/>
                <w:sz w:val="22"/>
                <w:szCs w:val="22"/>
              </w:rPr>
              <w:t>(при наличии - наименование заказчика - держателя реестра участников программ партнерства)</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10.</w:t>
            </w:r>
          </w:p>
        </w:tc>
        <w:tc>
          <w:tcPr>
            <w:tcW w:w="6451" w:type="dxa"/>
          </w:tcPr>
          <w:p w:rsidR="00A156C0" w:rsidRPr="00A156C0" w:rsidRDefault="00A156C0" w:rsidP="00A156C0">
            <w:pPr>
              <w:spacing w:after="60"/>
              <w:jc w:val="both"/>
              <w:rPr>
                <w:bCs/>
              </w:rPr>
            </w:pPr>
            <w:r w:rsidRPr="00A156C0">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A156C0" w:rsidRPr="00A156C0" w:rsidRDefault="00A156C0" w:rsidP="00A156C0">
            <w:pPr>
              <w:spacing w:after="60"/>
              <w:jc w:val="both"/>
              <w:rPr>
                <w:bCs/>
                <w:i/>
              </w:rPr>
            </w:pPr>
            <w:r w:rsidRPr="00A156C0">
              <w:rPr>
                <w:bCs/>
                <w:i/>
                <w:sz w:val="22"/>
                <w:szCs w:val="22"/>
              </w:rPr>
              <w:t>да (нет)</w:t>
            </w:r>
          </w:p>
          <w:p w:rsidR="00A156C0" w:rsidRPr="00A156C0" w:rsidRDefault="00A156C0" w:rsidP="00A156C0">
            <w:pPr>
              <w:spacing w:after="60"/>
              <w:jc w:val="both"/>
              <w:rPr>
                <w:bCs/>
              </w:rPr>
            </w:pPr>
            <w:r w:rsidRPr="00A156C0">
              <w:rPr>
                <w:bCs/>
                <w:i/>
                <w:sz w:val="22"/>
                <w:szCs w:val="22"/>
              </w:rPr>
              <w:t>(при наличии - количество исполненных контрактов и общая сумма)</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11.</w:t>
            </w:r>
          </w:p>
        </w:tc>
        <w:tc>
          <w:tcPr>
            <w:tcW w:w="6451" w:type="dxa"/>
          </w:tcPr>
          <w:p w:rsidR="00A156C0" w:rsidRPr="00A156C0" w:rsidRDefault="00A156C0" w:rsidP="00A156C0">
            <w:pPr>
              <w:spacing w:after="60"/>
              <w:jc w:val="both"/>
              <w:rPr>
                <w:bCs/>
              </w:rPr>
            </w:pPr>
            <w:r w:rsidRPr="00A156C0">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A156C0" w:rsidRPr="00A156C0" w:rsidRDefault="00A156C0" w:rsidP="00A156C0">
            <w:pPr>
              <w:spacing w:after="60"/>
              <w:jc w:val="both"/>
              <w:rPr>
                <w:bCs/>
                <w:i/>
              </w:rPr>
            </w:pPr>
            <w:r w:rsidRPr="00A156C0">
              <w:rPr>
                <w:bCs/>
                <w:i/>
                <w:sz w:val="22"/>
                <w:szCs w:val="22"/>
              </w:rPr>
              <w:t>да (нет)</w:t>
            </w:r>
          </w:p>
        </w:tc>
      </w:tr>
      <w:tr w:rsidR="00A156C0" w:rsidRPr="00A156C0" w:rsidTr="00A156C0">
        <w:trPr>
          <w:trHeight w:val="1190"/>
        </w:trPr>
        <w:tc>
          <w:tcPr>
            <w:tcW w:w="557" w:type="dxa"/>
          </w:tcPr>
          <w:p w:rsidR="00A156C0" w:rsidRPr="00A156C0" w:rsidRDefault="00A156C0" w:rsidP="00A156C0">
            <w:pPr>
              <w:spacing w:after="60"/>
              <w:jc w:val="both"/>
              <w:rPr>
                <w:bCs/>
              </w:rPr>
            </w:pPr>
            <w:r w:rsidRPr="00A156C0">
              <w:rPr>
                <w:bCs/>
                <w:sz w:val="22"/>
                <w:szCs w:val="22"/>
              </w:rPr>
              <w:lastRenderedPageBreak/>
              <w:t>12.</w:t>
            </w:r>
          </w:p>
        </w:tc>
        <w:tc>
          <w:tcPr>
            <w:tcW w:w="6451" w:type="dxa"/>
          </w:tcPr>
          <w:p w:rsidR="00A156C0" w:rsidRPr="00A156C0" w:rsidRDefault="00A156C0" w:rsidP="00A156C0">
            <w:pPr>
              <w:spacing w:after="60"/>
              <w:jc w:val="both"/>
              <w:rPr>
                <w:bCs/>
              </w:rPr>
            </w:pPr>
            <w:r w:rsidRPr="00A156C0">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A156C0">
              <w:rPr>
                <w:bCs/>
                <w:sz w:val="22"/>
                <w:szCs w:val="22"/>
              </w:rPr>
              <w:t>Сколково</w:t>
            </w:r>
            <w:proofErr w:type="spellEnd"/>
            <w:r w:rsidRPr="00A156C0">
              <w:rPr>
                <w:bCs/>
                <w:sz w:val="22"/>
                <w:szCs w:val="22"/>
              </w:rPr>
              <w:t>")</w:t>
            </w:r>
          </w:p>
        </w:tc>
        <w:tc>
          <w:tcPr>
            <w:tcW w:w="3260" w:type="dxa"/>
            <w:gridSpan w:val="3"/>
          </w:tcPr>
          <w:p w:rsidR="00A156C0" w:rsidRPr="00A156C0" w:rsidRDefault="00A156C0" w:rsidP="00A156C0">
            <w:pPr>
              <w:spacing w:after="60"/>
              <w:jc w:val="both"/>
              <w:rPr>
                <w:bCs/>
              </w:rPr>
            </w:pPr>
            <w:r w:rsidRPr="00A156C0">
              <w:rPr>
                <w:bCs/>
                <w:sz w:val="22"/>
                <w:szCs w:val="22"/>
              </w:rPr>
              <w:t>-</w:t>
            </w:r>
          </w:p>
        </w:tc>
      </w:tr>
      <w:tr w:rsidR="00A156C0" w:rsidRPr="00A156C0" w:rsidTr="00A156C0">
        <w:trPr>
          <w:trHeight w:val="3252"/>
        </w:trPr>
        <w:tc>
          <w:tcPr>
            <w:tcW w:w="557" w:type="dxa"/>
          </w:tcPr>
          <w:p w:rsidR="00A156C0" w:rsidRPr="00A156C0" w:rsidRDefault="00A156C0" w:rsidP="00A156C0">
            <w:pPr>
              <w:spacing w:after="60"/>
              <w:jc w:val="both"/>
              <w:rPr>
                <w:bCs/>
              </w:rPr>
            </w:pPr>
            <w:r w:rsidRPr="00A156C0">
              <w:rPr>
                <w:bCs/>
                <w:sz w:val="22"/>
                <w:szCs w:val="22"/>
              </w:rPr>
              <w:t>13.</w:t>
            </w:r>
          </w:p>
        </w:tc>
        <w:tc>
          <w:tcPr>
            <w:tcW w:w="6451" w:type="dxa"/>
          </w:tcPr>
          <w:p w:rsidR="00A156C0" w:rsidRPr="00A156C0" w:rsidRDefault="00A156C0" w:rsidP="00A156C0">
            <w:pPr>
              <w:spacing w:after="60"/>
              <w:jc w:val="both"/>
              <w:rPr>
                <w:bCs/>
              </w:rPr>
            </w:pPr>
            <w:proofErr w:type="gramStart"/>
            <w:r w:rsidRPr="00A156C0">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A156C0">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A156C0" w:rsidRPr="00A156C0" w:rsidRDefault="00A156C0" w:rsidP="00A156C0">
            <w:pPr>
              <w:spacing w:after="60"/>
              <w:jc w:val="both"/>
              <w:rPr>
                <w:bCs/>
                <w:i/>
              </w:rPr>
            </w:pPr>
            <w:r w:rsidRPr="00A156C0">
              <w:rPr>
                <w:bCs/>
                <w:i/>
                <w:sz w:val="22"/>
                <w:szCs w:val="22"/>
              </w:rPr>
              <w:t>да (нет)</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14.</w:t>
            </w:r>
          </w:p>
        </w:tc>
        <w:tc>
          <w:tcPr>
            <w:tcW w:w="6451" w:type="dxa"/>
          </w:tcPr>
          <w:p w:rsidR="00A156C0" w:rsidRPr="00A156C0" w:rsidRDefault="00A156C0" w:rsidP="00A156C0">
            <w:pPr>
              <w:spacing w:after="60"/>
              <w:jc w:val="both"/>
              <w:rPr>
                <w:bCs/>
              </w:rPr>
            </w:pPr>
            <w:proofErr w:type="gramStart"/>
            <w:r w:rsidRPr="00A156C0">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A156C0">
              <w:rPr>
                <w:sz w:val="22"/>
                <w:szCs w:val="22"/>
              </w:rPr>
              <w:t>законом</w:t>
            </w:r>
            <w:r w:rsidRPr="00A156C0">
              <w:rPr>
                <w:bCs/>
                <w:sz w:val="22"/>
                <w:szCs w:val="22"/>
              </w:rPr>
              <w:t xml:space="preserve"> от 18 июля 2011 г. № 223-ФЗ "О закупках товаров, работ, услуг отдельными видами юридических лиц" и Федеральным </w:t>
            </w:r>
            <w:r w:rsidRPr="00A156C0">
              <w:rPr>
                <w:sz w:val="22"/>
                <w:szCs w:val="22"/>
              </w:rPr>
              <w:t>законом</w:t>
            </w:r>
            <w:r w:rsidRPr="00A156C0">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A156C0" w:rsidRPr="00A156C0" w:rsidRDefault="00A156C0" w:rsidP="00A156C0">
            <w:pPr>
              <w:spacing w:after="60"/>
              <w:jc w:val="both"/>
              <w:rPr>
                <w:bCs/>
                <w:i/>
              </w:rPr>
            </w:pPr>
            <w:r w:rsidRPr="00A156C0">
              <w:rPr>
                <w:bCs/>
                <w:i/>
                <w:sz w:val="22"/>
                <w:szCs w:val="22"/>
              </w:rPr>
              <w:t>да (нет)</w:t>
            </w:r>
          </w:p>
        </w:tc>
      </w:tr>
    </w:tbl>
    <w:p w:rsidR="00A156C0" w:rsidRPr="00A156C0" w:rsidRDefault="00A156C0" w:rsidP="00A156C0">
      <w:pPr>
        <w:jc w:val="both"/>
        <w:rPr>
          <w:bCs/>
          <w:sz w:val="22"/>
          <w:szCs w:val="22"/>
        </w:rPr>
      </w:pPr>
    </w:p>
    <w:p w:rsidR="00A156C0" w:rsidRPr="00A156C0" w:rsidRDefault="00A156C0" w:rsidP="00A156C0">
      <w:pPr>
        <w:jc w:val="both"/>
        <w:rPr>
          <w:bCs/>
          <w:sz w:val="22"/>
          <w:szCs w:val="22"/>
        </w:rPr>
      </w:pPr>
      <w:r w:rsidRPr="00A156C0">
        <w:rPr>
          <w:bCs/>
          <w:sz w:val="22"/>
          <w:szCs w:val="22"/>
        </w:rPr>
        <w:t>___________________________________</w:t>
      </w:r>
    </w:p>
    <w:p w:rsidR="00A156C0" w:rsidRPr="00A156C0" w:rsidRDefault="00A156C0" w:rsidP="00A156C0">
      <w:pPr>
        <w:jc w:val="both"/>
        <w:rPr>
          <w:bCs/>
          <w:sz w:val="22"/>
          <w:szCs w:val="22"/>
        </w:rPr>
      </w:pPr>
      <w:r w:rsidRPr="00A156C0">
        <w:rPr>
          <w:bCs/>
          <w:sz w:val="22"/>
          <w:szCs w:val="22"/>
        </w:rPr>
        <w:t xml:space="preserve">            </w:t>
      </w:r>
      <w:r w:rsidRPr="00A156C0">
        <w:rPr>
          <w:bCs/>
          <w:sz w:val="22"/>
          <w:szCs w:val="22"/>
        </w:rPr>
        <w:tab/>
      </w:r>
      <w:r w:rsidRPr="00A156C0">
        <w:rPr>
          <w:bCs/>
          <w:sz w:val="22"/>
          <w:szCs w:val="22"/>
        </w:rPr>
        <w:tab/>
        <w:t>(подпись)</w:t>
      </w:r>
    </w:p>
    <w:p w:rsidR="00A156C0" w:rsidRPr="00A156C0" w:rsidRDefault="00A156C0" w:rsidP="00A156C0">
      <w:pPr>
        <w:jc w:val="both"/>
        <w:rPr>
          <w:bCs/>
          <w:sz w:val="22"/>
          <w:szCs w:val="22"/>
        </w:rPr>
      </w:pPr>
      <w:r w:rsidRPr="00A156C0">
        <w:rPr>
          <w:bCs/>
          <w:sz w:val="22"/>
          <w:szCs w:val="22"/>
        </w:rPr>
        <w:t xml:space="preserve">        М.П.</w:t>
      </w:r>
    </w:p>
    <w:p w:rsidR="00A156C0" w:rsidRPr="00A156C0" w:rsidRDefault="00A156C0" w:rsidP="00A156C0">
      <w:pPr>
        <w:jc w:val="both"/>
        <w:rPr>
          <w:sz w:val="22"/>
          <w:szCs w:val="22"/>
        </w:rPr>
      </w:pPr>
      <w:r w:rsidRPr="00A156C0">
        <w:rPr>
          <w:sz w:val="22"/>
          <w:szCs w:val="22"/>
        </w:rPr>
        <w:t>__________________________________________________________________________</w:t>
      </w:r>
    </w:p>
    <w:p w:rsidR="00A156C0" w:rsidRPr="00A156C0" w:rsidRDefault="00A156C0" w:rsidP="00A156C0">
      <w:pPr>
        <w:jc w:val="both"/>
        <w:rPr>
          <w:sz w:val="22"/>
          <w:szCs w:val="22"/>
        </w:rPr>
      </w:pPr>
      <w:r w:rsidRPr="00A156C0">
        <w:rPr>
          <w:sz w:val="22"/>
          <w:szCs w:val="22"/>
        </w:rPr>
        <w:t xml:space="preserve">      (фамилия, имя, отчество (при наличии) </w:t>
      </w:r>
      <w:proofErr w:type="gramStart"/>
      <w:r w:rsidRPr="00A156C0">
        <w:rPr>
          <w:sz w:val="22"/>
          <w:szCs w:val="22"/>
        </w:rPr>
        <w:t>подписавшего</w:t>
      </w:r>
      <w:proofErr w:type="gramEnd"/>
      <w:r w:rsidRPr="00A156C0">
        <w:rPr>
          <w:sz w:val="22"/>
          <w:szCs w:val="22"/>
        </w:rPr>
        <w:t>, должность)</w:t>
      </w:r>
    </w:p>
    <w:p w:rsidR="00A156C0" w:rsidRPr="00A156C0" w:rsidRDefault="00A156C0" w:rsidP="00A156C0">
      <w:pPr>
        <w:jc w:val="both"/>
        <w:rPr>
          <w:bCs/>
          <w:sz w:val="22"/>
          <w:szCs w:val="22"/>
        </w:rPr>
      </w:pPr>
      <w:r w:rsidRPr="00A156C0">
        <w:rPr>
          <w:bCs/>
          <w:sz w:val="22"/>
          <w:szCs w:val="22"/>
        </w:rPr>
        <w:t>__________________________________</w:t>
      </w:r>
    </w:p>
    <w:p w:rsidR="00A156C0" w:rsidRPr="00A156C0" w:rsidRDefault="00A156C0" w:rsidP="00A156C0">
      <w:pPr>
        <w:spacing w:after="60"/>
        <w:jc w:val="both"/>
        <w:rPr>
          <w:bCs/>
          <w:sz w:val="22"/>
          <w:szCs w:val="22"/>
        </w:rPr>
      </w:pPr>
      <w:r w:rsidRPr="00A156C0">
        <w:rPr>
          <w:bCs/>
          <w:sz w:val="22"/>
          <w:szCs w:val="22"/>
        </w:rPr>
        <w:t xml:space="preserve">             (дата составления документа)</w:t>
      </w:r>
    </w:p>
    <w:p w:rsidR="00A156C0" w:rsidRPr="00A156C0" w:rsidRDefault="00A156C0" w:rsidP="00A156C0">
      <w:pPr>
        <w:spacing w:after="60"/>
        <w:jc w:val="both"/>
        <w:rPr>
          <w:sz w:val="22"/>
          <w:szCs w:val="22"/>
        </w:rPr>
      </w:pPr>
      <w:r w:rsidRPr="00A156C0">
        <w:rPr>
          <w:sz w:val="22"/>
          <w:szCs w:val="22"/>
        </w:rPr>
        <w:t>--------------------------------</w:t>
      </w:r>
    </w:p>
    <w:p w:rsidR="00A156C0" w:rsidRPr="00A156C0" w:rsidRDefault="00A156C0" w:rsidP="00A156C0">
      <w:pPr>
        <w:jc w:val="both"/>
        <w:rPr>
          <w:sz w:val="20"/>
          <w:szCs w:val="20"/>
        </w:rPr>
      </w:pPr>
      <w:r w:rsidRPr="00A156C0">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A156C0" w:rsidRPr="00A156C0" w:rsidRDefault="00A156C0" w:rsidP="00A156C0">
      <w:pPr>
        <w:jc w:val="both"/>
        <w:rPr>
          <w:sz w:val="20"/>
          <w:szCs w:val="20"/>
        </w:rPr>
      </w:pPr>
      <w:proofErr w:type="gramStart"/>
      <w:r w:rsidRPr="00A156C0">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A156C0">
        <w:rPr>
          <w:sz w:val="20"/>
          <w:szCs w:val="20"/>
        </w:rPr>
        <w:t xml:space="preserve">, </w:t>
      </w:r>
      <w:proofErr w:type="gramStart"/>
      <w:r w:rsidRPr="00A156C0">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A156C0">
        <w:rPr>
          <w:sz w:val="20"/>
          <w:szCs w:val="20"/>
        </w:rPr>
        <w:t>Сколково</w:t>
      </w:r>
      <w:proofErr w:type="spellEnd"/>
      <w:r w:rsidRPr="00A156C0">
        <w:rPr>
          <w:sz w:val="20"/>
          <w:szCs w:val="20"/>
        </w:rPr>
        <w:t>", на юридические лица</w:t>
      </w:r>
      <w:proofErr w:type="gramEnd"/>
      <w:r w:rsidRPr="00A156C0">
        <w:rPr>
          <w:sz w:val="20"/>
          <w:szCs w:val="20"/>
        </w:rPr>
        <w:t xml:space="preserve">, </w:t>
      </w:r>
      <w:proofErr w:type="gramStart"/>
      <w:r w:rsidRPr="00A156C0">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A156C0" w:rsidRPr="00A156C0" w:rsidRDefault="00A156C0" w:rsidP="00A156C0">
      <w:pPr>
        <w:jc w:val="both"/>
        <w:rPr>
          <w:sz w:val="20"/>
          <w:szCs w:val="20"/>
          <w:u w:val="single"/>
        </w:rPr>
      </w:pPr>
      <w:r w:rsidRPr="00A156C0">
        <w:rPr>
          <w:sz w:val="20"/>
          <w:szCs w:val="20"/>
        </w:rPr>
        <w:t>&lt;3&gt; Пункты 1 - 7 являются обязательными для заполнения.</w:t>
      </w:r>
    </w:p>
    <w:p w:rsidR="002739E0" w:rsidRDefault="002739E0" w:rsidP="002739E0"/>
    <w:p w:rsidR="002739E0" w:rsidRDefault="004D2EA7" w:rsidP="002739E0">
      <w:r>
        <w:br w:type="page"/>
      </w:r>
    </w:p>
    <w:p w:rsidR="002739E0" w:rsidRPr="002739E0" w:rsidRDefault="002739E0" w:rsidP="002739E0">
      <w:pPr>
        <w:sectPr w:rsidR="002739E0" w:rsidRPr="002739E0" w:rsidSect="00CC26A6">
          <w:footerReference w:type="default" r:id="rId15"/>
          <w:pgSz w:w="11906" w:h="16838"/>
          <w:pgMar w:top="567" w:right="566" w:bottom="568" w:left="1134" w:header="709" w:footer="709" w:gutter="0"/>
          <w:cols w:space="708"/>
          <w:docGrid w:linePitch="360"/>
        </w:sectPr>
      </w:pPr>
    </w:p>
    <w:bookmarkEnd w:id="45"/>
    <w:bookmarkEnd w:id="46"/>
    <w:bookmarkEnd w:id="81"/>
    <w:p w:rsidR="003E58BC" w:rsidRPr="007A5328" w:rsidRDefault="007A5328" w:rsidP="003E58BC">
      <w:pPr>
        <w:pStyle w:val="1"/>
        <w:pageBreakBefore/>
        <w:numPr>
          <w:ilvl w:val="0"/>
          <w:numId w:val="3"/>
        </w:numPr>
        <w:tabs>
          <w:tab w:val="num" w:pos="-142"/>
          <w:tab w:val="left" w:pos="9639"/>
        </w:tabs>
        <w:spacing w:before="0" w:after="0"/>
        <w:ind w:left="-142" w:firstLine="0"/>
        <w:rPr>
          <w:rStyle w:val="10"/>
          <w:b/>
          <w:caps/>
          <w:sz w:val="24"/>
          <w:szCs w:val="24"/>
        </w:rPr>
      </w:pPr>
      <w:r>
        <w:rPr>
          <w:rStyle w:val="10"/>
          <w:b/>
          <w:caps/>
          <w:sz w:val="24"/>
          <w:szCs w:val="24"/>
        </w:rPr>
        <w:lastRenderedPageBreak/>
        <w:t xml:space="preserve"> </w:t>
      </w:r>
      <w:r w:rsidR="003E58BC" w:rsidRPr="007A5328">
        <w:rPr>
          <w:rStyle w:val="10"/>
          <w:b/>
          <w:caps/>
          <w:sz w:val="24"/>
          <w:szCs w:val="24"/>
        </w:rPr>
        <w:t>ТЕХНИЧЕСКОЕ ЗАДАНИЕ</w:t>
      </w:r>
    </w:p>
    <w:p w:rsidR="006A6737" w:rsidRPr="006A6737" w:rsidRDefault="003E58BC" w:rsidP="006A6737">
      <w:pPr>
        <w:jc w:val="center"/>
        <w:rPr>
          <w:b/>
          <w:bCs/>
        </w:rPr>
      </w:pPr>
      <w:r w:rsidRPr="001C6123">
        <w:rPr>
          <w:b/>
          <w:bCs/>
        </w:rPr>
        <w:t xml:space="preserve">на </w:t>
      </w:r>
      <w:r w:rsidR="006A6737" w:rsidRPr="006A6737">
        <w:rPr>
          <w:b/>
          <w:bCs/>
        </w:rPr>
        <w:t>выполнение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I фазы лекарственного препарата Морфин таблетки, покрытые пл</w:t>
      </w:r>
      <w:r w:rsidR="007A5328">
        <w:rPr>
          <w:b/>
          <w:bCs/>
        </w:rPr>
        <w:t xml:space="preserve">еночной оболочкой, 5 мг и 10 мг, </w:t>
      </w:r>
      <w:r w:rsidR="006A6737" w:rsidRPr="006A6737">
        <w:rPr>
          <w:b/>
          <w:bCs/>
        </w:rPr>
        <w:t>для нужд ФГУП «Московский эндокринный завод»</w:t>
      </w:r>
    </w:p>
    <w:p w:rsidR="006A6737" w:rsidRDefault="006A6737" w:rsidP="006A6737">
      <w:pPr>
        <w:jc w:val="center"/>
        <w:rPr>
          <w:b/>
          <w:bCs/>
        </w:rPr>
      </w:pPr>
    </w:p>
    <w:p w:rsidR="006A6737" w:rsidRPr="006A6737" w:rsidRDefault="006A6737" w:rsidP="006A6737">
      <w:pPr>
        <w:jc w:val="both"/>
        <w:rPr>
          <w:b/>
          <w:bCs/>
          <w:iCs/>
        </w:rPr>
      </w:pPr>
      <w:r w:rsidRPr="006A6737">
        <w:rPr>
          <w:b/>
          <w:bCs/>
        </w:rPr>
        <w:t>Цель задания:</w:t>
      </w:r>
      <w:r w:rsidRPr="006A6737">
        <w:rPr>
          <w:rFonts w:eastAsiaTheme="minorEastAsia"/>
          <w:b/>
          <w:bCs/>
        </w:rPr>
        <w:t xml:space="preserve"> Разработать документы, необходимые для подачи в Минздрав России в составе досье с целью получения Разрешения на проведение клинического исследования препарата </w:t>
      </w:r>
      <w:r w:rsidRPr="006A6737">
        <w:rPr>
          <w:b/>
          <w:bCs/>
        </w:rPr>
        <w:t>Морфин таблетки, покрытые пленочной оболочкой, 5 мг и 10 мг</w:t>
      </w:r>
      <w:r w:rsidRPr="006A6737">
        <w:rPr>
          <w:b/>
          <w:bCs/>
          <w:iCs/>
        </w:rPr>
        <w:t xml:space="preserve">. </w:t>
      </w:r>
    </w:p>
    <w:p w:rsidR="006A6737" w:rsidRPr="006A6737" w:rsidRDefault="006A6737" w:rsidP="006A6737">
      <w:pPr>
        <w:jc w:val="both"/>
        <w:rPr>
          <w:b/>
          <w:bCs/>
        </w:rPr>
      </w:pPr>
    </w:p>
    <w:p w:rsidR="006A6737" w:rsidRPr="006A6737" w:rsidRDefault="006A6737" w:rsidP="006A6737">
      <w:pPr>
        <w:jc w:val="both"/>
        <w:rPr>
          <w:b/>
          <w:bCs/>
          <w:iCs/>
        </w:rPr>
      </w:pPr>
      <w:r w:rsidRPr="006A6737">
        <w:rPr>
          <w:b/>
          <w:bCs/>
          <w:iCs/>
        </w:rPr>
        <w:t>Задачи исследования:</w:t>
      </w:r>
    </w:p>
    <w:p w:rsidR="006A6737" w:rsidRPr="006A6737" w:rsidRDefault="006A6737" w:rsidP="001A4213">
      <w:pPr>
        <w:numPr>
          <w:ilvl w:val="0"/>
          <w:numId w:val="12"/>
        </w:numPr>
        <w:jc w:val="both"/>
        <w:rPr>
          <w:bCs/>
          <w:iCs/>
        </w:rPr>
      </w:pPr>
      <w:r w:rsidRPr="006A6737">
        <w:rPr>
          <w:bCs/>
          <w:iCs/>
        </w:rPr>
        <w:t xml:space="preserve">Разработать документы, необходимые для подачи в Минздрав России в составе досье с целью получения разрешения на проведение клинического исследования препарата Морфин, </w:t>
      </w:r>
      <w:proofErr w:type="gramStart"/>
      <w:r w:rsidRPr="006A6737">
        <w:rPr>
          <w:bCs/>
          <w:iCs/>
        </w:rPr>
        <w:t>таблетки</w:t>
      </w:r>
      <w:proofErr w:type="gramEnd"/>
      <w:r w:rsidRPr="006A6737">
        <w:rPr>
          <w:bCs/>
          <w:iCs/>
        </w:rPr>
        <w:t xml:space="preserve"> покрытые пленочной оболочкой 5 мг и 10 мг: </w:t>
      </w:r>
    </w:p>
    <w:p w:rsidR="006A6737" w:rsidRPr="006A6737" w:rsidRDefault="006A6737" w:rsidP="006A6737">
      <w:pPr>
        <w:ind w:left="720"/>
        <w:jc w:val="both"/>
        <w:rPr>
          <w:bCs/>
          <w:iCs/>
        </w:rPr>
      </w:pPr>
      <w:r w:rsidRPr="006A6737">
        <w:rPr>
          <w:bCs/>
          <w:iCs/>
        </w:rPr>
        <w:t xml:space="preserve">- проект протокола клинического исследования, </w:t>
      </w:r>
    </w:p>
    <w:p w:rsidR="006A6737" w:rsidRPr="006A6737" w:rsidRDefault="006A6737" w:rsidP="006A6737">
      <w:pPr>
        <w:ind w:left="720"/>
        <w:jc w:val="both"/>
        <w:rPr>
          <w:bCs/>
          <w:iCs/>
        </w:rPr>
      </w:pPr>
      <w:r w:rsidRPr="006A6737">
        <w:rPr>
          <w:bCs/>
          <w:iCs/>
        </w:rPr>
        <w:t xml:space="preserve">- брошюру исследователя, </w:t>
      </w:r>
    </w:p>
    <w:p w:rsidR="006A6737" w:rsidRPr="006A6737" w:rsidRDefault="006A6737" w:rsidP="006A6737">
      <w:pPr>
        <w:ind w:left="720"/>
        <w:jc w:val="both"/>
        <w:rPr>
          <w:bCs/>
          <w:iCs/>
        </w:rPr>
      </w:pPr>
      <w:r w:rsidRPr="006A6737">
        <w:rPr>
          <w:bCs/>
          <w:iCs/>
        </w:rPr>
        <w:t xml:space="preserve">- информационный листок пациента с формой информированного согласия, </w:t>
      </w:r>
    </w:p>
    <w:p w:rsidR="006A6737" w:rsidRPr="006A6737" w:rsidRDefault="006A6737" w:rsidP="006A6737">
      <w:pPr>
        <w:ind w:left="720"/>
        <w:jc w:val="both"/>
        <w:rPr>
          <w:bCs/>
          <w:iCs/>
        </w:rPr>
      </w:pPr>
      <w:r w:rsidRPr="006A6737">
        <w:rPr>
          <w:bCs/>
          <w:iCs/>
        </w:rPr>
        <w:t xml:space="preserve">- проект </w:t>
      </w:r>
      <w:r w:rsidRPr="006A6737">
        <w:t>индивидуальной регистрационной карты (ИРК)</w:t>
      </w:r>
      <w:r w:rsidRPr="006A6737">
        <w:rPr>
          <w:bCs/>
          <w:iCs/>
        </w:rPr>
        <w:t xml:space="preserve">. </w:t>
      </w:r>
    </w:p>
    <w:p w:rsidR="006A6737" w:rsidRPr="006A6737" w:rsidRDefault="006A6737" w:rsidP="001A4213">
      <w:pPr>
        <w:numPr>
          <w:ilvl w:val="0"/>
          <w:numId w:val="12"/>
        </w:numPr>
        <w:jc w:val="both"/>
        <w:rPr>
          <w:bCs/>
          <w:iCs/>
        </w:rPr>
      </w:pPr>
      <w:r w:rsidRPr="006A6737">
        <w:rPr>
          <w:bCs/>
          <w:iCs/>
        </w:rPr>
        <w:t>Получить Разрешение на проведение клинического исследования.</w:t>
      </w:r>
    </w:p>
    <w:p w:rsidR="006A6737" w:rsidRPr="006A6737" w:rsidRDefault="006A6737" w:rsidP="001A4213">
      <w:pPr>
        <w:numPr>
          <w:ilvl w:val="0"/>
          <w:numId w:val="12"/>
        </w:numPr>
        <w:jc w:val="both"/>
        <w:rPr>
          <w:bCs/>
          <w:iCs/>
        </w:rPr>
      </w:pPr>
      <w:r w:rsidRPr="006A6737">
        <w:rPr>
          <w:bCs/>
          <w:iCs/>
        </w:rPr>
        <w:t>В случае получения замечаний и запросов от Минздрава России, Исполнитель обязан самостоятельно и за свой счет устранить недостатки и предоставить Заказчику новую версию запрашиваемого документа.</w:t>
      </w:r>
    </w:p>
    <w:p w:rsidR="006A6737" w:rsidRPr="006A6737" w:rsidRDefault="006A6737" w:rsidP="006A6737">
      <w:pPr>
        <w:jc w:val="both"/>
        <w:rPr>
          <w:b/>
          <w:bCs/>
        </w:rPr>
      </w:pPr>
      <w:r w:rsidRPr="006A6737">
        <w:rPr>
          <w:b/>
          <w:bCs/>
        </w:rPr>
        <w:t>Научные, технические и другие требования к работам, выполняемым в рамках настоящего Договора:</w:t>
      </w:r>
    </w:p>
    <w:p w:rsidR="006A6737" w:rsidRPr="006A6737" w:rsidRDefault="006A6737" w:rsidP="006A6737">
      <w:pPr>
        <w:keepNext/>
        <w:widowControl w:val="0"/>
        <w:shd w:val="clear" w:color="auto" w:fill="FFFFFF"/>
        <w:ind w:firstLine="708"/>
        <w:jc w:val="both"/>
        <w:outlineLvl w:val="0"/>
      </w:pPr>
      <w:r w:rsidRPr="006A6737">
        <w:rPr>
          <w:color w:val="000000"/>
          <w:spacing w:val="6"/>
        </w:rPr>
        <w:t xml:space="preserve">При выполнении работ по данному Договору Исполнитель обязуется руководствоваться требованиями Федерального закона от 12.04.2010 № 61ФЗ «Об обращении лекарственных средств», «Правила лабораторной практики» (Приказ МЗ РФ от 23.08.2010 №708н), «Об утверждении правил клинической практики в РФ» (Приказ МЗ РФ № 266 от 19.06.2003), ГОСТ  </w:t>
      </w:r>
      <w:proofErr w:type="gramStart"/>
      <w:r w:rsidRPr="006A6737">
        <w:rPr>
          <w:color w:val="000000"/>
          <w:spacing w:val="6"/>
        </w:rPr>
        <w:t>Р</w:t>
      </w:r>
      <w:proofErr w:type="gramEnd"/>
      <w:r w:rsidRPr="006A6737">
        <w:rPr>
          <w:color w:val="000000"/>
          <w:spacing w:val="6"/>
        </w:rPr>
        <w:t xml:space="preserve"> 52249-2004 «Правила производства и контроля качества ЛС (GMP)», Руководства по надлежащей производственной практике лекарственных средств для человека (</w:t>
      </w:r>
      <w:proofErr w:type="gramStart"/>
      <w:r w:rsidRPr="006A6737">
        <w:rPr>
          <w:color w:val="000000"/>
          <w:spacing w:val="6"/>
        </w:rPr>
        <w:t>АРФП, 2008), ОСТ 64-02-003-2002 «Продукция медицинской промышленности.</w:t>
      </w:r>
      <w:proofErr w:type="gramEnd"/>
      <w:r w:rsidRPr="006A6737">
        <w:rPr>
          <w:color w:val="000000"/>
          <w:spacing w:val="6"/>
        </w:rPr>
        <w:t xml:space="preserve">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Европейской фармакопеи (руководства </w:t>
      </w:r>
      <w:r w:rsidRPr="006A6737">
        <w:rPr>
          <w:color w:val="000000"/>
          <w:spacing w:val="6"/>
          <w:lang w:val="en-US"/>
        </w:rPr>
        <w:t>ICH</w:t>
      </w:r>
      <w:r w:rsidRPr="006A6737">
        <w:rPr>
          <w:color w:val="000000"/>
          <w:spacing w:val="6"/>
        </w:rPr>
        <w:t xml:space="preserve"> и Европейского Союза – ЕС) или гармонизированными с ней общими статьями Государственной фармакопеи РФ </w:t>
      </w:r>
      <w:r w:rsidRPr="006A6737">
        <w:rPr>
          <w:color w:val="000000"/>
          <w:spacing w:val="6"/>
          <w:lang w:val="en-US"/>
        </w:rPr>
        <w:t>XI</w:t>
      </w:r>
      <w:r w:rsidRPr="006A6737">
        <w:rPr>
          <w:color w:val="000000"/>
          <w:spacing w:val="6"/>
        </w:rPr>
        <w:t xml:space="preserve">, </w:t>
      </w:r>
      <w:r w:rsidRPr="006A6737">
        <w:rPr>
          <w:color w:val="000000"/>
          <w:spacing w:val="6"/>
          <w:lang w:val="en-US"/>
        </w:rPr>
        <w:t>XII</w:t>
      </w:r>
      <w:r w:rsidRPr="006A6737">
        <w:rPr>
          <w:color w:val="000000"/>
          <w:spacing w:val="6"/>
        </w:rPr>
        <w:t xml:space="preserve">, </w:t>
      </w:r>
      <w:r w:rsidRPr="006A6737">
        <w:rPr>
          <w:color w:val="000000"/>
          <w:spacing w:val="6"/>
          <w:lang w:val="en-US"/>
        </w:rPr>
        <w:t>XIII</w:t>
      </w:r>
      <w:r w:rsidRPr="006A6737">
        <w:rPr>
          <w:color w:val="000000"/>
          <w:spacing w:val="6"/>
        </w:rPr>
        <w:t xml:space="preserve"> выпуска, проектом ФСП</w:t>
      </w:r>
      <w:r w:rsidRPr="006A6737">
        <w:t>.</w:t>
      </w:r>
    </w:p>
    <w:p w:rsidR="006A6737" w:rsidRPr="006A6737" w:rsidRDefault="006A6737" w:rsidP="006A6737">
      <w:pPr>
        <w:ind w:firstLine="709"/>
        <w:jc w:val="both"/>
      </w:pPr>
      <w:r w:rsidRPr="006A6737">
        <w:t>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этапе выполнения работ по настоящему Договору. В связи с этим Исполнитель гарантирует, что выполняемая им работа будет выполняться им с учётом отечественных требований клинической (</w:t>
      </w:r>
      <w:r w:rsidRPr="006A6737">
        <w:rPr>
          <w:lang w:val="en-US"/>
        </w:rPr>
        <w:t>G</w:t>
      </w:r>
      <w:proofErr w:type="gramStart"/>
      <w:r w:rsidRPr="006A6737">
        <w:t>С</w:t>
      </w:r>
      <w:proofErr w:type="gramEnd"/>
      <w:r w:rsidRPr="006A6737">
        <w:rPr>
          <w:lang w:val="en-US"/>
        </w:rPr>
        <w:t>P</w:t>
      </w:r>
      <w:r w:rsidRPr="006A6737">
        <w:t>) и производственной (</w:t>
      </w:r>
      <w:r w:rsidRPr="006A6737">
        <w:rPr>
          <w:lang w:val="en-US"/>
        </w:rPr>
        <w:t>GMP</w:t>
      </w:r>
      <w:r w:rsidRPr="006A6737">
        <w:t xml:space="preserve">) практики. </w:t>
      </w:r>
    </w:p>
    <w:p w:rsidR="006A6737" w:rsidRPr="006A6737" w:rsidRDefault="006A6737" w:rsidP="006A6737">
      <w:pPr>
        <w:jc w:val="both"/>
        <w:rPr>
          <w:b/>
          <w:bCs/>
        </w:rPr>
      </w:pPr>
    </w:p>
    <w:p w:rsidR="006A6737" w:rsidRPr="006A6737" w:rsidRDefault="006A6737" w:rsidP="006A6737">
      <w:pPr>
        <w:shd w:val="clear" w:color="auto" w:fill="FFFFFF"/>
        <w:suppressAutoHyphens/>
        <w:jc w:val="both"/>
      </w:pPr>
      <w:r w:rsidRPr="006A6737">
        <w:rPr>
          <w:b/>
        </w:rPr>
        <w:t>Исполнитель передаёт Заказчику по окончании работ:</w:t>
      </w:r>
      <w:r w:rsidRPr="006A6737">
        <w:t xml:space="preserve"> отчетные документы, предусмотренные </w:t>
      </w:r>
      <w:r w:rsidRPr="006A6737">
        <w:rPr>
          <w:i/>
        </w:rPr>
        <w:t>Техническим заданием</w:t>
      </w:r>
      <w:r w:rsidRPr="006A6737">
        <w:t xml:space="preserve"> (Приложение №1) и </w:t>
      </w:r>
      <w:r w:rsidRPr="006A6737">
        <w:rPr>
          <w:i/>
        </w:rPr>
        <w:t>Календарным планом</w:t>
      </w:r>
      <w:r w:rsidRPr="006A6737">
        <w:t xml:space="preserve"> (Приложение №2), в том числе:</w:t>
      </w:r>
    </w:p>
    <w:p w:rsidR="006A6737" w:rsidRPr="006A6737" w:rsidRDefault="006A6737" w:rsidP="001A4213">
      <w:pPr>
        <w:numPr>
          <w:ilvl w:val="0"/>
          <w:numId w:val="13"/>
        </w:numPr>
        <w:shd w:val="clear" w:color="auto" w:fill="FFFFFF"/>
        <w:suppressAutoHyphens/>
        <w:jc w:val="both"/>
      </w:pPr>
      <w:r w:rsidRPr="006A6737">
        <w:t xml:space="preserve">Проект протокола клинического исследования, </w:t>
      </w:r>
    </w:p>
    <w:p w:rsidR="006A6737" w:rsidRPr="006A6737" w:rsidRDefault="006A6737" w:rsidP="001A4213">
      <w:pPr>
        <w:numPr>
          <w:ilvl w:val="0"/>
          <w:numId w:val="13"/>
        </w:numPr>
        <w:shd w:val="clear" w:color="auto" w:fill="FFFFFF"/>
        <w:suppressAutoHyphens/>
        <w:jc w:val="both"/>
      </w:pPr>
      <w:r w:rsidRPr="006A6737">
        <w:t xml:space="preserve">Брошюру исследователя, </w:t>
      </w:r>
    </w:p>
    <w:p w:rsidR="006A6737" w:rsidRPr="006A6737" w:rsidRDefault="006A6737" w:rsidP="001A4213">
      <w:pPr>
        <w:numPr>
          <w:ilvl w:val="0"/>
          <w:numId w:val="13"/>
        </w:numPr>
        <w:shd w:val="clear" w:color="auto" w:fill="FFFFFF"/>
        <w:suppressAutoHyphens/>
        <w:jc w:val="both"/>
      </w:pPr>
      <w:r w:rsidRPr="006A6737">
        <w:rPr>
          <w:bCs/>
          <w:iCs/>
        </w:rPr>
        <w:t xml:space="preserve">Информационный листок пациента с формой информированного согласия, </w:t>
      </w:r>
    </w:p>
    <w:p w:rsidR="006A6737" w:rsidRPr="006A6737" w:rsidRDefault="006A6737" w:rsidP="001A4213">
      <w:pPr>
        <w:numPr>
          <w:ilvl w:val="0"/>
          <w:numId w:val="13"/>
        </w:numPr>
        <w:shd w:val="clear" w:color="auto" w:fill="FFFFFF"/>
        <w:suppressAutoHyphens/>
        <w:jc w:val="both"/>
      </w:pPr>
      <w:r w:rsidRPr="006A6737">
        <w:t>Проект Индивидуальной Регистрационной Карты</w:t>
      </w:r>
    </w:p>
    <w:p w:rsidR="003E58BC" w:rsidRDefault="003E58BC" w:rsidP="003E58BC">
      <w:pPr>
        <w:jc w:val="center"/>
        <w:rPr>
          <w:b/>
        </w:rPr>
      </w:pPr>
    </w:p>
    <w:p w:rsidR="007A5328" w:rsidRDefault="007A5328" w:rsidP="003E58BC">
      <w:pPr>
        <w:jc w:val="center"/>
        <w:rPr>
          <w:b/>
        </w:rPr>
      </w:pPr>
    </w:p>
    <w:p w:rsidR="007A5328" w:rsidRDefault="007A5328" w:rsidP="003E58BC">
      <w:pPr>
        <w:jc w:val="center"/>
        <w:rPr>
          <w:b/>
        </w:rPr>
      </w:pPr>
    </w:p>
    <w:p w:rsidR="003E58BC" w:rsidRDefault="003E58BC" w:rsidP="003E58BC">
      <w:pPr>
        <w:jc w:val="center"/>
        <w:rPr>
          <w:b/>
        </w:rPr>
      </w:pPr>
      <w:r w:rsidRPr="00FF355F">
        <w:rPr>
          <w:b/>
          <w:lang w:val="en-US"/>
        </w:rPr>
        <w:lastRenderedPageBreak/>
        <w:t>IV</w:t>
      </w:r>
      <w:r w:rsidRPr="00FF355F">
        <w:rPr>
          <w:b/>
        </w:rPr>
        <w:t>. ПРОЕКТ ДОГОВОРА</w:t>
      </w:r>
    </w:p>
    <w:p w:rsidR="003E58BC" w:rsidRDefault="003E58BC" w:rsidP="003E58BC">
      <w:pPr>
        <w:jc w:val="center"/>
        <w:rPr>
          <w:b/>
          <w:bCs/>
        </w:rPr>
      </w:pPr>
    </w:p>
    <w:p w:rsidR="00236768" w:rsidRPr="00236768" w:rsidRDefault="00236768" w:rsidP="00236768">
      <w:pPr>
        <w:jc w:val="center"/>
        <w:rPr>
          <w:b/>
          <w:bCs/>
        </w:rPr>
      </w:pPr>
      <w:r w:rsidRPr="00236768">
        <w:rPr>
          <w:b/>
          <w:bCs/>
        </w:rPr>
        <w:t>ДОГОВОР № _________________</w:t>
      </w:r>
    </w:p>
    <w:p w:rsidR="00236768" w:rsidRPr="00236768" w:rsidRDefault="00236768" w:rsidP="00236768">
      <w:pPr>
        <w:jc w:val="center"/>
        <w:rPr>
          <w:b/>
          <w:bCs/>
        </w:rPr>
      </w:pPr>
      <w:r w:rsidRPr="00236768">
        <w:rPr>
          <w:b/>
          <w:bCs/>
        </w:rPr>
        <w:t xml:space="preserve">на выполнение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w:t>
      </w:r>
      <w:r w:rsidRPr="00236768">
        <w:rPr>
          <w:b/>
          <w:bCs/>
          <w:lang w:val="en-US"/>
        </w:rPr>
        <w:t>I</w:t>
      </w:r>
      <w:r w:rsidRPr="00236768">
        <w:rPr>
          <w:b/>
          <w:bCs/>
        </w:rPr>
        <w:t xml:space="preserve"> фазы лекарственного препарата</w:t>
      </w:r>
    </w:p>
    <w:p w:rsidR="00236768" w:rsidRPr="00236768" w:rsidRDefault="00236768" w:rsidP="00236768">
      <w:pPr>
        <w:jc w:val="center"/>
        <w:rPr>
          <w:b/>
        </w:rPr>
      </w:pPr>
      <w:r w:rsidRPr="00236768">
        <w:rPr>
          <w:b/>
          <w:bCs/>
        </w:rPr>
        <w:t>Морфин таблетки, покрытые пленочной оболочкой, 5 мг и 10 мг</w:t>
      </w:r>
    </w:p>
    <w:p w:rsidR="00236768" w:rsidRPr="00236768" w:rsidRDefault="00236768" w:rsidP="00236768">
      <w:pPr>
        <w:jc w:val="both"/>
        <w:rPr>
          <w:b/>
        </w:rPr>
      </w:pPr>
    </w:p>
    <w:p w:rsidR="00236768" w:rsidRPr="00236768" w:rsidRDefault="00236768" w:rsidP="00236768">
      <w:pPr>
        <w:jc w:val="both"/>
        <w:rPr>
          <w:b/>
          <w:bCs/>
        </w:rPr>
      </w:pPr>
      <w:r w:rsidRPr="00236768">
        <w:rPr>
          <w:b/>
          <w:bCs/>
        </w:rPr>
        <w:t>г. Москва</w:t>
      </w:r>
      <w:r w:rsidRPr="00236768">
        <w:rPr>
          <w:b/>
          <w:bCs/>
        </w:rPr>
        <w:tab/>
      </w:r>
      <w:r w:rsidRPr="00236768">
        <w:rPr>
          <w:b/>
          <w:bCs/>
        </w:rPr>
        <w:tab/>
      </w:r>
      <w:r w:rsidRPr="00236768">
        <w:rPr>
          <w:b/>
          <w:bCs/>
        </w:rPr>
        <w:tab/>
      </w:r>
      <w:r w:rsidRPr="00236768">
        <w:rPr>
          <w:b/>
          <w:bCs/>
        </w:rPr>
        <w:tab/>
      </w:r>
      <w:r w:rsidRPr="00236768">
        <w:rPr>
          <w:b/>
          <w:bCs/>
        </w:rPr>
        <w:tab/>
      </w:r>
      <w:r w:rsidRPr="00236768">
        <w:rPr>
          <w:b/>
          <w:bCs/>
        </w:rPr>
        <w:tab/>
        <w:t xml:space="preserve">   </w:t>
      </w:r>
      <w:r w:rsidR="001A4213">
        <w:rPr>
          <w:b/>
          <w:bCs/>
        </w:rPr>
        <w:tab/>
      </w:r>
      <w:r w:rsidR="001A4213">
        <w:rPr>
          <w:b/>
          <w:bCs/>
        </w:rPr>
        <w:tab/>
      </w:r>
      <w:r w:rsidRPr="00236768">
        <w:rPr>
          <w:b/>
          <w:bCs/>
        </w:rPr>
        <w:t xml:space="preserve">              «      »                    2016 г.</w:t>
      </w:r>
    </w:p>
    <w:p w:rsidR="00236768" w:rsidRPr="00236768" w:rsidRDefault="00236768" w:rsidP="00236768">
      <w:pPr>
        <w:jc w:val="both"/>
        <w:rPr>
          <w:b/>
          <w:bCs/>
        </w:rPr>
      </w:pPr>
    </w:p>
    <w:p w:rsidR="00236768" w:rsidRPr="00236768" w:rsidRDefault="00236768" w:rsidP="00236768">
      <w:pPr>
        <w:ind w:firstLine="567"/>
        <w:jc w:val="both"/>
      </w:pPr>
      <w:r w:rsidRPr="00236768">
        <w:rPr>
          <w:b/>
          <w:bCs/>
        </w:rPr>
        <w:t xml:space="preserve"> </w:t>
      </w:r>
      <w:proofErr w:type="gramStart"/>
      <w:r w:rsidRPr="00236768">
        <w:rPr>
          <w:b/>
        </w:rPr>
        <w:t>Федеральное государственное унитарное предприятие «Московский эндокринный завод»</w:t>
      </w:r>
      <w:r w:rsidRPr="00236768">
        <w:t xml:space="preserve">, именуемое в дальнейшем </w:t>
      </w:r>
      <w:r w:rsidRPr="00236768">
        <w:rPr>
          <w:b/>
        </w:rPr>
        <w:t>«Заказчик»</w:t>
      </w:r>
      <w:r w:rsidRPr="00236768">
        <w:t xml:space="preserve">, в лице директора Фонарёва Михаила Юрьевича, действующего на основании Устава, с одной стороны, и </w:t>
      </w:r>
      <w:r w:rsidRPr="00236768">
        <w:rPr>
          <w:bCs/>
        </w:rPr>
        <w:t>_________________,</w:t>
      </w:r>
      <w:r w:rsidRPr="00236768">
        <w:t xml:space="preserve"> именуемое в дальнейшем </w:t>
      </w:r>
      <w:r w:rsidRPr="00236768">
        <w:rPr>
          <w:b/>
        </w:rPr>
        <w:t>«Исполнитель»,</w:t>
      </w:r>
      <w:r w:rsidRPr="00236768">
        <w:t xml:space="preserve"> в лице </w:t>
      </w:r>
      <w:r w:rsidRPr="00236768">
        <w:rPr>
          <w:bCs/>
        </w:rPr>
        <w:t>_____________________________</w:t>
      </w:r>
      <w:r w:rsidRPr="00236768">
        <w:t xml:space="preserve">, действующего на основании _________ с другой стороны, далее совместно именуемые «Стороны», а по отдельности "Сторона", </w:t>
      </w:r>
      <w:proofErr w:type="gramEnd"/>
    </w:p>
    <w:p w:rsidR="00236768" w:rsidRPr="00236768" w:rsidRDefault="00236768" w:rsidP="00236768">
      <w:pPr>
        <w:ind w:firstLine="567"/>
        <w:jc w:val="both"/>
        <w:rPr>
          <w:rFonts w:eastAsiaTheme="minorEastAsia"/>
          <w:spacing w:val="-5"/>
        </w:rPr>
      </w:pPr>
      <w:r w:rsidRPr="00236768">
        <w:t>по результатам проведения _____________________________, объявленного Извещением о закупке от  _______ 2016 г. № ____ на основании протокола заседания Закупочной комисси</w:t>
      </w:r>
      <w:r w:rsidR="007A5328">
        <w:t>и ФГУП «Московский эндокринный з</w:t>
      </w:r>
      <w:r w:rsidRPr="00236768">
        <w:t>авод» от «_____» _____________________________ 2016 года № ________, з</w:t>
      </w:r>
      <w:r w:rsidRPr="00236768">
        <w:rPr>
          <w:rFonts w:eastAsiaTheme="minorEastAsia"/>
          <w:spacing w:val="-5"/>
        </w:rPr>
        <w:t>аключили настоящий Договор о нижеследующем:</w:t>
      </w:r>
    </w:p>
    <w:p w:rsidR="00236768" w:rsidRPr="00236768" w:rsidRDefault="00236768" w:rsidP="00236768">
      <w:pPr>
        <w:ind w:firstLine="567"/>
        <w:jc w:val="both"/>
      </w:pPr>
    </w:p>
    <w:p w:rsidR="00236768" w:rsidRPr="00236768" w:rsidRDefault="00236768" w:rsidP="001A4213">
      <w:pPr>
        <w:numPr>
          <w:ilvl w:val="0"/>
          <w:numId w:val="10"/>
        </w:numPr>
        <w:tabs>
          <w:tab w:val="clear" w:pos="1200"/>
          <w:tab w:val="num" w:pos="284"/>
        </w:tabs>
        <w:ind w:left="0" w:firstLine="567"/>
        <w:jc w:val="center"/>
        <w:rPr>
          <w:b/>
          <w:bCs/>
        </w:rPr>
      </w:pPr>
      <w:r w:rsidRPr="00236768">
        <w:rPr>
          <w:b/>
          <w:bCs/>
        </w:rPr>
        <w:t>ПРЕДМЕТ ДОГОВОРА</w:t>
      </w:r>
    </w:p>
    <w:p w:rsidR="00236768" w:rsidRPr="00236768" w:rsidRDefault="00236768" w:rsidP="00236768">
      <w:pPr>
        <w:ind w:firstLine="567"/>
        <w:jc w:val="both"/>
        <w:rPr>
          <w:rFonts w:eastAsiaTheme="minorEastAsia"/>
          <w:b/>
        </w:rPr>
      </w:pPr>
      <w:r w:rsidRPr="00236768">
        <w:t xml:space="preserve">1.1. </w:t>
      </w:r>
      <w:proofErr w:type="gramStart"/>
      <w:r w:rsidRPr="00236768">
        <w:t xml:space="preserve">Исполнитель обязуется по заданию Заказчика </w:t>
      </w:r>
      <w:r w:rsidRPr="00236768">
        <w:rPr>
          <w:bCs/>
        </w:rPr>
        <w:t xml:space="preserve">выполнить работы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w:t>
      </w:r>
      <w:r w:rsidRPr="00236768">
        <w:rPr>
          <w:bCs/>
          <w:lang w:val="en-US"/>
        </w:rPr>
        <w:t>I</w:t>
      </w:r>
      <w:r w:rsidRPr="00236768">
        <w:rPr>
          <w:bCs/>
        </w:rPr>
        <w:t xml:space="preserve"> фазы лекарственного препарата </w:t>
      </w:r>
      <w:r w:rsidRPr="00236768">
        <w:rPr>
          <w:b/>
          <w:bCs/>
        </w:rPr>
        <w:t xml:space="preserve">Морфин таблетки, покрытые пленочной оболочкой, 5 мг и 10 мг </w:t>
      </w:r>
      <w:r w:rsidRPr="00236768">
        <w:rPr>
          <w:rFonts w:eastAsiaTheme="minorEastAsia"/>
          <w:noProof/>
        </w:rPr>
        <w:t>(производитель - ФГУП «Московский эндокринный завод», Россия), а также обеспечить сопровождение Заказчика до получения разрешения на проведение клинического исследования (далее</w:t>
      </w:r>
      <w:proofErr w:type="gramEnd"/>
      <w:r w:rsidRPr="00236768">
        <w:rPr>
          <w:rFonts w:eastAsiaTheme="minorEastAsia"/>
          <w:noProof/>
        </w:rPr>
        <w:t xml:space="preserve"> по тексту – Работы)</w:t>
      </w:r>
      <w:r w:rsidRPr="00236768">
        <w:t xml:space="preserve">, согласно </w:t>
      </w:r>
      <w:r w:rsidRPr="00236768">
        <w:rPr>
          <w:i/>
        </w:rPr>
        <w:t>Техническому заданию</w:t>
      </w:r>
      <w:r w:rsidRPr="00236768">
        <w:t xml:space="preserve"> (Приложение №1 к настоящему Договору), </w:t>
      </w:r>
      <w:proofErr w:type="gramStart"/>
      <w:r w:rsidRPr="00236768">
        <w:t>являющемся</w:t>
      </w:r>
      <w:proofErr w:type="gramEnd"/>
      <w:r w:rsidRPr="00236768">
        <w:t xml:space="preserve"> неотъемлемой частью настоящего Договора. </w:t>
      </w:r>
    </w:p>
    <w:p w:rsidR="00236768" w:rsidRPr="00236768" w:rsidRDefault="00236768" w:rsidP="00236768">
      <w:pPr>
        <w:ind w:firstLine="567"/>
        <w:jc w:val="both"/>
      </w:pPr>
      <w:r w:rsidRPr="00236768">
        <w:t xml:space="preserve">1.2. Описание, объем, технические и другие требования к Работам, выполняемым в рамках настоящего Договора, изложены в </w:t>
      </w:r>
      <w:r w:rsidRPr="00236768">
        <w:rPr>
          <w:i/>
          <w:iCs/>
        </w:rPr>
        <w:t xml:space="preserve">Техническом задании. </w:t>
      </w:r>
    </w:p>
    <w:p w:rsidR="00236768" w:rsidRPr="00236768" w:rsidRDefault="00236768" w:rsidP="00236768">
      <w:pPr>
        <w:suppressAutoHyphens/>
        <w:ind w:firstLine="567"/>
        <w:jc w:val="both"/>
      </w:pPr>
      <w:r w:rsidRPr="00236768">
        <w:t xml:space="preserve">1.3. Содержание и сроки выполнения Работ определяются </w:t>
      </w:r>
      <w:r w:rsidRPr="00236768">
        <w:rPr>
          <w:i/>
          <w:iCs/>
        </w:rPr>
        <w:t>Календарным планом (Приложение №2 к настоящему Договору)</w:t>
      </w:r>
      <w:r w:rsidRPr="00236768">
        <w:t>, который является неотъемлемой частью настоящего Договора.</w:t>
      </w:r>
    </w:p>
    <w:p w:rsidR="00236768" w:rsidRPr="00236768" w:rsidRDefault="00236768" w:rsidP="00236768">
      <w:pPr>
        <w:suppressAutoHyphens/>
        <w:ind w:firstLine="567"/>
        <w:jc w:val="both"/>
      </w:pPr>
      <w:r w:rsidRPr="00236768">
        <w:t xml:space="preserve">1.4. На основании настоящего Договора в течение 5 (Пяти) рабочих дней с момента подписания настоящего Договора Заказчик обязуется предоставить Исполнителю необходимую информацию для выполнения Работ в соответствии с п. 4.1 настоящего Договора, согласно требованиям </w:t>
      </w:r>
      <w:r w:rsidRPr="00236768">
        <w:rPr>
          <w:lang w:val="en-US"/>
        </w:rPr>
        <w:t>GCP</w:t>
      </w:r>
      <w:r w:rsidRPr="00236768">
        <w:t xml:space="preserve"> («</w:t>
      </w:r>
      <w:proofErr w:type="spellStart"/>
      <w:r w:rsidRPr="00236768">
        <w:rPr>
          <w:rFonts w:eastAsiaTheme="minorEastAsia"/>
          <w:bCs/>
        </w:rPr>
        <w:t>Good</w:t>
      </w:r>
      <w:proofErr w:type="spellEnd"/>
      <w:r w:rsidRPr="00236768">
        <w:rPr>
          <w:rFonts w:eastAsiaTheme="minorEastAsia"/>
          <w:bCs/>
        </w:rPr>
        <w:t xml:space="preserve"> </w:t>
      </w:r>
      <w:proofErr w:type="spellStart"/>
      <w:r w:rsidRPr="00236768">
        <w:rPr>
          <w:rFonts w:eastAsiaTheme="minorEastAsia"/>
          <w:bCs/>
        </w:rPr>
        <w:t>Clinical</w:t>
      </w:r>
      <w:proofErr w:type="spellEnd"/>
      <w:r w:rsidRPr="00236768">
        <w:rPr>
          <w:rFonts w:eastAsiaTheme="minorEastAsia"/>
          <w:bCs/>
        </w:rPr>
        <w:t xml:space="preserve"> </w:t>
      </w:r>
      <w:proofErr w:type="spellStart"/>
      <w:r w:rsidRPr="00236768">
        <w:rPr>
          <w:rFonts w:eastAsiaTheme="minorEastAsia"/>
          <w:bCs/>
        </w:rPr>
        <w:t>Practice</w:t>
      </w:r>
      <w:proofErr w:type="spellEnd"/>
      <w:r w:rsidRPr="00236768">
        <w:rPr>
          <w:rFonts w:eastAsiaTheme="minorEastAsia"/>
          <w:shd w:val="clear" w:color="auto" w:fill="FFFFFF"/>
        </w:rPr>
        <w:t>»)</w:t>
      </w:r>
      <w:r w:rsidRPr="00236768">
        <w:t xml:space="preserve">. В случае не предоставления Заказчиком необходимой информации, Исполнитель вправе продлить сроки выполнения Работ по настоящему Договору соразмерно задержке предоставления Заказчиком информации, необходимой для выполнения Работ. </w:t>
      </w:r>
    </w:p>
    <w:p w:rsidR="00236768" w:rsidRPr="00236768" w:rsidRDefault="00236768" w:rsidP="00236768">
      <w:pPr>
        <w:ind w:firstLine="567"/>
        <w:jc w:val="both"/>
      </w:pPr>
      <w:r w:rsidRPr="00236768">
        <w:t>1.5.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будет привлечен Исполнителем за свой счет со стороны третьих лиц.</w:t>
      </w:r>
    </w:p>
    <w:p w:rsidR="00236768" w:rsidRPr="00236768" w:rsidRDefault="00236768" w:rsidP="00236768">
      <w:pPr>
        <w:ind w:firstLine="567"/>
        <w:jc w:val="both"/>
      </w:pPr>
    </w:p>
    <w:p w:rsidR="00236768" w:rsidRPr="00236768" w:rsidRDefault="00236768" w:rsidP="00236768">
      <w:pPr>
        <w:suppressAutoHyphens/>
        <w:ind w:firstLine="567"/>
        <w:jc w:val="center"/>
        <w:rPr>
          <w:b/>
          <w:bCs/>
        </w:rPr>
      </w:pPr>
      <w:r w:rsidRPr="00236768">
        <w:rPr>
          <w:b/>
          <w:bCs/>
        </w:rPr>
        <w:t>2. СТОИМОСТЬ РАБОТ И ПОРЯДОК РАСЧЕТОВ</w:t>
      </w:r>
    </w:p>
    <w:p w:rsidR="00236768" w:rsidRPr="00236768" w:rsidRDefault="00236768" w:rsidP="00236768">
      <w:pPr>
        <w:ind w:firstLine="567"/>
        <w:jc w:val="both"/>
      </w:pPr>
      <w:r w:rsidRPr="00236768">
        <w:t xml:space="preserve">2.1. За выполнение Работ, согласно настоящему Договору, Заказчик оплачивает Исполнителю сумму в размере______________ рублей с учетом НДС 18% ____________ </w:t>
      </w:r>
    </w:p>
    <w:p w:rsidR="00236768" w:rsidRPr="00236768" w:rsidRDefault="00236768" w:rsidP="00236768">
      <w:pPr>
        <w:autoSpaceDE w:val="0"/>
        <w:autoSpaceDN w:val="0"/>
        <w:adjustRightInd w:val="0"/>
        <w:ind w:firstLine="567"/>
        <w:jc w:val="both"/>
        <w:rPr>
          <w:rFonts w:eastAsiaTheme="minorEastAsia"/>
        </w:rPr>
      </w:pPr>
      <w:r w:rsidRPr="00236768">
        <w:lastRenderedPageBreak/>
        <w:t xml:space="preserve">Стоимость Работ </w:t>
      </w:r>
      <w:r w:rsidRPr="00236768">
        <w:rPr>
          <w:rFonts w:eastAsiaTheme="minorEastAsia"/>
        </w:rPr>
        <w:t xml:space="preserve">включает компенсацию издержек Исполнителя, </w:t>
      </w:r>
      <w:r w:rsidRPr="00236768">
        <w:t xml:space="preserve">которые он понесет в связи с исполнением обязанностей по настоящему Договору, в том числе затраты на </w:t>
      </w:r>
      <w:r w:rsidRPr="00236768">
        <w:rPr>
          <w:rFonts w:eastAsiaTheme="minorEastAsia"/>
        </w:rPr>
        <w:t>выплаты третьим лицам, которые будут привлечены Исполнителем для выполнения Работ по настоящему Договору.</w:t>
      </w:r>
    </w:p>
    <w:p w:rsidR="00236768" w:rsidRPr="00236768" w:rsidRDefault="00236768" w:rsidP="00236768">
      <w:pPr>
        <w:tabs>
          <w:tab w:val="left" w:pos="0"/>
        </w:tabs>
        <w:ind w:firstLine="567"/>
        <w:jc w:val="both"/>
      </w:pPr>
      <w:r w:rsidRPr="00236768">
        <w:t xml:space="preserve">2.2. Выполнение Работ, предусмотренных настоящим Договором, подтверждается Актом </w:t>
      </w:r>
      <w:r w:rsidRPr="00236768">
        <w:rPr>
          <w:rFonts w:eastAsiaTheme="minorEastAsia"/>
        </w:rPr>
        <w:t>сдачи-приемки выполненных работ,</w:t>
      </w:r>
      <w:r w:rsidRPr="00236768">
        <w:t xml:space="preserve"> подписанным обеими Сторонами. </w:t>
      </w:r>
    </w:p>
    <w:p w:rsidR="00236768" w:rsidRPr="00236768" w:rsidRDefault="00236768" w:rsidP="00236768">
      <w:pPr>
        <w:widowControl w:val="0"/>
        <w:shd w:val="clear" w:color="auto" w:fill="FFFFFF"/>
        <w:tabs>
          <w:tab w:val="left" w:pos="993"/>
        </w:tabs>
        <w:suppressAutoHyphens/>
        <w:ind w:firstLine="567"/>
        <w:jc w:val="both"/>
        <w:rPr>
          <w:snapToGrid w:val="0"/>
          <w:spacing w:val="-5"/>
        </w:rPr>
      </w:pPr>
      <w:r w:rsidRPr="00236768">
        <w:rPr>
          <w:snapToGrid w:val="0"/>
          <w:spacing w:val="-5"/>
        </w:rPr>
        <w:t>Оплата стоимости Работ по настоящему Договору производится в следующем порядке:</w:t>
      </w:r>
    </w:p>
    <w:p w:rsidR="00236768" w:rsidRPr="00236768" w:rsidRDefault="00236768" w:rsidP="00236768">
      <w:pPr>
        <w:widowControl w:val="0"/>
        <w:shd w:val="clear" w:color="auto" w:fill="FFFFFF"/>
        <w:tabs>
          <w:tab w:val="left" w:pos="993"/>
        </w:tabs>
        <w:suppressAutoHyphens/>
        <w:ind w:firstLine="567"/>
        <w:jc w:val="both"/>
        <w:rPr>
          <w:snapToGrid w:val="0"/>
          <w:spacing w:val="-5"/>
        </w:rPr>
      </w:pPr>
      <w:r w:rsidRPr="00236768">
        <w:rPr>
          <w:snapToGrid w:val="0"/>
          <w:spacing w:val="-5"/>
        </w:rPr>
        <w:t xml:space="preserve">- оплата 50% стоимости Работ производится в течение 5 (Пяти) календарных дней </w:t>
      </w:r>
      <w:proofErr w:type="gramStart"/>
      <w:r w:rsidRPr="00236768">
        <w:rPr>
          <w:snapToGrid w:val="0"/>
          <w:spacing w:val="-5"/>
        </w:rPr>
        <w:t>с даты подписания</w:t>
      </w:r>
      <w:proofErr w:type="gramEnd"/>
      <w:r w:rsidRPr="00236768">
        <w:rPr>
          <w:snapToGrid w:val="0"/>
          <w:spacing w:val="-5"/>
        </w:rPr>
        <w:t xml:space="preserve"> Договора;</w:t>
      </w:r>
    </w:p>
    <w:p w:rsidR="00236768" w:rsidRPr="00236768" w:rsidRDefault="00236768" w:rsidP="00236768">
      <w:pPr>
        <w:widowControl w:val="0"/>
        <w:shd w:val="clear" w:color="auto" w:fill="FFFFFF"/>
        <w:tabs>
          <w:tab w:val="left" w:pos="993"/>
        </w:tabs>
        <w:suppressAutoHyphens/>
        <w:ind w:firstLine="567"/>
        <w:jc w:val="both"/>
        <w:rPr>
          <w:snapToGrid w:val="0"/>
          <w:spacing w:val="-5"/>
        </w:rPr>
      </w:pPr>
      <w:r w:rsidRPr="00236768">
        <w:rPr>
          <w:snapToGrid w:val="0"/>
          <w:spacing w:val="-5"/>
        </w:rPr>
        <w:t>- оплата 50% стоимости Работ производится в течение 5 (Пяти) банковских дней со дня получения Решения о возможности проведения клинического исследования, выданного в Минздраве России и подписания обеими Сторонами Акта сдачи-приемки выполненных работ по настоящему Договору.</w:t>
      </w:r>
    </w:p>
    <w:p w:rsidR="00236768" w:rsidRPr="00236768" w:rsidRDefault="00236768" w:rsidP="00236768">
      <w:pPr>
        <w:suppressAutoHyphens/>
        <w:ind w:firstLine="567"/>
        <w:jc w:val="both"/>
      </w:pPr>
      <w:r w:rsidRPr="00236768">
        <w:t>2.3. 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11 настоящего Договора.</w:t>
      </w:r>
    </w:p>
    <w:p w:rsidR="00236768" w:rsidRPr="00236768" w:rsidRDefault="00236768" w:rsidP="00236768">
      <w:pPr>
        <w:suppressAutoHyphens/>
        <w:ind w:firstLine="567"/>
        <w:jc w:val="both"/>
      </w:pPr>
      <w:r w:rsidRPr="00236768">
        <w:t>2.4. Обязательства Заказчика по оплате Работ считаются исполненными с момента списания денежных сре</w:t>
      </w:r>
      <w:proofErr w:type="gramStart"/>
      <w:r w:rsidRPr="00236768">
        <w:t>дств с р</w:t>
      </w:r>
      <w:proofErr w:type="gramEnd"/>
      <w:r w:rsidRPr="00236768">
        <w:t>асчетного счета Заказчика.</w:t>
      </w:r>
    </w:p>
    <w:p w:rsidR="00236768" w:rsidRPr="00236768" w:rsidRDefault="00236768" w:rsidP="00236768">
      <w:pPr>
        <w:suppressAutoHyphens/>
        <w:ind w:firstLine="567"/>
        <w:jc w:val="both"/>
        <w:rPr>
          <w:rFonts w:cstheme="minorBidi"/>
        </w:rPr>
      </w:pPr>
      <w:r w:rsidRPr="00236768">
        <w:t xml:space="preserve">2.5. </w:t>
      </w:r>
      <w:r w:rsidRPr="00236768">
        <w:rPr>
          <w:rFonts w:cstheme="minorBidi"/>
        </w:rPr>
        <w:t>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236768" w:rsidRPr="00236768" w:rsidRDefault="00236768" w:rsidP="00236768">
      <w:pPr>
        <w:suppressAutoHyphens/>
        <w:ind w:firstLine="567"/>
        <w:jc w:val="both"/>
        <w:rPr>
          <w:rFonts w:cstheme="minorBidi"/>
        </w:rPr>
      </w:pPr>
      <w:r w:rsidRPr="00236768">
        <w:rPr>
          <w:rFonts w:cstheme="minorBidi"/>
        </w:rPr>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236768" w:rsidRPr="00236768" w:rsidRDefault="00236768" w:rsidP="00236768">
      <w:pPr>
        <w:suppressAutoHyphens/>
        <w:ind w:left="560" w:firstLine="567"/>
        <w:jc w:val="both"/>
        <w:rPr>
          <w:b/>
          <w:bCs/>
        </w:rPr>
      </w:pPr>
    </w:p>
    <w:p w:rsidR="00236768" w:rsidRPr="00236768" w:rsidRDefault="00236768" w:rsidP="00236768">
      <w:pPr>
        <w:suppressAutoHyphens/>
        <w:ind w:firstLine="567"/>
        <w:jc w:val="center"/>
        <w:rPr>
          <w:b/>
          <w:bCs/>
        </w:rPr>
      </w:pPr>
      <w:r w:rsidRPr="00236768">
        <w:rPr>
          <w:b/>
          <w:bCs/>
        </w:rPr>
        <w:t>3. ПОРЯДОК СДАЧИ И ПРИЕМКИ РАБОТ</w:t>
      </w:r>
    </w:p>
    <w:p w:rsidR="00236768" w:rsidRPr="00236768" w:rsidRDefault="00236768" w:rsidP="00236768">
      <w:pPr>
        <w:tabs>
          <w:tab w:val="left" w:pos="851"/>
        </w:tabs>
        <w:suppressAutoHyphens/>
        <w:ind w:firstLine="567"/>
        <w:jc w:val="both"/>
      </w:pPr>
      <w:r w:rsidRPr="00236768">
        <w:t xml:space="preserve">3.1. Перечень документов, подлежащих разработке (оформлению) и сдаче Исполнителем Заказчику в ходе исполнения настоящего Договора и (или) по окончании его, определен </w:t>
      </w:r>
      <w:r w:rsidRPr="00236768">
        <w:rPr>
          <w:i/>
          <w:iCs/>
        </w:rPr>
        <w:t xml:space="preserve">Календарным планом. </w:t>
      </w:r>
    </w:p>
    <w:p w:rsidR="00236768" w:rsidRPr="00236768" w:rsidRDefault="00236768" w:rsidP="00236768">
      <w:pPr>
        <w:widowControl w:val="0"/>
        <w:autoSpaceDE w:val="0"/>
        <w:autoSpaceDN w:val="0"/>
        <w:adjustRightInd w:val="0"/>
        <w:ind w:firstLine="567"/>
        <w:jc w:val="both"/>
        <w:rPr>
          <w:rFonts w:eastAsiaTheme="minorEastAsia"/>
        </w:rPr>
      </w:pPr>
      <w:r w:rsidRPr="00236768">
        <w:rPr>
          <w:rFonts w:eastAsiaTheme="minorEastAsia"/>
        </w:rPr>
        <w:t xml:space="preserve">3.2. Сдача и приемка результатов Работ осуществляется в соответствии с требованиями Технического задания  и Календарного плана по настоящему Договору. </w:t>
      </w:r>
    </w:p>
    <w:p w:rsidR="00236768" w:rsidRPr="00236768" w:rsidRDefault="00236768" w:rsidP="00236768">
      <w:pPr>
        <w:widowControl w:val="0"/>
        <w:autoSpaceDE w:val="0"/>
        <w:autoSpaceDN w:val="0"/>
        <w:adjustRightInd w:val="0"/>
        <w:ind w:firstLine="567"/>
        <w:jc w:val="both"/>
        <w:rPr>
          <w:rFonts w:eastAsiaTheme="minorEastAsia"/>
        </w:rPr>
      </w:pPr>
      <w:r w:rsidRPr="00236768">
        <w:rPr>
          <w:rFonts w:eastAsiaTheme="minorEastAsia"/>
        </w:rPr>
        <w:t xml:space="preserve">3.3. При завершении Работ, предусмотренных </w:t>
      </w:r>
      <w:r w:rsidRPr="00236768">
        <w:rPr>
          <w:rFonts w:eastAsiaTheme="minorEastAsia"/>
          <w:i/>
        </w:rPr>
        <w:t>Техническим заданием</w:t>
      </w:r>
      <w:r w:rsidRPr="00236768">
        <w:rPr>
          <w:rFonts w:eastAsiaTheme="minorEastAsia"/>
        </w:rPr>
        <w:t xml:space="preserve"> и </w:t>
      </w:r>
      <w:r w:rsidRPr="00236768">
        <w:rPr>
          <w:rFonts w:eastAsiaTheme="minorEastAsia"/>
          <w:i/>
        </w:rPr>
        <w:t>Календарным планом</w:t>
      </w:r>
      <w:r w:rsidRPr="00236768">
        <w:rPr>
          <w:rFonts w:eastAsiaTheme="minorEastAsia"/>
        </w:rPr>
        <w:t xml:space="preserve">, Исполнитель предоставляет Заказчику Акт сдачи-приемки выполненных работ с приложением к нему разработанных документов. </w:t>
      </w:r>
    </w:p>
    <w:p w:rsidR="00236768" w:rsidRPr="00236768" w:rsidRDefault="00236768" w:rsidP="00236768">
      <w:pPr>
        <w:widowControl w:val="0"/>
        <w:autoSpaceDE w:val="0"/>
        <w:autoSpaceDN w:val="0"/>
        <w:adjustRightInd w:val="0"/>
        <w:ind w:firstLine="567"/>
        <w:jc w:val="both"/>
        <w:rPr>
          <w:rFonts w:eastAsiaTheme="minorEastAsia"/>
        </w:rPr>
      </w:pPr>
      <w:r w:rsidRPr="00236768">
        <w:rPr>
          <w:rFonts w:eastAsiaTheme="minorEastAsia"/>
        </w:rPr>
        <w:t xml:space="preserve">3.4. При завершении выполнения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Работ для осуществления приемки их результатов. </w:t>
      </w:r>
    </w:p>
    <w:p w:rsidR="00236768" w:rsidRPr="00236768" w:rsidRDefault="00236768" w:rsidP="00236768">
      <w:pPr>
        <w:widowControl w:val="0"/>
        <w:autoSpaceDE w:val="0"/>
        <w:autoSpaceDN w:val="0"/>
        <w:adjustRightInd w:val="0"/>
        <w:ind w:firstLine="567"/>
        <w:jc w:val="both"/>
        <w:rPr>
          <w:rFonts w:eastAsiaTheme="minorEastAsia"/>
        </w:rPr>
      </w:pPr>
      <w:r w:rsidRPr="00236768">
        <w:rPr>
          <w:rFonts w:eastAsiaTheme="minorEastAsia"/>
        </w:rPr>
        <w:t>3.5. Все документы, подлежащие сдаче Заказчику, представляются Исполнителем на бумажном и электронном носителях.</w:t>
      </w:r>
    </w:p>
    <w:p w:rsidR="00236768" w:rsidRPr="00236768" w:rsidRDefault="00236768" w:rsidP="00236768">
      <w:pPr>
        <w:widowControl w:val="0"/>
        <w:autoSpaceDE w:val="0"/>
        <w:autoSpaceDN w:val="0"/>
        <w:adjustRightInd w:val="0"/>
        <w:ind w:firstLine="567"/>
        <w:jc w:val="both"/>
        <w:rPr>
          <w:rFonts w:eastAsiaTheme="minorEastAsia"/>
        </w:rPr>
      </w:pPr>
      <w:r w:rsidRPr="00236768">
        <w:rPr>
          <w:rFonts w:eastAsiaTheme="minorEastAsia"/>
        </w:rPr>
        <w:t xml:space="preserve">3.6. Заказчик в течение 15 (Пятнадцати) рабочих дней </w:t>
      </w:r>
      <w:proofErr w:type="gramStart"/>
      <w:r w:rsidRPr="00236768">
        <w:rPr>
          <w:rFonts w:eastAsiaTheme="minorEastAsia"/>
        </w:rPr>
        <w:t>с даты получения</w:t>
      </w:r>
      <w:proofErr w:type="gramEnd"/>
      <w:r w:rsidRPr="00236768">
        <w:rPr>
          <w:rFonts w:eastAsiaTheme="minorEastAsia"/>
        </w:rPr>
        <w:t xml:space="preserve"> Акта сдачи-приемки выполненных работ (Далее - Акт) и документов обязан отправить Исполнителю подписанный Акт или мотивированный отказ с приложением акта выявленных недостатков.</w:t>
      </w:r>
    </w:p>
    <w:p w:rsidR="00236768" w:rsidRPr="00236768" w:rsidRDefault="00236768" w:rsidP="00236768">
      <w:pPr>
        <w:widowControl w:val="0"/>
        <w:autoSpaceDE w:val="0"/>
        <w:autoSpaceDN w:val="0"/>
        <w:adjustRightInd w:val="0"/>
        <w:ind w:firstLine="567"/>
        <w:jc w:val="both"/>
        <w:rPr>
          <w:rFonts w:eastAsiaTheme="minorEastAsia"/>
        </w:rPr>
      </w:pPr>
      <w:r w:rsidRPr="00236768">
        <w:rPr>
          <w:rFonts w:eastAsiaTheme="minorEastAsia"/>
        </w:rPr>
        <w:t>3.7. 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236768" w:rsidRPr="00236768" w:rsidRDefault="00236768" w:rsidP="00236768">
      <w:pPr>
        <w:widowControl w:val="0"/>
        <w:autoSpaceDE w:val="0"/>
        <w:autoSpaceDN w:val="0"/>
        <w:adjustRightInd w:val="0"/>
        <w:ind w:firstLine="567"/>
        <w:jc w:val="both"/>
        <w:rPr>
          <w:rFonts w:eastAsiaTheme="minorEastAsia"/>
        </w:rPr>
      </w:pPr>
      <w:r w:rsidRPr="00236768">
        <w:rPr>
          <w:rFonts w:eastAsiaTheme="minorEastAsia"/>
        </w:rPr>
        <w:t>3.8. Исполнитель обязан своими силами и за свой счет устранить в установленные сроки, допущенные по его вине, недостатки, выявленные в результатах выполнения Работ в рамках настоящего Договора, а также ошибки в расчетах и аналитических выводах.</w:t>
      </w:r>
    </w:p>
    <w:p w:rsidR="00236768" w:rsidRPr="00236768" w:rsidRDefault="00236768" w:rsidP="00236768">
      <w:pPr>
        <w:tabs>
          <w:tab w:val="left" w:pos="851"/>
        </w:tabs>
        <w:suppressAutoHyphens/>
        <w:ind w:right="-3" w:firstLine="567"/>
        <w:jc w:val="both"/>
        <w:rPr>
          <w:rFonts w:eastAsiaTheme="minorEastAsia"/>
        </w:rPr>
      </w:pPr>
      <w:r w:rsidRPr="00236768">
        <w:rPr>
          <w:rFonts w:eastAsiaTheme="minorEastAsia"/>
        </w:rPr>
        <w:t>Акт сдачи-приемки выполненных работ подписывается после устранения Исполнителем всех выявленных при приемке недостатков.</w:t>
      </w:r>
    </w:p>
    <w:p w:rsidR="00236768" w:rsidRPr="00236768" w:rsidRDefault="00236768" w:rsidP="00236768">
      <w:pPr>
        <w:tabs>
          <w:tab w:val="left" w:pos="851"/>
        </w:tabs>
        <w:suppressAutoHyphens/>
        <w:ind w:right="-3" w:firstLine="567"/>
        <w:jc w:val="both"/>
        <w:rPr>
          <w:rFonts w:eastAsiaTheme="minorEastAsia"/>
        </w:rPr>
      </w:pPr>
      <w:r w:rsidRPr="00236768">
        <w:rPr>
          <w:rFonts w:eastAsiaTheme="minorEastAsia"/>
        </w:rPr>
        <w:lastRenderedPageBreak/>
        <w:t xml:space="preserve">3.9. Совместно с результатами выполненных Работ по настоящему Договору исполнитель передает Заказчику все права на результаты интеллектуальной деятельности, полученные в ходы выполнения Работ по настоящему Договору. </w:t>
      </w:r>
    </w:p>
    <w:p w:rsidR="00236768" w:rsidRPr="00236768" w:rsidRDefault="00236768" w:rsidP="00236768">
      <w:pPr>
        <w:tabs>
          <w:tab w:val="left" w:pos="851"/>
        </w:tabs>
        <w:suppressAutoHyphens/>
        <w:ind w:right="-3" w:firstLine="567"/>
        <w:jc w:val="both"/>
        <w:rPr>
          <w:rFonts w:eastAsiaTheme="minorEastAsia"/>
        </w:rPr>
      </w:pPr>
      <w:r w:rsidRPr="00236768">
        <w:rPr>
          <w:rFonts w:eastAsiaTheme="minorEastAsia"/>
        </w:rPr>
        <w:t xml:space="preserve">3.10. </w:t>
      </w:r>
      <w:r w:rsidRPr="00236768">
        <w:rPr>
          <w:rFonts w:eastAsiaTheme="minorEastAsia"/>
          <w:spacing w:val="-5"/>
        </w:rPr>
        <w:t xml:space="preserve">Работы по Договору будет считаться выполненными в полном объеме после получения Заказчиком Разрешения на проведение клинического исследования и подписания Сторонами Акта сдачи-приемки выполненных работ по настоящему Договору. Заказчик гарантирует Исполнителю, что все документы, материалы и сведения, относящиеся к лекарственному препарату Морфин, </w:t>
      </w:r>
      <w:proofErr w:type="gramStart"/>
      <w:r w:rsidRPr="00236768">
        <w:rPr>
          <w:bCs/>
        </w:rPr>
        <w:t>таблетки</w:t>
      </w:r>
      <w:proofErr w:type="gramEnd"/>
      <w:r w:rsidRPr="00236768">
        <w:rPr>
          <w:bCs/>
        </w:rPr>
        <w:t xml:space="preserve"> покрытые пленочной оболочкой 5 мг и 10 мг, и переданные Исполнителю в целях выполнения обязательств по настоящему Договору,</w:t>
      </w:r>
      <w:r w:rsidRPr="00236768">
        <w:rPr>
          <w:b/>
          <w:bCs/>
        </w:rPr>
        <w:t xml:space="preserve"> </w:t>
      </w:r>
      <w:r w:rsidRPr="00236768">
        <w:rPr>
          <w:rFonts w:eastAsiaTheme="minorEastAsia"/>
          <w:spacing w:val="-5"/>
        </w:rPr>
        <w:t xml:space="preserve">имеют достоверный и полный характер и не могут служить причиной отказа в получении Разрешения на проведение клинического исследования. </w:t>
      </w:r>
    </w:p>
    <w:p w:rsidR="00236768" w:rsidRPr="00236768" w:rsidRDefault="00236768" w:rsidP="00236768">
      <w:pPr>
        <w:tabs>
          <w:tab w:val="left" w:pos="851"/>
        </w:tabs>
        <w:suppressAutoHyphens/>
        <w:ind w:right="-3" w:firstLine="567"/>
        <w:jc w:val="both"/>
      </w:pPr>
    </w:p>
    <w:p w:rsidR="00236768" w:rsidRPr="00236768" w:rsidRDefault="00236768" w:rsidP="00236768">
      <w:pPr>
        <w:keepNext/>
        <w:suppressAutoHyphens/>
        <w:ind w:firstLine="567"/>
        <w:jc w:val="center"/>
        <w:rPr>
          <w:b/>
          <w:bCs/>
        </w:rPr>
      </w:pPr>
      <w:r w:rsidRPr="00236768">
        <w:rPr>
          <w:b/>
          <w:bCs/>
        </w:rPr>
        <w:t>4. ПРАВА И ОБЯЗАННОСТИ СТОРОН</w:t>
      </w:r>
    </w:p>
    <w:p w:rsidR="00236768" w:rsidRPr="00236768" w:rsidRDefault="00236768" w:rsidP="00236768">
      <w:pPr>
        <w:widowControl w:val="0"/>
        <w:shd w:val="clear" w:color="auto" w:fill="FFFFFF"/>
        <w:tabs>
          <w:tab w:val="left" w:pos="993"/>
        </w:tabs>
        <w:suppressAutoHyphens/>
        <w:ind w:firstLine="567"/>
        <w:jc w:val="both"/>
        <w:rPr>
          <w:snapToGrid w:val="0"/>
          <w:spacing w:val="-5"/>
        </w:rPr>
      </w:pPr>
      <w:r w:rsidRPr="00236768">
        <w:rPr>
          <w:snapToGrid w:val="0"/>
        </w:rPr>
        <w:t xml:space="preserve">4.1. </w:t>
      </w:r>
      <w:r w:rsidRPr="00236768">
        <w:rPr>
          <w:snapToGrid w:val="0"/>
          <w:spacing w:val="-5"/>
        </w:rPr>
        <w:t>Заказчик обязуется:</w:t>
      </w:r>
    </w:p>
    <w:p w:rsidR="00236768" w:rsidRPr="00236768" w:rsidRDefault="00236768" w:rsidP="001A4213">
      <w:pPr>
        <w:widowControl w:val="0"/>
        <w:numPr>
          <w:ilvl w:val="0"/>
          <w:numId w:val="15"/>
        </w:numPr>
        <w:shd w:val="clear" w:color="auto" w:fill="FFFFFF"/>
        <w:tabs>
          <w:tab w:val="left" w:pos="993"/>
        </w:tabs>
        <w:suppressAutoHyphens/>
        <w:ind w:left="0" w:firstLine="567"/>
        <w:jc w:val="both"/>
        <w:rPr>
          <w:snapToGrid w:val="0"/>
          <w:spacing w:val="-5"/>
        </w:rPr>
      </w:pPr>
      <w:r w:rsidRPr="00236768">
        <w:rPr>
          <w:snapToGrid w:val="0"/>
          <w:spacing w:val="-5"/>
        </w:rPr>
        <w:t>содействовать Исполнителю в выполнении им Работ по настоящему Договору;</w:t>
      </w:r>
    </w:p>
    <w:p w:rsidR="00236768" w:rsidRPr="00236768" w:rsidRDefault="00236768" w:rsidP="001A4213">
      <w:pPr>
        <w:widowControl w:val="0"/>
        <w:numPr>
          <w:ilvl w:val="0"/>
          <w:numId w:val="15"/>
        </w:numPr>
        <w:shd w:val="clear" w:color="auto" w:fill="FFFFFF"/>
        <w:tabs>
          <w:tab w:val="left" w:pos="993"/>
        </w:tabs>
        <w:suppressAutoHyphens/>
        <w:ind w:left="0" w:firstLine="567"/>
        <w:jc w:val="both"/>
        <w:rPr>
          <w:snapToGrid w:val="0"/>
          <w:spacing w:val="-5"/>
        </w:rPr>
      </w:pPr>
      <w:r w:rsidRPr="00236768">
        <w:rPr>
          <w:snapToGrid w:val="0"/>
          <w:spacing w:val="-5"/>
        </w:rPr>
        <w:t>предоставить Исполнителю информацию и материалы:</w:t>
      </w:r>
    </w:p>
    <w:p w:rsidR="00236768" w:rsidRPr="00236768" w:rsidRDefault="00236768" w:rsidP="00236768">
      <w:pPr>
        <w:widowControl w:val="0"/>
        <w:shd w:val="clear" w:color="auto" w:fill="FFFFFF"/>
        <w:tabs>
          <w:tab w:val="left" w:pos="993"/>
        </w:tabs>
        <w:suppressAutoHyphens/>
        <w:ind w:firstLine="567"/>
        <w:jc w:val="both"/>
        <w:rPr>
          <w:snapToGrid w:val="0"/>
          <w:spacing w:val="-5"/>
        </w:rPr>
      </w:pPr>
      <w:r w:rsidRPr="00236768">
        <w:rPr>
          <w:snapToGrid w:val="0"/>
          <w:spacing w:val="-5"/>
        </w:rPr>
        <w:t>-</w:t>
      </w:r>
      <w:r w:rsidRPr="00236768">
        <w:rPr>
          <w:snapToGrid w:val="0"/>
          <w:spacing w:val="-5"/>
        </w:rPr>
        <w:tab/>
        <w:t>результаты проведенных доклинических исследований;</w:t>
      </w:r>
    </w:p>
    <w:p w:rsidR="00236768" w:rsidRPr="00236768" w:rsidRDefault="00236768" w:rsidP="00236768">
      <w:pPr>
        <w:widowControl w:val="0"/>
        <w:shd w:val="clear" w:color="auto" w:fill="FFFFFF"/>
        <w:tabs>
          <w:tab w:val="left" w:pos="993"/>
        </w:tabs>
        <w:suppressAutoHyphens/>
        <w:ind w:firstLine="567"/>
        <w:jc w:val="both"/>
        <w:rPr>
          <w:snapToGrid w:val="0"/>
          <w:spacing w:val="-5"/>
        </w:rPr>
      </w:pPr>
      <w:r w:rsidRPr="00236768">
        <w:rPr>
          <w:snapToGrid w:val="0"/>
          <w:spacing w:val="-5"/>
        </w:rPr>
        <w:t>-</w:t>
      </w:r>
      <w:r w:rsidRPr="00236768">
        <w:rPr>
          <w:snapToGrid w:val="0"/>
          <w:spacing w:val="-5"/>
        </w:rPr>
        <w:tab/>
        <w:t>информацию о полном качественном и количественном составе лекарственного препарата и вспомогательных компонентов;</w:t>
      </w:r>
    </w:p>
    <w:p w:rsidR="00236768" w:rsidRPr="00236768" w:rsidRDefault="00236768" w:rsidP="00236768">
      <w:pPr>
        <w:widowControl w:val="0"/>
        <w:shd w:val="clear" w:color="auto" w:fill="FFFFFF"/>
        <w:tabs>
          <w:tab w:val="left" w:pos="993"/>
        </w:tabs>
        <w:suppressAutoHyphens/>
        <w:ind w:firstLine="567"/>
        <w:jc w:val="both"/>
        <w:rPr>
          <w:snapToGrid w:val="0"/>
          <w:spacing w:val="-5"/>
        </w:rPr>
      </w:pPr>
      <w:r w:rsidRPr="00236768">
        <w:rPr>
          <w:snapToGrid w:val="0"/>
          <w:spacing w:val="-5"/>
        </w:rPr>
        <w:t>-</w:t>
      </w:r>
      <w:r w:rsidRPr="00236768">
        <w:rPr>
          <w:snapToGrid w:val="0"/>
          <w:spacing w:val="-5"/>
        </w:rPr>
        <w:tab/>
        <w:t>проект инструкции по медицинскому применению;</w:t>
      </w:r>
    </w:p>
    <w:p w:rsidR="00236768" w:rsidRPr="00236768" w:rsidRDefault="00236768" w:rsidP="00236768">
      <w:pPr>
        <w:widowControl w:val="0"/>
        <w:shd w:val="clear" w:color="auto" w:fill="FFFFFF"/>
        <w:tabs>
          <w:tab w:val="left" w:pos="993"/>
        </w:tabs>
        <w:suppressAutoHyphens/>
        <w:ind w:firstLine="567"/>
        <w:jc w:val="both"/>
        <w:rPr>
          <w:snapToGrid w:val="0"/>
          <w:spacing w:val="-5"/>
        </w:rPr>
      </w:pPr>
      <w:r w:rsidRPr="00236768">
        <w:rPr>
          <w:snapToGrid w:val="0"/>
          <w:spacing w:val="-5"/>
        </w:rPr>
        <w:t>Передача документов оформляется Актом.</w:t>
      </w:r>
    </w:p>
    <w:p w:rsidR="00236768" w:rsidRPr="00236768" w:rsidRDefault="00236768" w:rsidP="001A4213">
      <w:pPr>
        <w:widowControl w:val="0"/>
        <w:numPr>
          <w:ilvl w:val="0"/>
          <w:numId w:val="15"/>
        </w:numPr>
        <w:shd w:val="clear" w:color="auto" w:fill="FFFFFF"/>
        <w:tabs>
          <w:tab w:val="left" w:pos="993"/>
        </w:tabs>
        <w:suppressAutoHyphens/>
        <w:ind w:left="0" w:firstLine="567"/>
        <w:jc w:val="both"/>
        <w:rPr>
          <w:snapToGrid w:val="0"/>
          <w:spacing w:val="-5"/>
        </w:rPr>
      </w:pPr>
      <w:r w:rsidRPr="00236768">
        <w:rPr>
          <w:snapToGrid w:val="0"/>
          <w:spacing w:val="-5"/>
        </w:rPr>
        <w:t>после получения документов, разработанных Исполнителем: протокол клинического исследования, брошюра исследователя, информационный листок пациента, проект индивидуальной регистрационной карты (ИРК), подготовить своими силами комплект документов, содержащий в составе, в том числе, вышеуказанные документы и сдать его в Минздрав России с целью получения Разрешения на проведение клинического исследования;</w:t>
      </w:r>
    </w:p>
    <w:p w:rsidR="00236768" w:rsidRPr="00236768" w:rsidRDefault="00236768" w:rsidP="001A4213">
      <w:pPr>
        <w:widowControl w:val="0"/>
        <w:numPr>
          <w:ilvl w:val="0"/>
          <w:numId w:val="15"/>
        </w:numPr>
        <w:shd w:val="clear" w:color="auto" w:fill="FFFFFF"/>
        <w:tabs>
          <w:tab w:val="left" w:pos="993"/>
        </w:tabs>
        <w:suppressAutoHyphens/>
        <w:ind w:left="0" w:firstLine="567"/>
        <w:jc w:val="both"/>
        <w:rPr>
          <w:snapToGrid w:val="0"/>
          <w:spacing w:val="-5"/>
        </w:rPr>
      </w:pPr>
      <w:r w:rsidRPr="00236768">
        <w:rPr>
          <w:snapToGrid w:val="0"/>
          <w:spacing w:val="-5"/>
        </w:rPr>
        <w:t>принять у Исполнителя выполненные Работы по настоящему Договору по Акту сдачи-приемки выполненных работ в порядке, установленном в разделе 3 настоящего Договора и оплатить их в соответствии с разделом 2 настоящего Договора.</w:t>
      </w:r>
    </w:p>
    <w:p w:rsidR="00236768" w:rsidRPr="00236768" w:rsidRDefault="00236768" w:rsidP="00236768">
      <w:pPr>
        <w:keepNext/>
        <w:tabs>
          <w:tab w:val="left" w:pos="360"/>
        </w:tabs>
        <w:suppressAutoHyphens/>
        <w:ind w:firstLine="567"/>
        <w:jc w:val="both"/>
      </w:pPr>
      <w:r w:rsidRPr="00236768">
        <w:t>4.2. Исполнитель обязуется:</w:t>
      </w:r>
    </w:p>
    <w:p w:rsidR="00236768" w:rsidRPr="00236768" w:rsidRDefault="00236768" w:rsidP="001A4213">
      <w:pPr>
        <w:numPr>
          <w:ilvl w:val="0"/>
          <w:numId w:val="8"/>
        </w:numPr>
        <w:tabs>
          <w:tab w:val="left" w:pos="360"/>
        </w:tabs>
        <w:suppressAutoHyphens/>
        <w:ind w:left="0" w:firstLine="567"/>
        <w:jc w:val="both"/>
      </w:pPr>
      <w:r w:rsidRPr="00236768">
        <w:t xml:space="preserve">выполнить своими или привлеченными силами и средствами Работы по настоящему Договору в соответствии с требованиями </w:t>
      </w:r>
      <w:r w:rsidRPr="00236768">
        <w:rPr>
          <w:i/>
          <w:iCs/>
        </w:rPr>
        <w:t xml:space="preserve">Технического задания </w:t>
      </w:r>
      <w:r w:rsidRPr="00236768">
        <w:t xml:space="preserve">и </w:t>
      </w:r>
      <w:r w:rsidRPr="00236768">
        <w:rPr>
          <w:i/>
          <w:iCs/>
        </w:rPr>
        <w:t>Календарного плана</w:t>
      </w:r>
      <w:r w:rsidRPr="00236768">
        <w:t>;</w:t>
      </w:r>
    </w:p>
    <w:p w:rsidR="00236768" w:rsidRPr="00236768" w:rsidRDefault="00236768" w:rsidP="001A4213">
      <w:pPr>
        <w:numPr>
          <w:ilvl w:val="0"/>
          <w:numId w:val="8"/>
        </w:numPr>
        <w:tabs>
          <w:tab w:val="left" w:pos="360"/>
        </w:tabs>
        <w:suppressAutoHyphens/>
        <w:ind w:left="0" w:firstLine="567"/>
        <w:jc w:val="both"/>
      </w:pPr>
      <w:r w:rsidRPr="00236768">
        <w:t>сдать Заказчику результаты выполненных Работ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236768" w:rsidRPr="00236768" w:rsidRDefault="00236768" w:rsidP="001A4213">
      <w:pPr>
        <w:numPr>
          <w:ilvl w:val="0"/>
          <w:numId w:val="8"/>
        </w:numPr>
        <w:tabs>
          <w:tab w:val="left" w:pos="360"/>
        </w:tabs>
        <w:suppressAutoHyphens/>
        <w:ind w:left="0" w:firstLine="567"/>
        <w:jc w:val="both"/>
      </w:pPr>
      <w:r w:rsidRPr="00236768">
        <w:t>своевременно, не позднее одних суток, информировать уполномоченного представителя Заказчика о приостановлении выполнения Работ с соответствующими обоснованиями, а также о любых возникших проблемах, сложностях, задержках в процессе выполнения Работ, инициируя совместное решение;</w:t>
      </w:r>
    </w:p>
    <w:p w:rsidR="00236768" w:rsidRPr="00236768" w:rsidRDefault="00236768" w:rsidP="001A4213">
      <w:pPr>
        <w:numPr>
          <w:ilvl w:val="0"/>
          <w:numId w:val="8"/>
        </w:numPr>
        <w:tabs>
          <w:tab w:val="left" w:pos="360"/>
        </w:tabs>
        <w:suppressAutoHyphens/>
        <w:ind w:left="0" w:firstLine="567"/>
        <w:jc w:val="both"/>
      </w:pPr>
      <w:r w:rsidRPr="00236768">
        <w:t>сопровождать процесс получения Разрешения на проведение клинического исследования лекарственного препарата Морфин таблетки, покрытые пленочной оболочкой 5 мг и 10 мг, включая экспертизу документов в регуляторных органах с целью выдачи Разрешения на проведение клинического исследования препарата;</w:t>
      </w:r>
    </w:p>
    <w:p w:rsidR="00236768" w:rsidRPr="00236768" w:rsidRDefault="00236768" w:rsidP="001A4213">
      <w:pPr>
        <w:numPr>
          <w:ilvl w:val="0"/>
          <w:numId w:val="8"/>
        </w:numPr>
        <w:tabs>
          <w:tab w:val="left" w:pos="360"/>
        </w:tabs>
        <w:suppressAutoHyphens/>
        <w:ind w:left="0" w:firstLine="567"/>
        <w:jc w:val="both"/>
      </w:pPr>
      <w:r w:rsidRPr="00236768">
        <w:t>в случае получения замечаний и запросов от Минздрава России самостоятельно и за свой счет устранять недостатки и предоставлять Заказчику новую версию запрашиваемого документа в течение 10 (десяти) рабочих дней с момента получения запроса;</w:t>
      </w:r>
    </w:p>
    <w:p w:rsidR="00236768" w:rsidRPr="00236768" w:rsidRDefault="00236768" w:rsidP="001A4213">
      <w:pPr>
        <w:numPr>
          <w:ilvl w:val="0"/>
          <w:numId w:val="8"/>
        </w:numPr>
        <w:tabs>
          <w:tab w:val="left" w:pos="360"/>
        </w:tabs>
        <w:suppressAutoHyphens/>
        <w:ind w:left="0" w:firstLine="567"/>
        <w:jc w:val="both"/>
      </w:pPr>
      <w:r w:rsidRPr="00236768">
        <w:t>проводить Работы в соответствии с требованиями регуляторных органов;</w:t>
      </w:r>
    </w:p>
    <w:p w:rsidR="00236768" w:rsidRPr="00236768" w:rsidRDefault="00236768" w:rsidP="001A4213">
      <w:pPr>
        <w:numPr>
          <w:ilvl w:val="0"/>
          <w:numId w:val="8"/>
        </w:numPr>
        <w:tabs>
          <w:tab w:val="left" w:pos="360"/>
        </w:tabs>
        <w:suppressAutoHyphens/>
        <w:ind w:left="0" w:firstLine="567"/>
        <w:jc w:val="both"/>
      </w:pPr>
      <w:r w:rsidRPr="00236768">
        <w:t>своими силами и за свой счет устранять недостатки в результатах выполненных Работ по настоящему Договору, допущенных по своей вине;</w:t>
      </w:r>
    </w:p>
    <w:p w:rsidR="00236768" w:rsidRPr="00236768" w:rsidRDefault="00236768" w:rsidP="001A4213">
      <w:pPr>
        <w:numPr>
          <w:ilvl w:val="0"/>
          <w:numId w:val="8"/>
        </w:numPr>
        <w:tabs>
          <w:tab w:val="left" w:pos="360"/>
        </w:tabs>
        <w:suppressAutoHyphens/>
        <w:ind w:left="0" w:firstLine="567"/>
        <w:jc w:val="both"/>
      </w:pPr>
      <w:r w:rsidRPr="00236768">
        <w:t>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236768" w:rsidRPr="00236768" w:rsidRDefault="00236768" w:rsidP="001A4213">
      <w:pPr>
        <w:numPr>
          <w:ilvl w:val="0"/>
          <w:numId w:val="8"/>
        </w:numPr>
        <w:tabs>
          <w:tab w:val="left" w:pos="360"/>
        </w:tabs>
        <w:suppressAutoHyphens/>
        <w:ind w:left="0" w:firstLine="567"/>
        <w:jc w:val="both"/>
      </w:pPr>
      <w:r w:rsidRPr="00236768">
        <w:lastRenderedPageBreak/>
        <w:t xml:space="preserve">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236768" w:rsidRPr="00236768" w:rsidRDefault="00236768" w:rsidP="001A4213">
      <w:pPr>
        <w:numPr>
          <w:ilvl w:val="0"/>
          <w:numId w:val="8"/>
        </w:numPr>
        <w:tabs>
          <w:tab w:val="left" w:pos="360"/>
        </w:tabs>
        <w:suppressAutoHyphens/>
        <w:ind w:left="0" w:firstLine="567"/>
        <w:jc w:val="both"/>
      </w:pPr>
      <w:r w:rsidRPr="00236768">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236768" w:rsidRPr="00236768" w:rsidRDefault="00236768" w:rsidP="001A4213">
      <w:pPr>
        <w:numPr>
          <w:ilvl w:val="0"/>
          <w:numId w:val="8"/>
        </w:numPr>
        <w:tabs>
          <w:tab w:val="left" w:pos="360"/>
        </w:tabs>
        <w:suppressAutoHyphens/>
        <w:ind w:left="0" w:firstLine="567"/>
        <w:jc w:val="both"/>
      </w:pPr>
      <w:r w:rsidRPr="00236768">
        <w:t xml:space="preserve">разработать </w:t>
      </w:r>
      <w:r w:rsidRPr="00236768">
        <w:rPr>
          <w:rFonts w:eastAsiaTheme="minorEastAsia"/>
          <w:bCs/>
          <w:iCs/>
        </w:rPr>
        <w:t>протокол клинического исследования, брошюру исследователя, информационный листок пациента с формой информированного согласия,</w:t>
      </w:r>
      <w:r w:rsidRPr="00236768">
        <w:t xml:space="preserve"> в соответствии с протоколом исследования; </w:t>
      </w:r>
    </w:p>
    <w:p w:rsidR="00236768" w:rsidRPr="00236768" w:rsidRDefault="00236768" w:rsidP="001A4213">
      <w:pPr>
        <w:numPr>
          <w:ilvl w:val="0"/>
          <w:numId w:val="8"/>
        </w:numPr>
        <w:tabs>
          <w:tab w:val="left" w:pos="360"/>
        </w:tabs>
        <w:suppressAutoHyphens/>
        <w:ind w:left="0" w:firstLine="567"/>
        <w:jc w:val="both"/>
      </w:pPr>
      <w:r w:rsidRPr="00236768">
        <w:t>разработать индивидуальные регистрационные карты ИРК согласно протоколу клинического исследования.</w:t>
      </w:r>
    </w:p>
    <w:p w:rsidR="00236768" w:rsidRPr="00236768" w:rsidRDefault="00236768" w:rsidP="00236768">
      <w:pPr>
        <w:tabs>
          <w:tab w:val="left" w:pos="360"/>
        </w:tabs>
        <w:suppressAutoHyphens/>
        <w:ind w:firstLine="567"/>
        <w:jc w:val="both"/>
      </w:pPr>
      <w:r w:rsidRPr="00236768">
        <w:t>4.3. Исполнитель имеет право:</w:t>
      </w:r>
    </w:p>
    <w:p w:rsidR="00236768" w:rsidRPr="00236768" w:rsidRDefault="00236768" w:rsidP="001A4213">
      <w:pPr>
        <w:numPr>
          <w:ilvl w:val="0"/>
          <w:numId w:val="7"/>
        </w:numPr>
        <w:tabs>
          <w:tab w:val="left" w:pos="360"/>
        </w:tabs>
        <w:suppressAutoHyphens/>
        <w:ind w:left="0" w:firstLine="567"/>
        <w:jc w:val="both"/>
      </w:pPr>
      <w:r w:rsidRPr="00236768">
        <w:t xml:space="preserve">изменить срок выполнения Работ, предусмотренный настоящим Договором, по письменному согласованию с Заказчиком в случае </w:t>
      </w:r>
      <w:proofErr w:type="spellStart"/>
      <w:r w:rsidRPr="00236768">
        <w:t>непредоставления</w:t>
      </w:r>
      <w:proofErr w:type="spellEnd"/>
      <w:r w:rsidRPr="00236768">
        <w:t xml:space="preserve"> Заказчиком необходимой информации в соответствии с п. 4.1 настоящего Договора.</w:t>
      </w:r>
    </w:p>
    <w:p w:rsidR="00236768" w:rsidRPr="00236768" w:rsidRDefault="00236768" w:rsidP="00236768">
      <w:pPr>
        <w:tabs>
          <w:tab w:val="left" w:pos="360"/>
        </w:tabs>
        <w:suppressAutoHyphens/>
        <w:ind w:firstLine="567"/>
        <w:jc w:val="both"/>
      </w:pPr>
      <w:r w:rsidRPr="00236768">
        <w:t>4.4. Заказчик имеет право:</w:t>
      </w:r>
    </w:p>
    <w:p w:rsidR="00236768" w:rsidRPr="00236768" w:rsidRDefault="00236768" w:rsidP="001A4213">
      <w:pPr>
        <w:numPr>
          <w:ilvl w:val="0"/>
          <w:numId w:val="7"/>
        </w:numPr>
        <w:tabs>
          <w:tab w:val="num" w:pos="0"/>
          <w:tab w:val="left" w:pos="360"/>
        </w:tabs>
        <w:suppressAutoHyphens/>
        <w:ind w:left="0" w:firstLine="567"/>
        <w:jc w:val="both"/>
      </w:pPr>
      <w:r w:rsidRPr="00236768">
        <w:t xml:space="preserve"> осуществлять контроль над ходом выполнения Исполнителем Работ.</w:t>
      </w:r>
    </w:p>
    <w:p w:rsidR="00236768" w:rsidRPr="00236768" w:rsidRDefault="00236768" w:rsidP="001A4213">
      <w:pPr>
        <w:numPr>
          <w:ilvl w:val="0"/>
          <w:numId w:val="7"/>
        </w:numPr>
        <w:tabs>
          <w:tab w:val="num" w:pos="0"/>
          <w:tab w:val="left" w:pos="360"/>
        </w:tabs>
        <w:suppressAutoHyphens/>
        <w:ind w:left="0" w:firstLine="567"/>
        <w:jc w:val="both"/>
      </w:pPr>
      <w:r w:rsidRPr="00236768">
        <w:t xml:space="preserve"> отказаться от исполнения Договора в любое время до сдачи ему результатов Работ, уплатив </w:t>
      </w:r>
      <w:proofErr w:type="gramStart"/>
      <w:r w:rsidRPr="00236768">
        <w:t>Исполнителю</w:t>
      </w:r>
      <w:proofErr w:type="gramEnd"/>
      <w:r w:rsidRPr="00236768">
        <w:t xml:space="preserve"> часть установленной цены пропорционально части Работ, выполненных Исполнителем до получения им извещения об отказе Заказчика от исполнения настоящего Договора.</w:t>
      </w:r>
    </w:p>
    <w:p w:rsidR="00236768" w:rsidRPr="00236768" w:rsidRDefault="00236768" w:rsidP="00236768">
      <w:pPr>
        <w:tabs>
          <w:tab w:val="left" w:pos="360"/>
        </w:tabs>
        <w:suppressAutoHyphens/>
        <w:ind w:left="567" w:firstLine="567"/>
        <w:jc w:val="both"/>
      </w:pPr>
    </w:p>
    <w:p w:rsidR="00236768" w:rsidRPr="00236768" w:rsidRDefault="00236768" w:rsidP="00732B33">
      <w:pPr>
        <w:numPr>
          <w:ilvl w:val="0"/>
          <w:numId w:val="11"/>
        </w:numPr>
        <w:ind w:left="0" w:firstLine="567"/>
        <w:jc w:val="center"/>
        <w:rPr>
          <w:b/>
          <w:bCs/>
        </w:rPr>
      </w:pPr>
      <w:r w:rsidRPr="00236768">
        <w:rPr>
          <w:b/>
          <w:bCs/>
        </w:rPr>
        <w:t>ОТВЕТСТВЕННОСТЬ СТОРОН</w:t>
      </w:r>
    </w:p>
    <w:p w:rsidR="00236768" w:rsidRPr="00236768" w:rsidRDefault="00236768" w:rsidP="00236768">
      <w:pPr>
        <w:ind w:right="-6" w:firstLine="567"/>
        <w:jc w:val="both"/>
        <w:rPr>
          <w:rFonts w:eastAsiaTheme="minorEastAsia"/>
          <w:color w:val="000000"/>
          <w:spacing w:val="-1"/>
        </w:rPr>
      </w:pPr>
      <w:r w:rsidRPr="00236768">
        <w:rPr>
          <w:rFonts w:eastAsiaTheme="minorEastAsia"/>
          <w:color w:val="000000"/>
          <w:spacing w:val="-3"/>
        </w:rPr>
        <w:t xml:space="preserve">5.1. Стороны несут ответственность за неисполнение или ненадлежащее исполнение своих </w:t>
      </w:r>
      <w:r w:rsidRPr="00236768">
        <w:rPr>
          <w:rFonts w:eastAsiaTheme="minorEastAsia"/>
          <w:color w:val="000000"/>
          <w:spacing w:val="1"/>
        </w:rPr>
        <w:t xml:space="preserve">обязательств по настоящему Договору в порядке, установленном действующим законодательством </w:t>
      </w:r>
      <w:r w:rsidRPr="00236768">
        <w:rPr>
          <w:rFonts w:eastAsiaTheme="minorEastAsia"/>
          <w:color w:val="000000"/>
          <w:spacing w:val="-16"/>
        </w:rPr>
        <w:t>Российской Федерации.</w:t>
      </w:r>
    </w:p>
    <w:p w:rsidR="00236768" w:rsidRPr="00236768" w:rsidRDefault="00236768" w:rsidP="00236768">
      <w:pPr>
        <w:ind w:right="-6" w:firstLine="567"/>
        <w:jc w:val="both"/>
        <w:rPr>
          <w:rFonts w:eastAsiaTheme="minorEastAsia"/>
          <w:color w:val="000000"/>
          <w:spacing w:val="-3"/>
        </w:rPr>
      </w:pPr>
      <w:r w:rsidRPr="00236768">
        <w:rPr>
          <w:rFonts w:eastAsiaTheme="minorEastAsia"/>
          <w:color w:val="000000"/>
          <w:spacing w:val="-16"/>
        </w:rPr>
        <w:t xml:space="preserve">5.2. </w:t>
      </w:r>
      <w:r w:rsidRPr="00236768">
        <w:rPr>
          <w:rFonts w:eastAsiaTheme="minorEastAsia"/>
          <w:color w:val="000000"/>
          <w:spacing w:val="-4"/>
        </w:rPr>
        <w:t xml:space="preserve">За просрочку выполнения Исполнителем Работ Заказчик </w:t>
      </w:r>
      <w:r w:rsidRPr="00236768">
        <w:rPr>
          <w:rFonts w:eastAsiaTheme="minorEastAsia"/>
          <w:color w:val="000000"/>
          <w:spacing w:val="-1"/>
        </w:rPr>
        <w:t xml:space="preserve">вправе потребовать от Исполнителя уплаты пени в размере 0,1% от стоимости просроченных выполнением Работ </w:t>
      </w:r>
      <w:r w:rsidRPr="00236768">
        <w:rPr>
          <w:rFonts w:eastAsiaTheme="minorEastAsia"/>
          <w:color w:val="000000"/>
          <w:spacing w:val="-3"/>
        </w:rPr>
        <w:t>за каждый день просрочки, но не более 20% от договорной стоимости Работ, в случае, если просрочка выполнения работ не связана с задержкой предоставления материалов Заказчиком.</w:t>
      </w:r>
    </w:p>
    <w:p w:rsidR="00236768" w:rsidRPr="00236768" w:rsidRDefault="00236768" w:rsidP="00236768">
      <w:pPr>
        <w:ind w:right="-11" w:firstLine="567"/>
        <w:jc w:val="both"/>
        <w:rPr>
          <w:rFonts w:eastAsiaTheme="minorEastAsia"/>
          <w:color w:val="000000"/>
          <w:spacing w:val="-3"/>
        </w:rPr>
      </w:pPr>
      <w:r w:rsidRPr="00236768">
        <w:rPr>
          <w:rFonts w:eastAsiaTheme="minorEastAsia"/>
          <w:color w:val="000000"/>
          <w:spacing w:val="-3"/>
        </w:rPr>
        <w:t xml:space="preserve">5.3. За просрочку оплаты выполненных Работ Исполнитель имеет право потребовать от Заказчика уплаты </w:t>
      </w:r>
      <w:r w:rsidRPr="00236768">
        <w:rPr>
          <w:rFonts w:eastAsiaTheme="minorEastAsia"/>
          <w:color w:val="000000"/>
          <w:spacing w:val="-1"/>
        </w:rPr>
        <w:t>пени в размере 0,1 % от размера просроченных оплатой платежей</w:t>
      </w:r>
      <w:r w:rsidRPr="00236768">
        <w:rPr>
          <w:rFonts w:eastAsiaTheme="minorEastAsia"/>
          <w:color w:val="000000"/>
          <w:spacing w:val="-3"/>
        </w:rPr>
        <w:t xml:space="preserve"> за каждый день просрочки, но не более 20% от договорной стоимости Работ.</w:t>
      </w:r>
    </w:p>
    <w:p w:rsidR="00236768" w:rsidRPr="00236768" w:rsidRDefault="00236768" w:rsidP="00236768">
      <w:pPr>
        <w:ind w:right="-11" w:firstLine="567"/>
        <w:jc w:val="both"/>
        <w:rPr>
          <w:rFonts w:eastAsiaTheme="minorEastAsia"/>
        </w:rPr>
      </w:pPr>
      <w:r w:rsidRPr="00236768">
        <w:rPr>
          <w:rFonts w:eastAsiaTheme="minorEastAsia"/>
          <w:spacing w:val="-3"/>
        </w:rPr>
        <w:t xml:space="preserve">5.4. </w:t>
      </w:r>
      <w:r w:rsidRPr="00236768">
        <w:rPr>
          <w:rFonts w:eastAsiaTheme="minorEastAsia"/>
        </w:rPr>
        <w:t>Сторона</w:t>
      </w:r>
      <w:hyperlink r:id="rId16" w:anchor="YANDEX_7" w:history="1"/>
      <w:r w:rsidRPr="00236768">
        <w:rPr>
          <w:rFonts w:eastAsiaTheme="minorEastAsia"/>
        </w:rPr>
        <w:t xml:space="preserve">, не исполнившая или ненадлежащим образом исполнившая обязательства по настоящему Договору, обязана возместить другой </w:t>
      </w:r>
      <w:bookmarkStart w:id="82" w:name="YANDEX_7"/>
      <w:bookmarkEnd w:id="82"/>
      <w:r w:rsidR="008A6FD1" w:rsidRPr="00236768">
        <w:rPr>
          <w:rFonts w:eastAsiaTheme="minorEastAsia"/>
        </w:rPr>
        <w:fldChar w:fldCharType="begin"/>
      </w:r>
      <w:r w:rsidRPr="00236768">
        <w:rPr>
          <w:rFonts w:eastAsiaTheme="minorEastAsia"/>
        </w:rPr>
        <w:instrText xml:space="preserve"> 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"YANDEX_6" </w:instrText>
      </w:r>
      <w:r w:rsidR="008A6FD1" w:rsidRPr="00236768">
        <w:rPr>
          <w:rFonts w:eastAsiaTheme="minorEastAsia"/>
        </w:rPr>
        <w:fldChar w:fldCharType="end"/>
      </w:r>
      <w:r w:rsidRPr="00236768">
        <w:rPr>
          <w:rFonts w:eastAsiaTheme="minorEastAsia"/>
        </w:rPr>
        <w:t>Стороне</w:t>
      </w:r>
      <w:hyperlink r:id="rId17" w:anchor="YANDEX_8" w:history="1"/>
      <w:r w:rsidRPr="00236768">
        <w:rPr>
          <w:rFonts w:eastAsiaTheme="minorEastAsia"/>
        </w:rPr>
        <w:t xml:space="preserve"> причиненные таким неисполнением реальные убытки в полном объеме.</w:t>
      </w:r>
    </w:p>
    <w:p w:rsidR="00236768" w:rsidRPr="00236768" w:rsidRDefault="00236768" w:rsidP="00236768">
      <w:pPr>
        <w:ind w:right="-11" w:firstLine="567"/>
        <w:jc w:val="both"/>
        <w:rPr>
          <w:rFonts w:eastAsiaTheme="minorEastAsia"/>
        </w:rPr>
      </w:pPr>
      <w:r w:rsidRPr="00236768">
        <w:rPr>
          <w:rFonts w:eastAsiaTheme="minorEastAsia"/>
        </w:rPr>
        <w:t>Убытки возмещаются све</w:t>
      </w:r>
      <w:proofErr w:type="gramStart"/>
      <w:r w:rsidRPr="00236768">
        <w:rPr>
          <w:rFonts w:eastAsiaTheme="minorEastAsia"/>
        </w:rPr>
        <w:t>рх штр</w:t>
      </w:r>
      <w:proofErr w:type="gramEnd"/>
      <w:r w:rsidRPr="00236768">
        <w:rPr>
          <w:rFonts w:eastAsiaTheme="minorEastAsia"/>
        </w:rPr>
        <w:t>афов (пени), предусмотренных настоящим договором.</w:t>
      </w:r>
    </w:p>
    <w:p w:rsidR="00236768" w:rsidRPr="00236768" w:rsidRDefault="00236768" w:rsidP="00236768">
      <w:pPr>
        <w:ind w:right="-11" w:firstLine="567"/>
        <w:jc w:val="both"/>
        <w:rPr>
          <w:rFonts w:eastAsiaTheme="minorEastAsia"/>
        </w:rPr>
      </w:pPr>
      <w:bookmarkStart w:id="83" w:name="YANDEX_13"/>
      <w:bookmarkStart w:id="84" w:name="YANDEX_14"/>
      <w:bookmarkEnd w:id="83"/>
      <w:bookmarkEnd w:id="84"/>
      <w:r w:rsidRPr="00236768">
        <w:rPr>
          <w:rFonts w:eastAsiaTheme="minorEastAsia"/>
          <w:color w:val="000000"/>
          <w:spacing w:val="-3"/>
        </w:rPr>
        <w:t xml:space="preserve">5.5. </w:t>
      </w:r>
      <w:r w:rsidRPr="00236768">
        <w:rPr>
          <w:rFonts w:eastAsiaTheme="minorEastAsia"/>
        </w:rPr>
        <w:t>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236768" w:rsidRPr="00236768" w:rsidRDefault="00236768" w:rsidP="00236768">
      <w:pPr>
        <w:ind w:right="-11" w:firstLine="567"/>
        <w:jc w:val="both"/>
        <w:rPr>
          <w:rFonts w:eastAsiaTheme="minorEastAsia"/>
        </w:rPr>
      </w:pPr>
      <w:r w:rsidRPr="00236768">
        <w:rPr>
          <w:rFonts w:eastAsiaTheme="minorEastAsia"/>
        </w:rPr>
        <w:t>5.6. Уплата штрафных санкций не освобождает Сторону от выполнения ею предусмотренных настоящим Договором обязательств.</w:t>
      </w:r>
    </w:p>
    <w:p w:rsidR="00236768" w:rsidRPr="00236768" w:rsidRDefault="00236768" w:rsidP="00236768">
      <w:pPr>
        <w:suppressAutoHyphens/>
        <w:ind w:firstLine="567"/>
        <w:jc w:val="both"/>
      </w:pPr>
    </w:p>
    <w:p w:rsidR="00236768" w:rsidRPr="00236768" w:rsidRDefault="00236768" w:rsidP="00732B33">
      <w:pPr>
        <w:numPr>
          <w:ilvl w:val="0"/>
          <w:numId w:val="11"/>
        </w:numPr>
        <w:autoSpaceDE w:val="0"/>
        <w:autoSpaceDN w:val="0"/>
        <w:ind w:left="0" w:firstLine="567"/>
        <w:jc w:val="center"/>
        <w:rPr>
          <w:b/>
          <w:bCs/>
        </w:rPr>
      </w:pPr>
      <w:r w:rsidRPr="00236768">
        <w:rPr>
          <w:b/>
          <w:bCs/>
        </w:rPr>
        <w:t xml:space="preserve">ОБСТОЯТЕЛЬСТВА </w:t>
      </w:r>
      <w:proofErr w:type="gramStart"/>
      <w:r w:rsidRPr="00236768">
        <w:rPr>
          <w:b/>
          <w:bCs/>
        </w:rPr>
        <w:t>ФОРС</w:t>
      </w:r>
      <w:proofErr w:type="gramEnd"/>
      <w:r w:rsidRPr="00236768">
        <w:rPr>
          <w:b/>
          <w:bCs/>
        </w:rPr>
        <w:t xml:space="preserve"> - МАЖОРА</w:t>
      </w:r>
    </w:p>
    <w:p w:rsidR="00236768" w:rsidRPr="00236768" w:rsidRDefault="00236768" w:rsidP="00236768">
      <w:pPr>
        <w:autoSpaceDE w:val="0"/>
        <w:autoSpaceDN w:val="0"/>
        <w:ind w:firstLine="567"/>
        <w:jc w:val="both"/>
      </w:pPr>
      <w:r w:rsidRPr="00236768">
        <w:t xml:space="preserve">6.1. </w:t>
      </w:r>
      <w:proofErr w:type="gramStart"/>
      <w:r w:rsidRPr="00236768">
        <w:t>Под обстоятельствами форс-мажора понимаются, например: пожар, наводнение, природные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ни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236768" w:rsidRPr="00236768" w:rsidRDefault="00236768" w:rsidP="00236768">
      <w:pPr>
        <w:autoSpaceDE w:val="0"/>
        <w:autoSpaceDN w:val="0"/>
        <w:ind w:firstLine="567"/>
        <w:jc w:val="both"/>
      </w:pPr>
      <w:r w:rsidRPr="00236768">
        <w:lastRenderedPageBreak/>
        <w:t>6.2. В случае возникновения обстоятельств пункта 6.1 настоящего Договора,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236768" w:rsidRPr="00236768" w:rsidRDefault="00236768" w:rsidP="00236768">
      <w:pPr>
        <w:autoSpaceDE w:val="0"/>
        <w:autoSpaceDN w:val="0"/>
        <w:ind w:firstLine="567"/>
        <w:jc w:val="both"/>
      </w:pPr>
      <w:r w:rsidRPr="00236768">
        <w:t>6.3. 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236768" w:rsidRPr="00236768" w:rsidRDefault="00236768" w:rsidP="00236768">
      <w:pPr>
        <w:autoSpaceDE w:val="0"/>
        <w:autoSpaceDN w:val="0"/>
        <w:ind w:firstLine="567"/>
        <w:jc w:val="both"/>
      </w:pPr>
      <w:r w:rsidRPr="00236768">
        <w:t>6.4. В случае возникновения форс-мажора, Стороны обязуются консультироваться друг с другом  относительно дальнейшего выполнения действий по настоящему Договору и прилагать все усилия к тому, чтобы как можно скорее компенсировать это неисполнение.</w:t>
      </w:r>
    </w:p>
    <w:p w:rsidR="00236768" w:rsidRPr="00236768" w:rsidRDefault="00236768" w:rsidP="00236768">
      <w:pPr>
        <w:autoSpaceDE w:val="0"/>
        <w:autoSpaceDN w:val="0"/>
        <w:ind w:firstLine="567"/>
        <w:jc w:val="both"/>
      </w:pPr>
      <w:r w:rsidRPr="00236768">
        <w:t>6.5. 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другие Стороны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другим Сторонам убытки, причиненные не извещением или несвоевременным извещением.</w:t>
      </w:r>
    </w:p>
    <w:p w:rsidR="00236768" w:rsidRPr="00236768" w:rsidRDefault="00236768" w:rsidP="00236768">
      <w:pPr>
        <w:autoSpaceDE w:val="0"/>
        <w:autoSpaceDN w:val="0"/>
        <w:ind w:firstLine="567"/>
        <w:jc w:val="both"/>
      </w:pPr>
      <w:r w:rsidRPr="00236768">
        <w:t>6.6.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236768" w:rsidRPr="00236768" w:rsidRDefault="00236768" w:rsidP="00236768">
      <w:pPr>
        <w:autoSpaceDE w:val="0"/>
        <w:autoSpaceDN w:val="0"/>
        <w:ind w:firstLine="567"/>
        <w:jc w:val="both"/>
      </w:pPr>
      <w:r w:rsidRPr="00236768">
        <w:t>6.7. 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236768" w:rsidRPr="00236768" w:rsidRDefault="00236768" w:rsidP="00236768">
      <w:pPr>
        <w:autoSpaceDE w:val="0"/>
        <w:autoSpaceDN w:val="0"/>
        <w:ind w:firstLine="567"/>
        <w:jc w:val="both"/>
      </w:pPr>
      <w:r w:rsidRPr="00236768">
        <w:t xml:space="preserve">6.8. </w:t>
      </w:r>
      <w:proofErr w:type="gramStart"/>
      <w:r w:rsidRPr="00236768">
        <w:t>В случаях, когда указанные в пункте 6.1 настоящей статьи обстоятельства и их последствия продолжают действовать более 6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другие Стороны за один месяц до даты расторжения Договора.</w:t>
      </w:r>
      <w:proofErr w:type="gramEnd"/>
      <w:r w:rsidRPr="00236768">
        <w:t xml:space="preserve"> При этом ни одна из Сторон не вправе требовать возмещения каких-либо убытков, понесенных ею по настоящему Договору. </w:t>
      </w:r>
    </w:p>
    <w:p w:rsidR="00236768" w:rsidRPr="00236768" w:rsidRDefault="00236768" w:rsidP="00236768">
      <w:pPr>
        <w:autoSpaceDE w:val="0"/>
        <w:autoSpaceDN w:val="0"/>
        <w:ind w:firstLine="567"/>
        <w:jc w:val="both"/>
      </w:pPr>
      <w:r w:rsidRPr="00236768">
        <w:t>6.9. Исполнитель несет ответственность за действия третьих лиц, привлеченных для выполнения обязательств по настоящему Договору.</w:t>
      </w:r>
    </w:p>
    <w:p w:rsidR="00236768" w:rsidRPr="00236768" w:rsidRDefault="00236768" w:rsidP="00236768">
      <w:pPr>
        <w:autoSpaceDE w:val="0"/>
        <w:autoSpaceDN w:val="0"/>
        <w:ind w:firstLine="567"/>
        <w:jc w:val="both"/>
      </w:pPr>
    </w:p>
    <w:p w:rsidR="00236768" w:rsidRPr="00236768" w:rsidRDefault="00236768" w:rsidP="001A4213">
      <w:pPr>
        <w:numPr>
          <w:ilvl w:val="0"/>
          <w:numId w:val="11"/>
        </w:numPr>
        <w:ind w:firstLine="567"/>
        <w:jc w:val="center"/>
        <w:outlineLvl w:val="0"/>
        <w:rPr>
          <w:b/>
          <w:bCs/>
        </w:rPr>
      </w:pPr>
      <w:r w:rsidRPr="00236768">
        <w:rPr>
          <w:b/>
          <w:bCs/>
        </w:rPr>
        <w:t>ПРАВА НА РЕЗУЛЬТАТЫ ВЫПОЛНЕННЫХ РАБОТ</w:t>
      </w:r>
    </w:p>
    <w:p w:rsidR="00236768" w:rsidRPr="00236768" w:rsidRDefault="00236768" w:rsidP="00236768">
      <w:pPr>
        <w:ind w:firstLine="567"/>
        <w:jc w:val="both"/>
        <w:outlineLvl w:val="0"/>
      </w:pPr>
      <w:r w:rsidRPr="00236768">
        <w:t xml:space="preserve">7.1. Результаты выполненных Работ, разработанные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по настоящему Договору. </w:t>
      </w:r>
    </w:p>
    <w:p w:rsidR="00236768" w:rsidRPr="00236768" w:rsidRDefault="00236768" w:rsidP="00236768">
      <w:pPr>
        <w:ind w:firstLine="567"/>
        <w:jc w:val="both"/>
        <w:outlineLvl w:val="0"/>
      </w:pPr>
      <w:r w:rsidRPr="00236768">
        <w:t>7.2. Результаты выполненных Работ, разработанные в соответствии с настоящим Договором, не могут быть использованы Исполнителем</w:t>
      </w:r>
      <w:r w:rsidRPr="00236768">
        <w:rPr>
          <w:spacing w:val="-2"/>
        </w:rPr>
        <w:t xml:space="preserve"> без получения предварительного письменного согласия</w:t>
      </w:r>
      <w:r w:rsidRPr="00236768">
        <w:t xml:space="preserve"> Заказчика. Результаты выполненных Работ, разработанные в соответствии с настоящим Договором, и все документы к ним, все копии должны быть переданы Заказчику.</w:t>
      </w:r>
    </w:p>
    <w:p w:rsidR="00236768" w:rsidRPr="00236768" w:rsidRDefault="00236768" w:rsidP="00236768">
      <w:pPr>
        <w:ind w:firstLine="567"/>
        <w:jc w:val="both"/>
        <w:outlineLvl w:val="0"/>
      </w:pPr>
      <w:r w:rsidRPr="00236768">
        <w:t xml:space="preserve">7.3. </w:t>
      </w:r>
      <w:bookmarkStart w:id="85" w:name="OLE_LINK2"/>
      <w:bookmarkStart w:id="86" w:name="OLE_LINK3"/>
      <w:r w:rsidRPr="00236768">
        <w:t xml:space="preserve">Исполнитель гарантирует, что </w:t>
      </w:r>
      <w:bookmarkEnd w:id="85"/>
      <w:bookmarkEnd w:id="86"/>
      <w:r w:rsidRPr="00236768">
        <w:t xml:space="preserve">вся информация или данные, полученные Исполнителем, его служащими и </w:t>
      </w:r>
      <w:proofErr w:type="spellStart"/>
      <w:r w:rsidRPr="00236768">
        <w:t>субисполнителями</w:t>
      </w:r>
      <w:proofErr w:type="spellEnd"/>
      <w:r w:rsidRPr="00236768">
        <w:t xml:space="preserve"> при исполнении настоящего Договора, являются собственностью Заказчика с момента подписания Акта сдачи-приемки выполненных работ по настоящему Договору.</w:t>
      </w:r>
    </w:p>
    <w:p w:rsidR="00236768" w:rsidRPr="00236768" w:rsidRDefault="00236768" w:rsidP="00236768">
      <w:pPr>
        <w:ind w:firstLine="567"/>
        <w:jc w:val="both"/>
        <w:outlineLvl w:val="0"/>
        <w:rPr>
          <w:b/>
          <w:bCs/>
        </w:rPr>
      </w:pPr>
      <w:r w:rsidRPr="00236768">
        <w:t>7.4. Исполнитель гарантирует, что полученные по настоящему Договору результаты Работ не нарушают исключительных прав третьих лиц.</w:t>
      </w:r>
    </w:p>
    <w:p w:rsidR="00236768" w:rsidRPr="00236768" w:rsidRDefault="00236768" w:rsidP="00236768">
      <w:pPr>
        <w:shd w:val="clear" w:color="auto" w:fill="FFFFFF"/>
        <w:tabs>
          <w:tab w:val="left" w:pos="1133"/>
          <w:tab w:val="left" w:pos="3686"/>
        </w:tabs>
        <w:ind w:firstLine="567"/>
        <w:jc w:val="both"/>
        <w:rPr>
          <w:color w:val="000000"/>
          <w:spacing w:val="-8"/>
        </w:rPr>
      </w:pPr>
      <w:r w:rsidRPr="00236768">
        <w:rPr>
          <w:color w:val="000000"/>
          <w:spacing w:val="-1"/>
        </w:rPr>
        <w:t xml:space="preserve">7.5. Все полученные при выполнении </w:t>
      </w:r>
      <w:r w:rsidRPr="00236768">
        <w:t xml:space="preserve">Работ </w:t>
      </w:r>
      <w:r w:rsidRPr="00236768">
        <w:rPr>
          <w:color w:val="000000"/>
          <w:spacing w:val="-1"/>
        </w:rPr>
        <w:t xml:space="preserve">результаты, включая </w:t>
      </w:r>
      <w:r w:rsidRPr="00236768">
        <w:rPr>
          <w:color w:val="000000"/>
          <w:spacing w:val="5"/>
        </w:rPr>
        <w:t xml:space="preserve">созданные и (или) использованные при выполнении Работ объекты </w:t>
      </w:r>
      <w:r w:rsidRPr="00236768">
        <w:rPr>
          <w:color w:val="000000"/>
          <w:spacing w:val="-1"/>
        </w:rPr>
        <w:t>интеллектуальной собственности, подлежат отражению в Акте сдачи-приемки выполненных работ.</w:t>
      </w:r>
    </w:p>
    <w:p w:rsidR="00236768" w:rsidRPr="00236768" w:rsidRDefault="00236768" w:rsidP="00236768">
      <w:pPr>
        <w:shd w:val="clear" w:color="auto" w:fill="FFFFFF"/>
        <w:tabs>
          <w:tab w:val="left" w:pos="3686"/>
        </w:tabs>
        <w:ind w:firstLine="567"/>
        <w:jc w:val="both"/>
        <w:rPr>
          <w:spacing w:val="-1"/>
        </w:rPr>
      </w:pPr>
      <w:r w:rsidRPr="00236768">
        <w:rPr>
          <w:spacing w:val="-1"/>
        </w:rPr>
        <w:lastRenderedPageBreak/>
        <w:t xml:space="preserve">7.6. Разработанные, изготовленные и приобретенные в ходе выполнения Работ по настоящему Договору документы и материальные ценности принадлежат Заказчику, и подлежат использованию в соответствии с его указаниями. </w:t>
      </w:r>
    </w:p>
    <w:p w:rsidR="00236768" w:rsidRPr="00236768" w:rsidRDefault="00236768" w:rsidP="00236768">
      <w:pPr>
        <w:shd w:val="clear" w:color="auto" w:fill="FFFFFF"/>
        <w:tabs>
          <w:tab w:val="left" w:pos="3686"/>
        </w:tabs>
        <w:ind w:firstLine="567"/>
        <w:jc w:val="both"/>
        <w:rPr>
          <w:spacing w:val="-1"/>
        </w:rPr>
      </w:pPr>
      <w:r w:rsidRPr="00236768">
        <w:rPr>
          <w:spacing w:val="-1"/>
        </w:rPr>
        <w:t xml:space="preserve">7.7. </w:t>
      </w:r>
      <w:r w:rsidRPr="00236768">
        <w:t>В случае создания при выполнении Работ по договору объектов интеллектуальной собственности, Исполнитель обязан передать Заказчику все документы, необходимые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Российской Федерации, а также оказывать содействие в процессе регистрации.</w:t>
      </w:r>
    </w:p>
    <w:p w:rsidR="00236768" w:rsidRPr="00236768" w:rsidRDefault="00236768" w:rsidP="00236768">
      <w:pPr>
        <w:ind w:firstLine="567"/>
        <w:jc w:val="both"/>
      </w:pPr>
      <w:r w:rsidRPr="00236768">
        <w:t>7.8. Права на объекты интеллектуальной собственности, созданные при выполнении Работ по настоящему Договору, принадлежат Заказчику.</w:t>
      </w:r>
    </w:p>
    <w:p w:rsidR="00236768" w:rsidRPr="00236768" w:rsidRDefault="00236768" w:rsidP="00236768">
      <w:pPr>
        <w:ind w:firstLine="567"/>
        <w:jc w:val="both"/>
        <w:rPr>
          <w:spacing w:val="-1"/>
        </w:rPr>
      </w:pPr>
      <w:r w:rsidRPr="00236768">
        <w:rPr>
          <w:spacing w:val="-1"/>
        </w:rPr>
        <w:t>7.9. 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236768" w:rsidRPr="00236768" w:rsidRDefault="00236768" w:rsidP="00D26962">
      <w:pPr>
        <w:numPr>
          <w:ilvl w:val="0"/>
          <w:numId w:val="11"/>
        </w:numPr>
        <w:shd w:val="clear" w:color="auto" w:fill="FFFFFF"/>
        <w:tabs>
          <w:tab w:val="left" w:pos="1133"/>
          <w:tab w:val="left" w:pos="2835"/>
          <w:tab w:val="left" w:pos="3119"/>
          <w:tab w:val="left" w:pos="4253"/>
        </w:tabs>
        <w:ind w:left="0" w:firstLine="567"/>
        <w:jc w:val="center"/>
        <w:rPr>
          <w:b/>
          <w:bCs/>
          <w:color w:val="000000"/>
        </w:rPr>
      </w:pPr>
      <w:r w:rsidRPr="00236768">
        <w:rPr>
          <w:b/>
          <w:bCs/>
          <w:color w:val="000000"/>
        </w:rPr>
        <w:t>УСЛОВИЯ КОНФИДЕНЦИАЛЬНОСТИ</w:t>
      </w:r>
    </w:p>
    <w:p w:rsidR="00236768" w:rsidRPr="00236768" w:rsidRDefault="00236768" w:rsidP="00236768">
      <w:pPr>
        <w:shd w:val="clear" w:color="auto" w:fill="FFFFFF"/>
        <w:tabs>
          <w:tab w:val="left" w:pos="993"/>
          <w:tab w:val="left" w:pos="3686"/>
        </w:tabs>
        <w:ind w:firstLine="567"/>
        <w:jc w:val="both"/>
        <w:rPr>
          <w:u w:val="single"/>
        </w:rPr>
      </w:pPr>
      <w:r w:rsidRPr="00236768">
        <w:rPr>
          <w:color w:val="000000"/>
        </w:rPr>
        <w:t>8.1. Стороны обязуются обеспечить конфиденциальность сведений,</w:t>
      </w:r>
      <w:r w:rsidRPr="00236768">
        <w:rPr>
          <w:color w:val="000000"/>
          <w:spacing w:val="5"/>
        </w:rPr>
        <w:t xml:space="preserve"> относящихся к предмету настоящего Договора, ходу его </w:t>
      </w:r>
      <w:r w:rsidRPr="00236768">
        <w:rPr>
          <w:color w:val="000000"/>
          <w:spacing w:val="-1"/>
        </w:rPr>
        <w:t>исполнения и полученным результатам.</w:t>
      </w:r>
    </w:p>
    <w:p w:rsidR="00236768" w:rsidRPr="00236768" w:rsidRDefault="00236768" w:rsidP="00236768">
      <w:pPr>
        <w:tabs>
          <w:tab w:val="left" w:pos="993"/>
        </w:tabs>
        <w:ind w:firstLine="567"/>
        <w:jc w:val="both"/>
      </w:pPr>
      <w:r w:rsidRPr="00236768">
        <w:rPr>
          <w:color w:val="000000"/>
          <w:spacing w:val="1"/>
        </w:rPr>
        <w:t xml:space="preserve">8.2. </w:t>
      </w:r>
      <w:r w:rsidRPr="00236768">
        <w:t>Любая информация и/или документы, ставшие доступными Стороне по настоящему Договору, являются конфиденциальными.</w:t>
      </w:r>
    </w:p>
    <w:p w:rsidR="00236768" w:rsidRPr="00236768" w:rsidRDefault="00236768" w:rsidP="00236768">
      <w:pPr>
        <w:tabs>
          <w:tab w:val="left" w:pos="993"/>
        </w:tabs>
        <w:ind w:firstLine="567"/>
        <w:jc w:val="both"/>
      </w:pPr>
      <w:r w:rsidRPr="00236768">
        <w:t>8.3. Стороны согласились считать весь объем информации и документации, полученной при заключении и в ходе исполнения настоящего Договора, конфиденциальной информацией.</w:t>
      </w:r>
    </w:p>
    <w:p w:rsidR="00236768" w:rsidRPr="00236768" w:rsidRDefault="00236768" w:rsidP="00236768">
      <w:pPr>
        <w:shd w:val="clear" w:color="auto" w:fill="FFFFFF"/>
        <w:tabs>
          <w:tab w:val="left" w:pos="993"/>
          <w:tab w:val="left" w:pos="3686"/>
        </w:tabs>
        <w:ind w:firstLine="567"/>
        <w:jc w:val="both"/>
      </w:pPr>
      <w:r w:rsidRPr="00236768">
        <w:rPr>
          <w:color w:val="000000"/>
        </w:rPr>
        <w:t xml:space="preserve">8.4. Указанные сведения предназначены исключительно для Сторон и не могут </w:t>
      </w:r>
      <w:r w:rsidRPr="00236768">
        <w:rPr>
          <w:color w:val="000000"/>
          <w:spacing w:val="6"/>
        </w:rPr>
        <w:t xml:space="preserve">быть полностью (частично) переданы (опубликованы, разглашены) третьим </w:t>
      </w:r>
      <w:r w:rsidRPr="00236768">
        <w:rPr>
          <w:color w:val="000000"/>
        </w:rPr>
        <w:t xml:space="preserve">лицам или использованы каким-либо иным способом с участием третьих лиц без </w:t>
      </w:r>
      <w:r w:rsidRPr="00236768">
        <w:rPr>
          <w:color w:val="000000"/>
          <w:spacing w:val="-2"/>
        </w:rPr>
        <w:t>согласия Сторон.</w:t>
      </w:r>
    </w:p>
    <w:p w:rsidR="00236768" w:rsidRPr="00236768" w:rsidRDefault="00236768" w:rsidP="001A4213">
      <w:pPr>
        <w:numPr>
          <w:ilvl w:val="1"/>
          <w:numId w:val="9"/>
        </w:numPr>
        <w:tabs>
          <w:tab w:val="num" w:pos="0"/>
          <w:tab w:val="left" w:pos="993"/>
        </w:tabs>
        <w:ind w:left="0" w:firstLine="567"/>
        <w:jc w:val="both"/>
      </w:pPr>
      <w:r w:rsidRPr="00236768">
        <w:t>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236768" w:rsidRPr="00236768" w:rsidRDefault="00236768" w:rsidP="001A4213">
      <w:pPr>
        <w:numPr>
          <w:ilvl w:val="1"/>
          <w:numId w:val="9"/>
        </w:numPr>
        <w:tabs>
          <w:tab w:val="num" w:pos="0"/>
          <w:tab w:val="left" w:pos="993"/>
        </w:tabs>
        <w:ind w:left="0" w:firstLine="567"/>
        <w:jc w:val="both"/>
      </w:pPr>
      <w:r w:rsidRPr="00236768">
        <w:t>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236768" w:rsidRPr="00236768" w:rsidRDefault="00236768" w:rsidP="001A4213">
      <w:pPr>
        <w:numPr>
          <w:ilvl w:val="1"/>
          <w:numId w:val="9"/>
        </w:numPr>
        <w:tabs>
          <w:tab w:val="num" w:pos="0"/>
          <w:tab w:val="left" w:pos="993"/>
        </w:tabs>
        <w:ind w:left="0" w:firstLine="567"/>
        <w:jc w:val="both"/>
      </w:pPr>
      <w:r w:rsidRPr="00236768">
        <w:t>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236768" w:rsidRPr="00236768" w:rsidRDefault="00236768" w:rsidP="001A4213">
      <w:pPr>
        <w:numPr>
          <w:ilvl w:val="1"/>
          <w:numId w:val="9"/>
        </w:numPr>
        <w:tabs>
          <w:tab w:val="num" w:pos="0"/>
          <w:tab w:val="left" w:pos="993"/>
        </w:tabs>
        <w:ind w:left="0" w:firstLine="567"/>
        <w:jc w:val="both"/>
      </w:pPr>
      <w:r w:rsidRPr="00236768">
        <w:rPr>
          <w:rFonts w:eastAsiaTheme="minorEastAsia"/>
        </w:rPr>
        <w:t xml:space="preserve">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 </w:t>
      </w:r>
    </w:p>
    <w:p w:rsidR="00236768" w:rsidRPr="00236768" w:rsidRDefault="00236768" w:rsidP="001A4213">
      <w:pPr>
        <w:numPr>
          <w:ilvl w:val="1"/>
          <w:numId w:val="9"/>
        </w:numPr>
        <w:tabs>
          <w:tab w:val="num" w:pos="0"/>
          <w:tab w:val="left" w:pos="993"/>
        </w:tabs>
        <w:ind w:left="0" w:firstLine="567"/>
        <w:jc w:val="both"/>
      </w:pPr>
      <w:r w:rsidRPr="00236768">
        <w:t>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236768" w:rsidRPr="00236768" w:rsidRDefault="00236768" w:rsidP="00236768">
      <w:pPr>
        <w:ind w:left="360" w:firstLine="567"/>
        <w:jc w:val="both"/>
      </w:pPr>
    </w:p>
    <w:p w:rsidR="00236768" w:rsidRPr="00236768" w:rsidRDefault="00236768" w:rsidP="00236768">
      <w:pPr>
        <w:ind w:firstLine="567"/>
        <w:jc w:val="center"/>
        <w:outlineLvl w:val="0"/>
        <w:rPr>
          <w:b/>
          <w:bCs/>
        </w:rPr>
      </w:pPr>
      <w:r w:rsidRPr="00236768">
        <w:rPr>
          <w:b/>
          <w:bCs/>
        </w:rPr>
        <w:t>9. ЗАКЛЮЧИТЕЛЬНЫЕ ПОЛОЖЕНИЯ</w:t>
      </w:r>
    </w:p>
    <w:p w:rsidR="00236768" w:rsidRPr="00236768" w:rsidRDefault="00236768" w:rsidP="00236768">
      <w:pPr>
        <w:shd w:val="clear" w:color="auto" w:fill="FFFFFF"/>
        <w:tabs>
          <w:tab w:val="left" w:pos="1284"/>
        </w:tabs>
        <w:ind w:firstLine="567"/>
        <w:jc w:val="both"/>
        <w:rPr>
          <w:spacing w:val="-4"/>
        </w:rPr>
      </w:pPr>
      <w:r w:rsidRPr="00236768">
        <w:rPr>
          <w:spacing w:val="-4"/>
        </w:rPr>
        <w:t xml:space="preserve">9.1. </w:t>
      </w:r>
      <w:r w:rsidRPr="00236768">
        <w:rPr>
          <w:rFonts w:eastAsiaTheme="minorEastAsia"/>
          <w:spacing w:val="-5"/>
        </w:rPr>
        <w:t>Настоящий Договор вступает в силу и считается заключенным с момента его подписания обеими сторонами и действует до 01 марта 2017 года</w:t>
      </w:r>
      <w:r w:rsidRPr="00236768">
        <w:rPr>
          <w:spacing w:val="-4"/>
        </w:rPr>
        <w:t>.</w:t>
      </w:r>
    </w:p>
    <w:p w:rsidR="00236768" w:rsidRPr="00236768" w:rsidRDefault="00236768" w:rsidP="00236768">
      <w:pPr>
        <w:ind w:firstLine="567"/>
        <w:jc w:val="both"/>
        <w:rPr>
          <w:spacing w:val="-19"/>
        </w:rPr>
      </w:pPr>
      <w:r w:rsidRPr="00236768">
        <w:rPr>
          <w:spacing w:val="-4"/>
        </w:rPr>
        <w:t xml:space="preserve">9.2. Настоящий </w:t>
      </w:r>
      <w:r w:rsidRPr="00236768">
        <w:t>Договор</w:t>
      </w:r>
      <w:r w:rsidRPr="00236768">
        <w:rPr>
          <w:spacing w:val="-4"/>
        </w:rPr>
        <w:t xml:space="preserve"> может быть прекращен по соглашению Сторон путем подписания дополнительного соглашения к настоящему Договору или обменом письмами не менее чем за десять календарных дней до даты расторжения настоящего Договора.</w:t>
      </w:r>
    </w:p>
    <w:p w:rsidR="00236768" w:rsidRPr="00236768" w:rsidRDefault="00236768" w:rsidP="00236768">
      <w:pPr>
        <w:ind w:firstLine="567"/>
        <w:jc w:val="both"/>
      </w:pPr>
      <w:r w:rsidRPr="00236768">
        <w:t xml:space="preserve">9.3. 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случае не достижения согласия спор передается на </w:t>
      </w:r>
      <w:r w:rsidRPr="00236768">
        <w:lastRenderedPageBreak/>
        <w:t xml:space="preserve">рассмотрение в Арбитражный суд </w:t>
      </w:r>
      <w:proofErr w:type="gramStart"/>
      <w:r w:rsidRPr="00236768">
        <w:t>г</w:t>
      </w:r>
      <w:proofErr w:type="gramEnd"/>
      <w:r w:rsidRPr="00236768">
        <w:t>. Москвы в порядке, предусмотренном законодательством Российской Федерации.</w:t>
      </w:r>
    </w:p>
    <w:p w:rsidR="00236768" w:rsidRPr="00236768" w:rsidRDefault="00236768" w:rsidP="00236768">
      <w:pPr>
        <w:ind w:firstLine="567"/>
        <w:jc w:val="both"/>
      </w:pPr>
      <w:r w:rsidRPr="00236768">
        <w:t xml:space="preserve">9.4.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236768" w:rsidRPr="00236768" w:rsidRDefault="00236768" w:rsidP="00236768">
      <w:pPr>
        <w:ind w:firstLine="567"/>
        <w:jc w:val="both"/>
      </w:pPr>
      <w:r w:rsidRPr="00236768">
        <w:t>9.5. Любые изменения и дополнения к настоящему Договору становятся его неотъемлемыми частями с момента их подписания обеими Сторонами.</w:t>
      </w:r>
    </w:p>
    <w:p w:rsidR="00236768" w:rsidRPr="00236768" w:rsidRDefault="00236768" w:rsidP="00236768">
      <w:pPr>
        <w:ind w:firstLine="567"/>
        <w:jc w:val="both"/>
      </w:pPr>
      <w:r w:rsidRPr="00236768">
        <w:t>9.6. Во всем, что не оговорено в настоящем Договоре, Стороны руководствуются законодательством Российской Федерации.</w:t>
      </w:r>
    </w:p>
    <w:p w:rsidR="00236768" w:rsidRPr="00236768" w:rsidRDefault="00236768" w:rsidP="00236768">
      <w:pPr>
        <w:ind w:firstLine="567"/>
        <w:jc w:val="both"/>
      </w:pPr>
      <w:r w:rsidRPr="00236768">
        <w:t>9.7. 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236768" w:rsidRPr="00236768" w:rsidRDefault="00236768" w:rsidP="00236768">
      <w:pPr>
        <w:ind w:firstLine="567"/>
        <w:jc w:val="both"/>
      </w:pPr>
      <w:r w:rsidRPr="00236768">
        <w:t>9.8. 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236768" w:rsidRPr="00236768" w:rsidRDefault="00236768" w:rsidP="00236768">
      <w:pPr>
        <w:ind w:firstLine="567"/>
        <w:jc w:val="both"/>
      </w:pPr>
    </w:p>
    <w:p w:rsidR="00236768" w:rsidRPr="00236768" w:rsidRDefault="00236768" w:rsidP="00236768">
      <w:pPr>
        <w:ind w:firstLine="567"/>
        <w:jc w:val="center"/>
      </w:pPr>
      <w:r w:rsidRPr="00236768">
        <w:rPr>
          <w:b/>
          <w:bCs/>
        </w:rPr>
        <w:t>10. ПЕРЕЧЕНЬ ПРИЛОЖЕНИЙ</w:t>
      </w:r>
    </w:p>
    <w:p w:rsidR="00236768" w:rsidRPr="00236768" w:rsidRDefault="00236768" w:rsidP="00236768">
      <w:pPr>
        <w:widowControl w:val="0"/>
        <w:autoSpaceDE w:val="0"/>
        <w:autoSpaceDN w:val="0"/>
        <w:adjustRightInd w:val="0"/>
        <w:ind w:firstLine="567"/>
        <w:jc w:val="both"/>
      </w:pPr>
      <w:r w:rsidRPr="00236768">
        <w:t>10.1 Неотъемлемой частью настоящего Договора являются следующие приложения:</w:t>
      </w:r>
    </w:p>
    <w:p w:rsidR="00236768" w:rsidRPr="00236768" w:rsidRDefault="00236768" w:rsidP="00236768">
      <w:pPr>
        <w:widowControl w:val="0"/>
        <w:autoSpaceDE w:val="0"/>
        <w:autoSpaceDN w:val="0"/>
        <w:adjustRightInd w:val="0"/>
        <w:ind w:firstLine="567"/>
        <w:jc w:val="both"/>
      </w:pPr>
      <w:r w:rsidRPr="00236768">
        <w:t xml:space="preserve">- </w:t>
      </w:r>
      <w:r w:rsidRPr="00236768">
        <w:rPr>
          <w:i/>
        </w:rPr>
        <w:t>Техническое задание</w:t>
      </w:r>
      <w:r w:rsidRPr="00236768">
        <w:t xml:space="preserve"> (Приложение 1);</w:t>
      </w:r>
    </w:p>
    <w:p w:rsidR="00236768" w:rsidRPr="00236768" w:rsidRDefault="00236768" w:rsidP="00236768">
      <w:pPr>
        <w:widowControl w:val="0"/>
        <w:autoSpaceDE w:val="0"/>
        <w:autoSpaceDN w:val="0"/>
        <w:adjustRightInd w:val="0"/>
        <w:ind w:firstLine="567"/>
        <w:jc w:val="both"/>
      </w:pPr>
      <w:r w:rsidRPr="00236768">
        <w:t xml:space="preserve">- </w:t>
      </w:r>
      <w:r w:rsidRPr="00236768">
        <w:rPr>
          <w:i/>
        </w:rPr>
        <w:t>Календарный план</w:t>
      </w:r>
      <w:r w:rsidRPr="00236768">
        <w:t xml:space="preserve"> (Приложение 2);</w:t>
      </w:r>
    </w:p>
    <w:p w:rsidR="00236768" w:rsidRPr="00236768" w:rsidRDefault="00236768" w:rsidP="00236768">
      <w:pPr>
        <w:widowControl w:val="0"/>
        <w:autoSpaceDE w:val="0"/>
        <w:autoSpaceDN w:val="0"/>
        <w:adjustRightInd w:val="0"/>
        <w:ind w:firstLine="567"/>
        <w:jc w:val="both"/>
        <w:rPr>
          <w:i/>
        </w:rPr>
      </w:pPr>
      <w:r w:rsidRPr="00236768">
        <w:rPr>
          <w:i/>
        </w:rPr>
        <w:t xml:space="preserve">- </w:t>
      </w:r>
      <w:proofErr w:type="spellStart"/>
      <w:r w:rsidRPr="00236768">
        <w:rPr>
          <w:i/>
        </w:rPr>
        <w:t>Антикоррупционная</w:t>
      </w:r>
      <w:proofErr w:type="spellEnd"/>
      <w:r w:rsidRPr="00236768">
        <w:rPr>
          <w:i/>
        </w:rPr>
        <w:t xml:space="preserve"> оговорка (Приложение 3). </w:t>
      </w:r>
    </w:p>
    <w:p w:rsidR="00236768" w:rsidRPr="00236768" w:rsidRDefault="00236768" w:rsidP="00236768">
      <w:pPr>
        <w:widowControl w:val="0"/>
        <w:autoSpaceDE w:val="0"/>
        <w:autoSpaceDN w:val="0"/>
        <w:adjustRightInd w:val="0"/>
        <w:ind w:firstLine="567"/>
        <w:jc w:val="both"/>
        <w:rPr>
          <w:i/>
        </w:rPr>
      </w:pPr>
    </w:p>
    <w:p w:rsidR="00236768" w:rsidRPr="00236768" w:rsidRDefault="00236768" w:rsidP="001A4213">
      <w:pPr>
        <w:numPr>
          <w:ilvl w:val="0"/>
          <w:numId w:val="14"/>
        </w:numPr>
        <w:suppressAutoHyphens/>
        <w:ind w:firstLine="567"/>
        <w:contextualSpacing/>
        <w:jc w:val="center"/>
        <w:rPr>
          <w:b/>
          <w:bCs/>
        </w:rPr>
      </w:pPr>
      <w:r w:rsidRPr="00236768">
        <w:rPr>
          <w:b/>
          <w:bCs/>
        </w:rPr>
        <w:t>ЮРИДИЧЕСКИЕ АДРЕСА, БАНКОВСКИЕ РЕКВИЗИТЫ И ПОДПИСИ СТОРОН</w:t>
      </w:r>
    </w:p>
    <w:tbl>
      <w:tblPr>
        <w:tblW w:w="0" w:type="auto"/>
        <w:tblLook w:val="00BF"/>
      </w:tblPr>
      <w:tblGrid>
        <w:gridCol w:w="4968"/>
        <w:gridCol w:w="4786"/>
      </w:tblGrid>
      <w:tr w:rsidR="00236768" w:rsidRPr="00236768" w:rsidTr="00236768">
        <w:trPr>
          <w:trHeight w:val="3144"/>
        </w:trPr>
        <w:tc>
          <w:tcPr>
            <w:tcW w:w="4968" w:type="dxa"/>
          </w:tcPr>
          <w:p w:rsidR="00236768" w:rsidRPr="00236768" w:rsidRDefault="00236768" w:rsidP="00236768">
            <w:pPr>
              <w:ind w:firstLine="567"/>
            </w:pPr>
            <w:r w:rsidRPr="00236768">
              <w:rPr>
                <w:b/>
                <w:bCs/>
              </w:rPr>
              <w:t>«Заказчик»:</w:t>
            </w:r>
          </w:p>
          <w:p w:rsidR="00236768" w:rsidRPr="00236768" w:rsidRDefault="00236768" w:rsidP="00236768">
            <w:pPr>
              <w:shd w:val="clear" w:color="auto" w:fill="FFFFFF"/>
              <w:ind w:firstLine="567"/>
              <w:rPr>
                <w:b/>
                <w:bCs/>
              </w:rPr>
            </w:pPr>
            <w:r w:rsidRPr="00236768">
              <w:rPr>
                <w:b/>
                <w:bCs/>
              </w:rPr>
              <w:t>ФГУП «Московский эндокринный завод»</w:t>
            </w:r>
          </w:p>
          <w:p w:rsidR="00236768" w:rsidRPr="00236768" w:rsidRDefault="00236768" w:rsidP="00236768">
            <w:pPr>
              <w:shd w:val="clear" w:color="auto" w:fill="FFFFFF"/>
              <w:ind w:firstLine="567"/>
              <w:rPr>
                <w:b/>
                <w:bCs/>
              </w:rPr>
            </w:pPr>
            <w:r w:rsidRPr="00236768">
              <w:rPr>
                <w:b/>
                <w:bCs/>
              </w:rPr>
              <w:t xml:space="preserve">Юр. адрес: 109052, г. Москва, ул. </w:t>
            </w:r>
            <w:proofErr w:type="spellStart"/>
            <w:r w:rsidRPr="00236768">
              <w:rPr>
                <w:b/>
                <w:bCs/>
              </w:rPr>
              <w:t>Новохохловская</w:t>
            </w:r>
            <w:proofErr w:type="spellEnd"/>
            <w:r w:rsidRPr="00236768">
              <w:rPr>
                <w:b/>
                <w:bCs/>
              </w:rPr>
              <w:t>, д.25.</w:t>
            </w:r>
          </w:p>
          <w:p w:rsidR="00236768" w:rsidRPr="00236768" w:rsidRDefault="00236768" w:rsidP="00236768">
            <w:pPr>
              <w:shd w:val="clear" w:color="auto" w:fill="FFFFFF"/>
              <w:ind w:firstLine="567"/>
              <w:rPr>
                <w:b/>
                <w:bCs/>
              </w:rPr>
            </w:pPr>
          </w:p>
          <w:p w:rsidR="00236768" w:rsidRPr="00236768" w:rsidRDefault="00236768" w:rsidP="00236768">
            <w:pPr>
              <w:ind w:firstLine="567"/>
            </w:pPr>
            <w:r w:rsidRPr="00236768">
              <w:t>ИНН/КПП 7718104217 / 774401001;</w:t>
            </w:r>
          </w:p>
          <w:p w:rsidR="00236768" w:rsidRPr="00236768" w:rsidRDefault="00236768" w:rsidP="00236768">
            <w:pPr>
              <w:ind w:firstLine="567"/>
            </w:pPr>
            <w:r w:rsidRPr="00236768">
              <w:t xml:space="preserve">ОКПО 40393587; </w:t>
            </w:r>
          </w:p>
          <w:p w:rsidR="00236768" w:rsidRPr="00236768" w:rsidRDefault="00236768" w:rsidP="00236768">
            <w:pPr>
              <w:ind w:firstLine="567"/>
            </w:pPr>
            <w:proofErr w:type="spellStart"/>
            <w:r w:rsidRPr="00236768">
              <w:t>Расч</w:t>
            </w:r>
            <w:proofErr w:type="spellEnd"/>
            <w:r w:rsidRPr="00236768">
              <w:t>. счет 40502 810 4 00000100006;</w:t>
            </w:r>
          </w:p>
          <w:p w:rsidR="00236768" w:rsidRPr="00236768" w:rsidRDefault="00236768" w:rsidP="00236768">
            <w:pPr>
              <w:ind w:firstLine="567"/>
            </w:pPr>
            <w:r w:rsidRPr="00236768">
              <w:t>Корр. счет 30101 810 2 00000000551;</w:t>
            </w:r>
          </w:p>
          <w:p w:rsidR="00236768" w:rsidRPr="00236768" w:rsidRDefault="00236768" w:rsidP="00236768">
            <w:pPr>
              <w:ind w:firstLine="567"/>
            </w:pPr>
            <w:r w:rsidRPr="00236768">
              <w:t xml:space="preserve">БИК 044583551; </w:t>
            </w:r>
          </w:p>
          <w:p w:rsidR="00236768" w:rsidRPr="00236768" w:rsidRDefault="00236768" w:rsidP="00236768">
            <w:pPr>
              <w:ind w:firstLine="567"/>
            </w:pPr>
            <w:r w:rsidRPr="00236768">
              <w:t>ООО КБ «АРЕСБАНК»</w:t>
            </w:r>
          </w:p>
        </w:tc>
        <w:tc>
          <w:tcPr>
            <w:tcW w:w="4786" w:type="dxa"/>
          </w:tcPr>
          <w:p w:rsidR="00236768" w:rsidRPr="00236768" w:rsidRDefault="00236768" w:rsidP="00236768">
            <w:pPr>
              <w:keepNext/>
              <w:ind w:firstLine="567"/>
              <w:outlineLvl w:val="2"/>
              <w:rPr>
                <w:b/>
                <w:bCs/>
              </w:rPr>
            </w:pPr>
            <w:r w:rsidRPr="00236768">
              <w:rPr>
                <w:b/>
                <w:bCs/>
              </w:rPr>
              <w:t xml:space="preserve">«Исполнитель»: </w:t>
            </w:r>
          </w:p>
          <w:p w:rsidR="00236768" w:rsidRPr="00236768" w:rsidRDefault="00236768" w:rsidP="00236768">
            <w:pPr>
              <w:keepNext/>
              <w:ind w:firstLine="567"/>
              <w:outlineLvl w:val="2"/>
            </w:pPr>
          </w:p>
        </w:tc>
      </w:tr>
      <w:tr w:rsidR="00236768" w:rsidRPr="00236768" w:rsidTr="00236768">
        <w:trPr>
          <w:trHeight w:val="80"/>
        </w:trPr>
        <w:tc>
          <w:tcPr>
            <w:tcW w:w="9754" w:type="dxa"/>
            <w:gridSpan w:val="2"/>
          </w:tcPr>
          <w:p w:rsidR="00236768" w:rsidRPr="00236768" w:rsidRDefault="00236768" w:rsidP="00236768">
            <w:pPr>
              <w:suppressAutoHyphens/>
              <w:ind w:firstLine="567"/>
              <w:rPr>
                <w:b/>
                <w:bCs/>
                <w:u w:val="single"/>
              </w:rPr>
            </w:pPr>
          </w:p>
        </w:tc>
      </w:tr>
      <w:tr w:rsidR="00236768" w:rsidRPr="00236768" w:rsidTr="00236768">
        <w:tc>
          <w:tcPr>
            <w:tcW w:w="4968" w:type="dxa"/>
          </w:tcPr>
          <w:p w:rsidR="00236768" w:rsidRPr="00236768" w:rsidRDefault="00236768" w:rsidP="00236768">
            <w:pPr>
              <w:autoSpaceDE w:val="0"/>
              <w:autoSpaceDN w:val="0"/>
              <w:adjustRightInd w:val="0"/>
              <w:ind w:firstLine="567"/>
              <w:rPr>
                <w:bCs/>
              </w:rPr>
            </w:pPr>
            <w:r w:rsidRPr="00236768">
              <w:rPr>
                <w:bCs/>
              </w:rPr>
              <w:t xml:space="preserve">Директор </w:t>
            </w:r>
          </w:p>
          <w:p w:rsidR="00236768" w:rsidRPr="00236768" w:rsidRDefault="00236768" w:rsidP="00236768">
            <w:pPr>
              <w:autoSpaceDE w:val="0"/>
              <w:autoSpaceDN w:val="0"/>
              <w:adjustRightInd w:val="0"/>
              <w:ind w:firstLine="567"/>
              <w:rPr>
                <w:bCs/>
              </w:rPr>
            </w:pPr>
            <w:r w:rsidRPr="00236768">
              <w:rPr>
                <w:bCs/>
              </w:rPr>
              <w:t>ФГУП «Московский эндокринный завод»</w:t>
            </w:r>
          </w:p>
          <w:p w:rsidR="00236768" w:rsidRPr="00236768" w:rsidRDefault="00236768" w:rsidP="00236768">
            <w:pPr>
              <w:autoSpaceDE w:val="0"/>
              <w:autoSpaceDN w:val="0"/>
              <w:adjustRightInd w:val="0"/>
              <w:ind w:firstLine="567"/>
              <w:rPr>
                <w:u w:val="single"/>
              </w:rPr>
            </w:pPr>
          </w:p>
          <w:p w:rsidR="00236768" w:rsidRPr="00236768" w:rsidRDefault="00236768" w:rsidP="00236768">
            <w:pPr>
              <w:autoSpaceDE w:val="0"/>
              <w:autoSpaceDN w:val="0"/>
              <w:adjustRightInd w:val="0"/>
              <w:ind w:firstLine="567"/>
              <w:rPr>
                <w:u w:val="single"/>
              </w:rPr>
            </w:pPr>
          </w:p>
          <w:p w:rsidR="00236768" w:rsidRPr="00236768" w:rsidRDefault="00236768" w:rsidP="00236768">
            <w:pPr>
              <w:ind w:firstLine="567"/>
              <w:rPr>
                <w:bCs/>
              </w:rPr>
            </w:pPr>
            <w:r w:rsidRPr="00236768">
              <w:rPr>
                <w:bCs/>
              </w:rPr>
              <w:t xml:space="preserve">_________________ М.Ю. Фонарёв </w:t>
            </w:r>
          </w:p>
          <w:p w:rsidR="00236768" w:rsidRPr="00236768" w:rsidRDefault="00236768" w:rsidP="00236768">
            <w:pPr>
              <w:ind w:firstLine="567"/>
              <w:rPr>
                <w:u w:val="single"/>
              </w:rPr>
            </w:pPr>
            <w:r w:rsidRPr="00236768">
              <w:t>М.П.</w:t>
            </w:r>
          </w:p>
        </w:tc>
        <w:tc>
          <w:tcPr>
            <w:tcW w:w="4786" w:type="dxa"/>
          </w:tcPr>
          <w:p w:rsidR="00236768" w:rsidRPr="00236768" w:rsidRDefault="00236768" w:rsidP="00236768">
            <w:pPr>
              <w:autoSpaceDE w:val="0"/>
              <w:autoSpaceDN w:val="0"/>
              <w:adjustRightInd w:val="0"/>
              <w:ind w:firstLine="567"/>
              <w:rPr>
                <w:rFonts w:eastAsiaTheme="minorEastAsia"/>
                <w:bCs/>
              </w:rPr>
            </w:pPr>
          </w:p>
          <w:p w:rsidR="00236768" w:rsidRPr="00236768" w:rsidRDefault="00236768" w:rsidP="00236768">
            <w:pPr>
              <w:ind w:firstLine="567"/>
              <w:rPr>
                <w:bCs/>
              </w:rPr>
            </w:pPr>
          </w:p>
          <w:p w:rsidR="00236768" w:rsidRPr="00236768" w:rsidRDefault="00236768" w:rsidP="00236768">
            <w:pPr>
              <w:ind w:firstLine="567"/>
              <w:rPr>
                <w:bCs/>
              </w:rPr>
            </w:pPr>
          </w:p>
          <w:p w:rsidR="00236768" w:rsidRPr="00236768" w:rsidRDefault="00236768" w:rsidP="00236768">
            <w:pPr>
              <w:ind w:firstLine="567"/>
              <w:rPr>
                <w:bCs/>
              </w:rPr>
            </w:pPr>
          </w:p>
          <w:p w:rsidR="00236768" w:rsidRPr="00236768" w:rsidRDefault="00236768" w:rsidP="00236768">
            <w:pPr>
              <w:ind w:firstLine="567"/>
              <w:rPr>
                <w:bCs/>
              </w:rPr>
            </w:pPr>
            <w:r w:rsidRPr="00236768">
              <w:rPr>
                <w:bCs/>
              </w:rPr>
              <w:t xml:space="preserve">_________________ </w:t>
            </w:r>
          </w:p>
          <w:p w:rsidR="00236768" w:rsidRPr="00236768" w:rsidRDefault="00236768" w:rsidP="00236768">
            <w:pPr>
              <w:ind w:firstLine="567"/>
              <w:rPr>
                <w:bCs/>
              </w:rPr>
            </w:pPr>
            <w:r w:rsidRPr="00236768">
              <w:t>М.П.</w:t>
            </w:r>
          </w:p>
        </w:tc>
      </w:tr>
    </w:tbl>
    <w:p w:rsidR="00236768" w:rsidRPr="00236768" w:rsidRDefault="00236768" w:rsidP="00236768">
      <w:pPr>
        <w:ind w:firstLine="567"/>
        <w:jc w:val="right"/>
        <w:rPr>
          <w:b/>
        </w:rPr>
      </w:pPr>
      <w:r w:rsidRPr="00236768">
        <w:br w:type="page"/>
      </w:r>
      <w:r w:rsidRPr="00236768">
        <w:rPr>
          <w:b/>
        </w:rPr>
        <w:lastRenderedPageBreak/>
        <w:t>Приложение №1</w:t>
      </w:r>
    </w:p>
    <w:p w:rsidR="00236768" w:rsidRPr="00236768" w:rsidRDefault="00236768" w:rsidP="00236768">
      <w:pPr>
        <w:jc w:val="right"/>
        <w:rPr>
          <w:b/>
        </w:rPr>
      </w:pPr>
      <w:r w:rsidRPr="00236768">
        <w:rPr>
          <w:b/>
        </w:rPr>
        <w:t>к Договору № __________</w:t>
      </w:r>
    </w:p>
    <w:p w:rsidR="00236768" w:rsidRPr="00236768" w:rsidRDefault="00236768" w:rsidP="00236768">
      <w:pPr>
        <w:jc w:val="right"/>
        <w:rPr>
          <w:b/>
        </w:rPr>
      </w:pPr>
      <w:r w:rsidRPr="00236768">
        <w:rPr>
          <w:b/>
        </w:rPr>
        <w:t xml:space="preserve">от «___» ____________ 2016 г. </w:t>
      </w:r>
    </w:p>
    <w:p w:rsidR="00236768" w:rsidRPr="00236768" w:rsidRDefault="00236768" w:rsidP="00236768">
      <w:pPr>
        <w:jc w:val="both"/>
      </w:pPr>
    </w:p>
    <w:p w:rsidR="00236768" w:rsidRPr="00236768" w:rsidRDefault="00236768" w:rsidP="00236768">
      <w:pPr>
        <w:ind w:left="426"/>
        <w:jc w:val="center"/>
        <w:rPr>
          <w:b/>
          <w:bCs/>
        </w:rPr>
      </w:pPr>
    </w:p>
    <w:p w:rsidR="00236768" w:rsidRPr="00236768" w:rsidRDefault="00236768" w:rsidP="00236768">
      <w:pPr>
        <w:ind w:left="426"/>
        <w:jc w:val="center"/>
        <w:rPr>
          <w:b/>
          <w:bCs/>
        </w:rPr>
      </w:pPr>
      <w:r w:rsidRPr="00236768">
        <w:rPr>
          <w:b/>
          <w:bCs/>
        </w:rPr>
        <w:t>ТЕХНИЧЕСКОЕ ЗАДАНИЕ</w:t>
      </w:r>
    </w:p>
    <w:p w:rsidR="00236768" w:rsidRPr="00236768" w:rsidRDefault="00236768" w:rsidP="00236768">
      <w:pPr>
        <w:ind w:left="426"/>
        <w:jc w:val="center"/>
        <w:rPr>
          <w:i/>
        </w:rPr>
      </w:pPr>
    </w:p>
    <w:p w:rsidR="00236768" w:rsidRPr="00236768" w:rsidRDefault="00236768" w:rsidP="00236768">
      <w:pPr>
        <w:jc w:val="center"/>
        <w:rPr>
          <w:b/>
        </w:rPr>
      </w:pPr>
      <w:r w:rsidRPr="00236768">
        <w:rPr>
          <w:b/>
          <w:bCs/>
        </w:rPr>
        <w:t xml:space="preserve">на оказание услуг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w:t>
      </w:r>
      <w:r w:rsidRPr="00236768">
        <w:rPr>
          <w:b/>
          <w:bCs/>
          <w:lang w:val="en-US"/>
        </w:rPr>
        <w:t>I</w:t>
      </w:r>
      <w:r w:rsidRPr="00236768">
        <w:rPr>
          <w:b/>
          <w:bCs/>
        </w:rPr>
        <w:t xml:space="preserve"> фазы лекарственного препарата Морфин таблетки, покрытые пленочной оболочкой, 5 мг и 10 мг</w:t>
      </w:r>
    </w:p>
    <w:p w:rsidR="00236768" w:rsidRPr="00236768" w:rsidRDefault="00236768" w:rsidP="00236768">
      <w:pPr>
        <w:jc w:val="center"/>
        <w:rPr>
          <w:rFonts w:eastAsiaTheme="minorEastAsia"/>
          <w:b/>
        </w:rPr>
      </w:pPr>
    </w:p>
    <w:p w:rsidR="00236768" w:rsidRPr="00236768" w:rsidRDefault="00236768" w:rsidP="00236768">
      <w:pPr>
        <w:jc w:val="center"/>
      </w:pPr>
      <w:r w:rsidRPr="00236768">
        <w:t>по Договору № __________ от «___» ____________ 2016 г.</w:t>
      </w:r>
    </w:p>
    <w:p w:rsidR="00236768" w:rsidRPr="00236768" w:rsidRDefault="00236768" w:rsidP="00236768">
      <w:pPr>
        <w:jc w:val="both"/>
      </w:pPr>
    </w:p>
    <w:p w:rsidR="00236768" w:rsidRPr="00236768" w:rsidRDefault="00236768" w:rsidP="00236768">
      <w:pPr>
        <w:jc w:val="both"/>
        <w:rPr>
          <w:b/>
          <w:bCs/>
          <w:iCs/>
        </w:rPr>
      </w:pPr>
      <w:r w:rsidRPr="00236768">
        <w:rPr>
          <w:b/>
          <w:bCs/>
        </w:rPr>
        <w:t>Цель задания:</w:t>
      </w:r>
      <w:r w:rsidRPr="00236768">
        <w:rPr>
          <w:rFonts w:eastAsiaTheme="minorEastAsia"/>
          <w:b/>
          <w:bCs/>
        </w:rPr>
        <w:t xml:space="preserve"> Разработать документы, необходимые для подачи в Минздрав России в составе досье с целью получения Разрешения на проведение клинического исследования препарата </w:t>
      </w:r>
      <w:r w:rsidRPr="00236768">
        <w:rPr>
          <w:b/>
          <w:bCs/>
        </w:rPr>
        <w:t>Морфин таблетки, покрытые пленочной оболочкой, 5 мг и 10 мг</w:t>
      </w:r>
      <w:r w:rsidRPr="00236768">
        <w:rPr>
          <w:b/>
          <w:bCs/>
          <w:iCs/>
        </w:rPr>
        <w:t xml:space="preserve">. </w:t>
      </w:r>
    </w:p>
    <w:p w:rsidR="00236768" w:rsidRPr="00236768" w:rsidRDefault="00236768" w:rsidP="00236768">
      <w:pPr>
        <w:jc w:val="both"/>
        <w:rPr>
          <w:b/>
          <w:bCs/>
        </w:rPr>
      </w:pPr>
    </w:p>
    <w:p w:rsidR="00236768" w:rsidRPr="00236768" w:rsidRDefault="00236768" w:rsidP="00236768">
      <w:pPr>
        <w:jc w:val="both"/>
        <w:rPr>
          <w:b/>
          <w:bCs/>
          <w:iCs/>
        </w:rPr>
      </w:pPr>
      <w:r w:rsidRPr="00236768">
        <w:rPr>
          <w:b/>
          <w:bCs/>
          <w:iCs/>
        </w:rPr>
        <w:t>Задачи исследования:</w:t>
      </w:r>
    </w:p>
    <w:p w:rsidR="00236768" w:rsidRPr="00236768" w:rsidRDefault="00236768" w:rsidP="001A4213">
      <w:pPr>
        <w:numPr>
          <w:ilvl w:val="0"/>
          <w:numId w:val="12"/>
        </w:numPr>
        <w:spacing w:after="200" w:line="276" w:lineRule="auto"/>
        <w:jc w:val="both"/>
        <w:rPr>
          <w:bCs/>
          <w:iCs/>
        </w:rPr>
      </w:pPr>
      <w:r w:rsidRPr="00236768">
        <w:rPr>
          <w:bCs/>
          <w:iCs/>
        </w:rPr>
        <w:t xml:space="preserve">Разработать документы, необходимые для подачи в Минздрав России в составе досье с целью получения разрешения на проведение клинического исследования препарата Морфин, </w:t>
      </w:r>
      <w:proofErr w:type="gramStart"/>
      <w:r w:rsidRPr="00236768">
        <w:rPr>
          <w:bCs/>
          <w:iCs/>
        </w:rPr>
        <w:t>таблетки</w:t>
      </w:r>
      <w:proofErr w:type="gramEnd"/>
      <w:r w:rsidRPr="00236768">
        <w:rPr>
          <w:bCs/>
          <w:iCs/>
        </w:rPr>
        <w:t xml:space="preserve"> покрытые пленочной оболочкой 5 мг и 10 мг: </w:t>
      </w:r>
    </w:p>
    <w:p w:rsidR="00236768" w:rsidRPr="00236768" w:rsidRDefault="00236768" w:rsidP="00236768">
      <w:pPr>
        <w:ind w:left="720"/>
        <w:jc w:val="both"/>
        <w:rPr>
          <w:bCs/>
          <w:iCs/>
        </w:rPr>
      </w:pPr>
      <w:r w:rsidRPr="00236768">
        <w:rPr>
          <w:bCs/>
          <w:iCs/>
        </w:rPr>
        <w:t xml:space="preserve">- проект протокола клинического исследования, </w:t>
      </w:r>
    </w:p>
    <w:p w:rsidR="00236768" w:rsidRPr="00236768" w:rsidRDefault="00236768" w:rsidP="00236768">
      <w:pPr>
        <w:ind w:left="720"/>
        <w:jc w:val="both"/>
        <w:rPr>
          <w:bCs/>
          <w:iCs/>
        </w:rPr>
      </w:pPr>
      <w:r w:rsidRPr="00236768">
        <w:rPr>
          <w:bCs/>
          <w:iCs/>
        </w:rPr>
        <w:t xml:space="preserve">- брошюру исследователя, </w:t>
      </w:r>
    </w:p>
    <w:p w:rsidR="00236768" w:rsidRPr="00236768" w:rsidRDefault="00236768" w:rsidP="00236768">
      <w:pPr>
        <w:ind w:left="720"/>
        <w:jc w:val="both"/>
        <w:rPr>
          <w:bCs/>
          <w:iCs/>
        </w:rPr>
      </w:pPr>
      <w:r w:rsidRPr="00236768">
        <w:rPr>
          <w:bCs/>
          <w:iCs/>
        </w:rPr>
        <w:t xml:space="preserve">- информационный листок пациента с формой информированного согласия, </w:t>
      </w:r>
    </w:p>
    <w:p w:rsidR="00236768" w:rsidRPr="00236768" w:rsidRDefault="00236768" w:rsidP="00236768">
      <w:pPr>
        <w:ind w:left="720"/>
        <w:jc w:val="both"/>
        <w:rPr>
          <w:bCs/>
          <w:iCs/>
        </w:rPr>
      </w:pPr>
      <w:r w:rsidRPr="00236768">
        <w:rPr>
          <w:bCs/>
          <w:iCs/>
        </w:rPr>
        <w:t xml:space="preserve">- проект </w:t>
      </w:r>
      <w:r w:rsidRPr="00236768">
        <w:t>индивидуальной регистрационной карты (ИРК)</w:t>
      </w:r>
      <w:r w:rsidRPr="00236768">
        <w:rPr>
          <w:bCs/>
          <w:iCs/>
        </w:rPr>
        <w:t xml:space="preserve">. </w:t>
      </w:r>
    </w:p>
    <w:p w:rsidR="00236768" w:rsidRPr="00236768" w:rsidRDefault="00236768" w:rsidP="001A4213">
      <w:pPr>
        <w:numPr>
          <w:ilvl w:val="0"/>
          <w:numId w:val="12"/>
        </w:numPr>
        <w:spacing w:after="200" w:line="276" w:lineRule="auto"/>
        <w:jc w:val="both"/>
        <w:rPr>
          <w:bCs/>
          <w:iCs/>
        </w:rPr>
      </w:pPr>
      <w:r w:rsidRPr="00236768">
        <w:rPr>
          <w:bCs/>
          <w:iCs/>
        </w:rPr>
        <w:t>Получить Разрешение на проведение клинического исследования.</w:t>
      </w:r>
    </w:p>
    <w:p w:rsidR="00236768" w:rsidRPr="00236768" w:rsidRDefault="00236768" w:rsidP="001A4213">
      <w:pPr>
        <w:numPr>
          <w:ilvl w:val="0"/>
          <w:numId w:val="12"/>
        </w:numPr>
        <w:spacing w:after="200" w:line="276" w:lineRule="auto"/>
        <w:jc w:val="both"/>
        <w:rPr>
          <w:bCs/>
          <w:iCs/>
        </w:rPr>
      </w:pPr>
      <w:r w:rsidRPr="00236768">
        <w:rPr>
          <w:bCs/>
          <w:iCs/>
        </w:rPr>
        <w:t>В случае получения замечаний и запросов от Минздрава России, Исполнитель обязан самостоятельно и за свой счет устранить недостатки и предоставить Заказчику новую версию запрашиваемого документа.</w:t>
      </w:r>
    </w:p>
    <w:p w:rsidR="00236768" w:rsidRPr="00236768" w:rsidRDefault="00236768" w:rsidP="00236768">
      <w:pPr>
        <w:jc w:val="both"/>
        <w:rPr>
          <w:b/>
          <w:bCs/>
        </w:rPr>
      </w:pPr>
      <w:r w:rsidRPr="00236768">
        <w:rPr>
          <w:b/>
          <w:bCs/>
        </w:rPr>
        <w:t>Научные, технические и другие требования к работам, выполняемым в рамках настоящего Договора:</w:t>
      </w:r>
    </w:p>
    <w:p w:rsidR="00236768" w:rsidRPr="00236768" w:rsidRDefault="00236768" w:rsidP="00236768">
      <w:pPr>
        <w:keepNext/>
        <w:widowControl w:val="0"/>
        <w:shd w:val="clear" w:color="auto" w:fill="FFFFFF"/>
        <w:ind w:firstLine="708"/>
        <w:jc w:val="both"/>
        <w:outlineLvl w:val="0"/>
      </w:pPr>
      <w:r w:rsidRPr="00236768">
        <w:rPr>
          <w:color w:val="000000"/>
          <w:spacing w:val="6"/>
        </w:rPr>
        <w:t xml:space="preserve">При выполнении работ по данному Договору Исполнитель обязуется руководствоваться требованиями Федерального закона от 12.04.2010 № 61ФЗ «Об обращении лекарственных средств», «Правила лабораторной практики» (Приказ МЗ РФ от 23.08.2010 №708н), «Об утверждении правил клинической практики в РФ» (Приказ МЗ РФ № 266 от 19.06.2003), ГОСТ  </w:t>
      </w:r>
      <w:proofErr w:type="gramStart"/>
      <w:r w:rsidRPr="00236768">
        <w:rPr>
          <w:color w:val="000000"/>
          <w:spacing w:val="6"/>
        </w:rPr>
        <w:t>Р</w:t>
      </w:r>
      <w:proofErr w:type="gramEnd"/>
      <w:r w:rsidRPr="00236768">
        <w:rPr>
          <w:color w:val="000000"/>
          <w:spacing w:val="6"/>
        </w:rPr>
        <w:t xml:space="preserve"> 52249-2004 «Правила производства и контроля качества ЛС (GMP)», Руководства по надлежащей производственной практике лекарственных средств для человека (</w:t>
      </w:r>
      <w:proofErr w:type="gramStart"/>
      <w:r w:rsidRPr="00236768">
        <w:rPr>
          <w:color w:val="000000"/>
          <w:spacing w:val="6"/>
        </w:rPr>
        <w:t>АРФП, 2008), ОСТ 64-02-003-2002 «Продукция медицинской промышленности.</w:t>
      </w:r>
      <w:proofErr w:type="gramEnd"/>
      <w:r w:rsidRPr="00236768">
        <w:rPr>
          <w:color w:val="000000"/>
          <w:spacing w:val="6"/>
        </w:rPr>
        <w:t xml:space="preserve">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Европейской фармакопеи (руководства </w:t>
      </w:r>
      <w:r w:rsidRPr="00236768">
        <w:rPr>
          <w:color w:val="000000"/>
          <w:spacing w:val="6"/>
          <w:lang w:val="en-US"/>
        </w:rPr>
        <w:t>ICH</w:t>
      </w:r>
      <w:r w:rsidRPr="00236768">
        <w:rPr>
          <w:color w:val="000000"/>
          <w:spacing w:val="6"/>
        </w:rPr>
        <w:t xml:space="preserve"> и Европейского Союза – ЕС) или гармонизированными с ней общими статьями Государственной фармакопеи РФ </w:t>
      </w:r>
      <w:r w:rsidRPr="00236768">
        <w:rPr>
          <w:color w:val="000000"/>
          <w:spacing w:val="6"/>
          <w:lang w:val="en-US"/>
        </w:rPr>
        <w:t>XI</w:t>
      </w:r>
      <w:r w:rsidRPr="00236768">
        <w:rPr>
          <w:color w:val="000000"/>
          <w:spacing w:val="6"/>
        </w:rPr>
        <w:t xml:space="preserve">, </w:t>
      </w:r>
      <w:r w:rsidRPr="00236768">
        <w:rPr>
          <w:color w:val="000000"/>
          <w:spacing w:val="6"/>
          <w:lang w:val="en-US"/>
        </w:rPr>
        <w:t>XII</w:t>
      </w:r>
      <w:r w:rsidRPr="00236768">
        <w:rPr>
          <w:color w:val="000000"/>
          <w:spacing w:val="6"/>
        </w:rPr>
        <w:t xml:space="preserve">, </w:t>
      </w:r>
      <w:r w:rsidRPr="00236768">
        <w:rPr>
          <w:color w:val="000000"/>
          <w:spacing w:val="6"/>
          <w:lang w:val="en-US"/>
        </w:rPr>
        <w:t>XIII</w:t>
      </w:r>
      <w:r w:rsidRPr="00236768">
        <w:rPr>
          <w:color w:val="000000"/>
          <w:spacing w:val="6"/>
        </w:rPr>
        <w:t xml:space="preserve"> выпуска, проектом ФСП</w:t>
      </w:r>
      <w:r w:rsidRPr="00236768">
        <w:t>.</w:t>
      </w:r>
    </w:p>
    <w:p w:rsidR="00236768" w:rsidRPr="00236768" w:rsidRDefault="00236768" w:rsidP="00236768">
      <w:pPr>
        <w:ind w:firstLine="709"/>
        <w:jc w:val="both"/>
      </w:pPr>
      <w:r w:rsidRPr="00236768">
        <w:t xml:space="preserve">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этапе выполнения работ по настоящему Договору. В связи с этим Исполнитель гарантирует, что </w:t>
      </w:r>
      <w:r w:rsidRPr="00236768">
        <w:lastRenderedPageBreak/>
        <w:t>выполняемая им работа будет выполняться им с учётом отечественных требований клинической (</w:t>
      </w:r>
      <w:r w:rsidRPr="00236768">
        <w:rPr>
          <w:lang w:val="en-US"/>
        </w:rPr>
        <w:t>G</w:t>
      </w:r>
      <w:proofErr w:type="gramStart"/>
      <w:r w:rsidRPr="00236768">
        <w:t>С</w:t>
      </w:r>
      <w:proofErr w:type="gramEnd"/>
      <w:r w:rsidRPr="00236768">
        <w:rPr>
          <w:lang w:val="en-US"/>
        </w:rPr>
        <w:t>P</w:t>
      </w:r>
      <w:r w:rsidRPr="00236768">
        <w:t>) и производственной (</w:t>
      </w:r>
      <w:r w:rsidRPr="00236768">
        <w:rPr>
          <w:lang w:val="en-US"/>
        </w:rPr>
        <w:t>GMP</w:t>
      </w:r>
      <w:r w:rsidRPr="00236768">
        <w:t xml:space="preserve">) практики. </w:t>
      </w:r>
    </w:p>
    <w:p w:rsidR="00236768" w:rsidRPr="00236768" w:rsidRDefault="00236768" w:rsidP="00236768">
      <w:pPr>
        <w:jc w:val="both"/>
        <w:rPr>
          <w:b/>
          <w:bCs/>
        </w:rPr>
      </w:pPr>
    </w:p>
    <w:p w:rsidR="00236768" w:rsidRPr="00236768" w:rsidRDefault="00236768" w:rsidP="00236768">
      <w:pPr>
        <w:shd w:val="clear" w:color="auto" w:fill="FFFFFF"/>
        <w:suppressAutoHyphens/>
        <w:jc w:val="both"/>
      </w:pPr>
      <w:r w:rsidRPr="00236768">
        <w:rPr>
          <w:b/>
        </w:rPr>
        <w:t>Исполнитель передаёт Заказчику по окончании работ:</w:t>
      </w:r>
      <w:r w:rsidRPr="00236768">
        <w:t xml:space="preserve"> отчетные документы, предусмотренные </w:t>
      </w:r>
      <w:r w:rsidRPr="00236768">
        <w:rPr>
          <w:i/>
        </w:rPr>
        <w:t>Техническим заданием</w:t>
      </w:r>
      <w:r w:rsidRPr="00236768">
        <w:t xml:space="preserve"> (Приложение №1) и </w:t>
      </w:r>
      <w:r w:rsidRPr="00236768">
        <w:rPr>
          <w:i/>
        </w:rPr>
        <w:t>Календарным планом</w:t>
      </w:r>
      <w:r w:rsidRPr="00236768">
        <w:t xml:space="preserve"> (Приложение №2), в том числе:</w:t>
      </w:r>
    </w:p>
    <w:p w:rsidR="00236768" w:rsidRPr="00236768" w:rsidRDefault="00236768" w:rsidP="001A4213">
      <w:pPr>
        <w:numPr>
          <w:ilvl w:val="0"/>
          <w:numId w:val="13"/>
        </w:numPr>
        <w:shd w:val="clear" w:color="auto" w:fill="FFFFFF"/>
        <w:suppressAutoHyphens/>
        <w:spacing w:after="200" w:line="276" w:lineRule="auto"/>
        <w:jc w:val="both"/>
      </w:pPr>
      <w:r w:rsidRPr="00236768">
        <w:t xml:space="preserve">Проект протокола клинического исследования, </w:t>
      </w:r>
    </w:p>
    <w:p w:rsidR="00236768" w:rsidRPr="00236768" w:rsidRDefault="00236768" w:rsidP="001A4213">
      <w:pPr>
        <w:numPr>
          <w:ilvl w:val="0"/>
          <w:numId w:val="13"/>
        </w:numPr>
        <w:shd w:val="clear" w:color="auto" w:fill="FFFFFF"/>
        <w:suppressAutoHyphens/>
        <w:spacing w:after="200" w:line="276" w:lineRule="auto"/>
        <w:jc w:val="both"/>
      </w:pPr>
      <w:r w:rsidRPr="00236768">
        <w:t xml:space="preserve">Брошюру исследователя, </w:t>
      </w:r>
    </w:p>
    <w:p w:rsidR="00236768" w:rsidRPr="00236768" w:rsidRDefault="00236768" w:rsidP="001A4213">
      <w:pPr>
        <w:numPr>
          <w:ilvl w:val="0"/>
          <w:numId w:val="13"/>
        </w:numPr>
        <w:shd w:val="clear" w:color="auto" w:fill="FFFFFF"/>
        <w:suppressAutoHyphens/>
        <w:spacing w:after="200" w:line="276" w:lineRule="auto"/>
        <w:jc w:val="both"/>
      </w:pPr>
      <w:r w:rsidRPr="00236768">
        <w:rPr>
          <w:bCs/>
          <w:iCs/>
        </w:rPr>
        <w:t xml:space="preserve">Информационный листок пациента с формой информированного согласия, </w:t>
      </w:r>
    </w:p>
    <w:p w:rsidR="00236768" w:rsidRPr="00236768" w:rsidRDefault="00236768" w:rsidP="001A4213">
      <w:pPr>
        <w:numPr>
          <w:ilvl w:val="0"/>
          <w:numId w:val="13"/>
        </w:numPr>
        <w:shd w:val="clear" w:color="auto" w:fill="FFFFFF"/>
        <w:suppressAutoHyphens/>
        <w:spacing w:after="200" w:line="276" w:lineRule="auto"/>
        <w:jc w:val="both"/>
      </w:pPr>
      <w:r w:rsidRPr="00236768">
        <w:t>Проект Индивидуальной Регистрационной Карты</w:t>
      </w:r>
    </w:p>
    <w:p w:rsidR="00236768" w:rsidRPr="00236768" w:rsidRDefault="00236768" w:rsidP="00236768">
      <w:pPr>
        <w:suppressAutoHyphens/>
        <w:jc w:val="both"/>
        <w:rPr>
          <w:b/>
          <w:bCs/>
        </w:rPr>
      </w:pPr>
    </w:p>
    <w:tbl>
      <w:tblPr>
        <w:tblW w:w="9571" w:type="dxa"/>
        <w:tblLook w:val="00BF"/>
      </w:tblPr>
      <w:tblGrid>
        <w:gridCol w:w="5070"/>
        <w:gridCol w:w="4501"/>
      </w:tblGrid>
      <w:tr w:rsidR="00236768" w:rsidRPr="00236768" w:rsidTr="00236768">
        <w:tc>
          <w:tcPr>
            <w:tcW w:w="5070" w:type="dxa"/>
          </w:tcPr>
          <w:p w:rsidR="00236768" w:rsidRPr="00236768" w:rsidRDefault="00236768" w:rsidP="00236768">
            <w:pPr>
              <w:rPr>
                <w:bCs/>
              </w:rPr>
            </w:pPr>
            <w:r w:rsidRPr="00236768">
              <w:rPr>
                <w:bCs/>
              </w:rPr>
              <w:t>Заказчик:</w:t>
            </w:r>
          </w:p>
          <w:p w:rsidR="00236768" w:rsidRPr="00236768" w:rsidRDefault="00236768" w:rsidP="00236768">
            <w:pPr>
              <w:rPr>
                <w:bCs/>
              </w:rPr>
            </w:pPr>
            <w:r w:rsidRPr="00236768">
              <w:rPr>
                <w:bCs/>
              </w:rPr>
              <w:t>Директор</w:t>
            </w:r>
          </w:p>
          <w:p w:rsidR="00236768" w:rsidRPr="00236768" w:rsidRDefault="00236768" w:rsidP="00236768">
            <w:pPr>
              <w:rPr>
                <w:bCs/>
              </w:rPr>
            </w:pPr>
            <w:r w:rsidRPr="00236768">
              <w:rPr>
                <w:bCs/>
              </w:rPr>
              <w:t xml:space="preserve">ФГУП «Московский эндокринный завод» </w:t>
            </w:r>
          </w:p>
          <w:p w:rsidR="00236768" w:rsidRPr="00236768" w:rsidRDefault="00236768" w:rsidP="00236768">
            <w:pPr>
              <w:autoSpaceDE w:val="0"/>
              <w:autoSpaceDN w:val="0"/>
              <w:adjustRightInd w:val="0"/>
              <w:rPr>
                <w:u w:val="single"/>
              </w:rPr>
            </w:pPr>
          </w:p>
          <w:p w:rsidR="00236768" w:rsidRPr="00236768" w:rsidRDefault="00236768" w:rsidP="00236768">
            <w:pPr>
              <w:autoSpaceDE w:val="0"/>
              <w:autoSpaceDN w:val="0"/>
              <w:adjustRightInd w:val="0"/>
              <w:rPr>
                <w:u w:val="single"/>
              </w:rPr>
            </w:pPr>
          </w:p>
          <w:p w:rsidR="00236768" w:rsidRPr="00236768" w:rsidRDefault="00236768" w:rsidP="00236768">
            <w:pPr>
              <w:rPr>
                <w:bCs/>
              </w:rPr>
            </w:pPr>
            <w:r w:rsidRPr="00236768">
              <w:rPr>
                <w:bCs/>
              </w:rPr>
              <w:t>___________________ М.Ю. Фонарёв</w:t>
            </w:r>
          </w:p>
          <w:p w:rsidR="00236768" w:rsidRPr="00236768" w:rsidRDefault="00236768" w:rsidP="00236768">
            <w:pPr>
              <w:rPr>
                <w:bCs/>
              </w:rPr>
            </w:pPr>
            <w:r w:rsidRPr="00236768">
              <w:t>М.П.</w:t>
            </w:r>
          </w:p>
        </w:tc>
        <w:tc>
          <w:tcPr>
            <w:tcW w:w="4501" w:type="dxa"/>
          </w:tcPr>
          <w:p w:rsidR="00236768" w:rsidRPr="00236768" w:rsidRDefault="00236768" w:rsidP="00236768">
            <w:pPr>
              <w:rPr>
                <w:bCs/>
              </w:rPr>
            </w:pPr>
            <w:r w:rsidRPr="00236768">
              <w:rPr>
                <w:bCs/>
              </w:rPr>
              <w:t>Исполнитель:</w:t>
            </w:r>
          </w:p>
          <w:p w:rsidR="00236768" w:rsidRPr="00236768" w:rsidRDefault="00236768" w:rsidP="00236768">
            <w:pPr>
              <w:rPr>
                <w:bCs/>
              </w:rPr>
            </w:pPr>
          </w:p>
          <w:p w:rsidR="00236768" w:rsidRPr="00236768" w:rsidRDefault="00236768" w:rsidP="00236768">
            <w:pPr>
              <w:rPr>
                <w:bCs/>
              </w:rPr>
            </w:pPr>
          </w:p>
          <w:p w:rsidR="00236768" w:rsidRPr="00236768" w:rsidRDefault="00236768" w:rsidP="00236768">
            <w:pPr>
              <w:rPr>
                <w:bCs/>
              </w:rPr>
            </w:pPr>
          </w:p>
          <w:p w:rsidR="00236768" w:rsidRPr="00236768" w:rsidRDefault="00236768" w:rsidP="00236768">
            <w:pPr>
              <w:rPr>
                <w:bCs/>
              </w:rPr>
            </w:pPr>
          </w:p>
          <w:p w:rsidR="00236768" w:rsidRPr="00236768" w:rsidRDefault="00236768" w:rsidP="00236768">
            <w:pPr>
              <w:rPr>
                <w:bCs/>
              </w:rPr>
            </w:pPr>
            <w:r w:rsidRPr="00236768">
              <w:rPr>
                <w:bCs/>
              </w:rPr>
              <w:t xml:space="preserve">_________________ </w:t>
            </w:r>
          </w:p>
          <w:p w:rsidR="00236768" w:rsidRPr="00236768" w:rsidRDefault="00236768" w:rsidP="00236768">
            <w:pPr>
              <w:rPr>
                <w:bCs/>
              </w:rPr>
            </w:pPr>
            <w:r w:rsidRPr="00236768">
              <w:t>М.П.</w:t>
            </w:r>
          </w:p>
          <w:p w:rsidR="00236768" w:rsidRPr="00236768" w:rsidRDefault="00236768" w:rsidP="00236768">
            <w:pPr>
              <w:rPr>
                <w:bCs/>
              </w:rPr>
            </w:pPr>
          </w:p>
        </w:tc>
      </w:tr>
    </w:tbl>
    <w:p w:rsidR="00236768" w:rsidRPr="00236768" w:rsidRDefault="00236768" w:rsidP="00236768">
      <w:pPr>
        <w:jc w:val="both"/>
      </w:pPr>
    </w:p>
    <w:p w:rsidR="00236768" w:rsidRPr="00236768" w:rsidRDefault="00236768" w:rsidP="00236768">
      <w:pPr>
        <w:jc w:val="both"/>
      </w:pPr>
      <w:r w:rsidRPr="00236768">
        <w:br w:type="page"/>
      </w:r>
    </w:p>
    <w:p w:rsidR="00236768" w:rsidRPr="00236768" w:rsidRDefault="00236768" w:rsidP="00236768">
      <w:pPr>
        <w:jc w:val="right"/>
        <w:rPr>
          <w:b/>
        </w:rPr>
      </w:pPr>
      <w:r w:rsidRPr="00236768">
        <w:rPr>
          <w:b/>
        </w:rPr>
        <w:lastRenderedPageBreak/>
        <w:t>Приложение №2</w:t>
      </w:r>
    </w:p>
    <w:p w:rsidR="00236768" w:rsidRPr="00236768" w:rsidRDefault="00236768" w:rsidP="00236768">
      <w:pPr>
        <w:jc w:val="right"/>
        <w:rPr>
          <w:b/>
        </w:rPr>
      </w:pPr>
      <w:r w:rsidRPr="00236768">
        <w:rPr>
          <w:b/>
        </w:rPr>
        <w:t>к Договору № __________</w:t>
      </w:r>
    </w:p>
    <w:p w:rsidR="00236768" w:rsidRPr="00236768" w:rsidRDefault="00236768" w:rsidP="00236768">
      <w:pPr>
        <w:jc w:val="right"/>
        <w:rPr>
          <w:b/>
        </w:rPr>
      </w:pPr>
      <w:r w:rsidRPr="00236768">
        <w:rPr>
          <w:b/>
        </w:rPr>
        <w:t>от «___» ____________ 2016 г.</w:t>
      </w:r>
    </w:p>
    <w:p w:rsidR="00236768" w:rsidRPr="00236768" w:rsidRDefault="00236768" w:rsidP="00236768">
      <w:pPr>
        <w:jc w:val="both"/>
        <w:rPr>
          <w:b/>
          <w:bCs/>
        </w:rPr>
      </w:pPr>
    </w:p>
    <w:p w:rsidR="00236768" w:rsidRPr="00236768" w:rsidRDefault="00236768" w:rsidP="00236768">
      <w:pPr>
        <w:jc w:val="center"/>
        <w:rPr>
          <w:b/>
          <w:bCs/>
        </w:rPr>
      </w:pPr>
      <w:r w:rsidRPr="00236768">
        <w:rPr>
          <w:b/>
          <w:bCs/>
        </w:rPr>
        <w:t>КАЛЕНДАРНЫЙ ПЛАН</w:t>
      </w:r>
    </w:p>
    <w:p w:rsidR="00236768" w:rsidRPr="00236768" w:rsidRDefault="00236768" w:rsidP="00236768">
      <w:pPr>
        <w:jc w:val="center"/>
        <w:rPr>
          <w:b/>
        </w:rPr>
      </w:pPr>
      <w:r w:rsidRPr="00236768">
        <w:rPr>
          <w:b/>
          <w:bCs/>
        </w:rPr>
        <w:t xml:space="preserve">на выполнение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w:t>
      </w:r>
      <w:r w:rsidRPr="00236768">
        <w:rPr>
          <w:b/>
          <w:bCs/>
          <w:lang w:val="en-US"/>
        </w:rPr>
        <w:t>I</w:t>
      </w:r>
      <w:r w:rsidRPr="00236768">
        <w:rPr>
          <w:b/>
          <w:bCs/>
        </w:rPr>
        <w:t xml:space="preserve"> фазы лекарственного препарата Морфин таблетки, покрытые пленочной оболочкой, 5 мг и 10 мг</w:t>
      </w:r>
    </w:p>
    <w:p w:rsidR="00236768" w:rsidRPr="00236768" w:rsidRDefault="00236768" w:rsidP="00236768">
      <w:pPr>
        <w:jc w:val="center"/>
        <w:rPr>
          <w:b/>
          <w:i/>
        </w:rPr>
      </w:pPr>
    </w:p>
    <w:p w:rsidR="00236768" w:rsidRPr="00236768" w:rsidRDefault="00236768" w:rsidP="00236768">
      <w:pPr>
        <w:ind w:firstLine="567"/>
        <w:jc w:val="center"/>
      </w:pPr>
      <w:r w:rsidRPr="00236768">
        <w:t>по Договору № __________ от «___» ____________ 2016 г.</w:t>
      </w:r>
    </w:p>
    <w:p w:rsidR="00236768" w:rsidRPr="00236768" w:rsidRDefault="00236768" w:rsidP="00236768">
      <w:pPr>
        <w:ind w:firstLine="567"/>
        <w:jc w:val="both"/>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544"/>
        <w:gridCol w:w="2552"/>
        <w:gridCol w:w="3543"/>
      </w:tblGrid>
      <w:tr w:rsidR="00236768" w:rsidRPr="00236768" w:rsidTr="00236768">
        <w:trPr>
          <w:trHeight w:val="750"/>
        </w:trPr>
        <w:tc>
          <w:tcPr>
            <w:tcW w:w="567" w:type="dxa"/>
            <w:tcBorders>
              <w:top w:val="single" w:sz="4" w:space="0" w:color="000000"/>
              <w:left w:val="single" w:sz="4" w:space="0" w:color="000000"/>
              <w:bottom w:val="single" w:sz="4" w:space="0" w:color="auto"/>
              <w:right w:val="single" w:sz="4" w:space="0" w:color="000000"/>
            </w:tcBorders>
            <w:vAlign w:val="center"/>
          </w:tcPr>
          <w:p w:rsidR="00236768" w:rsidRPr="00236768" w:rsidRDefault="00236768" w:rsidP="00236768">
            <w:pPr>
              <w:jc w:val="center"/>
              <w:rPr>
                <w:b/>
                <w:bCs/>
              </w:rPr>
            </w:pPr>
            <w:r w:rsidRPr="00236768">
              <w:rPr>
                <w:b/>
                <w:bCs/>
              </w:rPr>
              <w:t>№</w:t>
            </w:r>
          </w:p>
        </w:tc>
        <w:tc>
          <w:tcPr>
            <w:tcW w:w="3544" w:type="dxa"/>
            <w:tcBorders>
              <w:top w:val="single" w:sz="4" w:space="0" w:color="000000"/>
              <w:left w:val="single" w:sz="4" w:space="0" w:color="000000"/>
              <w:bottom w:val="single" w:sz="4" w:space="0" w:color="auto"/>
              <w:right w:val="single" w:sz="4" w:space="0" w:color="000000"/>
            </w:tcBorders>
            <w:vAlign w:val="center"/>
          </w:tcPr>
          <w:p w:rsidR="00236768" w:rsidRPr="00236768" w:rsidRDefault="00236768" w:rsidP="00236768">
            <w:pPr>
              <w:jc w:val="center"/>
              <w:rPr>
                <w:b/>
                <w:bCs/>
              </w:rPr>
            </w:pPr>
            <w:r w:rsidRPr="00236768">
              <w:rPr>
                <w:b/>
                <w:bCs/>
              </w:rPr>
              <w:t>Наименование работ</w:t>
            </w:r>
          </w:p>
        </w:tc>
        <w:tc>
          <w:tcPr>
            <w:tcW w:w="2552" w:type="dxa"/>
            <w:tcBorders>
              <w:top w:val="single" w:sz="4" w:space="0" w:color="000000"/>
              <w:left w:val="single" w:sz="4" w:space="0" w:color="000000"/>
              <w:bottom w:val="single" w:sz="4" w:space="0" w:color="auto"/>
              <w:right w:val="single" w:sz="4" w:space="0" w:color="auto"/>
            </w:tcBorders>
            <w:vAlign w:val="center"/>
          </w:tcPr>
          <w:p w:rsidR="00236768" w:rsidRPr="00236768" w:rsidRDefault="00236768" w:rsidP="00236768">
            <w:pPr>
              <w:jc w:val="center"/>
              <w:rPr>
                <w:b/>
                <w:bCs/>
              </w:rPr>
            </w:pPr>
            <w:r w:rsidRPr="00236768">
              <w:rPr>
                <w:b/>
                <w:bCs/>
              </w:rPr>
              <w:t>Сроки выполнения Работ</w:t>
            </w:r>
          </w:p>
        </w:tc>
        <w:tc>
          <w:tcPr>
            <w:tcW w:w="3543" w:type="dxa"/>
            <w:tcBorders>
              <w:top w:val="single" w:sz="4" w:space="0" w:color="000000"/>
              <w:left w:val="single" w:sz="4" w:space="0" w:color="000000"/>
              <w:bottom w:val="single" w:sz="4" w:space="0" w:color="auto"/>
              <w:right w:val="single" w:sz="4" w:space="0" w:color="000000"/>
            </w:tcBorders>
            <w:vAlign w:val="center"/>
          </w:tcPr>
          <w:p w:rsidR="00236768" w:rsidRPr="00236768" w:rsidRDefault="00236768" w:rsidP="00236768">
            <w:pPr>
              <w:jc w:val="center"/>
              <w:rPr>
                <w:b/>
                <w:bCs/>
              </w:rPr>
            </w:pPr>
            <w:r w:rsidRPr="00236768">
              <w:rPr>
                <w:b/>
                <w:bCs/>
              </w:rPr>
              <w:t>Результат работ</w:t>
            </w:r>
          </w:p>
        </w:tc>
      </w:tr>
      <w:tr w:rsidR="00236768" w:rsidRPr="00236768" w:rsidTr="00236768">
        <w:trPr>
          <w:trHeight w:val="4115"/>
        </w:trPr>
        <w:tc>
          <w:tcPr>
            <w:tcW w:w="567" w:type="dxa"/>
            <w:tcBorders>
              <w:top w:val="single" w:sz="4" w:space="0" w:color="auto"/>
              <w:left w:val="single" w:sz="4" w:space="0" w:color="000000"/>
              <w:right w:val="single" w:sz="4" w:space="0" w:color="000000"/>
            </w:tcBorders>
            <w:vAlign w:val="center"/>
          </w:tcPr>
          <w:p w:rsidR="00236768" w:rsidRPr="00236768" w:rsidRDefault="00236768" w:rsidP="00236768">
            <w:pPr>
              <w:jc w:val="center"/>
              <w:rPr>
                <w:bCs/>
              </w:rPr>
            </w:pPr>
            <w:r w:rsidRPr="00236768">
              <w:rPr>
                <w:bCs/>
              </w:rPr>
              <w:t>1</w:t>
            </w:r>
          </w:p>
        </w:tc>
        <w:tc>
          <w:tcPr>
            <w:tcW w:w="3544" w:type="dxa"/>
            <w:tcBorders>
              <w:top w:val="single" w:sz="4" w:space="0" w:color="auto"/>
              <w:left w:val="single" w:sz="4" w:space="0" w:color="000000"/>
              <w:right w:val="single" w:sz="4" w:space="0" w:color="000000"/>
            </w:tcBorders>
            <w:vAlign w:val="center"/>
          </w:tcPr>
          <w:p w:rsidR="00236768" w:rsidRPr="00236768" w:rsidRDefault="00236768" w:rsidP="006A6737">
            <w:pPr>
              <w:jc w:val="center"/>
              <w:rPr>
                <w:bCs/>
              </w:rPr>
            </w:pPr>
            <w:r w:rsidRPr="00236768">
              <w:rPr>
                <w:rFonts w:eastAsia="Arial Unicode MS"/>
                <w:color w:val="000000"/>
                <w:lang w:eastAsia="en-US" w:bidi="en-US"/>
              </w:rPr>
              <w:t xml:space="preserve">Разработка документов, </w:t>
            </w:r>
            <w:r w:rsidRPr="00236768">
              <w:rPr>
                <w:rFonts w:eastAsia="Arial Unicode MS"/>
                <w:bCs/>
                <w:color w:val="000000"/>
                <w:lang w:eastAsia="en-US" w:bidi="en-US"/>
              </w:rPr>
              <w:t xml:space="preserve">необходимых для подачи в Минздрав России в составе досье с целью получения разрешения на проведение клинического исследования </w:t>
            </w:r>
            <w:r w:rsidRPr="00236768">
              <w:rPr>
                <w:rFonts w:eastAsia="Arial Unicode MS"/>
                <w:bCs/>
                <w:color w:val="000000"/>
                <w:lang w:val="en-US" w:eastAsia="en-US" w:bidi="en-US"/>
              </w:rPr>
              <w:t>I</w:t>
            </w:r>
            <w:r w:rsidRPr="00236768">
              <w:rPr>
                <w:rFonts w:eastAsia="Arial Unicode MS"/>
                <w:bCs/>
                <w:color w:val="000000"/>
                <w:lang w:eastAsia="en-US" w:bidi="en-US"/>
              </w:rPr>
              <w:t xml:space="preserve"> фазы лекарственного препарата Морфин таблетки, покрытые пленочной оболочкой, 5 мг и 10 мг</w:t>
            </w:r>
            <w:r w:rsidRPr="00236768">
              <w:rPr>
                <w:rFonts w:eastAsia="Arial Unicode MS"/>
                <w:color w:val="000000"/>
                <w:lang w:eastAsia="en-US" w:bidi="en-US"/>
              </w:rPr>
              <w:t>: протокол клинического исследования, брошюра исследователя, информационный листок пациента, проект индивидуальной регистрационной карты (ИРК). Сопровождение Заказчика до получения Разрешения на проведение клинического исследования, включая экспертизу документов в регуляторных органах с целью выдачи Разрешения на пр</w:t>
            </w:r>
            <w:r w:rsidR="006A6737">
              <w:rPr>
                <w:rFonts w:eastAsia="Arial Unicode MS"/>
                <w:color w:val="000000"/>
                <w:lang w:eastAsia="en-US" w:bidi="en-US"/>
              </w:rPr>
              <w:t>о</w:t>
            </w:r>
            <w:r w:rsidRPr="00236768">
              <w:rPr>
                <w:rFonts w:eastAsia="Arial Unicode MS"/>
                <w:color w:val="000000"/>
                <w:lang w:eastAsia="en-US" w:bidi="en-US"/>
              </w:rPr>
              <w:t>ведение клинического исследования.</w:t>
            </w:r>
          </w:p>
        </w:tc>
        <w:tc>
          <w:tcPr>
            <w:tcW w:w="2552" w:type="dxa"/>
            <w:tcBorders>
              <w:top w:val="single" w:sz="4" w:space="0" w:color="auto"/>
              <w:left w:val="single" w:sz="4" w:space="0" w:color="000000"/>
              <w:right w:val="single" w:sz="4" w:space="0" w:color="auto"/>
            </w:tcBorders>
            <w:vAlign w:val="center"/>
          </w:tcPr>
          <w:p w:rsidR="00236768" w:rsidRPr="00236768" w:rsidRDefault="00236768" w:rsidP="006A6737">
            <w:pPr>
              <w:jc w:val="center"/>
              <w:rPr>
                <w:bCs/>
              </w:rPr>
            </w:pPr>
            <w:r w:rsidRPr="00236768">
              <w:rPr>
                <w:bCs/>
              </w:rPr>
              <w:t xml:space="preserve">Не более </w:t>
            </w:r>
            <w:r w:rsidR="006A6737">
              <w:rPr>
                <w:bCs/>
              </w:rPr>
              <w:t xml:space="preserve">90 </w:t>
            </w:r>
            <w:r w:rsidRPr="00236768">
              <w:rPr>
                <w:bCs/>
              </w:rPr>
              <w:t>(</w:t>
            </w:r>
            <w:r w:rsidR="006A6737">
              <w:rPr>
                <w:bCs/>
              </w:rPr>
              <w:t>Девяноста</w:t>
            </w:r>
            <w:r w:rsidRPr="00236768">
              <w:rPr>
                <w:bCs/>
              </w:rPr>
              <w:t>) рабочих дней с момента заключения договора</w:t>
            </w:r>
          </w:p>
        </w:tc>
        <w:tc>
          <w:tcPr>
            <w:tcW w:w="3543" w:type="dxa"/>
            <w:tcBorders>
              <w:top w:val="single" w:sz="4" w:space="0" w:color="auto"/>
              <w:left w:val="single" w:sz="4" w:space="0" w:color="000000"/>
              <w:right w:val="single" w:sz="4" w:space="0" w:color="000000"/>
            </w:tcBorders>
            <w:vAlign w:val="center"/>
          </w:tcPr>
          <w:p w:rsidR="00236768" w:rsidRPr="00236768" w:rsidRDefault="00236768" w:rsidP="00236768">
            <w:pPr>
              <w:jc w:val="center"/>
              <w:rPr>
                <w:bCs/>
              </w:rPr>
            </w:pPr>
            <w:r w:rsidRPr="00236768">
              <w:rPr>
                <w:rFonts w:eastAsia="Arial Unicode MS"/>
                <w:color w:val="000000"/>
                <w:lang w:eastAsia="en-US" w:bidi="en-US"/>
              </w:rPr>
              <w:t>Разработанный пакет документов: протокол клинического исследования, брошюра исследователя, информационный листок пациента, проект индивидуальной регистрационной карты (ИРК)</w:t>
            </w:r>
          </w:p>
        </w:tc>
      </w:tr>
    </w:tbl>
    <w:p w:rsidR="00236768" w:rsidRPr="00236768" w:rsidRDefault="00236768" w:rsidP="00236768">
      <w:pPr>
        <w:ind w:left="720" w:right="-319" w:hanging="720"/>
        <w:jc w:val="both"/>
      </w:pPr>
    </w:p>
    <w:p w:rsidR="00236768" w:rsidRPr="00236768" w:rsidRDefault="00236768" w:rsidP="00236768">
      <w:pPr>
        <w:jc w:val="both"/>
        <w:rPr>
          <w:rFonts w:eastAsiaTheme="minorEastAsia"/>
        </w:rPr>
      </w:pPr>
      <w:r w:rsidRPr="00236768">
        <w:rPr>
          <w:rFonts w:eastAsiaTheme="minorEastAsia"/>
        </w:rPr>
        <w:t>Акт сдачи-приемки выполненных Работ по Договору подписывается Сторонами после получения Разрешения Минздрава России на проведение клинического исследования.</w:t>
      </w:r>
    </w:p>
    <w:p w:rsidR="00236768" w:rsidRPr="00236768" w:rsidRDefault="00236768" w:rsidP="00236768">
      <w:pPr>
        <w:jc w:val="both"/>
        <w:rPr>
          <w:rFonts w:eastAsiaTheme="minorEastAsia"/>
        </w:rPr>
      </w:pPr>
    </w:p>
    <w:p w:rsidR="00236768" w:rsidRPr="00236768" w:rsidRDefault="00236768" w:rsidP="00236768">
      <w:pPr>
        <w:jc w:val="both"/>
        <w:rPr>
          <w:rFonts w:eastAsiaTheme="minorEastAsia"/>
        </w:rPr>
      </w:pPr>
    </w:p>
    <w:tbl>
      <w:tblPr>
        <w:tblW w:w="9747" w:type="dxa"/>
        <w:tblLook w:val="00BF"/>
      </w:tblPr>
      <w:tblGrid>
        <w:gridCol w:w="4785"/>
        <w:gridCol w:w="4962"/>
      </w:tblGrid>
      <w:tr w:rsidR="00236768" w:rsidRPr="00236768" w:rsidTr="00236768">
        <w:tc>
          <w:tcPr>
            <w:tcW w:w="4785" w:type="dxa"/>
          </w:tcPr>
          <w:p w:rsidR="00236768" w:rsidRPr="00236768" w:rsidRDefault="00236768" w:rsidP="00236768">
            <w:pPr>
              <w:rPr>
                <w:bCs/>
              </w:rPr>
            </w:pPr>
            <w:r w:rsidRPr="00236768">
              <w:rPr>
                <w:bCs/>
              </w:rPr>
              <w:t>Заказчик:</w:t>
            </w:r>
          </w:p>
          <w:p w:rsidR="00236768" w:rsidRPr="00236768" w:rsidRDefault="00236768" w:rsidP="00236768">
            <w:pPr>
              <w:rPr>
                <w:bCs/>
              </w:rPr>
            </w:pPr>
            <w:r w:rsidRPr="00236768">
              <w:rPr>
                <w:bCs/>
              </w:rPr>
              <w:t>ФГУП «Московский эндокринный завод»</w:t>
            </w:r>
          </w:p>
        </w:tc>
        <w:tc>
          <w:tcPr>
            <w:tcW w:w="4962" w:type="dxa"/>
          </w:tcPr>
          <w:p w:rsidR="00236768" w:rsidRPr="00236768" w:rsidRDefault="00236768" w:rsidP="00236768">
            <w:pPr>
              <w:rPr>
                <w:bCs/>
              </w:rPr>
            </w:pPr>
            <w:r w:rsidRPr="00236768">
              <w:rPr>
                <w:bCs/>
              </w:rPr>
              <w:t>Исполнитель:</w:t>
            </w:r>
          </w:p>
          <w:p w:rsidR="00236768" w:rsidRPr="00236768" w:rsidRDefault="00236768" w:rsidP="00236768">
            <w:pPr>
              <w:autoSpaceDE w:val="0"/>
              <w:autoSpaceDN w:val="0"/>
              <w:adjustRightInd w:val="0"/>
              <w:rPr>
                <w:bCs/>
              </w:rPr>
            </w:pPr>
          </w:p>
        </w:tc>
      </w:tr>
      <w:tr w:rsidR="00236768" w:rsidRPr="00236768" w:rsidTr="00236768">
        <w:trPr>
          <w:trHeight w:val="899"/>
        </w:trPr>
        <w:tc>
          <w:tcPr>
            <w:tcW w:w="4785" w:type="dxa"/>
          </w:tcPr>
          <w:p w:rsidR="00236768" w:rsidRPr="00236768" w:rsidRDefault="00236768" w:rsidP="00236768">
            <w:pPr>
              <w:rPr>
                <w:bCs/>
              </w:rPr>
            </w:pPr>
            <w:r w:rsidRPr="00236768">
              <w:rPr>
                <w:bCs/>
              </w:rPr>
              <w:t>Директор</w:t>
            </w:r>
          </w:p>
          <w:p w:rsidR="00236768" w:rsidRPr="00236768" w:rsidRDefault="00236768" w:rsidP="00236768">
            <w:pPr>
              <w:ind w:firstLine="708"/>
              <w:rPr>
                <w:bCs/>
              </w:rPr>
            </w:pPr>
          </w:p>
          <w:p w:rsidR="00236768" w:rsidRPr="00236768" w:rsidRDefault="00236768" w:rsidP="00236768">
            <w:r w:rsidRPr="00236768">
              <w:rPr>
                <w:bCs/>
              </w:rPr>
              <w:t>_________________ М.Ю. Фонарёв</w:t>
            </w:r>
          </w:p>
          <w:p w:rsidR="00236768" w:rsidRPr="00236768" w:rsidRDefault="00236768" w:rsidP="00236768">
            <w:pPr>
              <w:rPr>
                <w:highlight w:val="yellow"/>
              </w:rPr>
            </w:pPr>
            <w:r w:rsidRPr="00236768">
              <w:t>М.П.</w:t>
            </w:r>
          </w:p>
        </w:tc>
        <w:tc>
          <w:tcPr>
            <w:tcW w:w="4962" w:type="dxa"/>
          </w:tcPr>
          <w:p w:rsidR="00236768" w:rsidRPr="00236768" w:rsidRDefault="00236768" w:rsidP="00236768">
            <w:pPr>
              <w:tabs>
                <w:tab w:val="left" w:pos="9639"/>
              </w:tabs>
              <w:autoSpaceDE w:val="0"/>
              <w:autoSpaceDN w:val="0"/>
              <w:adjustRightInd w:val="0"/>
              <w:rPr>
                <w:rFonts w:eastAsiaTheme="minorEastAsia"/>
                <w:bCs/>
              </w:rPr>
            </w:pPr>
          </w:p>
          <w:p w:rsidR="00236768" w:rsidRPr="00236768" w:rsidRDefault="00236768" w:rsidP="00236768">
            <w:pPr>
              <w:tabs>
                <w:tab w:val="left" w:pos="9639"/>
              </w:tabs>
              <w:autoSpaceDE w:val="0"/>
              <w:autoSpaceDN w:val="0"/>
              <w:adjustRightInd w:val="0"/>
              <w:rPr>
                <w:rFonts w:eastAsiaTheme="minorEastAsia"/>
                <w:bCs/>
              </w:rPr>
            </w:pPr>
          </w:p>
          <w:p w:rsidR="00236768" w:rsidRPr="00236768" w:rsidRDefault="00236768" w:rsidP="00236768">
            <w:pPr>
              <w:rPr>
                <w:bCs/>
              </w:rPr>
            </w:pPr>
            <w:r w:rsidRPr="00236768">
              <w:rPr>
                <w:bCs/>
              </w:rPr>
              <w:t xml:space="preserve">_________________ </w:t>
            </w:r>
          </w:p>
          <w:p w:rsidR="00236768" w:rsidRPr="00236768" w:rsidRDefault="00236768" w:rsidP="00236768">
            <w:r w:rsidRPr="00236768">
              <w:t>М.П.</w:t>
            </w:r>
          </w:p>
        </w:tc>
      </w:tr>
    </w:tbl>
    <w:p w:rsidR="00236768" w:rsidRPr="00236768" w:rsidRDefault="00236768" w:rsidP="00236768">
      <w:pPr>
        <w:jc w:val="both"/>
        <w:rPr>
          <w:rFonts w:eastAsiaTheme="minorEastAsia"/>
          <w:b/>
          <w:bCs/>
        </w:rPr>
      </w:pPr>
      <w:r w:rsidRPr="00236768">
        <w:rPr>
          <w:rFonts w:eastAsiaTheme="minorEastAsia"/>
          <w:b/>
          <w:bCs/>
        </w:rPr>
        <w:br w:type="page"/>
      </w:r>
    </w:p>
    <w:p w:rsidR="00236768" w:rsidRPr="00236768" w:rsidRDefault="00236768" w:rsidP="00236768">
      <w:pPr>
        <w:tabs>
          <w:tab w:val="left" w:pos="1560"/>
        </w:tabs>
        <w:jc w:val="right"/>
        <w:rPr>
          <w:b/>
        </w:rPr>
      </w:pPr>
      <w:r w:rsidRPr="00236768">
        <w:rPr>
          <w:rFonts w:eastAsiaTheme="minorEastAsia"/>
          <w:b/>
          <w:bCs/>
        </w:rPr>
        <w:lastRenderedPageBreak/>
        <w:t>Приложение № 3</w:t>
      </w:r>
    </w:p>
    <w:p w:rsidR="00236768" w:rsidRPr="00236768" w:rsidRDefault="00236768" w:rsidP="00236768">
      <w:pPr>
        <w:jc w:val="right"/>
        <w:rPr>
          <w:rFonts w:eastAsiaTheme="minorEastAsia"/>
          <w:b/>
          <w:bCs/>
        </w:rPr>
      </w:pPr>
      <w:r w:rsidRPr="00236768">
        <w:rPr>
          <w:rFonts w:eastAsiaTheme="minorEastAsia"/>
          <w:b/>
          <w:bCs/>
        </w:rPr>
        <w:t>к Договору №__________</w:t>
      </w:r>
    </w:p>
    <w:p w:rsidR="00236768" w:rsidRPr="00236768" w:rsidRDefault="00236768" w:rsidP="00236768">
      <w:pPr>
        <w:jc w:val="right"/>
        <w:rPr>
          <w:rFonts w:eastAsiaTheme="minorEastAsia"/>
          <w:b/>
          <w:bCs/>
        </w:rPr>
      </w:pPr>
      <w:r w:rsidRPr="00236768">
        <w:rPr>
          <w:rFonts w:eastAsiaTheme="minorEastAsia"/>
          <w:b/>
          <w:bCs/>
        </w:rPr>
        <w:t>от «___» ____________ 2016 г.</w:t>
      </w:r>
    </w:p>
    <w:p w:rsidR="00236768" w:rsidRPr="00236768" w:rsidRDefault="00236768" w:rsidP="00236768">
      <w:pPr>
        <w:jc w:val="both"/>
        <w:rPr>
          <w:rFonts w:eastAsiaTheme="minorEastAsia"/>
          <w:b/>
          <w:bCs/>
        </w:rPr>
      </w:pPr>
    </w:p>
    <w:p w:rsidR="00236768" w:rsidRPr="00236768" w:rsidRDefault="00236768" w:rsidP="00236768">
      <w:pPr>
        <w:jc w:val="center"/>
        <w:rPr>
          <w:rFonts w:eastAsiaTheme="minorEastAsia"/>
          <w:b/>
          <w:bCs/>
        </w:rPr>
      </w:pPr>
      <w:r w:rsidRPr="00236768">
        <w:rPr>
          <w:rFonts w:eastAsiaTheme="minorEastAsia"/>
          <w:b/>
          <w:bCs/>
        </w:rPr>
        <w:t>АНТИКОРРУПЦИОННАЯ ОГОВОРКА</w:t>
      </w:r>
    </w:p>
    <w:p w:rsidR="00236768" w:rsidRPr="00236768" w:rsidRDefault="00236768" w:rsidP="00236768">
      <w:pPr>
        <w:jc w:val="both"/>
        <w:rPr>
          <w:b/>
          <w:lang w:eastAsia="en-US"/>
        </w:rPr>
      </w:pPr>
      <w:r w:rsidRPr="00236768">
        <w:rPr>
          <w:b/>
          <w:lang w:eastAsia="en-US"/>
        </w:rPr>
        <w:t>Статья 1</w:t>
      </w:r>
    </w:p>
    <w:p w:rsidR="00236768" w:rsidRPr="00236768" w:rsidRDefault="00236768" w:rsidP="00236768">
      <w:pPr>
        <w:autoSpaceDE w:val="0"/>
        <w:autoSpaceDN w:val="0"/>
        <w:adjustRightInd w:val="0"/>
        <w:jc w:val="both"/>
        <w:rPr>
          <w:rFonts w:eastAsiaTheme="minorEastAsia"/>
        </w:rPr>
      </w:pPr>
      <w:r w:rsidRPr="00236768">
        <w:rPr>
          <w:rFonts w:eastAsiaTheme="minorEastAsia"/>
        </w:rPr>
        <w:t>1.1. Настоящим каждая Сторона гарантирует, что при заключении настоящего Договора и исполнении своих обязательств по нему, Стороны:</w:t>
      </w:r>
    </w:p>
    <w:p w:rsidR="00236768" w:rsidRPr="00236768" w:rsidRDefault="00236768" w:rsidP="00236768">
      <w:pPr>
        <w:autoSpaceDE w:val="0"/>
        <w:autoSpaceDN w:val="0"/>
        <w:adjustRightInd w:val="0"/>
        <w:jc w:val="both"/>
        <w:rPr>
          <w:rFonts w:eastAsiaTheme="minorEastAsia"/>
        </w:rPr>
      </w:pPr>
      <w:r w:rsidRPr="00236768">
        <w:rPr>
          <w:rFonts w:eastAsiaTheme="minorEastAsia"/>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236768" w:rsidRPr="00236768" w:rsidRDefault="00236768" w:rsidP="00236768">
      <w:pPr>
        <w:jc w:val="both"/>
        <w:rPr>
          <w:lang w:eastAsia="en-US"/>
        </w:rPr>
      </w:pPr>
      <w:r w:rsidRPr="00236768">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36768" w:rsidRPr="00236768" w:rsidRDefault="00236768" w:rsidP="00236768">
      <w:pPr>
        <w:jc w:val="both"/>
        <w:rPr>
          <w:lang w:eastAsia="en-US"/>
        </w:rPr>
      </w:pPr>
      <w:r w:rsidRPr="00236768">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36768" w:rsidRPr="00236768" w:rsidRDefault="00236768" w:rsidP="00236768">
      <w:pPr>
        <w:jc w:val="both"/>
        <w:rPr>
          <w:lang w:eastAsia="en-US"/>
        </w:rPr>
      </w:pPr>
      <w:r w:rsidRPr="00236768">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36768" w:rsidRPr="00236768" w:rsidRDefault="00236768" w:rsidP="00236768">
      <w:pPr>
        <w:jc w:val="both"/>
        <w:rPr>
          <w:lang w:eastAsia="en-US"/>
        </w:rPr>
      </w:pPr>
      <w:r w:rsidRPr="00236768">
        <w:rPr>
          <w:lang w:eastAsia="en-US"/>
        </w:rPr>
        <w:t>1.1.5. запрещают своим работникам принимать или предлагать любым лицам выплатит</w:t>
      </w:r>
      <w:proofErr w:type="gramStart"/>
      <w:r w:rsidRPr="00236768">
        <w:rPr>
          <w:lang w:eastAsia="en-US"/>
        </w:rPr>
        <w:t>ь(</w:t>
      </w:r>
      <w:proofErr w:type="gramEnd"/>
      <w:r w:rsidRPr="00236768">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236768" w:rsidRPr="00236768" w:rsidRDefault="00236768" w:rsidP="00236768">
      <w:pPr>
        <w:jc w:val="both"/>
        <w:rPr>
          <w:lang w:eastAsia="en-US"/>
        </w:rPr>
      </w:pPr>
      <w:r w:rsidRPr="00236768">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236768">
        <w:rPr>
          <w:lang w:eastAsia="en-US"/>
        </w:rPr>
        <w:t>аффилированных</w:t>
      </w:r>
      <w:proofErr w:type="spellEnd"/>
      <w:r w:rsidRPr="00236768">
        <w:rPr>
          <w:lang w:eastAsia="en-US"/>
        </w:rPr>
        <w:t xml:space="preserve"> лиц или </w:t>
      </w:r>
      <w:proofErr w:type="spellStart"/>
      <w:r w:rsidRPr="00236768">
        <w:rPr>
          <w:lang w:eastAsia="en-US"/>
        </w:rPr>
        <w:t>субисполнителей</w:t>
      </w:r>
      <w:proofErr w:type="spellEnd"/>
      <w:r w:rsidRPr="00236768">
        <w:rPr>
          <w:lang w:eastAsia="en-US"/>
        </w:rPr>
        <w:t>, субподрядчиков, консультантов, агентов, юристов, иных представителей и прочих посредников, действующих от имени Стороны (далее - Посредники).</w:t>
      </w:r>
    </w:p>
    <w:p w:rsidR="00236768" w:rsidRPr="00236768" w:rsidRDefault="00236768" w:rsidP="00236768">
      <w:pPr>
        <w:jc w:val="both"/>
        <w:rPr>
          <w:lang w:eastAsia="en-US"/>
        </w:rPr>
      </w:pPr>
      <w:r w:rsidRPr="00236768">
        <w:rPr>
          <w:lang w:eastAsia="en-US"/>
        </w:rPr>
        <w:t xml:space="preserve">1.2. Под «разумными мерами» для предотвращения совершения коррупционных действий со стороны их </w:t>
      </w:r>
      <w:proofErr w:type="spellStart"/>
      <w:r w:rsidRPr="00236768">
        <w:rPr>
          <w:lang w:eastAsia="en-US"/>
        </w:rPr>
        <w:t>аффилированных</w:t>
      </w:r>
      <w:proofErr w:type="spellEnd"/>
      <w:r w:rsidRPr="00236768">
        <w:rPr>
          <w:lang w:eastAsia="en-US"/>
        </w:rPr>
        <w:t xml:space="preserve"> лиц или посредников, помимо прочего,  Стороны понимают:</w:t>
      </w:r>
    </w:p>
    <w:p w:rsidR="00236768" w:rsidRPr="00236768" w:rsidRDefault="00236768" w:rsidP="00236768">
      <w:pPr>
        <w:jc w:val="both"/>
        <w:rPr>
          <w:lang w:eastAsia="en-US"/>
        </w:rPr>
      </w:pPr>
      <w:r w:rsidRPr="00236768">
        <w:rPr>
          <w:lang w:eastAsia="en-US"/>
        </w:rPr>
        <w:t xml:space="preserve">1.2.1. проведение инструктажа </w:t>
      </w:r>
      <w:proofErr w:type="spellStart"/>
      <w:r w:rsidRPr="00236768">
        <w:rPr>
          <w:lang w:eastAsia="en-US"/>
        </w:rPr>
        <w:t>аффилированных</w:t>
      </w:r>
      <w:proofErr w:type="spellEnd"/>
      <w:r w:rsidRPr="00236768">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236768" w:rsidRPr="00236768" w:rsidRDefault="00236768" w:rsidP="00236768">
      <w:pPr>
        <w:jc w:val="both"/>
        <w:rPr>
          <w:lang w:eastAsia="en-US"/>
        </w:rPr>
      </w:pPr>
      <w:r w:rsidRPr="00236768">
        <w:rPr>
          <w:lang w:eastAsia="en-US"/>
        </w:rPr>
        <w:t xml:space="preserve">1.2.2. включение в договоры с </w:t>
      </w:r>
      <w:proofErr w:type="spellStart"/>
      <w:r w:rsidRPr="00236768">
        <w:rPr>
          <w:lang w:eastAsia="en-US"/>
        </w:rPr>
        <w:t>аффилированными</w:t>
      </w:r>
      <w:proofErr w:type="spellEnd"/>
      <w:r w:rsidRPr="00236768">
        <w:rPr>
          <w:lang w:eastAsia="en-US"/>
        </w:rPr>
        <w:t xml:space="preserve"> лицами или посредниками </w:t>
      </w:r>
      <w:proofErr w:type="spellStart"/>
      <w:r w:rsidRPr="00236768">
        <w:rPr>
          <w:lang w:eastAsia="en-US"/>
        </w:rPr>
        <w:t>антикоррупционной</w:t>
      </w:r>
      <w:proofErr w:type="spellEnd"/>
      <w:r w:rsidRPr="00236768">
        <w:rPr>
          <w:lang w:eastAsia="en-US"/>
        </w:rPr>
        <w:t xml:space="preserve"> оговорки;</w:t>
      </w:r>
    </w:p>
    <w:p w:rsidR="00236768" w:rsidRPr="00236768" w:rsidRDefault="00236768" w:rsidP="00236768">
      <w:pPr>
        <w:jc w:val="both"/>
        <w:rPr>
          <w:lang w:eastAsia="en-US"/>
        </w:rPr>
      </w:pPr>
      <w:r w:rsidRPr="00236768">
        <w:rPr>
          <w:lang w:eastAsia="en-US"/>
        </w:rPr>
        <w:t xml:space="preserve">1.2.3. неиспользование </w:t>
      </w:r>
      <w:proofErr w:type="spellStart"/>
      <w:r w:rsidRPr="00236768">
        <w:rPr>
          <w:lang w:eastAsia="en-US"/>
        </w:rPr>
        <w:t>аффилированных</w:t>
      </w:r>
      <w:proofErr w:type="spellEnd"/>
      <w:r w:rsidRPr="00236768">
        <w:rPr>
          <w:lang w:eastAsia="en-US"/>
        </w:rPr>
        <w:t xml:space="preserve"> лиц или посредников в качестве канала </w:t>
      </w:r>
      <w:proofErr w:type="spellStart"/>
      <w:r w:rsidRPr="00236768">
        <w:rPr>
          <w:lang w:eastAsia="en-US"/>
        </w:rPr>
        <w:t>аффилированных</w:t>
      </w:r>
      <w:proofErr w:type="spellEnd"/>
      <w:r w:rsidRPr="00236768">
        <w:rPr>
          <w:lang w:eastAsia="en-US"/>
        </w:rPr>
        <w:t xml:space="preserve"> лиц или любых посредников для совершения коррупционных действий;</w:t>
      </w:r>
    </w:p>
    <w:p w:rsidR="00236768" w:rsidRPr="00236768" w:rsidRDefault="00236768" w:rsidP="00236768">
      <w:pPr>
        <w:jc w:val="both"/>
        <w:rPr>
          <w:lang w:eastAsia="en-US"/>
        </w:rPr>
      </w:pPr>
      <w:r w:rsidRPr="00236768">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236768" w:rsidRPr="00236768" w:rsidRDefault="00236768" w:rsidP="00236768">
      <w:pPr>
        <w:jc w:val="both"/>
        <w:rPr>
          <w:lang w:eastAsia="en-US"/>
        </w:rPr>
      </w:pPr>
      <w:r w:rsidRPr="00236768">
        <w:rPr>
          <w:lang w:eastAsia="en-US"/>
        </w:rPr>
        <w:t xml:space="preserve">1.2.5. осуществление выплат </w:t>
      </w:r>
      <w:proofErr w:type="spellStart"/>
      <w:r w:rsidRPr="00236768">
        <w:rPr>
          <w:lang w:eastAsia="en-US"/>
        </w:rPr>
        <w:t>аффилированным</w:t>
      </w:r>
      <w:proofErr w:type="spellEnd"/>
      <w:r w:rsidRPr="00236768">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236768" w:rsidRPr="00236768" w:rsidRDefault="00236768" w:rsidP="00236768">
      <w:pPr>
        <w:jc w:val="both"/>
        <w:rPr>
          <w:lang w:eastAsia="en-US"/>
        </w:rPr>
      </w:pPr>
    </w:p>
    <w:p w:rsidR="00236768" w:rsidRPr="00236768" w:rsidRDefault="00236768" w:rsidP="00236768">
      <w:pPr>
        <w:jc w:val="both"/>
        <w:rPr>
          <w:b/>
          <w:lang w:eastAsia="en-US"/>
        </w:rPr>
      </w:pPr>
      <w:r w:rsidRPr="00236768">
        <w:rPr>
          <w:b/>
          <w:lang w:eastAsia="en-US"/>
        </w:rPr>
        <w:t>Статья 2</w:t>
      </w:r>
    </w:p>
    <w:p w:rsidR="00236768" w:rsidRPr="00236768" w:rsidRDefault="00236768" w:rsidP="00236768">
      <w:pPr>
        <w:jc w:val="both"/>
        <w:rPr>
          <w:lang w:eastAsia="en-US"/>
        </w:rPr>
      </w:pPr>
      <w:r w:rsidRPr="00236768">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236768" w:rsidRPr="00236768" w:rsidRDefault="00236768" w:rsidP="00236768">
      <w:pPr>
        <w:jc w:val="both"/>
        <w:rPr>
          <w:bCs/>
          <w:lang w:eastAsia="en-US"/>
        </w:rPr>
      </w:pPr>
      <w:r w:rsidRPr="00236768">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236768">
        <w:rPr>
          <w:lang w:eastAsia="en-US"/>
        </w:rPr>
        <w:lastRenderedPageBreak/>
        <w:t>настоящему Договору до получения подтверждения, что нарушения не произошло или не произойдет.</w:t>
      </w:r>
      <w:r w:rsidRPr="00236768">
        <w:rPr>
          <w:b/>
          <w:bCs/>
          <w:lang w:eastAsia="en-US"/>
        </w:rPr>
        <w:t xml:space="preserve"> </w:t>
      </w:r>
      <w:r w:rsidRPr="00236768">
        <w:rPr>
          <w:bCs/>
          <w:lang w:eastAsia="en-US"/>
        </w:rPr>
        <w:t>Это подтверждение должно быть направлено в течение десяти рабочих дней с даты направления письменного уведомления;</w:t>
      </w:r>
    </w:p>
    <w:p w:rsidR="00236768" w:rsidRPr="00236768" w:rsidRDefault="00236768" w:rsidP="00236768">
      <w:pPr>
        <w:jc w:val="both"/>
        <w:rPr>
          <w:lang w:eastAsia="en-US"/>
        </w:rPr>
      </w:pPr>
      <w:r w:rsidRPr="00236768">
        <w:rPr>
          <w:bCs/>
          <w:lang w:eastAsia="en-US"/>
        </w:rPr>
        <w:t xml:space="preserve">2.1.2. </w:t>
      </w:r>
      <w:r w:rsidRPr="00236768">
        <w:rPr>
          <w:lang w:eastAsia="en-US"/>
        </w:rPr>
        <w:t>обеспечить конфиденциальность указанной информации вплоть до полного выяснения обстоятель</w:t>
      </w:r>
      <w:proofErr w:type="gramStart"/>
      <w:r w:rsidRPr="00236768">
        <w:rPr>
          <w:lang w:eastAsia="en-US"/>
        </w:rPr>
        <w:t>ств Ст</w:t>
      </w:r>
      <w:proofErr w:type="gramEnd"/>
      <w:r w:rsidRPr="00236768">
        <w:rPr>
          <w:lang w:eastAsia="en-US"/>
        </w:rPr>
        <w:t>оронами;</w:t>
      </w:r>
    </w:p>
    <w:p w:rsidR="00236768" w:rsidRPr="00236768" w:rsidRDefault="00236768" w:rsidP="00236768">
      <w:pPr>
        <w:jc w:val="both"/>
        <w:rPr>
          <w:lang w:eastAsia="en-US"/>
        </w:rPr>
      </w:pPr>
      <w:r w:rsidRPr="00236768">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236768" w:rsidRPr="00236768" w:rsidRDefault="00236768" w:rsidP="00236768">
      <w:pPr>
        <w:jc w:val="both"/>
        <w:rPr>
          <w:lang w:eastAsia="en-US"/>
        </w:rPr>
      </w:pPr>
      <w:r w:rsidRPr="00236768">
        <w:rPr>
          <w:lang w:eastAsia="en-US"/>
        </w:rPr>
        <w:t>2.1.4. оказать полное содействие при сборе доказатель</w:t>
      </w:r>
      <w:proofErr w:type="gramStart"/>
      <w:r w:rsidRPr="00236768">
        <w:rPr>
          <w:lang w:eastAsia="en-US"/>
        </w:rPr>
        <w:t>ств пр</w:t>
      </w:r>
      <w:proofErr w:type="gramEnd"/>
      <w:r w:rsidRPr="00236768">
        <w:rPr>
          <w:lang w:eastAsia="en-US"/>
        </w:rPr>
        <w:t>и проведении аудита</w:t>
      </w:r>
      <w:r w:rsidRPr="00236768">
        <w:rPr>
          <w:bCs/>
          <w:lang w:eastAsia="en-US"/>
        </w:rPr>
        <w:t>.</w:t>
      </w:r>
    </w:p>
    <w:p w:rsidR="00236768" w:rsidRPr="00236768" w:rsidRDefault="00236768" w:rsidP="00236768">
      <w:pPr>
        <w:jc w:val="both"/>
        <w:rPr>
          <w:lang w:eastAsia="en-US"/>
        </w:rPr>
      </w:pPr>
      <w:r w:rsidRPr="00236768">
        <w:rPr>
          <w:lang w:eastAsia="en-US"/>
        </w:rPr>
        <w:t xml:space="preserve">2.2. </w:t>
      </w:r>
      <w:proofErr w:type="gramStart"/>
      <w:r w:rsidRPr="00236768">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236768">
        <w:rPr>
          <w:lang w:eastAsia="en-US"/>
        </w:rPr>
        <w:t>аффилированными</w:t>
      </w:r>
      <w:proofErr w:type="spellEnd"/>
      <w:r w:rsidRPr="00236768">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36768">
        <w:rPr>
          <w:lang w:eastAsia="en-US"/>
        </w:rPr>
        <w:t xml:space="preserve"> доходов, полученных преступным путем.</w:t>
      </w:r>
    </w:p>
    <w:p w:rsidR="00236768" w:rsidRPr="00236768" w:rsidRDefault="00236768" w:rsidP="00236768">
      <w:pPr>
        <w:jc w:val="both"/>
        <w:rPr>
          <w:b/>
          <w:bCs/>
          <w:lang w:eastAsia="en-US"/>
        </w:rPr>
      </w:pPr>
    </w:p>
    <w:p w:rsidR="00236768" w:rsidRPr="00236768" w:rsidRDefault="00236768" w:rsidP="00236768">
      <w:pPr>
        <w:jc w:val="both"/>
        <w:rPr>
          <w:b/>
          <w:lang w:eastAsia="en-US"/>
        </w:rPr>
      </w:pPr>
      <w:r w:rsidRPr="00236768">
        <w:rPr>
          <w:b/>
          <w:lang w:eastAsia="en-US"/>
        </w:rPr>
        <w:t>Статья 3</w:t>
      </w:r>
    </w:p>
    <w:p w:rsidR="00236768" w:rsidRPr="00236768" w:rsidRDefault="00236768" w:rsidP="00236768">
      <w:pPr>
        <w:jc w:val="both"/>
      </w:pPr>
      <w:r w:rsidRPr="00236768">
        <w:t xml:space="preserve">3.1. </w:t>
      </w:r>
      <w:proofErr w:type="gramStart"/>
      <w:r w:rsidRPr="00236768">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236768">
        <w:t xml:space="preserve"> Сторона, по чьей инициативе </w:t>
      </w:r>
      <w:proofErr w:type="gramStart"/>
      <w:r w:rsidRPr="00236768">
        <w:t>был</w:t>
      </w:r>
      <w:proofErr w:type="gramEnd"/>
      <w:r w:rsidRPr="00236768">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 </w:t>
      </w:r>
    </w:p>
    <w:p w:rsidR="00236768" w:rsidRPr="00236768" w:rsidRDefault="00236768" w:rsidP="00236768">
      <w:pPr>
        <w:jc w:val="both"/>
      </w:pPr>
    </w:p>
    <w:p w:rsidR="00236768" w:rsidRPr="00236768" w:rsidRDefault="00236768" w:rsidP="00236768">
      <w:pPr>
        <w:jc w:val="both"/>
      </w:pPr>
    </w:p>
    <w:tbl>
      <w:tblPr>
        <w:tblW w:w="0" w:type="auto"/>
        <w:tblLook w:val="04A0"/>
      </w:tblPr>
      <w:tblGrid>
        <w:gridCol w:w="4785"/>
        <w:gridCol w:w="4786"/>
      </w:tblGrid>
      <w:tr w:rsidR="00236768" w:rsidRPr="00236768" w:rsidTr="00236768">
        <w:tc>
          <w:tcPr>
            <w:tcW w:w="4785" w:type="dxa"/>
            <w:shd w:val="clear" w:color="auto" w:fill="auto"/>
          </w:tcPr>
          <w:p w:rsidR="00236768" w:rsidRPr="00236768" w:rsidRDefault="00236768" w:rsidP="00236768">
            <w:r w:rsidRPr="00236768">
              <w:t>Заказчик:</w:t>
            </w:r>
          </w:p>
          <w:p w:rsidR="00236768" w:rsidRPr="00236768" w:rsidRDefault="00236768" w:rsidP="00236768">
            <w:r w:rsidRPr="00236768">
              <w:t>Директор</w:t>
            </w:r>
          </w:p>
          <w:p w:rsidR="00236768" w:rsidRPr="00236768" w:rsidRDefault="00236768" w:rsidP="00236768">
            <w:r w:rsidRPr="00236768">
              <w:t>ФГУП «Московский эндокринный завод»</w:t>
            </w:r>
          </w:p>
          <w:p w:rsidR="00236768" w:rsidRPr="00236768" w:rsidRDefault="00236768" w:rsidP="00236768"/>
          <w:p w:rsidR="00236768" w:rsidRPr="00236768" w:rsidRDefault="00236768" w:rsidP="00236768"/>
          <w:p w:rsidR="00236768" w:rsidRPr="00236768" w:rsidRDefault="00236768" w:rsidP="00236768">
            <w:pPr>
              <w:rPr>
                <w:bCs/>
              </w:rPr>
            </w:pPr>
            <w:r w:rsidRPr="00236768">
              <w:rPr>
                <w:bCs/>
              </w:rPr>
              <w:t>_________________</w:t>
            </w:r>
            <w:r w:rsidRPr="00236768">
              <w:t xml:space="preserve"> М.Ю. Фонарёв</w:t>
            </w:r>
          </w:p>
          <w:p w:rsidR="00236768" w:rsidRPr="00236768" w:rsidRDefault="00236768" w:rsidP="00236768">
            <w:r w:rsidRPr="00236768">
              <w:rPr>
                <w:bCs/>
              </w:rPr>
              <w:t>М.П.</w:t>
            </w:r>
          </w:p>
        </w:tc>
        <w:tc>
          <w:tcPr>
            <w:tcW w:w="4786" w:type="dxa"/>
            <w:shd w:val="clear" w:color="auto" w:fill="auto"/>
          </w:tcPr>
          <w:p w:rsidR="00236768" w:rsidRPr="00236768" w:rsidRDefault="00236768" w:rsidP="00236768">
            <w:r w:rsidRPr="00236768">
              <w:t>Исполнитель:</w:t>
            </w:r>
          </w:p>
          <w:p w:rsidR="00236768" w:rsidRPr="00236768" w:rsidRDefault="00236768" w:rsidP="00236768"/>
          <w:p w:rsidR="00236768" w:rsidRPr="00236768" w:rsidRDefault="00236768" w:rsidP="00236768"/>
          <w:p w:rsidR="00236768" w:rsidRPr="00236768" w:rsidRDefault="00236768" w:rsidP="00236768"/>
          <w:p w:rsidR="00236768" w:rsidRPr="00236768" w:rsidRDefault="00236768" w:rsidP="00236768"/>
          <w:p w:rsidR="00236768" w:rsidRPr="00236768" w:rsidRDefault="00236768" w:rsidP="00236768">
            <w:pPr>
              <w:rPr>
                <w:bCs/>
              </w:rPr>
            </w:pPr>
            <w:r w:rsidRPr="00236768">
              <w:rPr>
                <w:bCs/>
              </w:rPr>
              <w:t xml:space="preserve">_________________ </w:t>
            </w:r>
          </w:p>
          <w:p w:rsidR="00236768" w:rsidRPr="00236768" w:rsidRDefault="00236768" w:rsidP="00236768">
            <w:r w:rsidRPr="00236768">
              <w:rPr>
                <w:bCs/>
              </w:rPr>
              <w:t>М.П.</w:t>
            </w:r>
          </w:p>
        </w:tc>
      </w:tr>
    </w:tbl>
    <w:p w:rsidR="00236768" w:rsidRPr="00236768" w:rsidRDefault="00236768" w:rsidP="00236768">
      <w:pPr>
        <w:ind w:firstLine="708"/>
        <w:rPr>
          <w:rFonts w:eastAsiaTheme="minorEastAsia"/>
        </w:rPr>
      </w:pPr>
    </w:p>
    <w:p w:rsidR="00D52CF0" w:rsidRPr="00D52CF0" w:rsidRDefault="00D52CF0" w:rsidP="00236768">
      <w:pPr>
        <w:jc w:val="center"/>
      </w:pPr>
    </w:p>
    <w:sectPr w:rsidR="00D52CF0" w:rsidRPr="00D52CF0" w:rsidSect="00236768">
      <w:footerReference w:type="default" r:id="rId1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24A" w:rsidRDefault="0049124A" w:rsidP="0030578F">
      <w:r>
        <w:separator/>
      </w:r>
    </w:p>
  </w:endnote>
  <w:endnote w:type="continuationSeparator" w:id="0">
    <w:p w:rsidR="0049124A" w:rsidRDefault="0049124A"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4A" w:rsidRDefault="008A6FD1" w:rsidP="0086612F">
    <w:pPr>
      <w:pStyle w:val="a4"/>
      <w:framePr w:wrap="auto" w:vAnchor="text" w:hAnchor="margin" w:xAlign="right" w:y="1"/>
      <w:rPr>
        <w:rStyle w:val="a6"/>
      </w:rPr>
    </w:pPr>
    <w:r>
      <w:rPr>
        <w:rStyle w:val="a6"/>
      </w:rPr>
      <w:fldChar w:fldCharType="begin"/>
    </w:r>
    <w:r w:rsidR="0049124A">
      <w:rPr>
        <w:rStyle w:val="a6"/>
      </w:rPr>
      <w:instrText xml:space="preserve">PAGE  </w:instrText>
    </w:r>
    <w:r>
      <w:rPr>
        <w:rStyle w:val="a6"/>
      </w:rPr>
      <w:fldChar w:fldCharType="separate"/>
    </w:r>
    <w:r w:rsidR="002B3DF5">
      <w:rPr>
        <w:rStyle w:val="a6"/>
        <w:noProof/>
      </w:rPr>
      <w:t>1</w:t>
    </w:r>
    <w:r>
      <w:rPr>
        <w:rStyle w:val="a6"/>
      </w:rPr>
      <w:fldChar w:fldCharType="end"/>
    </w:r>
  </w:p>
  <w:p w:rsidR="0049124A" w:rsidRDefault="0049124A" w:rsidP="008661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4A" w:rsidRPr="00737057" w:rsidRDefault="008A6FD1">
    <w:pPr>
      <w:pStyle w:val="a4"/>
      <w:jc w:val="right"/>
    </w:pPr>
    <w:fldSimple w:instr=" PAGE   \* MERGEFORMAT ">
      <w:r w:rsidR="002B3DF5">
        <w:rPr>
          <w:noProof/>
        </w:rPr>
        <w:t>41</w:t>
      </w:r>
    </w:fldSimple>
  </w:p>
  <w:p w:rsidR="0049124A" w:rsidRDefault="004912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24A" w:rsidRDefault="0049124A" w:rsidP="0030578F">
      <w:r>
        <w:separator/>
      </w:r>
    </w:p>
  </w:footnote>
  <w:footnote w:type="continuationSeparator" w:id="0">
    <w:p w:rsidR="0049124A" w:rsidRDefault="0049124A"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483D1B"/>
    <w:multiLevelType w:val="multilevel"/>
    <w:tmpl w:val="2946C9CE"/>
    <w:lvl w:ilvl="0">
      <w:start w:val="8"/>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
    <w:nsid w:val="28D064E2"/>
    <w:multiLevelType w:val="hybridMultilevel"/>
    <w:tmpl w:val="90BAD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DA3101"/>
    <w:multiLevelType w:val="hybridMultilevel"/>
    <w:tmpl w:val="558C5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332B60"/>
    <w:multiLevelType w:val="hybridMultilevel"/>
    <w:tmpl w:val="30FE09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A90ADD"/>
    <w:multiLevelType w:val="hybridMultilevel"/>
    <w:tmpl w:val="92CABDA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423C89"/>
    <w:multiLevelType w:val="hybridMultilevel"/>
    <w:tmpl w:val="2DB4AA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A135C04"/>
    <w:multiLevelType w:val="hybridMultilevel"/>
    <w:tmpl w:val="7B062DA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8">
    <w:nsid w:val="60A30852"/>
    <w:multiLevelType w:val="hybridMultilevel"/>
    <w:tmpl w:val="DDCEE8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7F6C1E76"/>
    <w:multiLevelType w:val="hybridMultilevel"/>
    <w:tmpl w:val="7CD6AED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4"/>
  </w:num>
  <w:num w:numId="3">
    <w:abstractNumId w:val="19"/>
  </w:num>
  <w:num w:numId="4">
    <w:abstractNumId w:val="5"/>
  </w:num>
  <w:num w:numId="5">
    <w:abstractNumId w:val="13"/>
  </w:num>
  <w:num w:numId="6">
    <w:abstractNumId w:val="10"/>
  </w:num>
  <w:num w:numId="7">
    <w:abstractNumId w:val="12"/>
  </w:num>
  <w:num w:numId="8">
    <w:abstractNumId w:val="15"/>
  </w:num>
  <w:num w:numId="9">
    <w:abstractNumId w:val="6"/>
  </w:num>
  <w:num w:numId="10">
    <w:abstractNumId w:val="17"/>
  </w:num>
  <w:num w:numId="11">
    <w:abstractNumId w:val="20"/>
  </w:num>
  <w:num w:numId="12">
    <w:abstractNumId w:val="8"/>
  </w:num>
  <w:num w:numId="13">
    <w:abstractNumId w:val="11"/>
  </w:num>
  <w:num w:numId="14">
    <w:abstractNumId w:val="14"/>
  </w:num>
  <w:num w:numId="15">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687C"/>
    <w:rsid w:val="000112BA"/>
    <w:rsid w:val="000123EB"/>
    <w:rsid w:val="00012CD9"/>
    <w:rsid w:val="000332E3"/>
    <w:rsid w:val="00033BB0"/>
    <w:rsid w:val="00034521"/>
    <w:rsid w:val="00035AD1"/>
    <w:rsid w:val="00037410"/>
    <w:rsid w:val="00047807"/>
    <w:rsid w:val="000501CB"/>
    <w:rsid w:val="00050DBE"/>
    <w:rsid w:val="00053EA0"/>
    <w:rsid w:val="00057043"/>
    <w:rsid w:val="00061E37"/>
    <w:rsid w:val="00062018"/>
    <w:rsid w:val="000665CD"/>
    <w:rsid w:val="00066946"/>
    <w:rsid w:val="00071B20"/>
    <w:rsid w:val="0007211C"/>
    <w:rsid w:val="00072E86"/>
    <w:rsid w:val="00075A22"/>
    <w:rsid w:val="00077DBB"/>
    <w:rsid w:val="000807D7"/>
    <w:rsid w:val="00083EB4"/>
    <w:rsid w:val="000A115B"/>
    <w:rsid w:val="000A271B"/>
    <w:rsid w:val="000A39C1"/>
    <w:rsid w:val="000B0D13"/>
    <w:rsid w:val="000B5380"/>
    <w:rsid w:val="000C09B5"/>
    <w:rsid w:val="000C101A"/>
    <w:rsid w:val="000C5524"/>
    <w:rsid w:val="000C67CF"/>
    <w:rsid w:val="000C7DA8"/>
    <w:rsid w:val="000D71F5"/>
    <w:rsid w:val="000F66AC"/>
    <w:rsid w:val="001019F5"/>
    <w:rsid w:val="001036CD"/>
    <w:rsid w:val="00114A80"/>
    <w:rsid w:val="0012489E"/>
    <w:rsid w:val="001261C7"/>
    <w:rsid w:val="00135506"/>
    <w:rsid w:val="001362DC"/>
    <w:rsid w:val="00137ECB"/>
    <w:rsid w:val="00137FC8"/>
    <w:rsid w:val="00145492"/>
    <w:rsid w:val="00145A96"/>
    <w:rsid w:val="00145D69"/>
    <w:rsid w:val="00151BDF"/>
    <w:rsid w:val="001521D0"/>
    <w:rsid w:val="00152D97"/>
    <w:rsid w:val="00155245"/>
    <w:rsid w:val="00167BED"/>
    <w:rsid w:val="00176F13"/>
    <w:rsid w:val="0017740C"/>
    <w:rsid w:val="00177561"/>
    <w:rsid w:val="00186BEB"/>
    <w:rsid w:val="001911DD"/>
    <w:rsid w:val="001956FD"/>
    <w:rsid w:val="001A4213"/>
    <w:rsid w:val="001A6FD8"/>
    <w:rsid w:val="001B372C"/>
    <w:rsid w:val="001B58A5"/>
    <w:rsid w:val="001B6B3C"/>
    <w:rsid w:val="001B7CFC"/>
    <w:rsid w:val="001C11FB"/>
    <w:rsid w:val="001C2849"/>
    <w:rsid w:val="001C2D40"/>
    <w:rsid w:val="001D3C97"/>
    <w:rsid w:val="001D496A"/>
    <w:rsid w:val="001E2675"/>
    <w:rsid w:val="001E6BFA"/>
    <w:rsid w:val="001F1929"/>
    <w:rsid w:val="00200CB4"/>
    <w:rsid w:val="00201EBD"/>
    <w:rsid w:val="002022EF"/>
    <w:rsid w:val="00206A3B"/>
    <w:rsid w:val="002165E9"/>
    <w:rsid w:val="00216939"/>
    <w:rsid w:val="00217034"/>
    <w:rsid w:val="0022079A"/>
    <w:rsid w:val="00220EFE"/>
    <w:rsid w:val="0022491B"/>
    <w:rsid w:val="00227527"/>
    <w:rsid w:val="00231418"/>
    <w:rsid w:val="00236768"/>
    <w:rsid w:val="00242502"/>
    <w:rsid w:val="00242BF3"/>
    <w:rsid w:val="00245D38"/>
    <w:rsid w:val="00245DC0"/>
    <w:rsid w:val="00252648"/>
    <w:rsid w:val="00257F76"/>
    <w:rsid w:val="0026022F"/>
    <w:rsid w:val="00263561"/>
    <w:rsid w:val="00264286"/>
    <w:rsid w:val="002739E0"/>
    <w:rsid w:val="00273C78"/>
    <w:rsid w:val="002774B0"/>
    <w:rsid w:val="00280562"/>
    <w:rsid w:val="00282D27"/>
    <w:rsid w:val="0029166A"/>
    <w:rsid w:val="002944EE"/>
    <w:rsid w:val="00296121"/>
    <w:rsid w:val="002A2E2B"/>
    <w:rsid w:val="002A484D"/>
    <w:rsid w:val="002B26F5"/>
    <w:rsid w:val="002B3DF5"/>
    <w:rsid w:val="002D1CB7"/>
    <w:rsid w:val="002D5BA5"/>
    <w:rsid w:val="002D6449"/>
    <w:rsid w:val="002E4B92"/>
    <w:rsid w:val="002F0EC7"/>
    <w:rsid w:val="002F1C06"/>
    <w:rsid w:val="002F1E02"/>
    <w:rsid w:val="002F25F3"/>
    <w:rsid w:val="002F30AD"/>
    <w:rsid w:val="002F346E"/>
    <w:rsid w:val="002F39AC"/>
    <w:rsid w:val="002F70E1"/>
    <w:rsid w:val="002F798D"/>
    <w:rsid w:val="0030578F"/>
    <w:rsid w:val="00313798"/>
    <w:rsid w:val="0031428E"/>
    <w:rsid w:val="00317219"/>
    <w:rsid w:val="0033202A"/>
    <w:rsid w:val="00332A6C"/>
    <w:rsid w:val="00334D37"/>
    <w:rsid w:val="00335B68"/>
    <w:rsid w:val="00340C13"/>
    <w:rsid w:val="00342D3A"/>
    <w:rsid w:val="00344A92"/>
    <w:rsid w:val="00344C0F"/>
    <w:rsid w:val="00354DB4"/>
    <w:rsid w:val="00354EE0"/>
    <w:rsid w:val="00365940"/>
    <w:rsid w:val="003719AC"/>
    <w:rsid w:val="00373429"/>
    <w:rsid w:val="0037467D"/>
    <w:rsid w:val="00375973"/>
    <w:rsid w:val="00377E85"/>
    <w:rsid w:val="0038141F"/>
    <w:rsid w:val="00387BBA"/>
    <w:rsid w:val="00387C1B"/>
    <w:rsid w:val="003914CF"/>
    <w:rsid w:val="00391D9C"/>
    <w:rsid w:val="00393439"/>
    <w:rsid w:val="0039682A"/>
    <w:rsid w:val="003A505E"/>
    <w:rsid w:val="003B13F3"/>
    <w:rsid w:val="003B4328"/>
    <w:rsid w:val="003B7ACD"/>
    <w:rsid w:val="003C37CF"/>
    <w:rsid w:val="003C4729"/>
    <w:rsid w:val="003D0B4A"/>
    <w:rsid w:val="003D59D8"/>
    <w:rsid w:val="003E1294"/>
    <w:rsid w:val="003E58BC"/>
    <w:rsid w:val="003E6538"/>
    <w:rsid w:val="003E7C78"/>
    <w:rsid w:val="003F0E75"/>
    <w:rsid w:val="003F1417"/>
    <w:rsid w:val="003F66A6"/>
    <w:rsid w:val="00403CF3"/>
    <w:rsid w:val="004056E5"/>
    <w:rsid w:val="00410916"/>
    <w:rsid w:val="00417105"/>
    <w:rsid w:val="00417D18"/>
    <w:rsid w:val="0042053A"/>
    <w:rsid w:val="004209EF"/>
    <w:rsid w:val="004221F3"/>
    <w:rsid w:val="00426F5A"/>
    <w:rsid w:val="00427DB4"/>
    <w:rsid w:val="00432832"/>
    <w:rsid w:val="0044729B"/>
    <w:rsid w:val="004473FB"/>
    <w:rsid w:val="00450FCC"/>
    <w:rsid w:val="00457166"/>
    <w:rsid w:val="00457798"/>
    <w:rsid w:val="004673E5"/>
    <w:rsid w:val="004709AE"/>
    <w:rsid w:val="00473434"/>
    <w:rsid w:val="00490036"/>
    <w:rsid w:val="00490F41"/>
    <w:rsid w:val="0049124A"/>
    <w:rsid w:val="00494FC0"/>
    <w:rsid w:val="0049557D"/>
    <w:rsid w:val="00497878"/>
    <w:rsid w:val="004A4E49"/>
    <w:rsid w:val="004A7DB2"/>
    <w:rsid w:val="004B4A3A"/>
    <w:rsid w:val="004C0E30"/>
    <w:rsid w:val="004C2AC9"/>
    <w:rsid w:val="004C6287"/>
    <w:rsid w:val="004C6554"/>
    <w:rsid w:val="004C751C"/>
    <w:rsid w:val="004D1420"/>
    <w:rsid w:val="004D2EA7"/>
    <w:rsid w:val="004D4235"/>
    <w:rsid w:val="004D48E2"/>
    <w:rsid w:val="004D72E0"/>
    <w:rsid w:val="004E0A17"/>
    <w:rsid w:val="004E10DA"/>
    <w:rsid w:val="004E6CB0"/>
    <w:rsid w:val="004E7A95"/>
    <w:rsid w:val="004F16C5"/>
    <w:rsid w:val="004F17EC"/>
    <w:rsid w:val="004F1852"/>
    <w:rsid w:val="004F231C"/>
    <w:rsid w:val="004F276C"/>
    <w:rsid w:val="004F56B0"/>
    <w:rsid w:val="004F7AA5"/>
    <w:rsid w:val="005002B5"/>
    <w:rsid w:val="00500F31"/>
    <w:rsid w:val="00503AE5"/>
    <w:rsid w:val="005045ED"/>
    <w:rsid w:val="0050778B"/>
    <w:rsid w:val="005174C2"/>
    <w:rsid w:val="0051754A"/>
    <w:rsid w:val="005179A4"/>
    <w:rsid w:val="00517E8F"/>
    <w:rsid w:val="00525582"/>
    <w:rsid w:val="005255A4"/>
    <w:rsid w:val="00526229"/>
    <w:rsid w:val="00526799"/>
    <w:rsid w:val="00526CAA"/>
    <w:rsid w:val="00536393"/>
    <w:rsid w:val="00545B0D"/>
    <w:rsid w:val="0056100A"/>
    <w:rsid w:val="0056176C"/>
    <w:rsid w:val="0056397E"/>
    <w:rsid w:val="0056458D"/>
    <w:rsid w:val="005742F5"/>
    <w:rsid w:val="00575CFC"/>
    <w:rsid w:val="005764B8"/>
    <w:rsid w:val="00576B86"/>
    <w:rsid w:val="005821C0"/>
    <w:rsid w:val="005840D5"/>
    <w:rsid w:val="005857DD"/>
    <w:rsid w:val="00592A44"/>
    <w:rsid w:val="005A41ED"/>
    <w:rsid w:val="005B2E0D"/>
    <w:rsid w:val="005B4EE2"/>
    <w:rsid w:val="005B5E54"/>
    <w:rsid w:val="005C744C"/>
    <w:rsid w:val="005C772A"/>
    <w:rsid w:val="005D1CE0"/>
    <w:rsid w:val="005D7CAF"/>
    <w:rsid w:val="005D7CDB"/>
    <w:rsid w:val="005E08C5"/>
    <w:rsid w:val="005E338B"/>
    <w:rsid w:val="005E487A"/>
    <w:rsid w:val="005F09FD"/>
    <w:rsid w:val="00607646"/>
    <w:rsid w:val="00607B5F"/>
    <w:rsid w:val="00615184"/>
    <w:rsid w:val="00616B98"/>
    <w:rsid w:val="006204B6"/>
    <w:rsid w:val="00624C8D"/>
    <w:rsid w:val="006321B2"/>
    <w:rsid w:val="00634C7A"/>
    <w:rsid w:val="00636449"/>
    <w:rsid w:val="0063653E"/>
    <w:rsid w:val="006432B3"/>
    <w:rsid w:val="006531F8"/>
    <w:rsid w:val="006604F8"/>
    <w:rsid w:val="0067357E"/>
    <w:rsid w:val="006748D5"/>
    <w:rsid w:val="006758B1"/>
    <w:rsid w:val="00681A2F"/>
    <w:rsid w:val="00682322"/>
    <w:rsid w:val="00685C98"/>
    <w:rsid w:val="00686028"/>
    <w:rsid w:val="006907DB"/>
    <w:rsid w:val="0069300E"/>
    <w:rsid w:val="00693C43"/>
    <w:rsid w:val="006A2541"/>
    <w:rsid w:val="006A6737"/>
    <w:rsid w:val="006B0324"/>
    <w:rsid w:val="006B0AC7"/>
    <w:rsid w:val="006B5C17"/>
    <w:rsid w:val="006B5FEE"/>
    <w:rsid w:val="006C0E51"/>
    <w:rsid w:val="006D004E"/>
    <w:rsid w:val="006D03F3"/>
    <w:rsid w:val="006D2859"/>
    <w:rsid w:val="006D42E9"/>
    <w:rsid w:val="006D5E01"/>
    <w:rsid w:val="006D659B"/>
    <w:rsid w:val="006E0A1E"/>
    <w:rsid w:val="006E5A41"/>
    <w:rsid w:val="006E6ABA"/>
    <w:rsid w:val="006F12CB"/>
    <w:rsid w:val="006F6D56"/>
    <w:rsid w:val="007005BA"/>
    <w:rsid w:val="00700CE7"/>
    <w:rsid w:val="0070202A"/>
    <w:rsid w:val="00703121"/>
    <w:rsid w:val="00703531"/>
    <w:rsid w:val="00706F2C"/>
    <w:rsid w:val="00712260"/>
    <w:rsid w:val="007229A9"/>
    <w:rsid w:val="0072725C"/>
    <w:rsid w:val="00727B87"/>
    <w:rsid w:val="00727D93"/>
    <w:rsid w:val="00731788"/>
    <w:rsid w:val="0073219A"/>
    <w:rsid w:val="00732B33"/>
    <w:rsid w:val="00734A3C"/>
    <w:rsid w:val="00736F31"/>
    <w:rsid w:val="00737351"/>
    <w:rsid w:val="00737618"/>
    <w:rsid w:val="00741E76"/>
    <w:rsid w:val="00751754"/>
    <w:rsid w:val="00751AD0"/>
    <w:rsid w:val="00755459"/>
    <w:rsid w:val="007573E0"/>
    <w:rsid w:val="007604C6"/>
    <w:rsid w:val="007606EE"/>
    <w:rsid w:val="007715D4"/>
    <w:rsid w:val="0077755D"/>
    <w:rsid w:val="00780D3E"/>
    <w:rsid w:val="007818DA"/>
    <w:rsid w:val="0078224E"/>
    <w:rsid w:val="00782EB3"/>
    <w:rsid w:val="00787C50"/>
    <w:rsid w:val="007921F8"/>
    <w:rsid w:val="0079247C"/>
    <w:rsid w:val="00793BAA"/>
    <w:rsid w:val="00796CE3"/>
    <w:rsid w:val="007A028C"/>
    <w:rsid w:val="007A057A"/>
    <w:rsid w:val="007A4B2E"/>
    <w:rsid w:val="007A5328"/>
    <w:rsid w:val="007B6BFF"/>
    <w:rsid w:val="007B7B30"/>
    <w:rsid w:val="007C1DB5"/>
    <w:rsid w:val="007C27A4"/>
    <w:rsid w:val="007C4382"/>
    <w:rsid w:val="007C4D6F"/>
    <w:rsid w:val="007D1C99"/>
    <w:rsid w:val="007D53A9"/>
    <w:rsid w:val="007D7662"/>
    <w:rsid w:val="007E0708"/>
    <w:rsid w:val="007E5EEB"/>
    <w:rsid w:val="007F3B29"/>
    <w:rsid w:val="007F6CBD"/>
    <w:rsid w:val="00802FE9"/>
    <w:rsid w:val="0080302D"/>
    <w:rsid w:val="0080507D"/>
    <w:rsid w:val="00810144"/>
    <w:rsid w:val="008247ED"/>
    <w:rsid w:val="00825B19"/>
    <w:rsid w:val="00827BE5"/>
    <w:rsid w:val="008443FD"/>
    <w:rsid w:val="00847046"/>
    <w:rsid w:val="008478A0"/>
    <w:rsid w:val="008503C4"/>
    <w:rsid w:val="008547DB"/>
    <w:rsid w:val="00857957"/>
    <w:rsid w:val="00862C72"/>
    <w:rsid w:val="0086568F"/>
    <w:rsid w:val="0086612F"/>
    <w:rsid w:val="00866395"/>
    <w:rsid w:val="008668B6"/>
    <w:rsid w:val="0086760C"/>
    <w:rsid w:val="00870CC7"/>
    <w:rsid w:val="00875D61"/>
    <w:rsid w:val="0088102B"/>
    <w:rsid w:val="00881B2A"/>
    <w:rsid w:val="00885A0A"/>
    <w:rsid w:val="00885E25"/>
    <w:rsid w:val="00890B59"/>
    <w:rsid w:val="00892EF0"/>
    <w:rsid w:val="008944E7"/>
    <w:rsid w:val="008A2E3C"/>
    <w:rsid w:val="008A309D"/>
    <w:rsid w:val="008A5175"/>
    <w:rsid w:val="008A6A04"/>
    <w:rsid w:val="008A6FD1"/>
    <w:rsid w:val="008B3CF0"/>
    <w:rsid w:val="008B68AD"/>
    <w:rsid w:val="008C3832"/>
    <w:rsid w:val="008C49F1"/>
    <w:rsid w:val="008C5CC0"/>
    <w:rsid w:val="008C7525"/>
    <w:rsid w:val="008C786B"/>
    <w:rsid w:val="008C7C07"/>
    <w:rsid w:val="008E26E9"/>
    <w:rsid w:val="008F191B"/>
    <w:rsid w:val="008F2A3F"/>
    <w:rsid w:val="008F35FC"/>
    <w:rsid w:val="008F4A35"/>
    <w:rsid w:val="008F58AB"/>
    <w:rsid w:val="00901A50"/>
    <w:rsid w:val="00904AE8"/>
    <w:rsid w:val="00905DF7"/>
    <w:rsid w:val="009069A4"/>
    <w:rsid w:val="00911192"/>
    <w:rsid w:val="0091624A"/>
    <w:rsid w:val="0091688D"/>
    <w:rsid w:val="00925DAC"/>
    <w:rsid w:val="009308A4"/>
    <w:rsid w:val="0093405C"/>
    <w:rsid w:val="00936E6F"/>
    <w:rsid w:val="009457D2"/>
    <w:rsid w:val="00956D85"/>
    <w:rsid w:val="00956E15"/>
    <w:rsid w:val="00957974"/>
    <w:rsid w:val="00972200"/>
    <w:rsid w:val="0097253D"/>
    <w:rsid w:val="009746CC"/>
    <w:rsid w:val="0098056B"/>
    <w:rsid w:val="0098654D"/>
    <w:rsid w:val="00987029"/>
    <w:rsid w:val="00987B29"/>
    <w:rsid w:val="00991A1C"/>
    <w:rsid w:val="00991DC2"/>
    <w:rsid w:val="00993B39"/>
    <w:rsid w:val="0099642A"/>
    <w:rsid w:val="0099678C"/>
    <w:rsid w:val="00996D84"/>
    <w:rsid w:val="009A0D72"/>
    <w:rsid w:val="009B0E85"/>
    <w:rsid w:val="009B44B6"/>
    <w:rsid w:val="009D009D"/>
    <w:rsid w:val="009D39A8"/>
    <w:rsid w:val="009D3B4E"/>
    <w:rsid w:val="009D3FBF"/>
    <w:rsid w:val="009E095F"/>
    <w:rsid w:val="009E3842"/>
    <w:rsid w:val="009E3D70"/>
    <w:rsid w:val="009E4375"/>
    <w:rsid w:val="009E4B9A"/>
    <w:rsid w:val="00A046CB"/>
    <w:rsid w:val="00A06C3A"/>
    <w:rsid w:val="00A13BC5"/>
    <w:rsid w:val="00A156C0"/>
    <w:rsid w:val="00A161AC"/>
    <w:rsid w:val="00A167B3"/>
    <w:rsid w:val="00A34EE1"/>
    <w:rsid w:val="00A3527E"/>
    <w:rsid w:val="00A36056"/>
    <w:rsid w:val="00A36B84"/>
    <w:rsid w:val="00A37267"/>
    <w:rsid w:val="00A5689E"/>
    <w:rsid w:val="00A56D31"/>
    <w:rsid w:val="00A57795"/>
    <w:rsid w:val="00A602C4"/>
    <w:rsid w:val="00A62460"/>
    <w:rsid w:val="00A65469"/>
    <w:rsid w:val="00A6700C"/>
    <w:rsid w:val="00A703FF"/>
    <w:rsid w:val="00A709C7"/>
    <w:rsid w:val="00A77297"/>
    <w:rsid w:val="00A81A47"/>
    <w:rsid w:val="00A81B1A"/>
    <w:rsid w:val="00A83129"/>
    <w:rsid w:val="00A83884"/>
    <w:rsid w:val="00A86936"/>
    <w:rsid w:val="00A97878"/>
    <w:rsid w:val="00AA527E"/>
    <w:rsid w:val="00AA5483"/>
    <w:rsid w:val="00AB00E2"/>
    <w:rsid w:val="00AB3FAA"/>
    <w:rsid w:val="00AB5E00"/>
    <w:rsid w:val="00AC09DB"/>
    <w:rsid w:val="00AC25EC"/>
    <w:rsid w:val="00AC613B"/>
    <w:rsid w:val="00AD6DFD"/>
    <w:rsid w:val="00AE15B7"/>
    <w:rsid w:val="00AE423C"/>
    <w:rsid w:val="00AE4C0F"/>
    <w:rsid w:val="00AF0924"/>
    <w:rsid w:val="00AF4913"/>
    <w:rsid w:val="00AF4A2A"/>
    <w:rsid w:val="00AF5CD3"/>
    <w:rsid w:val="00AF6E2F"/>
    <w:rsid w:val="00B039FD"/>
    <w:rsid w:val="00B04A20"/>
    <w:rsid w:val="00B04B97"/>
    <w:rsid w:val="00B07514"/>
    <w:rsid w:val="00B0765E"/>
    <w:rsid w:val="00B12869"/>
    <w:rsid w:val="00B132A9"/>
    <w:rsid w:val="00B14213"/>
    <w:rsid w:val="00B14BA6"/>
    <w:rsid w:val="00B152C7"/>
    <w:rsid w:val="00B15BBB"/>
    <w:rsid w:val="00B21A0A"/>
    <w:rsid w:val="00B2235F"/>
    <w:rsid w:val="00B24481"/>
    <w:rsid w:val="00B268B8"/>
    <w:rsid w:val="00B324B5"/>
    <w:rsid w:val="00B36325"/>
    <w:rsid w:val="00B36BCB"/>
    <w:rsid w:val="00B3750F"/>
    <w:rsid w:val="00B4616B"/>
    <w:rsid w:val="00B46E0A"/>
    <w:rsid w:val="00B51137"/>
    <w:rsid w:val="00B51C6E"/>
    <w:rsid w:val="00B548BE"/>
    <w:rsid w:val="00B57F37"/>
    <w:rsid w:val="00B6131D"/>
    <w:rsid w:val="00B6509C"/>
    <w:rsid w:val="00B670AD"/>
    <w:rsid w:val="00B803CA"/>
    <w:rsid w:val="00B829C2"/>
    <w:rsid w:val="00B8521A"/>
    <w:rsid w:val="00B86408"/>
    <w:rsid w:val="00B946F3"/>
    <w:rsid w:val="00BB2717"/>
    <w:rsid w:val="00BB3ADA"/>
    <w:rsid w:val="00BC3DAF"/>
    <w:rsid w:val="00BC41D2"/>
    <w:rsid w:val="00BC49A2"/>
    <w:rsid w:val="00BC7377"/>
    <w:rsid w:val="00BD03C3"/>
    <w:rsid w:val="00BD23CF"/>
    <w:rsid w:val="00BE0D14"/>
    <w:rsid w:val="00BE2259"/>
    <w:rsid w:val="00BE6C2D"/>
    <w:rsid w:val="00BF1C45"/>
    <w:rsid w:val="00BF3938"/>
    <w:rsid w:val="00BF4A12"/>
    <w:rsid w:val="00BF7261"/>
    <w:rsid w:val="00BF7748"/>
    <w:rsid w:val="00C005B9"/>
    <w:rsid w:val="00C10C9A"/>
    <w:rsid w:val="00C14CEA"/>
    <w:rsid w:val="00C14F8F"/>
    <w:rsid w:val="00C224DD"/>
    <w:rsid w:val="00C25E9A"/>
    <w:rsid w:val="00C27F7B"/>
    <w:rsid w:val="00C30DFE"/>
    <w:rsid w:val="00C359A1"/>
    <w:rsid w:val="00C40489"/>
    <w:rsid w:val="00C55332"/>
    <w:rsid w:val="00C57A12"/>
    <w:rsid w:val="00C63316"/>
    <w:rsid w:val="00C66E4A"/>
    <w:rsid w:val="00C67170"/>
    <w:rsid w:val="00C711DA"/>
    <w:rsid w:val="00C72077"/>
    <w:rsid w:val="00C771CC"/>
    <w:rsid w:val="00C82510"/>
    <w:rsid w:val="00C82F65"/>
    <w:rsid w:val="00C8370A"/>
    <w:rsid w:val="00C8442E"/>
    <w:rsid w:val="00C861ED"/>
    <w:rsid w:val="00C87913"/>
    <w:rsid w:val="00C918E8"/>
    <w:rsid w:val="00C9204E"/>
    <w:rsid w:val="00C94594"/>
    <w:rsid w:val="00C97F1D"/>
    <w:rsid w:val="00CA5F97"/>
    <w:rsid w:val="00CA6D9E"/>
    <w:rsid w:val="00CB5B10"/>
    <w:rsid w:val="00CB6C96"/>
    <w:rsid w:val="00CC1875"/>
    <w:rsid w:val="00CC26A6"/>
    <w:rsid w:val="00CC4BC2"/>
    <w:rsid w:val="00CC5451"/>
    <w:rsid w:val="00CC5A38"/>
    <w:rsid w:val="00CE0C68"/>
    <w:rsid w:val="00CE2E22"/>
    <w:rsid w:val="00CE4236"/>
    <w:rsid w:val="00CE662D"/>
    <w:rsid w:val="00CF37EF"/>
    <w:rsid w:val="00CF6E19"/>
    <w:rsid w:val="00D04F4F"/>
    <w:rsid w:val="00D15DFC"/>
    <w:rsid w:val="00D16D38"/>
    <w:rsid w:val="00D22627"/>
    <w:rsid w:val="00D25C11"/>
    <w:rsid w:val="00D26962"/>
    <w:rsid w:val="00D312DA"/>
    <w:rsid w:val="00D3417D"/>
    <w:rsid w:val="00D4034E"/>
    <w:rsid w:val="00D505A5"/>
    <w:rsid w:val="00D50753"/>
    <w:rsid w:val="00D52CF0"/>
    <w:rsid w:val="00D56DA7"/>
    <w:rsid w:val="00D617CB"/>
    <w:rsid w:val="00D6318E"/>
    <w:rsid w:val="00D63E7B"/>
    <w:rsid w:val="00D677CD"/>
    <w:rsid w:val="00D73731"/>
    <w:rsid w:val="00D73AA1"/>
    <w:rsid w:val="00D74E87"/>
    <w:rsid w:val="00D772F6"/>
    <w:rsid w:val="00D774C7"/>
    <w:rsid w:val="00D81B8A"/>
    <w:rsid w:val="00D82110"/>
    <w:rsid w:val="00D833A1"/>
    <w:rsid w:val="00D84BC5"/>
    <w:rsid w:val="00D92290"/>
    <w:rsid w:val="00D9448D"/>
    <w:rsid w:val="00D94FDF"/>
    <w:rsid w:val="00D95AAE"/>
    <w:rsid w:val="00DA0427"/>
    <w:rsid w:val="00DA48B3"/>
    <w:rsid w:val="00DA4AC1"/>
    <w:rsid w:val="00DA4DB5"/>
    <w:rsid w:val="00DB2038"/>
    <w:rsid w:val="00DB4BEC"/>
    <w:rsid w:val="00DB65C3"/>
    <w:rsid w:val="00DB6612"/>
    <w:rsid w:val="00DB68EF"/>
    <w:rsid w:val="00DB7FFE"/>
    <w:rsid w:val="00DC2537"/>
    <w:rsid w:val="00DD0F96"/>
    <w:rsid w:val="00DD7097"/>
    <w:rsid w:val="00DE39FE"/>
    <w:rsid w:val="00DE6C76"/>
    <w:rsid w:val="00DF3558"/>
    <w:rsid w:val="00DF7C33"/>
    <w:rsid w:val="00E0092C"/>
    <w:rsid w:val="00E029EC"/>
    <w:rsid w:val="00E11058"/>
    <w:rsid w:val="00E116B2"/>
    <w:rsid w:val="00E16458"/>
    <w:rsid w:val="00E1656D"/>
    <w:rsid w:val="00E21231"/>
    <w:rsid w:val="00E25467"/>
    <w:rsid w:val="00E2666B"/>
    <w:rsid w:val="00E3316E"/>
    <w:rsid w:val="00E35E00"/>
    <w:rsid w:val="00E4675E"/>
    <w:rsid w:val="00E47A28"/>
    <w:rsid w:val="00E510EF"/>
    <w:rsid w:val="00E57C44"/>
    <w:rsid w:val="00E6097F"/>
    <w:rsid w:val="00E60E0A"/>
    <w:rsid w:val="00E63FBD"/>
    <w:rsid w:val="00E66D1F"/>
    <w:rsid w:val="00E7051B"/>
    <w:rsid w:val="00E70774"/>
    <w:rsid w:val="00E71CEB"/>
    <w:rsid w:val="00E761F3"/>
    <w:rsid w:val="00E8215B"/>
    <w:rsid w:val="00E87CE7"/>
    <w:rsid w:val="00E92CF0"/>
    <w:rsid w:val="00E932B5"/>
    <w:rsid w:val="00E97E52"/>
    <w:rsid w:val="00EA25D2"/>
    <w:rsid w:val="00EA41A4"/>
    <w:rsid w:val="00EB2EE1"/>
    <w:rsid w:val="00EB42F3"/>
    <w:rsid w:val="00EC0FE8"/>
    <w:rsid w:val="00ED2C50"/>
    <w:rsid w:val="00ED39D7"/>
    <w:rsid w:val="00ED437D"/>
    <w:rsid w:val="00EE5450"/>
    <w:rsid w:val="00EF0DCB"/>
    <w:rsid w:val="00EF1459"/>
    <w:rsid w:val="00EF1FBA"/>
    <w:rsid w:val="00EF362E"/>
    <w:rsid w:val="00EF667E"/>
    <w:rsid w:val="00F03037"/>
    <w:rsid w:val="00F119BC"/>
    <w:rsid w:val="00F11BCE"/>
    <w:rsid w:val="00F23AF7"/>
    <w:rsid w:val="00F30DB5"/>
    <w:rsid w:val="00F33972"/>
    <w:rsid w:val="00F36A05"/>
    <w:rsid w:val="00F37705"/>
    <w:rsid w:val="00F44A46"/>
    <w:rsid w:val="00F5607C"/>
    <w:rsid w:val="00F62071"/>
    <w:rsid w:val="00F70431"/>
    <w:rsid w:val="00F77B27"/>
    <w:rsid w:val="00F8259A"/>
    <w:rsid w:val="00F86118"/>
    <w:rsid w:val="00F94993"/>
    <w:rsid w:val="00FB0693"/>
    <w:rsid w:val="00FB0BC6"/>
    <w:rsid w:val="00FB7BB3"/>
    <w:rsid w:val="00FC1518"/>
    <w:rsid w:val="00FD0AD9"/>
    <w:rsid w:val="00FD0CBA"/>
    <w:rsid w:val="00FD6D6B"/>
    <w:rsid w:val="00FE1280"/>
    <w:rsid w:val="00FE1F3B"/>
    <w:rsid w:val="00FE294B"/>
    <w:rsid w:val="00FE441F"/>
    <w:rsid w:val="00FE4FDE"/>
    <w:rsid w:val="00FE7FE6"/>
    <w:rsid w:val="00FF04EE"/>
    <w:rsid w:val="00FF3489"/>
    <w:rsid w:val="00FF355F"/>
    <w:rsid w:val="00FF43C3"/>
    <w:rsid w:val="00FF674C"/>
    <w:rsid w:val="00FF7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
    <w:next w:val="a"/>
    <w:link w:val="20"/>
    <w:uiPriority w:val="9"/>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26022F"/>
    <w:pPr>
      <w:keepNext/>
      <w:spacing w:before="240" w:after="60"/>
      <w:jc w:val="both"/>
      <w:outlineLvl w:val="3"/>
    </w:pPr>
    <w:rPr>
      <w:rFonts w:ascii="Arial" w:hAnsi="Arial" w:cs="Arial"/>
    </w:rPr>
  </w:style>
  <w:style w:type="paragraph" w:styleId="5">
    <w:name w:val="heading 5"/>
    <w:basedOn w:val="a"/>
    <w:next w:val="a"/>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
    <w:next w:val="a"/>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26022F"/>
    <w:pPr>
      <w:spacing w:before="240" w:after="60"/>
      <w:jc w:val="both"/>
      <w:outlineLvl w:val="7"/>
    </w:pPr>
    <w:rPr>
      <w:i/>
      <w:iCs/>
    </w:rPr>
  </w:style>
  <w:style w:type="paragraph" w:styleId="9">
    <w:name w:val="heading 9"/>
    <w:basedOn w:val="a"/>
    <w:next w:val="a"/>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0"/>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50">
    <w:name w:val="Заголовок 5 Знак"/>
    <w:basedOn w:val="a0"/>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
    <w:next w:val="a"/>
    <w:autoRedefine/>
    <w:rsid w:val="0026022F"/>
    <w:pPr>
      <w:spacing w:before="120" w:after="120"/>
    </w:pPr>
    <w:rPr>
      <w:b/>
      <w:bCs/>
      <w:caps/>
      <w:sz w:val="20"/>
      <w:szCs w:val="20"/>
    </w:rPr>
  </w:style>
  <w:style w:type="paragraph" w:styleId="21">
    <w:name w:val="toc 2"/>
    <w:basedOn w:val="a"/>
    <w:next w:val="a"/>
    <w:autoRedefine/>
    <w:rsid w:val="0026022F"/>
    <w:pPr>
      <w:ind w:left="240"/>
    </w:pPr>
    <w:rPr>
      <w:smallCaps/>
      <w:sz w:val="20"/>
      <w:szCs w:val="20"/>
    </w:rPr>
  </w:style>
  <w:style w:type="character" w:styleId="a3">
    <w:name w:val="Hyperlink"/>
    <w:uiPriority w:val="99"/>
    <w:rsid w:val="0026022F"/>
    <w:rPr>
      <w:color w:val="0000FF"/>
      <w:u w:val="single"/>
    </w:rPr>
  </w:style>
  <w:style w:type="paragraph" w:customStyle="1" w:styleId="12">
    <w:name w:val="Стиль1"/>
    <w:basedOn w:val="a"/>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26022F"/>
    <w:pPr>
      <w:spacing w:after="120" w:line="480" w:lineRule="auto"/>
      <w:ind w:left="283"/>
      <w:jc w:val="both"/>
    </w:pPr>
  </w:style>
  <w:style w:type="character" w:customStyle="1" w:styleId="25">
    <w:name w:val="Основной текст с отступом 2 Знак"/>
    <w:basedOn w:val="a0"/>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6">
    <w:name w:val="List Bullet 2"/>
    <w:basedOn w:val="a"/>
    <w:autoRedefine/>
    <w:rsid w:val="0026022F"/>
    <w:pPr>
      <w:tabs>
        <w:tab w:val="num" w:pos="643"/>
      </w:tabs>
      <w:spacing w:after="60"/>
      <w:ind w:left="643" w:hanging="360"/>
      <w:jc w:val="both"/>
    </w:pPr>
  </w:style>
  <w:style w:type="paragraph" w:styleId="a4">
    <w:name w:val="footer"/>
    <w:basedOn w:val="a"/>
    <w:link w:val="a5"/>
    <w:rsid w:val="0026022F"/>
    <w:pPr>
      <w:tabs>
        <w:tab w:val="center" w:pos="4677"/>
        <w:tab w:val="right" w:pos="9355"/>
      </w:tabs>
      <w:spacing w:after="60"/>
      <w:jc w:val="both"/>
    </w:pPr>
  </w:style>
  <w:style w:type="character" w:customStyle="1" w:styleId="a5">
    <w:name w:val="Нижний колонтитул Знак"/>
    <w:basedOn w:val="a0"/>
    <w:link w:val="a4"/>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jc w:val="both"/>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jc w:val="both"/>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
    <w:rsid w:val="0026022F"/>
    <w:pPr>
      <w:jc w:val="both"/>
    </w:pPr>
    <w:rPr>
      <w:sz w:val="28"/>
      <w:szCs w:val="20"/>
    </w:rPr>
  </w:style>
  <w:style w:type="paragraph" w:styleId="a7">
    <w:name w:val="Date"/>
    <w:basedOn w:val="a"/>
    <w:next w:val="a"/>
    <w:link w:val="a8"/>
    <w:rsid w:val="0026022F"/>
    <w:pPr>
      <w:spacing w:after="60"/>
      <w:jc w:val="both"/>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rsid w:val="0026022F"/>
    <w:pPr>
      <w:spacing w:before="100" w:beforeAutospacing="1" w:after="100" w:afterAutospacing="1"/>
    </w:pPr>
  </w:style>
  <w:style w:type="table" w:styleId="aa">
    <w:name w:val="Table Grid"/>
    <w:basedOn w:val="a1"/>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26022F"/>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26022F"/>
    <w:pPr>
      <w:spacing w:after="60"/>
      <w:jc w:val="both"/>
    </w:pPr>
    <w:rPr>
      <w:sz w:val="20"/>
      <w:szCs w:val="20"/>
    </w:rPr>
  </w:style>
  <w:style w:type="character" w:customStyle="1" w:styleId="13">
    <w:name w:val="Текст примечания Знак1"/>
    <w:basedOn w:val="a0"/>
    <w:link w:val="ac"/>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26022F"/>
    <w:rPr>
      <w:b/>
      <w:bCs/>
    </w:rPr>
  </w:style>
  <w:style w:type="paragraph" w:styleId="ae">
    <w:name w:val="annotation subject"/>
    <w:basedOn w:val="ac"/>
    <w:next w:val="ac"/>
    <w:link w:val="ad"/>
    <w:uiPriority w:val="99"/>
    <w:rsid w:val="0026022F"/>
    <w:rPr>
      <w:b/>
      <w:bCs/>
    </w:rPr>
  </w:style>
  <w:style w:type="character" w:customStyle="1" w:styleId="14">
    <w:name w:val="Тема примечания Знак1"/>
    <w:basedOn w:val="13"/>
    <w:link w:val="ae"/>
    <w:uiPriority w:val="99"/>
    <w:semiHidden/>
    <w:rsid w:val="0026022F"/>
    <w:rPr>
      <w:b/>
      <w:bCs/>
    </w:rPr>
  </w:style>
  <w:style w:type="character" w:customStyle="1" w:styleId="af">
    <w:name w:val="Текст выноски Знак"/>
    <w:basedOn w:val="a0"/>
    <w:link w:val="af0"/>
    <w:uiPriority w:val="99"/>
    <w:rsid w:val="0026022F"/>
    <w:rPr>
      <w:rFonts w:ascii="Tahoma" w:eastAsia="Times New Roman" w:hAnsi="Tahoma" w:cs="Tahoma"/>
      <w:sz w:val="16"/>
      <w:szCs w:val="16"/>
      <w:lang w:eastAsia="ru-RU"/>
    </w:rPr>
  </w:style>
  <w:style w:type="paragraph" w:styleId="af0">
    <w:name w:val="Balloon Text"/>
    <w:basedOn w:val="a"/>
    <w:link w:val="af"/>
    <w:uiPriority w:val="99"/>
    <w:rsid w:val="0026022F"/>
    <w:pPr>
      <w:spacing w:after="60"/>
      <w:jc w:val="both"/>
    </w:pPr>
    <w:rPr>
      <w:rFonts w:ascii="Tahoma" w:hAnsi="Tahoma" w:cs="Tahoma"/>
      <w:sz w:val="16"/>
      <w:szCs w:val="16"/>
    </w:rPr>
  </w:style>
  <w:style w:type="character" w:customStyle="1" w:styleId="15">
    <w:name w:val="Текст выноски Знак1"/>
    <w:basedOn w:val="a0"/>
    <w:link w:val="af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jc w:val="both"/>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4">
    <w:name w:val="Body Text"/>
    <w:aliases w:val="Знак1, Знак1,body text,Основной текст Знак Знак"/>
    <w:basedOn w:val="a"/>
    <w:link w:val="af5"/>
    <w:uiPriority w:val="99"/>
    <w:rsid w:val="0026022F"/>
    <w:pPr>
      <w:spacing w:after="120"/>
      <w:jc w:val="both"/>
    </w:pPr>
  </w:style>
  <w:style w:type="character" w:customStyle="1" w:styleId="af5">
    <w:name w:val="Основной текст Знак"/>
    <w:aliases w:val="Знак1 Знак, Знак1 Знак,body text Знак,Основной текст Знак Знак Знак"/>
    <w:basedOn w:val="a0"/>
    <w:link w:val="af4"/>
    <w:uiPriority w:val="99"/>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
    <w:rsid w:val="0026022F"/>
    <w:pPr>
      <w:spacing w:before="60"/>
      <w:ind w:firstLine="851"/>
      <w:jc w:val="both"/>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uiPriority w:val="22"/>
    <w:qFormat/>
    <w:rsid w:val="0026022F"/>
    <w:rPr>
      <w:b/>
      <w:bCs/>
    </w:rPr>
  </w:style>
  <w:style w:type="paragraph" w:styleId="afa">
    <w:name w:val="Title"/>
    <w:basedOn w:val="a"/>
    <w:link w:val="afb"/>
    <w:autoRedefine/>
    <w:uiPriority w:val="99"/>
    <w:qFormat/>
    <w:rsid w:val="0026022F"/>
    <w:pPr>
      <w:spacing w:line="360" w:lineRule="auto"/>
      <w:ind w:left="198"/>
      <w:jc w:val="center"/>
    </w:pPr>
    <w:rPr>
      <w:b/>
      <w:bCs/>
      <w:sz w:val="36"/>
      <w:szCs w:val="36"/>
      <w:lang w:val="en-US"/>
    </w:rPr>
  </w:style>
  <w:style w:type="character" w:customStyle="1" w:styleId="afb">
    <w:name w:val="Название Знак"/>
    <w:basedOn w:val="a0"/>
    <w:link w:val="afa"/>
    <w:uiPriority w:val="99"/>
    <w:rsid w:val="0026022F"/>
    <w:rPr>
      <w:rFonts w:ascii="Times New Roman" w:eastAsia="Times New Roman" w:hAnsi="Times New Roman" w:cs="Times New Roman"/>
      <w:b/>
      <w:bCs/>
      <w:sz w:val="36"/>
      <w:szCs w:val="36"/>
      <w:lang w:val="en-US" w:eastAsia="ru-RU"/>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jc w:val="both"/>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nhideWhenUsed/>
    <w:rsid w:val="0026022F"/>
    <w:pPr>
      <w:spacing w:after="120"/>
      <w:ind w:left="283"/>
    </w:pPr>
  </w:style>
  <w:style w:type="character" w:customStyle="1" w:styleId="aff1">
    <w:name w:val="Основной текст с отступом Знак"/>
    <w:basedOn w:val="a0"/>
    <w:link w:val="aff0"/>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widowControl w:val="0"/>
      <w:suppressAutoHyphens/>
      <w:spacing w:line="360" w:lineRule="auto"/>
      <w:ind w:firstLine="720"/>
      <w:jc w:val="both"/>
    </w:pPr>
    <w:rPr>
      <w:sz w:val="22"/>
      <w:szCs w:val="20"/>
      <w:lang w:eastAsia="ar-SA"/>
    </w:rPr>
  </w:style>
  <w:style w:type="paragraph" w:styleId="aff2">
    <w:name w:val="header"/>
    <w:aliases w:val="Aa?oiee eieiioeooe"/>
    <w:basedOn w:val="a"/>
    <w:link w:val="aff3"/>
    <w:rsid w:val="0026022F"/>
    <w:pPr>
      <w:widowControl w:val="0"/>
      <w:tabs>
        <w:tab w:val="center" w:pos="4153"/>
        <w:tab w:val="right" w:pos="8306"/>
      </w:tabs>
      <w:suppressAutoHyphens/>
    </w:pPr>
    <w:rPr>
      <w:sz w:val="20"/>
      <w:szCs w:val="20"/>
      <w:lang w:eastAsia="ar-SA"/>
    </w:rPr>
  </w:style>
  <w:style w:type="character" w:customStyle="1" w:styleId="aff3">
    <w:name w:val="Верхний колонтитул Знак"/>
    <w:aliases w:val="Aa?oiee eieiioeooe Знак"/>
    <w:basedOn w:val="a0"/>
    <w:link w:val="aff2"/>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jc w:val="both"/>
    </w:pPr>
    <w:rPr>
      <w:sz w:val="22"/>
      <w:szCs w:val="22"/>
      <w:lang w:eastAsia="ar-SA"/>
    </w:rPr>
  </w:style>
  <w:style w:type="paragraph" w:styleId="aff4">
    <w:name w:val="toa heading"/>
    <w:basedOn w:val="a"/>
    <w:next w:val="a"/>
    <w:semiHidden/>
    <w:rsid w:val="0026022F"/>
    <w:pPr>
      <w:spacing w:before="120" w:line="360" w:lineRule="auto"/>
      <w:ind w:firstLine="709"/>
      <w:jc w:val="both"/>
    </w:pPr>
    <w:rPr>
      <w:b/>
      <w:szCs w:val="20"/>
    </w:rPr>
  </w:style>
  <w:style w:type="paragraph" w:customStyle="1" w:styleId="aff5">
    <w:name w:val="Базовый заголовок"/>
    <w:basedOn w:val="a"/>
    <w:next w:val="af4"/>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
    <w:rsid w:val="0026022F"/>
    <w:pPr>
      <w:keepLines/>
      <w:ind w:firstLine="567"/>
      <w:jc w:val="both"/>
    </w:pPr>
    <w:rPr>
      <w:sz w:val="22"/>
      <w:szCs w:val="22"/>
    </w:rPr>
  </w:style>
  <w:style w:type="paragraph" w:customStyle="1" w:styleId="222">
    <w:name w:val="222"/>
    <w:basedOn w:val="a"/>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widowControl w:val="0"/>
      <w:spacing w:line="360" w:lineRule="auto"/>
      <w:ind w:firstLine="720"/>
      <w:jc w:val="both"/>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
    <w:uiPriority w:val="99"/>
    <w:semiHidden/>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0"/>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jc w:val="both"/>
    </w:pPr>
    <w:rPr>
      <w:rFonts w:ascii="Arial" w:eastAsia="Calibri" w:hAnsi="Arial"/>
    </w:rPr>
  </w:style>
  <w:style w:type="paragraph" w:styleId="aff8">
    <w:name w:val="No Spacing"/>
    <w:uiPriority w:val="1"/>
    <w:qFormat/>
    <w:rsid w:val="00782EB3"/>
    <w:rPr>
      <w:rFonts w:ascii="Times New Roman" w:eastAsia="Times New Roman" w:hAnsi="Times New Roman"/>
      <w:sz w:val="24"/>
      <w:szCs w:val="24"/>
    </w:rPr>
  </w:style>
  <w:style w:type="paragraph" w:customStyle="1" w:styleId="rmciloaw">
    <w:name w:val="rmciloaw"/>
    <w:basedOn w:val="a"/>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9">
    <w:name w:val="Block Text"/>
    <w:basedOn w:val="a"/>
    <w:rsid w:val="00A57795"/>
    <w:pPr>
      <w:ind w:left="-567" w:right="-999" w:firstLine="567"/>
      <w:jc w:val="both"/>
    </w:pPr>
    <w:rPr>
      <w:szCs w:val="20"/>
    </w:rPr>
  </w:style>
  <w:style w:type="paragraph" w:styleId="36">
    <w:name w:val="Body Text Indent 3"/>
    <w:basedOn w:val="a"/>
    <w:link w:val="37"/>
    <w:rsid w:val="00A57795"/>
    <w:pPr>
      <w:spacing w:after="120"/>
      <w:ind w:left="283"/>
    </w:pPr>
    <w:rPr>
      <w:sz w:val="16"/>
      <w:szCs w:val="16"/>
    </w:rPr>
  </w:style>
  <w:style w:type="character" w:customStyle="1" w:styleId="37">
    <w:name w:val="Основной текст с отступом 3 Знак"/>
    <w:basedOn w:val="a0"/>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a">
    <w:name w:val="Символ нумерации"/>
    <w:rsid w:val="002944EE"/>
  </w:style>
  <w:style w:type="character" w:customStyle="1" w:styleId="affb">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c">
    <w:name w:val="Заголовок"/>
    <w:basedOn w:val="a"/>
    <w:next w:val="af4"/>
    <w:rsid w:val="002944EE"/>
    <w:pPr>
      <w:keepNext/>
      <w:suppressAutoHyphens/>
      <w:spacing w:before="240" w:after="120"/>
    </w:pPr>
    <w:rPr>
      <w:rFonts w:ascii="Arial" w:eastAsia="Microsoft YaHei" w:hAnsi="Arial" w:cs="Mangal"/>
      <w:sz w:val="28"/>
      <w:szCs w:val="28"/>
      <w:lang w:eastAsia="ar-SA"/>
    </w:rPr>
  </w:style>
  <w:style w:type="paragraph" w:styleId="affd">
    <w:name w:val="List"/>
    <w:basedOn w:val="af4"/>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
    <w:rsid w:val="002944EE"/>
    <w:pPr>
      <w:suppressLineNumbers/>
      <w:suppressAutoHyphens/>
    </w:pPr>
    <w:rPr>
      <w:rFonts w:ascii="Arial" w:hAnsi="Arial" w:cs="Mangal"/>
      <w:sz w:val="20"/>
      <w:szCs w:val="20"/>
      <w:lang w:eastAsia="ar-SA"/>
    </w:rPr>
  </w:style>
  <w:style w:type="paragraph" w:customStyle="1" w:styleId="1b">
    <w:name w:val="Название объекта1"/>
    <w:basedOn w:val="a"/>
    <w:rsid w:val="002944EE"/>
    <w:pPr>
      <w:suppressLineNumbers/>
      <w:suppressAutoHyphens/>
      <w:spacing w:before="120" w:after="120"/>
    </w:pPr>
    <w:rPr>
      <w:rFonts w:cs="Mangal"/>
      <w:i/>
      <w:iCs/>
      <w:lang w:eastAsia="ar-SA"/>
    </w:rPr>
  </w:style>
  <w:style w:type="paragraph" w:customStyle="1" w:styleId="2d">
    <w:name w:val="Указатель2"/>
    <w:basedOn w:val="a"/>
    <w:rsid w:val="002944EE"/>
    <w:pPr>
      <w:suppressLineNumbers/>
      <w:suppressAutoHyphens/>
    </w:pPr>
    <w:rPr>
      <w:rFonts w:cs="Mangal"/>
      <w:sz w:val="20"/>
      <w:szCs w:val="20"/>
      <w:lang w:eastAsia="ar-SA"/>
    </w:rPr>
  </w:style>
  <w:style w:type="paragraph" w:customStyle="1" w:styleId="1c">
    <w:name w:val="Название1"/>
    <w:basedOn w:val="a"/>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
    <w:rsid w:val="002944EE"/>
    <w:pPr>
      <w:widowControl w:val="0"/>
      <w:suppressAutoHyphens/>
      <w:jc w:val="both"/>
    </w:pPr>
    <w:rPr>
      <w:sz w:val="22"/>
      <w:szCs w:val="20"/>
      <w:lang w:eastAsia="ar-SA"/>
    </w:rPr>
  </w:style>
  <w:style w:type="paragraph" w:customStyle="1" w:styleId="1e">
    <w:name w:val="Схема документа1"/>
    <w:basedOn w:val="a"/>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
    <w:next w:val="a"/>
    <w:rsid w:val="002944EE"/>
    <w:pPr>
      <w:keepNext/>
      <w:suppressAutoHyphens/>
      <w:jc w:val="both"/>
    </w:pPr>
    <w:rPr>
      <w:sz w:val="28"/>
      <w:szCs w:val="20"/>
      <w:lang w:eastAsia="ar-SA"/>
    </w:rPr>
  </w:style>
  <w:style w:type="paragraph" w:customStyle="1" w:styleId="240">
    <w:name w:val="Основной текст с отступом 24"/>
    <w:basedOn w:val="a"/>
    <w:rsid w:val="002944EE"/>
    <w:pPr>
      <w:keepLines/>
      <w:suppressAutoHyphens/>
      <w:ind w:firstLine="567"/>
      <w:jc w:val="both"/>
    </w:pPr>
    <w:rPr>
      <w:sz w:val="22"/>
      <w:szCs w:val="22"/>
      <w:lang w:eastAsia="ar-SA"/>
    </w:rPr>
  </w:style>
  <w:style w:type="paragraph" w:customStyle="1" w:styleId="1f">
    <w:name w:val="заголовок 1"/>
    <w:basedOn w:val="a"/>
    <w:next w:val="a"/>
    <w:rsid w:val="002944EE"/>
    <w:pPr>
      <w:keepNext/>
      <w:suppressAutoHyphens/>
      <w:jc w:val="center"/>
    </w:pPr>
    <w:rPr>
      <w:b/>
      <w:sz w:val="28"/>
      <w:szCs w:val="20"/>
      <w:lang w:eastAsia="ar-SA"/>
    </w:rPr>
  </w:style>
  <w:style w:type="paragraph" w:customStyle="1" w:styleId="affe">
    <w:name w:val="Заголовок таблицы"/>
    <w:basedOn w:val="aff6"/>
    <w:rsid w:val="002944EE"/>
    <w:pPr>
      <w:jc w:val="center"/>
    </w:pPr>
    <w:rPr>
      <w:b/>
      <w:bCs/>
      <w:color w:val="auto"/>
      <w:lang w:eastAsia="ar-SA" w:bidi="ar-SA"/>
    </w:rPr>
  </w:style>
  <w:style w:type="paragraph" w:customStyle="1" w:styleId="1f0">
    <w:name w:val="Текст примечания1"/>
    <w:basedOn w:val="a"/>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
    <w:rsid w:val="002944EE"/>
    <w:pPr>
      <w:spacing w:after="240"/>
    </w:pPr>
    <w:rPr>
      <w:szCs w:val="20"/>
      <w:lang w:val="en-US" w:eastAsia="en-US"/>
    </w:rPr>
  </w:style>
  <w:style w:type="paragraph" w:customStyle="1" w:styleId="text0">
    <w:name w:val="text"/>
    <w:basedOn w:val="a"/>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0"/>
    <w:rsid w:val="00A703FF"/>
  </w:style>
  <w:style w:type="paragraph" w:customStyle="1" w:styleId="340">
    <w:name w:val="Основной текст с отступом 34"/>
    <w:basedOn w:val="a"/>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
    <w:rsid w:val="00E63FBD"/>
    <w:pPr>
      <w:widowControl w:val="0"/>
      <w:suppressAutoHyphens/>
      <w:jc w:val="both"/>
    </w:pPr>
    <w:rPr>
      <w:sz w:val="22"/>
      <w:szCs w:val="20"/>
      <w:lang w:eastAsia="ar-SA"/>
    </w:rPr>
  </w:style>
  <w:style w:type="paragraph" w:customStyle="1" w:styleId="250">
    <w:name w:val="Основной текст с отступом 25"/>
    <w:basedOn w:val="a"/>
    <w:rsid w:val="00E63FBD"/>
    <w:pPr>
      <w:keepLines/>
      <w:suppressAutoHyphens/>
      <w:ind w:firstLine="567"/>
      <w:jc w:val="both"/>
    </w:pPr>
    <w:rPr>
      <w:sz w:val="22"/>
      <w:szCs w:val="22"/>
      <w:lang w:eastAsia="ar-SA"/>
    </w:rPr>
  </w:style>
  <w:style w:type="paragraph" w:customStyle="1" w:styleId="2f">
    <w:name w:val="Основной текст2"/>
    <w:basedOn w:val="a"/>
    <w:link w:val="afff"/>
    <w:rsid w:val="00C97F1D"/>
    <w:pPr>
      <w:widowControl w:val="0"/>
      <w:jc w:val="both"/>
    </w:pPr>
    <w:rPr>
      <w:rFonts w:ascii="Arial" w:hAnsi="Arial"/>
      <w:szCs w:val="20"/>
    </w:rPr>
  </w:style>
  <w:style w:type="character" w:customStyle="1" w:styleId="2f0">
    <w:name w:val="Основной текст (2)_"/>
    <w:basedOn w:val="a0"/>
    <w:link w:val="2f1"/>
    <w:rsid w:val="00C97F1D"/>
    <w:rPr>
      <w:rFonts w:ascii="Times New Roman" w:eastAsia="Times New Roman" w:hAnsi="Times New Roman"/>
      <w:b/>
      <w:bCs/>
      <w:shd w:val="clear" w:color="auto" w:fill="FFFFFF"/>
    </w:rPr>
  </w:style>
  <w:style w:type="character" w:customStyle="1" w:styleId="afff">
    <w:name w:val="Основной текст_"/>
    <w:basedOn w:val="a0"/>
    <w:link w:val="2f"/>
    <w:rsid w:val="00C97F1D"/>
    <w:rPr>
      <w:rFonts w:ascii="Arial" w:eastAsia="Times New Roman" w:hAnsi="Arial" w:cs="Times New Roman"/>
      <w:sz w:val="24"/>
      <w:szCs w:val="20"/>
      <w:lang w:eastAsia="ru-RU"/>
    </w:rPr>
  </w:style>
  <w:style w:type="character" w:customStyle="1" w:styleId="2f2">
    <w:name w:val="Заголовок №2_"/>
    <w:basedOn w:val="a0"/>
    <w:link w:val="2f3"/>
    <w:rsid w:val="00C97F1D"/>
    <w:rPr>
      <w:rFonts w:ascii="Times New Roman" w:eastAsia="Times New Roman" w:hAnsi="Times New Roman"/>
      <w:b/>
      <w:bCs/>
      <w:shd w:val="clear" w:color="auto" w:fill="FFFFFF"/>
    </w:rPr>
  </w:style>
  <w:style w:type="character" w:customStyle="1" w:styleId="1f1">
    <w:name w:val="Заголовок №1_"/>
    <w:basedOn w:val="a0"/>
    <w:link w:val="1f2"/>
    <w:rsid w:val="00C97F1D"/>
    <w:rPr>
      <w:rFonts w:ascii="Times New Roman" w:eastAsia="Times New Roman" w:hAnsi="Times New Roman"/>
      <w:b/>
      <w:bCs/>
      <w:shd w:val="clear" w:color="auto" w:fill="FFFFFF"/>
    </w:rPr>
  </w:style>
  <w:style w:type="paragraph" w:customStyle="1" w:styleId="2f1">
    <w:name w:val="Основной текст (2)"/>
    <w:basedOn w:val="a"/>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
    <w:rsid w:val="00C97F1D"/>
    <w:rPr>
      <w:rFonts w:ascii="Times New Roman" w:hAnsi="Times New Roman"/>
      <w:color w:val="000000"/>
      <w:spacing w:val="5"/>
      <w:w w:val="100"/>
      <w:position w:val="0"/>
      <w:sz w:val="21"/>
      <w:szCs w:val="21"/>
      <w:shd w:val="clear" w:color="auto" w:fill="FFFFFF"/>
      <w:lang w:val="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0">
    <w:name w:val="annotation reference"/>
    <w:basedOn w:val="a0"/>
    <w:uiPriority w:val="99"/>
    <w:semiHidden/>
    <w:unhideWhenUsed/>
    <w:rsid w:val="00C97F1D"/>
    <w:rPr>
      <w:sz w:val="16"/>
      <w:szCs w:val="16"/>
    </w:rPr>
  </w:style>
  <w:style w:type="numbering" w:customStyle="1" w:styleId="1f4">
    <w:name w:val="Нет списка1"/>
    <w:next w:val="a2"/>
    <w:uiPriority w:val="99"/>
    <w:semiHidden/>
    <w:unhideWhenUsed/>
    <w:rsid w:val="00457798"/>
  </w:style>
  <w:style w:type="numbering" w:customStyle="1" w:styleId="2f4">
    <w:name w:val="Нет списка2"/>
    <w:next w:val="a2"/>
    <w:uiPriority w:val="99"/>
    <w:semiHidden/>
    <w:unhideWhenUsed/>
    <w:rsid w:val="00741E76"/>
  </w:style>
  <w:style w:type="paragraph" w:customStyle="1" w:styleId="115">
    <w:name w:val="Стиль СОН1 + Перед:  15 пт"/>
    <w:basedOn w:val="a"/>
    <w:autoRedefine/>
    <w:rsid w:val="00741E76"/>
    <w:pPr>
      <w:keepNext/>
      <w:widowControl w:val="0"/>
      <w:tabs>
        <w:tab w:val="left" w:pos="567"/>
      </w:tabs>
      <w:ind w:firstLine="540"/>
      <w:jc w:val="center"/>
    </w:pPr>
    <w:rPr>
      <w:b/>
      <w:bCs/>
      <w:snapToGrid w:val="0"/>
      <w:sz w:val="26"/>
      <w:szCs w:val="20"/>
    </w:rPr>
  </w:style>
  <w:style w:type="paragraph" w:customStyle="1" w:styleId="afff1">
    <w:name w:val="Таблица"/>
    <w:basedOn w:val="a"/>
    <w:rsid w:val="00741E76"/>
    <w:pPr>
      <w:jc w:val="both"/>
    </w:pPr>
    <w:rPr>
      <w:sz w:val="26"/>
      <w:szCs w:val="20"/>
    </w:rPr>
  </w:style>
  <w:style w:type="numbering" w:customStyle="1" w:styleId="3a">
    <w:name w:val="Нет списка3"/>
    <w:next w:val="a2"/>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2"/>
    <w:uiPriority w:val="99"/>
    <w:semiHidden/>
    <w:unhideWhenUsed/>
    <w:rsid w:val="0007211C"/>
  </w:style>
  <w:style w:type="table" w:customStyle="1" w:styleId="1f6">
    <w:name w:val="Сетка таблицы1"/>
    <w:basedOn w:val="a1"/>
    <w:next w:val="aa"/>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1"/>
    <w:next w:val="aa"/>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7211C"/>
  </w:style>
  <w:style w:type="table" w:customStyle="1" w:styleId="3b">
    <w:name w:val="Сетка таблицы3"/>
    <w:basedOn w:val="a1"/>
    <w:next w:val="aa"/>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
    <w:basedOn w:val="a"/>
    <w:rsid w:val="004209EF"/>
    <w:pPr>
      <w:widowControl w:val="0"/>
      <w:autoSpaceDE w:val="0"/>
      <w:autoSpaceDN w:val="0"/>
      <w:adjustRightInd w:val="0"/>
      <w:spacing w:line="278" w:lineRule="exact"/>
      <w:ind w:firstLine="710"/>
    </w:pPr>
  </w:style>
</w:styles>
</file>

<file path=word/webSettings.xml><?xml version="1.0" encoding="utf-8"?>
<w:webSettings xmlns:r="http://schemas.openxmlformats.org/officeDocument/2006/relationships" xmlns:w="http://schemas.openxmlformats.org/wordprocessingml/2006/main">
  <w:divs>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4CFE54D7AE0536C69RCM5P" TargetMode="External"/><Relationship Id="rId17"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2" Type="http://schemas.openxmlformats.org/officeDocument/2006/relationships/numbering" Target="numbering.xml"/><Relationship Id="rId16"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5C9E54D7AE0536C69RCM5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AD182-BEE7-4D72-898A-EB949CF8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41</Pages>
  <Words>14370</Words>
  <Characters>81910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96088</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kea</cp:lastModifiedBy>
  <cp:revision>79</cp:revision>
  <cp:lastPrinted>2016-05-12T09:25:00Z</cp:lastPrinted>
  <dcterms:created xsi:type="dcterms:W3CDTF">2015-11-09T08:49:00Z</dcterms:created>
  <dcterms:modified xsi:type="dcterms:W3CDTF">2016-05-12T09:26:00Z</dcterms:modified>
</cp:coreProperties>
</file>