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sz w:val="24"/>
          <w:szCs w:val="24"/>
        </w:rPr>
        <w:t>ИЗВЕЩЕНИЕ</w:t>
      </w:r>
      <w:r w:rsidRPr="005E1E06">
        <w:rPr>
          <w:rFonts w:ascii="Times New Roman" w:hAnsi="Times New Roman" w:cs="Times New Roman"/>
          <w:b/>
          <w:bCs/>
          <w:sz w:val="24"/>
          <w:szCs w:val="24"/>
        </w:rPr>
        <w:t xml:space="preserve"> О ЗАКУПКЕ </w:t>
      </w:r>
    </w:p>
    <w:p w:rsidR="00B236B3" w:rsidRPr="005E1E06" w:rsidRDefault="00B236B3" w:rsidP="005E1E06">
      <w:pPr>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 xml:space="preserve">на проведение закупки у единственного поставщика (исполнителя, подрядчика) </w:t>
      </w:r>
    </w:p>
    <w:p w:rsidR="002F0D7D" w:rsidRPr="005E1E06" w:rsidRDefault="00D25D89" w:rsidP="005E1E06">
      <w:pPr>
        <w:spacing w:after="0" w:line="240" w:lineRule="auto"/>
        <w:jc w:val="center"/>
        <w:rPr>
          <w:rFonts w:ascii="Times New Roman" w:hAnsi="Times New Roman" w:cs="Times New Roman"/>
          <w:b/>
          <w:bCs/>
          <w:sz w:val="24"/>
          <w:szCs w:val="24"/>
        </w:rPr>
      </w:pPr>
      <w:r w:rsidRPr="005E1E06">
        <w:rPr>
          <w:rFonts w:ascii="Times New Roman" w:eastAsia="Calibri" w:hAnsi="Times New Roman" w:cs="Times New Roman"/>
          <w:b/>
          <w:bCs/>
          <w:sz w:val="24"/>
          <w:szCs w:val="24"/>
        </w:rPr>
        <w:t xml:space="preserve">на </w:t>
      </w:r>
      <w:r w:rsidRPr="005E1E06">
        <w:rPr>
          <w:rFonts w:ascii="Times New Roman" w:hAnsi="Times New Roman" w:cs="Times New Roman"/>
          <w:b/>
          <w:bCs/>
          <w:sz w:val="24"/>
          <w:szCs w:val="24"/>
        </w:rPr>
        <w:t xml:space="preserve">поставку </w:t>
      </w:r>
      <w:r w:rsidR="003D71A5" w:rsidRPr="003D71A5">
        <w:rPr>
          <w:rFonts w:ascii="Times New Roman" w:hAnsi="Times New Roman" w:cs="Times New Roman"/>
          <w:b/>
          <w:bCs/>
          <w:sz w:val="24"/>
          <w:szCs w:val="24"/>
        </w:rPr>
        <w:t xml:space="preserve">лекарственного препарата </w:t>
      </w:r>
      <w:proofErr w:type="spellStart"/>
      <w:r w:rsidR="003D71A5" w:rsidRPr="003D71A5">
        <w:rPr>
          <w:rFonts w:ascii="Times New Roman" w:hAnsi="Times New Roman" w:cs="Times New Roman"/>
          <w:b/>
          <w:bCs/>
          <w:sz w:val="24"/>
          <w:szCs w:val="24"/>
        </w:rPr>
        <w:t>Фендивия</w:t>
      </w:r>
      <w:proofErr w:type="spellEnd"/>
      <w:r w:rsidR="003D71A5" w:rsidRPr="003D71A5">
        <w:rPr>
          <w:rFonts w:ascii="Times New Roman" w:hAnsi="Times New Roman" w:cs="Times New Roman"/>
          <w:b/>
          <w:bCs/>
          <w:sz w:val="24"/>
          <w:szCs w:val="24"/>
        </w:rPr>
        <w:t xml:space="preserve"> (</w:t>
      </w:r>
      <w:proofErr w:type="spellStart"/>
      <w:r w:rsidR="003D71A5" w:rsidRPr="003D71A5">
        <w:rPr>
          <w:rFonts w:ascii="Times New Roman" w:hAnsi="Times New Roman" w:cs="Times New Roman"/>
          <w:b/>
          <w:bCs/>
          <w:sz w:val="24"/>
          <w:szCs w:val="24"/>
        </w:rPr>
        <w:t>Фентанил</w:t>
      </w:r>
      <w:proofErr w:type="spellEnd"/>
      <w:r w:rsidR="003D71A5" w:rsidRPr="003D71A5">
        <w:rPr>
          <w:rFonts w:ascii="Times New Roman" w:hAnsi="Times New Roman" w:cs="Times New Roman"/>
          <w:b/>
          <w:bCs/>
          <w:sz w:val="24"/>
          <w:szCs w:val="24"/>
        </w:rPr>
        <w:t xml:space="preserve">) ТТС 25 мкг/ч, 50 мкг/ч, 75 </w:t>
      </w:r>
      <w:proofErr w:type="spellStart"/>
      <w:r w:rsidR="003D71A5" w:rsidRPr="003D71A5">
        <w:rPr>
          <w:rFonts w:ascii="Times New Roman" w:hAnsi="Times New Roman" w:cs="Times New Roman"/>
          <w:b/>
          <w:bCs/>
          <w:sz w:val="24"/>
          <w:szCs w:val="24"/>
        </w:rPr>
        <w:t>мкг</w:t>
      </w:r>
      <w:proofErr w:type="gramStart"/>
      <w:r w:rsidR="003D71A5" w:rsidRPr="003D71A5">
        <w:rPr>
          <w:rFonts w:ascii="Times New Roman" w:hAnsi="Times New Roman" w:cs="Times New Roman"/>
          <w:b/>
          <w:bCs/>
          <w:sz w:val="24"/>
          <w:szCs w:val="24"/>
        </w:rPr>
        <w:t>,ч</w:t>
      </w:r>
      <w:proofErr w:type="spellEnd"/>
      <w:proofErr w:type="gramEnd"/>
      <w:r w:rsidR="003D71A5" w:rsidRPr="003D71A5">
        <w:rPr>
          <w:rFonts w:ascii="Times New Roman" w:hAnsi="Times New Roman" w:cs="Times New Roman"/>
          <w:b/>
          <w:bCs/>
          <w:sz w:val="24"/>
          <w:szCs w:val="24"/>
        </w:rPr>
        <w:t>, 100 мкг/ч №5</w:t>
      </w:r>
    </w:p>
    <w:p w:rsidR="00B236B3" w:rsidRPr="00CB7C67" w:rsidRDefault="00B236B3" w:rsidP="001A7B2C">
      <w:pPr>
        <w:spacing w:after="0" w:line="240" w:lineRule="auto"/>
        <w:jc w:val="center"/>
        <w:rPr>
          <w:rFonts w:ascii="Times New Roman" w:hAnsi="Times New Roman" w:cs="Times New Roman"/>
          <w:b/>
          <w:sz w:val="24"/>
          <w:szCs w:val="24"/>
        </w:rPr>
      </w:pPr>
      <w:r w:rsidRPr="005E1E06">
        <w:rPr>
          <w:rFonts w:ascii="Times New Roman" w:hAnsi="Times New Roman" w:cs="Times New Roman"/>
          <w:b/>
          <w:sz w:val="24"/>
          <w:szCs w:val="24"/>
        </w:rPr>
        <w:t xml:space="preserve">№ </w:t>
      </w:r>
      <w:r w:rsidR="005E49D5">
        <w:rPr>
          <w:rFonts w:ascii="Times New Roman" w:hAnsi="Times New Roman" w:cs="Times New Roman"/>
          <w:b/>
          <w:sz w:val="24"/>
          <w:szCs w:val="24"/>
        </w:rPr>
        <w:t>5</w:t>
      </w:r>
      <w:r w:rsidRPr="005E1E06">
        <w:rPr>
          <w:rFonts w:ascii="Times New Roman" w:hAnsi="Times New Roman" w:cs="Times New Roman"/>
          <w:b/>
          <w:sz w:val="24"/>
          <w:szCs w:val="24"/>
        </w:rPr>
        <w:t>/1</w:t>
      </w:r>
      <w:r w:rsidR="003D71A5">
        <w:rPr>
          <w:rFonts w:ascii="Times New Roman" w:hAnsi="Times New Roman" w:cs="Times New Roman"/>
          <w:b/>
          <w:sz w:val="24"/>
          <w:szCs w:val="24"/>
        </w:rPr>
        <w:t>8</w:t>
      </w:r>
    </w:p>
    <w:p w:rsidR="003A5B1E" w:rsidRPr="005E1E06" w:rsidRDefault="003A5B1E" w:rsidP="005E1E06">
      <w:pPr>
        <w:spacing w:after="0" w:line="240" w:lineRule="auto"/>
        <w:jc w:val="center"/>
        <w:rPr>
          <w:rFonts w:ascii="Times New Roman" w:hAnsi="Times New Roman" w:cs="Times New Roman"/>
          <w:b/>
          <w:sz w:val="24"/>
          <w:szCs w:val="24"/>
        </w:rPr>
      </w:pPr>
    </w:p>
    <w:p w:rsidR="003A5B1E" w:rsidRPr="005E1E06" w:rsidRDefault="003A5B1E" w:rsidP="005E1E06">
      <w:pPr>
        <w:spacing w:after="0" w:line="240" w:lineRule="auto"/>
        <w:jc w:val="both"/>
        <w:rPr>
          <w:rFonts w:ascii="Times New Roman" w:hAnsi="Times New Roman" w:cs="Times New Roman"/>
          <w:bCs/>
          <w:sz w:val="24"/>
          <w:szCs w:val="24"/>
        </w:rPr>
      </w:pPr>
      <w:r w:rsidRPr="005E1E06">
        <w:rPr>
          <w:rFonts w:ascii="Times New Roman" w:hAnsi="Times New Roman" w:cs="Times New Roman"/>
          <w:bCs/>
          <w:sz w:val="24"/>
          <w:szCs w:val="24"/>
        </w:rPr>
        <w:t xml:space="preserve">Настоящее извещение о проведении закупки подготовлено федеральным государственным унитарным предприятием «Московский эндокринный завод» в соответствии с Федеральным законом от 18 июля 2011 г. № 223-ФЗ «О закупках товаров, работ, услуг отдельными видами юридических лиц» </w:t>
      </w:r>
    </w:p>
    <w:p w:rsidR="003A5B1E" w:rsidRPr="005E1E06" w:rsidRDefault="003A5B1E" w:rsidP="005E1E06">
      <w:pPr>
        <w:spacing w:after="0" w:line="240" w:lineRule="auto"/>
        <w:jc w:val="center"/>
        <w:rPr>
          <w:rFonts w:ascii="Times New Roman" w:hAnsi="Times New Roman" w:cs="Times New Roman"/>
          <w:b/>
          <w:bCs/>
          <w:sz w:val="24"/>
          <w:szCs w:val="24"/>
        </w:rPr>
      </w:pPr>
    </w:p>
    <w:p w:rsidR="00835B92" w:rsidRPr="005E1E06" w:rsidRDefault="003A5B1E" w:rsidP="005E1E06">
      <w:pPr>
        <w:spacing w:after="0" w:line="240" w:lineRule="auto"/>
        <w:ind w:right="142"/>
        <w:jc w:val="center"/>
        <w:rPr>
          <w:rFonts w:ascii="Times New Roman" w:hAnsi="Times New Roman" w:cs="Times New Roman"/>
          <w:b/>
          <w:bCs/>
          <w:sz w:val="24"/>
          <w:szCs w:val="24"/>
        </w:rPr>
      </w:pPr>
      <w:r w:rsidRPr="005E1E06">
        <w:rPr>
          <w:rFonts w:ascii="Times New Roman" w:hAnsi="Times New Roman" w:cs="Times New Roman"/>
          <w:b/>
          <w:bCs/>
          <w:sz w:val="24"/>
          <w:szCs w:val="24"/>
        </w:rPr>
        <w:t xml:space="preserve">г. Москва </w:t>
      </w:r>
      <w:r w:rsidRPr="005E1E06">
        <w:rPr>
          <w:rFonts w:ascii="Times New Roman" w:hAnsi="Times New Roman" w:cs="Times New Roman"/>
          <w:b/>
          <w:bCs/>
          <w:sz w:val="24"/>
          <w:szCs w:val="24"/>
        </w:rPr>
        <w:tab/>
      </w:r>
      <w:r w:rsidRPr="005E1E06">
        <w:rPr>
          <w:rFonts w:ascii="Times New Roman" w:hAnsi="Times New Roman" w:cs="Times New Roman"/>
          <w:b/>
          <w:bCs/>
          <w:sz w:val="24"/>
          <w:szCs w:val="24"/>
        </w:rPr>
        <w:tab/>
      </w:r>
      <w:r w:rsidRPr="005E1E06">
        <w:rPr>
          <w:rFonts w:ascii="Times New Roman" w:hAnsi="Times New Roman" w:cs="Times New Roman"/>
          <w:b/>
          <w:bCs/>
          <w:sz w:val="24"/>
          <w:szCs w:val="24"/>
        </w:rPr>
        <w:tab/>
      </w:r>
      <w:r w:rsidR="0067571F" w:rsidRPr="005E1E06">
        <w:rPr>
          <w:rFonts w:ascii="Times New Roman" w:hAnsi="Times New Roman" w:cs="Times New Roman"/>
          <w:b/>
          <w:bCs/>
          <w:sz w:val="24"/>
          <w:szCs w:val="24"/>
        </w:rPr>
        <w:tab/>
      </w:r>
      <w:r w:rsidRPr="005E1E06">
        <w:rPr>
          <w:rFonts w:ascii="Times New Roman" w:hAnsi="Times New Roman" w:cs="Times New Roman"/>
          <w:b/>
          <w:bCs/>
          <w:sz w:val="24"/>
          <w:szCs w:val="24"/>
        </w:rPr>
        <w:tab/>
      </w:r>
      <w:r w:rsidRPr="005E1E06">
        <w:rPr>
          <w:rFonts w:ascii="Times New Roman" w:hAnsi="Times New Roman" w:cs="Times New Roman"/>
          <w:b/>
          <w:bCs/>
          <w:sz w:val="24"/>
          <w:szCs w:val="24"/>
        </w:rPr>
        <w:tab/>
      </w:r>
      <w:r w:rsidRPr="005E1E06">
        <w:rPr>
          <w:rFonts w:ascii="Times New Roman" w:hAnsi="Times New Roman" w:cs="Times New Roman"/>
          <w:b/>
          <w:bCs/>
          <w:sz w:val="24"/>
          <w:szCs w:val="24"/>
        </w:rPr>
        <w:tab/>
      </w:r>
      <w:r w:rsidRPr="005E1E06">
        <w:rPr>
          <w:rFonts w:ascii="Times New Roman" w:hAnsi="Times New Roman" w:cs="Times New Roman"/>
          <w:b/>
          <w:bCs/>
          <w:sz w:val="24"/>
          <w:szCs w:val="24"/>
        </w:rPr>
        <w:tab/>
      </w:r>
      <w:r w:rsidR="00CB7C67">
        <w:rPr>
          <w:rFonts w:ascii="Times New Roman" w:hAnsi="Times New Roman" w:cs="Times New Roman"/>
          <w:b/>
          <w:bCs/>
          <w:sz w:val="24"/>
          <w:szCs w:val="24"/>
        </w:rPr>
        <w:tab/>
      </w:r>
      <w:r w:rsidRPr="005E1E06">
        <w:rPr>
          <w:rFonts w:ascii="Times New Roman" w:hAnsi="Times New Roman" w:cs="Times New Roman"/>
          <w:b/>
          <w:bCs/>
          <w:sz w:val="24"/>
          <w:szCs w:val="24"/>
        </w:rPr>
        <w:t xml:space="preserve">               </w:t>
      </w:r>
      <w:r w:rsidR="00CB7C67" w:rsidRPr="005E49D5">
        <w:rPr>
          <w:rFonts w:ascii="Times New Roman" w:hAnsi="Times New Roman" w:cs="Times New Roman"/>
          <w:b/>
          <w:bCs/>
          <w:sz w:val="24"/>
          <w:szCs w:val="24"/>
        </w:rPr>
        <w:t>2</w:t>
      </w:r>
      <w:r w:rsidR="005E49D5" w:rsidRPr="005E49D5">
        <w:rPr>
          <w:rFonts w:ascii="Times New Roman" w:hAnsi="Times New Roman" w:cs="Times New Roman"/>
          <w:b/>
          <w:bCs/>
          <w:sz w:val="24"/>
          <w:szCs w:val="24"/>
        </w:rPr>
        <w:t>9</w:t>
      </w:r>
      <w:r w:rsidR="00694DC1" w:rsidRPr="005E49D5">
        <w:rPr>
          <w:rFonts w:ascii="Times New Roman" w:hAnsi="Times New Roman" w:cs="Times New Roman"/>
          <w:b/>
          <w:bCs/>
          <w:sz w:val="24"/>
          <w:szCs w:val="24"/>
        </w:rPr>
        <w:t xml:space="preserve"> </w:t>
      </w:r>
      <w:r w:rsidR="003D71A5" w:rsidRPr="005E49D5">
        <w:rPr>
          <w:rFonts w:ascii="Times New Roman" w:hAnsi="Times New Roman" w:cs="Times New Roman"/>
          <w:b/>
          <w:bCs/>
          <w:sz w:val="24"/>
          <w:szCs w:val="24"/>
        </w:rPr>
        <w:t>января</w:t>
      </w:r>
      <w:r w:rsidR="00434579" w:rsidRPr="005E1E06">
        <w:rPr>
          <w:rFonts w:ascii="Times New Roman" w:hAnsi="Times New Roman" w:cs="Times New Roman"/>
          <w:b/>
          <w:bCs/>
          <w:sz w:val="24"/>
          <w:szCs w:val="24"/>
        </w:rPr>
        <w:t xml:space="preserve"> </w:t>
      </w:r>
      <w:r w:rsidR="00B236B3" w:rsidRPr="005E1E06">
        <w:rPr>
          <w:rFonts w:ascii="Times New Roman" w:hAnsi="Times New Roman" w:cs="Times New Roman"/>
          <w:b/>
          <w:bCs/>
          <w:sz w:val="24"/>
          <w:szCs w:val="24"/>
        </w:rPr>
        <w:t>201</w:t>
      </w:r>
      <w:r w:rsidR="003D71A5">
        <w:rPr>
          <w:rFonts w:ascii="Times New Roman" w:hAnsi="Times New Roman" w:cs="Times New Roman"/>
          <w:b/>
          <w:bCs/>
          <w:sz w:val="24"/>
          <w:szCs w:val="24"/>
        </w:rPr>
        <w:t>8</w:t>
      </w:r>
      <w:r w:rsidR="00B236B3" w:rsidRPr="005E1E06">
        <w:rPr>
          <w:rFonts w:ascii="Times New Roman" w:hAnsi="Times New Roman" w:cs="Times New Roman"/>
          <w:b/>
          <w:bCs/>
          <w:sz w:val="24"/>
          <w:szCs w:val="24"/>
        </w:rPr>
        <w:t xml:space="preserve"> г.</w:t>
      </w:r>
    </w:p>
    <w:tbl>
      <w:tblPr>
        <w:tblW w:w="10348" w:type="dxa"/>
        <w:jc w:val="center"/>
        <w:tblInd w:w="108" w:type="dxa"/>
        <w:tblLayout w:type="fixed"/>
        <w:tblLook w:val="0000"/>
      </w:tblPr>
      <w:tblGrid>
        <w:gridCol w:w="993"/>
        <w:gridCol w:w="3226"/>
        <w:gridCol w:w="6129"/>
      </w:tblGrid>
      <w:tr w:rsidR="00B236B3" w:rsidRPr="005E1E06" w:rsidTr="0067571F">
        <w:trPr>
          <w:trHeight w:val="497"/>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w:t>
            </w: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пункта</w:t>
            </w:r>
          </w:p>
        </w:tc>
        <w:tc>
          <w:tcPr>
            <w:tcW w:w="3226"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Содержание</w:t>
            </w: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пункта</w:t>
            </w:r>
          </w:p>
        </w:tc>
        <w:tc>
          <w:tcPr>
            <w:tcW w:w="6129"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Информация</w:t>
            </w:r>
          </w:p>
        </w:tc>
      </w:tr>
      <w:tr w:rsidR="00B236B3" w:rsidRPr="005E1E06" w:rsidTr="0067571F">
        <w:trPr>
          <w:trHeight w:val="377"/>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1.</w:t>
            </w: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Способ закупки</w:t>
            </w:r>
          </w:p>
        </w:tc>
        <w:tc>
          <w:tcPr>
            <w:tcW w:w="6129"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Закупка у единственного поставщика (исполнителя, подрядчика)</w:t>
            </w:r>
          </w:p>
        </w:tc>
      </w:tr>
      <w:tr w:rsidR="00B236B3" w:rsidRPr="005E1E06" w:rsidTr="0067571F">
        <w:trPr>
          <w:trHeight w:val="2152"/>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2.</w:t>
            </w:r>
          </w:p>
          <w:p w:rsidR="00B236B3" w:rsidRPr="005E1E06" w:rsidRDefault="00B236B3" w:rsidP="005E1E06">
            <w:pPr>
              <w:spacing w:after="0" w:line="240" w:lineRule="auto"/>
              <w:jc w:val="center"/>
              <w:rPr>
                <w:rFonts w:ascii="Times New Roman" w:hAnsi="Times New Roman" w:cs="Times New Roman"/>
                <w:b/>
                <w:bCs/>
                <w:snapToGrid w:val="0"/>
                <w:sz w:val="24"/>
                <w:szCs w:val="24"/>
              </w:rPr>
            </w:pPr>
          </w:p>
          <w:p w:rsidR="00B236B3" w:rsidRPr="005E1E06" w:rsidRDefault="00B236B3" w:rsidP="005E1E06">
            <w:pPr>
              <w:spacing w:after="0" w:line="240" w:lineRule="auto"/>
              <w:jc w:val="center"/>
              <w:rPr>
                <w:rFonts w:ascii="Times New Roman" w:hAnsi="Times New Roman" w:cs="Times New Roman"/>
                <w:b/>
                <w:bCs/>
                <w:snapToGrid w:val="0"/>
                <w:sz w:val="24"/>
                <w:szCs w:val="24"/>
              </w:rPr>
            </w:pPr>
          </w:p>
          <w:p w:rsidR="00B236B3" w:rsidRPr="005E1E06" w:rsidRDefault="00B236B3" w:rsidP="005E1E06">
            <w:pPr>
              <w:pStyle w:val="1"/>
              <w:numPr>
                <w:ilvl w:val="0"/>
                <w:numId w:val="0"/>
              </w:numPr>
              <w:spacing w:before="0" w:after="0"/>
              <w:rPr>
                <w:sz w:val="24"/>
                <w:szCs w:val="24"/>
              </w:rPr>
            </w:pP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Наименование заказчика, контактная информация</w:t>
            </w:r>
          </w:p>
        </w:tc>
        <w:tc>
          <w:tcPr>
            <w:tcW w:w="6129" w:type="dxa"/>
            <w:tcBorders>
              <w:top w:val="single" w:sz="4" w:space="0" w:color="auto"/>
              <w:left w:val="single" w:sz="4" w:space="0" w:color="auto"/>
              <w:bottom w:val="single" w:sz="4" w:space="0" w:color="auto"/>
              <w:right w:val="single" w:sz="4" w:space="0" w:color="auto"/>
            </w:tcBorders>
          </w:tcPr>
          <w:p w:rsidR="00CD5045" w:rsidRPr="005E1E06" w:rsidRDefault="00CD5045" w:rsidP="005E1E06">
            <w:pPr>
              <w:keepNext/>
              <w:keepLines/>
              <w:suppressLineNumbers/>
              <w:suppressAutoHyphens/>
              <w:spacing w:after="0" w:line="240" w:lineRule="auto"/>
              <w:jc w:val="both"/>
              <w:rPr>
                <w:rFonts w:ascii="Times New Roman" w:eastAsia="Times New Roman" w:hAnsi="Times New Roman" w:cs="Times New Roman"/>
                <w:sz w:val="24"/>
                <w:szCs w:val="24"/>
              </w:rPr>
            </w:pPr>
            <w:r w:rsidRPr="005E1E06">
              <w:rPr>
                <w:rFonts w:ascii="Times New Roman" w:eastAsia="Times New Roman" w:hAnsi="Times New Roman" w:cs="Times New Roman"/>
                <w:sz w:val="24"/>
                <w:szCs w:val="24"/>
              </w:rPr>
              <w:t>Наименование: ФГУП «Московский эндокринный завод»</w:t>
            </w:r>
          </w:p>
          <w:p w:rsidR="003A5B1E" w:rsidRPr="005E1E06" w:rsidRDefault="00CD5045" w:rsidP="005E1E06">
            <w:pPr>
              <w:keepNext/>
              <w:keepLines/>
              <w:suppressLineNumbers/>
              <w:suppressAutoHyphens/>
              <w:spacing w:after="0" w:line="240" w:lineRule="auto"/>
              <w:jc w:val="both"/>
              <w:rPr>
                <w:rFonts w:ascii="Times New Roman" w:eastAsia="Times New Roman" w:hAnsi="Times New Roman" w:cs="Times New Roman"/>
                <w:sz w:val="24"/>
                <w:szCs w:val="24"/>
              </w:rPr>
            </w:pPr>
            <w:r w:rsidRPr="005E1E06">
              <w:rPr>
                <w:rFonts w:ascii="Times New Roman" w:eastAsia="Times New Roman" w:hAnsi="Times New Roman" w:cs="Times New Roman"/>
                <w:sz w:val="24"/>
                <w:szCs w:val="24"/>
              </w:rPr>
              <w:t>Место нахождения</w:t>
            </w:r>
            <w:r w:rsidR="003A5B1E" w:rsidRPr="005E1E06">
              <w:rPr>
                <w:rFonts w:ascii="Times New Roman" w:eastAsia="Times New Roman" w:hAnsi="Times New Roman" w:cs="Times New Roman"/>
                <w:sz w:val="24"/>
                <w:szCs w:val="24"/>
              </w:rPr>
              <w:t xml:space="preserve"> и почтовый адрес:</w:t>
            </w:r>
          </w:p>
          <w:p w:rsidR="00CD5045" w:rsidRPr="005E1E06" w:rsidRDefault="00CD5045" w:rsidP="005E1E06">
            <w:pPr>
              <w:keepNext/>
              <w:keepLines/>
              <w:suppressLineNumbers/>
              <w:suppressAutoHyphens/>
              <w:spacing w:after="0" w:line="240" w:lineRule="auto"/>
              <w:jc w:val="both"/>
              <w:rPr>
                <w:rFonts w:ascii="Times New Roman" w:eastAsia="Times New Roman" w:hAnsi="Times New Roman" w:cs="Times New Roman"/>
                <w:sz w:val="24"/>
                <w:szCs w:val="24"/>
              </w:rPr>
            </w:pPr>
            <w:r w:rsidRPr="005E1E06">
              <w:rPr>
                <w:rFonts w:ascii="Times New Roman" w:eastAsia="Times New Roman" w:hAnsi="Times New Roman" w:cs="Times New Roman"/>
                <w:sz w:val="24"/>
                <w:szCs w:val="24"/>
              </w:rPr>
              <w:t>109052, г. Москва, ул. Новохохловская, д. 25</w:t>
            </w:r>
          </w:p>
          <w:p w:rsidR="00AD1E97" w:rsidRPr="005E1E06" w:rsidRDefault="00AD1E97" w:rsidP="005E1E06">
            <w:pPr>
              <w:keepNext/>
              <w:keepLines/>
              <w:suppressLineNumbers/>
              <w:suppressAutoHyphens/>
              <w:spacing w:after="0" w:line="240" w:lineRule="auto"/>
              <w:jc w:val="both"/>
              <w:rPr>
                <w:rFonts w:ascii="Times New Roman" w:eastAsia="Times New Roman" w:hAnsi="Times New Roman" w:cs="Times New Roman"/>
                <w:sz w:val="24"/>
                <w:szCs w:val="24"/>
              </w:rPr>
            </w:pPr>
            <w:r w:rsidRPr="005E1E06">
              <w:rPr>
                <w:rFonts w:ascii="Times New Roman" w:eastAsia="Times New Roman" w:hAnsi="Times New Roman" w:cs="Times New Roman"/>
                <w:sz w:val="24"/>
                <w:szCs w:val="24"/>
              </w:rPr>
              <w:t xml:space="preserve">Телефон: +7 (495) 234-61-92 </w:t>
            </w:r>
            <w:proofErr w:type="spellStart"/>
            <w:r w:rsidRPr="005E1E06">
              <w:rPr>
                <w:rFonts w:ascii="Times New Roman" w:eastAsia="Times New Roman" w:hAnsi="Times New Roman" w:cs="Times New Roman"/>
                <w:sz w:val="24"/>
                <w:szCs w:val="24"/>
              </w:rPr>
              <w:t>доб</w:t>
            </w:r>
            <w:proofErr w:type="spellEnd"/>
            <w:r w:rsidRPr="005E1E06">
              <w:rPr>
                <w:rFonts w:ascii="Times New Roman" w:eastAsia="Times New Roman" w:hAnsi="Times New Roman" w:cs="Times New Roman"/>
                <w:sz w:val="24"/>
                <w:szCs w:val="24"/>
              </w:rPr>
              <w:t xml:space="preserve">. </w:t>
            </w:r>
            <w:r w:rsidR="003D71A5">
              <w:rPr>
                <w:rFonts w:ascii="Times New Roman" w:eastAsia="Times New Roman" w:hAnsi="Times New Roman" w:cs="Times New Roman"/>
                <w:sz w:val="24"/>
                <w:szCs w:val="24"/>
              </w:rPr>
              <w:t>628</w:t>
            </w:r>
          </w:p>
          <w:p w:rsidR="00AD1E97" w:rsidRPr="005E1E06" w:rsidRDefault="00AD1E97" w:rsidP="005E1E06">
            <w:pPr>
              <w:keepNext/>
              <w:keepLines/>
              <w:suppressLineNumbers/>
              <w:suppressAutoHyphens/>
              <w:spacing w:after="0" w:line="240" w:lineRule="auto"/>
              <w:jc w:val="both"/>
              <w:rPr>
                <w:rFonts w:ascii="Times New Roman" w:eastAsia="Times New Roman" w:hAnsi="Times New Roman" w:cs="Times New Roman"/>
                <w:sz w:val="24"/>
                <w:szCs w:val="24"/>
              </w:rPr>
            </w:pPr>
            <w:r w:rsidRPr="005E1E06">
              <w:rPr>
                <w:rFonts w:ascii="Times New Roman" w:eastAsia="Times New Roman" w:hAnsi="Times New Roman" w:cs="Times New Roman"/>
                <w:sz w:val="24"/>
                <w:szCs w:val="24"/>
              </w:rPr>
              <w:t>Факс: +7 (495) 911-42-10</w:t>
            </w:r>
          </w:p>
          <w:p w:rsidR="00AD1E97" w:rsidRPr="005E1E06" w:rsidRDefault="00AD1E97" w:rsidP="005E1E06">
            <w:pPr>
              <w:keepNext/>
              <w:keepLines/>
              <w:suppressLineNumbers/>
              <w:suppressAutoHyphens/>
              <w:spacing w:after="0" w:line="240" w:lineRule="auto"/>
              <w:jc w:val="both"/>
              <w:rPr>
                <w:rFonts w:ascii="Times New Roman" w:eastAsia="Times New Roman" w:hAnsi="Times New Roman" w:cs="Times New Roman"/>
                <w:sz w:val="24"/>
                <w:szCs w:val="24"/>
              </w:rPr>
            </w:pPr>
            <w:r w:rsidRPr="005E1E06">
              <w:rPr>
                <w:rFonts w:ascii="Times New Roman" w:eastAsia="Times New Roman" w:hAnsi="Times New Roman" w:cs="Times New Roman"/>
                <w:sz w:val="24"/>
                <w:szCs w:val="24"/>
              </w:rPr>
              <w:t xml:space="preserve">Электронная почта: </w:t>
            </w:r>
            <w:hyperlink r:id="rId8" w:history="1">
              <w:r w:rsidRPr="005E1E06">
                <w:rPr>
                  <w:rStyle w:val="aa"/>
                  <w:rFonts w:ascii="Times New Roman" w:eastAsia="Calibri" w:hAnsi="Times New Roman" w:cs="Times New Roman"/>
                  <w:noProof/>
                  <w:sz w:val="24"/>
                  <w:szCs w:val="24"/>
                  <w:lang w:eastAsia="en-US"/>
                </w:rPr>
                <w:t>zakupkimez@yandex.ru</w:t>
              </w:r>
            </w:hyperlink>
          </w:p>
          <w:p w:rsidR="00B236B3" w:rsidRPr="005E1E06" w:rsidRDefault="00AD1E97" w:rsidP="003D71A5">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eastAsia="Times New Roman" w:hAnsi="Times New Roman" w:cs="Times New Roman"/>
                <w:sz w:val="24"/>
                <w:szCs w:val="24"/>
              </w:rPr>
              <w:t xml:space="preserve">Контактное лицо: </w:t>
            </w:r>
            <w:r w:rsidR="003D71A5">
              <w:rPr>
                <w:rFonts w:ascii="Times New Roman" w:eastAsia="Times New Roman" w:hAnsi="Times New Roman" w:cs="Times New Roman"/>
                <w:sz w:val="24"/>
                <w:szCs w:val="24"/>
              </w:rPr>
              <w:t>Лукашенко Алексей Валерьевич</w:t>
            </w:r>
          </w:p>
        </w:tc>
      </w:tr>
      <w:tr w:rsidR="00991419" w:rsidRPr="005E1E06" w:rsidTr="0067571F">
        <w:trPr>
          <w:trHeight w:val="1358"/>
          <w:jc w:val="center"/>
        </w:trPr>
        <w:tc>
          <w:tcPr>
            <w:tcW w:w="993" w:type="dxa"/>
            <w:vMerge w:val="restart"/>
            <w:tcBorders>
              <w:top w:val="single" w:sz="4" w:space="0" w:color="auto"/>
              <w:left w:val="single" w:sz="4" w:space="0" w:color="auto"/>
              <w:right w:val="single" w:sz="4" w:space="0" w:color="auto"/>
            </w:tcBorders>
          </w:tcPr>
          <w:p w:rsidR="00991419" w:rsidRPr="005E1E06" w:rsidRDefault="00991419" w:rsidP="005E1E06">
            <w:pPr>
              <w:spacing w:after="0" w:line="240" w:lineRule="auto"/>
              <w:jc w:val="center"/>
              <w:rPr>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3.</w:t>
            </w:r>
          </w:p>
          <w:p w:rsidR="00991419" w:rsidRPr="005E1E06" w:rsidRDefault="00991419" w:rsidP="005E1E06">
            <w:pPr>
              <w:spacing w:after="0" w:line="240" w:lineRule="auto"/>
              <w:jc w:val="center"/>
              <w:rPr>
                <w:rFonts w:ascii="Times New Roman" w:hAnsi="Times New Roman" w:cs="Times New Roman"/>
                <w:b/>
                <w:bCs/>
                <w:snapToGrid w:val="0"/>
                <w:sz w:val="24"/>
                <w:szCs w:val="24"/>
              </w:rPr>
            </w:pPr>
          </w:p>
          <w:p w:rsidR="00991419" w:rsidRPr="005E1E06" w:rsidRDefault="00991419" w:rsidP="005E1E06">
            <w:pPr>
              <w:pStyle w:val="3"/>
              <w:keepNext w:val="0"/>
              <w:numPr>
                <w:ilvl w:val="0"/>
                <w:numId w:val="0"/>
              </w:numPr>
              <w:spacing w:before="0" w:after="0"/>
              <w:jc w:val="center"/>
              <w:rPr>
                <w:rFonts w:ascii="Times New Roman" w:hAnsi="Times New Roman" w:cs="Times New Roman"/>
                <w:bCs w:val="0"/>
              </w:rPr>
            </w:pPr>
          </w:p>
        </w:tc>
        <w:tc>
          <w:tcPr>
            <w:tcW w:w="3226" w:type="dxa"/>
            <w:tcBorders>
              <w:top w:val="single" w:sz="4" w:space="0" w:color="auto"/>
              <w:left w:val="single" w:sz="4" w:space="0" w:color="auto"/>
              <w:bottom w:val="single" w:sz="4" w:space="0" w:color="auto"/>
              <w:right w:val="single" w:sz="4" w:space="0" w:color="auto"/>
            </w:tcBorders>
          </w:tcPr>
          <w:p w:rsidR="00991419" w:rsidRPr="005E1E06" w:rsidRDefault="00991419"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Предмет договора с указанием количества поставляемого товара, объема выполняемых работ, оказываемых услуг</w:t>
            </w:r>
          </w:p>
        </w:tc>
        <w:tc>
          <w:tcPr>
            <w:tcW w:w="6129" w:type="dxa"/>
            <w:tcBorders>
              <w:top w:val="single" w:sz="4" w:space="0" w:color="auto"/>
              <w:left w:val="single" w:sz="4" w:space="0" w:color="auto"/>
              <w:bottom w:val="single" w:sz="4" w:space="0" w:color="auto"/>
              <w:right w:val="single" w:sz="4" w:space="0" w:color="auto"/>
            </w:tcBorders>
          </w:tcPr>
          <w:p w:rsidR="00991419" w:rsidRPr="005E1E06" w:rsidRDefault="00991419" w:rsidP="005E1E06">
            <w:pPr>
              <w:pStyle w:val="Default"/>
              <w:ind w:left="50"/>
              <w:jc w:val="both"/>
              <w:rPr>
                <w:rFonts w:ascii="Times New Roman" w:hAnsi="Times New Roman" w:cs="Times New Roman"/>
                <w:b/>
                <w:bCs/>
              </w:rPr>
            </w:pPr>
            <w:r w:rsidRPr="005E1E06">
              <w:rPr>
                <w:rFonts w:ascii="Times New Roman" w:hAnsi="Times New Roman" w:cs="Times New Roman"/>
                <w:b/>
              </w:rPr>
              <w:t xml:space="preserve">Поставка </w:t>
            </w:r>
            <w:r w:rsidR="003D71A5" w:rsidRPr="003D71A5">
              <w:rPr>
                <w:rFonts w:ascii="Times New Roman" w:hAnsi="Times New Roman" w:cs="Times New Roman"/>
                <w:b/>
                <w:bCs/>
              </w:rPr>
              <w:t xml:space="preserve">лекарственного препарата </w:t>
            </w:r>
            <w:proofErr w:type="spellStart"/>
            <w:r w:rsidR="003D71A5" w:rsidRPr="003D71A5">
              <w:rPr>
                <w:rFonts w:ascii="Times New Roman" w:hAnsi="Times New Roman" w:cs="Times New Roman"/>
                <w:b/>
                <w:bCs/>
              </w:rPr>
              <w:t>Фендивия</w:t>
            </w:r>
            <w:proofErr w:type="spellEnd"/>
            <w:r w:rsidR="003D71A5" w:rsidRPr="003D71A5">
              <w:rPr>
                <w:rFonts w:ascii="Times New Roman" w:hAnsi="Times New Roman" w:cs="Times New Roman"/>
                <w:b/>
                <w:bCs/>
              </w:rPr>
              <w:t xml:space="preserve"> (</w:t>
            </w:r>
            <w:proofErr w:type="spellStart"/>
            <w:r w:rsidR="003D71A5" w:rsidRPr="003D71A5">
              <w:rPr>
                <w:rFonts w:ascii="Times New Roman" w:hAnsi="Times New Roman" w:cs="Times New Roman"/>
                <w:b/>
                <w:bCs/>
              </w:rPr>
              <w:t>Фентанил</w:t>
            </w:r>
            <w:proofErr w:type="spellEnd"/>
            <w:r w:rsidR="003D71A5" w:rsidRPr="003D71A5">
              <w:rPr>
                <w:rFonts w:ascii="Times New Roman" w:hAnsi="Times New Roman" w:cs="Times New Roman"/>
                <w:b/>
                <w:bCs/>
              </w:rPr>
              <w:t xml:space="preserve">) ТТС   25 мкг/ч, 50 мкг/ч, 75 </w:t>
            </w:r>
            <w:proofErr w:type="spellStart"/>
            <w:r w:rsidR="003D71A5" w:rsidRPr="003D71A5">
              <w:rPr>
                <w:rFonts w:ascii="Times New Roman" w:hAnsi="Times New Roman" w:cs="Times New Roman"/>
                <w:b/>
                <w:bCs/>
              </w:rPr>
              <w:t>мкг</w:t>
            </w:r>
            <w:proofErr w:type="gramStart"/>
            <w:r w:rsidR="003D71A5" w:rsidRPr="003D71A5">
              <w:rPr>
                <w:rFonts w:ascii="Times New Roman" w:hAnsi="Times New Roman" w:cs="Times New Roman"/>
                <w:b/>
                <w:bCs/>
              </w:rPr>
              <w:t>,ч</w:t>
            </w:r>
            <w:proofErr w:type="spellEnd"/>
            <w:proofErr w:type="gramEnd"/>
            <w:r w:rsidR="003D71A5" w:rsidRPr="003D71A5">
              <w:rPr>
                <w:rFonts w:ascii="Times New Roman" w:hAnsi="Times New Roman" w:cs="Times New Roman"/>
                <w:b/>
                <w:bCs/>
              </w:rPr>
              <w:t>, 100 мкг/ч №5</w:t>
            </w:r>
          </w:p>
          <w:p w:rsidR="00AD269F" w:rsidRPr="005E1E06" w:rsidRDefault="00AD269F" w:rsidP="005E1E06">
            <w:pPr>
              <w:keepNext/>
              <w:keepLines/>
              <w:widowControl w:val="0"/>
              <w:suppressLineNumbers/>
              <w:suppressAutoHyphens/>
              <w:spacing w:after="0" w:line="240" w:lineRule="auto"/>
              <w:ind w:left="50"/>
              <w:jc w:val="both"/>
              <w:rPr>
                <w:rFonts w:ascii="Times New Roman" w:eastAsia="Times New Roman" w:hAnsi="Times New Roman" w:cs="Times New Roman"/>
                <w:b/>
                <w:bCs/>
                <w:color w:val="000000"/>
                <w:sz w:val="24"/>
                <w:szCs w:val="24"/>
              </w:rPr>
            </w:pPr>
          </w:p>
          <w:p w:rsidR="002F0D7D" w:rsidRPr="005E1E06" w:rsidRDefault="00E60831" w:rsidP="005E1E06">
            <w:pPr>
              <w:overflowPunct w:val="0"/>
              <w:autoSpaceDE w:val="0"/>
              <w:autoSpaceDN w:val="0"/>
              <w:adjustRightInd w:val="0"/>
              <w:spacing w:after="0" w:line="240" w:lineRule="auto"/>
              <w:ind w:left="50"/>
              <w:jc w:val="both"/>
              <w:textAlignment w:val="baseline"/>
              <w:rPr>
                <w:rFonts w:ascii="Times New Roman" w:eastAsia="Times New Roman" w:hAnsi="Times New Roman" w:cs="Times New Roman"/>
                <w:b/>
                <w:sz w:val="24"/>
                <w:szCs w:val="24"/>
                <w:lang w:eastAsia="de-DE"/>
              </w:rPr>
            </w:pPr>
            <w:r w:rsidRPr="005E1E06">
              <w:rPr>
                <w:rFonts w:ascii="Times New Roman" w:eastAsia="Times New Roman" w:hAnsi="Times New Roman" w:cs="Times New Roman"/>
                <w:b/>
                <w:bCs/>
                <w:sz w:val="24"/>
                <w:szCs w:val="24"/>
              </w:rPr>
              <w:t>Производитель:</w:t>
            </w:r>
            <w:r w:rsidRPr="005E1E06">
              <w:rPr>
                <w:rFonts w:ascii="Times New Roman" w:eastAsia="Microsoft Sans Serif" w:hAnsi="Times New Roman" w:cs="Times New Roman"/>
                <w:color w:val="000000"/>
                <w:sz w:val="24"/>
                <w:szCs w:val="24"/>
                <w:lang w:bidi="ru-RU"/>
              </w:rPr>
              <w:t xml:space="preserve"> </w:t>
            </w:r>
            <w:r w:rsidR="003D71A5" w:rsidRPr="003D71A5">
              <w:rPr>
                <w:rFonts w:ascii="Times New Roman" w:eastAsia="Times New Roman" w:hAnsi="Times New Roman" w:cs="Times New Roman"/>
                <w:sz w:val="24"/>
              </w:rPr>
              <w:t xml:space="preserve">ЛТС </w:t>
            </w:r>
            <w:proofErr w:type="spellStart"/>
            <w:r w:rsidR="003D71A5" w:rsidRPr="003D71A5">
              <w:rPr>
                <w:rFonts w:ascii="Times New Roman" w:eastAsia="Times New Roman" w:hAnsi="Times New Roman" w:cs="Times New Roman"/>
                <w:sz w:val="24"/>
              </w:rPr>
              <w:t>Ломанн</w:t>
            </w:r>
            <w:proofErr w:type="spellEnd"/>
            <w:r w:rsidR="003D71A5" w:rsidRPr="003D71A5">
              <w:rPr>
                <w:rFonts w:ascii="Times New Roman" w:eastAsia="Times New Roman" w:hAnsi="Times New Roman" w:cs="Times New Roman"/>
                <w:sz w:val="24"/>
              </w:rPr>
              <w:t xml:space="preserve"> </w:t>
            </w:r>
            <w:proofErr w:type="spellStart"/>
            <w:r w:rsidR="003D71A5" w:rsidRPr="003D71A5">
              <w:rPr>
                <w:rFonts w:ascii="Times New Roman" w:eastAsia="Times New Roman" w:hAnsi="Times New Roman" w:cs="Times New Roman"/>
                <w:sz w:val="24"/>
              </w:rPr>
              <w:t>Терапи</w:t>
            </w:r>
            <w:proofErr w:type="spellEnd"/>
            <w:r w:rsidR="003D71A5" w:rsidRPr="003D71A5">
              <w:rPr>
                <w:rFonts w:ascii="Times New Roman" w:eastAsia="Times New Roman" w:hAnsi="Times New Roman" w:cs="Times New Roman"/>
                <w:sz w:val="24"/>
              </w:rPr>
              <w:t xml:space="preserve"> - Системе АГ, Германия</w:t>
            </w:r>
            <w:r w:rsidR="006F689B">
              <w:rPr>
                <w:rFonts w:ascii="Times New Roman" w:hAnsi="Times New Roman"/>
                <w:sz w:val="24"/>
              </w:rPr>
              <w:t>.</w:t>
            </w:r>
          </w:p>
          <w:p w:rsidR="00E60831" w:rsidRPr="005E1E06" w:rsidRDefault="00E60831" w:rsidP="005E1E06">
            <w:pPr>
              <w:overflowPunct w:val="0"/>
              <w:autoSpaceDE w:val="0"/>
              <w:autoSpaceDN w:val="0"/>
              <w:adjustRightInd w:val="0"/>
              <w:spacing w:after="0" w:line="240" w:lineRule="auto"/>
              <w:ind w:left="50"/>
              <w:textAlignment w:val="baseline"/>
              <w:rPr>
                <w:rFonts w:ascii="Times New Roman" w:eastAsia="Times New Roman" w:hAnsi="Times New Roman" w:cs="Times New Roman"/>
                <w:b/>
                <w:bCs/>
                <w:sz w:val="24"/>
                <w:szCs w:val="24"/>
              </w:rPr>
            </w:pPr>
          </w:p>
          <w:p w:rsidR="00E60831" w:rsidRPr="005E1E06" w:rsidRDefault="008D2DB0" w:rsidP="00CB7C67">
            <w:pPr>
              <w:overflowPunct w:val="0"/>
              <w:autoSpaceDE w:val="0"/>
              <w:autoSpaceDN w:val="0"/>
              <w:adjustRightInd w:val="0"/>
              <w:spacing w:after="0" w:line="240" w:lineRule="auto"/>
              <w:ind w:left="50"/>
              <w:textAlignment w:val="baseline"/>
              <w:rPr>
                <w:rFonts w:ascii="Times New Roman" w:eastAsia="Microsoft Sans Serif" w:hAnsi="Times New Roman" w:cs="Times New Roman"/>
                <w:color w:val="000000"/>
                <w:sz w:val="24"/>
                <w:szCs w:val="24"/>
                <w:lang w:bidi="ru-RU"/>
              </w:rPr>
            </w:pPr>
            <w:r w:rsidRPr="005E1E06">
              <w:rPr>
                <w:rFonts w:ascii="Times New Roman" w:eastAsia="Times New Roman" w:hAnsi="Times New Roman" w:cs="Times New Roman"/>
                <w:b/>
                <w:bCs/>
                <w:sz w:val="24"/>
                <w:szCs w:val="24"/>
              </w:rPr>
              <w:t>Количество:</w:t>
            </w:r>
            <w:r w:rsidRPr="005E1E06">
              <w:rPr>
                <w:rFonts w:ascii="Times New Roman" w:eastAsia="Times New Roman" w:hAnsi="Times New Roman" w:cs="Times New Roman"/>
                <w:bCs/>
                <w:iCs/>
                <w:sz w:val="24"/>
                <w:szCs w:val="24"/>
              </w:rPr>
              <w:t xml:space="preserve"> </w:t>
            </w:r>
            <w:r w:rsidR="003D71A5" w:rsidRPr="003D71A5">
              <w:rPr>
                <w:rFonts w:ascii="Times New Roman" w:eastAsia="Times New Roman" w:hAnsi="Times New Roman" w:cs="Times New Roman"/>
                <w:sz w:val="24"/>
                <w:szCs w:val="24"/>
                <w:lang w:eastAsia="de-DE"/>
              </w:rPr>
              <w:t>49 000 упаковок</w:t>
            </w:r>
            <w:r w:rsidR="00411CE3">
              <w:rPr>
                <w:rFonts w:ascii="Times New Roman" w:eastAsia="Times New Roman" w:hAnsi="Times New Roman" w:cs="Times New Roman"/>
                <w:sz w:val="24"/>
                <w:szCs w:val="24"/>
                <w:lang w:eastAsia="de-DE"/>
              </w:rPr>
              <w:t>.</w:t>
            </w:r>
          </w:p>
        </w:tc>
      </w:tr>
      <w:tr w:rsidR="008D2DB0" w:rsidRPr="005E1E06" w:rsidTr="0067571F">
        <w:trPr>
          <w:jc w:val="center"/>
        </w:trPr>
        <w:tc>
          <w:tcPr>
            <w:tcW w:w="993" w:type="dxa"/>
            <w:vMerge/>
            <w:tcBorders>
              <w:left w:val="single" w:sz="4" w:space="0" w:color="auto"/>
              <w:right w:val="single" w:sz="4" w:space="0" w:color="auto"/>
            </w:tcBorders>
          </w:tcPr>
          <w:p w:rsidR="008D2DB0" w:rsidRPr="005E1E06" w:rsidRDefault="008D2DB0" w:rsidP="005E1E06">
            <w:pPr>
              <w:spacing w:after="0" w:line="240" w:lineRule="auto"/>
              <w:jc w:val="center"/>
              <w:rPr>
                <w:rFonts w:ascii="Times New Roman" w:hAnsi="Times New Roman" w:cs="Times New Roman"/>
                <w:b/>
                <w:bCs/>
                <w:snapToGrid w:val="0"/>
                <w:sz w:val="24"/>
                <w:szCs w:val="24"/>
              </w:rPr>
            </w:pPr>
          </w:p>
        </w:tc>
        <w:tc>
          <w:tcPr>
            <w:tcW w:w="3226" w:type="dxa"/>
            <w:tcBorders>
              <w:top w:val="single" w:sz="4" w:space="0" w:color="auto"/>
              <w:left w:val="single" w:sz="4" w:space="0" w:color="auto"/>
              <w:bottom w:val="single" w:sz="4" w:space="0" w:color="auto"/>
              <w:right w:val="single" w:sz="4" w:space="0" w:color="auto"/>
            </w:tcBorders>
          </w:tcPr>
          <w:p w:rsidR="008D2DB0" w:rsidRPr="005E1E06" w:rsidRDefault="008D2DB0" w:rsidP="005E1E06">
            <w:pPr>
              <w:snapToGrid w:val="0"/>
              <w:spacing w:after="0" w:line="240" w:lineRule="auto"/>
              <w:jc w:val="both"/>
              <w:rPr>
                <w:rFonts w:ascii="Times New Roman" w:hAnsi="Times New Roman" w:cs="Times New Roman"/>
                <w:bCs/>
                <w:sz w:val="24"/>
                <w:szCs w:val="24"/>
              </w:rPr>
            </w:pPr>
            <w:r w:rsidRPr="005E1E06">
              <w:rPr>
                <w:rFonts w:ascii="Times New Roman" w:hAnsi="Times New Roman" w:cs="Times New Roman"/>
                <w:bCs/>
                <w:sz w:val="24"/>
                <w:szCs w:val="24"/>
              </w:rPr>
              <w:t>Код ОКПД</w:t>
            </w:r>
            <w:proofErr w:type="gramStart"/>
            <w:r w:rsidRPr="005E1E06">
              <w:rPr>
                <w:rFonts w:ascii="Times New Roman" w:hAnsi="Times New Roman" w:cs="Times New Roman"/>
                <w:bCs/>
                <w:sz w:val="24"/>
                <w:szCs w:val="24"/>
              </w:rPr>
              <w:t>2</w:t>
            </w:r>
            <w:proofErr w:type="gramEnd"/>
          </w:p>
        </w:tc>
        <w:tc>
          <w:tcPr>
            <w:tcW w:w="6129" w:type="dxa"/>
            <w:tcBorders>
              <w:top w:val="single" w:sz="4" w:space="0" w:color="auto"/>
              <w:left w:val="single" w:sz="4" w:space="0" w:color="auto"/>
              <w:bottom w:val="single" w:sz="4" w:space="0" w:color="auto"/>
              <w:right w:val="single" w:sz="4" w:space="0" w:color="auto"/>
            </w:tcBorders>
          </w:tcPr>
          <w:p w:rsidR="008D2DB0" w:rsidRPr="005E1E06" w:rsidRDefault="003D71A5" w:rsidP="005E1E06">
            <w:pPr>
              <w:snapToGrid w:val="0"/>
              <w:spacing w:after="0" w:line="240" w:lineRule="auto"/>
              <w:jc w:val="both"/>
              <w:rPr>
                <w:rFonts w:ascii="Times New Roman" w:hAnsi="Times New Roman" w:cs="Times New Roman"/>
                <w:bCs/>
                <w:sz w:val="24"/>
                <w:szCs w:val="24"/>
              </w:rPr>
            </w:pPr>
            <w:r w:rsidRPr="003D71A5">
              <w:rPr>
                <w:rFonts w:ascii="Times New Roman" w:hAnsi="Times New Roman" w:cs="Times New Roman"/>
                <w:bCs/>
                <w:sz w:val="24"/>
                <w:szCs w:val="24"/>
              </w:rPr>
              <w:t>С21.20.10.232</w:t>
            </w:r>
          </w:p>
        </w:tc>
      </w:tr>
      <w:tr w:rsidR="008D2DB0" w:rsidRPr="005E1E06" w:rsidTr="0067571F">
        <w:trPr>
          <w:trHeight w:val="77"/>
          <w:jc w:val="center"/>
        </w:trPr>
        <w:tc>
          <w:tcPr>
            <w:tcW w:w="993" w:type="dxa"/>
            <w:vMerge/>
            <w:tcBorders>
              <w:left w:val="single" w:sz="4" w:space="0" w:color="auto"/>
              <w:bottom w:val="single" w:sz="4" w:space="0" w:color="auto"/>
              <w:right w:val="single" w:sz="4" w:space="0" w:color="auto"/>
            </w:tcBorders>
          </w:tcPr>
          <w:p w:rsidR="008D2DB0" w:rsidRPr="005E1E06" w:rsidRDefault="008D2DB0" w:rsidP="005E1E06">
            <w:pPr>
              <w:spacing w:after="0" w:line="240" w:lineRule="auto"/>
              <w:jc w:val="center"/>
              <w:rPr>
                <w:rFonts w:ascii="Times New Roman" w:hAnsi="Times New Roman" w:cs="Times New Roman"/>
                <w:b/>
                <w:bCs/>
                <w:snapToGrid w:val="0"/>
                <w:sz w:val="24"/>
                <w:szCs w:val="24"/>
              </w:rPr>
            </w:pPr>
          </w:p>
        </w:tc>
        <w:tc>
          <w:tcPr>
            <w:tcW w:w="3226" w:type="dxa"/>
            <w:tcBorders>
              <w:top w:val="single" w:sz="4" w:space="0" w:color="auto"/>
              <w:left w:val="single" w:sz="4" w:space="0" w:color="auto"/>
              <w:bottom w:val="single" w:sz="4" w:space="0" w:color="auto"/>
              <w:right w:val="single" w:sz="4" w:space="0" w:color="auto"/>
            </w:tcBorders>
          </w:tcPr>
          <w:p w:rsidR="008D2DB0" w:rsidRPr="005E1E06" w:rsidRDefault="008D2DB0" w:rsidP="005E1E06">
            <w:pPr>
              <w:snapToGrid w:val="0"/>
              <w:spacing w:after="0" w:line="240" w:lineRule="auto"/>
              <w:jc w:val="both"/>
              <w:rPr>
                <w:rFonts w:ascii="Times New Roman" w:hAnsi="Times New Roman" w:cs="Times New Roman"/>
                <w:bCs/>
                <w:sz w:val="24"/>
                <w:szCs w:val="24"/>
              </w:rPr>
            </w:pPr>
            <w:r w:rsidRPr="005E1E06">
              <w:rPr>
                <w:rFonts w:ascii="Times New Roman" w:hAnsi="Times New Roman" w:cs="Times New Roman"/>
                <w:bCs/>
                <w:sz w:val="24"/>
                <w:szCs w:val="24"/>
              </w:rPr>
              <w:t>Код ОКВЭД</w:t>
            </w:r>
            <w:proofErr w:type="gramStart"/>
            <w:r w:rsidRPr="005E1E06">
              <w:rPr>
                <w:rFonts w:ascii="Times New Roman" w:hAnsi="Times New Roman" w:cs="Times New Roman"/>
                <w:bCs/>
                <w:sz w:val="24"/>
                <w:szCs w:val="24"/>
              </w:rPr>
              <w:t>2</w:t>
            </w:r>
            <w:proofErr w:type="gramEnd"/>
          </w:p>
        </w:tc>
        <w:tc>
          <w:tcPr>
            <w:tcW w:w="6129" w:type="dxa"/>
            <w:tcBorders>
              <w:top w:val="single" w:sz="4" w:space="0" w:color="auto"/>
              <w:left w:val="single" w:sz="4" w:space="0" w:color="auto"/>
              <w:bottom w:val="single" w:sz="4" w:space="0" w:color="auto"/>
              <w:right w:val="single" w:sz="4" w:space="0" w:color="auto"/>
            </w:tcBorders>
          </w:tcPr>
          <w:p w:rsidR="008D2DB0" w:rsidRPr="005E1E06" w:rsidRDefault="003D71A5" w:rsidP="005E1E06">
            <w:pPr>
              <w:snapToGrid w:val="0"/>
              <w:spacing w:after="0" w:line="240" w:lineRule="auto"/>
              <w:jc w:val="both"/>
              <w:rPr>
                <w:rFonts w:ascii="Times New Roman" w:hAnsi="Times New Roman" w:cs="Times New Roman"/>
                <w:bCs/>
                <w:sz w:val="24"/>
                <w:szCs w:val="24"/>
              </w:rPr>
            </w:pPr>
            <w:r w:rsidRPr="003D71A5">
              <w:rPr>
                <w:rFonts w:ascii="Times New Roman" w:hAnsi="Times New Roman" w:cs="Times New Roman"/>
                <w:bCs/>
                <w:sz w:val="24"/>
                <w:szCs w:val="24"/>
              </w:rPr>
              <w:t>С21.20.1</w:t>
            </w:r>
          </w:p>
        </w:tc>
      </w:tr>
      <w:tr w:rsidR="00B236B3" w:rsidRPr="005E1E06" w:rsidTr="0067571F">
        <w:trPr>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4.</w:t>
            </w: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Место и дата рассмотрения предложений (заявок) участников закупки и подведения итогов закупки</w:t>
            </w:r>
          </w:p>
        </w:tc>
        <w:tc>
          <w:tcPr>
            <w:tcW w:w="6129"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Рассмотрение заявок на участие в закупке не проводится.</w:t>
            </w:r>
          </w:p>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 xml:space="preserve">Итоги закупки не подводятся. </w:t>
            </w:r>
          </w:p>
          <w:p w:rsidR="00B236B3" w:rsidRPr="005E1E06" w:rsidRDefault="00B236B3" w:rsidP="005E1E06">
            <w:pPr>
              <w:spacing w:after="0" w:line="240" w:lineRule="auto"/>
              <w:jc w:val="both"/>
              <w:rPr>
                <w:rFonts w:ascii="Times New Roman" w:hAnsi="Times New Roman" w:cs="Times New Roman"/>
                <w:bCs/>
                <w:snapToGrid w:val="0"/>
                <w:sz w:val="24"/>
                <w:szCs w:val="24"/>
              </w:rPr>
            </w:pPr>
          </w:p>
        </w:tc>
      </w:tr>
      <w:tr w:rsidR="00B236B3" w:rsidRPr="005E1E06" w:rsidTr="0067571F">
        <w:trPr>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5.</w:t>
            </w: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napToGrid w:val="0"/>
              <w:spacing w:after="0" w:line="240" w:lineRule="auto"/>
              <w:jc w:val="both"/>
              <w:rPr>
                <w:rFonts w:ascii="Times New Roman" w:hAnsi="Times New Roman" w:cs="Times New Roman"/>
                <w:bCs/>
                <w:sz w:val="24"/>
                <w:szCs w:val="24"/>
              </w:rPr>
            </w:pPr>
            <w:r w:rsidRPr="005E1E06">
              <w:rPr>
                <w:rFonts w:ascii="Times New Roman" w:hAnsi="Times New Roman" w:cs="Times New Roman"/>
                <w:bCs/>
                <w:sz w:val="24"/>
                <w:szCs w:val="24"/>
              </w:rPr>
              <w:t>Источник финансирования</w:t>
            </w:r>
          </w:p>
        </w:tc>
        <w:tc>
          <w:tcPr>
            <w:tcW w:w="6129"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napToGrid w:val="0"/>
              <w:spacing w:after="0" w:line="240" w:lineRule="auto"/>
              <w:jc w:val="both"/>
              <w:rPr>
                <w:rFonts w:ascii="Times New Roman" w:hAnsi="Times New Roman" w:cs="Times New Roman"/>
                <w:bCs/>
                <w:sz w:val="24"/>
                <w:szCs w:val="24"/>
              </w:rPr>
            </w:pPr>
            <w:r w:rsidRPr="005E1E06">
              <w:rPr>
                <w:rFonts w:ascii="Times New Roman" w:hAnsi="Times New Roman" w:cs="Times New Roman"/>
                <w:bCs/>
                <w:sz w:val="24"/>
                <w:szCs w:val="24"/>
              </w:rPr>
              <w:t>Собственные средства</w:t>
            </w:r>
          </w:p>
        </w:tc>
      </w:tr>
      <w:tr w:rsidR="00B236B3" w:rsidRPr="005E1E06" w:rsidTr="0067571F">
        <w:trPr>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6.</w:t>
            </w: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highlight w:val="yellow"/>
              </w:rPr>
            </w:pPr>
            <w:r w:rsidRPr="005E1E06">
              <w:rPr>
                <w:rFonts w:ascii="Times New Roman" w:hAnsi="Times New Roman" w:cs="Times New Roman"/>
                <w:sz w:val="24"/>
                <w:szCs w:val="24"/>
              </w:rPr>
              <w:t>Место поставки товара, выполнения работ, оказания услуг</w:t>
            </w:r>
          </w:p>
        </w:tc>
        <w:tc>
          <w:tcPr>
            <w:tcW w:w="6129" w:type="dxa"/>
            <w:tcBorders>
              <w:top w:val="single" w:sz="4" w:space="0" w:color="auto"/>
              <w:left w:val="single" w:sz="4" w:space="0" w:color="auto"/>
              <w:bottom w:val="single" w:sz="4" w:space="0" w:color="auto"/>
              <w:right w:val="single" w:sz="4" w:space="0" w:color="auto"/>
            </w:tcBorders>
          </w:tcPr>
          <w:p w:rsidR="00B236B3" w:rsidRPr="006C3981" w:rsidRDefault="00BF005E" w:rsidP="005E1E06">
            <w:pPr>
              <w:spacing w:after="0" w:line="240" w:lineRule="auto"/>
              <w:jc w:val="both"/>
              <w:rPr>
                <w:rFonts w:ascii="Times New Roman" w:hAnsi="Times New Roman" w:cs="Times New Roman"/>
                <w:sz w:val="24"/>
                <w:szCs w:val="24"/>
                <w:highlight w:val="yellow"/>
              </w:rPr>
            </w:pPr>
            <w:r w:rsidRPr="00BF005E">
              <w:rPr>
                <w:rFonts w:ascii="Times New Roman" w:eastAsia="Times New Roman" w:hAnsi="Times New Roman" w:cs="Times New Roman"/>
                <w:sz w:val="24"/>
                <w:szCs w:val="24"/>
              </w:rPr>
              <w:t>Москва, аэропорт Домодедово</w:t>
            </w:r>
          </w:p>
        </w:tc>
      </w:tr>
      <w:tr w:rsidR="00B236B3" w:rsidRPr="005E1E06" w:rsidTr="0067571F">
        <w:trPr>
          <w:trHeight w:val="286"/>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7.</w:t>
            </w:r>
          </w:p>
          <w:p w:rsidR="00B236B3" w:rsidRPr="005E1E06" w:rsidRDefault="00B236B3" w:rsidP="005E1E06">
            <w:pPr>
              <w:spacing w:after="0" w:line="240" w:lineRule="auto"/>
              <w:jc w:val="center"/>
              <w:rPr>
                <w:rFonts w:ascii="Times New Roman" w:hAnsi="Times New Roman" w:cs="Times New Roman"/>
                <w:b/>
                <w:bCs/>
                <w:snapToGrid w:val="0"/>
                <w:sz w:val="24"/>
                <w:szCs w:val="24"/>
              </w:rPr>
            </w:pPr>
          </w:p>
          <w:p w:rsidR="00B236B3" w:rsidRPr="005E1E06" w:rsidRDefault="00B236B3" w:rsidP="005E1E06">
            <w:pPr>
              <w:pStyle w:val="3"/>
              <w:keepNext w:val="0"/>
              <w:numPr>
                <w:ilvl w:val="0"/>
                <w:numId w:val="0"/>
              </w:numPr>
              <w:spacing w:before="0" w:after="0"/>
              <w:jc w:val="center"/>
              <w:rPr>
                <w:rFonts w:ascii="Times New Roman" w:hAnsi="Times New Roman" w:cs="Times New Roman"/>
                <w:bCs w:val="0"/>
              </w:rPr>
            </w:pP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 xml:space="preserve">Сведения о начальной  (максимальной) цене договора (цена лота) </w:t>
            </w:r>
          </w:p>
        </w:tc>
        <w:tc>
          <w:tcPr>
            <w:tcW w:w="6129" w:type="dxa"/>
            <w:tcBorders>
              <w:top w:val="single" w:sz="4" w:space="0" w:color="auto"/>
              <w:left w:val="single" w:sz="4" w:space="0" w:color="auto"/>
              <w:bottom w:val="single" w:sz="4" w:space="0" w:color="auto"/>
              <w:right w:val="single" w:sz="4" w:space="0" w:color="auto"/>
            </w:tcBorders>
          </w:tcPr>
          <w:p w:rsidR="00033C27" w:rsidRPr="006F689B" w:rsidRDefault="00033C27" w:rsidP="005E1E06">
            <w:pPr>
              <w:autoSpaceDE w:val="0"/>
              <w:autoSpaceDN w:val="0"/>
              <w:adjustRightInd w:val="0"/>
              <w:spacing w:after="0" w:line="240" w:lineRule="auto"/>
              <w:jc w:val="both"/>
              <w:rPr>
                <w:rFonts w:ascii="Times New Roman" w:eastAsia="Times New Roman" w:hAnsi="Times New Roman" w:cs="Times New Roman"/>
                <w:sz w:val="24"/>
                <w:szCs w:val="24"/>
              </w:rPr>
            </w:pPr>
            <w:r w:rsidRPr="006F689B">
              <w:rPr>
                <w:rFonts w:ascii="Times New Roman" w:eastAsia="Times New Roman" w:hAnsi="Times New Roman" w:cs="Times New Roman"/>
                <w:sz w:val="24"/>
                <w:szCs w:val="24"/>
              </w:rPr>
              <w:t xml:space="preserve">Начальная (максимальная) цена договора составляет: </w:t>
            </w:r>
          </w:p>
          <w:p w:rsidR="00B236B3" w:rsidRPr="00BF005E" w:rsidRDefault="00BF005E" w:rsidP="00BF005E">
            <w:pPr>
              <w:tabs>
                <w:tab w:val="left" w:pos="142"/>
              </w:tabs>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sz w:val="24"/>
                <w:szCs w:val="24"/>
              </w:rPr>
              <w:t>149 </w:t>
            </w:r>
            <w:r w:rsidRPr="00BF005E">
              <w:rPr>
                <w:rFonts w:ascii="Times New Roman" w:eastAsia="Times New Roman" w:hAnsi="Times New Roman" w:cs="Times New Roman"/>
                <w:b/>
                <w:sz w:val="24"/>
                <w:szCs w:val="24"/>
              </w:rPr>
              <w:t>018</w:t>
            </w:r>
            <w:r>
              <w:rPr>
                <w:rFonts w:ascii="Times New Roman" w:eastAsia="Times New Roman" w:hAnsi="Times New Roman" w:cs="Times New Roman"/>
                <w:b/>
                <w:sz w:val="24"/>
                <w:szCs w:val="24"/>
              </w:rPr>
              <w:t> </w:t>
            </w:r>
            <w:r w:rsidRPr="00BF005E">
              <w:rPr>
                <w:rFonts w:ascii="Times New Roman" w:eastAsia="Times New Roman" w:hAnsi="Times New Roman" w:cs="Times New Roman"/>
                <w:b/>
                <w:sz w:val="24"/>
                <w:szCs w:val="24"/>
              </w:rPr>
              <w:t>260</w:t>
            </w:r>
            <w:r>
              <w:rPr>
                <w:rFonts w:ascii="Times New Roman" w:eastAsia="Times New Roman" w:hAnsi="Times New Roman" w:cs="Times New Roman"/>
                <w:b/>
                <w:sz w:val="24"/>
                <w:szCs w:val="24"/>
              </w:rPr>
              <w:t xml:space="preserve"> </w:t>
            </w:r>
            <w:r w:rsidR="008B32CE" w:rsidRPr="006F689B">
              <w:rPr>
                <w:rFonts w:ascii="Times New Roman" w:eastAsia="Times New Roman" w:hAnsi="Times New Roman" w:cs="Times New Roman"/>
                <w:b/>
                <w:sz w:val="24"/>
                <w:szCs w:val="24"/>
              </w:rPr>
              <w:t>(</w:t>
            </w:r>
            <w:r w:rsidR="006F689B" w:rsidRPr="006F689B">
              <w:rPr>
                <w:rFonts w:ascii="Times New Roman" w:eastAsia="Times New Roman" w:hAnsi="Times New Roman" w:cs="Times New Roman"/>
                <w:b/>
                <w:sz w:val="24"/>
                <w:szCs w:val="24"/>
              </w:rPr>
              <w:t xml:space="preserve">сто </w:t>
            </w:r>
            <w:r>
              <w:rPr>
                <w:rFonts w:ascii="Times New Roman" w:eastAsia="Times New Roman" w:hAnsi="Times New Roman" w:cs="Times New Roman"/>
                <w:b/>
                <w:sz w:val="24"/>
                <w:szCs w:val="24"/>
              </w:rPr>
              <w:t>сорок девять миллионов восемнадцать тысяч двести шестьдесят</w:t>
            </w:r>
            <w:r w:rsidR="008B32CE" w:rsidRPr="006F689B">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рублей</w:t>
            </w:r>
            <w:r w:rsidR="008B32CE" w:rsidRPr="006F689B">
              <w:rPr>
                <w:rFonts w:ascii="Times New Roman" w:eastAsia="Times New Roman" w:hAnsi="Times New Roman" w:cs="Times New Roman"/>
                <w:b/>
                <w:sz w:val="24"/>
                <w:szCs w:val="24"/>
              </w:rPr>
              <w:t xml:space="preserve"> 00 </w:t>
            </w:r>
            <w:r>
              <w:rPr>
                <w:rFonts w:ascii="Times New Roman" w:eastAsia="Times New Roman" w:hAnsi="Times New Roman" w:cs="Times New Roman"/>
                <w:b/>
                <w:sz w:val="24"/>
                <w:szCs w:val="24"/>
              </w:rPr>
              <w:t>копеек</w:t>
            </w:r>
            <w:r w:rsidR="00DF0F3D" w:rsidRPr="006F689B">
              <w:rPr>
                <w:rFonts w:ascii="Times New Roman" w:eastAsia="Times New Roman" w:hAnsi="Times New Roman" w:cs="Times New Roman"/>
                <w:b/>
                <w:bCs/>
                <w:sz w:val="24"/>
                <w:szCs w:val="24"/>
              </w:rPr>
              <w:t>.</w:t>
            </w:r>
          </w:p>
        </w:tc>
      </w:tr>
      <w:tr w:rsidR="00B236B3" w:rsidRPr="005E1E06" w:rsidTr="0067571F">
        <w:trPr>
          <w:trHeight w:val="301"/>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Style w:val="a4"/>
                <w:rFonts w:ascii="Times New Roman" w:hAnsi="Times New Roman" w:cs="Times New Roman"/>
                <w:b/>
                <w:bCs/>
                <w:snapToGrid w:val="0"/>
                <w:sz w:val="24"/>
                <w:szCs w:val="24"/>
              </w:rPr>
            </w:pPr>
            <w:r w:rsidRPr="005E1E06">
              <w:rPr>
                <w:rFonts w:ascii="Times New Roman" w:hAnsi="Times New Roman" w:cs="Times New Roman"/>
                <w:b/>
                <w:sz w:val="24"/>
                <w:szCs w:val="24"/>
              </w:rPr>
              <w:t>8.</w:t>
            </w: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Основания закупки у единственного поставщика (исполнителя, подрядчика)</w:t>
            </w:r>
          </w:p>
        </w:tc>
        <w:tc>
          <w:tcPr>
            <w:tcW w:w="6129" w:type="dxa"/>
            <w:tcBorders>
              <w:top w:val="single" w:sz="4" w:space="0" w:color="auto"/>
              <w:left w:val="single" w:sz="4" w:space="0" w:color="auto"/>
              <w:bottom w:val="single" w:sz="4" w:space="0" w:color="auto"/>
              <w:right w:val="single" w:sz="4" w:space="0" w:color="auto"/>
            </w:tcBorders>
          </w:tcPr>
          <w:p w:rsidR="00B236B3" w:rsidRPr="001A4C8E" w:rsidRDefault="00D4270A" w:rsidP="004833E1">
            <w:pPr>
              <w:tabs>
                <w:tab w:val="left" w:pos="900"/>
                <w:tab w:val="left" w:pos="1134"/>
              </w:tabs>
              <w:spacing w:after="0" w:line="240" w:lineRule="auto"/>
              <w:contextualSpacing/>
              <w:jc w:val="both"/>
              <w:rPr>
                <w:rFonts w:ascii="Times New Roman" w:hAnsi="Times New Roman" w:cs="Times New Roman"/>
                <w:sz w:val="24"/>
                <w:szCs w:val="24"/>
              </w:rPr>
            </w:pPr>
            <w:proofErr w:type="spellStart"/>
            <w:r w:rsidRPr="001A4C8E">
              <w:rPr>
                <w:rFonts w:ascii="Times New Roman" w:eastAsia="Times New Roman" w:hAnsi="Times New Roman" w:cs="Times New Roman"/>
                <w:b/>
                <w:sz w:val="24"/>
                <w:szCs w:val="24"/>
              </w:rPr>
              <w:t>Пп</w:t>
            </w:r>
            <w:proofErr w:type="spellEnd"/>
            <w:r w:rsidRPr="001A4C8E">
              <w:rPr>
                <w:rFonts w:ascii="Times New Roman" w:eastAsia="Times New Roman" w:hAnsi="Times New Roman" w:cs="Times New Roman"/>
                <w:b/>
                <w:sz w:val="24"/>
                <w:szCs w:val="24"/>
              </w:rPr>
              <w:t xml:space="preserve">. </w:t>
            </w:r>
            <w:r w:rsidR="004833E1">
              <w:rPr>
                <w:rFonts w:ascii="Times New Roman" w:eastAsia="Times New Roman" w:hAnsi="Times New Roman" w:cs="Times New Roman"/>
                <w:b/>
                <w:sz w:val="24"/>
                <w:szCs w:val="24"/>
              </w:rPr>
              <w:t>26</w:t>
            </w:r>
            <w:r w:rsidRPr="001A4C8E">
              <w:rPr>
                <w:rFonts w:ascii="Times New Roman" w:eastAsia="Times New Roman" w:hAnsi="Times New Roman" w:cs="Times New Roman"/>
                <w:b/>
                <w:sz w:val="24"/>
                <w:szCs w:val="24"/>
              </w:rPr>
              <w:t xml:space="preserve"> п. 14.3 Положения о закупке товаров,</w:t>
            </w:r>
            <w:r w:rsidRPr="001A4C8E">
              <w:rPr>
                <w:rFonts w:ascii="Times New Roman" w:eastAsia="Times New Roman" w:hAnsi="Times New Roman" w:cs="Times New Roman"/>
                <w:sz w:val="24"/>
                <w:szCs w:val="24"/>
              </w:rPr>
              <w:t xml:space="preserve"> </w:t>
            </w:r>
            <w:r w:rsidRPr="001A4C8E">
              <w:rPr>
                <w:rFonts w:ascii="Times New Roman" w:eastAsia="Times New Roman" w:hAnsi="Times New Roman" w:cs="Times New Roman"/>
                <w:b/>
                <w:sz w:val="24"/>
                <w:szCs w:val="24"/>
              </w:rPr>
              <w:t>работ, услуг для нужд ФГУП «Московский эндокринный завод»</w:t>
            </w:r>
            <w:r w:rsidR="008B32CE">
              <w:rPr>
                <w:rFonts w:ascii="Times New Roman" w:eastAsia="Times New Roman" w:hAnsi="Times New Roman" w:cs="Times New Roman"/>
                <w:sz w:val="24"/>
                <w:szCs w:val="24"/>
              </w:rPr>
              <w:t xml:space="preserve">: </w:t>
            </w:r>
            <w:proofErr w:type="gramStart"/>
            <w:r w:rsidR="004833E1">
              <w:rPr>
                <w:rFonts w:ascii="Times New Roman" w:hAnsi="Times New Roman" w:cs="Times New Roman"/>
                <w:sz w:val="24"/>
                <w:szCs w:val="24"/>
              </w:rPr>
              <w:t>З</w:t>
            </w:r>
            <w:r w:rsidR="004833E1" w:rsidRPr="004833E1">
              <w:rPr>
                <w:rFonts w:ascii="Times New Roman" w:hAnsi="Times New Roman" w:cs="Times New Roman"/>
                <w:sz w:val="24"/>
                <w:szCs w:val="24"/>
              </w:rPr>
              <w:t>акупк</w:t>
            </w:r>
            <w:r w:rsidR="004833E1">
              <w:rPr>
                <w:rFonts w:ascii="Times New Roman" w:hAnsi="Times New Roman" w:cs="Times New Roman"/>
                <w:sz w:val="24"/>
                <w:szCs w:val="24"/>
              </w:rPr>
              <w:t>а</w:t>
            </w:r>
            <w:r w:rsidR="004833E1" w:rsidRPr="004833E1">
              <w:rPr>
                <w:rFonts w:ascii="Times New Roman" w:hAnsi="Times New Roman" w:cs="Times New Roman"/>
                <w:sz w:val="24"/>
                <w:szCs w:val="24"/>
              </w:rPr>
              <w:t xml:space="preserve"> товаров, входящих в Список наркотических средств и психотропных веществ, оборот которых в Российской Федерации ограничен и в отношении которых устанавливаются меры контроля в соответствии с законодательством Российской </w:t>
            </w:r>
            <w:r w:rsidR="004833E1" w:rsidRPr="004833E1">
              <w:rPr>
                <w:rFonts w:ascii="Times New Roman" w:hAnsi="Times New Roman" w:cs="Times New Roman"/>
                <w:sz w:val="24"/>
                <w:szCs w:val="24"/>
              </w:rPr>
              <w:lastRenderedPageBreak/>
              <w:t>Федерации и международными договорами Российской Федерации (список II) и в Список психотропных веществ, оборот которых в Российской Федерации ограничен и в отношении которых допускается исключение некоторых мер контроля в соответствии с законодательством</w:t>
            </w:r>
            <w:proofErr w:type="gramEnd"/>
            <w:r w:rsidR="004833E1" w:rsidRPr="004833E1">
              <w:rPr>
                <w:rFonts w:ascii="Times New Roman" w:hAnsi="Times New Roman" w:cs="Times New Roman"/>
                <w:sz w:val="24"/>
                <w:szCs w:val="24"/>
              </w:rPr>
              <w:t xml:space="preserve"> Российской Федерации и международными договорами Российской Федерации (список III), установленные Постановлением Правительства РФ от 30.06.1998 N 681 «Об утверждении перечня наркотических средств, психотропных веществ и их </w:t>
            </w:r>
            <w:proofErr w:type="spellStart"/>
            <w:r w:rsidR="004833E1" w:rsidRPr="004833E1">
              <w:rPr>
                <w:rFonts w:ascii="Times New Roman" w:hAnsi="Times New Roman" w:cs="Times New Roman"/>
                <w:sz w:val="24"/>
                <w:szCs w:val="24"/>
              </w:rPr>
              <w:t>прекурсоров</w:t>
            </w:r>
            <w:proofErr w:type="spellEnd"/>
            <w:r w:rsidR="004833E1" w:rsidRPr="004833E1">
              <w:rPr>
                <w:rFonts w:ascii="Times New Roman" w:hAnsi="Times New Roman" w:cs="Times New Roman"/>
                <w:sz w:val="24"/>
                <w:szCs w:val="24"/>
              </w:rPr>
              <w:t>, подлежащих контролю в Российской Федерации</w:t>
            </w:r>
            <w:r w:rsidR="00791A0D" w:rsidRPr="001A4C8E">
              <w:rPr>
                <w:rFonts w:ascii="Times New Roman" w:eastAsia="Times New Roman" w:hAnsi="Times New Roman" w:cs="Times New Roman"/>
                <w:sz w:val="24"/>
                <w:szCs w:val="24"/>
              </w:rPr>
              <w:t>.</w:t>
            </w:r>
          </w:p>
        </w:tc>
      </w:tr>
      <w:tr w:rsidR="00B236B3" w:rsidRPr="005E1E06" w:rsidTr="0067571F">
        <w:trPr>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Style w:val="a4"/>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lastRenderedPageBreak/>
              <w:t>9.</w:t>
            </w: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6129"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 xml:space="preserve">Документация о закупке предоставляется единственному поставщику (исполнителю, подрядчику). </w:t>
            </w:r>
          </w:p>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Документацию можно получить по месту нахождения Заказчика. Заявление на предоставление документации о закупке направляется участником закупки в письменной  форме. Документация о закупке предоставляется участнику закупки в форме электронного документа или в письменной форме.</w:t>
            </w:r>
          </w:p>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Плата за предоставление документации не взимается.</w:t>
            </w:r>
          </w:p>
        </w:tc>
      </w:tr>
      <w:tr w:rsidR="00B236B3" w:rsidRPr="005E1E06" w:rsidTr="0067571F">
        <w:trPr>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Style w:val="a4"/>
                <w:rFonts w:ascii="Times New Roman" w:hAnsi="Times New Roman" w:cs="Times New Roman"/>
                <w:b/>
                <w:bCs/>
                <w:snapToGrid w:val="0"/>
                <w:sz w:val="24"/>
                <w:szCs w:val="24"/>
              </w:rPr>
            </w:pPr>
            <w:r w:rsidRPr="005E1E06">
              <w:rPr>
                <w:rFonts w:ascii="Times New Roman" w:hAnsi="Times New Roman" w:cs="Times New Roman"/>
                <w:b/>
                <w:sz w:val="24"/>
                <w:szCs w:val="24"/>
              </w:rPr>
              <w:t>10.</w:t>
            </w: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Сведения о праве заказчика отказаться от проведения процедуры закупки</w:t>
            </w:r>
          </w:p>
        </w:tc>
        <w:tc>
          <w:tcPr>
            <w:tcW w:w="6129"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pStyle w:val="2"/>
              <w:keepNext w:val="0"/>
              <w:suppressAutoHyphens/>
              <w:spacing w:after="0"/>
              <w:jc w:val="both"/>
              <w:rPr>
                <w:b w:val="0"/>
                <w:sz w:val="24"/>
                <w:szCs w:val="24"/>
              </w:rPr>
            </w:pPr>
            <w:r w:rsidRPr="005E1E06">
              <w:rPr>
                <w:b w:val="0"/>
                <w:sz w:val="24"/>
                <w:szCs w:val="24"/>
              </w:rPr>
              <w:t xml:space="preserve">Заказчик вправе отказаться от проведения закупки у единственного поставщика (исполнителя, подрядчика) в любое время до заключения договора. Извещение об отказе от проведения закупки размещается заказчиком </w:t>
            </w:r>
            <w:r w:rsidR="00BB6305" w:rsidRPr="005E1E06">
              <w:rPr>
                <w:b w:val="0"/>
                <w:sz w:val="24"/>
                <w:szCs w:val="24"/>
              </w:rPr>
              <w:t>в Единой информационной системе в сфере закупок</w:t>
            </w:r>
            <w:r w:rsidRPr="005E1E06">
              <w:rPr>
                <w:b w:val="0"/>
                <w:sz w:val="24"/>
                <w:szCs w:val="24"/>
              </w:rPr>
              <w:t xml:space="preserve"> не позднее чем в течение трех дней со дня принятия решения об отказе от проведения закупки. </w:t>
            </w:r>
          </w:p>
        </w:tc>
      </w:tr>
      <w:tr w:rsidR="00B236B3" w:rsidRPr="005E1E06" w:rsidTr="0067571F">
        <w:trPr>
          <w:trHeight w:val="1703"/>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Style w:val="a4"/>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11.</w:t>
            </w: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Сведения о предоставлении преференций товарам российского происхождения или субъектам малого и среднего предпринимательства</w:t>
            </w:r>
          </w:p>
        </w:tc>
        <w:tc>
          <w:tcPr>
            <w:tcW w:w="6129"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 xml:space="preserve">Не </w:t>
            </w:r>
            <w:proofErr w:type="gramStart"/>
            <w:r w:rsidRPr="005E1E06">
              <w:rPr>
                <w:rFonts w:ascii="Times New Roman" w:hAnsi="Times New Roman" w:cs="Times New Roman"/>
                <w:sz w:val="24"/>
                <w:szCs w:val="24"/>
              </w:rPr>
              <w:t>установлены</w:t>
            </w:r>
            <w:proofErr w:type="gramEnd"/>
            <w:r w:rsidR="00CF3608" w:rsidRPr="005E1E06">
              <w:rPr>
                <w:rFonts w:ascii="Times New Roman" w:hAnsi="Times New Roman" w:cs="Times New Roman"/>
                <w:sz w:val="24"/>
                <w:szCs w:val="24"/>
              </w:rPr>
              <w:t>.</w:t>
            </w:r>
          </w:p>
          <w:p w:rsidR="00B236B3" w:rsidRPr="005E1E06" w:rsidRDefault="00B236B3" w:rsidP="005E1E06">
            <w:pPr>
              <w:keepNext/>
              <w:keepLines/>
              <w:suppressLineNumbers/>
              <w:suppressAutoHyphens/>
              <w:spacing w:after="0" w:line="240" w:lineRule="auto"/>
              <w:jc w:val="both"/>
              <w:rPr>
                <w:rFonts w:ascii="Times New Roman" w:hAnsi="Times New Roman" w:cs="Times New Roman"/>
                <w:i/>
                <w:sz w:val="24"/>
                <w:szCs w:val="24"/>
              </w:rPr>
            </w:pPr>
          </w:p>
        </w:tc>
      </w:tr>
    </w:tbl>
    <w:p w:rsidR="00E30E68" w:rsidRPr="005E1E06" w:rsidRDefault="00E30E68" w:rsidP="005E1E06">
      <w:pPr>
        <w:spacing w:after="0" w:line="240" w:lineRule="auto"/>
        <w:ind w:left="426"/>
        <w:rPr>
          <w:rFonts w:ascii="Times New Roman" w:hAnsi="Times New Roman" w:cs="Times New Roman"/>
          <w:sz w:val="24"/>
          <w:szCs w:val="24"/>
        </w:rPr>
      </w:pPr>
    </w:p>
    <w:p w:rsidR="00896B1E" w:rsidRPr="005E1E06" w:rsidRDefault="00896B1E" w:rsidP="005E1E06">
      <w:pPr>
        <w:spacing w:after="0" w:line="240" w:lineRule="auto"/>
        <w:ind w:left="426"/>
        <w:rPr>
          <w:rFonts w:ascii="Times New Roman" w:hAnsi="Times New Roman" w:cs="Times New Roman"/>
          <w:sz w:val="24"/>
          <w:szCs w:val="24"/>
        </w:rPr>
      </w:pPr>
    </w:p>
    <w:p w:rsidR="00896B1E" w:rsidRPr="005E1E06" w:rsidRDefault="00896B1E" w:rsidP="005E1E06">
      <w:pPr>
        <w:spacing w:after="0" w:line="240" w:lineRule="auto"/>
        <w:ind w:left="426"/>
        <w:rPr>
          <w:rFonts w:ascii="Times New Roman" w:hAnsi="Times New Roman" w:cs="Times New Roman"/>
          <w:sz w:val="24"/>
          <w:szCs w:val="24"/>
        </w:rPr>
      </w:pPr>
    </w:p>
    <w:p w:rsidR="00B236B3" w:rsidRPr="005E1E06" w:rsidRDefault="00D4270A" w:rsidP="005E1E06">
      <w:pPr>
        <w:spacing w:after="0" w:line="240" w:lineRule="auto"/>
        <w:ind w:left="567"/>
        <w:rPr>
          <w:rFonts w:ascii="Times New Roman" w:hAnsi="Times New Roman" w:cs="Times New Roman"/>
          <w:sz w:val="24"/>
          <w:szCs w:val="24"/>
        </w:rPr>
      </w:pPr>
      <w:r w:rsidRPr="005E1E06">
        <w:rPr>
          <w:rFonts w:ascii="Times New Roman" w:hAnsi="Times New Roman" w:cs="Times New Roman"/>
          <w:sz w:val="24"/>
          <w:szCs w:val="24"/>
        </w:rPr>
        <w:t>Д</w:t>
      </w:r>
      <w:r w:rsidR="00B236B3" w:rsidRPr="005E1E06">
        <w:rPr>
          <w:rFonts w:ascii="Times New Roman" w:hAnsi="Times New Roman" w:cs="Times New Roman"/>
          <w:sz w:val="24"/>
          <w:szCs w:val="24"/>
        </w:rPr>
        <w:t>иректор</w:t>
      </w:r>
      <w:r w:rsidRPr="005E1E06">
        <w:rPr>
          <w:rFonts w:ascii="Times New Roman" w:hAnsi="Times New Roman" w:cs="Times New Roman"/>
          <w:sz w:val="24"/>
          <w:szCs w:val="24"/>
        </w:rPr>
        <w:tab/>
      </w:r>
      <w:r w:rsidRPr="005E1E06">
        <w:rPr>
          <w:rFonts w:ascii="Times New Roman" w:hAnsi="Times New Roman" w:cs="Times New Roman"/>
          <w:sz w:val="24"/>
          <w:szCs w:val="24"/>
        </w:rPr>
        <w:tab/>
      </w:r>
      <w:r w:rsidR="009E6D5A" w:rsidRPr="005E1E06">
        <w:rPr>
          <w:rFonts w:ascii="Times New Roman" w:hAnsi="Times New Roman" w:cs="Times New Roman"/>
          <w:sz w:val="24"/>
          <w:szCs w:val="24"/>
        </w:rPr>
        <w:tab/>
      </w:r>
      <w:r w:rsidR="003A5B1E" w:rsidRPr="005E1E06">
        <w:rPr>
          <w:rFonts w:ascii="Times New Roman" w:hAnsi="Times New Roman" w:cs="Times New Roman"/>
          <w:sz w:val="24"/>
          <w:szCs w:val="24"/>
        </w:rPr>
        <w:tab/>
      </w:r>
      <w:r w:rsidR="003A5B1E" w:rsidRPr="005E1E06">
        <w:rPr>
          <w:rFonts w:ascii="Times New Roman" w:hAnsi="Times New Roman" w:cs="Times New Roman"/>
          <w:sz w:val="24"/>
          <w:szCs w:val="24"/>
        </w:rPr>
        <w:tab/>
      </w:r>
      <w:r w:rsidR="003A5B1E" w:rsidRPr="005E1E06">
        <w:rPr>
          <w:rFonts w:ascii="Times New Roman" w:hAnsi="Times New Roman" w:cs="Times New Roman"/>
          <w:sz w:val="24"/>
          <w:szCs w:val="24"/>
        </w:rPr>
        <w:tab/>
      </w:r>
      <w:r w:rsidR="003A5B1E" w:rsidRPr="005E1E06">
        <w:rPr>
          <w:rFonts w:ascii="Times New Roman" w:hAnsi="Times New Roman" w:cs="Times New Roman"/>
          <w:sz w:val="24"/>
          <w:szCs w:val="24"/>
        </w:rPr>
        <w:tab/>
      </w:r>
      <w:r w:rsidR="003A5B1E" w:rsidRPr="005E1E06">
        <w:rPr>
          <w:rFonts w:ascii="Times New Roman" w:hAnsi="Times New Roman" w:cs="Times New Roman"/>
          <w:sz w:val="24"/>
          <w:szCs w:val="24"/>
        </w:rPr>
        <w:tab/>
      </w:r>
      <w:r w:rsidR="006C3981">
        <w:rPr>
          <w:rFonts w:ascii="Times New Roman" w:hAnsi="Times New Roman" w:cs="Times New Roman"/>
          <w:sz w:val="24"/>
          <w:szCs w:val="24"/>
        </w:rPr>
        <w:tab/>
      </w:r>
      <w:r w:rsidR="006C3981">
        <w:rPr>
          <w:rFonts w:ascii="Times New Roman" w:hAnsi="Times New Roman" w:cs="Times New Roman"/>
          <w:sz w:val="24"/>
          <w:szCs w:val="24"/>
        </w:rPr>
        <w:tab/>
      </w:r>
      <w:r w:rsidRPr="005E1E06">
        <w:rPr>
          <w:rFonts w:ascii="Times New Roman" w:hAnsi="Times New Roman" w:cs="Times New Roman"/>
          <w:sz w:val="24"/>
          <w:szCs w:val="24"/>
        </w:rPr>
        <w:t>М.Ю. Фонар</w:t>
      </w:r>
      <w:r w:rsidR="004833E1">
        <w:rPr>
          <w:rFonts w:ascii="Times New Roman" w:hAnsi="Times New Roman" w:cs="Times New Roman"/>
          <w:sz w:val="24"/>
          <w:szCs w:val="24"/>
        </w:rPr>
        <w:t>е</w:t>
      </w:r>
      <w:r w:rsidRPr="005E1E06">
        <w:rPr>
          <w:rFonts w:ascii="Times New Roman" w:hAnsi="Times New Roman" w:cs="Times New Roman"/>
          <w:sz w:val="24"/>
          <w:szCs w:val="24"/>
        </w:rPr>
        <w:t>в</w:t>
      </w:r>
    </w:p>
    <w:p w:rsidR="00B236B3" w:rsidRPr="005E1E06" w:rsidRDefault="001D176F" w:rsidP="005E1E06">
      <w:pPr>
        <w:spacing w:after="0" w:line="240" w:lineRule="auto"/>
        <w:ind w:left="6096"/>
        <w:rPr>
          <w:rFonts w:ascii="Times New Roman" w:hAnsi="Times New Roman" w:cs="Times New Roman"/>
          <w:b/>
          <w:bCs/>
          <w:sz w:val="24"/>
          <w:szCs w:val="24"/>
        </w:rPr>
      </w:pPr>
      <w:r w:rsidRPr="005E1E06">
        <w:rPr>
          <w:rFonts w:ascii="Times New Roman" w:hAnsi="Times New Roman" w:cs="Times New Roman"/>
          <w:b/>
          <w:bCs/>
          <w:sz w:val="24"/>
          <w:szCs w:val="24"/>
        </w:rPr>
        <w:br w:type="page"/>
      </w:r>
      <w:r w:rsidRPr="005E1E06">
        <w:rPr>
          <w:rFonts w:ascii="Times New Roman" w:hAnsi="Times New Roman" w:cs="Times New Roman"/>
          <w:b/>
          <w:bCs/>
          <w:sz w:val="24"/>
          <w:szCs w:val="24"/>
        </w:rPr>
        <w:lastRenderedPageBreak/>
        <w:t>УТВЕРЖДАЮ</w:t>
      </w:r>
    </w:p>
    <w:p w:rsidR="00B236B3" w:rsidRPr="005E1E06" w:rsidRDefault="00D4270A" w:rsidP="005E1E06">
      <w:pPr>
        <w:spacing w:after="0" w:line="240" w:lineRule="auto"/>
        <w:ind w:left="6096"/>
        <w:rPr>
          <w:rFonts w:ascii="Times New Roman" w:hAnsi="Times New Roman" w:cs="Times New Roman"/>
          <w:sz w:val="24"/>
          <w:szCs w:val="24"/>
        </w:rPr>
      </w:pPr>
      <w:r w:rsidRPr="005E1E06">
        <w:rPr>
          <w:rFonts w:ascii="Times New Roman" w:hAnsi="Times New Roman" w:cs="Times New Roman"/>
          <w:sz w:val="24"/>
          <w:szCs w:val="24"/>
        </w:rPr>
        <w:t>Д</w:t>
      </w:r>
      <w:r w:rsidR="00B236B3" w:rsidRPr="005E1E06">
        <w:rPr>
          <w:rFonts w:ascii="Times New Roman" w:hAnsi="Times New Roman" w:cs="Times New Roman"/>
          <w:sz w:val="24"/>
          <w:szCs w:val="24"/>
        </w:rPr>
        <w:t>иректор ФГУП «Московский</w:t>
      </w:r>
    </w:p>
    <w:p w:rsidR="00B236B3" w:rsidRPr="005E1E06" w:rsidRDefault="00B236B3" w:rsidP="005E1E06">
      <w:pPr>
        <w:spacing w:after="0" w:line="240" w:lineRule="auto"/>
        <w:ind w:left="6096"/>
        <w:rPr>
          <w:rFonts w:ascii="Times New Roman" w:hAnsi="Times New Roman" w:cs="Times New Roman"/>
          <w:sz w:val="24"/>
          <w:szCs w:val="24"/>
        </w:rPr>
      </w:pPr>
      <w:r w:rsidRPr="005E1E06">
        <w:rPr>
          <w:rFonts w:ascii="Times New Roman" w:hAnsi="Times New Roman" w:cs="Times New Roman"/>
          <w:sz w:val="24"/>
          <w:szCs w:val="24"/>
        </w:rPr>
        <w:t>эндокринный завод»</w:t>
      </w:r>
    </w:p>
    <w:p w:rsidR="00B236B3" w:rsidRPr="005E1E06" w:rsidRDefault="00B236B3" w:rsidP="005E1E06">
      <w:pPr>
        <w:spacing w:after="0" w:line="240" w:lineRule="auto"/>
        <w:ind w:left="6096"/>
        <w:rPr>
          <w:rFonts w:ascii="Times New Roman" w:hAnsi="Times New Roman" w:cs="Times New Roman"/>
          <w:i/>
          <w:sz w:val="24"/>
          <w:szCs w:val="24"/>
        </w:rPr>
      </w:pPr>
    </w:p>
    <w:p w:rsidR="00B236B3" w:rsidRPr="005E1E06" w:rsidRDefault="00B236B3" w:rsidP="005E1E06">
      <w:pPr>
        <w:spacing w:after="0" w:line="240" w:lineRule="auto"/>
        <w:ind w:left="6096"/>
        <w:rPr>
          <w:rFonts w:ascii="Times New Roman" w:hAnsi="Times New Roman" w:cs="Times New Roman"/>
          <w:sz w:val="24"/>
          <w:szCs w:val="24"/>
        </w:rPr>
      </w:pPr>
      <w:r w:rsidRPr="005E1E06">
        <w:rPr>
          <w:rFonts w:ascii="Times New Roman" w:hAnsi="Times New Roman" w:cs="Times New Roman"/>
          <w:b/>
          <w:sz w:val="24"/>
          <w:szCs w:val="24"/>
        </w:rPr>
        <w:t>_____________</w:t>
      </w:r>
      <w:r w:rsidRPr="005E1E06">
        <w:rPr>
          <w:rFonts w:ascii="Times New Roman" w:hAnsi="Times New Roman" w:cs="Times New Roman"/>
          <w:i/>
          <w:sz w:val="24"/>
          <w:szCs w:val="24"/>
        </w:rPr>
        <w:t xml:space="preserve"> </w:t>
      </w:r>
      <w:r w:rsidR="00D4270A" w:rsidRPr="005E1E06">
        <w:rPr>
          <w:rFonts w:ascii="Times New Roman" w:hAnsi="Times New Roman" w:cs="Times New Roman"/>
          <w:sz w:val="24"/>
          <w:szCs w:val="24"/>
        </w:rPr>
        <w:t>М.Ю. Фонар</w:t>
      </w:r>
      <w:r w:rsidR="004833E1">
        <w:rPr>
          <w:rFonts w:ascii="Times New Roman" w:hAnsi="Times New Roman" w:cs="Times New Roman"/>
          <w:sz w:val="24"/>
          <w:szCs w:val="24"/>
        </w:rPr>
        <w:t>е</w:t>
      </w:r>
      <w:r w:rsidR="00D4270A" w:rsidRPr="005E1E06">
        <w:rPr>
          <w:rFonts w:ascii="Times New Roman" w:hAnsi="Times New Roman" w:cs="Times New Roman"/>
          <w:sz w:val="24"/>
          <w:szCs w:val="24"/>
        </w:rPr>
        <w:t>в</w:t>
      </w:r>
    </w:p>
    <w:p w:rsidR="00B236B3" w:rsidRPr="005E1E06" w:rsidRDefault="00B236B3" w:rsidP="005E1E06">
      <w:pPr>
        <w:spacing w:after="0" w:line="240" w:lineRule="auto"/>
        <w:ind w:left="6096"/>
        <w:rPr>
          <w:rFonts w:ascii="Times New Roman" w:hAnsi="Times New Roman" w:cs="Times New Roman"/>
          <w:sz w:val="24"/>
          <w:szCs w:val="24"/>
        </w:rPr>
      </w:pPr>
    </w:p>
    <w:p w:rsidR="00B236B3" w:rsidRPr="005E1E06" w:rsidRDefault="00B236B3" w:rsidP="005E1E06">
      <w:pPr>
        <w:keepNext/>
        <w:keepLines/>
        <w:suppressLineNumbers/>
        <w:suppressAutoHyphens/>
        <w:spacing w:after="0" w:line="240" w:lineRule="auto"/>
        <w:ind w:left="6096"/>
        <w:rPr>
          <w:rFonts w:ascii="Times New Roman" w:hAnsi="Times New Roman" w:cs="Times New Roman"/>
          <w:b/>
          <w:sz w:val="24"/>
          <w:szCs w:val="24"/>
        </w:rPr>
      </w:pPr>
      <w:r w:rsidRPr="005E1E06">
        <w:rPr>
          <w:rFonts w:ascii="Times New Roman" w:hAnsi="Times New Roman" w:cs="Times New Roman"/>
          <w:sz w:val="24"/>
          <w:szCs w:val="24"/>
        </w:rPr>
        <w:t xml:space="preserve"> «</w:t>
      </w:r>
      <w:r w:rsidR="00411CE3">
        <w:rPr>
          <w:rFonts w:ascii="Times New Roman" w:hAnsi="Times New Roman" w:cs="Times New Roman"/>
          <w:sz w:val="24"/>
          <w:szCs w:val="24"/>
        </w:rPr>
        <w:t>__</w:t>
      </w:r>
      <w:r w:rsidRPr="005E1E06">
        <w:rPr>
          <w:rFonts w:ascii="Times New Roman" w:hAnsi="Times New Roman" w:cs="Times New Roman"/>
          <w:sz w:val="24"/>
          <w:szCs w:val="24"/>
        </w:rPr>
        <w:t xml:space="preserve">» </w:t>
      </w:r>
      <w:r w:rsidR="00411CE3">
        <w:rPr>
          <w:rFonts w:ascii="Times New Roman" w:hAnsi="Times New Roman" w:cs="Times New Roman"/>
          <w:sz w:val="24"/>
          <w:szCs w:val="24"/>
        </w:rPr>
        <w:t>____________</w:t>
      </w:r>
      <w:r w:rsidR="001B2455">
        <w:rPr>
          <w:rFonts w:ascii="Times New Roman" w:hAnsi="Times New Roman" w:cs="Times New Roman"/>
          <w:sz w:val="24"/>
          <w:szCs w:val="24"/>
        </w:rPr>
        <w:t xml:space="preserve"> </w:t>
      </w:r>
      <w:r w:rsidRPr="005E1E06">
        <w:rPr>
          <w:rFonts w:ascii="Times New Roman" w:hAnsi="Times New Roman" w:cs="Times New Roman"/>
          <w:sz w:val="24"/>
          <w:szCs w:val="24"/>
        </w:rPr>
        <w:t>201</w:t>
      </w:r>
      <w:r w:rsidR="004833E1">
        <w:rPr>
          <w:rFonts w:ascii="Times New Roman" w:hAnsi="Times New Roman" w:cs="Times New Roman"/>
          <w:sz w:val="24"/>
          <w:szCs w:val="24"/>
        </w:rPr>
        <w:t>8</w:t>
      </w:r>
      <w:r w:rsidRPr="005E1E06">
        <w:rPr>
          <w:rFonts w:ascii="Times New Roman" w:hAnsi="Times New Roman" w:cs="Times New Roman"/>
          <w:sz w:val="24"/>
          <w:szCs w:val="24"/>
        </w:rPr>
        <w:t xml:space="preserve"> г.</w:t>
      </w: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p>
    <w:p w:rsidR="001F375A" w:rsidRPr="005E1E06" w:rsidRDefault="001F375A" w:rsidP="005E1E06">
      <w:pPr>
        <w:keepNext/>
        <w:keepLines/>
        <w:suppressLineNumbers/>
        <w:suppressAutoHyphens/>
        <w:spacing w:after="0" w:line="240" w:lineRule="auto"/>
        <w:jc w:val="center"/>
        <w:rPr>
          <w:rFonts w:ascii="Times New Roman" w:hAnsi="Times New Roman" w:cs="Times New Roman"/>
          <w:b/>
          <w:bCs/>
          <w:sz w:val="24"/>
          <w:szCs w:val="24"/>
        </w:rPr>
      </w:pPr>
    </w:p>
    <w:p w:rsidR="001F375A" w:rsidRPr="005E1E06" w:rsidRDefault="001F375A" w:rsidP="005E1E06">
      <w:pPr>
        <w:keepNext/>
        <w:keepLines/>
        <w:suppressLineNumbers/>
        <w:suppressAutoHyphens/>
        <w:spacing w:after="0" w:line="240" w:lineRule="auto"/>
        <w:jc w:val="center"/>
        <w:rPr>
          <w:rFonts w:ascii="Times New Roman" w:hAnsi="Times New Roman" w:cs="Times New Roman"/>
          <w:b/>
          <w:bCs/>
          <w:sz w:val="24"/>
          <w:szCs w:val="24"/>
        </w:rPr>
      </w:pPr>
    </w:p>
    <w:p w:rsidR="00005DE0" w:rsidRPr="005E1E06" w:rsidRDefault="00005DE0" w:rsidP="005E1E06">
      <w:pPr>
        <w:keepNext/>
        <w:keepLines/>
        <w:suppressLineNumbers/>
        <w:suppressAutoHyphens/>
        <w:spacing w:after="0" w:line="240" w:lineRule="auto"/>
        <w:jc w:val="center"/>
        <w:rPr>
          <w:rFonts w:ascii="Times New Roman" w:hAnsi="Times New Roman" w:cs="Times New Roman"/>
          <w:b/>
          <w:bCs/>
          <w:sz w:val="24"/>
          <w:szCs w:val="24"/>
        </w:rPr>
      </w:pPr>
    </w:p>
    <w:p w:rsidR="001F375A" w:rsidRPr="005E1E06" w:rsidRDefault="001F375A" w:rsidP="005E1E06">
      <w:pPr>
        <w:keepNext/>
        <w:keepLines/>
        <w:suppressLineNumbers/>
        <w:suppressAutoHyphens/>
        <w:spacing w:after="0" w:line="240" w:lineRule="auto"/>
        <w:jc w:val="center"/>
        <w:rPr>
          <w:rFonts w:ascii="Times New Roman" w:hAnsi="Times New Roman" w:cs="Times New Roman"/>
          <w:b/>
          <w:bCs/>
          <w:sz w:val="24"/>
          <w:szCs w:val="24"/>
        </w:rPr>
      </w:pP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 xml:space="preserve">ДОКУМЕНТАЦИЯ О ЗАКУПКЕ </w:t>
      </w:r>
    </w:p>
    <w:p w:rsidR="00B236B3" w:rsidRPr="005E1E06" w:rsidRDefault="00B236B3" w:rsidP="005E1E06">
      <w:pPr>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 xml:space="preserve">на проведение закупки у единственного поставщика (исполнителя, подрядчика) </w:t>
      </w:r>
    </w:p>
    <w:p w:rsidR="004833E1" w:rsidRPr="005E1E06" w:rsidRDefault="001972F0" w:rsidP="004833E1">
      <w:pPr>
        <w:spacing w:after="0" w:line="240" w:lineRule="auto"/>
        <w:jc w:val="center"/>
        <w:rPr>
          <w:rFonts w:ascii="Times New Roman" w:hAnsi="Times New Roman" w:cs="Times New Roman"/>
          <w:b/>
          <w:bCs/>
          <w:sz w:val="24"/>
          <w:szCs w:val="24"/>
        </w:rPr>
      </w:pPr>
      <w:r w:rsidRPr="005E1E06">
        <w:rPr>
          <w:rFonts w:ascii="Times New Roman" w:eastAsia="Calibri" w:hAnsi="Times New Roman" w:cs="Times New Roman"/>
          <w:b/>
          <w:bCs/>
          <w:sz w:val="24"/>
          <w:szCs w:val="24"/>
        </w:rPr>
        <w:t xml:space="preserve">на </w:t>
      </w:r>
      <w:r w:rsidRPr="005E1E06">
        <w:rPr>
          <w:rFonts w:ascii="Times New Roman" w:hAnsi="Times New Roman" w:cs="Times New Roman"/>
          <w:b/>
          <w:bCs/>
          <w:sz w:val="24"/>
          <w:szCs w:val="24"/>
        </w:rPr>
        <w:t xml:space="preserve">поставку </w:t>
      </w:r>
      <w:r w:rsidR="004833E1" w:rsidRPr="003D71A5">
        <w:rPr>
          <w:rFonts w:ascii="Times New Roman" w:hAnsi="Times New Roman" w:cs="Times New Roman"/>
          <w:b/>
          <w:bCs/>
          <w:sz w:val="24"/>
          <w:szCs w:val="24"/>
        </w:rPr>
        <w:t xml:space="preserve">лекарственного препарата </w:t>
      </w:r>
      <w:proofErr w:type="spellStart"/>
      <w:r w:rsidR="004833E1" w:rsidRPr="003D71A5">
        <w:rPr>
          <w:rFonts w:ascii="Times New Roman" w:hAnsi="Times New Roman" w:cs="Times New Roman"/>
          <w:b/>
          <w:bCs/>
          <w:sz w:val="24"/>
          <w:szCs w:val="24"/>
        </w:rPr>
        <w:t>Фендивия</w:t>
      </w:r>
      <w:proofErr w:type="spellEnd"/>
      <w:r w:rsidR="004833E1" w:rsidRPr="003D71A5">
        <w:rPr>
          <w:rFonts w:ascii="Times New Roman" w:hAnsi="Times New Roman" w:cs="Times New Roman"/>
          <w:b/>
          <w:bCs/>
          <w:sz w:val="24"/>
          <w:szCs w:val="24"/>
        </w:rPr>
        <w:t xml:space="preserve"> (</w:t>
      </w:r>
      <w:proofErr w:type="spellStart"/>
      <w:r w:rsidR="004833E1" w:rsidRPr="003D71A5">
        <w:rPr>
          <w:rFonts w:ascii="Times New Roman" w:hAnsi="Times New Roman" w:cs="Times New Roman"/>
          <w:b/>
          <w:bCs/>
          <w:sz w:val="24"/>
          <w:szCs w:val="24"/>
        </w:rPr>
        <w:t>Фентанил</w:t>
      </w:r>
      <w:proofErr w:type="spellEnd"/>
      <w:r w:rsidR="004833E1" w:rsidRPr="003D71A5">
        <w:rPr>
          <w:rFonts w:ascii="Times New Roman" w:hAnsi="Times New Roman" w:cs="Times New Roman"/>
          <w:b/>
          <w:bCs/>
          <w:sz w:val="24"/>
          <w:szCs w:val="24"/>
        </w:rPr>
        <w:t xml:space="preserve">) ТТС 25 мкг/ч, 50 мкг/ч, 75 </w:t>
      </w:r>
      <w:proofErr w:type="spellStart"/>
      <w:r w:rsidR="004833E1" w:rsidRPr="003D71A5">
        <w:rPr>
          <w:rFonts w:ascii="Times New Roman" w:hAnsi="Times New Roman" w:cs="Times New Roman"/>
          <w:b/>
          <w:bCs/>
          <w:sz w:val="24"/>
          <w:szCs w:val="24"/>
        </w:rPr>
        <w:t>мкг</w:t>
      </w:r>
      <w:proofErr w:type="gramStart"/>
      <w:r w:rsidR="004833E1" w:rsidRPr="003D71A5">
        <w:rPr>
          <w:rFonts w:ascii="Times New Roman" w:hAnsi="Times New Roman" w:cs="Times New Roman"/>
          <w:b/>
          <w:bCs/>
          <w:sz w:val="24"/>
          <w:szCs w:val="24"/>
        </w:rPr>
        <w:t>,ч</w:t>
      </w:r>
      <w:proofErr w:type="spellEnd"/>
      <w:proofErr w:type="gramEnd"/>
      <w:r w:rsidR="004833E1" w:rsidRPr="003D71A5">
        <w:rPr>
          <w:rFonts w:ascii="Times New Roman" w:hAnsi="Times New Roman" w:cs="Times New Roman"/>
          <w:b/>
          <w:bCs/>
          <w:sz w:val="24"/>
          <w:szCs w:val="24"/>
        </w:rPr>
        <w:t>, 100 мкг/ч №5</w:t>
      </w:r>
    </w:p>
    <w:p w:rsidR="001D176F" w:rsidRDefault="004833E1" w:rsidP="004833E1">
      <w:pPr>
        <w:spacing w:after="0" w:line="240" w:lineRule="auto"/>
        <w:jc w:val="center"/>
        <w:rPr>
          <w:rFonts w:ascii="Times New Roman" w:hAnsi="Times New Roman" w:cs="Times New Roman"/>
          <w:b/>
          <w:sz w:val="24"/>
          <w:szCs w:val="24"/>
        </w:rPr>
      </w:pPr>
      <w:r w:rsidRPr="005E1E06">
        <w:rPr>
          <w:rFonts w:ascii="Times New Roman" w:hAnsi="Times New Roman" w:cs="Times New Roman"/>
          <w:b/>
          <w:sz w:val="24"/>
          <w:szCs w:val="24"/>
        </w:rPr>
        <w:t xml:space="preserve">№ </w:t>
      </w:r>
      <w:r w:rsidR="00E47572">
        <w:rPr>
          <w:rFonts w:ascii="Times New Roman" w:hAnsi="Times New Roman" w:cs="Times New Roman"/>
          <w:b/>
          <w:sz w:val="24"/>
          <w:szCs w:val="24"/>
        </w:rPr>
        <w:t>5</w:t>
      </w:r>
      <w:r w:rsidRPr="005E1E06">
        <w:rPr>
          <w:rFonts w:ascii="Times New Roman" w:hAnsi="Times New Roman" w:cs="Times New Roman"/>
          <w:b/>
          <w:sz w:val="24"/>
          <w:szCs w:val="24"/>
        </w:rPr>
        <w:t>/1</w:t>
      </w:r>
      <w:r>
        <w:rPr>
          <w:rFonts w:ascii="Times New Roman" w:hAnsi="Times New Roman" w:cs="Times New Roman"/>
          <w:b/>
          <w:sz w:val="24"/>
          <w:szCs w:val="24"/>
        </w:rPr>
        <w:t>8</w:t>
      </w:r>
    </w:p>
    <w:p w:rsidR="004833E1" w:rsidRDefault="004833E1" w:rsidP="004833E1">
      <w:pPr>
        <w:spacing w:after="0" w:line="240" w:lineRule="auto"/>
        <w:jc w:val="center"/>
        <w:rPr>
          <w:rFonts w:ascii="Times New Roman" w:hAnsi="Times New Roman" w:cs="Times New Roman"/>
          <w:b/>
          <w:sz w:val="24"/>
          <w:szCs w:val="24"/>
        </w:rPr>
      </w:pPr>
    </w:p>
    <w:p w:rsidR="004833E1" w:rsidRDefault="004833E1" w:rsidP="004833E1">
      <w:pPr>
        <w:spacing w:after="0" w:line="240" w:lineRule="auto"/>
        <w:jc w:val="center"/>
        <w:rPr>
          <w:rFonts w:ascii="Times New Roman" w:hAnsi="Times New Roman" w:cs="Times New Roman"/>
          <w:b/>
          <w:sz w:val="24"/>
          <w:szCs w:val="24"/>
        </w:rPr>
      </w:pPr>
    </w:p>
    <w:p w:rsidR="004833E1" w:rsidRDefault="004833E1" w:rsidP="004833E1">
      <w:pPr>
        <w:spacing w:after="0" w:line="240" w:lineRule="auto"/>
        <w:jc w:val="center"/>
        <w:rPr>
          <w:rFonts w:ascii="Times New Roman" w:hAnsi="Times New Roman" w:cs="Times New Roman"/>
          <w:b/>
          <w:sz w:val="24"/>
          <w:szCs w:val="24"/>
        </w:rPr>
      </w:pPr>
    </w:p>
    <w:p w:rsidR="004833E1" w:rsidRDefault="004833E1" w:rsidP="004833E1">
      <w:pPr>
        <w:spacing w:after="0" w:line="240" w:lineRule="auto"/>
        <w:jc w:val="center"/>
        <w:rPr>
          <w:rFonts w:ascii="Times New Roman" w:hAnsi="Times New Roman" w:cs="Times New Roman"/>
          <w:b/>
          <w:sz w:val="24"/>
          <w:szCs w:val="24"/>
        </w:rPr>
      </w:pPr>
    </w:p>
    <w:p w:rsidR="004833E1" w:rsidRDefault="004833E1" w:rsidP="004833E1">
      <w:pPr>
        <w:spacing w:after="0" w:line="240" w:lineRule="auto"/>
        <w:jc w:val="center"/>
        <w:rPr>
          <w:rFonts w:ascii="Times New Roman" w:hAnsi="Times New Roman" w:cs="Times New Roman"/>
          <w:b/>
          <w:sz w:val="24"/>
          <w:szCs w:val="24"/>
        </w:rPr>
      </w:pPr>
    </w:p>
    <w:p w:rsidR="004833E1" w:rsidRDefault="004833E1" w:rsidP="004833E1">
      <w:pPr>
        <w:spacing w:after="0" w:line="240" w:lineRule="auto"/>
        <w:jc w:val="center"/>
        <w:rPr>
          <w:rFonts w:ascii="Times New Roman" w:hAnsi="Times New Roman" w:cs="Times New Roman"/>
          <w:b/>
          <w:sz w:val="24"/>
          <w:szCs w:val="24"/>
        </w:rPr>
      </w:pPr>
    </w:p>
    <w:p w:rsidR="004833E1" w:rsidRDefault="004833E1" w:rsidP="004833E1">
      <w:pPr>
        <w:spacing w:after="0" w:line="240" w:lineRule="auto"/>
        <w:jc w:val="center"/>
        <w:rPr>
          <w:rFonts w:ascii="Times New Roman" w:hAnsi="Times New Roman" w:cs="Times New Roman"/>
          <w:b/>
          <w:sz w:val="24"/>
          <w:szCs w:val="24"/>
        </w:rPr>
      </w:pPr>
    </w:p>
    <w:p w:rsidR="004833E1" w:rsidRDefault="004833E1" w:rsidP="004833E1">
      <w:pPr>
        <w:spacing w:after="0" w:line="240" w:lineRule="auto"/>
        <w:jc w:val="center"/>
        <w:rPr>
          <w:rFonts w:ascii="Times New Roman" w:hAnsi="Times New Roman" w:cs="Times New Roman"/>
          <w:b/>
          <w:sz w:val="24"/>
          <w:szCs w:val="24"/>
        </w:rPr>
      </w:pPr>
    </w:p>
    <w:p w:rsidR="004833E1" w:rsidRDefault="004833E1" w:rsidP="004833E1">
      <w:pPr>
        <w:spacing w:after="0" w:line="240" w:lineRule="auto"/>
        <w:jc w:val="center"/>
        <w:rPr>
          <w:rFonts w:ascii="Times New Roman" w:hAnsi="Times New Roman" w:cs="Times New Roman"/>
          <w:b/>
          <w:sz w:val="24"/>
          <w:szCs w:val="24"/>
        </w:rPr>
      </w:pPr>
    </w:p>
    <w:p w:rsidR="004833E1" w:rsidRDefault="004833E1" w:rsidP="004833E1">
      <w:pPr>
        <w:spacing w:after="0" w:line="240" w:lineRule="auto"/>
        <w:jc w:val="center"/>
        <w:rPr>
          <w:rFonts w:ascii="Times New Roman" w:hAnsi="Times New Roman" w:cs="Times New Roman"/>
          <w:b/>
          <w:sz w:val="24"/>
          <w:szCs w:val="24"/>
        </w:rPr>
      </w:pPr>
    </w:p>
    <w:p w:rsidR="004833E1" w:rsidRDefault="004833E1" w:rsidP="004833E1">
      <w:pPr>
        <w:spacing w:after="0" w:line="240" w:lineRule="auto"/>
        <w:jc w:val="center"/>
        <w:rPr>
          <w:rFonts w:ascii="Times New Roman" w:hAnsi="Times New Roman" w:cs="Times New Roman"/>
          <w:b/>
          <w:sz w:val="24"/>
          <w:szCs w:val="24"/>
        </w:rPr>
      </w:pPr>
    </w:p>
    <w:p w:rsidR="004833E1" w:rsidRPr="005E1E06" w:rsidRDefault="004833E1" w:rsidP="004833E1">
      <w:pPr>
        <w:spacing w:after="0" w:line="240" w:lineRule="auto"/>
        <w:jc w:val="center"/>
        <w:rPr>
          <w:rFonts w:ascii="Times New Roman" w:hAnsi="Times New Roman" w:cs="Times New Roman"/>
          <w:b/>
          <w:bCs/>
          <w:sz w:val="24"/>
          <w:szCs w:val="24"/>
        </w:rPr>
      </w:pPr>
    </w:p>
    <w:p w:rsidR="001D176F" w:rsidRPr="005E1E06" w:rsidRDefault="001D176F" w:rsidP="005E1E06">
      <w:pPr>
        <w:keepNext/>
        <w:keepLines/>
        <w:suppressLineNumbers/>
        <w:suppressAutoHyphens/>
        <w:spacing w:after="0" w:line="240" w:lineRule="auto"/>
        <w:jc w:val="center"/>
        <w:rPr>
          <w:rFonts w:ascii="Times New Roman" w:hAnsi="Times New Roman" w:cs="Times New Roman"/>
          <w:b/>
          <w:bCs/>
          <w:sz w:val="24"/>
          <w:szCs w:val="24"/>
        </w:rPr>
      </w:pPr>
    </w:p>
    <w:p w:rsidR="001D176F" w:rsidRPr="005E1E06" w:rsidRDefault="001D176F" w:rsidP="005E1E06">
      <w:pPr>
        <w:keepNext/>
        <w:keepLines/>
        <w:suppressLineNumbers/>
        <w:suppressAutoHyphens/>
        <w:spacing w:after="0" w:line="240" w:lineRule="auto"/>
        <w:jc w:val="center"/>
        <w:rPr>
          <w:rFonts w:ascii="Times New Roman" w:hAnsi="Times New Roman" w:cs="Times New Roman"/>
          <w:b/>
          <w:bCs/>
          <w:sz w:val="24"/>
          <w:szCs w:val="24"/>
        </w:rPr>
      </w:pPr>
    </w:p>
    <w:p w:rsidR="00355588" w:rsidRPr="005E1E06" w:rsidRDefault="00355588" w:rsidP="005E1E06">
      <w:pPr>
        <w:keepNext/>
        <w:keepLines/>
        <w:suppressLineNumbers/>
        <w:suppressAutoHyphens/>
        <w:spacing w:after="0" w:line="240" w:lineRule="auto"/>
        <w:jc w:val="center"/>
        <w:rPr>
          <w:rFonts w:ascii="Times New Roman" w:hAnsi="Times New Roman" w:cs="Times New Roman"/>
          <w:b/>
          <w:bCs/>
          <w:sz w:val="24"/>
          <w:szCs w:val="24"/>
        </w:rPr>
      </w:pPr>
    </w:p>
    <w:p w:rsidR="00355588" w:rsidRPr="005E1E06" w:rsidRDefault="00355588" w:rsidP="005E1E06">
      <w:pPr>
        <w:keepNext/>
        <w:keepLines/>
        <w:suppressLineNumbers/>
        <w:suppressAutoHyphens/>
        <w:spacing w:after="0" w:line="240" w:lineRule="auto"/>
        <w:jc w:val="center"/>
        <w:rPr>
          <w:rFonts w:ascii="Times New Roman" w:hAnsi="Times New Roman" w:cs="Times New Roman"/>
          <w:b/>
          <w:bCs/>
          <w:sz w:val="24"/>
          <w:szCs w:val="24"/>
        </w:rPr>
      </w:pPr>
    </w:p>
    <w:p w:rsidR="00355588" w:rsidRPr="005E1E06" w:rsidRDefault="00355588" w:rsidP="005E1E06">
      <w:pPr>
        <w:keepNext/>
        <w:keepLines/>
        <w:suppressLineNumbers/>
        <w:suppressAutoHyphens/>
        <w:spacing w:after="0" w:line="240" w:lineRule="auto"/>
        <w:jc w:val="center"/>
        <w:rPr>
          <w:rFonts w:ascii="Times New Roman" w:hAnsi="Times New Roman" w:cs="Times New Roman"/>
          <w:b/>
          <w:bCs/>
          <w:sz w:val="24"/>
          <w:szCs w:val="24"/>
        </w:rPr>
      </w:pPr>
    </w:p>
    <w:p w:rsidR="00835B92" w:rsidRDefault="00835B92"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Pr="005E1E06"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835B92" w:rsidRPr="005E1E06" w:rsidRDefault="00835B92" w:rsidP="005E1E06">
      <w:pPr>
        <w:keepNext/>
        <w:keepLines/>
        <w:suppressLineNumbers/>
        <w:suppressAutoHyphens/>
        <w:spacing w:after="0" w:line="240" w:lineRule="auto"/>
        <w:jc w:val="center"/>
        <w:rPr>
          <w:rFonts w:ascii="Times New Roman" w:hAnsi="Times New Roman" w:cs="Times New Roman"/>
          <w:b/>
          <w:bCs/>
          <w:sz w:val="24"/>
          <w:szCs w:val="24"/>
        </w:rPr>
      </w:pPr>
    </w:p>
    <w:p w:rsidR="00835B92" w:rsidRPr="005E1E06" w:rsidRDefault="00835B92" w:rsidP="005E1E06">
      <w:pPr>
        <w:keepNext/>
        <w:keepLines/>
        <w:suppressLineNumbers/>
        <w:suppressAutoHyphens/>
        <w:spacing w:after="0" w:line="240" w:lineRule="auto"/>
        <w:jc w:val="center"/>
        <w:rPr>
          <w:rFonts w:ascii="Times New Roman" w:hAnsi="Times New Roman" w:cs="Times New Roman"/>
          <w:b/>
          <w:bCs/>
          <w:sz w:val="24"/>
          <w:szCs w:val="24"/>
        </w:rPr>
      </w:pP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Москва</w:t>
      </w: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201</w:t>
      </w:r>
      <w:r w:rsidR="004833E1">
        <w:rPr>
          <w:rFonts w:ascii="Times New Roman" w:hAnsi="Times New Roman" w:cs="Times New Roman"/>
          <w:b/>
          <w:bCs/>
          <w:sz w:val="24"/>
          <w:szCs w:val="24"/>
        </w:rPr>
        <w:t>8</w:t>
      </w:r>
      <w:r w:rsidRPr="005E1E06">
        <w:rPr>
          <w:rFonts w:ascii="Times New Roman" w:hAnsi="Times New Roman" w:cs="Times New Roman"/>
          <w:b/>
          <w:bCs/>
          <w:sz w:val="24"/>
          <w:szCs w:val="24"/>
        </w:rPr>
        <w:t xml:space="preserve"> г.</w:t>
      </w:r>
    </w:p>
    <w:p w:rsidR="00B236B3" w:rsidRPr="005E1E06" w:rsidRDefault="00B236B3" w:rsidP="005E1E06">
      <w:pPr>
        <w:pStyle w:val="1"/>
        <w:pageBreakBefore/>
        <w:numPr>
          <w:ilvl w:val="0"/>
          <w:numId w:val="2"/>
        </w:numPr>
        <w:tabs>
          <w:tab w:val="num" w:pos="180"/>
        </w:tabs>
        <w:spacing w:before="0" w:after="0"/>
        <w:ind w:left="180" w:firstLine="0"/>
        <w:rPr>
          <w:rStyle w:val="10"/>
          <w:caps/>
          <w:sz w:val="24"/>
          <w:szCs w:val="24"/>
        </w:rPr>
      </w:pPr>
      <w:bookmarkStart w:id="0" w:name="_Toc322209419"/>
      <w:bookmarkStart w:id="1" w:name="_Ref248571702"/>
      <w:bookmarkStart w:id="2" w:name="_Ref119427085"/>
      <w:r w:rsidRPr="005E1E06">
        <w:rPr>
          <w:rStyle w:val="10"/>
          <w:caps/>
          <w:sz w:val="24"/>
          <w:szCs w:val="24"/>
        </w:rPr>
        <w:lastRenderedPageBreak/>
        <w:t>СВЕДЕНИЯ О ПРОВОДИМОЙ ПРОЦЕДУРЕ ЗАКУПКИ</w:t>
      </w:r>
      <w:bookmarkEnd w:id="0"/>
      <w:r w:rsidRPr="005E1E06">
        <w:rPr>
          <w:rStyle w:val="10"/>
          <w:caps/>
          <w:sz w:val="24"/>
          <w:szCs w:val="24"/>
        </w:rPr>
        <w:br/>
      </w:r>
    </w:p>
    <w:tbl>
      <w:tblPr>
        <w:tblW w:w="10315" w:type="dxa"/>
        <w:jc w:val="center"/>
        <w:tblInd w:w="108" w:type="dxa"/>
        <w:tblLayout w:type="fixed"/>
        <w:tblLook w:val="0000"/>
      </w:tblPr>
      <w:tblGrid>
        <w:gridCol w:w="1101"/>
        <w:gridCol w:w="3402"/>
        <w:gridCol w:w="5812"/>
      </w:tblGrid>
      <w:tr w:rsidR="00B236B3" w:rsidRPr="005E1E06" w:rsidTr="0067571F">
        <w:trPr>
          <w:tblHeader/>
          <w:jc w:val="center"/>
        </w:trPr>
        <w:tc>
          <w:tcPr>
            <w:tcW w:w="1101" w:type="dxa"/>
            <w:tcBorders>
              <w:top w:val="single" w:sz="4" w:space="0" w:color="auto"/>
              <w:left w:val="single" w:sz="4" w:space="0" w:color="auto"/>
              <w:bottom w:val="single" w:sz="4" w:space="0" w:color="auto"/>
              <w:right w:val="single" w:sz="4" w:space="0" w:color="auto"/>
            </w:tcBorders>
            <w:shd w:val="clear" w:color="auto" w:fill="E6E6E6"/>
            <w:vAlign w:val="center"/>
          </w:tcPr>
          <w:bookmarkEnd w:id="1"/>
          <w:bookmarkEnd w:id="2"/>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w:t>
            </w: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пункта</w:t>
            </w:r>
          </w:p>
        </w:tc>
        <w:tc>
          <w:tcPr>
            <w:tcW w:w="3402"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Содержание пункта</w:t>
            </w:r>
          </w:p>
        </w:tc>
        <w:tc>
          <w:tcPr>
            <w:tcW w:w="5812"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Информация</w:t>
            </w:r>
          </w:p>
        </w:tc>
      </w:tr>
      <w:tr w:rsidR="00B236B3" w:rsidRPr="005E1E06" w:rsidTr="0067571F">
        <w:trPr>
          <w:trHeight w:val="618"/>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Способ закупки</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jc w:val="both"/>
              <w:rPr>
                <w:rFonts w:ascii="Times New Roman" w:hAnsi="Times New Roman" w:cs="Times New Roman"/>
                <w:sz w:val="24"/>
                <w:szCs w:val="24"/>
              </w:rPr>
            </w:pPr>
            <w:r w:rsidRPr="005E1E06">
              <w:rPr>
                <w:rFonts w:ascii="Times New Roman" w:hAnsi="Times New Roman" w:cs="Times New Roman"/>
                <w:sz w:val="24"/>
                <w:szCs w:val="24"/>
              </w:rPr>
              <w:t>Закупка у единственного поставщика (исполнителя, подрядчика)</w:t>
            </w:r>
          </w:p>
        </w:tc>
      </w:tr>
      <w:tr w:rsidR="004833E1" w:rsidRPr="005E1E06" w:rsidTr="0067571F">
        <w:trPr>
          <w:trHeight w:val="1087"/>
          <w:jc w:val="center"/>
        </w:trPr>
        <w:tc>
          <w:tcPr>
            <w:tcW w:w="1101" w:type="dxa"/>
            <w:tcBorders>
              <w:top w:val="single" w:sz="4" w:space="0" w:color="auto"/>
              <w:left w:val="single" w:sz="4" w:space="0" w:color="auto"/>
              <w:bottom w:val="single" w:sz="4" w:space="0" w:color="auto"/>
              <w:right w:val="single" w:sz="4" w:space="0" w:color="auto"/>
            </w:tcBorders>
            <w:vAlign w:val="center"/>
          </w:tcPr>
          <w:p w:rsidR="004833E1" w:rsidRPr="005E1E06" w:rsidRDefault="004833E1" w:rsidP="005E1E06">
            <w:pPr>
              <w:pStyle w:val="a9"/>
              <w:numPr>
                <w:ilvl w:val="0"/>
                <w:numId w:val="3"/>
              </w:numPr>
              <w:ind w:left="284" w:firstLine="0"/>
              <w:jc w:val="cente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4833E1" w:rsidRPr="005E1E06" w:rsidRDefault="004833E1"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Предмет договора с указанием количества поставляемого товара, объема выполняемых работ, оказываемых услуг</w:t>
            </w:r>
          </w:p>
        </w:tc>
        <w:tc>
          <w:tcPr>
            <w:tcW w:w="5812" w:type="dxa"/>
            <w:tcBorders>
              <w:top w:val="single" w:sz="4" w:space="0" w:color="auto"/>
              <w:left w:val="single" w:sz="4" w:space="0" w:color="auto"/>
              <w:bottom w:val="single" w:sz="4" w:space="0" w:color="auto"/>
              <w:right w:val="single" w:sz="4" w:space="0" w:color="auto"/>
            </w:tcBorders>
          </w:tcPr>
          <w:p w:rsidR="004833E1" w:rsidRPr="005E1E06" w:rsidRDefault="004833E1" w:rsidP="004833E1">
            <w:pPr>
              <w:pStyle w:val="Default"/>
              <w:ind w:left="50"/>
              <w:jc w:val="both"/>
              <w:rPr>
                <w:rFonts w:ascii="Times New Roman" w:hAnsi="Times New Roman" w:cs="Times New Roman"/>
                <w:b/>
                <w:bCs/>
              </w:rPr>
            </w:pPr>
            <w:r w:rsidRPr="005E1E06">
              <w:rPr>
                <w:rFonts w:ascii="Times New Roman" w:hAnsi="Times New Roman" w:cs="Times New Roman"/>
                <w:b/>
              </w:rPr>
              <w:t xml:space="preserve">Поставка </w:t>
            </w:r>
            <w:r w:rsidRPr="003D71A5">
              <w:rPr>
                <w:rFonts w:ascii="Times New Roman" w:hAnsi="Times New Roman" w:cs="Times New Roman"/>
                <w:b/>
                <w:bCs/>
              </w:rPr>
              <w:t xml:space="preserve">лекарственного препарата </w:t>
            </w:r>
            <w:proofErr w:type="spellStart"/>
            <w:r w:rsidRPr="003D71A5">
              <w:rPr>
                <w:rFonts w:ascii="Times New Roman" w:hAnsi="Times New Roman" w:cs="Times New Roman"/>
                <w:b/>
                <w:bCs/>
              </w:rPr>
              <w:t>Фендивия</w:t>
            </w:r>
            <w:proofErr w:type="spellEnd"/>
            <w:r w:rsidRPr="003D71A5">
              <w:rPr>
                <w:rFonts w:ascii="Times New Roman" w:hAnsi="Times New Roman" w:cs="Times New Roman"/>
                <w:b/>
                <w:bCs/>
              </w:rPr>
              <w:t xml:space="preserve"> (</w:t>
            </w:r>
            <w:proofErr w:type="spellStart"/>
            <w:r w:rsidRPr="003D71A5">
              <w:rPr>
                <w:rFonts w:ascii="Times New Roman" w:hAnsi="Times New Roman" w:cs="Times New Roman"/>
                <w:b/>
                <w:bCs/>
              </w:rPr>
              <w:t>Фентанил</w:t>
            </w:r>
            <w:proofErr w:type="spellEnd"/>
            <w:r w:rsidRPr="003D71A5">
              <w:rPr>
                <w:rFonts w:ascii="Times New Roman" w:hAnsi="Times New Roman" w:cs="Times New Roman"/>
                <w:b/>
                <w:bCs/>
              </w:rPr>
              <w:t xml:space="preserve">) ТТС   25 мкг/ч, 50 мкг/ч, 75 </w:t>
            </w:r>
            <w:proofErr w:type="spellStart"/>
            <w:r w:rsidRPr="003D71A5">
              <w:rPr>
                <w:rFonts w:ascii="Times New Roman" w:hAnsi="Times New Roman" w:cs="Times New Roman"/>
                <w:b/>
                <w:bCs/>
              </w:rPr>
              <w:t>мкг</w:t>
            </w:r>
            <w:proofErr w:type="gramStart"/>
            <w:r w:rsidRPr="003D71A5">
              <w:rPr>
                <w:rFonts w:ascii="Times New Roman" w:hAnsi="Times New Roman" w:cs="Times New Roman"/>
                <w:b/>
                <w:bCs/>
              </w:rPr>
              <w:t>,ч</w:t>
            </w:r>
            <w:proofErr w:type="spellEnd"/>
            <w:proofErr w:type="gramEnd"/>
            <w:r w:rsidRPr="003D71A5">
              <w:rPr>
                <w:rFonts w:ascii="Times New Roman" w:hAnsi="Times New Roman" w:cs="Times New Roman"/>
                <w:b/>
                <w:bCs/>
              </w:rPr>
              <w:t>, 100 мкг/ч №5</w:t>
            </w:r>
          </w:p>
          <w:p w:rsidR="004833E1" w:rsidRPr="005E1E06" w:rsidRDefault="004833E1" w:rsidP="004833E1">
            <w:pPr>
              <w:keepNext/>
              <w:keepLines/>
              <w:widowControl w:val="0"/>
              <w:suppressLineNumbers/>
              <w:suppressAutoHyphens/>
              <w:spacing w:after="0" w:line="240" w:lineRule="auto"/>
              <w:ind w:left="50"/>
              <w:jc w:val="both"/>
              <w:rPr>
                <w:rFonts w:ascii="Times New Roman" w:eastAsia="Times New Roman" w:hAnsi="Times New Roman" w:cs="Times New Roman"/>
                <w:b/>
                <w:bCs/>
                <w:color w:val="000000"/>
                <w:sz w:val="24"/>
                <w:szCs w:val="24"/>
              </w:rPr>
            </w:pPr>
          </w:p>
          <w:p w:rsidR="004833E1" w:rsidRPr="005E1E06" w:rsidRDefault="004833E1" w:rsidP="004833E1">
            <w:pPr>
              <w:overflowPunct w:val="0"/>
              <w:autoSpaceDE w:val="0"/>
              <w:autoSpaceDN w:val="0"/>
              <w:adjustRightInd w:val="0"/>
              <w:spacing w:after="0" w:line="240" w:lineRule="auto"/>
              <w:ind w:left="50"/>
              <w:jc w:val="both"/>
              <w:textAlignment w:val="baseline"/>
              <w:rPr>
                <w:rFonts w:ascii="Times New Roman" w:eastAsia="Times New Roman" w:hAnsi="Times New Roman" w:cs="Times New Roman"/>
                <w:b/>
                <w:sz w:val="24"/>
                <w:szCs w:val="24"/>
                <w:lang w:eastAsia="de-DE"/>
              </w:rPr>
            </w:pPr>
            <w:r w:rsidRPr="005E1E06">
              <w:rPr>
                <w:rFonts w:ascii="Times New Roman" w:eastAsia="Times New Roman" w:hAnsi="Times New Roman" w:cs="Times New Roman"/>
                <w:b/>
                <w:bCs/>
                <w:sz w:val="24"/>
                <w:szCs w:val="24"/>
              </w:rPr>
              <w:t>Производитель:</w:t>
            </w:r>
            <w:r w:rsidRPr="005E1E06">
              <w:rPr>
                <w:rFonts w:ascii="Times New Roman" w:eastAsia="Microsoft Sans Serif" w:hAnsi="Times New Roman" w:cs="Times New Roman"/>
                <w:color w:val="000000"/>
                <w:sz w:val="24"/>
                <w:szCs w:val="24"/>
                <w:lang w:bidi="ru-RU"/>
              </w:rPr>
              <w:t xml:space="preserve"> </w:t>
            </w:r>
            <w:r w:rsidRPr="003D71A5">
              <w:rPr>
                <w:rFonts w:ascii="Times New Roman" w:eastAsia="Times New Roman" w:hAnsi="Times New Roman" w:cs="Times New Roman"/>
                <w:sz w:val="24"/>
              </w:rPr>
              <w:t xml:space="preserve">ЛТС </w:t>
            </w:r>
            <w:proofErr w:type="spellStart"/>
            <w:r w:rsidRPr="003D71A5">
              <w:rPr>
                <w:rFonts w:ascii="Times New Roman" w:eastAsia="Times New Roman" w:hAnsi="Times New Roman" w:cs="Times New Roman"/>
                <w:sz w:val="24"/>
              </w:rPr>
              <w:t>Ломанн</w:t>
            </w:r>
            <w:proofErr w:type="spellEnd"/>
            <w:r w:rsidRPr="003D71A5">
              <w:rPr>
                <w:rFonts w:ascii="Times New Roman" w:eastAsia="Times New Roman" w:hAnsi="Times New Roman" w:cs="Times New Roman"/>
                <w:sz w:val="24"/>
              </w:rPr>
              <w:t xml:space="preserve"> </w:t>
            </w:r>
            <w:proofErr w:type="spellStart"/>
            <w:r w:rsidRPr="003D71A5">
              <w:rPr>
                <w:rFonts w:ascii="Times New Roman" w:eastAsia="Times New Roman" w:hAnsi="Times New Roman" w:cs="Times New Roman"/>
                <w:sz w:val="24"/>
              </w:rPr>
              <w:t>Терапи</w:t>
            </w:r>
            <w:proofErr w:type="spellEnd"/>
            <w:r w:rsidRPr="003D71A5">
              <w:rPr>
                <w:rFonts w:ascii="Times New Roman" w:eastAsia="Times New Roman" w:hAnsi="Times New Roman" w:cs="Times New Roman"/>
                <w:sz w:val="24"/>
              </w:rPr>
              <w:t xml:space="preserve"> - Системе АГ, Германия</w:t>
            </w:r>
            <w:r>
              <w:rPr>
                <w:rFonts w:ascii="Times New Roman" w:hAnsi="Times New Roman"/>
                <w:sz w:val="24"/>
              </w:rPr>
              <w:t>.</w:t>
            </w:r>
          </w:p>
          <w:p w:rsidR="004833E1" w:rsidRPr="005E1E06" w:rsidRDefault="004833E1" w:rsidP="004833E1">
            <w:pPr>
              <w:overflowPunct w:val="0"/>
              <w:autoSpaceDE w:val="0"/>
              <w:autoSpaceDN w:val="0"/>
              <w:adjustRightInd w:val="0"/>
              <w:spacing w:after="0" w:line="240" w:lineRule="auto"/>
              <w:ind w:left="50"/>
              <w:textAlignment w:val="baseline"/>
              <w:rPr>
                <w:rFonts w:ascii="Times New Roman" w:eastAsia="Times New Roman" w:hAnsi="Times New Roman" w:cs="Times New Roman"/>
                <w:b/>
                <w:bCs/>
                <w:sz w:val="24"/>
                <w:szCs w:val="24"/>
              </w:rPr>
            </w:pPr>
          </w:p>
          <w:p w:rsidR="004833E1" w:rsidRPr="005E1E06" w:rsidRDefault="004833E1" w:rsidP="004833E1">
            <w:pPr>
              <w:overflowPunct w:val="0"/>
              <w:autoSpaceDE w:val="0"/>
              <w:autoSpaceDN w:val="0"/>
              <w:adjustRightInd w:val="0"/>
              <w:spacing w:after="0" w:line="240" w:lineRule="auto"/>
              <w:ind w:left="50"/>
              <w:textAlignment w:val="baseline"/>
              <w:rPr>
                <w:rFonts w:ascii="Times New Roman" w:eastAsia="Microsoft Sans Serif" w:hAnsi="Times New Roman" w:cs="Times New Roman"/>
                <w:color w:val="000000"/>
                <w:sz w:val="24"/>
                <w:szCs w:val="24"/>
                <w:lang w:bidi="ru-RU"/>
              </w:rPr>
            </w:pPr>
            <w:r w:rsidRPr="005E1E06">
              <w:rPr>
                <w:rFonts w:ascii="Times New Roman" w:eastAsia="Times New Roman" w:hAnsi="Times New Roman" w:cs="Times New Roman"/>
                <w:b/>
                <w:bCs/>
                <w:sz w:val="24"/>
                <w:szCs w:val="24"/>
              </w:rPr>
              <w:t>Количество:</w:t>
            </w:r>
            <w:r w:rsidRPr="005E1E06">
              <w:rPr>
                <w:rFonts w:ascii="Times New Roman" w:eastAsia="Times New Roman" w:hAnsi="Times New Roman" w:cs="Times New Roman"/>
                <w:bCs/>
                <w:iCs/>
                <w:sz w:val="24"/>
                <w:szCs w:val="24"/>
              </w:rPr>
              <w:t xml:space="preserve"> </w:t>
            </w:r>
            <w:r w:rsidRPr="003D71A5">
              <w:rPr>
                <w:rFonts w:ascii="Times New Roman" w:eastAsia="Times New Roman" w:hAnsi="Times New Roman" w:cs="Times New Roman"/>
                <w:sz w:val="24"/>
                <w:szCs w:val="24"/>
                <w:lang w:eastAsia="de-DE"/>
              </w:rPr>
              <w:t>49 000 упаковок</w:t>
            </w:r>
            <w:r>
              <w:rPr>
                <w:rFonts w:ascii="Times New Roman" w:eastAsia="Times New Roman" w:hAnsi="Times New Roman" w:cs="Times New Roman"/>
                <w:sz w:val="24"/>
                <w:szCs w:val="24"/>
                <w:lang w:eastAsia="de-DE"/>
              </w:rPr>
              <w:t>.</w:t>
            </w: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proofErr w:type="gramStart"/>
            <w:r w:rsidRPr="005E1E06">
              <w:rPr>
                <w:rFonts w:ascii="Times New Roman" w:hAnsi="Times New Roman" w:cs="Times New Roman"/>
                <w:sz w:val="24"/>
                <w:szCs w:val="24"/>
              </w:rPr>
              <w:t>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112C2" w:rsidP="005E1E06">
            <w:pPr>
              <w:tabs>
                <w:tab w:val="left" w:pos="0"/>
              </w:tabs>
              <w:spacing w:after="0" w:line="240" w:lineRule="auto"/>
              <w:ind w:left="34"/>
              <w:jc w:val="both"/>
              <w:rPr>
                <w:rFonts w:ascii="Times New Roman" w:hAnsi="Times New Roman" w:cs="Times New Roman"/>
                <w:sz w:val="24"/>
                <w:szCs w:val="24"/>
              </w:rPr>
            </w:pPr>
            <w:r w:rsidRPr="005E1E06">
              <w:rPr>
                <w:rFonts w:ascii="Times New Roman" w:hAnsi="Times New Roman" w:cs="Times New Roman"/>
                <w:sz w:val="24"/>
                <w:szCs w:val="24"/>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III «ТЕХНИЧЕСКОЕ ЗАДАНИЕ»</w:t>
            </w:r>
            <w:r w:rsidR="00E851FB" w:rsidRPr="005E1E06">
              <w:rPr>
                <w:rFonts w:ascii="Times New Roman" w:hAnsi="Times New Roman" w:cs="Times New Roman"/>
                <w:sz w:val="24"/>
                <w:szCs w:val="24"/>
              </w:rPr>
              <w:t>.</w:t>
            </w:r>
          </w:p>
          <w:p w:rsidR="00E851FB" w:rsidRPr="005E1E06" w:rsidRDefault="00E851FB" w:rsidP="005E1E06">
            <w:pPr>
              <w:tabs>
                <w:tab w:val="left" w:pos="0"/>
              </w:tabs>
              <w:spacing w:after="0" w:line="240" w:lineRule="auto"/>
              <w:ind w:left="34"/>
              <w:jc w:val="both"/>
              <w:rPr>
                <w:rFonts w:ascii="Times New Roman" w:hAnsi="Times New Roman" w:cs="Times New Roman"/>
                <w:color w:val="000000"/>
                <w:sz w:val="24"/>
                <w:szCs w:val="24"/>
              </w:rPr>
            </w:pPr>
            <w:r w:rsidRPr="005E1E06">
              <w:rPr>
                <w:rFonts w:ascii="Times New Roman" w:hAnsi="Times New Roman" w:cs="Times New Roman"/>
                <w:color w:val="000000"/>
                <w:sz w:val="24"/>
                <w:szCs w:val="24"/>
              </w:rPr>
              <w:t xml:space="preserve">В случае установления требований о соответствии товара (работ, услуг) ГОСТ, ГОСТ </w:t>
            </w:r>
            <w:proofErr w:type="gramStart"/>
            <w:r w:rsidRPr="005E1E06">
              <w:rPr>
                <w:rFonts w:ascii="Times New Roman" w:hAnsi="Times New Roman" w:cs="Times New Roman"/>
                <w:color w:val="000000"/>
                <w:sz w:val="24"/>
                <w:szCs w:val="24"/>
              </w:rPr>
              <w:t>Р</w:t>
            </w:r>
            <w:proofErr w:type="gramEnd"/>
            <w:r w:rsidRPr="005E1E06">
              <w:rPr>
                <w:rFonts w:ascii="Times New Roman" w:hAnsi="Times New Roman" w:cs="Times New Roman"/>
                <w:color w:val="000000"/>
                <w:sz w:val="24"/>
                <w:szCs w:val="24"/>
              </w:rPr>
              <w:t xml:space="preserve">, ГОСТ IEC, ГОСТ ИСО, </w:t>
            </w:r>
            <w:proofErr w:type="spellStart"/>
            <w:r w:rsidRPr="005E1E06">
              <w:rPr>
                <w:rFonts w:ascii="Times New Roman" w:hAnsi="Times New Roman" w:cs="Times New Roman"/>
                <w:color w:val="000000"/>
                <w:sz w:val="24"/>
                <w:szCs w:val="24"/>
              </w:rPr>
              <w:t>СанПин</w:t>
            </w:r>
            <w:proofErr w:type="spellEnd"/>
            <w:r w:rsidRPr="005E1E06">
              <w:rPr>
                <w:rFonts w:ascii="Times New Roman" w:hAnsi="Times New Roman" w:cs="Times New Roman"/>
                <w:color w:val="000000"/>
                <w:sz w:val="24"/>
                <w:szCs w:val="24"/>
              </w:rPr>
              <w:t xml:space="preserve">, </w:t>
            </w:r>
            <w:proofErr w:type="spellStart"/>
            <w:r w:rsidRPr="005E1E06">
              <w:rPr>
                <w:rFonts w:ascii="Times New Roman" w:hAnsi="Times New Roman" w:cs="Times New Roman"/>
                <w:color w:val="000000"/>
                <w:sz w:val="24"/>
                <w:szCs w:val="24"/>
              </w:rPr>
              <w:t>СНиП</w:t>
            </w:r>
            <w:proofErr w:type="spellEnd"/>
            <w:r w:rsidRPr="005E1E06">
              <w:rPr>
                <w:rFonts w:ascii="Times New Roman" w:hAnsi="Times New Roman" w:cs="Times New Roman"/>
                <w:color w:val="000000"/>
                <w:sz w:val="24"/>
                <w:szCs w:val="24"/>
              </w:rPr>
              <w:t>, ГН, ТР, СП и др., все указанные заказчиком требования к товару (работам, услугам) соответствуют государственным стандартам и/или не противоречат им.</w:t>
            </w:r>
          </w:p>
          <w:p w:rsidR="00E851FB" w:rsidRPr="005E1E06" w:rsidRDefault="00E851FB" w:rsidP="005E1E06">
            <w:pPr>
              <w:tabs>
                <w:tab w:val="left" w:pos="0"/>
              </w:tabs>
              <w:spacing w:after="0" w:line="240" w:lineRule="auto"/>
              <w:ind w:left="34"/>
              <w:jc w:val="both"/>
              <w:rPr>
                <w:rFonts w:ascii="Times New Roman" w:hAnsi="Times New Roman" w:cs="Times New Roman"/>
                <w:color w:val="000000"/>
                <w:sz w:val="24"/>
                <w:szCs w:val="24"/>
              </w:rPr>
            </w:pPr>
            <w:r w:rsidRPr="005E1E06">
              <w:rPr>
                <w:rFonts w:ascii="Times New Roman" w:hAnsi="Times New Roman" w:cs="Times New Roman"/>
                <w:color w:val="000000"/>
                <w:sz w:val="24"/>
                <w:szCs w:val="24"/>
              </w:rPr>
              <w:t xml:space="preserve">Установление требований, отличающихся от установленных государственными стандартами, обусловлено необходимостью получения товаров (работ, услуг), соответствующих государственным стандартам, но имеющих более высокие качественные и эксплуатационные характеристики, в том числе, возникшей в результате проведенного мониторинга рынка товаров (работ, услуг), показывающего, что большинство производителей предлагает товары (работы, услуги), соответствующие требованиям ГОСТ, ГОСТ </w:t>
            </w:r>
            <w:proofErr w:type="gramStart"/>
            <w:r w:rsidRPr="005E1E06">
              <w:rPr>
                <w:rFonts w:ascii="Times New Roman" w:hAnsi="Times New Roman" w:cs="Times New Roman"/>
                <w:color w:val="000000"/>
                <w:sz w:val="24"/>
                <w:szCs w:val="24"/>
              </w:rPr>
              <w:t>Р</w:t>
            </w:r>
            <w:proofErr w:type="gramEnd"/>
            <w:r w:rsidRPr="005E1E06">
              <w:rPr>
                <w:rFonts w:ascii="Times New Roman" w:hAnsi="Times New Roman" w:cs="Times New Roman"/>
                <w:color w:val="000000"/>
                <w:sz w:val="24"/>
                <w:szCs w:val="24"/>
              </w:rPr>
              <w:t xml:space="preserve">, ГОСТ IEC, ГОСТ ИСО, </w:t>
            </w:r>
            <w:proofErr w:type="spellStart"/>
            <w:r w:rsidRPr="005E1E06">
              <w:rPr>
                <w:rFonts w:ascii="Times New Roman" w:hAnsi="Times New Roman" w:cs="Times New Roman"/>
                <w:color w:val="000000"/>
                <w:sz w:val="24"/>
                <w:szCs w:val="24"/>
              </w:rPr>
              <w:t>СанПин</w:t>
            </w:r>
            <w:proofErr w:type="spellEnd"/>
            <w:r w:rsidRPr="005E1E06">
              <w:rPr>
                <w:rFonts w:ascii="Times New Roman" w:hAnsi="Times New Roman" w:cs="Times New Roman"/>
                <w:color w:val="000000"/>
                <w:sz w:val="24"/>
                <w:szCs w:val="24"/>
              </w:rPr>
              <w:t xml:space="preserve">, </w:t>
            </w:r>
            <w:proofErr w:type="spellStart"/>
            <w:r w:rsidRPr="005E1E06">
              <w:rPr>
                <w:rFonts w:ascii="Times New Roman" w:hAnsi="Times New Roman" w:cs="Times New Roman"/>
                <w:color w:val="000000"/>
                <w:sz w:val="24"/>
                <w:szCs w:val="24"/>
              </w:rPr>
              <w:t>СНиП</w:t>
            </w:r>
            <w:proofErr w:type="spellEnd"/>
            <w:r w:rsidRPr="005E1E06">
              <w:rPr>
                <w:rFonts w:ascii="Times New Roman" w:hAnsi="Times New Roman" w:cs="Times New Roman"/>
                <w:color w:val="000000"/>
                <w:sz w:val="24"/>
                <w:szCs w:val="24"/>
              </w:rPr>
              <w:t xml:space="preserve">, ГН, ТР, СП и др., </w:t>
            </w:r>
            <w:proofErr w:type="gramStart"/>
            <w:r w:rsidRPr="005E1E06">
              <w:rPr>
                <w:rFonts w:ascii="Times New Roman" w:hAnsi="Times New Roman" w:cs="Times New Roman"/>
                <w:color w:val="000000"/>
                <w:sz w:val="24"/>
                <w:szCs w:val="24"/>
              </w:rPr>
              <w:t>характеристики</w:t>
            </w:r>
            <w:proofErr w:type="gramEnd"/>
            <w:r w:rsidRPr="005E1E06">
              <w:rPr>
                <w:rFonts w:ascii="Times New Roman" w:hAnsi="Times New Roman" w:cs="Times New Roman"/>
                <w:color w:val="000000"/>
                <w:sz w:val="24"/>
                <w:szCs w:val="24"/>
              </w:rPr>
              <w:t xml:space="preserve"> которых отличаются от минимально и максимально установленных в сторону улучшения качественных и потребительских свойств.</w:t>
            </w:r>
          </w:p>
          <w:p w:rsidR="00E851FB" w:rsidRPr="005E1E06" w:rsidRDefault="00E851FB" w:rsidP="005E1E06">
            <w:pPr>
              <w:tabs>
                <w:tab w:val="left" w:pos="0"/>
              </w:tabs>
              <w:spacing w:after="0" w:line="240" w:lineRule="auto"/>
              <w:ind w:left="34"/>
              <w:jc w:val="both"/>
              <w:rPr>
                <w:rFonts w:ascii="Times New Roman" w:hAnsi="Times New Roman" w:cs="Times New Roman"/>
                <w:color w:val="000000"/>
                <w:sz w:val="24"/>
                <w:szCs w:val="24"/>
              </w:rPr>
            </w:pPr>
            <w:proofErr w:type="gramStart"/>
            <w:r w:rsidRPr="005E1E06">
              <w:rPr>
                <w:rFonts w:ascii="Times New Roman" w:hAnsi="Times New Roman" w:cs="Times New Roman"/>
                <w:color w:val="000000"/>
                <w:sz w:val="24"/>
                <w:szCs w:val="24"/>
              </w:rPr>
              <w:t xml:space="preserve">Целью установления вышеуказанных требований является обеспечение Предприятия, являющегося крупным производителем фармацевтической отрасли, основным видом деятельности которого является оборот наркотических средств и психотропных веществ, производство лекарственных средств с содержанием подконтрольных средств и веществ, в том числе включенных Правительством Российской </w:t>
            </w:r>
            <w:r w:rsidRPr="005E1E06">
              <w:rPr>
                <w:rFonts w:ascii="Times New Roman" w:hAnsi="Times New Roman" w:cs="Times New Roman"/>
                <w:color w:val="000000"/>
                <w:sz w:val="24"/>
                <w:szCs w:val="24"/>
              </w:rPr>
              <w:lastRenderedPageBreak/>
              <w:t>Федерации в перечень жизненно необходимых и важнейших лекарственных препаратов (ЖНВЛП), товарами (работами, услугам) с необходимыми показателями качества и функциональными характеристиками, отвечающими потребностям</w:t>
            </w:r>
            <w:proofErr w:type="gramEnd"/>
            <w:r w:rsidRPr="005E1E06">
              <w:rPr>
                <w:rFonts w:ascii="Times New Roman" w:hAnsi="Times New Roman" w:cs="Times New Roman"/>
                <w:color w:val="000000"/>
                <w:sz w:val="24"/>
                <w:szCs w:val="24"/>
              </w:rPr>
              <w:t xml:space="preserve"> Предприятия в полном объеме с учетом индивидуальных особенностей (специфики) его деятельности, и, как следствие, минимизация рисков, связанных с процессом производства, и эффективное использование денежных средств.</w:t>
            </w: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Требования к содержанию, форме, оформлению и составу заявки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jc w:val="both"/>
              <w:rPr>
                <w:rFonts w:ascii="Times New Roman" w:hAnsi="Times New Roman" w:cs="Times New Roman"/>
                <w:sz w:val="24"/>
                <w:szCs w:val="24"/>
              </w:rPr>
            </w:pPr>
            <w:r w:rsidRPr="005E1E06">
              <w:rPr>
                <w:rFonts w:ascii="Times New Roman" w:hAnsi="Times New Roman" w:cs="Times New Roman"/>
                <w:sz w:val="24"/>
                <w:szCs w:val="24"/>
              </w:rPr>
              <w:t>Заявки на участие в закупке участником закупки не подаются.</w:t>
            </w:r>
          </w:p>
          <w:p w:rsidR="00B236B3" w:rsidRPr="005E1E06" w:rsidRDefault="00B236B3" w:rsidP="005E1E06">
            <w:pPr>
              <w:spacing w:after="0" w:line="240" w:lineRule="auto"/>
              <w:ind w:left="34"/>
              <w:rPr>
                <w:rFonts w:ascii="Times New Roman" w:hAnsi="Times New Roman" w:cs="Times New Roman"/>
                <w:sz w:val="24"/>
                <w:szCs w:val="24"/>
              </w:rPr>
            </w:pP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качественных характеристик</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 xml:space="preserve">Не </w:t>
            </w:r>
            <w:proofErr w:type="gramStart"/>
            <w:r w:rsidRPr="005E1E06">
              <w:rPr>
                <w:rFonts w:ascii="Times New Roman" w:hAnsi="Times New Roman" w:cs="Times New Roman"/>
                <w:sz w:val="24"/>
                <w:szCs w:val="24"/>
              </w:rPr>
              <w:t>установлены</w:t>
            </w:r>
            <w:proofErr w:type="gramEnd"/>
            <w:r w:rsidR="00CF3608" w:rsidRPr="005E1E06">
              <w:rPr>
                <w:rFonts w:ascii="Times New Roman" w:hAnsi="Times New Roman" w:cs="Times New Roman"/>
                <w:sz w:val="24"/>
                <w:szCs w:val="24"/>
              </w:rPr>
              <w:t>.</w:t>
            </w:r>
          </w:p>
        </w:tc>
      </w:tr>
      <w:tr w:rsidR="00B236B3" w:rsidRPr="005E1E06" w:rsidTr="0067571F">
        <w:trPr>
          <w:trHeight w:val="868"/>
          <w:jc w:val="center"/>
        </w:trPr>
        <w:tc>
          <w:tcPr>
            <w:tcW w:w="1101" w:type="dxa"/>
            <w:vMerge w:val="restart"/>
            <w:tcBorders>
              <w:top w:val="single" w:sz="4" w:space="0" w:color="auto"/>
              <w:left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Место поставки товара, выполнения работ, оказания услуг</w:t>
            </w:r>
          </w:p>
        </w:tc>
        <w:tc>
          <w:tcPr>
            <w:tcW w:w="5812" w:type="dxa"/>
            <w:tcBorders>
              <w:top w:val="single" w:sz="4" w:space="0" w:color="auto"/>
              <w:left w:val="single" w:sz="4" w:space="0" w:color="auto"/>
              <w:bottom w:val="single" w:sz="4" w:space="0" w:color="auto"/>
              <w:right w:val="single" w:sz="4" w:space="0" w:color="auto"/>
            </w:tcBorders>
          </w:tcPr>
          <w:p w:rsidR="00B236B3" w:rsidRPr="006C3981" w:rsidRDefault="004833E1" w:rsidP="005E1E06">
            <w:pPr>
              <w:spacing w:after="0" w:line="240" w:lineRule="auto"/>
              <w:ind w:left="34"/>
              <w:jc w:val="both"/>
              <w:rPr>
                <w:rFonts w:ascii="Times New Roman" w:hAnsi="Times New Roman" w:cs="Times New Roman"/>
                <w:sz w:val="24"/>
                <w:szCs w:val="24"/>
                <w:highlight w:val="yellow"/>
              </w:rPr>
            </w:pPr>
            <w:r w:rsidRPr="004833E1">
              <w:rPr>
                <w:rFonts w:ascii="Times New Roman" w:eastAsia="Times New Roman" w:hAnsi="Times New Roman" w:cs="Times New Roman"/>
                <w:sz w:val="24"/>
                <w:szCs w:val="24"/>
              </w:rPr>
              <w:t>Москва, аэропорт Домодедово</w:t>
            </w:r>
          </w:p>
        </w:tc>
      </w:tr>
      <w:tr w:rsidR="00B236B3" w:rsidRPr="005E1E06" w:rsidTr="0067571F">
        <w:trPr>
          <w:trHeight w:val="324"/>
          <w:jc w:val="center"/>
        </w:trPr>
        <w:tc>
          <w:tcPr>
            <w:tcW w:w="1101" w:type="dxa"/>
            <w:vMerge/>
            <w:tcBorders>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Условия и сроки (периоды) поставки товара, выполнения работ, оказания услуг</w:t>
            </w:r>
          </w:p>
        </w:tc>
        <w:tc>
          <w:tcPr>
            <w:tcW w:w="5812" w:type="dxa"/>
            <w:tcBorders>
              <w:top w:val="single" w:sz="4" w:space="0" w:color="auto"/>
              <w:left w:val="single" w:sz="4" w:space="0" w:color="auto"/>
              <w:bottom w:val="single" w:sz="4" w:space="0" w:color="auto"/>
              <w:right w:val="single" w:sz="4" w:space="0" w:color="auto"/>
            </w:tcBorders>
          </w:tcPr>
          <w:p w:rsidR="004833E1" w:rsidRPr="004833E1" w:rsidRDefault="004833E1" w:rsidP="004833E1">
            <w:pPr>
              <w:tabs>
                <w:tab w:val="left" w:pos="1276"/>
              </w:tabs>
              <w:suppressAutoHyphens/>
              <w:spacing w:after="0" w:line="240" w:lineRule="auto"/>
              <w:jc w:val="both"/>
              <w:rPr>
                <w:rFonts w:ascii="Times New Roman" w:eastAsia="Times New Roman" w:hAnsi="Times New Roman" w:cs="Times New Roman"/>
                <w:sz w:val="24"/>
                <w:szCs w:val="24"/>
              </w:rPr>
            </w:pPr>
            <w:r w:rsidRPr="004833E1">
              <w:rPr>
                <w:rFonts w:ascii="Times New Roman" w:eastAsia="Times New Roman" w:hAnsi="Times New Roman" w:cs="Times New Roman"/>
                <w:sz w:val="24"/>
                <w:szCs w:val="24"/>
              </w:rPr>
              <w:t xml:space="preserve">За 30 (тридцать) календарных дней до начала каждого календарного квартала Покупатель предоставляет Продавцу не обязывающий прогноз ожидаемых заказов на Товар на следующие 4 (четыре) календарных квартала. Поставка Товара Покупателю может осуществляться партиями, с учетом фактического наличия Товара у Продавца. Покупатель направляет Продавцу заказ на требуемый Товар не менее чем за 6 (шесть) месяцев до желаемой даты поставки. Такой заказ не имеет обязательной силы для Продавца до тех пор, пока Продавец не акцептует его письменно. Срок, в который Продавец должен письменно акцептовать заказ - 20 (двадцать) рабочих дней. </w:t>
            </w:r>
            <w:proofErr w:type="gramStart"/>
            <w:r w:rsidRPr="004833E1">
              <w:rPr>
                <w:rFonts w:ascii="Times New Roman" w:eastAsia="Times New Roman" w:hAnsi="Times New Roman" w:cs="Times New Roman"/>
                <w:sz w:val="24"/>
                <w:szCs w:val="24"/>
              </w:rPr>
              <w:t xml:space="preserve">Продавец либо подтверждает указанное Покупателем в заказе количество Товара, либо указывает иное количество Товара, которое Продавец поставит Покупателю по данному заказу при условии, что количество предполагаемого к поставке Товара будет отличаться от указанного Покупателем в соответствующем заказе не более чем на 10%. Продавец предпримет все разумные усилия для того, чтобы поставить Товар Покупателю в </w:t>
            </w:r>
            <w:r w:rsidRPr="004833E1">
              <w:rPr>
                <w:rFonts w:ascii="Times New Roman" w:eastAsia="Times New Roman" w:hAnsi="Times New Roman" w:cs="Times New Roman"/>
                <w:sz w:val="24"/>
                <w:szCs w:val="24"/>
              </w:rPr>
              <w:lastRenderedPageBreak/>
              <w:t>соответствии с заказами, акцептованными в письменном</w:t>
            </w:r>
            <w:proofErr w:type="gramEnd"/>
            <w:r w:rsidRPr="004833E1">
              <w:rPr>
                <w:rFonts w:ascii="Times New Roman" w:eastAsia="Times New Roman" w:hAnsi="Times New Roman" w:cs="Times New Roman"/>
                <w:sz w:val="24"/>
                <w:szCs w:val="24"/>
              </w:rPr>
              <w:t xml:space="preserve"> </w:t>
            </w:r>
            <w:proofErr w:type="gramStart"/>
            <w:r w:rsidRPr="004833E1">
              <w:rPr>
                <w:rFonts w:ascii="Times New Roman" w:eastAsia="Times New Roman" w:hAnsi="Times New Roman" w:cs="Times New Roman"/>
                <w:sz w:val="24"/>
                <w:szCs w:val="24"/>
              </w:rPr>
              <w:t>виде</w:t>
            </w:r>
            <w:proofErr w:type="gramEnd"/>
            <w:r w:rsidRPr="004833E1">
              <w:rPr>
                <w:rFonts w:ascii="Times New Roman" w:eastAsia="Times New Roman" w:hAnsi="Times New Roman" w:cs="Times New Roman"/>
                <w:sz w:val="24"/>
                <w:szCs w:val="24"/>
              </w:rPr>
              <w:t xml:space="preserve"> Продавцом. В случае ожидаемой задержки поставки Товара после желаемой даты поставки, установленной в акцептованном Продавцом заказе, Продавец уведомляет Покупателя о такой задержке сразу после того, как о ней стало известно, с указанием причины задержки и новой даты поставки.</w:t>
            </w:r>
          </w:p>
          <w:p w:rsidR="00411CE3" w:rsidRPr="006C3981" w:rsidRDefault="004833E1" w:rsidP="004833E1">
            <w:pPr>
              <w:tabs>
                <w:tab w:val="left" w:pos="1276"/>
              </w:tabs>
              <w:suppressAutoHyphens/>
              <w:spacing w:after="0" w:line="240" w:lineRule="auto"/>
              <w:jc w:val="both"/>
              <w:rPr>
                <w:rFonts w:ascii="Times New Roman" w:hAnsi="Times New Roman"/>
                <w:sz w:val="24"/>
                <w:szCs w:val="24"/>
                <w:highlight w:val="yellow"/>
              </w:rPr>
            </w:pPr>
            <w:r w:rsidRPr="004833E1">
              <w:rPr>
                <w:rFonts w:ascii="Times New Roman" w:eastAsia="Times New Roman" w:hAnsi="Times New Roman" w:cs="Times New Roman"/>
                <w:sz w:val="24"/>
                <w:szCs w:val="24"/>
              </w:rPr>
              <w:t>Не заказанный Покупателем Товар не поставляется Продавцом, а в случае поставки не принимается и не оплачивается Покупателем.</w:t>
            </w:r>
          </w:p>
          <w:p w:rsidR="00D87800" w:rsidRPr="006C3981" w:rsidRDefault="00D87800" w:rsidP="003137F6">
            <w:pPr>
              <w:tabs>
                <w:tab w:val="left" w:pos="1276"/>
              </w:tabs>
              <w:suppressAutoHyphens/>
              <w:spacing w:after="0" w:line="240" w:lineRule="auto"/>
              <w:jc w:val="both"/>
              <w:rPr>
                <w:rFonts w:ascii="Times New Roman" w:eastAsia="Arial Unicode MS" w:hAnsi="Times New Roman" w:cs="Times New Roman"/>
                <w:kern w:val="1"/>
                <w:sz w:val="24"/>
                <w:szCs w:val="24"/>
                <w:highlight w:val="yellow"/>
                <w:lang w:eastAsia="zh-CN" w:bidi="hi-IN"/>
              </w:rPr>
            </w:pPr>
            <w:r w:rsidRPr="006F689B">
              <w:rPr>
                <w:rFonts w:ascii="Times New Roman" w:hAnsi="Times New Roman"/>
                <w:sz w:val="24"/>
                <w:szCs w:val="24"/>
              </w:rPr>
              <w:t xml:space="preserve">Срок действия </w:t>
            </w:r>
            <w:r w:rsidR="003137F6" w:rsidRPr="006F689B">
              <w:rPr>
                <w:rFonts w:ascii="Times New Roman" w:hAnsi="Times New Roman"/>
                <w:sz w:val="24"/>
                <w:szCs w:val="24"/>
              </w:rPr>
              <w:t>контракта</w:t>
            </w:r>
            <w:r w:rsidRPr="006F689B">
              <w:rPr>
                <w:rFonts w:ascii="Times New Roman" w:hAnsi="Times New Roman"/>
                <w:sz w:val="24"/>
                <w:szCs w:val="24"/>
              </w:rPr>
              <w:t xml:space="preserve">: до </w:t>
            </w:r>
            <w:r w:rsidR="004833E1" w:rsidRPr="004833E1">
              <w:rPr>
                <w:rFonts w:ascii="Times New Roman" w:eastAsia="SimSun" w:hAnsi="Times New Roman" w:cs="Times New Roman"/>
                <w:sz w:val="24"/>
                <w:szCs w:val="24"/>
              </w:rPr>
              <w:t>31 декабря 2019 года</w:t>
            </w:r>
            <w:r w:rsidRPr="006F689B">
              <w:rPr>
                <w:rFonts w:ascii="Times New Roman" w:hAnsi="Times New Roman"/>
                <w:sz w:val="24"/>
                <w:szCs w:val="24"/>
              </w:rPr>
              <w:t>.</w:t>
            </w:r>
          </w:p>
        </w:tc>
      </w:tr>
      <w:tr w:rsidR="00B236B3" w:rsidRPr="005E1E06" w:rsidTr="0067571F">
        <w:trPr>
          <w:trHeight w:val="144"/>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3"/>
              <w:keepNext w:val="0"/>
              <w:numPr>
                <w:ilvl w:val="0"/>
                <w:numId w:val="3"/>
              </w:numPr>
              <w:spacing w:before="0" w:after="0"/>
              <w:ind w:left="284" w:firstLine="0"/>
              <w:jc w:val="center"/>
              <w:rPr>
                <w:rFonts w:ascii="Times New Roman" w:hAnsi="Times New Roman" w:cs="Times New Roman"/>
                <w:b w:val="0"/>
                <w:bCs w:val="0"/>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 xml:space="preserve">Сведения о начальной  (максимальной) цене договора (цена лота) </w:t>
            </w:r>
          </w:p>
        </w:tc>
        <w:tc>
          <w:tcPr>
            <w:tcW w:w="5812" w:type="dxa"/>
            <w:tcBorders>
              <w:top w:val="single" w:sz="4" w:space="0" w:color="auto"/>
              <w:left w:val="single" w:sz="4" w:space="0" w:color="auto"/>
              <w:bottom w:val="single" w:sz="4" w:space="0" w:color="auto"/>
              <w:right w:val="single" w:sz="4" w:space="0" w:color="auto"/>
            </w:tcBorders>
          </w:tcPr>
          <w:p w:rsidR="006F689B" w:rsidRPr="006F689B" w:rsidRDefault="006F689B" w:rsidP="006F689B">
            <w:pPr>
              <w:autoSpaceDE w:val="0"/>
              <w:autoSpaceDN w:val="0"/>
              <w:adjustRightInd w:val="0"/>
              <w:spacing w:after="0" w:line="240" w:lineRule="auto"/>
              <w:jc w:val="both"/>
              <w:rPr>
                <w:rFonts w:ascii="Times New Roman" w:eastAsia="Times New Roman" w:hAnsi="Times New Roman" w:cs="Times New Roman"/>
                <w:sz w:val="24"/>
                <w:szCs w:val="24"/>
              </w:rPr>
            </w:pPr>
            <w:r w:rsidRPr="006F689B">
              <w:rPr>
                <w:rFonts w:ascii="Times New Roman" w:eastAsia="Times New Roman" w:hAnsi="Times New Roman" w:cs="Times New Roman"/>
                <w:sz w:val="24"/>
                <w:szCs w:val="24"/>
              </w:rPr>
              <w:t xml:space="preserve">Начальная (максимальная) цена договора составляет: </w:t>
            </w:r>
          </w:p>
          <w:p w:rsidR="00B236B3" w:rsidRPr="006F689B" w:rsidRDefault="004833E1" w:rsidP="006F689B">
            <w:pPr>
              <w:tabs>
                <w:tab w:val="left" w:pos="142"/>
              </w:tabs>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sz w:val="24"/>
                <w:szCs w:val="24"/>
              </w:rPr>
              <w:t>149 </w:t>
            </w:r>
            <w:r w:rsidRPr="00BF005E">
              <w:rPr>
                <w:rFonts w:ascii="Times New Roman" w:eastAsia="Times New Roman" w:hAnsi="Times New Roman" w:cs="Times New Roman"/>
                <w:b/>
                <w:sz w:val="24"/>
                <w:szCs w:val="24"/>
              </w:rPr>
              <w:t>018</w:t>
            </w:r>
            <w:r>
              <w:rPr>
                <w:rFonts w:ascii="Times New Roman" w:eastAsia="Times New Roman" w:hAnsi="Times New Roman" w:cs="Times New Roman"/>
                <w:b/>
                <w:sz w:val="24"/>
                <w:szCs w:val="24"/>
              </w:rPr>
              <w:t> </w:t>
            </w:r>
            <w:r w:rsidRPr="00BF005E">
              <w:rPr>
                <w:rFonts w:ascii="Times New Roman" w:eastAsia="Times New Roman" w:hAnsi="Times New Roman" w:cs="Times New Roman"/>
                <w:b/>
                <w:sz w:val="24"/>
                <w:szCs w:val="24"/>
              </w:rPr>
              <w:t>260</w:t>
            </w:r>
            <w:r>
              <w:rPr>
                <w:rFonts w:ascii="Times New Roman" w:eastAsia="Times New Roman" w:hAnsi="Times New Roman" w:cs="Times New Roman"/>
                <w:b/>
                <w:sz w:val="24"/>
                <w:szCs w:val="24"/>
              </w:rPr>
              <w:t xml:space="preserve"> </w:t>
            </w:r>
            <w:r w:rsidRPr="006F689B">
              <w:rPr>
                <w:rFonts w:ascii="Times New Roman" w:eastAsia="Times New Roman" w:hAnsi="Times New Roman" w:cs="Times New Roman"/>
                <w:b/>
                <w:sz w:val="24"/>
                <w:szCs w:val="24"/>
              </w:rPr>
              <w:t xml:space="preserve">(сто </w:t>
            </w:r>
            <w:r>
              <w:rPr>
                <w:rFonts w:ascii="Times New Roman" w:eastAsia="Times New Roman" w:hAnsi="Times New Roman" w:cs="Times New Roman"/>
                <w:b/>
                <w:sz w:val="24"/>
                <w:szCs w:val="24"/>
              </w:rPr>
              <w:t>сорок девять миллионов восемнадцать тысяч двести шестьдесят</w:t>
            </w:r>
            <w:r w:rsidRPr="006F689B">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рублей</w:t>
            </w:r>
            <w:r w:rsidRPr="006F689B">
              <w:rPr>
                <w:rFonts w:ascii="Times New Roman" w:eastAsia="Times New Roman" w:hAnsi="Times New Roman" w:cs="Times New Roman"/>
                <w:b/>
                <w:sz w:val="24"/>
                <w:szCs w:val="24"/>
              </w:rPr>
              <w:t xml:space="preserve"> 00 </w:t>
            </w:r>
            <w:r>
              <w:rPr>
                <w:rFonts w:ascii="Times New Roman" w:eastAsia="Times New Roman" w:hAnsi="Times New Roman" w:cs="Times New Roman"/>
                <w:b/>
                <w:sz w:val="24"/>
                <w:szCs w:val="24"/>
              </w:rPr>
              <w:t>копеек</w:t>
            </w:r>
            <w:r w:rsidRPr="006F689B">
              <w:rPr>
                <w:rFonts w:ascii="Times New Roman" w:eastAsia="Times New Roman" w:hAnsi="Times New Roman" w:cs="Times New Roman"/>
                <w:b/>
                <w:bCs/>
                <w:sz w:val="24"/>
                <w:szCs w:val="24"/>
              </w:rPr>
              <w:t>.</w:t>
            </w:r>
          </w:p>
        </w:tc>
      </w:tr>
      <w:tr w:rsidR="00B236B3" w:rsidRPr="005E1E06" w:rsidTr="0067571F">
        <w:trPr>
          <w:trHeight w:val="330"/>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Порядок формирования цены договора</w:t>
            </w:r>
          </w:p>
        </w:tc>
        <w:tc>
          <w:tcPr>
            <w:tcW w:w="5812" w:type="dxa"/>
            <w:tcBorders>
              <w:top w:val="single" w:sz="4" w:space="0" w:color="auto"/>
              <w:left w:val="single" w:sz="4" w:space="0" w:color="auto"/>
              <w:bottom w:val="single" w:sz="4" w:space="0" w:color="auto"/>
              <w:right w:val="single" w:sz="4" w:space="0" w:color="auto"/>
            </w:tcBorders>
          </w:tcPr>
          <w:p w:rsidR="00B236B3" w:rsidRPr="006F689B" w:rsidRDefault="00BF7642" w:rsidP="006F689B">
            <w:pPr>
              <w:tabs>
                <w:tab w:val="left" w:pos="142"/>
              </w:tabs>
              <w:spacing w:after="0" w:line="240" w:lineRule="auto"/>
              <w:jc w:val="both"/>
              <w:rPr>
                <w:rFonts w:ascii="Times New Roman" w:eastAsia="Times New Roman" w:hAnsi="Times New Roman" w:cs="Times New Roman"/>
                <w:b/>
                <w:bCs/>
                <w:sz w:val="24"/>
                <w:szCs w:val="24"/>
                <w:highlight w:val="yellow"/>
              </w:rPr>
            </w:pPr>
            <w:r>
              <w:rPr>
                <w:rFonts w:ascii="Times New Roman" w:eastAsia="Times New Roman" w:hAnsi="Times New Roman" w:cs="Times New Roman"/>
                <w:sz w:val="24"/>
                <w:szCs w:val="24"/>
              </w:rPr>
              <w:t>В цену договора включены все расходы Поставщика необходимые для выполнения им обязательств по договору в полном объеме</w:t>
            </w:r>
            <w:r w:rsidR="006F689B" w:rsidRPr="006F689B">
              <w:rPr>
                <w:rFonts w:ascii="Times New Roman" w:eastAsia="Times New Roman" w:hAnsi="Times New Roman" w:cs="Times New Roman"/>
                <w:sz w:val="24"/>
                <w:szCs w:val="24"/>
              </w:rPr>
              <w:t>.</w:t>
            </w:r>
          </w:p>
        </w:tc>
      </w:tr>
      <w:tr w:rsidR="00B236B3" w:rsidRPr="005E1E06" w:rsidTr="0067571F">
        <w:trPr>
          <w:trHeight w:val="613"/>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Форма, сроки и порядок оплаты товара, работы, услуги</w:t>
            </w:r>
          </w:p>
        </w:tc>
        <w:tc>
          <w:tcPr>
            <w:tcW w:w="5812" w:type="dxa"/>
            <w:tcBorders>
              <w:top w:val="single" w:sz="4" w:space="0" w:color="auto"/>
              <w:left w:val="single" w:sz="4" w:space="0" w:color="auto"/>
              <w:bottom w:val="single" w:sz="4" w:space="0" w:color="auto"/>
              <w:right w:val="single" w:sz="4" w:space="0" w:color="auto"/>
            </w:tcBorders>
          </w:tcPr>
          <w:p w:rsidR="00A01971" w:rsidRPr="006C3981" w:rsidRDefault="00BF7642" w:rsidP="005E1E06">
            <w:pPr>
              <w:tabs>
                <w:tab w:val="left" w:pos="601"/>
              </w:tabs>
              <w:spacing w:after="0" w:line="240" w:lineRule="auto"/>
              <w:jc w:val="both"/>
              <w:rPr>
                <w:rFonts w:ascii="Times New Roman" w:hAnsi="Times New Roman" w:cs="Times New Roman"/>
                <w:sz w:val="24"/>
                <w:szCs w:val="24"/>
                <w:highlight w:val="yellow"/>
              </w:rPr>
            </w:pPr>
            <w:r w:rsidRPr="00BF7642">
              <w:rPr>
                <w:rFonts w:ascii="Times New Roman" w:eastAsia="Arial Unicode MS" w:hAnsi="Times New Roman" w:cs="Times New Roman"/>
                <w:kern w:val="1"/>
                <w:sz w:val="24"/>
                <w:szCs w:val="24"/>
                <w:lang w:eastAsia="zh-CN" w:bidi="hi-IN"/>
              </w:rPr>
              <w:t xml:space="preserve">Покупатель производит оплату за Товар в российских рублях путем прямого банковского перевода на расчетный счет Продавца в течение ста восьмидесяти  (180) календарных дней </w:t>
            </w:r>
            <w:proofErr w:type="gramStart"/>
            <w:r w:rsidRPr="00BF7642">
              <w:rPr>
                <w:rFonts w:ascii="Times New Roman" w:eastAsia="Arial Unicode MS" w:hAnsi="Times New Roman" w:cs="Times New Roman"/>
                <w:kern w:val="1"/>
                <w:sz w:val="24"/>
                <w:szCs w:val="24"/>
                <w:lang w:eastAsia="zh-CN" w:bidi="hi-IN"/>
              </w:rPr>
              <w:t>с даты инвойса</w:t>
            </w:r>
            <w:proofErr w:type="gramEnd"/>
            <w:r w:rsidR="006F689B" w:rsidRPr="006F689B">
              <w:rPr>
                <w:rFonts w:ascii="Times New Roman" w:eastAsia="Arial Unicode MS" w:hAnsi="Times New Roman" w:cs="Times New Roman"/>
                <w:kern w:val="1"/>
                <w:sz w:val="24"/>
                <w:szCs w:val="24"/>
                <w:lang w:eastAsia="zh-CN" w:bidi="hi-IN"/>
              </w:rPr>
              <w:t>.</w:t>
            </w:r>
          </w:p>
        </w:tc>
      </w:tr>
      <w:tr w:rsidR="00B236B3" w:rsidRPr="005E1E06" w:rsidTr="0067571F">
        <w:trPr>
          <w:trHeight w:val="441"/>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Порядок, место, дата начала и дата окончания срока подачи заявок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jc w:val="both"/>
              <w:rPr>
                <w:rFonts w:ascii="Times New Roman" w:hAnsi="Times New Roman" w:cs="Times New Roman"/>
                <w:sz w:val="24"/>
                <w:szCs w:val="24"/>
              </w:rPr>
            </w:pPr>
            <w:r w:rsidRPr="005E1E06">
              <w:rPr>
                <w:rFonts w:ascii="Times New Roman" w:hAnsi="Times New Roman" w:cs="Times New Roman"/>
                <w:sz w:val="24"/>
                <w:szCs w:val="24"/>
              </w:rPr>
              <w:t>Заявки на участие в закупке участником закупки не подаются.</w:t>
            </w:r>
          </w:p>
        </w:tc>
      </w:tr>
      <w:tr w:rsidR="00B236B3" w:rsidRPr="005E1E06" w:rsidTr="0067571F">
        <w:trPr>
          <w:trHeight w:val="1333"/>
          <w:jc w:val="center"/>
        </w:trPr>
        <w:tc>
          <w:tcPr>
            <w:tcW w:w="1101" w:type="dxa"/>
            <w:tcBorders>
              <w:top w:val="single" w:sz="4" w:space="0" w:color="auto"/>
              <w:left w:val="single" w:sz="4" w:space="0" w:color="auto"/>
              <w:bottom w:val="single" w:sz="4" w:space="0" w:color="auto"/>
              <w:right w:val="single" w:sz="4" w:space="0" w:color="auto"/>
            </w:tcBorders>
            <w:vAlign w:val="center"/>
          </w:tcPr>
          <w:p w:rsidR="00B02AAA" w:rsidRPr="005E1E06" w:rsidRDefault="00B02AAA" w:rsidP="005E1E06">
            <w:pPr>
              <w:pStyle w:val="a9"/>
              <w:numPr>
                <w:ilvl w:val="0"/>
                <w:numId w:val="3"/>
              </w:numPr>
              <w:ind w:left="284" w:firstLine="0"/>
              <w:jc w:val="center"/>
              <w:rPr>
                <w:rStyle w:val="a4"/>
                <w:b/>
                <w:bCs/>
                <w:snapToGrid w:val="0"/>
                <w:sz w:val="24"/>
                <w:szCs w:val="24"/>
                <w:vertAlign w:val="baseline"/>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Требования к участникам закупки</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tabs>
                <w:tab w:val="left" w:pos="1260"/>
              </w:tabs>
              <w:spacing w:after="0" w:line="240" w:lineRule="auto"/>
              <w:ind w:left="34"/>
              <w:jc w:val="both"/>
              <w:rPr>
                <w:rFonts w:ascii="Times New Roman" w:hAnsi="Times New Roman" w:cs="Times New Roman"/>
                <w:b/>
                <w:sz w:val="24"/>
                <w:szCs w:val="24"/>
              </w:rPr>
            </w:pPr>
            <w:r w:rsidRPr="005E1E06">
              <w:rPr>
                <w:rFonts w:ascii="Times New Roman" w:hAnsi="Times New Roman" w:cs="Times New Roman"/>
                <w:sz w:val="24"/>
                <w:szCs w:val="24"/>
              </w:rPr>
              <w:t>Соответствие участника закупки требованиям, установленным в соответствии с законодательством Российской Федерации к лицам, осуществляющим поставки товаров, выполнение работ, оказание услуг, являющимися предметом закупки.</w:t>
            </w: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rStyle w:val="a4"/>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Перечень документов, представляемых участниками закупки для подтверждения их соответствия установленным в пункте 11 настоящей документации о закупке требованиям</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jc w:val="both"/>
              <w:rPr>
                <w:rFonts w:ascii="Times New Roman" w:eastAsia="Calibri" w:hAnsi="Times New Roman" w:cs="Times New Roman"/>
                <w:sz w:val="24"/>
                <w:szCs w:val="24"/>
                <w:lang w:eastAsia="en-US"/>
              </w:rPr>
            </w:pPr>
            <w:r w:rsidRPr="005E1E06">
              <w:rPr>
                <w:rFonts w:ascii="Times New Roman" w:hAnsi="Times New Roman" w:cs="Times New Roman"/>
                <w:sz w:val="24"/>
                <w:szCs w:val="24"/>
              </w:rPr>
              <w:t xml:space="preserve">Не </w:t>
            </w:r>
            <w:proofErr w:type="gramStart"/>
            <w:r w:rsidRPr="005E1E06">
              <w:rPr>
                <w:rFonts w:ascii="Times New Roman" w:hAnsi="Times New Roman" w:cs="Times New Roman"/>
                <w:sz w:val="24"/>
                <w:szCs w:val="24"/>
              </w:rPr>
              <w:t>установлен</w:t>
            </w:r>
            <w:proofErr w:type="gramEnd"/>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Формы, порядок, дата начала и дата окончания срока предоставления участникам закупки разъяснений положений документации о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jc w:val="both"/>
              <w:rPr>
                <w:rFonts w:ascii="Times New Roman" w:hAnsi="Times New Roman" w:cs="Times New Roman"/>
                <w:sz w:val="24"/>
                <w:szCs w:val="24"/>
              </w:rPr>
            </w:pPr>
            <w:r w:rsidRPr="005E1E06">
              <w:rPr>
                <w:rFonts w:ascii="Times New Roman" w:hAnsi="Times New Roman" w:cs="Times New Roman"/>
                <w:sz w:val="24"/>
                <w:szCs w:val="24"/>
              </w:rPr>
              <w:t xml:space="preserve">Разъяснение положений документации о закупке предоставляется участнику закупки, если запрос о разъяснении положений документации о закупке поступил к заказчику в течение пяти дней со дня размещения </w:t>
            </w:r>
            <w:r w:rsidR="00BB6305" w:rsidRPr="005E1E06">
              <w:rPr>
                <w:rFonts w:ascii="Times New Roman" w:hAnsi="Times New Roman" w:cs="Times New Roman"/>
                <w:sz w:val="24"/>
                <w:szCs w:val="24"/>
              </w:rPr>
              <w:t xml:space="preserve">в Единой информационной системе в сфере закупок </w:t>
            </w:r>
            <w:r w:rsidRPr="005E1E06">
              <w:rPr>
                <w:rFonts w:ascii="Times New Roman" w:hAnsi="Times New Roman" w:cs="Times New Roman"/>
                <w:sz w:val="24"/>
                <w:szCs w:val="24"/>
              </w:rPr>
              <w:t>извещения о проведении закупки и документации о закупке</w:t>
            </w: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Место и дата рассмотрения предложений участников закупки и подведения итогов закупки</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jc w:val="both"/>
              <w:rPr>
                <w:rFonts w:ascii="Times New Roman" w:hAnsi="Times New Roman" w:cs="Times New Roman"/>
                <w:sz w:val="24"/>
                <w:szCs w:val="24"/>
              </w:rPr>
            </w:pPr>
            <w:r w:rsidRPr="005E1E06">
              <w:rPr>
                <w:rFonts w:ascii="Times New Roman" w:hAnsi="Times New Roman" w:cs="Times New Roman"/>
                <w:sz w:val="24"/>
                <w:szCs w:val="24"/>
              </w:rPr>
              <w:t xml:space="preserve">Рассмотрение заявок на участие в закупке не </w:t>
            </w:r>
            <w:r w:rsidR="000765C5" w:rsidRPr="005E1E06">
              <w:rPr>
                <w:rFonts w:ascii="Times New Roman" w:hAnsi="Times New Roman" w:cs="Times New Roman"/>
                <w:sz w:val="24"/>
                <w:szCs w:val="24"/>
              </w:rPr>
              <w:t>п</w:t>
            </w:r>
            <w:r w:rsidRPr="005E1E06">
              <w:rPr>
                <w:rFonts w:ascii="Times New Roman" w:hAnsi="Times New Roman" w:cs="Times New Roman"/>
                <w:sz w:val="24"/>
                <w:szCs w:val="24"/>
              </w:rPr>
              <w:t>роводится.</w:t>
            </w:r>
            <w:r w:rsidR="000765C5" w:rsidRPr="005E1E06">
              <w:rPr>
                <w:rFonts w:ascii="Times New Roman" w:hAnsi="Times New Roman" w:cs="Times New Roman"/>
                <w:sz w:val="24"/>
                <w:szCs w:val="24"/>
              </w:rPr>
              <w:t xml:space="preserve"> </w:t>
            </w:r>
            <w:r w:rsidRPr="005E1E06">
              <w:rPr>
                <w:rFonts w:ascii="Times New Roman" w:hAnsi="Times New Roman" w:cs="Times New Roman"/>
                <w:sz w:val="24"/>
                <w:szCs w:val="24"/>
              </w:rPr>
              <w:t xml:space="preserve">Итоги закупки не подводятся. </w:t>
            </w:r>
          </w:p>
          <w:p w:rsidR="00B236B3" w:rsidRPr="005E1E06" w:rsidRDefault="00B236B3" w:rsidP="005E1E06">
            <w:pPr>
              <w:spacing w:after="0" w:line="240" w:lineRule="auto"/>
              <w:ind w:left="34"/>
              <w:rPr>
                <w:rFonts w:ascii="Times New Roman" w:hAnsi="Times New Roman" w:cs="Times New Roman"/>
                <w:sz w:val="24"/>
                <w:szCs w:val="24"/>
              </w:rPr>
            </w:pP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Условия допуска к участию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 xml:space="preserve">Не </w:t>
            </w:r>
            <w:proofErr w:type="gramStart"/>
            <w:r w:rsidRPr="005E1E06">
              <w:rPr>
                <w:rFonts w:ascii="Times New Roman" w:hAnsi="Times New Roman" w:cs="Times New Roman"/>
                <w:sz w:val="24"/>
                <w:szCs w:val="24"/>
              </w:rPr>
              <w:t>установлены</w:t>
            </w:r>
            <w:proofErr w:type="gramEnd"/>
            <w:r w:rsidRPr="005E1E06">
              <w:rPr>
                <w:rFonts w:ascii="Times New Roman" w:hAnsi="Times New Roman" w:cs="Times New Roman"/>
                <w:sz w:val="24"/>
                <w:szCs w:val="24"/>
              </w:rPr>
              <w:t>.</w:t>
            </w:r>
          </w:p>
          <w:p w:rsidR="00B236B3" w:rsidRPr="005E1E06" w:rsidRDefault="00B236B3" w:rsidP="005E1E06">
            <w:pPr>
              <w:shd w:val="clear" w:color="auto" w:fill="FFFFFF"/>
              <w:tabs>
                <w:tab w:val="left" w:pos="245"/>
                <w:tab w:val="left" w:pos="1800"/>
              </w:tabs>
              <w:spacing w:after="0" w:line="240" w:lineRule="auto"/>
              <w:ind w:left="34"/>
              <w:rPr>
                <w:rFonts w:ascii="Times New Roman" w:hAnsi="Times New Roman" w:cs="Times New Roman"/>
                <w:sz w:val="24"/>
                <w:szCs w:val="24"/>
              </w:rPr>
            </w:pP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 xml:space="preserve">Критерием оценки и </w:t>
            </w:r>
            <w:r w:rsidRPr="005E1E06">
              <w:rPr>
                <w:rFonts w:ascii="Times New Roman" w:hAnsi="Times New Roman" w:cs="Times New Roman"/>
                <w:sz w:val="24"/>
                <w:szCs w:val="24"/>
              </w:rPr>
              <w:lastRenderedPageBreak/>
              <w:t>сопоставления заявок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lastRenderedPageBreak/>
              <w:t xml:space="preserve">Не </w:t>
            </w:r>
            <w:proofErr w:type="gramStart"/>
            <w:r w:rsidRPr="005E1E06">
              <w:rPr>
                <w:rFonts w:ascii="Times New Roman" w:hAnsi="Times New Roman" w:cs="Times New Roman"/>
                <w:sz w:val="24"/>
                <w:szCs w:val="24"/>
              </w:rPr>
              <w:t>установлены</w:t>
            </w:r>
            <w:proofErr w:type="gramEnd"/>
            <w:r w:rsidRPr="005E1E06">
              <w:rPr>
                <w:rFonts w:ascii="Times New Roman" w:hAnsi="Times New Roman" w:cs="Times New Roman"/>
                <w:sz w:val="24"/>
                <w:szCs w:val="24"/>
              </w:rPr>
              <w:t>.</w:t>
            </w:r>
          </w:p>
          <w:p w:rsidR="00B236B3" w:rsidRPr="005E1E06" w:rsidRDefault="00B236B3" w:rsidP="005E1E06">
            <w:pPr>
              <w:spacing w:after="0" w:line="240" w:lineRule="auto"/>
              <w:ind w:left="34"/>
              <w:rPr>
                <w:rFonts w:ascii="Times New Roman" w:hAnsi="Times New Roman" w:cs="Times New Roman"/>
                <w:sz w:val="24"/>
                <w:szCs w:val="24"/>
              </w:rPr>
            </w:pP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Порядок оценки и сопоставления заявок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pStyle w:val="2"/>
              <w:keepNext w:val="0"/>
              <w:suppressAutoHyphens/>
              <w:spacing w:after="0"/>
              <w:ind w:left="34"/>
              <w:jc w:val="both"/>
              <w:rPr>
                <w:b w:val="0"/>
                <w:sz w:val="24"/>
                <w:szCs w:val="24"/>
              </w:rPr>
            </w:pPr>
            <w:r w:rsidRPr="005E1E06">
              <w:rPr>
                <w:b w:val="0"/>
                <w:sz w:val="24"/>
                <w:szCs w:val="24"/>
              </w:rPr>
              <w:t xml:space="preserve">Не </w:t>
            </w:r>
            <w:proofErr w:type="gramStart"/>
            <w:r w:rsidRPr="005E1E06">
              <w:rPr>
                <w:b w:val="0"/>
                <w:sz w:val="24"/>
                <w:szCs w:val="24"/>
              </w:rPr>
              <w:t>установлен</w:t>
            </w:r>
            <w:proofErr w:type="gramEnd"/>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 xml:space="preserve">Сведения о возможности проведения переторжки (регулирование цены) и порядок ее проведения </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 xml:space="preserve">Не </w:t>
            </w:r>
            <w:proofErr w:type="gramStart"/>
            <w:r w:rsidRPr="005E1E06">
              <w:rPr>
                <w:rFonts w:ascii="Times New Roman" w:hAnsi="Times New Roman" w:cs="Times New Roman"/>
                <w:sz w:val="24"/>
                <w:szCs w:val="24"/>
              </w:rPr>
              <w:t>установлены</w:t>
            </w:r>
            <w:proofErr w:type="gramEnd"/>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Размер обеспечения заявки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 xml:space="preserve">Не </w:t>
            </w:r>
            <w:proofErr w:type="gramStart"/>
            <w:r w:rsidRPr="005E1E06">
              <w:rPr>
                <w:rFonts w:ascii="Times New Roman" w:hAnsi="Times New Roman" w:cs="Times New Roman"/>
                <w:sz w:val="24"/>
                <w:szCs w:val="24"/>
              </w:rPr>
              <w:t>установлен</w:t>
            </w:r>
            <w:proofErr w:type="gramEnd"/>
          </w:p>
        </w:tc>
      </w:tr>
      <w:tr w:rsidR="00B236B3" w:rsidRPr="005E1E06" w:rsidTr="0067571F">
        <w:trPr>
          <w:trHeight w:val="237"/>
          <w:jc w:val="center"/>
        </w:trPr>
        <w:tc>
          <w:tcPr>
            <w:tcW w:w="1101" w:type="dxa"/>
            <w:vMerge w:val="restart"/>
            <w:tcBorders>
              <w:top w:val="single" w:sz="4" w:space="0" w:color="auto"/>
              <w:left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Обеспечение исполнения договора</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Не требуется</w:t>
            </w:r>
          </w:p>
          <w:p w:rsidR="00B236B3" w:rsidRPr="005E1E06" w:rsidRDefault="00B236B3" w:rsidP="005E1E06">
            <w:pPr>
              <w:keepNext/>
              <w:keepLines/>
              <w:suppressLineNumbers/>
              <w:suppressAutoHyphens/>
              <w:spacing w:after="0" w:line="240" w:lineRule="auto"/>
              <w:ind w:left="34"/>
              <w:rPr>
                <w:rFonts w:ascii="Times New Roman" w:hAnsi="Times New Roman" w:cs="Times New Roman"/>
                <w:sz w:val="24"/>
                <w:szCs w:val="24"/>
              </w:rPr>
            </w:pPr>
          </w:p>
        </w:tc>
      </w:tr>
      <w:tr w:rsidR="00B236B3" w:rsidRPr="005E1E06" w:rsidTr="0067571F">
        <w:trPr>
          <w:trHeight w:val="236"/>
          <w:jc w:val="center"/>
        </w:trPr>
        <w:tc>
          <w:tcPr>
            <w:tcW w:w="1101" w:type="dxa"/>
            <w:vMerge/>
            <w:tcBorders>
              <w:left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Размер обеспечения исполнения договора</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Не требуется</w:t>
            </w:r>
          </w:p>
          <w:p w:rsidR="00B236B3" w:rsidRPr="005E1E06" w:rsidRDefault="00B236B3" w:rsidP="005E1E06">
            <w:pPr>
              <w:spacing w:after="0" w:line="240" w:lineRule="auto"/>
              <w:ind w:left="34"/>
              <w:rPr>
                <w:rFonts w:ascii="Times New Roman" w:hAnsi="Times New Roman" w:cs="Times New Roman"/>
                <w:sz w:val="24"/>
                <w:szCs w:val="24"/>
              </w:rPr>
            </w:pPr>
          </w:p>
        </w:tc>
      </w:tr>
      <w:tr w:rsidR="00B236B3" w:rsidRPr="005E1E06" w:rsidTr="0067571F">
        <w:trPr>
          <w:trHeight w:val="258"/>
          <w:jc w:val="center"/>
        </w:trPr>
        <w:tc>
          <w:tcPr>
            <w:tcW w:w="1101" w:type="dxa"/>
            <w:vMerge/>
            <w:tcBorders>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Вид обеспечения исполнения договора</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 xml:space="preserve">Не </w:t>
            </w:r>
            <w:proofErr w:type="gramStart"/>
            <w:r w:rsidRPr="005E1E06">
              <w:rPr>
                <w:rFonts w:ascii="Times New Roman" w:hAnsi="Times New Roman" w:cs="Times New Roman"/>
                <w:sz w:val="24"/>
                <w:szCs w:val="24"/>
              </w:rPr>
              <w:t>установлен</w:t>
            </w:r>
            <w:proofErr w:type="gramEnd"/>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tabs>
                <w:tab w:val="left" w:pos="165"/>
              </w:tabs>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Сведения о праве заказчика отказаться от проведения процедуры закупки</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pStyle w:val="2"/>
              <w:keepNext w:val="0"/>
              <w:suppressAutoHyphens/>
              <w:spacing w:after="0"/>
              <w:ind w:left="34"/>
              <w:jc w:val="both"/>
              <w:rPr>
                <w:b w:val="0"/>
                <w:sz w:val="24"/>
                <w:szCs w:val="24"/>
              </w:rPr>
            </w:pPr>
            <w:r w:rsidRPr="005E1E06">
              <w:rPr>
                <w:b w:val="0"/>
                <w:bCs w:val="0"/>
                <w:sz w:val="24"/>
                <w:szCs w:val="24"/>
              </w:rPr>
              <w:t xml:space="preserve">Заказчик вправе отказаться от проведения закупки у единственного поставщика (исполнителя, подрядчика) в любое время до заключения договора. Извещение об отказе от проведения закупки размещается заказчиком </w:t>
            </w:r>
            <w:r w:rsidR="00BB6305" w:rsidRPr="005E1E06">
              <w:rPr>
                <w:b w:val="0"/>
                <w:bCs w:val="0"/>
                <w:sz w:val="24"/>
                <w:szCs w:val="24"/>
              </w:rPr>
              <w:t>в Единой информационной системе в сфере закупок</w:t>
            </w:r>
            <w:r w:rsidR="00BB6305" w:rsidRPr="005E1E06">
              <w:rPr>
                <w:sz w:val="24"/>
                <w:szCs w:val="24"/>
              </w:rPr>
              <w:t xml:space="preserve"> </w:t>
            </w:r>
            <w:r w:rsidRPr="005E1E06">
              <w:rPr>
                <w:b w:val="0"/>
                <w:bCs w:val="0"/>
                <w:sz w:val="24"/>
                <w:szCs w:val="24"/>
              </w:rPr>
              <w:t xml:space="preserve">не позднее чем в течение трех дней со дня принятия решения об отказе от проведения закупки. </w:t>
            </w: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tabs>
                <w:tab w:val="left" w:pos="165"/>
              </w:tabs>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Сведения о предоставлении преференций товарам российского происхождения или субъектам малого и среднего предпринимательства</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 xml:space="preserve">Не </w:t>
            </w:r>
            <w:proofErr w:type="gramStart"/>
            <w:r w:rsidRPr="005E1E06">
              <w:rPr>
                <w:rFonts w:ascii="Times New Roman" w:hAnsi="Times New Roman" w:cs="Times New Roman"/>
                <w:sz w:val="24"/>
                <w:szCs w:val="24"/>
              </w:rPr>
              <w:t>установлены</w:t>
            </w:r>
            <w:proofErr w:type="gramEnd"/>
          </w:p>
          <w:p w:rsidR="00B236B3" w:rsidRPr="005E1E06" w:rsidRDefault="00B236B3" w:rsidP="005E1E06">
            <w:pPr>
              <w:keepNext/>
              <w:keepLines/>
              <w:suppressLineNumbers/>
              <w:suppressAutoHyphens/>
              <w:spacing w:after="0" w:line="240" w:lineRule="auto"/>
              <w:ind w:left="34"/>
              <w:rPr>
                <w:rFonts w:ascii="Times New Roman" w:hAnsi="Times New Roman" w:cs="Times New Roman"/>
                <w:i/>
                <w:sz w:val="24"/>
                <w:szCs w:val="24"/>
              </w:rPr>
            </w:pPr>
          </w:p>
        </w:tc>
      </w:tr>
      <w:tr w:rsidR="00BF7642" w:rsidRPr="005E1E06" w:rsidTr="0067571F">
        <w:trPr>
          <w:trHeight w:val="279"/>
          <w:jc w:val="center"/>
        </w:trPr>
        <w:tc>
          <w:tcPr>
            <w:tcW w:w="1101" w:type="dxa"/>
            <w:tcBorders>
              <w:top w:val="single" w:sz="4" w:space="0" w:color="auto"/>
              <w:left w:val="single" w:sz="4" w:space="0" w:color="auto"/>
              <w:bottom w:val="single" w:sz="4" w:space="0" w:color="auto"/>
              <w:right w:val="single" w:sz="4" w:space="0" w:color="auto"/>
            </w:tcBorders>
            <w:vAlign w:val="center"/>
          </w:tcPr>
          <w:p w:rsidR="00BF7642" w:rsidRPr="005E1E06" w:rsidRDefault="00BF7642" w:rsidP="005E1E06">
            <w:pPr>
              <w:pStyle w:val="a9"/>
              <w:numPr>
                <w:ilvl w:val="0"/>
                <w:numId w:val="3"/>
              </w:numPr>
              <w:tabs>
                <w:tab w:val="left" w:pos="165"/>
              </w:tabs>
              <w:ind w:left="284" w:firstLine="0"/>
              <w:jc w:val="center"/>
              <w:rPr>
                <w:b/>
                <w:bCs/>
                <w:snapToGrid w:val="0"/>
                <w:sz w:val="24"/>
                <w:szCs w:val="24"/>
              </w:rPr>
            </w:pPr>
            <w:bookmarkStart w:id="3" w:name="_Ref166267388"/>
            <w:bookmarkStart w:id="4" w:name="_Ref166267499"/>
            <w:bookmarkStart w:id="5" w:name="_Ref166312503"/>
            <w:bookmarkStart w:id="6" w:name="_Ref166313061"/>
            <w:bookmarkStart w:id="7" w:name="_Ref166314817"/>
            <w:bookmarkStart w:id="8" w:name="_Ref166315159"/>
            <w:bookmarkStart w:id="9" w:name="_Ref166315233"/>
            <w:bookmarkStart w:id="10" w:name="_Ref166315600"/>
            <w:bookmarkStart w:id="11" w:name="_Ref166267456"/>
            <w:bookmarkEnd w:id="3"/>
            <w:bookmarkEnd w:id="4"/>
            <w:bookmarkEnd w:id="5"/>
            <w:bookmarkEnd w:id="6"/>
            <w:bookmarkEnd w:id="7"/>
            <w:bookmarkEnd w:id="8"/>
            <w:bookmarkEnd w:id="9"/>
            <w:bookmarkEnd w:id="10"/>
            <w:bookmarkEnd w:id="11"/>
          </w:p>
        </w:tc>
        <w:tc>
          <w:tcPr>
            <w:tcW w:w="3402" w:type="dxa"/>
            <w:tcBorders>
              <w:top w:val="single" w:sz="4" w:space="0" w:color="auto"/>
              <w:left w:val="single" w:sz="4" w:space="0" w:color="auto"/>
              <w:bottom w:val="single" w:sz="4" w:space="0" w:color="auto"/>
              <w:right w:val="single" w:sz="4" w:space="0" w:color="auto"/>
            </w:tcBorders>
          </w:tcPr>
          <w:p w:rsidR="00BF7642" w:rsidRPr="005E1E06" w:rsidRDefault="00BF7642"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Основания закупки у единственного поставщика (исполнителя, подрядчика)</w:t>
            </w:r>
          </w:p>
        </w:tc>
        <w:tc>
          <w:tcPr>
            <w:tcW w:w="5812" w:type="dxa"/>
            <w:tcBorders>
              <w:top w:val="single" w:sz="4" w:space="0" w:color="auto"/>
              <w:left w:val="single" w:sz="4" w:space="0" w:color="auto"/>
              <w:bottom w:val="single" w:sz="4" w:space="0" w:color="auto"/>
              <w:right w:val="single" w:sz="4" w:space="0" w:color="auto"/>
            </w:tcBorders>
          </w:tcPr>
          <w:p w:rsidR="00BF7642" w:rsidRPr="001A4C8E" w:rsidRDefault="00BF7642" w:rsidP="00BF7642">
            <w:pPr>
              <w:tabs>
                <w:tab w:val="left" w:pos="900"/>
                <w:tab w:val="left" w:pos="1134"/>
              </w:tabs>
              <w:spacing w:after="0" w:line="240" w:lineRule="auto"/>
              <w:contextualSpacing/>
              <w:jc w:val="both"/>
              <w:rPr>
                <w:rFonts w:ascii="Times New Roman" w:hAnsi="Times New Roman" w:cs="Times New Roman"/>
                <w:sz w:val="24"/>
                <w:szCs w:val="24"/>
              </w:rPr>
            </w:pPr>
            <w:proofErr w:type="spellStart"/>
            <w:r w:rsidRPr="001A4C8E">
              <w:rPr>
                <w:rFonts w:ascii="Times New Roman" w:eastAsia="Times New Roman" w:hAnsi="Times New Roman" w:cs="Times New Roman"/>
                <w:b/>
                <w:sz w:val="24"/>
                <w:szCs w:val="24"/>
              </w:rPr>
              <w:t>Пп</w:t>
            </w:r>
            <w:proofErr w:type="spellEnd"/>
            <w:r w:rsidRPr="001A4C8E">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26</w:t>
            </w:r>
            <w:r w:rsidRPr="001A4C8E">
              <w:rPr>
                <w:rFonts w:ascii="Times New Roman" w:eastAsia="Times New Roman" w:hAnsi="Times New Roman" w:cs="Times New Roman"/>
                <w:b/>
                <w:sz w:val="24"/>
                <w:szCs w:val="24"/>
              </w:rPr>
              <w:t xml:space="preserve"> п. 14.3 Положения о закупке товаров,</w:t>
            </w:r>
            <w:r w:rsidRPr="001A4C8E">
              <w:rPr>
                <w:rFonts w:ascii="Times New Roman" w:eastAsia="Times New Roman" w:hAnsi="Times New Roman" w:cs="Times New Roman"/>
                <w:sz w:val="24"/>
                <w:szCs w:val="24"/>
              </w:rPr>
              <w:t xml:space="preserve"> </w:t>
            </w:r>
            <w:r w:rsidRPr="001A4C8E">
              <w:rPr>
                <w:rFonts w:ascii="Times New Roman" w:eastAsia="Times New Roman" w:hAnsi="Times New Roman" w:cs="Times New Roman"/>
                <w:b/>
                <w:sz w:val="24"/>
                <w:szCs w:val="24"/>
              </w:rPr>
              <w:t>работ, услуг для нужд ФГУП «Московский эндокринный завод»</w:t>
            </w:r>
            <w:r>
              <w:rPr>
                <w:rFonts w:ascii="Times New Roman" w:eastAsia="Times New Roman" w:hAnsi="Times New Roman" w:cs="Times New Roman"/>
                <w:sz w:val="24"/>
                <w:szCs w:val="24"/>
              </w:rPr>
              <w:t xml:space="preserve">: </w:t>
            </w:r>
            <w:proofErr w:type="gramStart"/>
            <w:r>
              <w:rPr>
                <w:rFonts w:ascii="Times New Roman" w:hAnsi="Times New Roman" w:cs="Times New Roman"/>
                <w:sz w:val="24"/>
                <w:szCs w:val="24"/>
              </w:rPr>
              <w:t>З</w:t>
            </w:r>
            <w:r w:rsidRPr="004833E1">
              <w:rPr>
                <w:rFonts w:ascii="Times New Roman" w:hAnsi="Times New Roman" w:cs="Times New Roman"/>
                <w:sz w:val="24"/>
                <w:szCs w:val="24"/>
              </w:rPr>
              <w:t>акупк</w:t>
            </w:r>
            <w:r>
              <w:rPr>
                <w:rFonts w:ascii="Times New Roman" w:hAnsi="Times New Roman" w:cs="Times New Roman"/>
                <w:sz w:val="24"/>
                <w:szCs w:val="24"/>
              </w:rPr>
              <w:t>а</w:t>
            </w:r>
            <w:r w:rsidRPr="004833E1">
              <w:rPr>
                <w:rFonts w:ascii="Times New Roman" w:hAnsi="Times New Roman" w:cs="Times New Roman"/>
                <w:sz w:val="24"/>
                <w:szCs w:val="24"/>
              </w:rPr>
              <w:t xml:space="preserve"> товаров, входящих в Список наркотических средств и психотропных веществ, оборот которых в Российской Федерации ограничен и в отношении которых устанавливаются меры контроля в соответствии с законодательством Российской Федерации и международными договорами Российской Федерации (список II) и в Список психотропных веществ, оборот которых в Российской Федерации ограничен и в отношении которых допускается исключение некоторых мер контроля в соответствии с законодательством</w:t>
            </w:r>
            <w:proofErr w:type="gramEnd"/>
            <w:r w:rsidRPr="004833E1">
              <w:rPr>
                <w:rFonts w:ascii="Times New Roman" w:hAnsi="Times New Roman" w:cs="Times New Roman"/>
                <w:sz w:val="24"/>
                <w:szCs w:val="24"/>
              </w:rPr>
              <w:t xml:space="preserve"> Российской Федерации и международными договорами Российской Федерации (список III), установленные Постановлением Правительства РФ от 30.06.1998 N 681 «Об утверждении перечня наркотических средств, психотропных веществ и их </w:t>
            </w:r>
            <w:proofErr w:type="spellStart"/>
            <w:r w:rsidRPr="004833E1">
              <w:rPr>
                <w:rFonts w:ascii="Times New Roman" w:hAnsi="Times New Roman" w:cs="Times New Roman"/>
                <w:sz w:val="24"/>
                <w:szCs w:val="24"/>
              </w:rPr>
              <w:t>прекурсоров</w:t>
            </w:r>
            <w:proofErr w:type="spellEnd"/>
            <w:r w:rsidRPr="004833E1">
              <w:rPr>
                <w:rFonts w:ascii="Times New Roman" w:hAnsi="Times New Roman" w:cs="Times New Roman"/>
                <w:sz w:val="24"/>
                <w:szCs w:val="24"/>
              </w:rPr>
              <w:t>, подлежащих контролю в Российской Федерации</w:t>
            </w:r>
            <w:r w:rsidRPr="001A4C8E">
              <w:rPr>
                <w:rFonts w:ascii="Times New Roman" w:eastAsia="Times New Roman" w:hAnsi="Times New Roman" w:cs="Times New Roman"/>
                <w:sz w:val="24"/>
                <w:szCs w:val="24"/>
              </w:rPr>
              <w:t>.</w:t>
            </w:r>
          </w:p>
        </w:tc>
      </w:tr>
      <w:tr w:rsidR="00B112C2" w:rsidRPr="003D71A5" w:rsidTr="0067571F">
        <w:trPr>
          <w:trHeight w:val="835"/>
          <w:jc w:val="center"/>
        </w:trPr>
        <w:tc>
          <w:tcPr>
            <w:tcW w:w="1101" w:type="dxa"/>
            <w:tcBorders>
              <w:top w:val="single" w:sz="4" w:space="0" w:color="auto"/>
              <w:left w:val="single" w:sz="4" w:space="0" w:color="auto"/>
              <w:bottom w:val="single" w:sz="4" w:space="0" w:color="auto"/>
              <w:right w:val="single" w:sz="4" w:space="0" w:color="auto"/>
            </w:tcBorders>
            <w:vAlign w:val="center"/>
          </w:tcPr>
          <w:p w:rsidR="00B112C2" w:rsidRPr="005E1E06" w:rsidRDefault="00B112C2" w:rsidP="005E1E06">
            <w:pPr>
              <w:pStyle w:val="a9"/>
              <w:numPr>
                <w:ilvl w:val="0"/>
                <w:numId w:val="3"/>
              </w:numPr>
              <w:ind w:left="284" w:firstLine="0"/>
              <w:jc w:val="cente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B112C2" w:rsidRPr="001A4C8E" w:rsidRDefault="00B112C2" w:rsidP="005E1E06">
            <w:pPr>
              <w:keepNext/>
              <w:keepLines/>
              <w:suppressLineNumbers/>
              <w:suppressAutoHyphens/>
              <w:spacing w:after="0" w:line="240" w:lineRule="auto"/>
              <w:jc w:val="both"/>
              <w:rPr>
                <w:rFonts w:ascii="Times New Roman" w:hAnsi="Times New Roman" w:cs="Times New Roman"/>
                <w:sz w:val="24"/>
                <w:szCs w:val="24"/>
              </w:rPr>
            </w:pPr>
            <w:r w:rsidRPr="001A4C8E">
              <w:rPr>
                <w:rFonts w:ascii="Times New Roman" w:hAnsi="Times New Roman" w:cs="Times New Roman"/>
                <w:sz w:val="24"/>
                <w:szCs w:val="24"/>
              </w:rPr>
              <w:t>Сведения о поставщике (исполнителе, подрядчике)</w:t>
            </w:r>
          </w:p>
        </w:tc>
        <w:tc>
          <w:tcPr>
            <w:tcW w:w="5812" w:type="dxa"/>
            <w:tcBorders>
              <w:top w:val="single" w:sz="4" w:space="0" w:color="auto"/>
              <w:left w:val="single" w:sz="4" w:space="0" w:color="auto"/>
              <w:bottom w:val="single" w:sz="4" w:space="0" w:color="auto"/>
              <w:right w:val="single" w:sz="4" w:space="0" w:color="auto"/>
            </w:tcBorders>
          </w:tcPr>
          <w:p w:rsidR="00BF7642" w:rsidRPr="00BF7642" w:rsidRDefault="00BF7642" w:rsidP="00BF7642">
            <w:pPr>
              <w:tabs>
                <w:tab w:val="left" w:pos="737"/>
                <w:tab w:val="left" w:pos="5740"/>
              </w:tabs>
              <w:overflowPunct w:val="0"/>
              <w:autoSpaceDE w:val="0"/>
              <w:autoSpaceDN w:val="0"/>
              <w:adjustRightInd w:val="0"/>
              <w:spacing w:after="0" w:line="240" w:lineRule="auto"/>
              <w:rPr>
                <w:rFonts w:ascii="Times New Roman" w:eastAsia="SimSun" w:hAnsi="Times New Roman" w:cs="Times New Roman"/>
                <w:b/>
                <w:kern w:val="2"/>
                <w:sz w:val="24"/>
                <w:szCs w:val="24"/>
              </w:rPr>
            </w:pPr>
            <w:proofErr w:type="spellStart"/>
            <w:r w:rsidRPr="00BF7642">
              <w:rPr>
                <w:rFonts w:ascii="Times New Roman" w:eastAsia="SimSun" w:hAnsi="Times New Roman" w:cs="Times New Roman"/>
                <w:b/>
                <w:kern w:val="2"/>
                <w:sz w:val="24"/>
                <w:szCs w:val="24"/>
              </w:rPr>
              <w:t>Такеда</w:t>
            </w:r>
            <w:proofErr w:type="spellEnd"/>
            <w:r w:rsidRPr="00BF7642">
              <w:rPr>
                <w:rFonts w:ascii="Times New Roman" w:eastAsia="SimSun" w:hAnsi="Times New Roman" w:cs="Times New Roman"/>
                <w:b/>
                <w:kern w:val="2"/>
                <w:sz w:val="24"/>
                <w:szCs w:val="24"/>
              </w:rPr>
              <w:t xml:space="preserve"> </w:t>
            </w:r>
            <w:proofErr w:type="spellStart"/>
            <w:r w:rsidRPr="00BF7642">
              <w:rPr>
                <w:rFonts w:ascii="Times New Roman" w:eastAsia="SimSun" w:hAnsi="Times New Roman" w:cs="Times New Roman"/>
                <w:b/>
                <w:kern w:val="2"/>
                <w:sz w:val="24"/>
                <w:szCs w:val="24"/>
              </w:rPr>
              <w:t>Фарма</w:t>
            </w:r>
            <w:proofErr w:type="spellEnd"/>
            <w:proofErr w:type="gramStart"/>
            <w:r w:rsidRPr="00BF7642">
              <w:rPr>
                <w:rFonts w:ascii="Times New Roman" w:eastAsia="SimSun" w:hAnsi="Times New Roman" w:cs="Times New Roman"/>
                <w:b/>
                <w:kern w:val="2"/>
                <w:sz w:val="24"/>
                <w:szCs w:val="24"/>
              </w:rPr>
              <w:t xml:space="preserve"> А</w:t>
            </w:r>
            <w:proofErr w:type="gramEnd"/>
            <w:r w:rsidRPr="00BF7642">
              <w:rPr>
                <w:rFonts w:ascii="Times New Roman" w:eastAsia="SimSun" w:hAnsi="Times New Roman" w:cs="Times New Roman"/>
                <w:b/>
                <w:kern w:val="2"/>
                <w:sz w:val="24"/>
                <w:szCs w:val="24"/>
              </w:rPr>
              <w:t>/С</w:t>
            </w:r>
          </w:p>
          <w:p w:rsidR="00BF7642" w:rsidRPr="00BF7642" w:rsidRDefault="00BF7642" w:rsidP="00BF7642">
            <w:pPr>
              <w:tabs>
                <w:tab w:val="left" w:pos="737"/>
                <w:tab w:val="left" w:pos="5740"/>
              </w:tabs>
              <w:overflowPunct w:val="0"/>
              <w:autoSpaceDE w:val="0"/>
              <w:autoSpaceDN w:val="0"/>
              <w:adjustRightInd w:val="0"/>
              <w:spacing w:after="0" w:line="240" w:lineRule="auto"/>
              <w:rPr>
                <w:rFonts w:ascii="Times New Roman" w:eastAsia="SimSun" w:hAnsi="Times New Roman" w:cs="Times New Roman"/>
                <w:kern w:val="2"/>
                <w:sz w:val="24"/>
                <w:szCs w:val="24"/>
              </w:rPr>
            </w:pPr>
            <w:r w:rsidRPr="00BF7642">
              <w:rPr>
                <w:rFonts w:ascii="Times New Roman" w:eastAsia="SimSun" w:hAnsi="Times New Roman" w:cs="Times New Roman"/>
                <w:kern w:val="2"/>
                <w:sz w:val="24"/>
                <w:szCs w:val="24"/>
              </w:rPr>
              <w:t xml:space="preserve">Дания, 2630 </w:t>
            </w:r>
            <w:proofErr w:type="spellStart"/>
            <w:r w:rsidRPr="00BF7642">
              <w:rPr>
                <w:rFonts w:ascii="Times New Roman" w:eastAsia="SimSun" w:hAnsi="Times New Roman" w:cs="Times New Roman"/>
                <w:kern w:val="2"/>
                <w:sz w:val="24"/>
                <w:szCs w:val="24"/>
              </w:rPr>
              <w:t>Тааструп</w:t>
            </w:r>
            <w:proofErr w:type="spellEnd"/>
            <w:r w:rsidRPr="00BF7642">
              <w:rPr>
                <w:rFonts w:ascii="Times New Roman" w:eastAsia="SimSun" w:hAnsi="Times New Roman" w:cs="Times New Roman"/>
                <w:kern w:val="2"/>
                <w:sz w:val="24"/>
                <w:szCs w:val="24"/>
              </w:rPr>
              <w:t xml:space="preserve">, </w:t>
            </w:r>
          </w:p>
          <w:p w:rsidR="00BF7642" w:rsidRPr="00BF7642" w:rsidRDefault="00BF7642" w:rsidP="00BF7642">
            <w:pPr>
              <w:tabs>
                <w:tab w:val="left" w:pos="737"/>
                <w:tab w:val="left" w:pos="5740"/>
              </w:tabs>
              <w:overflowPunct w:val="0"/>
              <w:autoSpaceDE w:val="0"/>
              <w:autoSpaceDN w:val="0"/>
              <w:adjustRightInd w:val="0"/>
              <w:spacing w:after="0" w:line="240" w:lineRule="auto"/>
              <w:rPr>
                <w:rFonts w:ascii="Times New Roman" w:eastAsia="SimSun" w:hAnsi="Times New Roman" w:cs="Times New Roman"/>
                <w:kern w:val="2"/>
                <w:sz w:val="24"/>
                <w:szCs w:val="24"/>
              </w:rPr>
            </w:pPr>
            <w:proofErr w:type="spellStart"/>
            <w:r w:rsidRPr="00BF7642">
              <w:rPr>
                <w:rFonts w:ascii="Times New Roman" w:eastAsia="SimSun" w:hAnsi="Times New Roman" w:cs="Times New Roman"/>
                <w:kern w:val="2"/>
                <w:sz w:val="24"/>
                <w:szCs w:val="24"/>
              </w:rPr>
              <w:t>Дюбендаль</w:t>
            </w:r>
            <w:proofErr w:type="spellEnd"/>
            <w:r w:rsidRPr="00BF7642">
              <w:rPr>
                <w:rFonts w:ascii="Times New Roman" w:eastAsia="SimSun" w:hAnsi="Times New Roman" w:cs="Times New Roman"/>
                <w:kern w:val="2"/>
                <w:sz w:val="24"/>
                <w:szCs w:val="24"/>
              </w:rPr>
              <w:t xml:space="preserve"> Алле, 10</w:t>
            </w:r>
          </w:p>
          <w:p w:rsidR="00BF7642" w:rsidRPr="00BF7642" w:rsidRDefault="00BF7642" w:rsidP="00BF7642">
            <w:pPr>
              <w:tabs>
                <w:tab w:val="left" w:pos="737"/>
                <w:tab w:val="left" w:pos="5740"/>
              </w:tabs>
              <w:overflowPunct w:val="0"/>
              <w:autoSpaceDE w:val="0"/>
              <w:autoSpaceDN w:val="0"/>
              <w:adjustRightInd w:val="0"/>
              <w:spacing w:after="0" w:line="240" w:lineRule="auto"/>
              <w:rPr>
                <w:rFonts w:ascii="Times New Roman" w:eastAsia="SimSun" w:hAnsi="Times New Roman" w:cs="Times New Roman"/>
                <w:kern w:val="2"/>
                <w:sz w:val="24"/>
                <w:szCs w:val="24"/>
              </w:rPr>
            </w:pPr>
            <w:r w:rsidRPr="00BF7642">
              <w:rPr>
                <w:rFonts w:ascii="Times New Roman" w:eastAsia="SimSun" w:hAnsi="Times New Roman" w:cs="Times New Roman"/>
                <w:kern w:val="2"/>
                <w:sz w:val="24"/>
                <w:szCs w:val="24"/>
              </w:rPr>
              <w:t>Тел: +45 46771111</w:t>
            </w:r>
          </w:p>
          <w:p w:rsidR="00BF7642" w:rsidRPr="00BF7642" w:rsidRDefault="00BF7642" w:rsidP="00BF7642">
            <w:pPr>
              <w:tabs>
                <w:tab w:val="left" w:pos="737"/>
                <w:tab w:val="left" w:pos="5740"/>
              </w:tabs>
              <w:overflowPunct w:val="0"/>
              <w:autoSpaceDE w:val="0"/>
              <w:autoSpaceDN w:val="0"/>
              <w:adjustRightInd w:val="0"/>
              <w:spacing w:after="0" w:line="240" w:lineRule="auto"/>
              <w:rPr>
                <w:rFonts w:ascii="Times New Roman" w:eastAsia="SimSun" w:hAnsi="Times New Roman" w:cs="Times New Roman"/>
                <w:kern w:val="2"/>
                <w:sz w:val="24"/>
                <w:szCs w:val="24"/>
              </w:rPr>
            </w:pPr>
            <w:r w:rsidRPr="00BF7642">
              <w:rPr>
                <w:rFonts w:ascii="Times New Roman" w:eastAsia="SimSun" w:hAnsi="Times New Roman" w:cs="Times New Roman"/>
                <w:kern w:val="2"/>
                <w:sz w:val="24"/>
                <w:szCs w:val="24"/>
              </w:rPr>
              <w:t>Факс: +45 46756640</w:t>
            </w:r>
          </w:p>
          <w:p w:rsidR="00BF7642" w:rsidRPr="00BF7642" w:rsidRDefault="00BF7642" w:rsidP="00BF7642">
            <w:pPr>
              <w:tabs>
                <w:tab w:val="left" w:pos="737"/>
                <w:tab w:val="left" w:pos="5740"/>
              </w:tabs>
              <w:overflowPunct w:val="0"/>
              <w:autoSpaceDE w:val="0"/>
              <w:autoSpaceDN w:val="0"/>
              <w:adjustRightInd w:val="0"/>
              <w:spacing w:after="0" w:line="240" w:lineRule="auto"/>
              <w:rPr>
                <w:rFonts w:ascii="Times New Roman" w:eastAsia="SimSun" w:hAnsi="Times New Roman" w:cs="Times New Roman"/>
                <w:kern w:val="2"/>
                <w:sz w:val="24"/>
                <w:szCs w:val="24"/>
              </w:rPr>
            </w:pPr>
            <w:r w:rsidRPr="00BF7642">
              <w:rPr>
                <w:rFonts w:ascii="Times New Roman" w:eastAsia="SimSun" w:hAnsi="Times New Roman" w:cs="Times New Roman"/>
                <w:kern w:val="2"/>
                <w:sz w:val="24"/>
                <w:szCs w:val="24"/>
              </w:rPr>
              <w:t>Банк Продавца</w:t>
            </w:r>
          </w:p>
          <w:p w:rsidR="00BF7642" w:rsidRPr="00BF7642" w:rsidRDefault="00BF7642" w:rsidP="00BF7642">
            <w:pPr>
              <w:tabs>
                <w:tab w:val="left" w:pos="737"/>
                <w:tab w:val="left" w:pos="5740"/>
              </w:tabs>
              <w:overflowPunct w:val="0"/>
              <w:autoSpaceDE w:val="0"/>
              <w:autoSpaceDN w:val="0"/>
              <w:adjustRightInd w:val="0"/>
              <w:spacing w:after="0" w:line="240" w:lineRule="auto"/>
              <w:rPr>
                <w:rFonts w:ascii="Times New Roman" w:eastAsia="SimSun" w:hAnsi="Times New Roman" w:cs="Times New Roman"/>
                <w:kern w:val="2"/>
                <w:sz w:val="24"/>
                <w:szCs w:val="24"/>
              </w:rPr>
            </w:pPr>
            <w:r w:rsidRPr="00BF7642">
              <w:rPr>
                <w:rFonts w:ascii="Times New Roman" w:eastAsia="SimSun" w:hAnsi="Times New Roman" w:cs="Times New Roman"/>
                <w:kern w:val="2"/>
                <w:sz w:val="24"/>
                <w:szCs w:val="24"/>
              </w:rPr>
              <w:t xml:space="preserve">Получатель: </w:t>
            </w:r>
            <w:proofErr w:type="spellStart"/>
            <w:r w:rsidRPr="00BF7642">
              <w:rPr>
                <w:rFonts w:ascii="Times New Roman" w:eastAsia="SimSun" w:hAnsi="Times New Roman" w:cs="Times New Roman"/>
                <w:kern w:val="2"/>
                <w:sz w:val="24"/>
                <w:szCs w:val="24"/>
              </w:rPr>
              <w:t>Дойче</w:t>
            </w:r>
            <w:proofErr w:type="spellEnd"/>
            <w:r w:rsidRPr="00BF7642">
              <w:rPr>
                <w:rFonts w:ascii="Times New Roman" w:eastAsia="SimSun" w:hAnsi="Times New Roman" w:cs="Times New Roman"/>
                <w:kern w:val="2"/>
                <w:sz w:val="24"/>
                <w:szCs w:val="24"/>
              </w:rPr>
              <w:t xml:space="preserve"> Банк АГ</w:t>
            </w:r>
          </w:p>
          <w:p w:rsidR="00BF7642" w:rsidRPr="00BF7642" w:rsidRDefault="00BF7642" w:rsidP="00BF7642">
            <w:pPr>
              <w:tabs>
                <w:tab w:val="left" w:pos="737"/>
                <w:tab w:val="left" w:pos="5740"/>
              </w:tabs>
              <w:overflowPunct w:val="0"/>
              <w:autoSpaceDE w:val="0"/>
              <w:autoSpaceDN w:val="0"/>
              <w:adjustRightInd w:val="0"/>
              <w:spacing w:after="0" w:line="240" w:lineRule="auto"/>
              <w:rPr>
                <w:rFonts w:ascii="Times New Roman" w:eastAsia="SimSun" w:hAnsi="Times New Roman" w:cs="Times New Roman"/>
                <w:kern w:val="2"/>
                <w:sz w:val="24"/>
                <w:szCs w:val="24"/>
              </w:rPr>
            </w:pPr>
            <w:r w:rsidRPr="00BF7642">
              <w:rPr>
                <w:rFonts w:ascii="Times New Roman" w:eastAsia="SimSun" w:hAnsi="Times New Roman" w:cs="Times New Roman"/>
                <w:kern w:val="2"/>
                <w:sz w:val="24"/>
                <w:szCs w:val="24"/>
              </w:rPr>
              <w:t>Банк получателя ООО "</w:t>
            </w:r>
            <w:proofErr w:type="spellStart"/>
            <w:r w:rsidRPr="00BF7642">
              <w:rPr>
                <w:rFonts w:ascii="Times New Roman" w:eastAsia="SimSun" w:hAnsi="Times New Roman" w:cs="Times New Roman"/>
                <w:kern w:val="2"/>
                <w:sz w:val="24"/>
                <w:szCs w:val="24"/>
              </w:rPr>
              <w:t>Дойче</w:t>
            </w:r>
            <w:proofErr w:type="spellEnd"/>
            <w:r w:rsidRPr="00BF7642">
              <w:rPr>
                <w:rFonts w:ascii="Times New Roman" w:eastAsia="SimSun" w:hAnsi="Times New Roman" w:cs="Times New Roman"/>
                <w:kern w:val="2"/>
                <w:sz w:val="24"/>
                <w:szCs w:val="24"/>
              </w:rPr>
              <w:t xml:space="preserve"> Банк" </w:t>
            </w:r>
            <w:proofErr w:type="gramStart"/>
            <w:r w:rsidRPr="00BF7642">
              <w:rPr>
                <w:rFonts w:ascii="Times New Roman" w:eastAsia="SimSun" w:hAnsi="Times New Roman" w:cs="Times New Roman"/>
                <w:kern w:val="2"/>
                <w:sz w:val="24"/>
                <w:szCs w:val="24"/>
              </w:rPr>
              <w:t>г</w:t>
            </w:r>
            <w:proofErr w:type="gramEnd"/>
            <w:r w:rsidRPr="00BF7642">
              <w:rPr>
                <w:rFonts w:ascii="Times New Roman" w:eastAsia="SimSun" w:hAnsi="Times New Roman" w:cs="Times New Roman"/>
                <w:kern w:val="2"/>
                <w:sz w:val="24"/>
                <w:szCs w:val="24"/>
              </w:rPr>
              <w:t>. Москва</w:t>
            </w:r>
          </w:p>
          <w:p w:rsidR="00BF7642" w:rsidRPr="00BF7642" w:rsidRDefault="00BF7642" w:rsidP="00BF7642">
            <w:pPr>
              <w:tabs>
                <w:tab w:val="left" w:pos="737"/>
                <w:tab w:val="left" w:pos="5740"/>
              </w:tabs>
              <w:overflowPunct w:val="0"/>
              <w:autoSpaceDE w:val="0"/>
              <w:autoSpaceDN w:val="0"/>
              <w:adjustRightInd w:val="0"/>
              <w:spacing w:after="0" w:line="240" w:lineRule="auto"/>
              <w:rPr>
                <w:rFonts w:ascii="Times New Roman" w:eastAsia="SimSun" w:hAnsi="Times New Roman" w:cs="Times New Roman"/>
                <w:kern w:val="2"/>
                <w:sz w:val="24"/>
                <w:szCs w:val="24"/>
              </w:rPr>
            </w:pPr>
            <w:r w:rsidRPr="00BF7642">
              <w:rPr>
                <w:rFonts w:ascii="Times New Roman" w:eastAsia="SimSun" w:hAnsi="Times New Roman" w:cs="Times New Roman"/>
                <w:kern w:val="2"/>
                <w:sz w:val="24"/>
                <w:szCs w:val="24"/>
              </w:rPr>
              <w:t>Счет № 30231810600000000002</w:t>
            </w:r>
          </w:p>
          <w:p w:rsidR="00BF7642" w:rsidRPr="00BF7642" w:rsidRDefault="00BF7642" w:rsidP="00BF7642">
            <w:pPr>
              <w:tabs>
                <w:tab w:val="left" w:pos="737"/>
                <w:tab w:val="left" w:pos="5740"/>
              </w:tabs>
              <w:overflowPunct w:val="0"/>
              <w:autoSpaceDE w:val="0"/>
              <w:autoSpaceDN w:val="0"/>
              <w:adjustRightInd w:val="0"/>
              <w:spacing w:after="0" w:line="240" w:lineRule="auto"/>
              <w:rPr>
                <w:rFonts w:ascii="Times New Roman" w:eastAsia="SimSun" w:hAnsi="Times New Roman" w:cs="Times New Roman"/>
                <w:kern w:val="2"/>
                <w:sz w:val="24"/>
                <w:szCs w:val="24"/>
              </w:rPr>
            </w:pPr>
            <w:r w:rsidRPr="00BF7642">
              <w:rPr>
                <w:rFonts w:ascii="Times New Roman" w:eastAsia="SimSun" w:hAnsi="Times New Roman" w:cs="Times New Roman"/>
                <w:kern w:val="2"/>
                <w:sz w:val="24"/>
                <w:szCs w:val="24"/>
              </w:rPr>
              <w:t>БИК 044525101</w:t>
            </w:r>
          </w:p>
          <w:p w:rsidR="00BF7642" w:rsidRPr="00BF7642" w:rsidRDefault="00BF7642" w:rsidP="00BF7642">
            <w:pPr>
              <w:tabs>
                <w:tab w:val="left" w:pos="737"/>
                <w:tab w:val="left" w:pos="5740"/>
              </w:tabs>
              <w:overflowPunct w:val="0"/>
              <w:autoSpaceDE w:val="0"/>
              <w:autoSpaceDN w:val="0"/>
              <w:adjustRightInd w:val="0"/>
              <w:spacing w:after="0" w:line="240" w:lineRule="auto"/>
              <w:rPr>
                <w:rFonts w:ascii="Times New Roman" w:eastAsia="SimSun" w:hAnsi="Times New Roman" w:cs="Times New Roman"/>
                <w:kern w:val="2"/>
                <w:sz w:val="24"/>
                <w:szCs w:val="24"/>
              </w:rPr>
            </w:pPr>
            <w:r w:rsidRPr="00BF7642">
              <w:rPr>
                <w:rFonts w:ascii="Times New Roman" w:eastAsia="SimSun" w:hAnsi="Times New Roman" w:cs="Times New Roman"/>
                <w:kern w:val="2"/>
                <w:sz w:val="24"/>
                <w:szCs w:val="24"/>
              </w:rPr>
              <w:t>Ключ банка 69070032</w:t>
            </w:r>
          </w:p>
          <w:p w:rsidR="00BF7642" w:rsidRPr="00BF7642" w:rsidRDefault="00BF7642" w:rsidP="00BF7642">
            <w:pPr>
              <w:tabs>
                <w:tab w:val="left" w:pos="737"/>
                <w:tab w:val="left" w:pos="5740"/>
              </w:tabs>
              <w:overflowPunct w:val="0"/>
              <w:autoSpaceDE w:val="0"/>
              <w:autoSpaceDN w:val="0"/>
              <w:adjustRightInd w:val="0"/>
              <w:spacing w:after="0" w:line="240" w:lineRule="auto"/>
              <w:rPr>
                <w:rFonts w:ascii="Times New Roman" w:eastAsia="SimSun" w:hAnsi="Times New Roman" w:cs="Times New Roman"/>
                <w:kern w:val="2"/>
                <w:sz w:val="24"/>
                <w:szCs w:val="24"/>
              </w:rPr>
            </w:pPr>
            <w:r w:rsidRPr="00BF7642">
              <w:rPr>
                <w:rFonts w:ascii="Times New Roman" w:eastAsia="SimSun" w:hAnsi="Times New Roman" w:cs="Times New Roman"/>
                <w:kern w:val="2"/>
                <w:sz w:val="24"/>
                <w:szCs w:val="24"/>
              </w:rPr>
              <w:t>SWIFT: DEUTDE6F690</w:t>
            </w:r>
          </w:p>
          <w:p w:rsidR="00BF7642" w:rsidRPr="00BF7642" w:rsidRDefault="00BF7642" w:rsidP="00BF7642">
            <w:pPr>
              <w:tabs>
                <w:tab w:val="left" w:pos="737"/>
                <w:tab w:val="left" w:pos="5740"/>
              </w:tabs>
              <w:overflowPunct w:val="0"/>
              <w:autoSpaceDE w:val="0"/>
              <w:autoSpaceDN w:val="0"/>
              <w:adjustRightInd w:val="0"/>
              <w:spacing w:after="0" w:line="240" w:lineRule="auto"/>
              <w:rPr>
                <w:rFonts w:ascii="Times New Roman" w:eastAsia="SimSun" w:hAnsi="Times New Roman" w:cs="Times New Roman"/>
                <w:kern w:val="2"/>
                <w:sz w:val="24"/>
                <w:szCs w:val="24"/>
              </w:rPr>
            </w:pPr>
            <w:proofErr w:type="spellStart"/>
            <w:r w:rsidRPr="00BF7642">
              <w:rPr>
                <w:rFonts w:ascii="Times New Roman" w:eastAsia="SimSun" w:hAnsi="Times New Roman" w:cs="Times New Roman"/>
                <w:kern w:val="2"/>
                <w:sz w:val="24"/>
                <w:szCs w:val="24"/>
              </w:rPr>
              <w:t>Account</w:t>
            </w:r>
            <w:proofErr w:type="spellEnd"/>
            <w:r w:rsidRPr="00BF7642">
              <w:rPr>
                <w:rFonts w:ascii="Times New Roman" w:eastAsia="SimSun" w:hAnsi="Times New Roman" w:cs="Times New Roman"/>
                <w:kern w:val="2"/>
                <w:sz w:val="24"/>
                <w:szCs w:val="24"/>
              </w:rPr>
              <w:t xml:space="preserve"> 012462800</w:t>
            </w:r>
          </w:p>
          <w:p w:rsidR="00CF3608" w:rsidRPr="003F5FF9" w:rsidRDefault="00BF7642" w:rsidP="00BF7642">
            <w:pPr>
              <w:tabs>
                <w:tab w:val="left" w:pos="737"/>
                <w:tab w:val="left" w:pos="5740"/>
              </w:tabs>
              <w:overflowPunct w:val="0"/>
              <w:autoSpaceDE w:val="0"/>
              <w:autoSpaceDN w:val="0"/>
              <w:adjustRightInd w:val="0"/>
              <w:spacing w:after="0" w:line="240" w:lineRule="auto"/>
              <w:rPr>
                <w:rFonts w:ascii="Times New Roman" w:eastAsia="SimSun" w:hAnsi="Times New Roman" w:cs="Times New Roman"/>
                <w:kern w:val="2"/>
                <w:sz w:val="24"/>
                <w:szCs w:val="24"/>
                <w:lang w:val="en-US"/>
              </w:rPr>
            </w:pPr>
            <w:r w:rsidRPr="00BF7642">
              <w:rPr>
                <w:rFonts w:ascii="Times New Roman" w:eastAsia="SimSun" w:hAnsi="Times New Roman" w:cs="Times New Roman"/>
                <w:kern w:val="2"/>
                <w:sz w:val="24"/>
                <w:szCs w:val="24"/>
              </w:rPr>
              <w:t>IBAN DE06690700320012462800</w:t>
            </w:r>
          </w:p>
        </w:tc>
      </w:tr>
    </w:tbl>
    <w:p w:rsidR="00DB33E5" w:rsidRPr="003F5FF9" w:rsidRDefault="00DB33E5" w:rsidP="005E1E06">
      <w:pPr>
        <w:spacing w:after="0" w:line="240" w:lineRule="auto"/>
        <w:rPr>
          <w:rFonts w:ascii="Times New Roman" w:eastAsia="Times New Roman" w:hAnsi="Times New Roman" w:cs="Times New Roman"/>
          <w:b/>
          <w:bCs/>
          <w:sz w:val="24"/>
          <w:szCs w:val="24"/>
          <w:lang w:val="en-US"/>
        </w:rPr>
      </w:pPr>
      <w:r w:rsidRPr="003F5FF9">
        <w:rPr>
          <w:rFonts w:ascii="Times New Roman" w:eastAsia="Times New Roman" w:hAnsi="Times New Roman" w:cs="Times New Roman"/>
          <w:b/>
          <w:bCs/>
          <w:sz w:val="24"/>
          <w:szCs w:val="24"/>
          <w:lang w:val="en-US"/>
        </w:rPr>
        <w:br w:type="page"/>
      </w:r>
    </w:p>
    <w:p w:rsidR="00D25D89" w:rsidRPr="003137F6" w:rsidRDefault="00BF2196" w:rsidP="005E1E06">
      <w:pPr>
        <w:pStyle w:val="af4"/>
        <w:numPr>
          <w:ilvl w:val="0"/>
          <w:numId w:val="2"/>
        </w:numPr>
        <w:tabs>
          <w:tab w:val="clear" w:pos="3582"/>
          <w:tab w:val="num" w:pos="0"/>
          <w:tab w:val="num" w:pos="3969"/>
        </w:tabs>
        <w:suppressAutoHyphens/>
        <w:ind w:left="0" w:right="-1" w:firstLine="0"/>
        <w:rPr>
          <w:lang w:val="en-US"/>
        </w:rPr>
      </w:pPr>
      <w:r w:rsidRPr="003F5FF9">
        <w:rPr>
          <w:lang w:val="en-US"/>
        </w:rPr>
        <w:lastRenderedPageBreak/>
        <w:t xml:space="preserve"> </w:t>
      </w:r>
      <w:r w:rsidR="00D25D89" w:rsidRPr="005E1E06">
        <w:t>ПРОЕКТ ДОГОВОРА</w:t>
      </w:r>
    </w:p>
    <w:tbl>
      <w:tblPr>
        <w:tblW w:w="1002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58"/>
        <w:gridCol w:w="5071"/>
      </w:tblGrid>
      <w:tr w:rsidR="00BF7642" w:rsidRPr="00BF7642" w:rsidTr="00BF7642">
        <w:trPr>
          <w:trHeight w:val="170"/>
        </w:trPr>
        <w:tc>
          <w:tcPr>
            <w:tcW w:w="4958" w:type="dxa"/>
          </w:tcPr>
          <w:p w:rsidR="00BF7642" w:rsidRPr="00BF7642" w:rsidRDefault="00BF7642" w:rsidP="00BF7642">
            <w:pPr>
              <w:pStyle w:val="2"/>
              <w:rPr>
                <w:sz w:val="22"/>
                <w:szCs w:val="22"/>
                <w:lang w:val="en-US"/>
              </w:rPr>
            </w:pPr>
            <w:r w:rsidRPr="00BF7642">
              <w:rPr>
                <w:sz w:val="22"/>
                <w:szCs w:val="22"/>
                <w:lang w:val="en-US"/>
              </w:rPr>
              <w:t>SUPPLY CONTRACT No.____</w:t>
            </w:r>
          </w:p>
        </w:tc>
        <w:tc>
          <w:tcPr>
            <w:tcW w:w="5071" w:type="dxa"/>
          </w:tcPr>
          <w:p w:rsidR="00BF7642" w:rsidRPr="00BF7642" w:rsidRDefault="00BF7642" w:rsidP="00BF7642">
            <w:pPr>
              <w:pStyle w:val="2"/>
              <w:rPr>
                <w:sz w:val="22"/>
                <w:szCs w:val="22"/>
                <w:lang w:val="en-US"/>
              </w:rPr>
            </w:pPr>
            <w:r w:rsidRPr="00BF7642">
              <w:rPr>
                <w:sz w:val="22"/>
                <w:szCs w:val="22"/>
              </w:rPr>
              <w:t>КОНТРАКТ НА ПОСТАВКУ №____</w:t>
            </w:r>
          </w:p>
        </w:tc>
      </w:tr>
      <w:tr w:rsidR="00BF7642" w:rsidRPr="00BF7642" w:rsidTr="00BF7642">
        <w:trPr>
          <w:trHeight w:val="120"/>
        </w:trPr>
        <w:tc>
          <w:tcPr>
            <w:tcW w:w="4958" w:type="dxa"/>
          </w:tcPr>
          <w:p w:rsidR="00BF7642" w:rsidRPr="00BF7642" w:rsidRDefault="00BF7642" w:rsidP="00BF7642">
            <w:pPr>
              <w:rPr>
                <w:rFonts w:ascii="Times New Roman" w:hAnsi="Times New Roman" w:cs="Times New Roman"/>
              </w:rPr>
            </w:pPr>
          </w:p>
        </w:tc>
        <w:tc>
          <w:tcPr>
            <w:tcW w:w="5071" w:type="dxa"/>
          </w:tcPr>
          <w:p w:rsidR="00BF7642" w:rsidRPr="00BF7642" w:rsidRDefault="00BF7642" w:rsidP="00BF7642">
            <w:pPr>
              <w:rPr>
                <w:rFonts w:ascii="Times New Roman" w:hAnsi="Times New Roman" w:cs="Times New Roman"/>
              </w:rPr>
            </w:pPr>
          </w:p>
        </w:tc>
      </w:tr>
      <w:tr w:rsidR="00BF7642" w:rsidRPr="00BF7642" w:rsidTr="00BF7642">
        <w:trPr>
          <w:trHeight w:val="120"/>
        </w:trPr>
        <w:tc>
          <w:tcPr>
            <w:tcW w:w="4958" w:type="dxa"/>
          </w:tcPr>
          <w:p w:rsidR="00BF7642" w:rsidRPr="00BF7642" w:rsidRDefault="00BF7642" w:rsidP="00BF7642">
            <w:pPr>
              <w:tabs>
                <w:tab w:val="left" w:pos="2125"/>
              </w:tabs>
              <w:rPr>
                <w:rFonts w:ascii="Times New Roman" w:hAnsi="Times New Roman" w:cs="Times New Roman"/>
                <w:b/>
                <w:bCs/>
                <w:lang w:val="en-US"/>
              </w:rPr>
            </w:pPr>
            <w:r w:rsidRPr="00BF7642">
              <w:rPr>
                <w:rFonts w:ascii="Times New Roman" w:hAnsi="Times New Roman" w:cs="Times New Roman"/>
                <w:b/>
                <w:bCs/>
                <w:lang w:val="en-US"/>
              </w:rPr>
              <w:t>City of Moscow</w:t>
            </w:r>
            <w:r w:rsidRPr="00BF7642">
              <w:rPr>
                <w:rFonts w:ascii="Times New Roman" w:hAnsi="Times New Roman" w:cs="Times New Roman"/>
                <w:b/>
                <w:bCs/>
                <w:lang w:val="en-US"/>
              </w:rPr>
              <w:tab/>
            </w:r>
            <w:r w:rsidRPr="00BF7642">
              <w:rPr>
                <w:rFonts w:ascii="Times New Roman" w:hAnsi="Times New Roman" w:cs="Times New Roman"/>
                <w:b/>
                <w:bCs/>
              </w:rPr>
              <w:t xml:space="preserve">«___» </w:t>
            </w:r>
            <w:r w:rsidRPr="00BF7642">
              <w:rPr>
                <w:rFonts w:ascii="Times New Roman" w:hAnsi="Times New Roman" w:cs="Times New Roman"/>
                <w:b/>
                <w:bCs/>
                <w:lang w:val="en-US"/>
              </w:rPr>
              <w:t>____________</w:t>
            </w:r>
            <w:r w:rsidRPr="00BF7642">
              <w:rPr>
                <w:rFonts w:ascii="Times New Roman" w:hAnsi="Times New Roman" w:cs="Times New Roman"/>
                <w:b/>
                <w:bCs/>
              </w:rPr>
              <w:t xml:space="preserve"> 20__</w:t>
            </w:r>
          </w:p>
        </w:tc>
        <w:tc>
          <w:tcPr>
            <w:tcW w:w="5071" w:type="dxa"/>
          </w:tcPr>
          <w:p w:rsidR="00BF7642" w:rsidRPr="00BF7642" w:rsidRDefault="00BF7642" w:rsidP="00BF7642">
            <w:pPr>
              <w:pStyle w:val="2"/>
              <w:tabs>
                <w:tab w:val="left" w:pos="2160"/>
              </w:tabs>
              <w:jc w:val="both"/>
              <w:rPr>
                <w:sz w:val="22"/>
                <w:szCs w:val="22"/>
                <w:lang w:val="en-US"/>
              </w:rPr>
            </w:pPr>
            <w:r w:rsidRPr="00BF7642">
              <w:rPr>
                <w:bCs w:val="0"/>
                <w:sz w:val="22"/>
                <w:szCs w:val="22"/>
              </w:rPr>
              <w:t>г</w:t>
            </w:r>
            <w:r w:rsidRPr="00BF7642">
              <w:rPr>
                <w:bCs w:val="0"/>
                <w:sz w:val="22"/>
                <w:szCs w:val="22"/>
                <w:lang w:val="en-US"/>
              </w:rPr>
              <w:t xml:space="preserve">. </w:t>
            </w:r>
            <w:r w:rsidRPr="00BF7642">
              <w:rPr>
                <w:bCs w:val="0"/>
                <w:sz w:val="22"/>
                <w:szCs w:val="22"/>
              </w:rPr>
              <w:t>Москва</w:t>
            </w:r>
            <w:r w:rsidRPr="00BF7642">
              <w:rPr>
                <w:bCs w:val="0"/>
                <w:sz w:val="22"/>
                <w:szCs w:val="22"/>
                <w:lang w:val="en-US"/>
              </w:rPr>
              <w:tab/>
              <w:t xml:space="preserve">«___» ____________ 20__ </w:t>
            </w:r>
            <w:r w:rsidRPr="00BF7642">
              <w:rPr>
                <w:bCs w:val="0"/>
                <w:sz w:val="22"/>
                <w:szCs w:val="22"/>
              </w:rPr>
              <w:t>г</w:t>
            </w:r>
            <w:r w:rsidRPr="00BF7642">
              <w:rPr>
                <w:bCs w:val="0"/>
                <w:sz w:val="22"/>
                <w:szCs w:val="22"/>
                <w:lang w:val="en-US"/>
              </w:rPr>
              <w:t>.</w:t>
            </w:r>
          </w:p>
        </w:tc>
      </w:tr>
      <w:tr w:rsidR="00BF7642" w:rsidRPr="00BF7642" w:rsidTr="00BF7642">
        <w:trPr>
          <w:trHeight w:val="120"/>
        </w:trPr>
        <w:tc>
          <w:tcPr>
            <w:tcW w:w="4958" w:type="dxa"/>
          </w:tcPr>
          <w:p w:rsidR="00BF7642" w:rsidRPr="00BF7642" w:rsidRDefault="00BF7642" w:rsidP="00BF7642">
            <w:pPr>
              <w:pStyle w:val="2"/>
              <w:rPr>
                <w:sz w:val="22"/>
                <w:szCs w:val="22"/>
                <w:lang w:val="en-US"/>
              </w:rPr>
            </w:pPr>
          </w:p>
        </w:tc>
        <w:tc>
          <w:tcPr>
            <w:tcW w:w="5071" w:type="dxa"/>
          </w:tcPr>
          <w:p w:rsidR="00BF7642" w:rsidRPr="00BF7642" w:rsidRDefault="00BF7642" w:rsidP="00BF7642">
            <w:pPr>
              <w:pStyle w:val="2"/>
              <w:rPr>
                <w:sz w:val="22"/>
                <w:szCs w:val="22"/>
                <w:lang w:val="en-US"/>
              </w:rPr>
            </w:pPr>
          </w:p>
        </w:tc>
      </w:tr>
      <w:tr w:rsidR="00BF7642" w:rsidRPr="00BF7642" w:rsidTr="00BF7642">
        <w:trPr>
          <w:trHeight w:val="120"/>
        </w:trPr>
        <w:tc>
          <w:tcPr>
            <w:tcW w:w="4958" w:type="dxa"/>
          </w:tcPr>
          <w:p w:rsidR="00BF7642" w:rsidRPr="00BF7642" w:rsidRDefault="00BF7642" w:rsidP="00BF7642">
            <w:pPr>
              <w:pStyle w:val="2"/>
              <w:jc w:val="both"/>
              <w:rPr>
                <w:sz w:val="22"/>
                <w:szCs w:val="22"/>
                <w:lang w:val="en-US"/>
              </w:rPr>
            </w:pPr>
            <w:r w:rsidRPr="00BF7642">
              <w:rPr>
                <w:color w:val="000000"/>
                <w:sz w:val="22"/>
                <w:szCs w:val="22"/>
                <w:lang w:val="en-GB"/>
              </w:rPr>
              <w:t xml:space="preserve">Takeda </w:t>
            </w:r>
            <w:proofErr w:type="spellStart"/>
            <w:r w:rsidRPr="00BF7642">
              <w:rPr>
                <w:color w:val="000000"/>
                <w:sz w:val="22"/>
                <w:szCs w:val="22"/>
                <w:lang w:val="en-GB"/>
              </w:rPr>
              <w:t>Pharma</w:t>
            </w:r>
            <w:proofErr w:type="spellEnd"/>
            <w:r w:rsidRPr="00BF7642">
              <w:rPr>
                <w:color w:val="000000"/>
                <w:sz w:val="22"/>
                <w:szCs w:val="22"/>
                <w:lang w:val="en-GB"/>
              </w:rPr>
              <w:t xml:space="preserve"> A/S</w:t>
            </w:r>
            <w:r w:rsidRPr="00BF7642">
              <w:rPr>
                <w:b w:val="0"/>
                <w:bCs w:val="0"/>
                <w:color w:val="000000"/>
                <w:sz w:val="22"/>
                <w:szCs w:val="22"/>
                <w:lang w:val="en-US"/>
              </w:rPr>
              <w:t>,</w:t>
            </w:r>
            <w:r w:rsidRPr="00BF7642">
              <w:rPr>
                <w:b w:val="0"/>
                <w:bCs w:val="0"/>
                <w:sz w:val="22"/>
                <w:szCs w:val="22"/>
                <w:lang w:val="en-US"/>
              </w:rPr>
              <w:t xml:space="preserve"> a legal entity established and organized under the legislation of Kingdom of Denmark, with the registered office at </w:t>
            </w:r>
            <w:proofErr w:type="spellStart"/>
            <w:r w:rsidRPr="00BF7642">
              <w:rPr>
                <w:b w:val="0"/>
                <w:bCs w:val="0"/>
                <w:sz w:val="22"/>
                <w:szCs w:val="22"/>
                <w:lang w:val="en-US"/>
              </w:rPr>
              <w:t>Dybendal</w:t>
            </w:r>
            <w:proofErr w:type="spellEnd"/>
            <w:r w:rsidRPr="00BF7642">
              <w:rPr>
                <w:b w:val="0"/>
                <w:bCs w:val="0"/>
                <w:sz w:val="22"/>
                <w:szCs w:val="22"/>
                <w:lang w:val="en-US"/>
              </w:rPr>
              <w:t xml:space="preserve"> </w:t>
            </w:r>
            <w:proofErr w:type="spellStart"/>
            <w:r w:rsidRPr="00BF7642">
              <w:rPr>
                <w:b w:val="0"/>
                <w:bCs w:val="0"/>
                <w:sz w:val="22"/>
                <w:szCs w:val="22"/>
                <w:lang w:val="en-US"/>
              </w:rPr>
              <w:t>Alle</w:t>
            </w:r>
            <w:proofErr w:type="spellEnd"/>
            <w:r w:rsidRPr="00BF7642">
              <w:rPr>
                <w:b w:val="0"/>
                <w:bCs w:val="0"/>
                <w:sz w:val="22"/>
                <w:szCs w:val="22"/>
                <w:lang w:val="en-US"/>
              </w:rPr>
              <w:t xml:space="preserve"> 10, 2630 </w:t>
            </w:r>
            <w:proofErr w:type="spellStart"/>
            <w:r w:rsidRPr="00BF7642">
              <w:rPr>
                <w:b w:val="0"/>
                <w:bCs w:val="0"/>
                <w:sz w:val="22"/>
                <w:szCs w:val="22"/>
                <w:lang w:val="en-US"/>
              </w:rPr>
              <w:t>Taastrup</w:t>
            </w:r>
            <w:proofErr w:type="spellEnd"/>
            <w:r w:rsidRPr="00BF7642">
              <w:rPr>
                <w:b w:val="0"/>
                <w:bCs w:val="0"/>
                <w:sz w:val="22"/>
                <w:szCs w:val="22"/>
                <w:lang w:val="en-US"/>
              </w:rPr>
              <w:t>, Kingdom of Denmark, hereinafter referred to as the “</w:t>
            </w:r>
            <w:r w:rsidRPr="00BF7642">
              <w:rPr>
                <w:bCs w:val="0"/>
                <w:sz w:val="22"/>
                <w:szCs w:val="22"/>
                <w:lang w:val="en-US"/>
              </w:rPr>
              <w:t>Seller</w:t>
            </w:r>
            <w:r w:rsidRPr="00BF7642">
              <w:rPr>
                <w:b w:val="0"/>
                <w:bCs w:val="0"/>
                <w:sz w:val="22"/>
                <w:szCs w:val="22"/>
                <w:lang w:val="en-US"/>
              </w:rPr>
              <w:t xml:space="preserve">”, represented by its General Manager Mr. </w:t>
            </w:r>
            <w:proofErr w:type="spellStart"/>
            <w:r w:rsidRPr="00BF7642">
              <w:rPr>
                <w:b w:val="0"/>
                <w:bCs w:val="0"/>
                <w:sz w:val="22"/>
                <w:szCs w:val="22"/>
                <w:lang w:val="en-US"/>
              </w:rPr>
              <w:t>Patrik</w:t>
            </w:r>
            <w:proofErr w:type="spellEnd"/>
            <w:r w:rsidRPr="00BF7642">
              <w:rPr>
                <w:b w:val="0"/>
                <w:bCs w:val="0"/>
                <w:sz w:val="22"/>
                <w:szCs w:val="22"/>
                <w:lang w:val="en-US"/>
              </w:rPr>
              <w:t xml:space="preserve"> </w:t>
            </w:r>
            <w:proofErr w:type="spellStart"/>
            <w:r w:rsidRPr="00BF7642">
              <w:rPr>
                <w:b w:val="0"/>
                <w:bCs w:val="0"/>
                <w:sz w:val="22"/>
                <w:szCs w:val="22"/>
                <w:lang w:val="en-US"/>
              </w:rPr>
              <w:t>Forsell</w:t>
            </w:r>
            <w:proofErr w:type="spellEnd"/>
            <w:r w:rsidRPr="00BF7642">
              <w:rPr>
                <w:b w:val="0"/>
                <w:bCs w:val="0"/>
                <w:sz w:val="22"/>
                <w:szCs w:val="22"/>
                <w:lang w:val="en-US"/>
              </w:rPr>
              <w:t xml:space="preserve"> acting on the basis of the Charter on the one hand, and </w:t>
            </w:r>
          </w:p>
        </w:tc>
        <w:tc>
          <w:tcPr>
            <w:tcW w:w="5071" w:type="dxa"/>
          </w:tcPr>
          <w:p w:rsidR="00BF7642" w:rsidRPr="00BF7642" w:rsidRDefault="00BF7642" w:rsidP="00BF7642">
            <w:pPr>
              <w:pStyle w:val="33"/>
              <w:widowControl w:val="0"/>
              <w:ind w:firstLine="0"/>
              <w:rPr>
                <w:sz w:val="22"/>
                <w:szCs w:val="22"/>
              </w:rPr>
            </w:pPr>
            <w:r w:rsidRPr="00BF7642">
              <w:rPr>
                <w:b/>
                <w:bCs/>
                <w:sz w:val="22"/>
                <w:szCs w:val="22"/>
              </w:rPr>
              <w:t>Компания «</w:t>
            </w:r>
            <w:proofErr w:type="spellStart"/>
            <w:r w:rsidRPr="00BF7642">
              <w:rPr>
                <w:b/>
                <w:bCs/>
                <w:sz w:val="22"/>
                <w:szCs w:val="22"/>
              </w:rPr>
              <w:t>Такеда</w:t>
            </w:r>
            <w:proofErr w:type="spellEnd"/>
            <w:r w:rsidRPr="00BF7642">
              <w:rPr>
                <w:b/>
                <w:bCs/>
                <w:sz w:val="22"/>
                <w:szCs w:val="22"/>
              </w:rPr>
              <w:t xml:space="preserve"> </w:t>
            </w:r>
            <w:proofErr w:type="spellStart"/>
            <w:r w:rsidRPr="00BF7642">
              <w:rPr>
                <w:b/>
                <w:bCs/>
                <w:sz w:val="22"/>
                <w:szCs w:val="22"/>
              </w:rPr>
              <w:t>Фарма</w:t>
            </w:r>
            <w:proofErr w:type="spellEnd"/>
            <w:proofErr w:type="gramStart"/>
            <w:r w:rsidRPr="00BF7642">
              <w:rPr>
                <w:b/>
                <w:bCs/>
                <w:sz w:val="22"/>
                <w:szCs w:val="22"/>
              </w:rPr>
              <w:t xml:space="preserve"> А</w:t>
            </w:r>
            <w:proofErr w:type="gramEnd"/>
            <w:r w:rsidRPr="00BF7642">
              <w:rPr>
                <w:b/>
                <w:bCs/>
                <w:sz w:val="22"/>
                <w:szCs w:val="22"/>
              </w:rPr>
              <w:t>/С»</w:t>
            </w:r>
            <w:r w:rsidRPr="00BF7642">
              <w:rPr>
                <w:sz w:val="22"/>
                <w:szCs w:val="22"/>
              </w:rPr>
              <w:t xml:space="preserve">, юридическое лицо, созданное и действующее по законодательству Королевства Дании, с местом нахождения по адресу: Королевство Дания,2630 </w:t>
            </w:r>
            <w:proofErr w:type="spellStart"/>
            <w:r w:rsidRPr="00BF7642">
              <w:rPr>
                <w:sz w:val="22"/>
                <w:szCs w:val="22"/>
              </w:rPr>
              <w:t>Тааструп</w:t>
            </w:r>
            <w:proofErr w:type="spellEnd"/>
            <w:r w:rsidRPr="00BF7642">
              <w:rPr>
                <w:sz w:val="22"/>
                <w:szCs w:val="22"/>
              </w:rPr>
              <w:t xml:space="preserve">, </w:t>
            </w:r>
            <w:proofErr w:type="spellStart"/>
            <w:r w:rsidRPr="00BF7642">
              <w:rPr>
                <w:sz w:val="22"/>
                <w:szCs w:val="22"/>
              </w:rPr>
              <w:t>Дюбендаль</w:t>
            </w:r>
            <w:proofErr w:type="spellEnd"/>
            <w:r w:rsidRPr="00BF7642">
              <w:rPr>
                <w:sz w:val="22"/>
                <w:szCs w:val="22"/>
              </w:rPr>
              <w:t xml:space="preserve"> Алле, 10, именуемое в дальнейшем «</w:t>
            </w:r>
            <w:r w:rsidRPr="00BF7642">
              <w:rPr>
                <w:b/>
                <w:sz w:val="22"/>
                <w:szCs w:val="22"/>
              </w:rPr>
              <w:t>Продавец</w:t>
            </w:r>
            <w:r w:rsidRPr="00BF7642">
              <w:rPr>
                <w:sz w:val="22"/>
                <w:szCs w:val="22"/>
              </w:rPr>
              <w:t xml:space="preserve">», в лице Генерального директора г-на Патрика </w:t>
            </w:r>
            <w:proofErr w:type="spellStart"/>
            <w:r w:rsidRPr="00BF7642">
              <w:rPr>
                <w:sz w:val="22"/>
                <w:szCs w:val="22"/>
              </w:rPr>
              <w:t>Форселла</w:t>
            </w:r>
            <w:proofErr w:type="spellEnd"/>
            <w:r w:rsidRPr="00BF7642">
              <w:rPr>
                <w:sz w:val="22"/>
                <w:szCs w:val="22"/>
              </w:rPr>
              <w:t xml:space="preserve">, действующего на основании Устава, с одной стороны, и </w:t>
            </w:r>
          </w:p>
        </w:tc>
      </w:tr>
      <w:tr w:rsidR="00BF7642" w:rsidRPr="00BF7642" w:rsidTr="00BF7642">
        <w:trPr>
          <w:trHeight w:val="60"/>
        </w:trPr>
        <w:tc>
          <w:tcPr>
            <w:tcW w:w="4958" w:type="dxa"/>
          </w:tcPr>
          <w:p w:rsidR="00BF7642" w:rsidRPr="00BF7642" w:rsidRDefault="00BF7642" w:rsidP="00BF7642">
            <w:pPr>
              <w:pStyle w:val="2"/>
              <w:rPr>
                <w:sz w:val="22"/>
                <w:szCs w:val="22"/>
              </w:rPr>
            </w:pPr>
          </w:p>
        </w:tc>
        <w:tc>
          <w:tcPr>
            <w:tcW w:w="5071" w:type="dxa"/>
          </w:tcPr>
          <w:p w:rsidR="00BF7642" w:rsidRPr="00BF7642" w:rsidRDefault="00BF7642" w:rsidP="00BF7642">
            <w:pPr>
              <w:pStyle w:val="2"/>
              <w:rPr>
                <w:sz w:val="22"/>
                <w:szCs w:val="22"/>
              </w:rPr>
            </w:pPr>
          </w:p>
        </w:tc>
      </w:tr>
      <w:tr w:rsidR="00BF7642" w:rsidRPr="00BF7642" w:rsidTr="00BF7642">
        <w:trPr>
          <w:trHeight w:val="60"/>
        </w:trPr>
        <w:tc>
          <w:tcPr>
            <w:tcW w:w="4958" w:type="dxa"/>
          </w:tcPr>
          <w:p w:rsidR="00BF7642" w:rsidRPr="00BF7642" w:rsidRDefault="00BF7642" w:rsidP="00BF7642">
            <w:pPr>
              <w:pStyle w:val="2"/>
              <w:jc w:val="both"/>
              <w:rPr>
                <w:b w:val="0"/>
                <w:sz w:val="22"/>
                <w:szCs w:val="22"/>
                <w:lang w:val="en-US"/>
              </w:rPr>
            </w:pPr>
            <w:r w:rsidRPr="00BF7642">
              <w:rPr>
                <w:sz w:val="22"/>
                <w:szCs w:val="22"/>
                <w:lang w:val="en-US"/>
              </w:rPr>
              <w:t>Federal State Unitary Enterprise “Moscow Endocrine Plant”,</w:t>
            </w:r>
            <w:r w:rsidRPr="00BF7642">
              <w:rPr>
                <w:b w:val="0"/>
                <w:bCs w:val="0"/>
                <w:sz w:val="22"/>
                <w:szCs w:val="22"/>
                <w:lang w:val="en-US"/>
              </w:rPr>
              <w:t xml:space="preserve"> a legal entity established and organized under the legislation of the Russian Federation, with the registered office at: 25, </w:t>
            </w:r>
            <w:proofErr w:type="spellStart"/>
            <w:r w:rsidRPr="00BF7642">
              <w:rPr>
                <w:b w:val="0"/>
                <w:bCs w:val="0"/>
                <w:sz w:val="22"/>
                <w:szCs w:val="22"/>
                <w:lang w:val="en-US"/>
              </w:rPr>
              <w:t>Novokhokhlovskaya</w:t>
            </w:r>
            <w:proofErr w:type="spellEnd"/>
            <w:r w:rsidRPr="00BF7642">
              <w:rPr>
                <w:b w:val="0"/>
                <w:bCs w:val="0"/>
                <w:sz w:val="22"/>
                <w:szCs w:val="22"/>
                <w:lang w:val="en-US"/>
              </w:rPr>
              <w:t xml:space="preserve"> str., Moscow, 109052</w:t>
            </w:r>
            <w:proofErr w:type="gramStart"/>
            <w:r w:rsidRPr="00BF7642">
              <w:rPr>
                <w:b w:val="0"/>
                <w:bCs w:val="0"/>
                <w:sz w:val="22"/>
                <w:szCs w:val="22"/>
                <w:lang w:val="en-US"/>
              </w:rPr>
              <w:t>,Russia</w:t>
            </w:r>
            <w:proofErr w:type="gramEnd"/>
            <w:r w:rsidRPr="00BF7642">
              <w:rPr>
                <w:b w:val="0"/>
                <w:bCs w:val="0"/>
                <w:sz w:val="22"/>
                <w:szCs w:val="22"/>
                <w:lang w:val="en-US"/>
              </w:rPr>
              <w:t>, hereinafter referred to as the “</w:t>
            </w:r>
            <w:r w:rsidRPr="00BF7642">
              <w:rPr>
                <w:bCs w:val="0"/>
                <w:sz w:val="22"/>
                <w:szCs w:val="22"/>
                <w:lang w:val="en-US"/>
              </w:rPr>
              <w:t>Buyer</w:t>
            </w:r>
            <w:r w:rsidRPr="00BF7642">
              <w:rPr>
                <w:b w:val="0"/>
                <w:bCs w:val="0"/>
                <w:sz w:val="22"/>
                <w:szCs w:val="22"/>
                <w:lang w:val="en-US"/>
              </w:rPr>
              <w:t>”</w:t>
            </w:r>
            <w:r w:rsidRPr="00BF7642">
              <w:rPr>
                <w:b w:val="0"/>
                <w:sz w:val="22"/>
                <w:szCs w:val="22"/>
                <w:lang w:val="en-US"/>
              </w:rPr>
              <w:t>,</w:t>
            </w:r>
            <w:r w:rsidRPr="00BF7642">
              <w:rPr>
                <w:b w:val="0"/>
                <w:bCs w:val="0"/>
                <w:sz w:val="22"/>
                <w:szCs w:val="22"/>
                <w:lang w:val="en-US"/>
              </w:rPr>
              <w:t xml:space="preserve"> represented by </w:t>
            </w:r>
            <w:r w:rsidRPr="00BF7642">
              <w:rPr>
                <w:b w:val="0"/>
                <w:sz w:val="22"/>
                <w:szCs w:val="22"/>
                <w:lang w:val="en-US"/>
              </w:rPr>
              <w:t>Director</w:t>
            </w:r>
            <w:r w:rsidRPr="00BF7642">
              <w:rPr>
                <w:b w:val="0"/>
                <w:bCs w:val="0"/>
                <w:sz w:val="22"/>
                <w:szCs w:val="22"/>
                <w:lang w:val="en-US"/>
              </w:rPr>
              <w:t xml:space="preserve"> </w:t>
            </w:r>
            <w:proofErr w:type="spellStart"/>
            <w:r w:rsidRPr="00BF7642">
              <w:rPr>
                <w:b w:val="0"/>
                <w:bCs w:val="0"/>
                <w:sz w:val="22"/>
                <w:szCs w:val="22"/>
                <w:lang w:val="en-US"/>
              </w:rPr>
              <w:t>M.Yu</w:t>
            </w:r>
            <w:proofErr w:type="spellEnd"/>
            <w:r w:rsidRPr="00BF7642">
              <w:rPr>
                <w:b w:val="0"/>
                <w:bCs w:val="0"/>
                <w:sz w:val="22"/>
                <w:szCs w:val="22"/>
                <w:lang w:val="en-US"/>
              </w:rPr>
              <w:t xml:space="preserve">. </w:t>
            </w:r>
            <w:proofErr w:type="spellStart"/>
            <w:r w:rsidRPr="00BF7642">
              <w:rPr>
                <w:b w:val="0"/>
                <w:bCs w:val="0"/>
                <w:sz w:val="22"/>
                <w:szCs w:val="22"/>
                <w:lang w:val="en-US"/>
              </w:rPr>
              <w:t>Fonarev</w:t>
            </w:r>
            <w:proofErr w:type="spellEnd"/>
            <w:r w:rsidRPr="00BF7642">
              <w:rPr>
                <w:b w:val="0"/>
                <w:sz w:val="22"/>
                <w:szCs w:val="22"/>
                <w:lang w:val="en-US"/>
              </w:rPr>
              <w:t xml:space="preserve">, </w:t>
            </w:r>
            <w:r w:rsidRPr="00BF7642">
              <w:rPr>
                <w:b w:val="0"/>
                <w:bCs w:val="0"/>
                <w:sz w:val="22"/>
                <w:szCs w:val="22"/>
                <w:lang w:val="en-US"/>
              </w:rPr>
              <w:t>acting on the basis</w:t>
            </w:r>
            <w:r w:rsidRPr="00BF7642">
              <w:rPr>
                <w:b w:val="0"/>
                <w:sz w:val="22"/>
                <w:szCs w:val="22"/>
                <w:lang w:val="en-US"/>
              </w:rPr>
              <w:t xml:space="preserve"> of the Charter </w:t>
            </w:r>
            <w:r w:rsidRPr="00BF7642">
              <w:rPr>
                <w:b w:val="0"/>
                <w:bCs w:val="0"/>
                <w:sz w:val="22"/>
                <w:szCs w:val="22"/>
                <w:lang w:val="en-US"/>
              </w:rPr>
              <w:t xml:space="preserve">on the other hand, </w:t>
            </w:r>
          </w:p>
        </w:tc>
        <w:tc>
          <w:tcPr>
            <w:tcW w:w="5071" w:type="dxa"/>
          </w:tcPr>
          <w:p w:rsidR="00BF7642" w:rsidRPr="00BF7642" w:rsidRDefault="00BF7642" w:rsidP="00BF7642">
            <w:pPr>
              <w:pStyle w:val="33"/>
              <w:widowControl w:val="0"/>
              <w:ind w:firstLine="0"/>
              <w:rPr>
                <w:sz w:val="22"/>
                <w:szCs w:val="22"/>
              </w:rPr>
            </w:pPr>
            <w:r w:rsidRPr="00BF7642">
              <w:rPr>
                <w:b/>
                <w:bCs/>
                <w:sz w:val="22"/>
                <w:szCs w:val="22"/>
              </w:rPr>
              <w:t>Федеральное государственное унитарное предприятие «Московский эндокринный завод»</w:t>
            </w:r>
            <w:r w:rsidRPr="00BF7642">
              <w:rPr>
                <w:sz w:val="22"/>
                <w:szCs w:val="22"/>
              </w:rPr>
              <w:t>, юридическое лицо, созданное и действующее по законодательству Российской Федерации, с местом нахождения по адресу: ул. Новохохловская д. 25, Москва, 109052, Россия, именуемое в дальнейшем «</w:t>
            </w:r>
            <w:r w:rsidRPr="00BF7642">
              <w:rPr>
                <w:b/>
                <w:sz w:val="22"/>
                <w:szCs w:val="22"/>
              </w:rPr>
              <w:t>Покупатель</w:t>
            </w:r>
            <w:r w:rsidRPr="00BF7642">
              <w:rPr>
                <w:sz w:val="22"/>
                <w:szCs w:val="22"/>
              </w:rPr>
              <w:t>»</w:t>
            </w:r>
            <w:r w:rsidRPr="00BF7642">
              <w:rPr>
                <w:bCs/>
                <w:sz w:val="22"/>
                <w:szCs w:val="22"/>
              </w:rPr>
              <w:t>,</w:t>
            </w:r>
            <w:r w:rsidRPr="00BF7642">
              <w:rPr>
                <w:sz w:val="22"/>
                <w:szCs w:val="22"/>
              </w:rPr>
              <w:t xml:space="preserve"> в лице директора М.Ю. Фонарёва, действующего на основании Устава, с другой стороны, </w:t>
            </w:r>
          </w:p>
        </w:tc>
      </w:tr>
      <w:tr w:rsidR="00BF7642" w:rsidRPr="00BF7642" w:rsidTr="00BF7642">
        <w:trPr>
          <w:trHeight w:val="60"/>
        </w:trPr>
        <w:tc>
          <w:tcPr>
            <w:tcW w:w="4958" w:type="dxa"/>
          </w:tcPr>
          <w:p w:rsidR="00BF7642" w:rsidRPr="00BF7642" w:rsidRDefault="00BF7642" w:rsidP="00BF7642">
            <w:pPr>
              <w:pStyle w:val="2"/>
              <w:rPr>
                <w:sz w:val="22"/>
                <w:szCs w:val="22"/>
              </w:rPr>
            </w:pPr>
          </w:p>
        </w:tc>
        <w:tc>
          <w:tcPr>
            <w:tcW w:w="5071" w:type="dxa"/>
          </w:tcPr>
          <w:p w:rsidR="00BF7642" w:rsidRPr="00BF7642" w:rsidRDefault="00BF7642" w:rsidP="00BF7642">
            <w:pPr>
              <w:pStyle w:val="2"/>
              <w:rPr>
                <w:sz w:val="22"/>
                <w:szCs w:val="22"/>
              </w:rPr>
            </w:pPr>
          </w:p>
        </w:tc>
      </w:tr>
      <w:tr w:rsidR="00BF7642" w:rsidRPr="00BF7642" w:rsidTr="00BF7642">
        <w:trPr>
          <w:trHeight w:val="60"/>
        </w:trPr>
        <w:tc>
          <w:tcPr>
            <w:tcW w:w="4958" w:type="dxa"/>
          </w:tcPr>
          <w:p w:rsidR="00BF7642" w:rsidRPr="00BF7642" w:rsidRDefault="00BF7642" w:rsidP="00BF7642">
            <w:pPr>
              <w:pStyle w:val="2"/>
              <w:jc w:val="both"/>
              <w:rPr>
                <w:sz w:val="22"/>
                <w:szCs w:val="22"/>
                <w:lang w:val="en-US"/>
              </w:rPr>
            </w:pPr>
            <w:r w:rsidRPr="00BF7642">
              <w:rPr>
                <w:b w:val="0"/>
                <w:bCs w:val="0"/>
                <w:sz w:val="22"/>
                <w:szCs w:val="22"/>
                <w:lang w:val="en-US"/>
              </w:rPr>
              <w:t>hereinafter jointly referred to as the “</w:t>
            </w:r>
            <w:r w:rsidRPr="00BF7642">
              <w:rPr>
                <w:iCs/>
                <w:sz w:val="22"/>
                <w:szCs w:val="22"/>
                <w:lang w:val="en-US"/>
              </w:rPr>
              <w:t>Parties</w:t>
            </w:r>
            <w:r w:rsidRPr="00BF7642">
              <w:rPr>
                <w:b w:val="0"/>
                <w:bCs w:val="0"/>
                <w:sz w:val="22"/>
                <w:szCs w:val="22"/>
                <w:lang w:val="en-US"/>
              </w:rPr>
              <w:t xml:space="preserve">” and separately as </w:t>
            </w:r>
            <w:proofErr w:type="gramStart"/>
            <w:r w:rsidRPr="00BF7642">
              <w:rPr>
                <w:b w:val="0"/>
                <w:bCs w:val="0"/>
                <w:sz w:val="22"/>
                <w:szCs w:val="22"/>
                <w:lang w:val="en-US"/>
              </w:rPr>
              <w:t>a ”</w:t>
            </w:r>
            <w:proofErr w:type="gramEnd"/>
            <w:r w:rsidRPr="00BF7642">
              <w:rPr>
                <w:iCs/>
                <w:sz w:val="22"/>
                <w:szCs w:val="22"/>
                <w:lang w:val="en-US"/>
              </w:rPr>
              <w:t>Party</w:t>
            </w:r>
            <w:r w:rsidRPr="00BF7642">
              <w:rPr>
                <w:b w:val="0"/>
                <w:bCs w:val="0"/>
                <w:sz w:val="22"/>
                <w:szCs w:val="22"/>
                <w:lang w:val="en-US"/>
              </w:rPr>
              <w:t>”</w:t>
            </w:r>
          </w:p>
        </w:tc>
        <w:tc>
          <w:tcPr>
            <w:tcW w:w="5071" w:type="dxa"/>
          </w:tcPr>
          <w:p w:rsidR="00BF7642" w:rsidRPr="00BF7642" w:rsidRDefault="00BF7642" w:rsidP="00BF7642">
            <w:pPr>
              <w:pStyle w:val="33"/>
              <w:widowControl w:val="0"/>
              <w:ind w:firstLine="0"/>
              <w:rPr>
                <w:sz w:val="22"/>
                <w:szCs w:val="22"/>
              </w:rPr>
            </w:pPr>
            <w:r w:rsidRPr="00BF7642">
              <w:rPr>
                <w:sz w:val="22"/>
                <w:szCs w:val="22"/>
              </w:rPr>
              <w:t>далее совместно именуемые «</w:t>
            </w:r>
            <w:r w:rsidRPr="00BF7642">
              <w:rPr>
                <w:b/>
                <w:bCs/>
                <w:iCs/>
                <w:sz w:val="22"/>
                <w:szCs w:val="22"/>
              </w:rPr>
              <w:t>Стороны</w:t>
            </w:r>
            <w:r w:rsidRPr="00BF7642">
              <w:rPr>
                <w:sz w:val="22"/>
                <w:szCs w:val="22"/>
              </w:rPr>
              <w:t>», а по отдельности «</w:t>
            </w:r>
            <w:r w:rsidRPr="00BF7642">
              <w:rPr>
                <w:b/>
                <w:bCs/>
                <w:iCs/>
                <w:sz w:val="22"/>
                <w:szCs w:val="22"/>
              </w:rPr>
              <w:t>Сторона</w:t>
            </w:r>
            <w:r w:rsidRPr="00BF7642">
              <w:rPr>
                <w:sz w:val="22"/>
                <w:szCs w:val="22"/>
              </w:rPr>
              <w:t>»,</w:t>
            </w:r>
          </w:p>
        </w:tc>
      </w:tr>
      <w:tr w:rsidR="00BF7642" w:rsidRPr="00BF7642" w:rsidTr="00BF7642">
        <w:trPr>
          <w:trHeight w:val="60"/>
        </w:trPr>
        <w:tc>
          <w:tcPr>
            <w:tcW w:w="4958" w:type="dxa"/>
          </w:tcPr>
          <w:p w:rsidR="00BF7642" w:rsidRPr="00BF7642" w:rsidRDefault="00BF7642" w:rsidP="00BF7642">
            <w:pPr>
              <w:pStyle w:val="2"/>
              <w:rPr>
                <w:sz w:val="22"/>
                <w:szCs w:val="22"/>
              </w:rPr>
            </w:pPr>
          </w:p>
        </w:tc>
        <w:tc>
          <w:tcPr>
            <w:tcW w:w="5071" w:type="dxa"/>
          </w:tcPr>
          <w:p w:rsidR="00BF7642" w:rsidRPr="00BF7642" w:rsidRDefault="00BF7642" w:rsidP="00BF7642">
            <w:pPr>
              <w:pStyle w:val="2"/>
              <w:rPr>
                <w:sz w:val="22"/>
                <w:szCs w:val="22"/>
              </w:rPr>
            </w:pPr>
          </w:p>
        </w:tc>
      </w:tr>
      <w:tr w:rsidR="00BF7642" w:rsidRPr="00BF7642" w:rsidTr="00BF7642">
        <w:trPr>
          <w:trHeight w:val="60"/>
        </w:trPr>
        <w:tc>
          <w:tcPr>
            <w:tcW w:w="4958" w:type="dxa"/>
          </w:tcPr>
          <w:p w:rsidR="00BF7642" w:rsidRPr="00BF7642" w:rsidRDefault="00BF7642" w:rsidP="00BF7642">
            <w:pPr>
              <w:pStyle w:val="2"/>
              <w:jc w:val="both"/>
              <w:rPr>
                <w:sz w:val="22"/>
                <w:szCs w:val="22"/>
                <w:lang w:val="en-US"/>
              </w:rPr>
            </w:pPr>
            <w:proofErr w:type="gramStart"/>
            <w:r w:rsidRPr="00BF7642">
              <w:rPr>
                <w:b w:val="0"/>
                <w:bCs w:val="0"/>
                <w:sz w:val="22"/>
                <w:szCs w:val="22"/>
                <w:lang w:val="en-US"/>
              </w:rPr>
              <w:t>hereby</w:t>
            </w:r>
            <w:proofErr w:type="gramEnd"/>
            <w:r w:rsidRPr="00BF7642">
              <w:rPr>
                <w:b w:val="0"/>
                <w:bCs w:val="0"/>
                <w:sz w:val="22"/>
                <w:szCs w:val="22"/>
                <w:lang w:val="en-US"/>
              </w:rPr>
              <w:t xml:space="preserve"> agree as follows:</w:t>
            </w:r>
          </w:p>
        </w:tc>
        <w:tc>
          <w:tcPr>
            <w:tcW w:w="5071" w:type="dxa"/>
          </w:tcPr>
          <w:p w:rsidR="00BF7642" w:rsidRPr="00BF7642" w:rsidRDefault="00BF7642" w:rsidP="00BF7642">
            <w:pPr>
              <w:pStyle w:val="33"/>
              <w:widowControl w:val="0"/>
              <w:ind w:firstLine="0"/>
              <w:rPr>
                <w:snapToGrid w:val="0"/>
                <w:sz w:val="22"/>
                <w:szCs w:val="22"/>
                <w:lang w:val="en-US"/>
              </w:rPr>
            </w:pPr>
            <w:r w:rsidRPr="00BF7642">
              <w:rPr>
                <w:sz w:val="22"/>
                <w:szCs w:val="22"/>
              </w:rPr>
              <w:t>настоящим договорились о нижеследующем:</w:t>
            </w:r>
          </w:p>
        </w:tc>
      </w:tr>
      <w:tr w:rsidR="00BF7642" w:rsidRPr="00BF7642" w:rsidTr="00BF7642">
        <w:trPr>
          <w:trHeight w:val="60"/>
        </w:trPr>
        <w:tc>
          <w:tcPr>
            <w:tcW w:w="4958" w:type="dxa"/>
          </w:tcPr>
          <w:p w:rsidR="00BF7642" w:rsidRPr="00BF7642" w:rsidRDefault="00BF7642" w:rsidP="00BF7642">
            <w:pPr>
              <w:pStyle w:val="2"/>
              <w:rPr>
                <w:sz w:val="22"/>
                <w:szCs w:val="22"/>
                <w:lang w:val="en-US"/>
              </w:rPr>
            </w:pPr>
          </w:p>
        </w:tc>
        <w:tc>
          <w:tcPr>
            <w:tcW w:w="5071" w:type="dxa"/>
          </w:tcPr>
          <w:p w:rsidR="00BF7642" w:rsidRPr="00BF7642" w:rsidRDefault="00BF7642" w:rsidP="00BF7642">
            <w:pPr>
              <w:pStyle w:val="2"/>
              <w:rPr>
                <w:sz w:val="22"/>
                <w:szCs w:val="22"/>
                <w:lang w:val="en-US"/>
              </w:rPr>
            </w:pPr>
          </w:p>
        </w:tc>
      </w:tr>
      <w:tr w:rsidR="00BF7642" w:rsidRPr="00BF7642" w:rsidTr="00BF7642">
        <w:trPr>
          <w:trHeight w:val="43"/>
        </w:trPr>
        <w:tc>
          <w:tcPr>
            <w:tcW w:w="4958" w:type="dxa"/>
          </w:tcPr>
          <w:p w:rsidR="00BF7642" w:rsidRPr="00BF7642" w:rsidRDefault="00BF7642" w:rsidP="00BF7642">
            <w:pPr>
              <w:jc w:val="both"/>
              <w:rPr>
                <w:rFonts w:ascii="Times New Roman" w:hAnsi="Times New Roman" w:cs="Times New Roman"/>
                <w:b/>
                <w:bCs/>
                <w:lang w:val="en-US"/>
              </w:rPr>
            </w:pPr>
            <w:r w:rsidRPr="00BF7642">
              <w:rPr>
                <w:rFonts w:ascii="Times New Roman" w:hAnsi="Times New Roman" w:cs="Times New Roman"/>
                <w:b/>
                <w:bCs/>
                <w:iCs/>
                <w:lang w:val="en-US"/>
              </w:rPr>
              <w:t>Definitions</w:t>
            </w:r>
            <w:r w:rsidRPr="00BF7642">
              <w:rPr>
                <w:rFonts w:ascii="Times New Roman" w:hAnsi="Times New Roman" w:cs="Times New Roman"/>
                <w:b/>
                <w:bCs/>
                <w:lang w:val="en-US"/>
              </w:rPr>
              <w:t>:</w:t>
            </w:r>
          </w:p>
          <w:p w:rsidR="00BF7642" w:rsidRPr="00BF7642" w:rsidRDefault="00BF7642" w:rsidP="00BF7642">
            <w:pPr>
              <w:jc w:val="both"/>
              <w:rPr>
                <w:rFonts w:ascii="Times New Roman" w:hAnsi="Times New Roman" w:cs="Times New Roman"/>
                <w:lang w:val="en-US"/>
              </w:rPr>
            </w:pPr>
            <w:r w:rsidRPr="00BF7642">
              <w:rPr>
                <w:rFonts w:ascii="Times New Roman" w:hAnsi="Times New Roman" w:cs="Times New Roman"/>
                <w:lang w:val="en-US"/>
              </w:rPr>
              <w:t>When used in this Contract, including the Recitals and the Appendices and unless otherwise expressly indicated, the following terms shall have the following meanings:</w:t>
            </w:r>
          </w:p>
        </w:tc>
        <w:tc>
          <w:tcPr>
            <w:tcW w:w="5071" w:type="dxa"/>
          </w:tcPr>
          <w:p w:rsidR="00BF7642" w:rsidRPr="00BF7642" w:rsidRDefault="00BF7642" w:rsidP="00BF7642">
            <w:pPr>
              <w:pStyle w:val="33"/>
              <w:widowControl w:val="0"/>
              <w:ind w:firstLine="0"/>
              <w:rPr>
                <w:snapToGrid w:val="0"/>
                <w:sz w:val="22"/>
                <w:szCs w:val="22"/>
              </w:rPr>
            </w:pPr>
            <w:r w:rsidRPr="00BF7642">
              <w:rPr>
                <w:b/>
                <w:bCs/>
                <w:iCs/>
                <w:snapToGrid w:val="0"/>
                <w:sz w:val="22"/>
                <w:szCs w:val="22"/>
              </w:rPr>
              <w:t>Определения</w:t>
            </w:r>
            <w:r w:rsidRPr="00BF7642">
              <w:rPr>
                <w:snapToGrid w:val="0"/>
                <w:sz w:val="22"/>
                <w:szCs w:val="22"/>
              </w:rPr>
              <w:t>:</w:t>
            </w:r>
          </w:p>
          <w:p w:rsidR="00BF7642" w:rsidRPr="00BF7642" w:rsidRDefault="00BF7642" w:rsidP="00BF7642">
            <w:pPr>
              <w:pStyle w:val="33"/>
              <w:widowControl w:val="0"/>
              <w:ind w:firstLine="0"/>
              <w:rPr>
                <w:snapToGrid w:val="0"/>
                <w:sz w:val="22"/>
                <w:szCs w:val="22"/>
              </w:rPr>
            </w:pPr>
            <w:r w:rsidRPr="00BF7642">
              <w:rPr>
                <w:snapToGrid w:val="0"/>
                <w:sz w:val="22"/>
                <w:szCs w:val="22"/>
              </w:rPr>
              <w:t>Если иное не будет прямо предусмотрено Сторонами, термины, используемые в настоящем Контракте, включая преамбулы и Приложения к нему, будут иметь следующее значение:</w:t>
            </w:r>
          </w:p>
        </w:tc>
      </w:tr>
      <w:tr w:rsidR="00BF7642" w:rsidRPr="00BF7642" w:rsidTr="00BF7642">
        <w:trPr>
          <w:trHeight w:val="43"/>
        </w:trPr>
        <w:tc>
          <w:tcPr>
            <w:tcW w:w="4958" w:type="dxa"/>
          </w:tcPr>
          <w:p w:rsidR="00BF7642" w:rsidRPr="00BF7642" w:rsidRDefault="00BF7642" w:rsidP="00BF7642">
            <w:pPr>
              <w:pStyle w:val="2"/>
              <w:rPr>
                <w:sz w:val="22"/>
                <w:szCs w:val="22"/>
              </w:rPr>
            </w:pPr>
          </w:p>
        </w:tc>
        <w:tc>
          <w:tcPr>
            <w:tcW w:w="5071" w:type="dxa"/>
          </w:tcPr>
          <w:p w:rsidR="00BF7642" w:rsidRPr="00BF7642" w:rsidRDefault="00BF7642" w:rsidP="00BF7642">
            <w:pPr>
              <w:pStyle w:val="2"/>
              <w:rPr>
                <w:sz w:val="22"/>
                <w:szCs w:val="22"/>
              </w:rPr>
            </w:pPr>
          </w:p>
        </w:tc>
      </w:tr>
      <w:tr w:rsidR="00BF7642" w:rsidRPr="00BF7642" w:rsidTr="00BF7642">
        <w:trPr>
          <w:trHeight w:val="43"/>
        </w:trPr>
        <w:tc>
          <w:tcPr>
            <w:tcW w:w="4958" w:type="dxa"/>
          </w:tcPr>
          <w:p w:rsidR="00BF7642" w:rsidRPr="00BF7642" w:rsidRDefault="00BF7642" w:rsidP="00BF7642">
            <w:pPr>
              <w:jc w:val="both"/>
              <w:rPr>
                <w:rFonts w:ascii="Times New Roman" w:hAnsi="Times New Roman" w:cs="Times New Roman"/>
                <w:b/>
                <w:bCs/>
                <w:iCs/>
                <w:lang w:val="en-US"/>
              </w:rPr>
            </w:pPr>
            <w:r w:rsidRPr="00BF7642">
              <w:rPr>
                <w:rFonts w:ascii="Times New Roman" w:hAnsi="Times New Roman" w:cs="Times New Roman"/>
                <w:b/>
                <w:bCs/>
                <w:iCs/>
                <w:lang w:val="en-US"/>
              </w:rPr>
              <w:t xml:space="preserve">Affiliates </w:t>
            </w:r>
            <w:r w:rsidRPr="00BF7642">
              <w:rPr>
                <w:rFonts w:ascii="Times New Roman" w:hAnsi="Times New Roman" w:cs="Times New Roman"/>
                <w:lang w:val="en-US"/>
              </w:rPr>
              <w:t>mean any person or entity that Controls or is Controlled by or is under common Control with a Party. The term Control means, for the purposes of this definition, the possession, directly or indirectly, of more than 50 % of the share capital or voting rights or of the power to direct or cause the direction of the management and policies of an entity, whether through the ownership of voting securities, by contract or otherwise.</w:t>
            </w:r>
          </w:p>
        </w:tc>
        <w:tc>
          <w:tcPr>
            <w:tcW w:w="5071" w:type="dxa"/>
          </w:tcPr>
          <w:p w:rsidR="00BF7642" w:rsidRPr="00BF7642" w:rsidRDefault="00BF7642" w:rsidP="00BF7642">
            <w:pPr>
              <w:pStyle w:val="33"/>
              <w:widowControl w:val="0"/>
              <w:ind w:firstLine="0"/>
              <w:rPr>
                <w:snapToGrid w:val="0"/>
                <w:sz w:val="22"/>
                <w:szCs w:val="22"/>
              </w:rPr>
            </w:pPr>
            <w:proofErr w:type="spellStart"/>
            <w:r w:rsidRPr="00BF7642">
              <w:rPr>
                <w:b/>
                <w:bCs/>
                <w:iCs/>
                <w:snapToGrid w:val="0"/>
                <w:sz w:val="22"/>
                <w:szCs w:val="22"/>
              </w:rPr>
              <w:t>Аффилированные</w:t>
            </w:r>
            <w:proofErr w:type="spellEnd"/>
            <w:r w:rsidRPr="00BF7642">
              <w:rPr>
                <w:b/>
                <w:bCs/>
                <w:iCs/>
                <w:snapToGrid w:val="0"/>
                <w:sz w:val="22"/>
                <w:szCs w:val="22"/>
              </w:rPr>
              <w:t xml:space="preserve"> лица</w:t>
            </w:r>
            <w:r w:rsidRPr="00BF7642">
              <w:rPr>
                <w:snapToGrid w:val="0"/>
                <w:sz w:val="22"/>
                <w:szCs w:val="22"/>
              </w:rPr>
              <w:t xml:space="preserve"> – любое юридические или физические лица, которые контролируют Сторону или контролируются ею, или находятся под общим контролем Стороны. Для целей настоящего определения, термин «контроль» означает владение, прямое или косвенное, более чем 50 % общего количества голосов, приходящегося на голосующие акции (доли) в уставном капитале компании, либо правом управлять или способствовать управлению компанией, в силу заключенного договора, владения голосующими акциями, или по другой причине.</w:t>
            </w:r>
          </w:p>
        </w:tc>
      </w:tr>
      <w:tr w:rsidR="00BF7642" w:rsidRPr="00BF7642" w:rsidTr="00BF7642">
        <w:trPr>
          <w:trHeight w:val="43"/>
        </w:trPr>
        <w:tc>
          <w:tcPr>
            <w:tcW w:w="4958" w:type="dxa"/>
          </w:tcPr>
          <w:p w:rsidR="00BF7642" w:rsidRPr="00BF7642" w:rsidRDefault="00BF7642" w:rsidP="00BF7642">
            <w:pPr>
              <w:pStyle w:val="2"/>
              <w:rPr>
                <w:sz w:val="22"/>
                <w:szCs w:val="22"/>
              </w:rPr>
            </w:pPr>
          </w:p>
        </w:tc>
        <w:tc>
          <w:tcPr>
            <w:tcW w:w="5071" w:type="dxa"/>
          </w:tcPr>
          <w:p w:rsidR="00BF7642" w:rsidRPr="00BF7642" w:rsidRDefault="00BF7642" w:rsidP="00BF7642">
            <w:pPr>
              <w:pStyle w:val="2"/>
              <w:rPr>
                <w:sz w:val="22"/>
                <w:szCs w:val="22"/>
              </w:rPr>
            </w:pPr>
          </w:p>
        </w:tc>
      </w:tr>
      <w:tr w:rsidR="00BF7642" w:rsidRPr="00BF7642" w:rsidTr="00BF7642">
        <w:trPr>
          <w:trHeight w:val="43"/>
        </w:trPr>
        <w:tc>
          <w:tcPr>
            <w:tcW w:w="4958" w:type="dxa"/>
          </w:tcPr>
          <w:p w:rsidR="00BF7642" w:rsidRPr="00BF7642" w:rsidRDefault="00BF7642" w:rsidP="00BF7642">
            <w:pPr>
              <w:jc w:val="both"/>
              <w:rPr>
                <w:rFonts w:ascii="Times New Roman" w:hAnsi="Times New Roman" w:cs="Times New Roman"/>
                <w:lang w:val="en-US"/>
              </w:rPr>
            </w:pPr>
            <w:r w:rsidRPr="00BF7642">
              <w:rPr>
                <w:rFonts w:ascii="Times New Roman" w:hAnsi="Times New Roman" w:cs="Times New Roman"/>
                <w:b/>
                <w:bCs/>
                <w:iCs/>
                <w:lang w:val="en-US"/>
              </w:rPr>
              <w:t>Contract</w:t>
            </w:r>
            <w:r w:rsidRPr="00BF7642">
              <w:rPr>
                <w:rFonts w:ascii="Times New Roman" w:hAnsi="Times New Roman" w:cs="Times New Roman"/>
                <w:lang w:val="en-US"/>
              </w:rPr>
              <w:t xml:space="preserve"> means this present Contract between the Parties and all of its Appendices (which are an integral part of this Contract and are herewith incorporated by reference).</w:t>
            </w:r>
          </w:p>
        </w:tc>
        <w:tc>
          <w:tcPr>
            <w:tcW w:w="5071" w:type="dxa"/>
          </w:tcPr>
          <w:p w:rsidR="00BF7642" w:rsidRPr="00BF7642" w:rsidRDefault="00BF7642" w:rsidP="00BF7642">
            <w:pPr>
              <w:pStyle w:val="33"/>
              <w:widowControl w:val="0"/>
              <w:ind w:firstLine="0"/>
              <w:rPr>
                <w:snapToGrid w:val="0"/>
                <w:sz w:val="22"/>
                <w:szCs w:val="22"/>
              </w:rPr>
            </w:pPr>
            <w:r w:rsidRPr="00BF7642">
              <w:rPr>
                <w:b/>
                <w:bCs/>
                <w:iCs/>
                <w:snapToGrid w:val="0"/>
                <w:sz w:val="22"/>
                <w:szCs w:val="22"/>
              </w:rPr>
              <w:t>Контракт</w:t>
            </w:r>
            <w:r w:rsidRPr="00BF7642">
              <w:rPr>
                <w:snapToGrid w:val="0"/>
                <w:sz w:val="22"/>
                <w:szCs w:val="22"/>
              </w:rPr>
              <w:t xml:space="preserve"> означает настоящий Контракт и все приложения (дополнения) к нему, которые составляют его неотъемлемую </w:t>
            </w:r>
            <w:proofErr w:type="gramStart"/>
            <w:r w:rsidRPr="00BF7642">
              <w:rPr>
                <w:snapToGrid w:val="0"/>
                <w:sz w:val="22"/>
                <w:szCs w:val="22"/>
              </w:rPr>
              <w:t>часть</w:t>
            </w:r>
            <w:proofErr w:type="gramEnd"/>
            <w:r w:rsidRPr="00BF7642">
              <w:rPr>
                <w:snapToGrid w:val="0"/>
                <w:sz w:val="22"/>
                <w:szCs w:val="22"/>
              </w:rPr>
              <w:t xml:space="preserve"> и ссылки на которые содержатся в Контракте.</w:t>
            </w:r>
          </w:p>
        </w:tc>
      </w:tr>
      <w:tr w:rsidR="00BF7642" w:rsidRPr="00BF7642" w:rsidTr="00BF7642">
        <w:trPr>
          <w:trHeight w:val="43"/>
        </w:trPr>
        <w:tc>
          <w:tcPr>
            <w:tcW w:w="4958" w:type="dxa"/>
          </w:tcPr>
          <w:p w:rsidR="00BF7642" w:rsidRPr="00BF7642" w:rsidRDefault="00BF7642" w:rsidP="00BF7642">
            <w:pPr>
              <w:pStyle w:val="2"/>
              <w:rPr>
                <w:sz w:val="22"/>
                <w:szCs w:val="22"/>
              </w:rPr>
            </w:pPr>
          </w:p>
        </w:tc>
        <w:tc>
          <w:tcPr>
            <w:tcW w:w="5071" w:type="dxa"/>
          </w:tcPr>
          <w:p w:rsidR="00BF7642" w:rsidRPr="00BF7642" w:rsidRDefault="00BF7642" w:rsidP="00BF7642">
            <w:pPr>
              <w:pStyle w:val="2"/>
              <w:rPr>
                <w:sz w:val="22"/>
                <w:szCs w:val="22"/>
              </w:rPr>
            </w:pPr>
          </w:p>
        </w:tc>
      </w:tr>
      <w:tr w:rsidR="00BF7642" w:rsidRPr="00BF7642" w:rsidTr="00BF7642">
        <w:trPr>
          <w:trHeight w:val="43"/>
        </w:trPr>
        <w:tc>
          <w:tcPr>
            <w:tcW w:w="4958" w:type="dxa"/>
          </w:tcPr>
          <w:p w:rsidR="00BF7642" w:rsidRPr="00BF7642" w:rsidRDefault="00BF7642" w:rsidP="00BF7642">
            <w:pPr>
              <w:jc w:val="both"/>
              <w:rPr>
                <w:rFonts w:ascii="Times New Roman" w:hAnsi="Times New Roman" w:cs="Times New Roman"/>
                <w:b/>
                <w:bCs/>
                <w:iCs/>
                <w:lang w:val="en-US"/>
              </w:rPr>
            </w:pPr>
            <w:r w:rsidRPr="00BF7642">
              <w:rPr>
                <w:rFonts w:ascii="Times New Roman" w:hAnsi="Times New Roman" w:cs="Times New Roman"/>
                <w:b/>
                <w:bCs/>
                <w:iCs/>
                <w:lang w:val="en-US"/>
              </w:rPr>
              <w:t xml:space="preserve">End buyer </w:t>
            </w:r>
            <w:r w:rsidRPr="00BF7642">
              <w:rPr>
                <w:rFonts w:ascii="Times New Roman" w:hAnsi="Times New Roman" w:cs="Times New Roman"/>
                <w:bCs/>
                <w:iCs/>
                <w:lang w:val="en-US"/>
              </w:rPr>
              <w:t>is the counterparty buyer who shipped goods under a separate supply contract.</w:t>
            </w:r>
          </w:p>
        </w:tc>
        <w:tc>
          <w:tcPr>
            <w:tcW w:w="5071" w:type="dxa"/>
          </w:tcPr>
          <w:p w:rsidR="00BF7642" w:rsidRPr="00BF7642" w:rsidRDefault="00BF7642" w:rsidP="00BF7642">
            <w:pPr>
              <w:pStyle w:val="33"/>
              <w:widowControl w:val="0"/>
              <w:ind w:firstLine="0"/>
              <w:rPr>
                <w:snapToGrid w:val="0"/>
                <w:sz w:val="22"/>
                <w:szCs w:val="22"/>
              </w:rPr>
            </w:pPr>
            <w:r w:rsidRPr="00BF7642">
              <w:rPr>
                <w:b/>
                <w:snapToGrid w:val="0"/>
                <w:sz w:val="22"/>
                <w:szCs w:val="22"/>
              </w:rPr>
              <w:t>Конечный покупатель</w:t>
            </w:r>
            <w:r w:rsidRPr="00BF7642">
              <w:rPr>
                <w:snapToGrid w:val="0"/>
                <w:sz w:val="22"/>
                <w:szCs w:val="22"/>
              </w:rPr>
              <w:t xml:space="preserve"> означает контрагента Покупателя, которому отгружены Товары по отдельному договору поставки.</w:t>
            </w:r>
          </w:p>
        </w:tc>
      </w:tr>
      <w:tr w:rsidR="00BF7642" w:rsidRPr="00BF7642" w:rsidTr="00BF7642">
        <w:trPr>
          <w:trHeight w:val="43"/>
        </w:trPr>
        <w:tc>
          <w:tcPr>
            <w:tcW w:w="4958" w:type="dxa"/>
          </w:tcPr>
          <w:p w:rsidR="00BF7642" w:rsidRPr="00BF7642" w:rsidRDefault="00BF7642" w:rsidP="00BF7642">
            <w:pPr>
              <w:pStyle w:val="2"/>
              <w:rPr>
                <w:sz w:val="22"/>
                <w:szCs w:val="22"/>
              </w:rPr>
            </w:pPr>
          </w:p>
        </w:tc>
        <w:tc>
          <w:tcPr>
            <w:tcW w:w="5071" w:type="dxa"/>
          </w:tcPr>
          <w:p w:rsidR="00BF7642" w:rsidRPr="00BF7642" w:rsidRDefault="00BF7642" w:rsidP="00BF7642">
            <w:pPr>
              <w:pStyle w:val="2"/>
              <w:rPr>
                <w:sz w:val="22"/>
                <w:szCs w:val="22"/>
              </w:rPr>
            </w:pPr>
          </w:p>
        </w:tc>
      </w:tr>
      <w:tr w:rsidR="00BF7642" w:rsidRPr="00BF7642" w:rsidTr="00BF7642">
        <w:trPr>
          <w:trHeight w:val="43"/>
        </w:trPr>
        <w:tc>
          <w:tcPr>
            <w:tcW w:w="4958" w:type="dxa"/>
          </w:tcPr>
          <w:p w:rsidR="00BF7642" w:rsidRPr="00BF7642" w:rsidRDefault="00BF7642" w:rsidP="00BF7642">
            <w:pPr>
              <w:jc w:val="both"/>
              <w:rPr>
                <w:rFonts w:ascii="Times New Roman" w:hAnsi="Times New Roman" w:cs="Times New Roman"/>
                <w:lang w:val="en-US"/>
              </w:rPr>
            </w:pPr>
            <w:r w:rsidRPr="00BF7642">
              <w:rPr>
                <w:rFonts w:ascii="Times New Roman" w:hAnsi="Times New Roman" w:cs="Times New Roman"/>
                <w:b/>
                <w:bCs/>
                <w:iCs/>
                <w:lang w:val="en-US"/>
              </w:rPr>
              <w:t>Goods</w:t>
            </w:r>
            <w:r w:rsidRPr="00BF7642">
              <w:rPr>
                <w:rFonts w:ascii="Times New Roman" w:hAnsi="Times New Roman" w:cs="Times New Roman"/>
                <w:lang w:val="en-US"/>
              </w:rPr>
              <w:t xml:space="preserve"> means</w:t>
            </w:r>
            <w:r w:rsidRPr="00BF7642">
              <w:rPr>
                <w:rFonts w:ascii="Times New Roman" w:hAnsi="Times New Roman" w:cs="Times New Roman"/>
                <w:lang w:val="en-GB"/>
              </w:rPr>
              <w:t>:</w:t>
            </w:r>
          </w:p>
          <w:p w:rsidR="00BF7642" w:rsidRPr="00BF7642" w:rsidRDefault="00BF7642" w:rsidP="00BF7642">
            <w:pPr>
              <w:jc w:val="both"/>
              <w:rPr>
                <w:rFonts w:ascii="Times New Roman" w:hAnsi="Times New Roman" w:cs="Times New Roman"/>
                <w:lang w:val="en-US"/>
              </w:rPr>
            </w:pPr>
            <w:r w:rsidRPr="00BF7642">
              <w:rPr>
                <w:rFonts w:ascii="Times New Roman" w:hAnsi="Times New Roman" w:cs="Times New Roman"/>
                <w:lang w:val="en-GB"/>
              </w:rPr>
              <w:t>-</w:t>
            </w:r>
            <w:r w:rsidRPr="00BF7642">
              <w:rPr>
                <w:rFonts w:ascii="Times New Roman" w:hAnsi="Times New Roman" w:cs="Times New Roman"/>
                <w:lang w:val="en-US"/>
              </w:rPr>
              <w:t xml:space="preserve">the pharmaceutical product </w:t>
            </w:r>
            <w:proofErr w:type="spellStart"/>
            <w:r w:rsidRPr="00BF7642">
              <w:rPr>
                <w:rFonts w:ascii="Times New Roman" w:hAnsi="Times New Roman" w:cs="Times New Roman"/>
                <w:b/>
                <w:bCs/>
                <w:lang w:val="en-US"/>
              </w:rPr>
              <w:t>Fendivia</w:t>
            </w:r>
            <w:proofErr w:type="spellEnd"/>
            <w:r w:rsidRPr="00BF7642">
              <w:rPr>
                <w:rFonts w:ascii="Times New Roman" w:hAnsi="Times New Roman" w:cs="Times New Roman"/>
                <w:b/>
                <w:bCs/>
                <w:lang w:val="en-US"/>
              </w:rPr>
              <w:t xml:space="preserve"> (International Nonproprietary Names - INN </w:t>
            </w:r>
            <w:proofErr w:type="spellStart"/>
            <w:r w:rsidRPr="00BF7642">
              <w:rPr>
                <w:rFonts w:ascii="Times New Roman" w:hAnsi="Times New Roman" w:cs="Times New Roman"/>
                <w:b/>
                <w:bCs/>
                <w:lang w:val="en-US"/>
              </w:rPr>
              <w:t>Fentanyl</w:t>
            </w:r>
            <w:proofErr w:type="spellEnd"/>
            <w:r w:rsidRPr="00BF7642">
              <w:rPr>
                <w:rFonts w:ascii="Times New Roman" w:hAnsi="Times New Roman" w:cs="Times New Roman"/>
                <w:b/>
                <w:bCs/>
                <w:lang w:val="en-US"/>
              </w:rPr>
              <w:t>)</w:t>
            </w:r>
            <w:r w:rsidRPr="00BF7642">
              <w:rPr>
                <w:rFonts w:ascii="Times New Roman" w:hAnsi="Times New Roman" w:cs="Times New Roman"/>
                <w:lang w:val="en-US"/>
              </w:rPr>
              <w:t xml:space="preserve">in one or several from the following forms: </w:t>
            </w:r>
          </w:p>
          <w:p w:rsidR="00BF7642" w:rsidRPr="00BF7642" w:rsidRDefault="00BF7642" w:rsidP="00BF7642">
            <w:pPr>
              <w:jc w:val="both"/>
              <w:rPr>
                <w:rFonts w:ascii="Times New Roman" w:hAnsi="Times New Roman" w:cs="Times New Roman"/>
                <w:lang w:val="en-US"/>
              </w:rPr>
            </w:pPr>
            <w:proofErr w:type="spellStart"/>
            <w:r w:rsidRPr="00BF7642">
              <w:rPr>
                <w:rFonts w:ascii="Times New Roman" w:hAnsi="Times New Roman" w:cs="Times New Roman"/>
                <w:lang w:val="en-US"/>
              </w:rPr>
              <w:t>Fendivia</w:t>
            </w:r>
            <w:proofErr w:type="spellEnd"/>
            <w:r w:rsidRPr="00BF7642">
              <w:rPr>
                <w:rFonts w:ascii="Times New Roman" w:hAnsi="Times New Roman" w:cs="Times New Roman"/>
                <w:lang w:val="en-US"/>
              </w:rPr>
              <w:t xml:space="preserve"> </w:t>
            </w:r>
            <w:r w:rsidRPr="00BF7642">
              <w:rPr>
                <w:rFonts w:ascii="Times New Roman" w:hAnsi="Times New Roman" w:cs="Times New Roman"/>
                <w:b/>
                <w:bCs/>
                <w:lang w:val="en-US"/>
              </w:rPr>
              <w:t>(</w:t>
            </w:r>
            <w:proofErr w:type="spellStart"/>
            <w:r w:rsidRPr="00BF7642">
              <w:rPr>
                <w:rFonts w:ascii="Times New Roman" w:hAnsi="Times New Roman" w:cs="Times New Roman"/>
                <w:b/>
                <w:bCs/>
                <w:lang w:val="en-US"/>
              </w:rPr>
              <w:t>Fentanyl</w:t>
            </w:r>
            <w:proofErr w:type="spellEnd"/>
            <w:r w:rsidRPr="00BF7642">
              <w:rPr>
                <w:rFonts w:ascii="Times New Roman" w:hAnsi="Times New Roman" w:cs="Times New Roman"/>
                <w:b/>
                <w:bCs/>
                <w:lang w:val="en-US"/>
              </w:rPr>
              <w:t>)</w:t>
            </w:r>
            <w:r w:rsidRPr="00BF7642">
              <w:rPr>
                <w:rFonts w:ascii="Times New Roman" w:hAnsi="Times New Roman" w:cs="Times New Roman"/>
                <w:lang w:val="en-US"/>
              </w:rPr>
              <w:t xml:space="preserve">, 25 micrograms/hour </w:t>
            </w:r>
            <w:proofErr w:type="spellStart"/>
            <w:r w:rsidRPr="00BF7642">
              <w:rPr>
                <w:rFonts w:ascii="Times New Roman" w:hAnsi="Times New Roman" w:cs="Times New Roman"/>
                <w:lang w:val="en-US"/>
              </w:rPr>
              <w:t>Transdermal</w:t>
            </w:r>
            <w:proofErr w:type="spellEnd"/>
            <w:r w:rsidRPr="00BF7642">
              <w:rPr>
                <w:rFonts w:ascii="Times New Roman" w:hAnsi="Times New Roman" w:cs="Times New Roman"/>
                <w:lang w:val="en-US"/>
              </w:rPr>
              <w:t xml:space="preserve"> therapeutic system</w:t>
            </w:r>
          </w:p>
          <w:p w:rsidR="00BF7642" w:rsidRPr="00BF7642" w:rsidRDefault="00BF7642" w:rsidP="00BF7642">
            <w:pPr>
              <w:jc w:val="both"/>
              <w:rPr>
                <w:rFonts w:ascii="Times New Roman" w:hAnsi="Times New Roman" w:cs="Times New Roman"/>
                <w:lang w:val="en-US"/>
              </w:rPr>
            </w:pPr>
            <w:proofErr w:type="spellStart"/>
            <w:r w:rsidRPr="00BF7642">
              <w:rPr>
                <w:rFonts w:ascii="Times New Roman" w:hAnsi="Times New Roman" w:cs="Times New Roman"/>
                <w:lang w:val="en-US"/>
              </w:rPr>
              <w:t>Fendivia</w:t>
            </w:r>
            <w:proofErr w:type="spellEnd"/>
            <w:r w:rsidRPr="00BF7642">
              <w:rPr>
                <w:rFonts w:ascii="Times New Roman" w:hAnsi="Times New Roman" w:cs="Times New Roman"/>
                <w:lang w:val="en-US"/>
              </w:rPr>
              <w:t xml:space="preserve"> </w:t>
            </w:r>
            <w:r w:rsidRPr="00BF7642">
              <w:rPr>
                <w:rFonts w:ascii="Times New Roman" w:hAnsi="Times New Roman" w:cs="Times New Roman"/>
                <w:b/>
                <w:bCs/>
                <w:lang w:val="en-US"/>
              </w:rPr>
              <w:t>(</w:t>
            </w:r>
            <w:proofErr w:type="spellStart"/>
            <w:r w:rsidRPr="00BF7642">
              <w:rPr>
                <w:rFonts w:ascii="Times New Roman" w:hAnsi="Times New Roman" w:cs="Times New Roman"/>
                <w:b/>
                <w:bCs/>
                <w:lang w:val="en-US"/>
              </w:rPr>
              <w:t>Fentanyl</w:t>
            </w:r>
            <w:proofErr w:type="spellEnd"/>
            <w:r w:rsidRPr="00BF7642">
              <w:rPr>
                <w:rFonts w:ascii="Times New Roman" w:hAnsi="Times New Roman" w:cs="Times New Roman"/>
                <w:b/>
                <w:bCs/>
                <w:lang w:val="en-US"/>
              </w:rPr>
              <w:t>)</w:t>
            </w:r>
            <w:r w:rsidRPr="00BF7642">
              <w:rPr>
                <w:rFonts w:ascii="Times New Roman" w:hAnsi="Times New Roman" w:cs="Times New Roman"/>
                <w:lang w:val="en-US"/>
              </w:rPr>
              <w:t xml:space="preserve">, 50 micrograms/hour </w:t>
            </w:r>
            <w:proofErr w:type="spellStart"/>
            <w:r w:rsidRPr="00BF7642">
              <w:rPr>
                <w:rFonts w:ascii="Times New Roman" w:hAnsi="Times New Roman" w:cs="Times New Roman"/>
                <w:lang w:val="en-US"/>
              </w:rPr>
              <w:t>Transdermal</w:t>
            </w:r>
            <w:proofErr w:type="spellEnd"/>
            <w:r w:rsidRPr="00BF7642">
              <w:rPr>
                <w:rFonts w:ascii="Times New Roman" w:hAnsi="Times New Roman" w:cs="Times New Roman"/>
                <w:lang w:val="en-US"/>
              </w:rPr>
              <w:t xml:space="preserve"> therapeutic system</w:t>
            </w:r>
          </w:p>
          <w:p w:rsidR="00BF7642" w:rsidRPr="00BF7642" w:rsidRDefault="00BF7642" w:rsidP="00BF7642">
            <w:pPr>
              <w:jc w:val="both"/>
              <w:rPr>
                <w:rFonts w:ascii="Times New Roman" w:hAnsi="Times New Roman" w:cs="Times New Roman"/>
                <w:lang w:val="en-US"/>
              </w:rPr>
            </w:pPr>
            <w:proofErr w:type="spellStart"/>
            <w:r w:rsidRPr="00BF7642">
              <w:rPr>
                <w:rFonts w:ascii="Times New Roman" w:hAnsi="Times New Roman" w:cs="Times New Roman"/>
                <w:lang w:val="en-US"/>
              </w:rPr>
              <w:t>Fendivia</w:t>
            </w:r>
            <w:proofErr w:type="spellEnd"/>
            <w:r w:rsidRPr="00BF7642">
              <w:rPr>
                <w:rFonts w:ascii="Times New Roman" w:hAnsi="Times New Roman" w:cs="Times New Roman"/>
                <w:lang w:val="en-US"/>
              </w:rPr>
              <w:t xml:space="preserve"> </w:t>
            </w:r>
            <w:r w:rsidRPr="00BF7642">
              <w:rPr>
                <w:rFonts w:ascii="Times New Roman" w:hAnsi="Times New Roman" w:cs="Times New Roman"/>
                <w:b/>
                <w:bCs/>
                <w:lang w:val="en-US"/>
              </w:rPr>
              <w:t>(</w:t>
            </w:r>
            <w:proofErr w:type="spellStart"/>
            <w:r w:rsidRPr="00BF7642">
              <w:rPr>
                <w:rFonts w:ascii="Times New Roman" w:hAnsi="Times New Roman" w:cs="Times New Roman"/>
                <w:b/>
                <w:bCs/>
                <w:lang w:val="en-US"/>
              </w:rPr>
              <w:t>Fentanyl</w:t>
            </w:r>
            <w:proofErr w:type="spellEnd"/>
            <w:r w:rsidRPr="00BF7642">
              <w:rPr>
                <w:rFonts w:ascii="Times New Roman" w:hAnsi="Times New Roman" w:cs="Times New Roman"/>
                <w:b/>
                <w:bCs/>
                <w:lang w:val="en-US"/>
              </w:rPr>
              <w:t>)</w:t>
            </w:r>
            <w:r w:rsidRPr="00BF7642">
              <w:rPr>
                <w:rFonts w:ascii="Times New Roman" w:hAnsi="Times New Roman" w:cs="Times New Roman"/>
                <w:lang w:val="en-US"/>
              </w:rPr>
              <w:t xml:space="preserve">, 75 micrograms/hour </w:t>
            </w:r>
            <w:proofErr w:type="spellStart"/>
            <w:r w:rsidRPr="00BF7642">
              <w:rPr>
                <w:rFonts w:ascii="Times New Roman" w:hAnsi="Times New Roman" w:cs="Times New Roman"/>
                <w:lang w:val="en-US"/>
              </w:rPr>
              <w:t>Transdermal</w:t>
            </w:r>
            <w:proofErr w:type="spellEnd"/>
            <w:r w:rsidRPr="00BF7642">
              <w:rPr>
                <w:rFonts w:ascii="Times New Roman" w:hAnsi="Times New Roman" w:cs="Times New Roman"/>
                <w:lang w:val="en-US"/>
              </w:rPr>
              <w:t xml:space="preserve"> therapeutic system</w:t>
            </w:r>
          </w:p>
          <w:p w:rsidR="00BF7642" w:rsidRPr="00BF7642" w:rsidRDefault="00BF7642" w:rsidP="00BF7642">
            <w:pPr>
              <w:jc w:val="both"/>
              <w:rPr>
                <w:rFonts w:ascii="Times New Roman" w:hAnsi="Times New Roman" w:cs="Times New Roman"/>
                <w:lang w:val="en-GB"/>
              </w:rPr>
            </w:pPr>
            <w:proofErr w:type="spellStart"/>
            <w:r w:rsidRPr="00BF7642">
              <w:rPr>
                <w:rFonts w:ascii="Times New Roman" w:hAnsi="Times New Roman" w:cs="Times New Roman"/>
                <w:lang w:val="en-US"/>
              </w:rPr>
              <w:t>Fendivia</w:t>
            </w:r>
            <w:proofErr w:type="spellEnd"/>
            <w:r w:rsidRPr="00BF7642">
              <w:rPr>
                <w:rFonts w:ascii="Times New Roman" w:hAnsi="Times New Roman" w:cs="Times New Roman"/>
                <w:lang w:val="en-US"/>
              </w:rPr>
              <w:t xml:space="preserve"> </w:t>
            </w:r>
            <w:r w:rsidRPr="00BF7642">
              <w:rPr>
                <w:rFonts w:ascii="Times New Roman" w:hAnsi="Times New Roman" w:cs="Times New Roman"/>
                <w:b/>
                <w:bCs/>
                <w:lang w:val="en-US"/>
              </w:rPr>
              <w:t>(</w:t>
            </w:r>
            <w:proofErr w:type="spellStart"/>
            <w:r w:rsidRPr="00BF7642">
              <w:rPr>
                <w:rFonts w:ascii="Times New Roman" w:hAnsi="Times New Roman" w:cs="Times New Roman"/>
                <w:b/>
                <w:bCs/>
                <w:lang w:val="en-US"/>
              </w:rPr>
              <w:t>Fentanyl</w:t>
            </w:r>
            <w:proofErr w:type="spellEnd"/>
            <w:r w:rsidRPr="00BF7642">
              <w:rPr>
                <w:rFonts w:ascii="Times New Roman" w:hAnsi="Times New Roman" w:cs="Times New Roman"/>
                <w:b/>
                <w:bCs/>
                <w:lang w:val="en-US"/>
              </w:rPr>
              <w:t>)</w:t>
            </w:r>
            <w:r w:rsidRPr="00BF7642">
              <w:rPr>
                <w:rFonts w:ascii="Times New Roman" w:hAnsi="Times New Roman" w:cs="Times New Roman"/>
                <w:lang w:val="en-US"/>
              </w:rPr>
              <w:t xml:space="preserve">, 100 micrograms/hour </w:t>
            </w:r>
            <w:proofErr w:type="spellStart"/>
            <w:r w:rsidRPr="00BF7642">
              <w:rPr>
                <w:rFonts w:ascii="Times New Roman" w:hAnsi="Times New Roman" w:cs="Times New Roman"/>
                <w:lang w:val="en-US"/>
              </w:rPr>
              <w:t>Transdermal</w:t>
            </w:r>
            <w:proofErr w:type="spellEnd"/>
            <w:r w:rsidRPr="00BF7642">
              <w:rPr>
                <w:rFonts w:ascii="Times New Roman" w:hAnsi="Times New Roman" w:cs="Times New Roman"/>
                <w:lang w:val="en-US"/>
              </w:rPr>
              <w:t xml:space="preserve"> therapeutic system, in finished packed form.</w:t>
            </w:r>
          </w:p>
        </w:tc>
        <w:tc>
          <w:tcPr>
            <w:tcW w:w="5071" w:type="dxa"/>
          </w:tcPr>
          <w:p w:rsidR="00BF7642" w:rsidRPr="00BF7642" w:rsidRDefault="00BF7642" w:rsidP="00BF7642">
            <w:pPr>
              <w:pStyle w:val="33"/>
              <w:widowControl w:val="0"/>
              <w:ind w:firstLine="0"/>
              <w:rPr>
                <w:snapToGrid w:val="0"/>
                <w:sz w:val="22"/>
                <w:szCs w:val="22"/>
              </w:rPr>
            </w:pPr>
            <w:r w:rsidRPr="00BF7642">
              <w:rPr>
                <w:b/>
                <w:bCs/>
                <w:iCs/>
                <w:snapToGrid w:val="0"/>
                <w:sz w:val="22"/>
                <w:szCs w:val="22"/>
              </w:rPr>
              <w:t>Товары</w:t>
            </w:r>
            <w:r w:rsidRPr="00BF7642">
              <w:rPr>
                <w:snapToGrid w:val="0"/>
                <w:sz w:val="22"/>
                <w:szCs w:val="22"/>
              </w:rPr>
              <w:t xml:space="preserve"> означает:</w:t>
            </w:r>
          </w:p>
          <w:p w:rsidR="00BF7642" w:rsidRPr="00BF7642" w:rsidRDefault="00BF7642" w:rsidP="00BF7642">
            <w:pPr>
              <w:jc w:val="both"/>
              <w:rPr>
                <w:rFonts w:ascii="Times New Roman" w:hAnsi="Times New Roman" w:cs="Times New Roman"/>
                <w:snapToGrid w:val="0"/>
              </w:rPr>
            </w:pPr>
            <w:r w:rsidRPr="00BF7642">
              <w:rPr>
                <w:rFonts w:ascii="Times New Roman" w:hAnsi="Times New Roman" w:cs="Times New Roman"/>
                <w:snapToGrid w:val="0"/>
              </w:rPr>
              <w:t xml:space="preserve">- лекарственный препарат </w:t>
            </w:r>
            <w:proofErr w:type="spellStart"/>
            <w:r w:rsidRPr="00BF7642">
              <w:rPr>
                <w:rFonts w:ascii="Times New Roman" w:hAnsi="Times New Roman" w:cs="Times New Roman"/>
                <w:b/>
                <w:bCs/>
                <w:snapToGrid w:val="0"/>
              </w:rPr>
              <w:t>Фендивия</w:t>
            </w:r>
            <w:proofErr w:type="spellEnd"/>
            <w:r w:rsidRPr="00BF7642">
              <w:rPr>
                <w:rFonts w:ascii="Times New Roman" w:hAnsi="Times New Roman" w:cs="Times New Roman"/>
                <w:b/>
                <w:bCs/>
                <w:snapToGrid w:val="0"/>
              </w:rPr>
              <w:t xml:space="preserve"> (Международное непатентованное наименование – МНН </w:t>
            </w:r>
            <w:proofErr w:type="spellStart"/>
            <w:r w:rsidRPr="00BF7642">
              <w:rPr>
                <w:rFonts w:ascii="Times New Roman" w:hAnsi="Times New Roman" w:cs="Times New Roman"/>
                <w:b/>
                <w:bCs/>
                <w:snapToGrid w:val="0"/>
              </w:rPr>
              <w:t>Фентанил</w:t>
            </w:r>
            <w:proofErr w:type="spellEnd"/>
            <w:r w:rsidRPr="00BF7642">
              <w:rPr>
                <w:rFonts w:ascii="Times New Roman" w:hAnsi="Times New Roman" w:cs="Times New Roman"/>
                <w:b/>
                <w:bCs/>
                <w:snapToGrid w:val="0"/>
              </w:rPr>
              <w:t xml:space="preserve">) </w:t>
            </w:r>
            <w:r w:rsidRPr="00BF7642">
              <w:rPr>
                <w:rFonts w:ascii="Times New Roman" w:hAnsi="Times New Roman" w:cs="Times New Roman"/>
                <w:snapToGrid w:val="0"/>
              </w:rPr>
              <w:t xml:space="preserve">в одной или нескольких из следующих форм: </w:t>
            </w:r>
          </w:p>
          <w:p w:rsidR="00BF7642" w:rsidRPr="00BF7642" w:rsidRDefault="00BF7642" w:rsidP="00BF7642">
            <w:pPr>
              <w:jc w:val="both"/>
              <w:rPr>
                <w:rFonts w:ascii="Times New Roman" w:hAnsi="Times New Roman" w:cs="Times New Roman"/>
              </w:rPr>
            </w:pPr>
            <w:proofErr w:type="spellStart"/>
            <w:r w:rsidRPr="00BF7642">
              <w:rPr>
                <w:rFonts w:ascii="Times New Roman" w:hAnsi="Times New Roman" w:cs="Times New Roman"/>
              </w:rPr>
              <w:t>Фендивия</w:t>
            </w:r>
            <w:proofErr w:type="spellEnd"/>
            <w:r w:rsidRPr="00BF7642">
              <w:rPr>
                <w:rFonts w:ascii="Times New Roman" w:hAnsi="Times New Roman" w:cs="Times New Roman"/>
              </w:rPr>
              <w:t xml:space="preserve"> </w:t>
            </w:r>
            <w:r w:rsidRPr="00BF7642">
              <w:rPr>
                <w:rFonts w:ascii="Times New Roman" w:hAnsi="Times New Roman" w:cs="Times New Roman"/>
                <w:b/>
                <w:bCs/>
                <w:snapToGrid w:val="0"/>
              </w:rPr>
              <w:t>(</w:t>
            </w:r>
            <w:proofErr w:type="spellStart"/>
            <w:r w:rsidRPr="00BF7642">
              <w:rPr>
                <w:rFonts w:ascii="Times New Roman" w:hAnsi="Times New Roman" w:cs="Times New Roman"/>
                <w:b/>
                <w:bCs/>
                <w:snapToGrid w:val="0"/>
              </w:rPr>
              <w:t>Фентанил</w:t>
            </w:r>
            <w:proofErr w:type="spellEnd"/>
            <w:r w:rsidRPr="00BF7642">
              <w:rPr>
                <w:rFonts w:ascii="Times New Roman" w:hAnsi="Times New Roman" w:cs="Times New Roman"/>
                <w:b/>
                <w:bCs/>
                <w:snapToGrid w:val="0"/>
              </w:rPr>
              <w:t>)</w:t>
            </w:r>
            <w:r w:rsidRPr="00BF7642">
              <w:rPr>
                <w:rFonts w:ascii="Times New Roman" w:hAnsi="Times New Roman" w:cs="Times New Roman"/>
              </w:rPr>
              <w:t xml:space="preserve">, 25 микрограммов/час, </w:t>
            </w:r>
            <w:proofErr w:type="spellStart"/>
            <w:r w:rsidRPr="00BF7642">
              <w:rPr>
                <w:rFonts w:ascii="Times New Roman" w:hAnsi="Times New Roman" w:cs="Times New Roman"/>
              </w:rPr>
              <w:t>Трансдермальная</w:t>
            </w:r>
            <w:proofErr w:type="spellEnd"/>
            <w:r w:rsidRPr="00BF7642">
              <w:rPr>
                <w:rFonts w:ascii="Times New Roman" w:hAnsi="Times New Roman" w:cs="Times New Roman"/>
              </w:rPr>
              <w:t xml:space="preserve"> терапевтическая система</w:t>
            </w:r>
          </w:p>
          <w:p w:rsidR="00BF7642" w:rsidRPr="00BF7642" w:rsidRDefault="00BF7642" w:rsidP="00BF7642">
            <w:pPr>
              <w:jc w:val="both"/>
              <w:rPr>
                <w:rFonts w:ascii="Times New Roman" w:hAnsi="Times New Roman" w:cs="Times New Roman"/>
              </w:rPr>
            </w:pPr>
            <w:proofErr w:type="spellStart"/>
            <w:r w:rsidRPr="00BF7642">
              <w:rPr>
                <w:rFonts w:ascii="Times New Roman" w:hAnsi="Times New Roman" w:cs="Times New Roman"/>
              </w:rPr>
              <w:t>Фендивия</w:t>
            </w:r>
            <w:proofErr w:type="spellEnd"/>
            <w:r w:rsidRPr="00BF7642">
              <w:rPr>
                <w:rFonts w:ascii="Times New Roman" w:hAnsi="Times New Roman" w:cs="Times New Roman"/>
              </w:rPr>
              <w:t xml:space="preserve"> </w:t>
            </w:r>
            <w:r w:rsidRPr="00BF7642">
              <w:rPr>
                <w:rFonts w:ascii="Times New Roman" w:hAnsi="Times New Roman" w:cs="Times New Roman"/>
                <w:b/>
                <w:bCs/>
                <w:snapToGrid w:val="0"/>
              </w:rPr>
              <w:t>(</w:t>
            </w:r>
            <w:proofErr w:type="spellStart"/>
            <w:r w:rsidRPr="00BF7642">
              <w:rPr>
                <w:rFonts w:ascii="Times New Roman" w:hAnsi="Times New Roman" w:cs="Times New Roman"/>
                <w:b/>
                <w:bCs/>
                <w:snapToGrid w:val="0"/>
              </w:rPr>
              <w:t>Фентанил</w:t>
            </w:r>
            <w:proofErr w:type="spellEnd"/>
            <w:r w:rsidRPr="00BF7642">
              <w:rPr>
                <w:rFonts w:ascii="Times New Roman" w:hAnsi="Times New Roman" w:cs="Times New Roman"/>
                <w:b/>
                <w:bCs/>
                <w:snapToGrid w:val="0"/>
              </w:rPr>
              <w:t>)</w:t>
            </w:r>
            <w:r w:rsidRPr="00BF7642">
              <w:rPr>
                <w:rFonts w:ascii="Times New Roman" w:hAnsi="Times New Roman" w:cs="Times New Roman"/>
              </w:rPr>
              <w:t xml:space="preserve">, 50 микрограммов/час, </w:t>
            </w:r>
            <w:proofErr w:type="spellStart"/>
            <w:r w:rsidRPr="00BF7642">
              <w:rPr>
                <w:rFonts w:ascii="Times New Roman" w:hAnsi="Times New Roman" w:cs="Times New Roman"/>
              </w:rPr>
              <w:t>Трансдермальная</w:t>
            </w:r>
            <w:proofErr w:type="spellEnd"/>
            <w:r w:rsidRPr="00BF7642">
              <w:rPr>
                <w:rFonts w:ascii="Times New Roman" w:hAnsi="Times New Roman" w:cs="Times New Roman"/>
              </w:rPr>
              <w:t xml:space="preserve"> терапевтическая система</w:t>
            </w:r>
          </w:p>
          <w:p w:rsidR="00BF7642" w:rsidRPr="00BF7642" w:rsidRDefault="00BF7642" w:rsidP="00BF7642">
            <w:pPr>
              <w:jc w:val="both"/>
              <w:rPr>
                <w:rFonts w:ascii="Times New Roman" w:hAnsi="Times New Roman" w:cs="Times New Roman"/>
              </w:rPr>
            </w:pPr>
            <w:proofErr w:type="spellStart"/>
            <w:r w:rsidRPr="00BF7642">
              <w:rPr>
                <w:rFonts w:ascii="Times New Roman" w:hAnsi="Times New Roman" w:cs="Times New Roman"/>
              </w:rPr>
              <w:t>Фендивия</w:t>
            </w:r>
            <w:proofErr w:type="spellEnd"/>
            <w:r w:rsidRPr="00BF7642">
              <w:rPr>
                <w:rFonts w:ascii="Times New Roman" w:hAnsi="Times New Roman" w:cs="Times New Roman"/>
              </w:rPr>
              <w:t xml:space="preserve"> </w:t>
            </w:r>
            <w:r w:rsidRPr="00BF7642">
              <w:rPr>
                <w:rFonts w:ascii="Times New Roman" w:hAnsi="Times New Roman" w:cs="Times New Roman"/>
                <w:b/>
                <w:bCs/>
                <w:snapToGrid w:val="0"/>
              </w:rPr>
              <w:t>(</w:t>
            </w:r>
            <w:proofErr w:type="spellStart"/>
            <w:r w:rsidRPr="00BF7642">
              <w:rPr>
                <w:rFonts w:ascii="Times New Roman" w:hAnsi="Times New Roman" w:cs="Times New Roman"/>
                <w:b/>
                <w:bCs/>
                <w:snapToGrid w:val="0"/>
              </w:rPr>
              <w:t>Фентанил</w:t>
            </w:r>
            <w:proofErr w:type="spellEnd"/>
            <w:r w:rsidRPr="00BF7642">
              <w:rPr>
                <w:rFonts w:ascii="Times New Roman" w:hAnsi="Times New Roman" w:cs="Times New Roman"/>
                <w:b/>
                <w:bCs/>
                <w:snapToGrid w:val="0"/>
              </w:rPr>
              <w:t>)</w:t>
            </w:r>
            <w:r w:rsidRPr="00BF7642">
              <w:rPr>
                <w:rFonts w:ascii="Times New Roman" w:hAnsi="Times New Roman" w:cs="Times New Roman"/>
              </w:rPr>
              <w:t xml:space="preserve">, 75 микрограммов/час, </w:t>
            </w:r>
            <w:proofErr w:type="spellStart"/>
            <w:r w:rsidRPr="00BF7642">
              <w:rPr>
                <w:rFonts w:ascii="Times New Roman" w:hAnsi="Times New Roman" w:cs="Times New Roman"/>
              </w:rPr>
              <w:t>Трансдермальная</w:t>
            </w:r>
            <w:proofErr w:type="spellEnd"/>
            <w:r w:rsidRPr="00BF7642">
              <w:rPr>
                <w:rFonts w:ascii="Times New Roman" w:hAnsi="Times New Roman" w:cs="Times New Roman"/>
              </w:rPr>
              <w:t xml:space="preserve"> терапевтическая система</w:t>
            </w:r>
          </w:p>
          <w:p w:rsidR="00BF7642" w:rsidRPr="00BF7642" w:rsidRDefault="00BF7642" w:rsidP="00BF7642">
            <w:pPr>
              <w:pStyle w:val="33"/>
              <w:widowControl w:val="0"/>
              <w:ind w:firstLine="0"/>
              <w:rPr>
                <w:sz w:val="22"/>
                <w:szCs w:val="22"/>
              </w:rPr>
            </w:pPr>
            <w:proofErr w:type="spellStart"/>
            <w:r w:rsidRPr="00BF7642">
              <w:rPr>
                <w:sz w:val="22"/>
                <w:szCs w:val="22"/>
              </w:rPr>
              <w:t>Фендивия</w:t>
            </w:r>
            <w:proofErr w:type="spellEnd"/>
            <w:r w:rsidRPr="00BF7642">
              <w:rPr>
                <w:sz w:val="22"/>
                <w:szCs w:val="22"/>
              </w:rPr>
              <w:t xml:space="preserve"> </w:t>
            </w:r>
            <w:r w:rsidRPr="00BF7642">
              <w:rPr>
                <w:b/>
                <w:bCs/>
                <w:snapToGrid w:val="0"/>
                <w:sz w:val="22"/>
                <w:szCs w:val="22"/>
              </w:rPr>
              <w:t>(</w:t>
            </w:r>
            <w:proofErr w:type="spellStart"/>
            <w:r w:rsidRPr="00BF7642">
              <w:rPr>
                <w:b/>
                <w:bCs/>
                <w:snapToGrid w:val="0"/>
                <w:sz w:val="22"/>
                <w:szCs w:val="22"/>
              </w:rPr>
              <w:t>Фентанил</w:t>
            </w:r>
            <w:proofErr w:type="spellEnd"/>
            <w:r w:rsidRPr="00BF7642">
              <w:rPr>
                <w:b/>
                <w:bCs/>
                <w:snapToGrid w:val="0"/>
                <w:sz w:val="22"/>
                <w:szCs w:val="22"/>
              </w:rPr>
              <w:t>)</w:t>
            </w:r>
            <w:r w:rsidRPr="00BF7642">
              <w:rPr>
                <w:sz w:val="22"/>
                <w:szCs w:val="22"/>
              </w:rPr>
              <w:t xml:space="preserve">, 100 микрограммов/час, </w:t>
            </w:r>
            <w:proofErr w:type="spellStart"/>
            <w:r w:rsidRPr="00BF7642">
              <w:rPr>
                <w:sz w:val="22"/>
                <w:szCs w:val="22"/>
              </w:rPr>
              <w:t>Трансдермальная</w:t>
            </w:r>
            <w:proofErr w:type="spellEnd"/>
            <w:r w:rsidRPr="00BF7642">
              <w:rPr>
                <w:sz w:val="22"/>
                <w:szCs w:val="22"/>
              </w:rPr>
              <w:t xml:space="preserve"> терапевтическая система</w:t>
            </w:r>
            <w:r w:rsidRPr="00BF7642">
              <w:rPr>
                <w:snapToGrid w:val="0"/>
                <w:sz w:val="22"/>
                <w:szCs w:val="22"/>
              </w:rPr>
              <w:t>, в готовой упакованной форме.</w:t>
            </w:r>
          </w:p>
        </w:tc>
      </w:tr>
      <w:tr w:rsidR="00BF7642" w:rsidRPr="00BF7642" w:rsidTr="00BF7642">
        <w:trPr>
          <w:trHeight w:val="43"/>
        </w:trPr>
        <w:tc>
          <w:tcPr>
            <w:tcW w:w="4958" w:type="dxa"/>
          </w:tcPr>
          <w:p w:rsidR="00BF7642" w:rsidRPr="00BF7642" w:rsidRDefault="00BF7642" w:rsidP="00BF7642">
            <w:pPr>
              <w:pStyle w:val="2"/>
              <w:rPr>
                <w:sz w:val="22"/>
                <w:szCs w:val="22"/>
              </w:rPr>
            </w:pPr>
          </w:p>
        </w:tc>
        <w:tc>
          <w:tcPr>
            <w:tcW w:w="5071" w:type="dxa"/>
          </w:tcPr>
          <w:p w:rsidR="00BF7642" w:rsidRPr="00BF7642" w:rsidRDefault="00BF7642" w:rsidP="00BF7642">
            <w:pPr>
              <w:pStyle w:val="2"/>
              <w:rPr>
                <w:sz w:val="22"/>
                <w:szCs w:val="22"/>
              </w:rPr>
            </w:pPr>
          </w:p>
        </w:tc>
      </w:tr>
      <w:tr w:rsidR="00BF7642" w:rsidRPr="00BF7642" w:rsidTr="00BF7642">
        <w:trPr>
          <w:trHeight w:val="20"/>
        </w:trPr>
        <w:tc>
          <w:tcPr>
            <w:tcW w:w="4958" w:type="dxa"/>
          </w:tcPr>
          <w:p w:rsidR="00BF7642" w:rsidRPr="00BF7642" w:rsidRDefault="00BF7642" w:rsidP="00BF7642">
            <w:pPr>
              <w:jc w:val="both"/>
              <w:rPr>
                <w:rFonts w:ascii="Times New Roman" w:hAnsi="Times New Roman" w:cs="Times New Roman"/>
                <w:lang w:val="en-US"/>
              </w:rPr>
            </w:pPr>
            <w:r w:rsidRPr="00BF7642">
              <w:rPr>
                <w:rFonts w:ascii="Times New Roman" w:hAnsi="Times New Roman" w:cs="Times New Roman"/>
                <w:b/>
                <w:bCs/>
                <w:iCs/>
                <w:lang w:val="en-US"/>
              </w:rPr>
              <w:t>Loss</w:t>
            </w:r>
            <w:r w:rsidRPr="00BF7642">
              <w:rPr>
                <w:rFonts w:ascii="Times New Roman" w:hAnsi="Times New Roman" w:cs="Times New Roman"/>
                <w:lang w:val="en-US"/>
              </w:rPr>
              <w:t xml:space="preserve"> has the meaning given to it in Article 8.3 of this Contract.</w:t>
            </w:r>
          </w:p>
        </w:tc>
        <w:tc>
          <w:tcPr>
            <w:tcW w:w="5071" w:type="dxa"/>
          </w:tcPr>
          <w:p w:rsidR="00BF7642" w:rsidRPr="00BF7642" w:rsidRDefault="00BF7642" w:rsidP="00BF7642">
            <w:pPr>
              <w:pStyle w:val="33"/>
              <w:widowControl w:val="0"/>
              <w:ind w:firstLine="0"/>
              <w:rPr>
                <w:snapToGrid w:val="0"/>
                <w:sz w:val="22"/>
                <w:szCs w:val="22"/>
              </w:rPr>
            </w:pPr>
            <w:r w:rsidRPr="00BF7642">
              <w:rPr>
                <w:b/>
                <w:bCs/>
                <w:iCs/>
                <w:snapToGrid w:val="0"/>
                <w:sz w:val="22"/>
                <w:szCs w:val="22"/>
              </w:rPr>
              <w:t>Убытки</w:t>
            </w:r>
            <w:r w:rsidRPr="00BF7642">
              <w:rPr>
                <w:snapToGrid w:val="0"/>
                <w:sz w:val="22"/>
                <w:szCs w:val="22"/>
              </w:rPr>
              <w:t xml:space="preserve"> – термин, определяемый в Статье 8.3 настоящего Контракта.</w:t>
            </w:r>
          </w:p>
        </w:tc>
      </w:tr>
      <w:tr w:rsidR="00BF7642" w:rsidRPr="00BF7642" w:rsidTr="00BF7642">
        <w:trPr>
          <w:trHeight w:val="20"/>
        </w:trPr>
        <w:tc>
          <w:tcPr>
            <w:tcW w:w="4958" w:type="dxa"/>
          </w:tcPr>
          <w:p w:rsidR="00BF7642" w:rsidRPr="00BF7642" w:rsidRDefault="00BF7642" w:rsidP="00BF7642">
            <w:pPr>
              <w:pStyle w:val="2"/>
              <w:rPr>
                <w:sz w:val="22"/>
                <w:szCs w:val="22"/>
              </w:rPr>
            </w:pPr>
          </w:p>
        </w:tc>
        <w:tc>
          <w:tcPr>
            <w:tcW w:w="5071" w:type="dxa"/>
          </w:tcPr>
          <w:p w:rsidR="00BF7642" w:rsidRPr="00BF7642" w:rsidRDefault="00BF7642" w:rsidP="00BF7642">
            <w:pPr>
              <w:pStyle w:val="2"/>
              <w:rPr>
                <w:sz w:val="22"/>
                <w:szCs w:val="22"/>
              </w:rPr>
            </w:pPr>
          </w:p>
        </w:tc>
      </w:tr>
      <w:tr w:rsidR="00BF7642" w:rsidRPr="00BF7642" w:rsidTr="00BF7642">
        <w:trPr>
          <w:trHeight w:val="20"/>
        </w:trPr>
        <w:tc>
          <w:tcPr>
            <w:tcW w:w="4958" w:type="dxa"/>
          </w:tcPr>
          <w:p w:rsidR="00BF7642" w:rsidRPr="00BF7642" w:rsidRDefault="00BF7642" w:rsidP="00BF7642">
            <w:pPr>
              <w:widowControl w:val="0"/>
              <w:jc w:val="both"/>
              <w:rPr>
                <w:rFonts w:ascii="Times New Roman" w:hAnsi="Times New Roman" w:cs="Times New Roman"/>
                <w:lang w:val="en-US"/>
              </w:rPr>
            </w:pPr>
            <w:r w:rsidRPr="00BF7642">
              <w:rPr>
                <w:rFonts w:ascii="Times New Roman" w:hAnsi="Times New Roman" w:cs="Times New Roman"/>
                <w:b/>
                <w:bCs/>
                <w:iCs/>
                <w:lang w:val="en-US"/>
              </w:rPr>
              <w:t>Product Warranty</w:t>
            </w:r>
            <w:r w:rsidRPr="00BF7642">
              <w:rPr>
                <w:rFonts w:ascii="Times New Roman" w:hAnsi="Times New Roman" w:cs="Times New Roman"/>
                <w:lang w:val="en-US"/>
              </w:rPr>
              <w:t xml:space="preserve"> has the meaning given to it in Article 3.1 of this Contract.</w:t>
            </w:r>
          </w:p>
        </w:tc>
        <w:tc>
          <w:tcPr>
            <w:tcW w:w="5071" w:type="dxa"/>
          </w:tcPr>
          <w:p w:rsidR="00BF7642" w:rsidRPr="00BF7642" w:rsidRDefault="00BF7642" w:rsidP="00BF7642">
            <w:pPr>
              <w:pStyle w:val="33"/>
              <w:widowControl w:val="0"/>
              <w:ind w:firstLine="0"/>
              <w:rPr>
                <w:snapToGrid w:val="0"/>
                <w:sz w:val="22"/>
                <w:szCs w:val="22"/>
              </w:rPr>
            </w:pPr>
            <w:r w:rsidRPr="00BF7642">
              <w:rPr>
                <w:b/>
                <w:bCs/>
                <w:iCs/>
                <w:snapToGrid w:val="0"/>
                <w:sz w:val="22"/>
                <w:szCs w:val="22"/>
              </w:rPr>
              <w:t>Гарантия Товара</w:t>
            </w:r>
            <w:r w:rsidRPr="00BF7642">
              <w:rPr>
                <w:snapToGrid w:val="0"/>
                <w:sz w:val="22"/>
                <w:szCs w:val="22"/>
              </w:rPr>
              <w:t xml:space="preserve">– </w:t>
            </w:r>
            <w:proofErr w:type="gramStart"/>
            <w:r w:rsidRPr="00BF7642">
              <w:rPr>
                <w:snapToGrid w:val="0"/>
                <w:sz w:val="22"/>
                <w:szCs w:val="22"/>
              </w:rPr>
              <w:t>те</w:t>
            </w:r>
            <w:proofErr w:type="gramEnd"/>
            <w:r w:rsidRPr="00BF7642">
              <w:rPr>
                <w:snapToGrid w:val="0"/>
                <w:sz w:val="22"/>
                <w:szCs w:val="22"/>
              </w:rPr>
              <w:t>рмин, определенный в Статье</w:t>
            </w:r>
            <w:r w:rsidRPr="00BF7642">
              <w:rPr>
                <w:snapToGrid w:val="0"/>
                <w:sz w:val="22"/>
                <w:szCs w:val="22"/>
                <w:lang w:val="en-US"/>
              </w:rPr>
              <w:t> </w:t>
            </w:r>
            <w:r w:rsidRPr="00BF7642">
              <w:rPr>
                <w:snapToGrid w:val="0"/>
                <w:sz w:val="22"/>
                <w:szCs w:val="22"/>
              </w:rPr>
              <w:t xml:space="preserve">3.1 настоящего Контракта </w:t>
            </w:r>
          </w:p>
        </w:tc>
      </w:tr>
      <w:tr w:rsidR="00BF7642" w:rsidRPr="00BF7642" w:rsidTr="00BF7642">
        <w:trPr>
          <w:trHeight w:val="20"/>
        </w:trPr>
        <w:tc>
          <w:tcPr>
            <w:tcW w:w="4958" w:type="dxa"/>
          </w:tcPr>
          <w:p w:rsidR="00BF7642" w:rsidRPr="00BF7642" w:rsidRDefault="00BF7642" w:rsidP="00BF7642">
            <w:pPr>
              <w:pStyle w:val="2"/>
              <w:rPr>
                <w:sz w:val="22"/>
                <w:szCs w:val="22"/>
              </w:rPr>
            </w:pPr>
          </w:p>
        </w:tc>
        <w:tc>
          <w:tcPr>
            <w:tcW w:w="5071" w:type="dxa"/>
          </w:tcPr>
          <w:p w:rsidR="00BF7642" w:rsidRPr="00BF7642" w:rsidRDefault="00BF7642" w:rsidP="00BF7642">
            <w:pPr>
              <w:pStyle w:val="2"/>
              <w:rPr>
                <w:sz w:val="22"/>
                <w:szCs w:val="22"/>
              </w:rPr>
            </w:pPr>
          </w:p>
        </w:tc>
      </w:tr>
      <w:tr w:rsidR="00BF7642" w:rsidRPr="00BF7642" w:rsidTr="00BF7642">
        <w:trPr>
          <w:trHeight w:val="20"/>
        </w:trPr>
        <w:tc>
          <w:tcPr>
            <w:tcW w:w="4958" w:type="dxa"/>
          </w:tcPr>
          <w:p w:rsidR="00BF7642" w:rsidRPr="00BF7642" w:rsidRDefault="00BF7642" w:rsidP="00BF7642">
            <w:pPr>
              <w:widowControl w:val="0"/>
              <w:jc w:val="both"/>
              <w:rPr>
                <w:rFonts w:ascii="Times New Roman" w:hAnsi="Times New Roman" w:cs="Times New Roman"/>
                <w:lang w:val="en-US"/>
              </w:rPr>
            </w:pPr>
            <w:r w:rsidRPr="00BF7642">
              <w:rPr>
                <w:rFonts w:ascii="Times New Roman" w:hAnsi="Times New Roman" w:cs="Times New Roman"/>
                <w:b/>
                <w:bCs/>
                <w:iCs/>
                <w:lang w:val="en-US"/>
              </w:rPr>
              <w:t>Relevant Claim</w:t>
            </w:r>
            <w:r w:rsidRPr="00BF7642">
              <w:rPr>
                <w:rFonts w:ascii="Times New Roman" w:hAnsi="Times New Roman" w:cs="Times New Roman"/>
                <w:lang w:val="en-US"/>
              </w:rPr>
              <w:t xml:space="preserve"> has the meaning given to it in Article 8.3 of this Contract.</w:t>
            </w:r>
          </w:p>
        </w:tc>
        <w:tc>
          <w:tcPr>
            <w:tcW w:w="5071" w:type="dxa"/>
          </w:tcPr>
          <w:p w:rsidR="00BF7642" w:rsidRPr="00BF7642" w:rsidRDefault="00BF7642" w:rsidP="00BF7642">
            <w:pPr>
              <w:pStyle w:val="33"/>
              <w:widowControl w:val="0"/>
              <w:ind w:firstLine="0"/>
              <w:rPr>
                <w:snapToGrid w:val="0"/>
                <w:sz w:val="22"/>
                <w:szCs w:val="22"/>
              </w:rPr>
            </w:pPr>
            <w:r w:rsidRPr="00BF7642">
              <w:rPr>
                <w:b/>
                <w:bCs/>
                <w:iCs/>
                <w:snapToGrid w:val="0"/>
                <w:sz w:val="22"/>
                <w:szCs w:val="22"/>
              </w:rPr>
              <w:t>Существенная претензия</w:t>
            </w:r>
            <w:r w:rsidRPr="00BF7642">
              <w:rPr>
                <w:snapToGrid w:val="0"/>
                <w:sz w:val="22"/>
                <w:szCs w:val="22"/>
              </w:rPr>
              <w:t xml:space="preserve"> – термин, определенный в Статье 8.3  настоящего Контракта</w:t>
            </w:r>
          </w:p>
        </w:tc>
      </w:tr>
      <w:tr w:rsidR="00BF7642" w:rsidRPr="00BF7642" w:rsidTr="00BF7642">
        <w:trPr>
          <w:trHeight w:val="20"/>
        </w:trPr>
        <w:tc>
          <w:tcPr>
            <w:tcW w:w="4958" w:type="dxa"/>
          </w:tcPr>
          <w:p w:rsidR="00BF7642" w:rsidRPr="00BF7642" w:rsidRDefault="00BF7642" w:rsidP="00BF7642">
            <w:pPr>
              <w:widowControl w:val="0"/>
              <w:jc w:val="both"/>
              <w:rPr>
                <w:rFonts w:ascii="Times New Roman" w:hAnsi="Times New Roman" w:cs="Times New Roman"/>
                <w:b/>
                <w:bCs/>
                <w:iCs/>
              </w:rPr>
            </w:pPr>
          </w:p>
        </w:tc>
        <w:tc>
          <w:tcPr>
            <w:tcW w:w="5071" w:type="dxa"/>
          </w:tcPr>
          <w:p w:rsidR="00BF7642" w:rsidRPr="00BF7642" w:rsidRDefault="00BF7642" w:rsidP="00BF7642">
            <w:pPr>
              <w:pStyle w:val="33"/>
              <w:widowControl w:val="0"/>
              <w:ind w:firstLine="0"/>
              <w:rPr>
                <w:b/>
                <w:bCs/>
                <w:iCs/>
                <w:snapToGrid w:val="0"/>
                <w:sz w:val="22"/>
                <w:szCs w:val="22"/>
              </w:rPr>
            </w:pPr>
          </w:p>
        </w:tc>
      </w:tr>
      <w:tr w:rsidR="00BF7642" w:rsidRPr="00BF7642" w:rsidTr="00BF7642">
        <w:trPr>
          <w:trHeight w:val="20"/>
        </w:trPr>
        <w:tc>
          <w:tcPr>
            <w:tcW w:w="4958" w:type="dxa"/>
          </w:tcPr>
          <w:p w:rsidR="00BF7642" w:rsidRPr="00BF7642" w:rsidRDefault="00BF7642" w:rsidP="00BF7642">
            <w:pPr>
              <w:widowControl w:val="0"/>
              <w:tabs>
                <w:tab w:val="left" w:pos="313"/>
              </w:tabs>
              <w:jc w:val="center"/>
              <w:rPr>
                <w:rFonts w:ascii="Times New Roman" w:hAnsi="Times New Roman" w:cs="Times New Roman"/>
                <w:b/>
                <w:bCs/>
                <w:iCs/>
                <w:lang w:val="en-US"/>
              </w:rPr>
            </w:pPr>
            <w:r w:rsidRPr="00BF7642">
              <w:rPr>
                <w:rFonts w:ascii="Times New Roman" w:hAnsi="Times New Roman" w:cs="Times New Roman"/>
                <w:b/>
                <w:bCs/>
                <w:iCs/>
                <w:lang w:val="en-US"/>
              </w:rPr>
              <w:t>1</w:t>
            </w:r>
            <w:r w:rsidRPr="00BF7642">
              <w:rPr>
                <w:rFonts w:ascii="Times New Roman" w:hAnsi="Times New Roman" w:cs="Times New Roman"/>
                <w:b/>
                <w:bCs/>
                <w:iCs/>
                <w:lang w:val="en-US"/>
              </w:rPr>
              <w:tab/>
              <w:t>SUBJECT MATTER OF THE CONTRACT</w:t>
            </w:r>
          </w:p>
        </w:tc>
        <w:tc>
          <w:tcPr>
            <w:tcW w:w="5071" w:type="dxa"/>
          </w:tcPr>
          <w:p w:rsidR="00BF7642" w:rsidRPr="00BF7642" w:rsidRDefault="00BF7642" w:rsidP="00BF7642">
            <w:pPr>
              <w:pStyle w:val="33"/>
              <w:widowControl w:val="0"/>
              <w:ind w:firstLine="0"/>
              <w:jc w:val="center"/>
              <w:rPr>
                <w:b/>
                <w:bCs/>
                <w:iCs/>
                <w:snapToGrid w:val="0"/>
                <w:sz w:val="22"/>
                <w:szCs w:val="22"/>
                <w:lang w:val="en-US"/>
              </w:rPr>
            </w:pPr>
            <w:r w:rsidRPr="00BF7642">
              <w:rPr>
                <w:b/>
                <w:bCs/>
                <w:iCs/>
                <w:snapToGrid w:val="0"/>
                <w:sz w:val="22"/>
                <w:szCs w:val="22"/>
              </w:rPr>
              <w:t>1. ПРЕДМЕТ КОНТРАКТА</w:t>
            </w:r>
          </w:p>
        </w:tc>
      </w:tr>
      <w:tr w:rsidR="00BF7642" w:rsidRPr="00BF7642" w:rsidTr="00BF7642">
        <w:trPr>
          <w:trHeight w:val="20"/>
        </w:trPr>
        <w:tc>
          <w:tcPr>
            <w:tcW w:w="4958" w:type="dxa"/>
          </w:tcPr>
          <w:p w:rsidR="00BF7642" w:rsidRPr="00BF7642" w:rsidRDefault="00BF7642" w:rsidP="00BF7642">
            <w:pPr>
              <w:widowControl w:val="0"/>
              <w:jc w:val="both"/>
              <w:rPr>
                <w:rFonts w:ascii="Times New Roman" w:hAnsi="Times New Roman" w:cs="Times New Roman"/>
                <w:bCs/>
                <w:iCs/>
                <w:lang w:val="en-US"/>
              </w:rPr>
            </w:pPr>
            <w:r w:rsidRPr="00BF7642">
              <w:rPr>
                <w:rFonts w:ascii="Times New Roman" w:hAnsi="Times New Roman" w:cs="Times New Roman"/>
                <w:bCs/>
                <w:iCs/>
                <w:lang w:val="en-US"/>
              </w:rPr>
              <w:t>1.1.</w:t>
            </w:r>
            <w:r w:rsidRPr="00BF7642">
              <w:rPr>
                <w:rFonts w:ascii="Times New Roman" w:hAnsi="Times New Roman" w:cs="Times New Roman"/>
                <w:bCs/>
                <w:iCs/>
                <w:lang w:val="en-US"/>
              </w:rPr>
              <w:tab/>
              <w:t xml:space="preserve">The Seller agrees, subject to the terms and conditions of this Contract, to sell and deliver the Goods to the Buyer at the amount agreed by the Parties in Appendixes hereto, and the Buyer agrees to purchase the Goods from the Seller and undertakes to accept and make payment for the Goods delivered in accordance with the terms and conditions of this </w:t>
            </w:r>
            <w:r w:rsidRPr="00BF7642">
              <w:rPr>
                <w:rFonts w:ascii="Times New Roman" w:hAnsi="Times New Roman" w:cs="Times New Roman"/>
                <w:bCs/>
                <w:iCs/>
                <w:lang w:val="en-US"/>
              </w:rPr>
              <w:lastRenderedPageBreak/>
              <w:t>Contract.</w:t>
            </w:r>
          </w:p>
        </w:tc>
        <w:tc>
          <w:tcPr>
            <w:tcW w:w="5071" w:type="dxa"/>
          </w:tcPr>
          <w:p w:rsidR="00BF7642" w:rsidRPr="00BF7642" w:rsidRDefault="00BF7642" w:rsidP="00BF7642">
            <w:pPr>
              <w:pStyle w:val="33"/>
              <w:widowControl w:val="0"/>
              <w:ind w:firstLine="0"/>
              <w:rPr>
                <w:bCs/>
                <w:iCs/>
                <w:snapToGrid w:val="0"/>
                <w:sz w:val="22"/>
                <w:szCs w:val="22"/>
              </w:rPr>
            </w:pPr>
            <w:r w:rsidRPr="00BF7642">
              <w:rPr>
                <w:bCs/>
                <w:iCs/>
                <w:snapToGrid w:val="0"/>
                <w:sz w:val="22"/>
                <w:szCs w:val="22"/>
              </w:rPr>
              <w:lastRenderedPageBreak/>
              <w:t>1.1.</w:t>
            </w:r>
            <w:r w:rsidRPr="00BF7642">
              <w:rPr>
                <w:bCs/>
                <w:iCs/>
                <w:snapToGrid w:val="0"/>
                <w:sz w:val="22"/>
                <w:szCs w:val="22"/>
              </w:rPr>
              <w:tab/>
              <w:t>Продавец обязуется в соответствии с условиями настоящего Контракта продать и доставить Товар Покупателю в количестве, согласованном Сторонами в Приложениях к настоящему Контракту, а Покупатель соглашается купить Товар у Продавца и принимает на себя обязательства принять поставленный Товар и заплатить за него цену, обусловленную настоящим Контрактом.</w:t>
            </w:r>
          </w:p>
        </w:tc>
      </w:tr>
      <w:tr w:rsidR="00BF7642" w:rsidRPr="00BF7642" w:rsidTr="00BF7642">
        <w:trPr>
          <w:trHeight w:val="20"/>
        </w:trPr>
        <w:tc>
          <w:tcPr>
            <w:tcW w:w="4958" w:type="dxa"/>
          </w:tcPr>
          <w:p w:rsidR="00BF7642" w:rsidRPr="00BF7642" w:rsidRDefault="00BF7642" w:rsidP="00BF7642">
            <w:pPr>
              <w:widowControl w:val="0"/>
              <w:jc w:val="both"/>
              <w:rPr>
                <w:rFonts w:ascii="Times New Roman" w:hAnsi="Times New Roman" w:cs="Times New Roman"/>
                <w:bCs/>
                <w:iCs/>
              </w:rPr>
            </w:pPr>
          </w:p>
        </w:tc>
        <w:tc>
          <w:tcPr>
            <w:tcW w:w="5071" w:type="dxa"/>
          </w:tcPr>
          <w:p w:rsidR="00BF7642" w:rsidRPr="00BF7642" w:rsidRDefault="00BF7642" w:rsidP="00BF7642">
            <w:pPr>
              <w:pStyle w:val="33"/>
              <w:widowControl w:val="0"/>
              <w:ind w:firstLine="0"/>
              <w:rPr>
                <w:bCs/>
                <w:iCs/>
                <w:snapToGrid w:val="0"/>
                <w:sz w:val="22"/>
                <w:szCs w:val="22"/>
              </w:rPr>
            </w:pPr>
          </w:p>
        </w:tc>
      </w:tr>
      <w:tr w:rsidR="00BF7642" w:rsidRPr="00BF7642" w:rsidTr="00BF7642">
        <w:trPr>
          <w:trHeight w:val="20"/>
        </w:trPr>
        <w:tc>
          <w:tcPr>
            <w:tcW w:w="4958" w:type="dxa"/>
          </w:tcPr>
          <w:p w:rsidR="00BF7642" w:rsidRPr="00BF7642" w:rsidRDefault="00BF7642" w:rsidP="00BF7642">
            <w:pPr>
              <w:widowControl w:val="0"/>
              <w:jc w:val="both"/>
              <w:rPr>
                <w:rFonts w:ascii="Times New Roman" w:hAnsi="Times New Roman" w:cs="Times New Roman"/>
                <w:bCs/>
                <w:iCs/>
                <w:lang w:val="en-US"/>
              </w:rPr>
            </w:pPr>
            <w:r w:rsidRPr="00BF7642">
              <w:rPr>
                <w:rFonts w:ascii="Times New Roman" w:hAnsi="Times New Roman" w:cs="Times New Roman"/>
                <w:bCs/>
                <w:iCs/>
                <w:lang w:val="en-US"/>
              </w:rPr>
              <w:t>1.2.</w:t>
            </w:r>
            <w:r w:rsidRPr="00BF7642">
              <w:rPr>
                <w:rFonts w:ascii="Times New Roman" w:hAnsi="Times New Roman" w:cs="Times New Roman"/>
                <w:bCs/>
                <w:iCs/>
                <w:lang w:val="en-US"/>
              </w:rPr>
              <w:tab/>
              <w:t>The Parties hereto also agreed to sign the Quality Agreement which should be an integral part of this Contract (Appendix no. 1).</w:t>
            </w:r>
          </w:p>
        </w:tc>
        <w:tc>
          <w:tcPr>
            <w:tcW w:w="5071" w:type="dxa"/>
          </w:tcPr>
          <w:p w:rsidR="00BF7642" w:rsidRPr="00BF7642" w:rsidRDefault="00BF7642" w:rsidP="00BF7642">
            <w:pPr>
              <w:pStyle w:val="33"/>
              <w:widowControl w:val="0"/>
              <w:ind w:firstLine="0"/>
              <w:rPr>
                <w:bCs/>
                <w:iCs/>
                <w:snapToGrid w:val="0"/>
                <w:sz w:val="22"/>
                <w:szCs w:val="22"/>
              </w:rPr>
            </w:pPr>
            <w:r w:rsidRPr="00BF7642">
              <w:rPr>
                <w:bCs/>
                <w:iCs/>
                <w:snapToGrid w:val="0"/>
                <w:sz w:val="22"/>
                <w:szCs w:val="22"/>
              </w:rPr>
              <w:t>1.2.</w:t>
            </w:r>
            <w:r w:rsidRPr="00BF7642">
              <w:rPr>
                <w:bCs/>
                <w:iCs/>
                <w:snapToGrid w:val="0"/>
                <w:sz w:val="22"/>
                <w:szCs w:val="22"/>
              </w:rPr>
              <w:tab/>
              <w:t>Стороны настоящим договорились о том, что они подпишут Соглашение о качестве, которое будет являться неотъемлемой частью настоящего Контракта (Приложение №1).</w:t>
            </w:r>
          </w:p>
        </w:tc>
      </w:tr>
      <w:tr w:rsidR="00BF7642" w:rsidRPr="00BF7642" w:rsidTr="00BF7642">
        <w:trPr>
          <w:trHeight w:val="20"/>
        </w:trPr>
        <w:tc>
          <w:tcPr>
            <w:tcW w:w="4958" w:type="dxa"/>
          </w:tcPr>
          <w:p w:rsidR="00BF7642" w:rsidRPr="00BF7642" w:rsidRDefault="00BF7642" w:rsidP="00BF7642">
            <w:pPr>
              <w:pStyle w:val="2"/>
              <w:rPr>
                <w:sz w:val="22"/>
                <w:szCs w:val="22"/>
              </w:rPr>
            </w:pPr>
          </w:p>
        </w:tc>
        <w:tc>
          <w:tcPr>
            <w:tcW w:w="5071" w:type="dxa"/>
          </w:tcPr>
          <w:p w:rsidR="00BF7642" w:rsidRPr="00BF7642" w:rsidRDefault="00BF7642" w:rsidP="00BF7642">
            <w:pPr>
              <w:pStyle w:val="2"/>
              <w:rPr>
                <w:sz w:val="22"/>
                <w:szCs w:val="22"/>
              </w:rPr>
            </w:pPr>
          </w:p>
        </w:tc>
      </w:tr>
      <w:tr w:rsidR="00BF7642" w:rsidRPr="00BF7642" w:rsidTr="00BF7642">
        <w:trPr>
          <w:trHeight w:val="20"/>
        </w:trPr>
        <w:tc>
          <w:tcPr>
            <w:tcW w:w="4958" w:type="dxa"/>
          </w:tcPr>
          <w:p w:rsidR="00BF7642" w:rsidRPr="00BF7642" w:rsidRDefault="00BF7642" w:rsidP="00CB7AAA">
            <w:pPr>
              <w:pStyle w:val="2"/>
              <w:widowControl w:val="0"/>
              <w:numPr>
                <w:ilvl w:val="0"/>
                <w:numId w:val="11"/>
              </w:numPr>
              <w:tabs>
                <w:tab w:val="left" w:pos="268"/>
              </w:tabs>
              <w:spacing w:after="0"/>
              <w:ind w:left="-2" w:firstLine="0"/>
              <w:rPr>
                <w:b w:val="0"/>
                <w:bCs w:val="0"/>
                <w:sz w:val="22"/>
                <w:szCs w:val="22"/>
                <w:lang w:val="en-US"/>
              </w:rPr>
            </w:pPr>
            <w:r w:rsidRPr="00BF7642">
              <w:rPr>
                <w:sz w:val="22"/>
                <w:szCs w:val="22"/>
                <w:lang w:val="en-US"/>
              </w:rPr>
              <w:t>PRESENTATION FORM AND PRICES OF THE GOODS, CONDITIONS, TOTAL VALUE OF CONTRACT</w:t>
            </w:r>
          </w:p>
        </w:tc>
        <w:tc>
          <w:tcPr>
            <w:tcW w:w="5071" w:type="dxa"/>
          </w:tcPr>
          <w:p w:rsidR="00BF7642" w:rsidRPr="00BF7642" w:rsidRDefault="00BF7642" w:rsidP="00BF7642">
            <w:pPr>
              <w:widowControl w:val="0"/>
              <w:jc w:val="center"/>
              <w:rPr>
                <w:rFonts w:ascii="Times New Roman" w:hAnsi="Times New Roman" w:cs="Times New Roman"/>
                <w:b/>
                <w:bCs/>
                <w:snapToGrid w:val="0"/>
              </w:rPr>
            </w:pPr>
            <w:r w:rsidRPr="00BF7642">
              <w:rPr>
                <w:rFonts w:ascii="Times New Roman" w:hAnsi="Times New Roman" w:cs="Times New Roman"/>
                <w:b/>
                <w:bCs/>
                <w:snapToGrid w:val="0"/>
              </w:rPr>
              <w:t>2. ФОРМА И ЦЕНА ТОВАРА, УСЛОВИЯ, ОБЩАЯ СТОИМОСТЬ КОНТРАКТА</w:t>
            </w:r>
          </w:p>
        </w:tc>
      </w:tr>
      <w:tr w:rsidR="00BF7642" w:rsidRPr="00BF7642" w:rsidTr="00BF7642">
        <w:trPr>
          <w:trHeight w:val="20"/>
        </w:trPr>
        <w:tc>
          <w:tcPr>
            <w:tcW w:w="4958" w:type="dxa"/>
          </w:tcPr>
          <w:p w:rsidR="00BF7642" w:rsidRPr="00BF7642" w:rsidRDefault="00BF7642" w:rsidP="00BF7642">
            <w:pPr>
              <w:pStyle w:val="2"/>
              <w:rPr>
                <w:sz w:val="22"/>
                <w:szCs w:val="22"/>
              </w:rPr>
            </w:pPr>
          </w:p>
        </w:tc>
        <w:tc>
          <w:tcPr>
            <w:tcW w:w="5071" w:type="dxa"/>
          </w:tcPr>
          <w:p w:rsidR="00BF7642" w:rsidRPr="00BF7642" w:rsidRDefault="00BF7642" w:rsidP="00BF7642">
            <w:pPr>
              <w:pStyle w:val="2"/>
              <w:rPr>
                <w:sz w:val="22"/>
                <w:szCs w:val="22"/>
              </w:rPr>
            </w:pPr>
          </w:p>
        </w:tc>
      </w:tr>
      <w:tr w:rsidR="00BF7642" w:rsidRPr="00BF7642" w:rsidTr="00BF7642">
        <w:trPr>
          <w:trHeight w:val="20"/>
        </w:trPr>
        <w:tc>
          <w:tcPr>
            <w:tcW w:w="4958" w:type="dxa"/>
          </w:tcPr>
          <w:p w:rsidR="00BF7642" w:rsidRPr="00BF7642" w:rsidRDefault="00BF7642" w:rsidP="00BF7642">
            <w:pPr>
              <w:pStyle w:val="2"/>
              <w:tabs>
                <w:tab w:val="left" w:pos="0"/>
              </w:tabs>
              <w:jc w:val="both"/>
              <w:rPr>
                <w:sz w:val="22"/>
                <w:szCs w:val="22"/>
                <w:lang w:val="en-US"/>
              </w:rPr>
            </w:pPr>
            <w:r w:rsidRPr="00BF7642">
              <w:rPr>
                <w:b w:val="0"/>
                <w:bCs w:val="0"/>
                <w:sz w:val="22"/>
                <w:szCs w:val="22"/>
                <w:lang w:val="en-US"/>
              </w:rPr>
              <w:t xml:space="preserve">2.1. The presentation form and prices of the Goods to be delivered under this Contract are set forth in the General Specification hereto (Appendix no. 2). </w:t>
            </w:r>
          </w:p>
        </w:tc>
        <w:tc>
          <w:tcPr>
            <w:tcW w:w="5071" w:type="dxa"/>
          </w:tcPr>
          <w:p w:rsidR="00BF7642" w:rsidRPr="00BF7642" w:rsidRDefault="00BF7642" w:rsidP="00BF7642">
            <w:pPr>
              <w:pStyle w:val="36"/>
              <w:rPr>
                <w:rFonts w:cs="Times New Roman"/>
                <w:sz w:val="22"/>
                <w:szCs w:val="22"/>
              </w:rPr>
            </w:pPr>
            <w:r w:rsidRPr="00BF7642">
              <w:rPr>
                <w:rFonts w:cs="Times New Roman"/>
                <w:sz w:val="22"/>
                <w:szCs w:val="22"/>
              </w:rPr>
              <w:t>2.1. Форма и цена поставляемого по настоящему Контракту Товара указываются в Генеральной спецификации (Приложение № 2) к настоящему Контракту.</w:t>
            </w:r>
          </w:p>
        </w:tc>
      </w:tr>
      <w:tr w:rsidR="00BF7642" w:rsidRPr="00BF7642" w:rsidTr="00BF7642">
        <w:trPr>
          <w:trHeight w:val="20"/>
        </w:trPr>
        <w:tc>
          <w:tcPr>
            <w:tcW w:w="4958" w:type="dxa"/>
          </w:tcPr>
          <w:p w:rsidR="00BF7642" w:rsidRPr="00BF7642" w:rsidRDefault="00BF7642" w:rsidP="00BF7642">
            <w:pPr>
              <w:pStyle w:val="2"/>
              <w:rPr>
                <w:sz w:val="22"/>
                <w:szCs w:val="22"/>
              </w:rPr>
            </w:pPr>
          </w:p>
        </w:tc>
        <w:tc>
          <w:tcPr>
            <w:tcW w:w="5071" w:type="dxa"/>
          </w:tcPr>
          <w:p w:rsidR="00BF7642" w:rsidRPr="00BF7642" w:rsidRDefault="00BF7642" w:rsidP="00BF7642">
            <w:pPr>
              <w:pStyle w:val="2"/>
              <w:rPr>
                <w:sz w:val="22"/>
                <w:szCs w:val="22"/>
              </w:rPr>
            </w:pPr>
          </w:p>
        </w:tc>
      </w:tr>
      <w:tr w:rsidR="00BF7642" w:rsidRPr="00BF7642" w:rsidTr="00BF7642">
        <w:trPr>
          <w:trHeight w:val="20"/>
        </w:trPr>
        <w:tc>
          <w:tcPr>
            <w:tcW w:w="4958" w:type="dxa"/>
          </w:tcPr>
          <w:p w:rsidR="00BF7642" w:rsidRPr="00BF7642" w:rsidRDefault="00BF7642" w:rsidP="00BF7642">
            <w:pPr>
              <w:tabs>
                <w:tab w:val="left" w:pos="0"/>
              </w:tabs>
              <w:jc w:val="both"/>
              <w:rPr>
                <w:rFonts w:ascii="Times New Roman" w:hAnsi="Times New Roman" w:cs="Times New Roman"/>
                <w:lang w:val="en-US"/>
              </w:rPr>
            </w:pPr>
            <w:r w:rsidRPr="00BF7642">
              <w:rPr>
                <w:rFonts w:ascii="Times New Roman" w:hAnsi="Times New Roman" w:cs="Times New Roman"/>
                <w:lang w:val="en-US"/>
              </w:rPr>
              <w:t xml:space="preserve">2.2. The prices to be paid by the Buyer for Goods purchased as set forth in the General Specification here to are quoted in Russian Rubles. </w:t>
            </w:r>
          </w:p>
        </w:tc>
        <w:tc>
          <w:tcPr>
            <w:tcW w:w="5071" w:type="dxa"/>
          </w:tcPr>
          <w:p w:rsidR="00BF7642" w:rsidRPr="00BF7642" w:rsidRDefault="00BF7642" w:rsidP="00BF7642">
            <w:pPr>
              <w:pStyle w:val="36"/>
              <w:rPr>
                <w:rFonts w:cs="Times New Roman"/>
                <w:sz w:val="22"/>
                <w:szCs w:val="22"/>
              </w:rPr>
            </w:pPr>
            <w:r w:rsidRPr="00BF7642">
              <w:rPr>
                <w:rFonts w:cs="Times New Roman"/>
                <w:sz w:val="22"/>
                <w:szCs w:val="22"/>
              </w:rPr>
              <w:t xml:space="preserve">2.2. Цена Товара, подлежащая уплате Покупателем в соответствии с Генеральной спецификацией, указывается в российских рублях. </w:t>
            </w:r>
          </w:p>
        </w:tc>
      </w:tr>
      <w:tr w:rsidR="00BF7642" w:rsidRPr="00BF7642" w:rsidTr="00BF7642">
        <w:trPr>
          <w:trHeight w:val="20"/>
        </w:trPr>
        <w:tc>
          <w:tcPr>
            <w:tcW w:w="4958" w:type="dxa"/>
          </w:tcPr>
          <w:p w:rsidR="00BF7642" w:rsidRPr="00BF7642" w:rsidRDefault="00BF7642" w:rsidP="00BF7642">
            <w:pPr>
              <w:pStyle w:val="2"/>
              <w:rPr>
                <w:sz w:val="22"/>
                <w:szCs w:val="22"/>
              </w:rPr>
            </w:pPr>
          </w:p>
        </w:tc>
        <w:tc>
          <w:tcPr>
            <w:tcW w:w="5071" w:type="dxa"/>
          </w:tcPr>
          <w:p w:rsidR="00BF7642" w:rsidRPr="00BF7642" w:rsidRDefault="00BF7642" w:rsidP="00BF7642">
            <w:pPr>
              <w:pStyle w:val="2"/>
              <w:rPr>
                <w:sz w:val="22"/>
                <w:szCs w:val="22"/>
              </w:rPr>
            </w:pPr>
          </w:p>
        </w:tc>
      </w:tr>
      <w:tr w:rsidR="00BF7642" w:rsidRPr="00BF7642" w:rsidTr="00BF7642">
        <w:trPr>
          <w:trHeight w:val="20"/>
        </w:trPr>
        <w:tc>
          <w:tcPr>
            <w:tcW w:w="4958" w:type="dxa"/>
          </w:tcPr>
          <w:p w:rsidR="00BF7642" w:rsidRPr="00BF7642" w:rsidRDefault="00BF7642" w:rsidP="00BF7642">
            <w:pPr>
              <w:pStyle w:val="36"/>
              <w:rPr>
                <w:rFonts w:cs="Times New Roman"/>
                <w:sz w:val="22"/>
                <w:szCs w:val="22"/>
                <w:lang w:val="en-US"/>
              </w:rPr>
            </w:pPr>
            <w:r w:rsidRPr="00BF7642">
              <w:rPr>
                <w:rFonts w:cs="Times New Roman"/>
                <w:sz w:val="22"/>
                <w:szCs w:val="22"/>
                <w:lang w:val="en-US"/>
              </w:rPr>
              <w:t xml:space="preserve">2.3. The prices, delivery and other terms and conditions, including but not limited to, the bearing of risk of loss or damage to the Goods, under which the Goods are purchased, sold and delivered hereunder are CIP Russian Federation, Moscow, airport </w:t>
            </w:r>
            <w:proofErr w:type="spellStart"/>
            <w:r w:rsidRPr="00BF7642">
              <w:rPr>
                <w:rFonts w:cs="Times New Roman"/>
                <w:sz w:val="22"/>
                <w:szCs w:val="22"/>
                <w:lang w:val="en-US"/>
              </w:rPr>
              <w:t>Domodedovo</w:t>
            </w:r>
            <w:proofErr w:type="spellEnd"/>
            <w:r w:rsidRPr="00BF7642">
              <w:rPr>
                <w:rFonts w:cs="Times New Roman"/>
                <w:sz w:val="22"/>
                <w:szCs w:val="22"/>
                <w:lang w:val="en-US"/>
              </w:rPr>
              <w:t xml:space="preserve"> (according to ICC </w:t>
            </w:r>
            <w:proofErr w:type="spellStart"/>
            <w:r w:rsidRPr="00BF7642">
              <w:rPr>
                <w:rFonts w:cs="Times New Roman"/>
                <w:sz w:val="22"/>
                <w:szCs w:val="22"/>
                <w:lang w:val="en-US"/>
              </w:rPr>
              <w:t>Incoterms</w:t>
            </w:r>
            <w:proofErr w:type="spellEnd"/>
            <w:r w:rsidRPr="00BF7642">
              <w:rPr>
                <w:rFonts w:cs="Times New Roman"/>
                <w:sz w:val="22"/>
                <w:szCs w:val="22"/>
                <w:lang w:val="en-US"/>
              </w:rPr>
              <w:t xml:space="preserve"> 2010). </w:t>
            </w:r>
          </w:p>
          <w:p w:rsidR="00BF7642" w:rsidRPr="00BF7642" w:rsidRDefault="00BF7642" w:rsidP="00BF7642">
            <w:pPr>
              <w:pStyle w:val="36"/>
              <w:rPr>
                <w:rFonts w:cs="Times New Roman"/>
                <w:sz w:val="22"/>
                <w:szCs w:val="22"/>
                <w:lang w:val="en-US"/>
              </w:rPr>
            </w:pPr>
            <w:r w:rsidRPr="00BF7642">
              <w:rPr>
                <w:rFonts w:cs="Times New Roman"/>
                <w:sz w:val="22"/>
                <w:szCs w:val="22"/>
                <w:lang w:val="en-US"/>
              </w:rPr>
              <w:t>The date specified in the Product Manifest (PM) for release of the Products in circulation in the Buyer’s country shall be regarded as the delivery date. Property rights of the Products proceeds from Seller to Buyer at date of delivery.</w:t>
            </w:r>
          </w:p>
        </w:tc>
        <w:tc>
          <w:tcPr>
            <w:tcW w:w="5071" w:type="dxa"/>
          </w:tcPr>
          <w:p w:rsidR="00BF7642" w:rsidRPr="00BF7642" w:rsidRDefault="00BF7642" w:rsidP="00BF7642">
            <w:pPr>
              <w:widowControl w:val="0"/>
              <w:jc w:val="both"/>
              <w:rPr>
                <w:rFonts w:ascii="Times New Roman" w:hAnsi="Times New Roman" w:cs="Times New Roman"/>
                <w:snapToGrid w:val="0"/>
              </w:rPr>
            </w:pPr>
            <w:r w:rsidRPr="00BF7642">
              <w:rPr>
                <w:rFonts w:ascii="Times New Roman" w:hAnsi="Times New Roman" w:cs="Times New Roman"/>
                <w:snapToGrid w:val="0"/>
              </w:rPr>
              <w:t>2.3. Цены, порядок и условия поставки и прочие условия, включая распределение рисков утраты и/или повреждения Товара, в соответствии с которыми приобретается, продается и доставляется Товар, понимаются С</w:t>
            </w:r>
            <w:proofErr w:type="gramStart"/>
            <w:r w:rsidRPr="00BF7642">
              <w:rPr>
                <w:rFonts w:ascii="Times New Roman" w:hAnsi="Times New Roman" w:cs="Times New Roman"/>
                <w:snapToGrid w:val="0"/>
                <w:lang w:val="en-US"/>
              </w:rPr>
              <w:t>I</w:t>
            </w:r>
            <w:proofErr w:type="gramEnd"/>
            <w:r w:rsidRPr="00BF7642">
              <w:rPr>
                <w:rFonts w:ascii="Times New Roman" w:hAnsi="Times New Roman" w:cs="Times New Roman"/>
                <w:snapToGrid w:val="0"/>
              </w:rPr>
              <w:t xml:space="preserve">Р Москва, Российская Федерация, аэропорт Домодедово (в соответствии с Международными Правилами Толкования Торговых Терминов </w:t>
            </w:r>
            <w:proofErr w:type="spellStart"/>
            <w:r w:rsidRPr="00BF7642">
              <w:rPr>
                <w:rFonts w:ascii="Times New Roman" w:hAnsi="Times New Roman" w:cs="Times New Roman"/>
                <w:snapToGrid w:val="0"/>
              </w:rPr>
              <w:t>Инкотермс</w:t>
            </w:r>
            <w:proofErr w:type="spellEnd"/>
            <w:r w:rsidRPr="00BF7642">
              <w:rPr>
                <w:rFonts w:ascii="Times New Roman" w:hAnsi="Times New Roman" w:cs="Times New Roman"/>
                <w:snapToGrid w:val="0"/>
              </w:rPr>
              <w:t xml:space="preserve"> 2010). </w:t>
            </w:r>
          </w:p>
          <w:p w:rsidR="00BF7642" w:rsidRPr="00BF7642" w:rsidRDefault="00BF7642" w:rsidP="00BF7642">
            <w:pPr>
              <w:widowControl w:val="0"/>
              <w:jc w:val="both"/>
              <w:rPr>
                <w:rFonts w:ascii="Times New Roman" w:hAnsi="Times New Roman" w:cs="Times New Roman"/>
                <w:snapToGrid w:val="0"/>
              </w:rPr>
            </w:pPr>
            <w:r w:rsidRPr="00BF7642">
              <w:rPr>
                <w:rFonts w:ascii="Times New Roman" w:hAnsi="Times New Roman" w:cs="Times New Roman"/>
                <w:snapToGrid w:val="0"/>
              </w:rPr>
              <w:t xml:space="preserve">Датой поставки считается дата, указанная в декларации на товары (ДТ) о выпуске Товара в обращение на территории страны Покупателя. Право собственности на Товар переходит от Поставщика к Покупателю </w:t>
            </w:r>
            <w:proofErr w:type="gramStart"/>
            <w:r w:rsidRPr="00BF7642">
              <w:rPr>
                <w:rFonts w:ascii="Times New Roman" w:hAnsi="Times New Roman" w:cs="Times New Roman"/>
                <w:snapToGrid w:val="0"/>
              </w:rPr>
              <w:t>с даты поставки</w:t>
            </w:r>
            <w:proofErr w:type="gramEnd"/>
            <w:r w:rsidRPr="00BF7642">
              <w:rPr>
                <w:rFonts w:ascii="Times New Roman" w:hAnsi="Times New Roman" w:cs="Times New Roman"/>
                <w:snapToGrid w:val="0"/>
              </w:rPr>
              <w:t>.</w:t>
            </w:r>
          </w:p>
        </w:tc>
      </w:tr>
      <w:tr w:rsidR="00BF7642" w:rsidRPr="00BF7642" w:rsidTr="00BF7642">
        <w:trPr>
          <w:trHeight w:val="20"/>
        </w:trPr>
        <w:tc>
          <w:tcPr>
            <w:tcW w:w="4958" w:type="dxa"/>
          </w:tcPr>
          <w:p w:rsidR="00BF7642" w:rsidRPr="00BF7642" w:rsidRDefault="00BF7642" w:rsidP="00BF7642">
            <w:pPr>
              <w:pStyle w:val="2"/>
              <w:rPr>
                <w:sz w:val="22"/>
                <w:szCs w:val="22"/>
                <w:highlight w:val="yellow"/>
              </w:rPr>
            </w:pPr>
          </w:p>
        </w:tc>
        <w:tc>
          <w:tcPr>
            <w:tcW w:w="5071" w:type="dxa"/>
          </w:tcPr>
          <w:p w:rsidR="00BF7642" w:rsidRPr="00BF7642" w:rsidRDefault="00BF7642" w:rsidP="00BF7642">
            <w:pPr>
              <w:pStyle w:val="2"/>
              <w:rPr>
                <w:sz w:val="22"/>
                <w:szCs w:val="22"/>
                <w:highlight w:val="yellow"/>
              </w:rPr>
            </w:pPr>
          </w:p>
        </w:tc>
      </w:tr>
      <w:tr w:rsidR="00BF7642" w:rsidRPr="00BF7642" w:rsidTr="00BF7642">
        <w:trPr>
          <w:trHeight w:val="20"/>
        </w:trPr>
        <w:tc>
          <w:tcPr>
            <w:tcW w:w="4958" w:type="dxa"/>
          </w:tcPr>
          <w:p w:rsidR="00BF7642" w:rsidRPr="00BF7642" w:rsidRDefault="00BF7642" w:rsidP="00CB7AAA">
            <w:pPr>
              <w:pStyle w:val="2"/>
              <w:widowControl w:val="0"/>
              <w:numPr>
                <w:ilvl w:val="1"/>
                <w:numId w:val="11"/>
              </w:numPr>
              <w:spacing w:after="0"/>
              <w:ind w:left="-2" w:firstLine="0"/>
              <w:jc w:val="both"/>
              <w:rPr>
                <w:b w:val="0"/>
                <w:bCs w:val="0"/>
                <w:sz w:val="22"/>
                <w:szCs w:val="22"/>
                <w:lang w:val="en-US"/>
              </w:rPr>
            </w:pPr>
            <w:r w:rsidRPr="00BF7642">
              <w:rPr>
                <w:b w:val="0"/>
                <w:bCs w:val="0"/>
                <w:sz w:val="22"/>
                <w:szCs w:val="22"/>
                <w:lang w:val="en-US"/>
              </w:rPr>
              <w:t xml:space="preserve">The total amount of the Goods to be supplied according to the Contract is equal to </w:t>
            </w:r>
            <w:bookmarkStart w:id="12" w:name="_GoBack"/>
            <w:r w:rsidRPr="00BF7642">
              <w:rPr>
                <w:b w:val="0"/>
                <w:bCs w:val="0"/>
                <w:sz w:val="22"/>
                <w:szCs w:val="22"/>
                <w:lang w:val="en-US"/>
              </w:rPr>
              <w:t>149 018 260</w:t>
            </w:r>
            <w:proofErr w:type="gramStart"/>
            <w:r w:rsidRPr="00BF7642">
              <w:rPr>
                <w:b w:val="0"/>
                <w:bCs w:val="0"/>
                <w:sz w:val="22"/>
                <w:szCs w:val="22"/>
                <w:lang w:val="en-US"/>
              </w:rPr>
              <w:t>,00</w:t>
            </w:r>
            <w:proofErr w:type="gramEnd"/>
            <w:r w:rsidRPr="00BF7642">
              <w:rPr>
                <w:b w:val="0"/>
                <w:bCs w:val="0"/>
                <w:sz w:val="22"/>
                <w:szCs w:val="22"/>
                <w:lang w:val="en-US"/>
              </w:rPr>
              <w:t xml:space="preserve"> (One hundred forty nine million eighteen thousand two hundred and sixty 00/100) Russian Rubles</w:t>
            </w:r>
            <w:bookmarkEnd w:id="12"/>
            <w:r w:rsidRPr="00BF7642">
              <w:rPr>
                <w:b w:val="0"/>
                <w:bCs w:val="0"/>
                <w:sz w:val="22"/>
                <w:szCs w:val="22"/>
                <w:lang w:val="en-US"/>
              </w:rPr>
              <w:t>.</w:t>
            </w:r>
          </w:p>
        </w:tc>
        <w:tc>
          <w:tcPr>
            <w:tcW w:w="5071" w:type="dxa"/>
          </w:tcPr>
          <w:p w:rsidR="00BF7642" w:rsidRPr="00BF7642" w:rsidRDefault="00BF7642" w:rsidP="00BF7642">
            <w:pPr>
              <w:widowControl w:val="0"/>
              <w:jc w:val="both"/>
              <w:rPr>
                <w:rFonts w:ascii="Times New Roman" w:hAnsi="Times New Roman" w:cs="Times New Roman"/>
                <w:snapToGrid w:val="0"/>
                <w:highlight w:val="yellow"/>
              </w:rPr>
            </w:pPr>
            <w:r w:rsidRPr="00BF7642">
              <w:rPr>
                <w:rFonts w:ascii="Times New Roman" w:hAnsi="Times New Roman" w:cs="Times New Roman"/>
                <w:snapToGrid w:val="0"/>
              </w:rPr>
              <w:t xml:space="preserve">2.4. </w:t>
            </w:r>
            <w:r w:rsidRPr="00BF7642">
              <w:rPr>
                <w:rFonts w:ascii="Times New Roman" w:hAnsi="Times New Roman" w:cs="Times New Roman"/>
              </w:rPr>
              <w:t xml:space="preserve">Общая стоимость Товаров, </w:t>
            </w:r>
            <w:proofErr w:type="spellStart"/>
            <w:r w:rsidRPr="00BF7642">
              <w:rPr>
                <w:rFonts w:ascii="Times New Roman" w:hAnsi="Times New Roman" w:cs="Times New Roman"/>
              </w:rPr>
              <w:t>поставлямых</w:t>
            </w:r>
            <w:proofErr w:type="spellEnd"/>
            <w:r w:rsidRPr="00BF7642">
              <w:rPr>
                <w:rFonts w:ascii="Times New Roman" w:hAnsi="Times New Roman" w:cs="Times New Roman"/>
              </w:rPr>
              <w:t xml:space="preserve"> согласно настоящему Контракту, составляет 149 018 260,00 (Сто сорок девять миллионов восемнадцать тысяч двести шестьдесят) Российских рублей.</w:t>
            </w:r>
          </w:p>
        </w:tc>
      </w:tr>
      <w:tr w:rsidR="00BF7642" w:rsidRPr="00BF7642" w:rsidTr="00BF7642">
        <w:trPr>
          <w:trHeight w:val="20"/>
        </w:trPr>
        <w:tc>
          <w:tcPr>
            <w:tcW w:w="4958" w:type="dxa"/>
          </w:tcPr>
          <w:p w:rsidR="00BF7642" w:rsidRPr="00BF7642" w:rsidRDefault="00BF7642" w:rsidP="00BF7642">
            <w:pPr>
              <w:pStyle w:val="2"/>
              <w:rPr>
                <w:sz w:val="22"/>
                <w:szCs w:val="22"/>
              </w:rPr>
            </w:pPr>
          </w:p>
        </w:tc>
        <w:tc>
          <w:tcPr>
            <w:tcW w:w="5071" w:type="dxa"/>
          </w:tcPr>
          <w:p w:rsidR="00BF7642" w:rsidRPr="00BF7642" w:rsidRDefault="00BF7642" w:rsidP="00BF7642">
            <w:pPr>
              <w:pStyle w:val="2"/>
              <w:rPr>
                <w:sz w:val="22"/>
                <w:szCs w:val="22"/>
              </w:rPr>
            </w:pPr>
          </w:p>
        </w:tc>
      </w:tr>
      <w:tr w:rsidR="00BF7642" w:rsidRPr="00BF7642" w:rsidTr="00BF7642">
        <w:trPr>
          <w:trHeight w:val="24"/>
        </w:trPr>
        <w:tc>
          <w:tcPr>
            <w:tcW w:w="4958" w:type="dxa"/>
          </w:tcPr>
          <w:p w:rsidR="00BF7642" w:rsidRPr="00BF7642" w:rsidRDefault="00BF7642" w:rsidP="00BF7642">
            <w:pPr>
              <w:rPr>
                <w:rFonts w:ascii="Times New Roman" w:hAnsi="Times New Roman" w:cs="Times New Roman"/>
                <w:lang w:val="en-US"/>
              </w:rPr>
            </w:pPr>
            <w:r w:rsidRPr="00BF7642">
              <w:rPr>
                <w:rFonts w:ascii="Times New Roman" w:hAnsi="Times New Roman" w:cs="Times New Roman"/>
                <w:lang w:val="en-US"/>
              </w:rPr>
              <w:t>2.5. Country of origin of the Goods: Kingdom of Denmark, Germany.</w:t>
            </w:r>
          </w:p>
          <w:p w:rsidR="00BF7642" w:rsidRPr="00BF7642" w:rsidRDefault="00BF7642" w:rsidP="00BF7642">
            <w:pPr>
              <w:rPr>
                <w:rFonts w:ascii="Times New Roman" w:hAnsi="Times New Roman" w:cs="Times New Roman"/>
                <w:lang w:val="en-US"/>
              </w:rPr>
            </w:pPr>
            <w:r w:rsidRPr="00BF7642">
              <w:rPr>
                <w:rFonts w:ascii="Times New Roman" w:hAnsi="Times New Roman" w:cs="Times New Roman"/>
                <w:lang w:val="en-US"/>
              </w:rPr>
              <w:t xml:space="preserve">Country of delivery: Kingdom of Denmark. </w:t>
            </w:r>
          </w:p>
        </w:tc>
        <w:tc>
          <w:tcPr>
            <w:tcW w:w="5071" w:type="dxa"/>
          </w:tcPr>
          <w:p w:rsidR="00BF7642" w:rsidRPr="00BF7642" w:rsidRDefault="00BF7642" w:rsidP="00BF7642">
            <w:pPr>
              <w:jc w:val="both"/>
              <w:rPr>
                <w:rFonts w:ascii="Times New Roman" w:hAnsi="Times New Roman" w:cs="Times New Roman"/>
              </w:rPr>
            </w:pPr>
            <w:r w:rsidRPr="00BF7642">
              <w:rPr>
                <w:rFonts w:ascii="Times New Roman" w:hAnsi="Times New Roman" w:cs="Times New Roman"/>
              </w:rPr>
              <w:t>2.5. Страна происхождения Товара: Королевство Дания, Германия.</w:t>
            </w:r>
          </w:p>
          <w:p w:rsidR="00BF7642" w:rsidRPr="00BF7642" w:rsidRDefault="00BF7642" w:rsidP="00BF7642">
            <w:pPr>
              <w:pStyle w:val="36"/>
              <w:rPr>
                <w:rFonts w:cs="Times New Roman"/>
                <w:sz w:val="22"/>
                <w:szCs w:val="22"/>
              </w:rPr>
            </w:pPr>
            <w:r w:rsidRPr="00BF7642">
              <w:rPr>
                <w:rFonts w:cs="Times New Roman"/>
                <w:sz w:val="22"/>
                <w:szCs w:val="22"/>
              </w:rPr>
              <w:t>Страна отправления: Королевство Дания.</w:t>
            </w:r>
          </w:p>
          <w:p w:rsidR="00BF7642" w:rsidRPr="00BF7642" w:rsidRDefault="00BF7642" w:rsidP="00BF7642">
            <w:pPr>
              <w:pStyle w:val="36"/>
              <w:rPr>
                <w:rFonts w:cs="Times New Roman"/>
                <w:sz w:val="22"/>
                <w:szCs w:val="22"/>
                <w:lang w:val="en-US"/>
              </w:rPr>
            </w:pPr>
          </w:p>
        </w:tc>
      </w:tr>
      <w:tr w:rsidR="00BF7642" w:rsidRPr="00BF7642" w:rsidTr="00BF7642">
        <w:trPr>
          <w:trHeight w:val="24"/>
        </w:trPr>
        <w:tc>
          <w:tcPr>
            <w:tcW w:w="4958" w:type="dxa"/>
          </w:tcPr>
          <w:p w:rsidR="00BF7642" w:rsidRPr="00BF7642" w:rsidRDefault="00BF7642" w:rsidP="00BF7642">
            <w:pPr>
              <w:pStyle w:val="2"/>
              <w:rPr>
                <w:sz w:val="22"/>
                <w:szCs w:val="22"/>
              </w:rPr>
            </w:pPr>
          </w:p>
        </w:tc>
        <w:tc>
          <w:tcPr>
            <w:tcW w:w="5071" w:type="dxa"/>
          </w:tcPr>
          <w:p w:rsidR="00BF7642" w:rsidRPr="00BF7642" w:rsidRDefault="00BF7642" w:rsidP="00BF7642">
            <w:pPr>
              <w:pStyle w:val="2"/>
              <w:rPr>
                <w:sz w:val="22"/>
                <w:szCs w:val="22"/>
              </w:rPr>
            </w:pPr>
          </w:p>
        </w:tc>
      </w:tr>
      <w:tr w:rsidR="00BF7642" w:rsidRPr="00BF7642" w:rsidTr="00BF7642">
        <w:trPr>
          <w:trHeight w:val="24"/>
        </w:trPr>
        <w:tc>
          <w:tcPr>
            <w:tcW w:w="4958" w:type="dxa"/>
          </w:tcPr>
          <w:p w:rsidR="00BF7642" w:rsidRPr="00BF7642" w:rsidRDefault="00BF7642" w:rsidP="00CB7AAA">
            <w:pPr>
              <w:pStyle w:val="2"/>
              <w:widowControl w:val="0"/>
              <w:numPr>
                <w:ilvl w:val="0"/>
                <w:numId w:val="11"/>
              </w:numPr>
              <w:tabs>
                <w:tab w:val="left" w:pos="328"/>
              </w:tabs>
              <w:spacing w:after="0"/>
              <w:ind w:left="-2" w:firstLine="0"/>
              <w:rPr>
                <w:sz w:val="22"/>
                <w:szCs w:val="22"/>
                <w:lang w:val="en-US"/>
              </w:rPr>
            </w:pPr>
            <w:r w:rsidRPr="00BF7642">
              <w:rPr>
                <w:sz w:val="22"/>
                <w:szCs w:val="22"/>
                <w:lang w:val="en-US"/>
              </w:rPr>
              <w:t>QUALITY, CERTIFICATE OF ANALYSIS, LIMITATION OF WARRANTY AND LIABILITY</w:t>
            </w:r>
          </w:p>
        </w:tc>
        <w:tc>
          <w:tcPr>
            <w:tcW w:w="5071" w:type="dxa"/>
          </w:tcPr>
          <w:p w:rsidR="00BF7642" w:rsidRPr="00BF7642" w:rsidRDefault="00BF7642" w:rsidP="00BF7642">
            <w:pPr>
              <w:widowControl w:val="0"/>
              <w:jc w:val="center"/>
              <w:rPr>
                <w:rFonts w:ascii="Times New Roman" w:hAnsi="Times New Roman" w:cs="Times New Roman"/>
              </w:rPr>
            </w:pPr>
            <w:r w:rsidRPr="00BF7642">
              <w:rPr>
                <w:rFonts w:ascii="Times New Roman" w:hAnsi="Times New Roman" w:cs="Times New Roman"/>
                <w:b/>
                <w:bCs/>
                <w:snapToGrid w:val="0"/>
              </w:rPr>
              <w:t>3. КАЧЕСТВО, СЕРТИФИКАТЫ АНАЛИЗА, ОГРАНИЧЕНИЕ ГАРАНТИИ И ОТВЕТСТВЕННОСТИ</w:t>
            </w:r>
          </w:p>
        </w:tc>
      </w:tr>
      <w:tr w:rsidR="00BF7642" w:rsidRPr="00BF7642" w:rsidTr="00BF7642">
        <w:trPr>
          <w:trHeight w:val="24"/>
        </w:trPr>
        <w:tc>
          <w:tcPr>
            <w:tcW w:w="4958" w:type="dxa"/>
          </w:tcPr>
          <w:p w:rsidR="00BF7642" w:rsidRPr="00BF7642" w:rsidRDefault="00BF7642" w:rsidP="00BF7642">
            <w:pPr>
              <w:pStyle w:val="2"/>
              <w:rPr>
                <w:sz w:val="22"/>
                <w:szCs w:val="22"/>
              </w:rPr>
            </w:pPr>
          </w:p>
        </w:tc>
        <w:tc>
          <w:tcPr>
            <w:tcW w:w="5071" w:type="dxa"/>
          </w:tcPr>
          <w:p w:rsidR="00BF7642" w:rsidRPr="00BF7642" w:rsidRDefault="00BF7642" w:rsidP="00BF7642">
            <w:pPr>
              <w:pStyle w:val="2"/>
              <w:rPr>
                <w:sz w:val="22"/>
                <w:szCs w:val="22"/>
              </w:rPr>
            </w:pPr>
          </w:p>
        </w:tc>
      </w:tr>
      <w:tr w:rsidR="00BF7642" w:rsidRPr="00BF7642" w:rsidTr="00BF7642">
        <w:trPr>
          <w:trHeight w:val="24"/>
        </w:trPr>
        <w:tc>
          <w:tcPr>
            <w:tcW w:w="4958" w:type="dxa"/>
          </w:tcPr>
          <w:p w:rsidR="00BF7642" w:rsidRPr="00BF7642" w:rsidRDefault="00BF7642" w:rsidP="00BF7642">
            <w:pPr>
              <w:jc w:val="both"/>
              <w:rPr>
                <w:rFonts w:ascii="Times New Roman" w:hAnsi="Times New Roman" w:cs="Times New Roman"/>
                <w:lang w:val="en-US"/>
              </w:rPr>
            </w:pPr>
            <w:r w:rsidRPr="00BF7642">
              <w:rPr>
                <w:rFonts w:ascii="Times New Roman" w:hAnsi="Times New Roman" w:cs="Times New Roman"/>
                <w:lang w:val="en-US"/>
              </w:rPr>
              <w:t xml:space="preserve">3.1. Quality of the Goods shall comply with the requirements of the </w:t>
            </w:r>
            <w:r w:rsidRPr="00BF7642">
              <w:rPr>
                <w:rStyle w:val="shorttext"/>
                <w:rFonts w:ascii="Times New Roman" w:hAnsi="Times New Roman" w:cs="Times New Roman"/>
                <w:lang w:val="en-US"/>
              </w:rPr>
              <w:t>normative documents</w:t>
            </w:r>
            <w:r w:rsidRPr="00BF7642">
              <w:rPr>
                <w:rFonts w:ascii="Times New Roman" w:hAnsi="Times New Roman" w:cs="Times New Roman"/>
                <w:lang w:val="en-US"/>
              </w:rPr>
              <w:t xml:space="preserve"> </w:t>
            </w:r>
            <w:r w:rsidRPr="00BF7642">
              <w:rPr>
                <w:rFonts w:ascii="Times New Roman" w:hAnsi="Times New Roman" w:cs="Times New Roman"/>
              </w:rPr>
              <w:t>ЛСР</w:t>
            </w:r>
            <w:r w:rsidRPr="00BF7642">
              <w:rPr>
                <w:rFonts w:ascii="Times New Roman" w:hAnsi="Times New Roman" w:cs="Times New Roman"/>
                <w:lang w:val="en-US"/>
              </w:rPr>
              <w:t xml:space="preserve"> – 005232/09-300609 </w:t>
            </w:r>
            <w:proofErr w:type="gramStart"/>
            <w:r w:rsidRPr="00BF7642">
              <w:rPr>
                <w:rFonts w:ascii="Times New Roman" w:hAnsi="Times New Roman" w:cs="Times New Roman"/>
                <w:lang w:val="en-US"/>
              </w:rPr>
              <w:t>amend</w:t>
            </w:r>
            <w:proofErr w:type="gramEnd"/>
            <w:r w:rsidRPr="00BF7642">
              <w:rPr>
                <w:rFonts w:ascii="Times New Roman" w:hAnsi="Times New Roman" w:cs="Times New Roman"/>
                <w:lang w:val="en-US"/>
              </w:rPr>
              <w:t>. 1-6. The Seller warrants that Goods delivered hereunder, at the date of their delivery (</w:t>
            </w:r>
            <w:proofErr w:type="spellStart"/>
            <w:r w:rsidRPr="00BF7642">
              <w:rPr>
                <w:rFonts w:ascii="Times New Roman" w:hAnsi="Times New Roman" w:cs="Times New Roman"/>
                <w:lang w:val="en-US"/>
              </w:rPr>
              <w:t>i</w:t>
            </w:r>
            <w:proofErr w:type="spellEnd"/>
            <w:r w:rsidRPr="00BF7642">
              <w:rPr>
                <w:rFonts w:ascii="Times New Roman" w:hAnsi="Times New Roman" w:cs="Times New Roman"/>
                <w:lang w:val="en-US"/>
              </w:rPr>
              <w:t>) conform to the specifications as laid down in the regulatory approval(s) for the respective Goods in the Russian Federation, and (ii) have a residual shelf life of at least 75% (seventy</w:t>
            </w:r>
            <w:r w:rsidRPr="00BF7642">
              <w:rPr>
                <w:rFonts w:ascii="Times New Roman" w:hAnsi="Times New Roman" w:cs="Times New Roman"/>
                <w:lang w:val="en-GB"/>
              </w:rPr>
              <w:t xml:space="preserve">five </w:t>
            </w:r>
            <w:r w:rsidRPr="00BF7642">
              <w:rPr>
                <w:rFonts w:ascii="Times New Roman" w:hAnsi="Times New Roman" w:cs="Times New Roman"/>
                <w:lang w:val="en-US"/>
              </w:rPr>
              <w:t>percent) (hereinafter referred to as “</w:t>
            </w:r>
            <w:r w:rsidRPr="00BF7642">
              <w:rPr>
                <w:rFonts w:ascii="Times New Roman" w:hAnsi="Times New Roman" w:cs="Times New Roman"/>
                <w:b/>
                <w:bCs/>
                <w:iCs/>
                <w:lang w:val="en-US"/>
              </w:rPr>
              <w:t>Product Warranty</w:t>
            </w:r>
            <w:r w:rsidRPr="00BF7642">
              <w:rPr>
                <w:rFonts w:ascii="Times New Roman" w:hAnsi="Times New Roman" w:cs="Times New Roman"/>
                <w:lang w:val="en-US"/>
              </w:rPr>
              <w:t>”). Goods with smaller residual shelf can be delivered upon the written consent of the Parties. The Seller warrants the quality of the Product throughout its shelf life.</w:t>
            </w:r>
          </w:p>
          <w:p w:rsidR="00BF7642" w:rsidRPr="00BF7642" w:rsidRDefault="00BF7642" w:rsidP="00BF7642">
            <w:pPr>
              <w:jc w:val="both"/>
              <w:rPr>
                <w:rFonts w:ascii="Times New Roman" w:hAnsi="Times New Roman" w:cs="Times New Roman"/>
                <w:lang w:val="en-US"/>
              </w:rPr>
            </w:pPr>
          </w:p>
        </w:tc>
        <w:tc>
          <w:tcPr>
            <w:tcW w:w="5071" w:type="dxa"/>
          </w:tcPr>
          <w:p w:rsidR="00BF7642" w:rsidRPr="00BF7642" w:rsidRDefault="00BF7642" w:rsidP="00BF7642">
            <w:pPr>
              <w:pStyle w:val="36"/>
              <w:rPr>
                <w:rFonts w:cs="Times New Roman"/>
                <w:sz w:val="22"/>
                <w:szCs w:val="22"/>
              </w:rPr>
            </w:pPr>
            <w:r w:rsidRPr="00BF7642">
              <w:rPr>
                <w:rFonts w:cs="Times New Roman"/>
                <w:sz w:val="22"/>
                <w:szCs w:val="22"/>
              </w:rPr>
              <w:t>3.1. Качество Товара должно соответствовать требованиям нормативной документации ЛСР – 005232/09-300609 изм.1-6. Продавец гарантирует что Товар, поставляемый по настоящему Контракту, в дату поставки (</w:t>
            </w:r>
            <w:proofErr w:type="spellStart"/>
            <w:r w:rsidRPr="00BF7642">
              <w:rPr>
                <w:rFonts w:cs="Times New Roman"/>
                <w:sz w:val="22"/>
                <w:szCs w:val="22"/>
                <w:lang w:val="en-US"/>
              </w:rPr>
              <w:t>i</w:t>
            </w:r>
            <w:proofErr w:type="spellEnd"/>
            <w:r w:rsidRPr="00BF7642">
              <w:rPr>
                <w:rFonts w:cs="Times New Roman"/>
                <w:sz w:val="22"/>
                <w:szCs w:val="22"/>
              </w:rPr>
              <w:t>) соответствует регуляторным требованиям для соответствующих Товаров в Российской Федерации, и (</w:t>
            </w:r>
            <w:r w:rsidRPr="00BF7642">
              <w:rPr>
                <w:rFonts w:cs="Times New Roman"/>
                <w:sz w:val="22"/>
                <w:szCs w:val="22"/>
                <w:lang w:val="en-US"/>
              </w:rPr>
              <w:t>ii</w:t>
            </w:r>
            <w:r w:rsidRPr="00BF7642">
              <w:rPr>
                <w:rFonts w:cs="Times New Roman"/>
                <w:sz w:val="22"/>
                <w:szCs w:val="22"/>
              </w:rPr>
              <w:t xml:space="preserve">) имеет остаточный срок годности не менее </w:t>
            </w:r>
            <w:r w:rsidRPr="00BF7642">
              <w:rPr>
                <w:rFonts w:cs="Times New Roman"/>
                <w:color w:val="000000"/>
                <w:sz w:val="22"/>
                <w:szCs w:val="22"/>
              </w:rPr>
              <w:t xml:space="preserve">75% </w:t>
            </w:r>
            <w:r w:rsidRPr="00BF7642">
              <w:rPr>
                <w:rFonts w:cs="Times New Roman"/>
                <w:sz w:val="22"/>
                <w:szCs w:val="22"/>
              </w:rPr>
              <w:t>(семидесяти пяти процентов) («</w:t>
            </w:r>
            <w:r w:rsidRPr="00BF7642">
              <w:rPr>
                <w:rFonts w:cs="Times New Roman"/>
                <w:b/>
                <w:bCs/>
                <w:iCs/>
                <w:sz w:val="22"/>
                <w:szCs w:val="22"/>
              </w:rPr>
              <w:t>Гарантия Товара</w:t>
            </w:r>
            <w:r w:rsidRPr="00BF7642">
              <w:rPr>
                <w:rFonts w:cs="Times New Roman"/>
                <w:sz w:val="22"/>
                <w:szCs w:val="22"/>
              </w:rPr>
              <w:t>»). Поставка с меньшим сроком годности возможна по дополнительной письменной договоренности Сторон. Продавец гарантирует качество Товара в течение всего срока годности.</w:t>
            </w:r>
          </w:p>
        </w:tc>
      </w:tr>
      <w:tr w:rsidR="00BF7642" w:rsidRPr="00BF7642" w:rsidTr="00BF7642">
        <w:trPr>
          <w:trHeight w:val="24"/>
        </w:trPr>
        <w:tc>
          <w:tcPr>
            <w:tcW w:w="4958" w:type="dxa"/>
          </w:tcPr>
          <w:p w:rsidR="00BF7642" w:rsidRPr="00BF7642" w:rsidRDefault="00BF7642" w:rsidP="00BF7642">
            <w:pPr>
              <w:pStyle w:val="2"/>
              <w:rPr>
                <w:sz w:val="22"/>
                <w:szCs w:val="22"/>
              </w:rPr>
            </w:pPr>
          </w:p>
        </w:tc>
        <w:tc>
          <w:tcPr>
            <w:tcW w:w="5071" w:type="dxa"/>
          </w:tcPr>
          <w:p w:rsidR="00BF7642" w:rsidRPr="00BF7642" w:rsidRDefault="00BF7642" w:rsidP="00BF7642">
            <w:pPr>
              <w:pStyle w:val="2"/>
              <w:rPr>
                <w:sz w:val="22"/>
                <w:szCs w:val="22"/>
              </w:rPr>
            </w:pPr>
          </w:p>
        </w:tc>
      </w:tr>
      <w:tr w:rsidR="00BF7642" w:rsidRPr="00BF7642" w:rsidTr="00BF7642">
        <w:trPr>
          <w:trHeight w:val="24"/>
        </w:trPr>
        <w:tc>
          <w:tcPr>
            <w:tcW w:w="4958" w:type="dxa"/>
          </w:tcPr>
          <w:p w:rsidR="00BF7642" w:rsidRPr="00BF7642" w:rsidRDefault="00BF7642" w:rsidP="00BF7642">
            <w:pPr>
              <w:pStyle w:val="2"/>
              <w:jc w:val="both"/>
              <w:rPr>
                <w:b w:val="0"/>
                <w:bCs w:val="0"/>
                <w:sz w:val="22"/>
                <w:szCs w:val="22"/>
                <w:lang w:val="en-US"/>
              </w:rPr>
            </w:pPr>
            <w:r w:rsidRPr="00BF7642">
              <w:rPr>
                <w:b w:val="0"/>
                <w:bCs w:val="0"/>
                <w:sz w:val="22"/>
                <w:szCs w:val="22"/>
                <w:lang w:val="en-US"/>
              </w:rPr>
              <w:t>3.2. Certificates of analysis (quality) in Russian should be provided for each batch of Goods delivered.</w:t>
            </w:r>
          </w:p>
          <w:p w:rsidR="00BF7642" w:rsidRPr="00BF7642" w:rsidRDefault="00BF7642" w:rsidP="00BF7642">
            <w:pPr>
              <w:rPr>
                <w:rFonts w:ascii="Times New Roman" w:hAnsi="Times New Roman" w:cs="Times New Roman"/>
                <w:lang w:val="en-US"/>
              </w:rPr>
            </w:pPr>
          </w:p>
        </w:tc>
        <w:tc>
          <w:tcPr>
            <w:tcW w:w="5071" w:type="dxa"/>
          </w:tcPr>
          <w:p w:rsidR="00BF7642" w:rsidRPr="00BF7642" w:rsidRDefault="00BF7642" w:rsidP="00BF7642">
            <w:pPr>
              <w:widowControl w:val="0"/>
              <w:jc w:val="both"/>
              <w:rPr>
                <w:rFonts w:ascii="Times New Roman" w:hAnsi="Times New Roman" w:cs="Times New Roman"/>
                <w:snapToGrid w:val="0"/>
              </w:rPr>
            </w:pPr>
            <w:r w:rsidRPr="00BF7642">
              <w:rPr>
                <w:rFonts w:ascii="Times New Roman" w:hAnsi="Times New Roman" w:cs="Times New Roman"/>
                <w:snapToGrid w:val="0"/>
              </w:rPr>
              <w:t xml:space="preserve">3.2. Сертификаты анализа (качества) на русском языке предоставляются на каждую серию поставляемого Товара. </w:t>
            </w:r>
          </w:p>
        </w:tc>
      </w:tr>
      <w:tr w:rsidR="00BF7642" w:rsidRPr="00BF7642" w:rsidTr="00BF7642">
        <w:trPr>
          <w:trHeight w:val="24"/>
        </w:trPr>
        <w:tc>
          <w:tcPr>
            <w:tcW w:w="4958" w:type="dxa"/>
          </w:tcPr>
          <w:p w:rsidR="00BF7642" w:rsidRPr="00BF7642" w:rsidRDefault="00BF7642" w:rsidP="00BF7642">
            <w:pPr>
              <w:pStyle w:val="2"/>
              <w:rPr>
                <w:sz w:val="22"/>
                <w:szCs w:val="22"/>
              </w:rPr>
            </w:pPr>
          </w:p>
        </w:tc>
        <w:tc>
          <w:tcPr>
            <w:tcW w:w="5071" w:type="dxa"/>
          </w:tcPr>
          <w:p w:rsidR="00BF7642" w:rsidRPr="00BF7642" w:rsidRDefault="00BF7642" w:rsidP="00BF7642">
            <w:pPr>
              <w:pStyle w:val="2"/>
              <w:rPr>
                <w:sz w:val="22"/>
                <w:szCs w:val="22"/>
              </w:rPr>
            </w:pPr>
          </w:p>
        </w:tc>
      </w:tr>
      <w:tr w:rsidR="00BF7642" w:rsidRPr="00BF7642" w:rsidTr="00BF7642">
        <w:trPr>
          <w:trHeight w:val="24"/>
        </w:trPr>
        <w:tc>
          <w:tcPr>
            <w:tcW w:w="4958" w:type="dxa"/>
          </w:tcPr>
          <w:p w:rsidR="00BF7642" w:rsidRPr="00BF7642" w:rsidRDefault="00BF7642" w:rsidP="00BF7642">
            <w:pPr>
              <w:tabs>
                <w:tab w:val="left" w:pos="0"/>
              </w:tabs>
              <w:jc w:val="both"/>
              <w:rPr>
                <w:rFonts w:ascii="Times New Roman" w:hAnsi="Times New Roman" w:cs="Times New Roman"/>
                <w:lang w:val="en-US"/>
              </w:rPr>
            </w:pPr>
            <w:r w:rsidRPr="00BF7642">
              <w:rPr>
                <w:rFonts w:ascii="Times New Roman" w:hAnsi="Times New Roman" w:cs="Times New Roman"/>
                <w:lang w:val="en-US"/>
              </w:rPr>
              <w:t xml:space="preserve">3.3 For clarification and without limitation, the Seller shall have no liability under Article 3.1. above in respect of any non-conformity or defect in the Goods arising from: any breach of this Contract by the Buyer; willful damage or negligence of the Buyer, or any end-customer or any party other than the Seller; alteration, misuse, negligence, mishandling, carriage or storage in an improper environment by the Buyer or any party other than the Seller after delivery by the Seller to the Buyer; storage and working conditions after delivery; failure to follow Seller’s instructions (whether oral or in writing); misuse or alteration or repair of the Goods without Seller’s approval; any act of Force Majeure or where the Goods concerned has been involved in an accident. </w:t>
            </w:r>
          </w:p>
        </w:tc>
        <w:tc>
          <w:tcPr>
            <w:tcW w:w="5071" w:type="dxa"/>
          </w:tcPr>
          <w:p w:rsidR="00BF7642" w:rsidRPr="00BF7642" w:rsidRDefault="00BF7642" w:rsidP="00BF7642">
            <w:pPr>
              <w:pStyle w:val="36"/>
              <w:rPr>
                <w:rFonts w:cs="Times New Roman"/>
                <w:sz w:val="22"/>
                <w:szCs w:val="22"/>
              </w:rPr>
            </w:pPr>
            <w:r w:rsidRPr="00BF7642">
              <w:rPr>
                <w:rFonts w:cs="Times New Roman"/>
                <w:sz w:val="22"/>
                <w:szCs w:val="22"/>
              </w:rPr>
              <w:t xml:space="preserve">3.3. В целях разъяснения и без ограничения, Продавец не несет ответственности по Статье 3.1. настоящего Контракта в отношении любого несоответствия или дефекта Товара, причиной которых послужили: любое нарушение условий настоящего Контракта Покупателем; умышленный ущерб или небрежность Покупателя или любого конечного потребителя, или любой другой стороны, отличной от Продавца; </w:t>
            </w:r>
            <w:proofErr w:type="gramStart"/>
            <w:r w:rsidRPr="00BF7642">
              <w:rPr>
                <w:rFonts w:cs="Times New Roman"/>
                <w:sz w:val="22"/>
                <w:szCs w:val="22"/>
              </w:rPr>
              <w:t>изменение, неправильное применение, небрежность, неправильное обращение, транспортировка или хранение в ненадлежащих условиях Покупателем или любой другой стороной, отличной от Продавца, после доставки от Продавца Покупателю; хранение или условия работы после поставки; несоблюдение инструкций (как письменных, так и устных) Продавца; неправильное использование, изменение или восстановление Товара без одобрения Продавца; любое событие форс-мажорного или случайного характера с вовлечением Товара.</w:t>
            </w:r>
            <w:proofErr w:type="gramEnd"/>
          </w:p>
        </w:tc>
      </w:tr>
      <w:tr w:rsidR="00BF7642" w:rsidRPr="00BF7642" w:rsidTr="00BF7642">
        <w:trPr>
          <w:trHeight w:val="24"/>
        </w:trPr>
        <w:tc>
          <w:tcPr>
            <w:tcW w:w="4958" w:type="dxa"/>
          </w:tcPr>
          <w:p w:rsidR="00BF7642" w:rsidRPr="00BF7642" w:rsidRDefault="00BF7642" w:rsidP="00BF7642">
            <w:pPr>
              <w:pStyle w:val="2"/>
              <w:rPr>
                <w:sz w:val="22"/>
                <w:szCs w:val="22"/>
              </w:rPr>
            </w:pPr>
          </w:p>
        </w:tc>
        <w:tc>
          <w:tcPr>
            <w:tcW w:w="5071" w:type="dxa"/>
          </w:tcPr>
          <w:p w:rsidR="00BF7642" w:rsidRPr="00BF7642" w:rsidRDefault="00BF7642" w:rsidP="00BF7642">
            <w:pPr>
              <w:pStyle w:val="2"/>
              <w:rPr>
                <w:sz w:val="22"/>
                <w:szCs w:val="22"/>
              </w:rPr>
            </w:pPr>
          </w:p>
        </w:tc>
      </w:tr>
      <w:tr w:rsidR="00BF7642" w:rsidRPr="00BF7642" w:rsidTr="00BF7642">
        <w:trPr>
          <w:trHeight w:val="24"/>
        </w:trPr>
        <w:tc>
          <w:tcPr>
            <w:tcW w:w="4958" w:type="dxa"/>
          </w:tcPr>
          <w:p w:rsidR="00BF7642" w:rsidRPr="00BF7642" w:rsidRDefault="00BF7642" w:rsidP="00BF7642">
            <w:pPr>
              <w:jc w:val="both"/>
              <w:rPr>
                <w:rFonts w:ascii="Times New Roman" w:hAnsi="Times New Roman" w:cs="Times New Roman"/>
                <w:lang w:val="en-US"/>
              </w:rPr>
            </w:pPr>
            <w:r w:rsidRPr="00BF7642">
              <w:rPr>
                <w:rFonts w:ascii="Times New Roman" w:hAnsi="Times New Roman" w:cs="Times New Roman"/>
                <w:lang w:val="en-US"/>
              </w:rPr>
              <w:t xml:space="preserve">3.4. To the fullest extent permitted by applicable law, the Seller shall not be liable to the Buyer for any loss </w:t>
            </w:r>
            <w:r w:rsidRPr="00BF7642">
              <w:rPr>
                <w:rFonts w:ascii="Times New Roman" w:hAnsi="Times New Roman" w:cs="Times New Roman"/>
                <w:lang w:val="en-US"/>
              </w:rPr>
              <w:lastRenderedPageBreak/>
              <w:t>of profit, business, revenue or indirect or consequential loss or damage or punitive damages howsoever arising out of or relating in any way to this Contract.</w:t>
            </w:r>
          </w:p>
        </w:tc>
        <w:tc>
          <w:tcPr>
            <w:tcW w:w="5071" w:type="dxa"/>
          </w:tcPr>
          <w:p w:rsidR="00BF7642" w:rsidRPr="00BF7642" w:rsidRDefault="00BF7642" w:rsidP="00BF7642">
            <w:pPr>
              <w:pStyle w:val="36"/>
              <w:rPr>
                <w:rFonts w:cs="Times New Roman"/>
                <w:sz w:val="22"/>
                <w:szCs w:val="22"/>
              </w:rPr>
            </w:pPr>
            <w:r w:rsidRPr="00BF7642">
              <w:rPr>
                <w:rFonts w:cs="Times New Roman"/>
                <w:sz w:val="22"/>
                <w:szCs w:val="22"/>
              </w:rPr>
              <w:lastRenderedPageBreak/>
              <w:t xml:space="preserve">3.4. В степени, максимально допустимой применимым законодательством, Продавец не несет ответственности перед Покупателем за </w:t>
            </w:r>
            <w:r w:rsidRPr="00BF7642">
              <w:rPr>
                <w:rFonts w:cs="Times New Roman"/>
                <w:sz w:val="22"/>
                <w:szCs w:val="22"/>
              </w:rPr>
              <w:lastRenderedPageBreak/>
              <w:t>любую потерю прибыли, бизнеса и/или дохода, или непрямые или косвенные убытки или ущерб, относящиеся каким-либо образом к настоящему Контракту или вытекающие из него.</w:t>
            </w:r>
          </w:p>
        </w:tc>
      </w:tr>
      <w:tr w:rsidR="00BF7642" w:rsidRPr="00BF7642" w:rsidTr="00BF7642">
        <w:trPr>
          <w:trHeight w:val="24"/>
        </w:trPr>
        <w:tc>
          <w:tcPr>
            <w:tcW w:w="4958" w:type="dxa"/>
          </w:tcPr>
          <w:p w:rsidR="00BF7642" w:rsidRPr="00BF7642" w:rsidRDefault="00BF7642" w:rsidP="00BF7642">
            <w:pPr>
              <w:pStyle w:val="2"/>
              <w:rPr>
                <w:sz w:val="22"/>
                <w:szCs w:val="22"/>
              </w:rPr>
            </w:pPr>
          </w:p>
        </w:tc>
        <w:tc>
          <w:tcPr>
            <w:tcW w:w="5071" w:type="dxa"/>
          </w:tcPr>
          <w:p w:rsidR="00BF7642" w:rsidRPr="00BF7642" w:rsidRDefault="00BF7642" w:rsidP="00BF7642">
            <w:pPr>
              <w:pStyle w:val="2"/>
              <w:rPr>
                <w:sz w:val="22"/>
                <w:szCs w:val="22"/>
              </w:rPr>
            </w:pPr>
          </w:p>
        </w:tc>
      </w:tr>
      <w:tr w:rsidR="00BF7642" w:rsidRPr="00BF7642" w:rsidTr="00BF7642">
        <w:trPr>
          <w:trHeight w:val="24"/>
        </w:trPr>
        <w:tc>
          <w:tcPr>
            <w:tcW w:w="4958" w:type="dxa"/>
          </w:tcPr>
          <w:p w:rsidR="00BF7642" w:rsidRPr="00BF7642" w:rsidRDefault="00BF7642" w:rsidP="00CB7AAA">
            <w:pPr>
              <w:numPr>
                <w:ilvl w:val="0"/>
                <w:numId w:val="11"/>
              </w:numPr>
              <w:spacing w:after="0" w:line="240" w:lineRule="auto"/>
              <w:jc w:val="center"/>
              <w:rPr>
                <w:rFonts w:ascii="Times New Roman" w:hAnsi="Times New Roman" w:cs="Times New Roman"/>
                <w:b/>
                <w:bCs/>
                <w:lang w:val="en-US"/>
              </w:rPr>
            </w:pPr>
            <w:r w:rsidRPr="00BF7642">
              <w:rPr>
                <w:rFonts w:ascii="Times New Roman" w:hAnsi="Times New Roman" w:cs="Times New Roman"/>
                <w:b/>
                <w:bCs/>
                <w:lang w:val="en-US"/>
              </w:rPr>
              <w:t>APPROVALS, LICENSES</w:t>
            </w:r>
          </w:p>
        </w:tc>
        <w:tc>
          <w:tcPr>
            <w:tcW w:w="5071" w:type="dxa"/>
          </w:tcPr>
          <w:p w:rsidR="00BF7642" w:rsidRPr="00BF7642" w:rsidRDefault="00BF7642" w:rsidP="00BF7642">
            <w:pPr>
              <w:pStyle w:val="2"/>
              <w:rPr>
                <w:sz w:val="22"/>
                <w:szCs w:val="22"/>
                <w:lang w:val="en-US"/>
              </w:rPr>
            </w:pPr>
            <w:r w:rsidRPr="00BF7642">
              <w:rPr>
                <w:sz w:val="22"/>
                <w:szCs w:val="22"/>
              </w:rPr>
              <w:t>4. РАЗРЕШЕНИЯ, ЛИЦЕНЗИИ</w:t>
            </w:r>
          </w:p>
        </w:tc>
      </w:tr>
      <w:tr w:rsidR="00BF7642" w:rsidRPr="00BF7642" w:rsidTr="00BF7642">
        <w:trPr>
          <w:trHeight w:val="24"/>
        </w:trPr>
        <w:tc>
          <w:tcPr>
            <w:tcW w:w="4958" w:type="dxa"/>
          </w:tcPr>
          <w:p w:rsidR="00BF7642" w:rsidRPr="00BF7642" w:rsidRDefault="00BF7642" w:rsidP="00BF7642">
            <w:pPr>
              <w:ind w:left="720"/>
              <w:rPr>
                <w:rFonts w:ascii="Times New Roman" w:hAnsi="Times New Roman" w:cs="Times New Roman"/>
                <w:b/>
                <w:bCs/>
                <w:lang w:val="en-US"/>
              </w:rPr>
            </w:pPr>
          </w:p>
        </w:tc>
        <w:tc>
          <w:tcPr>
            <w:tcW w:w="5071" w:type="dxa"/>
          </w:tcPr>
          <w:p w:rsidR="00BF7642" w:rsidRPr="00BF7642" w:rsidRDefault="00BF7642" w:rsidP="00BF7642">
            <w:pPr>
              <w:pStyle w:val="2"/>
              <w:rPr>
                <w:sz w:val="22"/>
                <w:szCs w:val="22"/>
              </w:rPr>
            </w:pPr>
          </w:p>
        </w:tc>
      </w:tr>
      <w:tr w:rsidR="00BF7642" w:rsidRPr="00BF7642" w:rsidTr="00BF7642">
        <w:trPr>
          <w:trHeight w:val="24"/>
        </w:trPr>
        <w:tc>
          <w:tcPr>
            <w:tcW w:w="4958" w:type="dxa"/>
          </w:tcPr>
          <w:p w:rsidR="00BF7642" w:rsidRPr="00BF7642" w:rsidRDefault="00BF7642" w:rsidP="00BF7642">
            <w:pPr>
              <w:ind w:left="-2"/>
              <w:jc w:val="both"/>
              <w:rPr>
                <w:rFonts w:ascii="Times New Roman" w:hAnsi="Times New Roman" w:cs="Times New Roman"/>
                <w:bCs/>
                <w:lang w:val="en-US"/>
              </w:rPr>
            </w:pPr>
            <w:r w:rsidRPr="00BF7642">
              <w:rPr>
                <w:rFonts w:ascii="Times New Roman" w:hAnsi="Times New Roman" w:cs="Times New Roman"/>
                <w:bCs/>
                <w:lang w:val="en-US"/>
              </w:rPr>
              <w:t>4.1. With exception of the regulatory approvals for the Goods in the Russian Federation, the Buyer has the obligation to obtain all governmental permits, licenses, approvals and consents, including, but not limited to import licenses for the Goods, to the extent required to enable it lawfully to perform its obligations under this Contract and to carry out the activities contemplated herein and shall make copies of the same available to the Seller. All expenses incurred in obtaining aforesaid permits, licenses, approvals and consents shall be borne by the Buyer. The Buyer shall furthermore maintain all such permits, licenses, approvals and consents in full force and effect for the duration of this Contract.</w:t>
            </w:r>
          </w:p>
        </w:tc>
        <w:tc>
          <w:tcPr>
            <w:tcW w:w="5071" w:type="dxa"/>
          </w:tcPr>
          <w:p w:rsidR="00BF7642" w:rsidRPr="00BF7642" w:rsidRDefault="00BF7642" w:rsidP="00BF7642">
            <w:pPr>
              <w:pStyle w:val="2"/>
              <w:jc w:val="both"/>
              <w:rPr>
                <w:b w:val="0"/>
                <w:sz w:val="22"/>
                <w:szCs w:val="22"/>
              </w:rPr>
            </w:pPr>
            <w:r w:rsidRPr="00BF7642">
              <w:rPr>
                <w:b w:val="0"/>
                <w:sz w:val="22"/>
                <w:szCs w:val="22"/>
              </w:rPr>
              <w:t>4.1. За исключением регуляторных разрешений на Товар в Российской Федерации, Покупатель обязуется получить все государственные разрешения, лицензии, одобрения и согласия, включая, но, не ограничиваясь импортными лицензиями на Товар, в объеме, требуемом применимым законодательством для надлежащего исполнения обязательств по настоящему Контракту, и направить копии всех вышеуказанных документов Продавцу. Все расходы по приобретению вышеуказанных разрешений, лицензий, одобрений и согласий несет Покупатель. Покупатель также в дальнейшем обязан поддерживать/обновлять (продлевать) разрешения, лицензии, одобрения и согласия в течение срока действия настоящего Контракта.</w:t>
            </w:r>
          </w:p>
        </w:tc>
      </w:tr>
      <w:tr w:rsidR="00BF7642" w:rsidRPr="00BF7642" w:rsidTr="00BF7642">
        <w:trPr>
          <w:trHeight w:val="24"/>
        </w:trPr>
        <w:tc>
          <w:tcPr>
            <w:tcW w:w="4958" w:type="dxa"/>
          </w:tcPr>
          <w:p w:rsidR="00BF7642" w:rsidRPr="00BF7642" w:rsidRDefault="00BF7642" w:rsidP="00BF7642">
            <w:pPr>
              <w:pStyle w:val="2"/>
              <w:rPr>
                <w:sz w:val="22"/>
                <w:szCs w:val="22"/>
              </w:rPr>
            </w:pPr>
          </w:p>
        </w:tc>
        <w:tc>
          <w:tcPr>
            <w:tcW w:w="5071" w:type="dxa"/>
          </w:tcPr>
          <w:p w:rsidR="00BF7642" w:rsidRPr="00BF7642" w:rsidRDefault="00BF7642" w:rsidP="00BF7642">
            <w:pPr>
              <w:pStyle w:val="2"/>
              <w:rPr>
                <w:sz w:val="22"/>
                <w:szCs w:val="22"/>
              </w:rPr>
            </w:pPr>
          </w:p>
        </w:tc>
      </w:tr>
      <w:tr w:rsidR="00BF7642" w:rsidRPr="00BF7642" w:rsidTr="00BF7642">
        <w:trPr>
          <w:trHeight w:val="24"/>
        </w:trPr>
        <w:tc>
          <w:tcPr>
            <w:tcW w:w="4958" w:type="dxa"/>
          </w:tcPr>
          <w:p w:rsidR="00BF7642" w:rsidRPr="00BF7642" w:rsidRDefault="00BF7642" w:rsidP="00CB7AAA">
            <w:pPr>
              <w:numPr>
                <w:ilvl w:val="0"/>
                <w:numId w:val="11"/>
              </w:numPr>
              <w:tabs>
                <w:tab w:val="left" w:pos="298"/>
              </w:tabs>
              <w:spacing w:after="0" w:line="240" w:lineRule="auto"/>
              <w:ind w:left="-2" w:firstLine="0"/>
              <w:jc w:val="center"/>
              <w:rPr>
                <w:rFonts w:ascii="Times New Roman" w:hAnsi="Times New Roman" w:cs="Times New Roman"/>
                <w:b/>
                <w:bCs/>
                <w:lang w:val="en-US"/>
              </w:rPr>
            </w:pPr>
            <w:r w:rsidRPr="00BF7642">
              <w:rPr>
                <w:rFonts w:ascii="Times New Roman" w:hAnsi="Times New Roman" w:cs="Times New Roman"/>
                <w:b/>
                <w:bCs/>
                <w:lang w:val="en-US"/>
              </w:rPr>
              <w:t>PAYMENT</w:t>
            </w:r>
          </w:p>
        </w:tc>
        <w:tc>
          <w:tcPr>
            <w:tcW w:w="5071" w:type="dxa"/>
          </w:tcPr>
          <w:p w:rsidR="00BF7642" w:rsidRPr="00BF7642" w:rsidRDefault="00BF7642" w:rsidP="00BF7642">
            <w:pPr>
              <w:widowControl w:val="0"/>
              <w:jc w:val="center"/>
              <w:rPr>
                <w:rFonts w:ascii="Times New Roman" w:hAnsi="Times New Roman" w:cs="Times New Roman"/>
                <w:lang w:val="en-US"/>
              </w:rPr>
            </w:pPr>
            <w:r w:rsidRPr="00BF7642">
              <w:rPr>
                <w:rFonts w:ascii="Times New Roman" w:hAnsi="Times New Roman" w:cs="Times New Roman"/>
                <w:b/>
                <w:bCs/>
                <w:snapToGrid w:val="0"/>
              </w:rPr>
              <w:t>5. ОПЛАТА ТОВАРА</w:t>
            </w:r>
          </w:p>
        </w:tc>
      </w:tr>
      <w:tr w:rsidR="00BF7642" w:rsidRPr="00BF7642" w:rsidTr="00BF7642">
        <w:trPr>
          <w:trHeight w:val="24"/>
        </w:trPr>
        <w:tc>
          <w:tcPr>
            <w:tcW w:w="4958" w:type="dxa"/>
          </w:tcPr>
          <w:p w:rsidR="00BF7642" w:rsidRPr="00BF7642" w:rsidRDefault="00BF7642" w:rsidP="00BF7642">
            <w:pPr>
              <w:pStyle w:val="2"/>
              <w:rPr>
                <w:sz w:val="22"/>
                <w:szCs w:val="22"/>
                <w:lang w:val="en-US"/>
              </w:rPr>
            </w:pPr>
          </w:p>
        </w:tc>
        <w:tc>
          <w:tcPr>
            <w:tcW w:w="5071" w:type="dxa"/>
          </w:tcPr>
          <w:p w:rsidR="00BF7642" w:rsidRPr="00BF7642" w:rsidRDefault="00BF7642" w:rsidP="00BF7642">
            <w:pPr>
              <w:pStyle w:val="2"/>
              <w:rPr>
                <w:sz w:val="22"/>
                <w:szCs w:val="22"/>
                <w:lang w:val="en-US"/>
              </w:rPr>
            </w:pPr>
          </w:p>
        </w:tc>
      </w:tr>
      <w:tr w:rsidR="00BF7642" w:rsidRPr="00BF7642" w:rsidTr="00BF7642">
        <w:trPr>
          <w:trHeight w:val="24"/>
        </w:trPr>
        <w:tc>
          <w:tcPr>
            <w:tcW w:w="4958" w:type="dxa"/>
          </w:tcPr>
          <w:p w:rsidR="00BF7642" w:rsidRPr="00BF7642" w:rsidRDefault="00BF7642" w:rsidP="00BF7642">
            <w:pPr>
              <w:pStyle w:val="2"/>
              <w:jc w:val="both"/>
              <w:rPr>
                <w:b w:val="0"/>
                <w:sz w:val="22"/>
                <w:szCs w:val="22"/>
                <w:highlight w:val="yellow"/>
                <w:lang w:val="en-US"/>
              </w:rPr>
            </w:pPr>
            <w:r w:rsidRPr="00BF7642">
              <w:rPr>
                <w:b w:val="0"/>
                <w:bCs w:val="0"/>
                <w:sz w:val="22"/>
                <w:szCs w:val="22"/>
                <w:lang w:val="en-US"/>
              </w:rPr>
              <w:t>5.1. The</w:t>
            </w:r>
            <w:r w:rsidRPr="00BF7642">
              <w:rPr>
                <w:b w:val="0"/>
                <w:sz w:val="22"/>
                <w:szCs w:val="22"/>
                <w:lang w:val="en-US"/>
              </w:rPr>
              <w:t xml:space="preserve"> </w:t>
            </w:r>
            <w:r w:rsidRPr="00BF7642">
              <w:rPr>
                <w:rStyle w:val="hps"/>
                <w:b w:val="0"/>
                <w:sz w:val="22"/>
                <w:szCs w:val="22"/>
                <w:lang w:val="en-US"/>
              </w:rPr>
              <w:t>Buyer</w:t>
            </w:r>
            <w:r w:rsidRPr="00BF7642">
              <w:rPr>
                <w:b w:val="0"/>
                <w:sz w:val="22"/>
                <w:szCs w:val="22"/>
                <w:lang w:val="en-US"/>
              </w:rPr>
              <w:t xml:space="preserve"> </w:t>
            </w:r>
            <w:r w:rsidRPr="00BF7642">
              <w:rPr>
                <w:rStyle w:val="hps"/>
                <w:b w:val="0"/>
                <w:sz w:val="22"/>
                <w:szCs w:val="22"/>
                <w:lang w:val="en-US"/>
              </w:rPr>
              <w:t>pays for</w:t>
            </w:r>
            <w:r w:rsidRPr="00BF7642">
              <w:rPr>
                <w:b w:val="0"/>
                <w:sz w:val="22"/>
                <w:szCs w:val="22"/>
                <w:lang w:val="en-US"/>
              </w:rPr>
              <w:t xml:space="preserve"> the </w:t>
            </w:r>
            <w:r w:rsidRPr="00BF7642">
              <w:rPr>
                <w:rStyle w:val="hps"/>
                <w:b w:val="0"/>
                <w:sz w:val="22"/>
                <w:szCs w:val="22"/>
                <w:lang w:val="en-US"/>
              </w:rPr>
              <w:t>Goods</w:t>
            </w:r>
            <w:r w:rsidRPr="00BF7642">
              <w:rPr>
                <w:b w:val="0"/>
                <w:sz w:val="22"/>
                <w:szCs w:val="22"/>
                <w:lang w:val="en-US"/>
              </w:rPr>
              <w:t xml:space="preserve"> </w:t>
            </w:r>
            <w:r w:rsidRPr="00BF7642">
              <w:rPr>
                <w:rStyle w:val="hps"/>
                <w:b w:val="0"/>
                <w:sz w:val="22"/>
                <w:szCs w:val="22"/>
                <w:lang w:val="en-US"/>
              </w:rPr>
              <w:t xml:space="preserve">in </w:t>
            </w:r>
            <w:r w:rsidRPr="00BF7642">
              <w:rPr>
                <w:b w:val="0"/>
                <w:sz w:val="22"/>
                <w:szCs w:val="22"/>
                <w:lang w:val="en-US"/>
              </w:rPr>
              <w:t xml:space="preserve">Russians Rubles </w:t>
            </w:r>
            <w:r w:rsidRPr="00BF7642">
              <w:rPr>
                <w:rStyle w:val="hps"/>
                <w:b w:val="0"/>
                <w:sz w:val="22"/>
                <w:szCs w:val="22"/>
                <w:lang w:val="en-US"/>
              </w:rPr>
              <w:t>by direct bank</w:t>
            </w:r>
            <w:r w:rsidRPr="00BF7642">
              <w:rPr>
                <w:b w:val="0"/>
                <w:sz w:val="22"/>
                <w:szCs w:val="22"/>
                <w:lang w:val="en-US"/>
              </w:rPr>
              <w:t xml:space="preserve"> </w:t>
            </w:r>
            <w:r w:rsidRPr="00BF7642">
              <w:rPr>
                <w:rStyle w:val="hps"/>
                <w:b w:val="0"/>
                <w:sz w:val="22"/>
                <w:szCs w:val="22"/>
                <w:lang w:val="en-US"/>
              </w:rPr>
              <w:t>transfer to the account</w:t>
            </w:r>
            <w:r w:rsidRPr="00BF7642">
              <w:rPr>
                <w:b w:val="0"/>
                <w:sz w:val="22"/>
                <w:szCs w:val="22"/>
                <w:lang w:val="en-US"/>
              </w:rPr>
              <w:t xml:space="preserve"> </w:t>
            </w:r>
            <w:r w:rsidRPr="00BF7642">
              <w:rPr>
                <w:rStyle w:val="hps"/>
                <w:b w:val="0"/>
                <w:sz w:val="22"/>
                <w:szCs w:val="22"/>
                <w:lang w:val="en-US"/>
              </w:rPr>
              <w:t>of the Seller within</w:t>
            </w:r>
            <w:r w:rsidRPr="00BF7642">
              <w:rPr>
                <w:b w:val="0"/>
                <w:sz w:val="22"/>
                <w:szCs w:val="22"/>
                <w:lang w:val="en-US"/>
              </w:rPr>
              <w:t xml:space="preserve"> one hundred and eighty </w:t>
            </w:r>
            <w:r w:rsidRPr="00BF7642">
              <w:rPr>
                <w:rStyle w:val="hps"/>
                <w:b w:val="0"/>
                <w:sz w:val="22"/>
                <w:szCs w:val="22"/>
                <w:lang w:val="en-US"/>
              </w:rPr>
              <w:t>(180)</w:t>
            </w:r>
            <w:r w:rsidRPr="00BF7642">
              <w:rPr>
                <w:b w:val="0"/>
                <w:sz w:val="22"/>
                <w:szCs w:val="22"/>
                <w:lang w:val="en-US"/>
              </w:rPr>
              <w:t xml:space="preserve"> </w:t>
            </w:r>
            <w:r w:rsidRPr="00BF7642">
              <w:rPr>
                <w:rStyle w:val="hps"/>
                <w:b w:val="0"/>
                <w:sz w:val="22"/>
                <w:szCs w:val="22"/>
                <w:lang w:val="en-US"/>
              </w:rPr>
              <w:t>calendar days</w:t>
            </w:r>
            <w:r w:rsidRPr="00BF7642">
              <w:rPr>
                <w:b w:val="0"/>
                <w:sz w:val="22"/>
                <w:szCs w:val="22"/>
                <w:lang w:val="en-US"/>
              </w:rPr>
              <w:t xml:space="preserve"> </w:t>
            </w:r>
            <w:r w:rsidRPr="00BF7642">
              <w:rPr>
                <w:rStyle w:val="hps"/>
                <w:b w:val="0"/>
                <w:sz w:val="22"/>
                <w:szCs w:val="22"/>
                <w:lang w:val="en-US"/>
              </w:rPr>
              <w:t>from the date of</w:t>
            </w:r>
            <w:r w:rsidRPr="00BF7642">
              <w:rPr>
                <w:b w:val="0"/>
                <w:sz w:val="22"/>
                <w:szCs w:val="22"/>
                <w:lang w:val="en-US"/>
              </w:rPr>
              <w:t xml:space="preserve"> </w:t>
            </w:r>
            <w:r w:rsidRPr="00BF7642">
              <w:rPr>
                <w:rStyle w:val="hps"/>
                <w:b w:val="0"/>
                <w:sz w:val="22"/>
                <w:szCs w:val="22"/>
                <w:lang w:val="en-US"/>
              </w:rPr>
              <w:t>the Invoice</w:t>
            </w:r>
            <w:r w:rsidRPr="00BF7642">
              <w:rPr>
                <w:b w:val="0"/>
                <w:sz w:val="22"/>
                <w:szCs w:val="22"/>
                <w:lang w:val="en-US"/>
              </w:rPr>
              <w:t>.</w:t>
            </w:r>
          </w:p>
        </w:tc>
        <w:tc>
          <w:tcPr>
            <w:tcW w:w="5071" w:type="dxa"/>
          </w:tcPr>
          <w:p w:rsidR="00BF7642" w:rsidRPr="00BF7642" w:rsidRDefault="00BF7642" w:rsidP="00BF7642">
            <w:pPr>
              <w:widowControl w:val="0"/>
              <w:jc w:val="both"/>
              <w:rPr>
                <w:rFonts w:ascii="Times New Roman" w:hAnsi="Times New Roman" w:cs="Times New Roman"/>
                <w:snapToGrid w:val="0"/>
              </w:rPr>
            </w:pPr>
            <w:r w:rsidRPr="00BF7642">
              <w:rPr>
                <w:rFonts w:ascii="Times New Roman" w:hAnsi="Times New Roman" w:cs="Times New Roman"/>
              </w:rPr>
              <w:t xml:space="preserve">5.1. Покупатель производит оплату за Товар в российских рублях путем прямого банковского перевода на расчетный счет Продавца в течение ста восьмидесяти  (180) календарных дней </w:t>
            </w:r>
            <w:proofErr w:type="gramStart"/>
            <w:r w:rsidRPr="00BF7642">
              <w:rPr>
                <w:rFonts w:ascii="Times New Roman" w:hAnsi="Times New Roman" w:cs="Times New Roman"/>
              </w:rPr>
              <w:t>с даты инвойса</w:t>
            </w:r>
            <w:proofErr w:type="gramEnd"/>
            <w:r w:rsidRPr="00BF7642">
              <w:rPr>
                <w:rFonts w:ascii="Times New Roman" w:hAnsi="Times New Roman" w:cs="Times New Roman"/>
              </w:rPr>
              <w:t>.</w:t>
            </w:r>
          </w:p>
        </w:tc>
      </w:tr>
      <w:tr w:rsidR="00BF7642" w:rsidRPr="00BF7642" w:rsidTr="00BF7642">
        <w:trPr>
          <w:trHeight w:val="20"/>
        </w:trPr>
        <w:tc>
          <w:tcPr>
            <w:tcW w:w="4958" w:type="dxa"/>
          </w:tcPr>
          <w:p w:rsidR="00BF7642" w:rsidRPr="00BF7642" w:rsidRDefault="00BF7642" w:rsidP="00BF7642">
            <w:pPr>
              <w:pStyle w:val="2"/>
              <w:rPr>
                <w:sz w:val="22"/>
                <w:szCs w:val="22"/>
              </w:rPr>
            </w:pPr>
          </w:p>
        </w:tc>
        <w:tc>
          <w:tcPr>
            <w:tcW w:w="5071" w:type="dxa"/>
          </w:tcPr>
          <w:p w:rsidR="00BF7642" w:rsidRPr="00BF7642" w:rsidRDefault="00BF7642" w:rsidP="00BF7642">
            <w:pPr>
              <w:pStyle w:val="2"/>
              <w:rPr>
                <w:sz w:val="22"/>
                <w:szCs w:val="22"/>
              </w:rPr>
            </w:pPr>
          </w:p>
        </w:tc>
      </w:tr>
      <w:tr w:rsidR="00BF7642" w:rsidRPr="00BF7642" w:rsidTr="00BF7642">
        <w:trPr>
          <w:trHeight w:val="20"/>
        </w:trPr>
        <w:tc>
          <w:tcPr>
            <w:tcW w:w="4958" w:type="dxa"/>
          </w:tcPr>
          <w:p w:rsidR="00BF7642" w:rsidRPr="00BF7642" w:rsidRDefault="00BF7642" w:rsidP="00BF7642">
            <w:pPr>
              <w:jc w:val="both"/>
              <w:rPr>
                <w:rFonts w:ascii="Times New Roman" w:hAnsi="Times New Roman" w:cs="Times New Roman"/>
                <w:lang w:val="en-US"/>
              </w:rPr>
            </w:pPr>
            <w:r w:rsidRPr="00BF7642">
              <w:rPr>
                <w:rFonts w:ascii="Times New Roman" w:hAnsi="Times New Roman" w:cs="Times New Roman"/>
                <w:lang w:val="en-US"/>
              </w:rPr>
              <w:t>5.2. The terms of payment may be changed if mutually agreed in writing by the Parties.</w:t>
            </w:r>
          </w:p>
        </w:tc>
        <w:tc>
          <w:tcPr>
            <w:tcW w:w="5071" w:type="dxa"/>
          </w:tcPr>
          <w:p w:rsidR="00BF7642" w:rsidRPr="00BF7642" w:rsidRDefault="00BF7642" w:rsidP="00BF7642">
            <w:pPr>
              <w:widowControl w:val="0"/>
              <w:jc w:val="both"/>
              <w:rPr>
                <w:rFonts w:ascii="Times New Roman" w:hAnsi="Times New Roman" w:cs="Times New Roman"/>
              </w:rPr>
            </w:pPr>
            <w:r w:rsidRPr="00BF7642">
              <w:rPr>
                <w:rFonts w:ascii="Times New Roman" w:hAnsi="Times New Roman" w:cs="Times New Roman"/>
                <w:snapToGrid w:val="0"/>
              </w:rPr>
              <w:t>5.2. Условия платежа могут быть изменены по согласованию Сторон в письменном виде.</w:t>
            </w:r>
          </w:p>
        </w:tc>
      </w:tr>
      <w:tr w:rsidR="00BF7642" w:rsidRPr="00BF7642" w:rsidTr="00BF7642">
        <w:trPr>
          <w:trHeight w:val="20"/>
        </w:trPr>
        <w:tc>
          <w:tcPr>
            <w:tcW w:w="4958" w:type="dxa"/>
          </w:tcPr>
          <w:p w:rsidR="00BF7642" w:rsidRPr="00BF7642" w:rsidRDefault="00BF7642" w:rsidP="00BF7642">
            <w:pPr>
              <w:pStyle w:val="2"/>
              <w:rPr>
                <w:sz w:val="22"/>
                <w:szCs w:val="22"/>
              </w:rPr>
            </w:pPr>
          </w:p>
        </w:tc>
        <w:tc>
          <w:tcPr>
            <w:tcW w:w="5071" w:type="dxa"/>
          </w:tcPr>
          <w:p w:rsidR="00BF7642" w:rsidRPr="00BF7642" w:rsidRDefault="00BF7642" w:rsidP="00BF7642">
            <w:pPr>
              <w:pStyle w:val="2"/>
              <w:rPr>
                <w:sz w:val="22"/>
                <w:szCs w:val="22"/>
              </w:rPr>
            </w:pPr>
          </w:p>
        </w:tc>
      </w:tr>
      <w:tr w:rsidR="00BF7642" w:rsidRPr="00BF7642" w:rsidTr="00BF7642">
        <w:trPr>
          <w:trHeight w:val="20"/>
        </w:trPr>
        <w:tc>
          <w:tcPr>
            <w:tcW w:w="4958" w:type="dxa"/>
          </w:tcPr>
          <w:p w:rsidR="00BF7642" w:rsidRPr="00BF7642" w:rsidRDefault="00BF7642" w:rsidP="00BF7642">
            <w:pPr>
              <w:tabs>
                <w:tab w:val="num" w:pos="720"/>
              </w:tabs>
              <w:autoSpaceDE w:val="0"/>
              <w:autoSpaceDN w:val="0"/>
              <w:adjustRightInd w:val="0"/>
              <w:jc w:val="both"/>
              <w:rPr>
                <w:rFonts w:ascii="Times New Roman" w:hAnsi="Times New Roman" w:cs="Times New Roman"/>
                <w:lang w:val="en-US"/>
              </w:rPr>
            </w:pPr>
            <w:r w:rsidRPr="00BF7642">
              <w:rPr>
                <w:rFonts w:ascii="Times New Roman" w:hAnsi="Times New Roman" w:cs="Times New Roman"/>
                <w:lang w:val="en-US"/>
              </w:rPr>
              <w:t>5.3. Payments under this Contract shall be deemed to have been effected and the payment obligations of the Buyer shall be deemed to have been fulfilled from the date of enrollment of the amount due to the Seller’s account.</w:t>
            </w:r>
          </w:p>
        </w:tc>
        <w:tc>
          <w:tcPr>
            <w:tcW w:w="5071" w:type="dxa"/>
          </w:tcPr>
          <w:p w:rsidR="00BF7642" w:rsidRPr="00BF7642" w:rsidRDefault="00BF7642" w:rsidP="00BF7642">
            <w:pPr>
              <w:widowControl w:val="0"/>
              <w:jc w:val="both"/>
              <w:rPr>
                <w:rFonts w:ascii="Times New Roman" w:hAnsi="Times New Roman" w:cs="Times New Roman"/>
                <w:snapToGrid w:val="0"/>
              </w:rPr>
            </w:pPr>
            <w:r w:rsidRPr="00BF7642">
              <w:rPr>
                <w:rFonts w:ascii="Times New Roman" w:hAnsi="Times New Roman" w:cs="Times New Roman"/>
                <w:snapToGrid w:val="0"/>
              </w:rPr>
              <w:t xml:space="preserve">5.3. </w:t>
            </w:r>
            <w:proofErr w:type="gramStart"/>
            <w:r w:rsidRPr="00BF7642">
              <w:rPr>
                <w:rFonts w:ascii="Times New Roman" w:hAnsi="Times New Roman" w:cs="Times New Roman"/>
                <w:snapToGrid w:val="0"/>
              </w:rPr>
              <w:t xml:space="preserve">Платежи по настоящему Контракту считаются осуществленными, и обязательство Покупателя по оплате выполненным, с даты зачисления суммы, подлежащей оплате, на счет Продавца. </w:t>
            </w:r>
            <w:proofErr w:type="gramEnd"/>
          </w:p>
          <w:p w:rsidR="00BF7642" w:rsidRPr="00BF7642" w:rsidRDefault="00BF7642" w:rsidP="00BF7642">
            <w:pPr>
              <w:pStyle w:val="2"/>
              <w:rPr>
                <w:sz w:val="22"/>
                <w:szCs w:val="22"/>
              </w:rPr>
            </w:pPr>
          </w:p>
        </w:tc>
      </w:tr>
      <w:tr w:rsidR="00BF7642" w:rsidRPr="00BF7642" w:rsidTr="00BF7642">
        <w:trPr>
          <w:trHeight w:val="20"/>
        </w:trPr>
        <w:tc>
          <w:tcPr>
            <w:tcW w:w="4958" w:type="dxa"/>
          </w:tcPr>
          <w:p w:rsidR="00BF7642" w:rsidRPr="00BF7642" w:rsidRDefault="00BF7642" w:rsidP="00BF7642">
            <w:pPr>
              <w:pStyle w:val="2"/>
              <w:rPr>
                <w:sz w:val="22"/>
                <w:szCs w:val="22"/>
              </w:rPr>
            </w:pPr>
          </w:p>
        </w:tc>
        <w:tc>
          <w:tcPr>
            <w:tcW w:w="5071" w:type="dxa"/>
          </w:tcPr>
          <w:p w:rsidR="00BF7642" w:rsidRPr="00BF7642" w:rsidRDefault="00BF7642" w:rsidP="00BF7642">
            <w:pPr>
              <w:pStyle w:val="2"/>
              <w:rPr>
                <w:sz w:val="22"/>
                <w:szCs w:val="22"/>
              </w:rPr>
            </w:pPr>
          </w:p>
        </w:tc>
      </w:tr>
      <w:tr w:rsidR="00BF7642" w:rsidRPr="00BF7642" w:rsidTr="00BF7642">
        <w:trPr>
          <w:trHeight w:val="20"/>
        </w:trPr>
        <w:tc>
          <w:tcPr>
            <w:tcW w:w="4958" w:type="dxa"/>
          </w:tcPr>
          <w:p w:rsidR="00BF7642" w:rsidRPr="00BF7642" w:rsidRDefault="00BF7642" w:rsidP="00BF7642">
            <w:pPr>
              <w:jc w:val="both"/>
              <w:rPr>
                <w:rFonts w:ascii="Times New Roman" w:hAnsi="Times New Roman" w:cs="Times New Roman"/>
                <w:lang w:val="en-US"/>
              </w:rPr>
            </w:pPr>
            <w:r w:rsidRPr="00BF7642">
              <w:rPr>
                <w:rFonts w:ascii="Times New Roman" w:hAnsi="Times New Roman" w:cs="Times New Roman"/>
                <w:lang w:val="en-US"/>
              </w:rPr>
              <w:t xml:space="preserve">5.4. In case the Buyer fails to sell Goods prior to the expiration date, the Seller shall reimburse in full the expenses incurred by the Buyer in relation with liquidation of the above mentioned Goods. </w:t>
            </w:r>
          </w:p>
          <w:p w:rsidR="00BF7642" w:rsidRPr="00BF7642" w:rsidRDefault="00BF7642" w:rsidP="00BF7642">
            <w:pPr>
              <w:jc w:val="both"/>
              <w:rPr>
                <w:rFonts w:ascii="Times New Roman" w:hAnsi="Times New Roman" w:cs="Times New Roman"/>
                <w:lang w:val="en-US"/>
              </w:rPr>
            </w:pPr>
            <w:r w:rsidRPr="00BF7642">
              <w:rPr>
                <w:rFonts w:ascii="Times New Roman" w:hAnsi="Times New Roman" w:cs="Times New Roman"/>
                <w:lang w:val="en-US"/>
              </w:rPr>
              <w:lastRenderedPageBreak/>
              <w:t>Expenses incurred by the Buyer in view of liquidation of unsold Goods should be proved by the respective documents.</w:t>
            </w:r>
          </w:p>
        </w:tc>
        <w:tc>
          <w:tcPr>
            <w:tcW w:w="5071" w:type="dxa"/>
          </w:tcPr>
          <w:p w:rsidR="00BF7642" w:rsidRPr="00BF7642" w:rsidRDefault="00BF7642" w:rsidP="00BF7642">
            <w:pPr>
              <w:ind w:firstLine="6"/>
              <w:jc w:val="both"/>
              <w:rPr>
                <w:rFonts w:ascii="Times New Roman" w:hAnsi="Times New Roman" w:cs="Times New Roman"/>
              </w:rPr>
            </w:pPr>
            <w:r w:rsidRPr="00BF7642">
              <w:rPr>
                <w:rFonts w:ascii="Times New Roman" w:hAnsi="Times New Roman" w:cs="Times New Roman"/>
              </w:rPr>
              <w:lastRenderedPageBreak/>
              <w:t xml:space="preserve">5.4.В случае не реализации Товара Покупателем до истечения сроков годности или после Продавец обязуется компенсировать Покупателю все расходы, произведенные последним за </w:t>
            </w:r>
            <w:r w:rsidRPr="00BF7642">
              <w:rPr>
                <w:rFonts w:ascii="Times New Roman" w:hAnsi="Times New Roman" w:cs="Times New Roman"/>
              </w:rPr>
              <w:lastRenderedPageBreak/>
              <w:t>уничтожение вышеуказанного Товара.</w:t>
            </w:r>
          </w:p>
          <w:p w:rsidR="00BF7642" w:rsidRPr="00BF7642" w:rsidRDefault="00BF7642" w:rsidP="00BF7642">
            <w:pPr>
              <w:ind w:firstLine="6"/>
              <w:jc w:val="both"/>
              <w:rPr>
                <w:rFonts w:ascii="Times New Roman" w:hAnsi="Times New Roman" w:cs="Times New Roman"/>
              </w:rPr>
            </w:pPr>
            <w:r w:rsidRPr="00BF7642">
              <w:rPr>
                <w:rFonts w:ascii="Times New Roman" w:hAnsi="Times New Roman" w:cs="Times New Roman"/>
              </w:rPr>
              <w:t>Расходы, произведенные Покупателем за уничтожение нереализованного Товара, подтверждаются соответствующими документами.</w:t>
            </w:r>
          </w:p>
        </w:tc>
      </w:tr>
      <w:tr w:rsidR="00BF7642" w:rsidRPr="00BF7642" w:rsidTr="00BF7642">
        <w:trPr>
          <w:trHeight w:val="20"/>
        </w:trPr>
        <w:tc>
          <w:tcPr>
            <w:tcW w:w="4958" w:type="dxa"/>
            <w:shd w:val="clear" w:color="auto" w:fill="auto"/>
          </w:tcPr>
          <w:p w:rsidR="00BF7642" w:rsidRPr="00BF7642" w:rsidRDefault="00BF7642" w:rsidP="00BF7642">
            <w:pPr>
              <w:pStyle w:val="2"/>
              <w:rPr>
                <w:sz w:val="22"/>
                <w:szCs w:val="22"/>
              </w:rPr>
            </w:pPr>
          </w:p>
        </w:tc>
        <w:tc>
          <w:tcPr>
            <w:tcW w:w="5071" w:type="dxa"/>
            <w:shd w:val="clear" w:color="auto" w:fill="auto"/>
          </w:tcPr>
          <w:p w:rsidR="00BF7642" w:rsidRPr="00BF7642" w:rsidRDefault="00BF7642" w:rsidP="00BF7642">
            <w:pPr>
              <w:pStyle w:val="2"/>
              <w:rPr>
                <w:sz w:val="22"/>
                <w:szCs w:val="22"/>
              </w:rPr>
            </w:pPr>
          </w:p>
        </w:tc>
      </w:tr>
      <w:tr w:rsidR="00BF7642" w:rsidRPr="00BF7642" w:rsidTr="00BF7642">
        <w:trPr>
          <w:trHeight w:val="20"/>
        </w:trPr>
        <w:tc>
          <w:tcPr>
            <w:tcW w:w="4958" w:type="dxa"/>
            <w:shd w:val="clear" w:color="auto" w:fill="auto"/>
          </w:tcPr>
          <w:p w:rsidR="00BF7642" w:rsidRPr="00BF7642" w:rsidRDefault="00BF7642" w:rsidP="00BF7642">
            <w:pPr>
              <w:tabs>
                <w:tab w:val="num" w:pos="720"/>
              </w:tabs>
              <w:autoSpaceDE w:val="0"/>
              <w:autoSpaceDN w:val="0"/>
              <w:adjustRightInd w:val="0"/>
              <w:jc w:val="both"/>
              <w:rPr>
                <w:rFonts w:ascii="Times New Roman" w:hAnsi="Times New Roman" w:cs="Times New Roman"/>
                <w:lang w:val="en-US"/>
              </w:rPr>
            </w:pPr>
            <w:r w:rsidRPr="00BF7642">
              <w:rPr>
                <w:rFonts w:ascii="Times New Roman" w:hAnsi="Times New Roman" w:cs="Times New Roman"/>
              </w:rPr>
              <w:t xml:space="preserve"> </w:t>
            </w:r>
            <w:r w:rsidRPr="00BF7642">
              <w:rPr>
                <w:rFonts w:ascii="Times New Roman" w:hAnsi="Times New Roman" w:cs="Times New Roman"/>
                <w:lang w:val="en-US"/>
              </w:rPr>
              <w:t>5.5. The compensation set out in Article 5.4 hereof shall be made pursuant to a credit note and in any case the total amount of such compensation shall not exceed 1 % (one percent) of the cost of the Goods set forth in Appendix no. 2 hereto.</w:t>
            </w:r>
          </w:p>
        </w:tc>
        <w:tc>
          <w:tcPr>
            <w:tcW w:w="5071" w:type="dxa"/>
            <w:shd w:val="clear" w:color="auto" w:fill="auto"/>
          </w:tcPr>
          <w:p w:rsidR="00BF7642" w:rsidRPr="00BF7642" w:rsidRDefault="00BF7642" w:rsidP="00BF7642">
            <w:pPr>
              <w:ind w:firstLine="6"/>
              <w:jc w:val="both"/>
              <w:rPr>
                <w:rFonts w:ascii="Times New Roman" w:hAnsi="Times New Roman" w:cs="Times New Roman"/>
              </w:rPr>
            </w:pPr>
            <w:r w:rsidRPr="00BF7642">
              <w:rPr>
                <w:rFonts w:ascii="Times New Roman" w:hAnsi="Times New Roman" w:cs="Times New Roman"/>
              </w:rPr>
              <w:t xml:space="preserve">5.5. Указанная в Статье 5.4 настоящего Контракта компенсация будет производиться путем предоставления </w:t>
            </w:r>
            <w:proofErr w:type="spellStart"/>
            <w:proofErr w:type="gramStart"/>
            <w:r w:rsidRPr="00BF7642">
              <w:rPr>
                <w:rFonts w:ascii="Times New Roman" w:hAnsi="Times New Roman" w:cs="Times New Roman"/>
              </w:rPr>
              <w:t>кредит-ноты</w:t>
            </w:r>
            <w:proofErr w:type="spellEnd"/>
            <w:proofErr w:type="gramEnd"/>
            <w:r w:rsidRPr="00BF7642">
              <w:rPr>
                <w:rFonts w:ascii="Times New Roman" w:hAnsi="Times New Roman" w:cs="Times New Roman"/>
              </w:rPr>
              <w:t xml:space="preserve"> и в любом случае общий размер данной компенсации не должен превышать 1% (один процент) от стоимости Товара, указанной в Приложении №2 к Договору.</w:t>
            </w:r>
          </w:p>
        </w:tc>
      </w:tr>
      <w:tr w:rsidR="00BF7642" w:rsidRPr="00BF7642" w:rsidTr="00BF7642">
        <w:trPr>
          <w:trHeight w:val="20"/>
        </w:trPr>
        <w:tc>
          <w:tcPr>
            <w:tcW w:w="4958" w:type="dxa"/>
            <w:shd w:val="clear" w:color="auto" w:fill="auto"/>
          </w:tcPr>
          <w:p w:rsidR="00BF7642" w:rsidRPr="00BF7642" w:rsidRDefault="00BF7642" w:rsidP="00BF7642">
            <w:pPr>
              <w:pStyle w:val="2"/>
              <w:rPr>
                <w:sz w:val="22"/>
                <w:szCs w:val="22"/>
              </w:rPr>
            </w:pPr>
          </w:p>
        </w:tc>
        <w:tc>
          <w:tcPr>
            <w:tcW w:w="5071" w:type="dxa"/>
            <w:shd w:val="clear" w:color="auto" w:fill="auto"/>
          </w:tcPr>
          <w:p w:rsidR="00BF7642" w:rsidRPr="00BF7642" w:rsidRDefault="00BF7642" w:rsidP="00BF7642">
            <w:pPr>
              <w:pStyle w:val="2"/>
              <w:rPr>
                <w:sz w:val="22"/>
                <w:szCs w:val="22"/>
              </w:rPr>
            </w:pPr>
          </w:p>
        </w:tc>
      </w:tr>
      <w:tr w:rsidR="00BF7642" w:rsidRPr="00BF7642" w:rsidTr="00BF7642">
        <w:trPr>
          <w:trHeight w:val="20"/>
        </w:trPr>
        <w:tc>
          <w:tcPr>
            <w:tcW w:w="4958" w:type="dxa"/>
            <w:shd w:val="clear" w:color="auto" w:fill="auto"/>
          </w:tcPr>
          <w:p w:rsidR="00BF7642" w:rsidRPr="00BF7642" w:rsidRDefault="00BF7642" w:rsidP="00BF7642">
            <w:pPr>
              <w:pStyle w:val="2"/>
              <w:jc w:val="both"/>
              <w:rPr>
                <w:b w:val="0"/>
                <w:sz w:val="22"/>
                <w:szCs w:val="22"/>
                <w:lang w:val="en-US"/>
              </w:rPr>
            </w:pPr>
            <w:r w:rsidRPr="00BF7642">
              <w:rPr>
                <w:b w:val="0"/>
                <w:sz w:val="22"/>
                <w:szCs w:val="22"/>
                <w:lang w:val="en-US"/>
              </w:rPr>
              <w:t>5.6. The Parties have agreed that the advance payment, as well as for the period of deferral of payment under the Contract cash interest charges shall not be accrued and not paid</w:t>
            </w:r>
          </w:p>
        </w:tc>
        <w:tc>
          <w:tcPr>
            <w:tcW w:w="5071" w:type="dxa"/>
            <w:shd w:val="clear" w:color="auto" w:fill="auto"/>
          </w:tcPr>
          <w:p w:rsidR="00BF7642" w:rsidRPr="00BF7642" w:rsidRDefault="00BF7642" w:rsidP="00BF7642">
            <w:pPr>
              <w:widowControl w:val="0"/>
              <w:jc w:val="both"/>
              <w:rPr>
                <w:rFonts w:ascii="Times New Roman" w:hAnsi="Times New Roman" w:cs="Times New Roman"/>
              </w:rPr>
            </w:pPr>
            <w:r w:rsidRPr="00BF7642">
              <w:rPr>
                <w:rFonts w:ascii="Times New Roman" w:hAnsi="Times New Roman" w:cs="Times New Roman"/>
                <w:noProof/>
              </w:rPr>
              <w:t xml:space="preserve">5.6. </w:t>
            </w:r>
            <w:r w:rsidRPr="00BF7642">
              <w:rPr>
                <w:rFonts w:ascii="Times New Roman" w:hAnsi="Times New Roman" w:cs="Times New Roman"/>
              </w:rPr>
              <w:t>Стороны договорились, что на авансовый платеж, а также на период отсрочки платежа в рамках Контракта проценты за пользование денежными средствами не начисляются и не уплачиваются.</w:t>
            </w:r>
          </w:p>
        </w:tc>
      </w:tr>
      <w:tr w:rsidR="00BF7642" w:rsidRPr="00BF7642" w:rsidTr="00BF7642">
        <w:trPr>
          <w:trHeight w:val="20"/>
        </w:trPr>
        <w:tc>
          <w:tcPr>
            <w:tcW w:w="4958" w:type="dxa"/>
          </w:tcPr>
          <w:p w:rsidR="00BF7642" w:rsidRPr="00BF7642" w:rsidRDefault="00BF7642" w:rsidP="00BF7642">
            <w:pPr>
              <w:pStyle w:val="2"/>
              <w:rPr>
                <w:sz w:val="22"/>
                <w:szCs w:val="22"/>
              </w:rPr>
            </w:pPr>
          </w:p>
        </w:tc>
        <w:tc>
          <w:tcPr>
            <w:tcW w:w="5071" w:type="dxa"/>
          </w:tcPr>
          <w:p w:rsidR="00BF7642" w:rsidRPr="00BF7642" w:rsidRDefault="00BF7642" w:rsidP="00BF7642">
            <w:pPr>
              <w:pStyle w:val="2"/>
              <w:rPr>
                <w:sz w:val="22"/>
                <w:szCs w:val="22"/>
              </w:rPr>
            </w:pPr>
          </w:p>
        </w:tc>
      </w:tr>
      <w:tr w:rsidR="00BF7642" w:rsidRPr="00BF7642" w:rsidTr="00BF7642">
        <w:trPr>
          <w:trHeight w:val="20"/>
        </w:trPr>
        <w:tc>
          <w:tcPr>
            <w:tcW w:w="4958" w:type="dxa"/>
          </w:tcPr>
          <w:p w:rsidR="00BF7642" w:rsidRPr="00BF7642" w:rsidRDefault="00BF7642" w:rsidP="00CB7AAA">
            <w:pPr>
              <w:numPr>
                <w:ilvl w:val="0"/>
                <w:numId w:val="11"/>
              </w:numPr>
              <w:tabs>
                <w:tab w:val="left" w:pos="283"/>
              </w:tabs>
              <w:spacing w:after="0" w:line="240" w:lineRule="auto"/>
              <w:ind w:left="-2" w:firstLine="0"/>
              <w:jc w:val="center"/>
              <w:rPr>
                <w:rFonts w:ascii="Times New Roman" w:hAnsi="Times New Roman" w:cs="Times New Roman"/>
                <w:b/>
                <w:bCs/>
                <w:lang w:val="en-US"/>
              </w:rPr>
            </w:pPr>
            <w:r w:rsidRPr="00BF7642">
              <w:rPr>
                <w:rFonts w:ascii="Times New Roman" w:hAnsi="Times New Roman" w:cs="Times New Roman"/>
                <w:b/>
                <w:bCs/>
                <w:lang w:val="en-US"/>
              </w:rPr>
              <w:t>QUANTITY, FORECASTS, ORDERS, SUPPLY</w:t>
            </w:r>
          </w:p>
        </w:tc>
        <w:tc>
          <w:tcPr>
            <w:tcW w:w="5071" w:type="dxa"/>
          </w:tcPr>
          <w:p w:rsidR="00BF7642" w:rsidRPr="00BF7642" w:rsidRDefault="00BF7642" w:rsidP="00BF7642">
            <w:pPr>
              <w:widowControl w:val="0"/>
              <w:jc w:val="center"/>
              <w:rPr>
                <w:rFonts w:ascii="Times New Roman" w:hAnsi="Times New Roman" w:cs="Times New Roman"/>
                <w:lang w:val="en-US"/>
              </w:rPr>
            </w:pPr>
            <w:r w:rsidRPr="00BF7642">
              <w:rPr>
                <w:rFonts w:ascii="Times New Roman" w:hAnsi="Times New Roman" w:cs="Times New Roman"/>
                <w:b/>
                <w:bCs/>
                <w:snapToGrid w:val="0"/>
              </w:rPr>
              <w:t>6. КОЛИЧЕСТВО, ПРОГНОЗЫ, ЗАКАЗЫ, ПОСТАВКА</w:t>
            </w:r>
          </w:p>
        </w:tc>
      </w:tr>
      <w:tr w:rsidR="00BF7642" w:rsidRPr="00BF7642" w:rsidTr="00BF7642">
        <w:trPr>
          <w:trHeight w:val="20"/>
        </w:trPr>
        <w:tc>
          <w:tcPr>
            <w:tcW w:w="4958" w:type="dxa"/>
          </w:tcPr>
          <w:p w:rsidR="00BF7642" w:rsidRPr="00BF7642" w:rsidRDefault="00BF7642" w:rsidP="00BF7642">
            <w:pPr>
              <w:pStyle w:val="2"/>
              <w:rPr>
                <w:sz w:val="22"/>
                <w:szCs w:val="22"/>
                <w:lang w:val="en-US"/>
              </w:rPr>
            </w:pPr>
          </w:p>
        </w:tc>
        <w:tc>
          <w:tcPr>
            <w:tcW w:w="5071" w:type="dxa"/>
          </w:tcPr>
          <w:p w:rsidR="00BF7642" w:rsidRPr="00BF7642" w:rsidRDefault="00BF7642" w:rsidP="00BF7642">
            <w:pPr>
              <w:pStyle w:val="2"/>
              <w:rPr>
                <w:sz w:val="22"/>
                <w:szCs w:val="22"/>
                <w:lang w:val="en-US"/>
              </w:rPr>
            </w:pPr>
          </w:p>
        </w:tc>
      </w:tr>
      <w:tr w:rsidR="00BF7642" w:rsidRPr="00BF7642" w:rsidTr="00BF7642">
        <w:trPr>
          <w:trHeight w:val="20"/>
        </w:trPr>
        <w:tc>
          <w:tcPr>
            <w:tcW w:w="4958" w:type="dxa"/>
          </w:tcPr>
          <w:p w:rsidR="00BF7642" w:rsidRPr="00BF7642" w:rsidRDefault="00BF7642" w:rsidP="00BF7642">
            <w:pPr>
              <w:tabs>
                <w:tab w:val="left" w:pos="0"/>
              </w:tabs>
              <w:jc w:val="both"/>
              <w:rPr>
                <w:rFonts w:ascii="Times New Roman" w:hAnsi="Times New Roman" w:cs="Times New Roman"/>
                <w:lang w:val="en-GB"/>
              </w:rPr>
            </w:pPr>
            <w:r w:rsidRPr="00BF7642">
              <w:rPr>
                <w:rFonts w:ascii="Times New Roman" w:hAnsi="Times New Roman" w:cs="Times New Roman"/>
                <w:lang w:val="en-US"/>
              </w:rPr>
              <w:t>6.1. The estimated quantities of the Goods to be delivered under this Contract are set forth in the General Specification (Appendix no. 2 hereto). The Buyer shall provide the Seller at least 30 (thirty) calendar days prior to each calendar quarter with a non-binding rolling forecast evidencing its estimated requirements for Goods during the next 4 (four) calendar quarters. Delivery of Goods to the Buyer can be made in partial shipments, particularly taking into consideration the actual availability of Goods at the Seller. The Buyer shall issue to the Seller purchase orders for Goods required, at least six (6) months prior to the desired delivery date. No such purchase order shall be binding on the Seller unless the Seller has accepted it in writing.</w:t>
            </w:r>
            <w:r w:rsidRPr="00BF7642">
              <w:rPr>
                <w:rFonts w:ascii="Times New Roman" w:hAnsi="Times New Roman" w:cs="Times New Roman"/>
                <w:lang w:val="en-GB"/>
              </w:rPr>
              <w:t xml:space="preserve">The accept should be made by the Seller in writing within </w:t>
            </w:r>
            <w:r w:rsidRPr="00BF7642">
              <w:rPr>
                <w:rFonts w:ascii="Times New Roman" w:hAnsi="Times New Roman" w:cs="Times New Roman"/>
                <w:lang w:val="en-US"/>
              </w:rPr>
              <w:t>20</w:t>
            </w:r>
            <w:r w:rsidRPr="00BF7642">
              <w:rPr>
                <w:rFonts w:ascii="Times New Roman" w:hAnsi="Times New Roman" w:cs="Times New Roman"/>
                <w:lang w:val="en-GB"/>
              </w:rPr>
              <w:t xml:space="preserve"> (twenty) business days.</w:t>
            </w:r>
          </w:p>
          <w:p w:rsidR="00BF7642" w:rsidRPr="00BF7642" w:rsidRDefault="00BF7642" w:rsidP="00BF7642">
            <w:pPr>
              <w:tabs>
                <w:tab w:val="left" w:pos="0"/>
              </w:tabs>
              <w:jc w:val="both"/>
              <w:rPr>
                <w:rFonts w:ascii="Times New Roman" w:hAnsi="Times New Roman" w:cs="Times New Roman"/>
                <w:lang w:val="en-US"/>
              </w:rPr>
            </w:pPr>
            <w:r w:rsidRPr="00BF7642">
              <w:rPr>
                <w:rFonts w:ascii="Times New Roman" w:hAnsi="Times New Roman" w:cs="Times New Roman"/>
                <w:lang w:val="en-US"/>
              </w:rPr>
              <w:t xml:space="preserve">The Seller either confirms the quantity of the Goods specified by the Buyer in a relevant order or indicates other quantity of the Goods to be supplied by the Seller to the Buyer under such order, provided that any deviation between the quantity of the Goods to be supplied by the Seller and the quantity specified in a respective order will not exceed 10%. Seller will use reasonable efforts to deliver Goods to the Buyer </w:t>
            </w:r>
            <w:r w:rsidRPr="00BF7642">
              <w:rPr>
                <w:rFonts w:ascii="Times New Roman" w:hAnsi="Times New Roman" w:cs="Times New Roman"/>
                <w:lang w:val="en-US"/>
              </w:rPr>
              <w:lastRenderedPageBreak/>
              <w:t>pursuant to purchase orders accepted in writing by the Seller. In the event of an anticipated delay in the supply of Goods beyond the desired delivery date specified in an accepted purchase order, the Seller shall notify the Buyer of such delay as soon as it is ascertained, stating the reason for the delay and the new delivery date.</w:t>
            </w:r>
          </w:p>
          <w:p w:rsidR="00BF7642" w:rsidRPr="00BF7642" w:rsidRDefault="00BF7642" w:rsidP="00BF7642">
            <w:pPr>
              <w:tabs>
                <w:tab w:val="left" w:pos="0"/>
              </w:tabs>
              <w:jc w:val="both"/>
              <w:rPr>
                <w:rFonts w:ascii="Times New Roman" w:hAnsi="Times New Roman" w:cs="Times New Roman"/>
                <w:lang w:val="en-US"/>
              </w:rPr>
            </w:pPr>
            <w:r w:rsidRPr="00BF7642">
              <w:rPr>
                <w:rFonts w:ascii="Times New Roman" w:hAnsi="Times New Roman" w:cs="Times New Roman"/>
                <w:lang w:val="en-US"/>
              </w:rPr>
              <w:t>The Seller shall not supply to the Buyer the Goods which were not ordered by the Buyer and being supplied to the Buyer such Goods shall be returned to the Seller by the Buyer and shall not be paid by the Buyer.</w:t>
            </w:r>
          </w:p>
        </w:tc>
        <w:tc>
          <w:tcPr>
            <w:tcW w:w="5071" w:type="dxa"/>
          </w:tcPr>
          <w:p w:rsidR="00BF7642" w:rsidRPr="00BF7642" w:rsidRDefault="00BF7642" w:rsidP="00BF7642">
            <w:pPr>
              <w:widowControl w:val="0"/>
              <w:jc w:val="both"/>
              <w:rPr>
                <w:rFonts w:ascii="Times New Roman" w:hAnsi="Times New Roman" w:cs="Times New Roman"/>
                <w:snapToGrid w:val="0"/>
              </w:rPr>
            </w:pPr>
            <w:r w:rsidRPr="00BF7642">
              <w:rPr>
                <w:rFonts w:ascii="Times New Roman" w:hAnsi="Times New Roman" w:cs="Times New Roman"/>
                <w:snapToGrid w:val="0"/>
              </w:rPr>
              <w:lastRenderedPageBreak/>
              <w:t xml:space="preserve">6.1. Количество поставляемого по настоящему Контракту Товара указывается в Генеральной спецификации (Приложение №2). За 30 (тридцать) календарных дней до начала каждого календарного квартала Покупатель предоставляет Продавцу не обязывающий прогноз ожидаемых заказов на Товар на следующие 4 (четыре) календарных квартала. Поставка Товара Покупателю может осуществляться партиями, с учетом фактического наличия Товара у Продавца. Покупатель направляет Продавцу заказ на требуемый Товар не менее чем за 6 (шесть) месяцев до желаемой даты поставки. Такой заказ не имеет обязательной силы для Продавца до тех пор, пока Продавец не акцептует его письменно. Срок, в который Продавец должен письменно акцептовать заказ - 20 (двадцать) рабочих дней. </w:t>
            </w:r>
            <w:proofErr w:type="gramStart"/>
            <w:r w:rsidRPr="00BF7642">
              <w:rPr>
                <w:rFonts w:ascii="Times New Roman" w:hAnsi="Times New Roman" w:cs="Times New Roman"/>
                <w:snapToGrid w:val="0"/>
              </w:rPr>
              <w:t xml:space="preserve">Продавец либо подтверждает указанное Покупателем в заказе количество Товара, либо указывает иное количество Товара, которое Продавец поставит Покупателю по данному заказу при условии, что количество предполагаемого к поставке Товара будет отличаться от указанного Покупателем в соответствующем заказе не более чем на 10%. Продавец предпримет все разумные усилия для </w:t>
            </w:r>
            <w:r w:rsidRPr="00BF7642">
              <w:rPr>
                <w:rFonts w:ascii="Times New Roman" w:hAnsi="Times New Roman" w:cs="Times New Roman"/>
                <w:snapToGrid w:val="0"/>
              </w:rPr>
              <w:lastRenderedPageBreak/>
              <w:t>того, чтобы поставить Товар Покупателю в соответствии с заказами, акцептованными в письменном</w:t>
            </w:r>
            <w:proofErr w:type="gramEnd"/>
            <w:r w:rsidRPr="00BF7642">
              <w:rPr>
                <w:rFonts w:ascii="Times New Roman" w:hAnsi="Times New Roman" w:cs="Times New Roman"/>
                <w:snapToGrid w:val="0"/>
              </w:rPr>
              <w:t xml:space="preserve"> </w:t>
            </w:r>
            <w:proofErr w:type="gramStart"/>
            <w:r w:rsidRPr="00BF7642">
              <w:rPr>
                <w:rFonts w:ascii="Times New Roman" w:hAnsi="Times New Roman" w:cs="Times New Roman"/>
                <w:snapToGrid w:val="0"/>
              </w:rPr>
              <w:t>виде</w:t>
            </w:r>
            <w:proofErr w:type="gramEnd"/>
            <w:r w:rsidRPr="00BF7642">
              <w:rPr>
                <w:rFonts w:ascii="Times New Roman" w:hAnsi="Times New Roman" w:cs="Times New Roman"/>
                <w:snapToGrid w:val="0"/>
              </w:rPr>
              <w:t xml:space="preserve"> Продавцом. В случае ожидаемой задержки поставки Товара после желаемой даты поставки, установленной в акцептованном Продавцом заказе, Продавец уведомляет Покупателя о такой задержке сразу после того, как о ней стало известно, с указанием причины задержки и новой даты поставки.</w:t>
            </w:r>
          </w:p>
          <w:p w:rsidR="00BF7642" w:rsidRPr="00BF7642" w:rsidRDefault="00BF7642" w:rsidP="00BF7642">
            <w:pPr>
              <w:widowControl w:val="0"/>
              <w:jc w:val="both"/>
              <w:rPr>
                <w:rFonts w:ascii="Times New Roman" w:hAnsi="Times New Roman" w:cs="Times New Roman"/>
                <w:snapToGrid w:val="0"/>
              </w:rPr>
            </w:pPr>
            <w:r w:rsidRPr="00BF7642">
              <w:rPr>
                <w:rFonts w:ascii="Times New Roman" w:hAnsi="Times New Roman" w:cs="Times New Roman"/>
              </w:rPr>
              <w:t xml:space="preserve">Не заказанный Покупателем Товар не поставляется Продавцом, а в случае поставки не принимается и не оплачивается Покупателем. </w:t>
            </w:r>
          </w:p>
        </w:tc>
      </w:tr>
      <w:tr w:rsidR="00BF7642" w:rsidRPr="00BF7642" w:rsidTr="00BF7642">
        <w:trPr>
          <w:trHeight w:val="20"/>
        </w:trPr>
        <w:tc>
          <w:tcPr>
            <w:tcW w:w="4958" w:type="dxa"/>
          </w:tcPr>
          <w:p w:rsidR="00BF7642" w:rsidRPr="00BF7642" w:rsidRDefault="00BF7642" w:rsidP="00BF7642">
            <w:pPr>
              <w:pStyle w:val="2"/>
              <w:rPr>
                <w:sz w:val="22"/>
                <w:szCs w:val="22"/>
              </w:rPr>
            </w:pPr>
          </w:p>
        </w:tc>
        <w:tc>
          <w:tcPr>
            <w:tcW w:w="5071" w:type="dxa"/>
          </w:tcPr>
          <w:p w:rsidR="00BF7642" w:rsidRPr="00BF7642" w:rsidRDefault="00BF7642" w:rsidP="00BF7642">
            <w:pPr>
              <w:pStyle w:val="2"/>
              <w:rPr>
                <w:sz w:val="22"/>
                <w:szCs w:val="22"/>
              </w:rPr>
            </w:pPr>
          </w:p>
        </w:tc>
      </w:tr>
      <w:tr w:rsidR="00BF7642" w:rsidRPr="00BF7642" w:rsidTr="00BF7642">
        <w:trPr>
          <w:trHeight w:val="20"/>
        </w:trPr>
        <w:tc>
          <w:tcPr>
            <w:tcW w:w="4958" w:type="dxa"/>
          </w:tcPr>
          <w:p w:rsidR="00BF7642" w:rsidRPr="00BF7642" w:rsidRDefault="00BF7642" w:rsidP="00BF7642">
            <w:pPr>
              <w:tabs>
                <w:tab w:val="left" w:pos="0"/>
              </w:tabs>
              <w:jc w:val="both"/>
              <w:rPr>
                <w:rFonts w:ascii="Times New Roman" w:hAnsi="Times New Roman" w:cs="Times New Roman"/>
                <w:lang w:val="en-US"/>
              </w:rPr>
            </w:pPr>
            <w:r w:rsidRPr="00BF7642">
              <w:rPr>
                <w:rFonts w:ascii="Times New Roman" w:hAnsi="Times New Roman" w:cs="Times New Roman"/>
                <w:lang w:val="en-US"/>
              </w:rPr>
              <w:t>6.2. Minimum Order quantities per one supply hereunder should be (per strength):</w:t>
            </w:r>
          </w:p>
          <w:p w:rsidR="00BF7642" w:rsidRPr="00BF7642" w:rsidRDefault="00BF7642" w:rsidP="00BF7642">
            <w:pPr>
              <w:tabs>
                <w:tab w:val="left" w:pos="0"/>
              </w:tabs>
              <w:jc w:val="both"/>
              <w:rPr>
                <w:rFonts w:ascii="Times New Roman" w:hAnsi="Times New Roman" w:cs="Times New Roman"/>
                <w:lang w:val="en-US"/>
              </w:rPr>
            </w:pPr>
          </w:p>
          <w:p w:rsidR="00BF7642" w:rsidRPr="00BF7642" w:rsidRDefault="00BF7642" w:rsidP="00BF7642">
            <w:pPr>
              <w:jc w:val="both"/>
              <w:rPr>
                <w:rFonts w:ascii="Times New Roman" w:hAnsi="Times New Roman" w:cs="Times New Roman"/>
                <w:lang w:val="en-US"/>
              </w:rPr>
            </w:pPr>
            <w:proofErr w:type="spellStart"/>
            <w:r w:rsidRPr="00BF7642">
              <w:rPr>
                <w:rFonts w:ascii="Times New Roman" w:hAnsi="Times New Roman" w:cs="Times New Roman"/>
                <w:lang w:val="en-US"/>
              </w:rPr>
              <w:t>Fendivia</w:t>
            </w:r>
            <w:proofErr w:type="spellEnd"/>
            <w:r w:rsidRPr="00BF7642">
              <w:rPr>
                <w:rFonts w:ascii="Times New Roman" w:hAnsi="Times New Roman" w:cs="Times New Roman"/>
                <w:lang w:val="en-US"/>
              </w:rPr>
              <w:t>, 25 µg – 1000 packs</w:t>
            </w:r>
          </w:p>
          <w:p w:rsidR="00BF7642" w:rsidRPr="00BF7642" w:rsidRDefault="00BF7642" w:rsidP="00BF7642">
            <w:pPr>
              <w:jc w:val="both"/>
              <w:rPr>
                <w:rFonts w:ascii="Times New Roman" w:hAnsi="Times New Roman" w:cs="Times New Roman"/>
                <w:lang w:val="en-US"/>
              </w:rPr>
            </w:pPr>
            <w:proofErr w:type="spellStart"/>
            <w:r w:rsidRPr="00BF7642">
              <w:rPr>
                <w:rFonts w:ascii="Times New Roman" w:hAnsi="Times New Roman" w:cs="Times New Roman"/>
                <w:lang w:val="en-US"/>
              </w:rPr>
              <w:t>Fendivia</w:t>
            </w:r>
            <w:proofErr w:type="spellEnd"/>
            <w:r w:rsidRPr="00BF7642">
              <w:rPr>
                <w:rFonts w:ascii="Times New Roman" w:hAnsi="Times New Roman" w:cs="Times New Roman"/>
                <w:lang w:val="en-US"/>
              </w:rPr>
              <w:t xml:space="preserve">, 50 µg – 1000 packs </w:t>
            </w:r>
          </w:p>
          <w:p w:rsidR="00BF7642" w:rsidRPr="00BF7642" w:rsidRDefault="00BF7642" w:rsidP="00BF7642">
            <w:pPr>
              <w:jc w:val="both"/>
              <w:rPr>
                <w:rFonts w:ascii="Times New Roman" w:hAnsi="Times New Roman" w:cs="Times New Roman"/>
                <w:lang w:val="en-US"/>
              </w:rPr>
            </w:pPr>
            <w:proofErr w:type="spellStart"/>
            <w:r w:rsidRPr="00BF7642">
              <w:rPr>
                <w:rFonts w:ascii="Times New Roman" w:hAnsi="Times New Roman" w:cs="Times New Roman"/>
                <w:lang w:val="en-US"/>
              </w:rPr>
              <w:t>Fendivia</w:t>
            </w:r>
            <w:proofErr w:type="spellEnd"/>
            <w:r w:rsidRPr="00BF7642">
              <w:rPr>
                <w:rFonts w:ascii="Times New Roman" w:hAnsi="Times New Roman" w:cs="Times New Roman"/>
                <w:lang w:val="en-US"/>
              </w:rPr>
              <w:t>, 75 µg -1000 packs</w:t>
            </w:r>
          </w:p>
          <w:p w:rsidR="00BF7642" w:rsidRPr="00BF7642" w:rsidRDefault="00BF7642" w:rsidP="00BF7642">
            <w:pPr>
              <w:tabs>
                <w:tab w:val="left" w:pos="0"/>
              </w:tabs>
              <w:jc w:val="both"/>
              <w:rPr>
                <w:rFonts w:ascii="Times New Roman" w:hAnsi="Times New Roman" w:cs="Times New Roman"/>
                <w:lang w:val="en-US"/>
              </w:rPr>
            </w:pPr>
            <w:proofErr w:type="spellStart"/>
            <w:r w:rsidRPr="00BF7642">
              <w:rPr>
                <w:rFonts w:ascii="Times New Roman" w:hAnsi="Times New Roman" w:cs="Times New Roman"/>
                <w:lang w:val="en-US"/>
              </w:rPr>
              <w:t>Fendivia</w:t>
            </w:r>
            <w:proofErr w:type="spellEnd"/>
            <w:r w:rsidRPr="00BF7642">
              <w:rPr>
                <w:rFonts w:ascii="Times New Roman" w:hAnsi="Times New Roman" w:cs="Times New Roman"/>
                <w:lang w:val="en-US"/>
              </w:rPr>
              <w:t>, 100 µg - 600 packs</w:t>
            </w:r>
          </w:p>
          <w:p w:rsidR="00BF7642" w:rsidRPr="00BF7642" w:rsidRDefault="00BF7642" w:rsidP="00BF7642">
            <w:pPr>
              <w:tabs>
                <w:tab w:val="left" w:pos="0"/>
              </w:tabs>
              <w:jc w:val="both"/>
              <w:rPr>
                <w:rFonts w:ascii="Times New Roman" w:hAnsi="Times New Roman" w:cs="Times New Roman"/>
                <w:lang w:val="en-US"/>
              </w:rPr>
            </w:pPr>
          </w:p>
          <w:p w:rsidR="00BF7642" w:rsidRPr="00BF7642" w:rsidRDefault="00BF7642" w:rsidP="00BF7642">
            <w:pPr>
              <w:pStyle w:val="2"/>
              <w:jc w:val="both"/>
              <w:rPr>
                <w:b w:val="0"/>
                <w:sz w:val="22"/>
                <w:szCs w:val="22"/>
                <w:lang w:val="en-US"/>
              </w:rPr>
            </w:pPr>
            <w:r w:rsidRPr="00BF7642">
              <w:rPr>
                <w:b w:val="0"/>
                <w:sz w:val="22"/>
                <w:szCs w:val="22"/>
                <w:lang w:val="en-US"/>
              </w:rPr>
              <w:t>Seller should be allowed to make under delivery of 10 %</w:t>
            </w:r>
            <w:r w:rsidRPr="00BF7642">
              <w:rPr>
                <w:b w:val="0"/>
                <w:sz w:val="22"/>
                <w:szCs w:val="22"/>
                <w:lang w:val="en-GB"/>
              </w:rPr>
              <w:t>.</w:t>
            </w:r>
          </w:p>
        </w:tc>
        <w:tc>
          <w:tcPr>
            <w:tcW w:w="5071" w:type="dxa"/>
          </w:tcPr>
          <w:p w:rsidR="00BF7642" w:rsidRPr="00BF7642" w:rsidRDefault="00BF7642" w:rsidP="00BF7642">
            <w:pPr>
              <w:widowControl w:val="0"/>
              <w:jc w:val="both"/>
              <w:rPr>
                <w:rFonts w:ascii="Times New Roman" w:hAnsi="Times New Roman" w:cs="Times New Roman"/>
                <w:snapToGrid w:val="0"/>
              </w:rPr>
            </w:pPr>
            <w:r w:rsidRPr="00BF7642">
              <w:rPr>
                <w:rFonts w:ascii="Times New Roman" w:hAnsi="Times New Roman" w:cs="Times New Roman"/>
                <w:snapToGrid w:val="0"/>
              </w:rPr>
              <w:t>6.2. Минимальное количество Товара на одну поставку в рамках Контракта (по каждой дозировке) следующее:</w:t>
            </w:r>
          </w:p>
          <w:p w:rsidR="00BF7642" w:rsidRPr="00BF7642" w:rsidRDefault="00BF7642" w:rsidP="00BF7642">
            <w:pPr>
              <w:widowControl w:val="0"/>
              <w:jc w:val="both"/>
              <w:rPr>
                <w:rFonts w:ascii="Times New Roman" w:hAnsi="Times New Roman" w:cs="Times New Roman"/>
                <w:snapToGrid w:val="0"/>
              </w:rPr>
            </w:pPr>
            <w:proofErr w:type="spellStart"/>
            <w:r w:rsidRPr="00BF7642">
              <w:rPr>
                <w:rFonts w:ascii="Times New Roman" w:hAnsi="Times New Roman" w:cs="Times New Roman"/>
              </w:rPr>
              <w:t>Фендивия</w:t>
            </w:r>
            <w:proofErr w:type="spellEnd"/>
            <w:r w:rsidRPr="00BF7642">
              <w:rPr>
                <w:rFonts w:ascii="Times New Roman" w:hAnsi="Times New Roman" w:cs="Times New Roman"/>
              </w:rPr>
              <w:t>, 25 мг/час – 1000 упаковок</w:t>
            </w:r>
          </w:p>
          <w:p w:rsidR="00BF7642" w:rsidRPr="00BF7642" w:rsidRDefault="00BF7642" w:rsidP="00BF7642">
            <w:pPr>
              <w:widowControl w:val="0"/>
              <w:jc w:val="both"/>
              <w:rPr>
                <w:rFonts w:ascii="Times New Roman" w:hAnsi="Times New Roman" w:cs="Times New Roman"/>
                <w:snapToGrid w:val="0"/>
              </w:rPr>
            </w:pPr>
            <w:proofErr w:type="spellStart"/>
            <w:r w:rsidRPr="00BF7642">
              <w:rPr>
                <w:rFonts w:ascii="Times New Roman" w:hAnsi="Times New Roman" w:cs="Times New Roman"/>
              </w:rPr>
              <w:t>Фендивия</w:t>
            </w:r>
            <w:proofErr w:type="spellEnd"/>
            <w:r w:rsidRPr="00BF7642">
              <w:rPr>
                <w:rFonts w:ascii="Times New Roman" w:hAnsi="Times New Roman" w:cs="Times New Roman"/>
              </w:rPr>
              <w:t>, 50 мг/час – 1000 упаковок</w:t>
            </w:r>
          </w:p>
          <w:p w:rsidR="00BF7642" w:rsidRPr="00BF7642" w:rsidRDefault="00BF7642" w:rsidP="00BF7642">
            <w:pPr>
              <w:widowControl w:val="0"/>
              <w:jc w:val="both"/>
              <w:rPr>
                <w:rFonts w:ascii="Times New Roman" w:hAnsi="Times New Roman" w:cs="Times New Roman"/>
                <w:snapToGrid w:val="0"/>
              </w:rPr>
            </w:pPr>
            <w:proofErr w:type="spellStart"/>
            <w:r w:rsidRPr="00BF7642">
              <w:rPr>
                <w:rFonts w:ascii="Times New Roman" w:hAnsi="Times New Roman" w:cs="Times New Roman"/>
              </w:rPr>
              <w:t>Фендивия</w:t>
            </w:r>
            <w:proofErr w:type="spellEnd"/>
            <w:r w:rsidRPr="00BF7642">
              <w:rPr>
                <w:rFonts w:ascii="Times New Roman" w:hAnsi="Times New Roman" w:cs="Times New Roman"/>
              </w:rPr>
              <w:t>, 75 мг/час – 1000 упаковок</w:t>
            </w:r>
          </w:p>
          <w:p w:rsidR="00BF7642" w:rsidRPr="00BF7642" w:rsidRDefault="00BF7642" w:rsidP="00BF7642">
            <w:pPr>
              <w:widowControl w:val="0"/>
              <w:jc w:val="both"/>
              <w:rPr>
                <w:rFonts w:ascii="Times New Roman" w:hAnsi="Times New Roman" w:cs="Times New Roman"/>
                <w:snapToGrid w:val="0"/>
              </w:rPr>
            </w:pPr>
            <w:proofErr w:type="spellStart"/>
            <w:r w:rsidRPr="00BF7642">
              <w:rPr>
                <w:rFonts w:ascii="Times New Roman" w:hAnsi="Times New Roman" w:cs="Times New Roman"/>
              </w:rPr>
              <w:t>Фендивия</w:t>
            </w:r>
            <w:proofErr w:type="spellEnd"/>
            <w:r w:rsidRPr="00BF7642">
              <w:rPr>
                <w:rFonts w:ascii="Times New Roman" w:hAnsi="Times New Roman" w:cs="Times New Roman"/>
              </w:rPr>
              <w:t>, 100 мг/час – 600 упаковок</w:t>
            </w:r>
          </w:p>
          <w:p w:rsidR="00BF7642" w:rsidRPr="00BF7642" w:rsidRDefault="00BF7642" w:rsidP="00BF7642">
            <w:pPr>
              <w:widowControl w:val="0"/>
              <w:jc w:val="both"/>
              <w:rPr>
                <w:rFonts w:ascii="Times New Roman" w:hAnsi="Times New Roman" w:cs="Times New Roman"/>
                <w:snapToGrid w:val="0"/>
              </w:rPr>
            </w:pPr>
          </w:p>
          <w:p w:rsidR="00BF7642" w:rsidRPr="00BF7642" w:rsidRDefault="00BF7642" w:rsidP="00BF7642">
            <w:pPr>
              <w:widowControl w:val="0"/>
              <w:jc w:val="both"/>
              <w:rPr>
                <w:rFonts w:ascii="Times New Roman" w:hAnsi="Times New Roman" w:cs="Times New Roman"/>
              </w:rPr>
            </w:pPr>
            <w:r w:rsidRPr="00BF7642">
              <w:rPr>
                <w:rFonts w:ascii="Times New Roman" w:hAnsi="Times New Roman" w:cs="Times New Roman"/>
                <w:snapToGrid w:val="0"/>
              </w:rPr>
              <w:t xml:space="preserve">Количество Товара в соответствующей партии может быть меньше, чем в заказе, но не более чем на 10%. </w:t>
            </w:r>
          </w:p>
        </w:tc>
      </w:tr>
      <w:tr w:rsidR="00BF7642" w:rsidRPr="00BF7642" w:rsidTr="00BF7642">
        <w:trPr>
          <w:trHeight w:val="20"/>
        </w:trPr>
        <w:tc>
          <w:tcPr>
            <w:tcW w:w="4958" w:type="dxa"/>
          </w:tcPr>
          <w:p w:rsidR="00BF7642" w:rsidRPr="00BF7642" w:rsidRDefault="00BF7642" w:rsidP="00BF7642">
            <w:pPr>
              <w:pStyle w:val="2"/>
              <w:rPr>
                <w:sz w:val="22"/>
                <w:szCs w:val="22"/>
              </w:rPr>
            </w:pPr>
          </w:p>
        </w:tc>
        <w:tc>
          <w:tcPr>
            <w:tcW w:w="5071" w:type="dxa"/>
          </w:tcPr>
          <w:p w:rsidR="00BF7642" w:rsidRPr="00BF7642" w:rsidRDefault="00BF7642" w:rsidP="00BF7642">
            <w:pPr>
              <w:pStyle w:val="2"/>
              <w:rPr>
                <w:sz w:val="22"/>
                <w:szCs w:val="22"/>
              </w:rPr>
            </w:pPr>
          </w:p>
        </w:tc>
      </w:tr>
      <w:tr w:rsidR="00BF7642" w:rsidRPr="00BF7642" w:rsidTr="00BF7642">
        <w:trPr>
          <w:trHeight w:val="20"/>
        </w:trPr>
        <w:tc>
          <w:tcPr>
            <w:tcW w:w="4958" w:type="dxa"/>
          </w:tcPr>
          <w:p w:rsidR="00BF7642" w:rsidRPr="00BF7642" w:rsidRDefault="00BF7642" w:rsidP="00BF7642">
            <w:pPr>
              <w:jc w:val="both"/>
              <w:rPr>
                <w:rFonts w:ascii="Times New Roman" w:hAnsi="Times New Roman" w:cs="Times New Roman"/>
                <w:lang w:val="en-US"/>
              </w:rPr>
            </w:pPr>
            <w:r w:rsidRPr="00BF7642">
              <w:rPr>
                <w:rFonts w:ascii="Times New Roman" w:hAnsi="Times New Roman" w:cs="Times New Roman"/>
                <w:lang w:val="en-US"/>
              </w:rPr>
              <w:t>6.3. The Buyer is obliged prior to the beginning of the first shipment of Goods hereunder to</w:t>
            </w:r>
            <w:r w:rsidRPr="00BF7642">
              <w:rPr>
                <w:rFonts w:ascii="Times New Roman" w:hAnsi="Times New Roman" w:cs="Times New Roman"/>
                <w:lang w:val="en-GB"/>
              </w:rPr>
              <w:t xml:space="preserve"> provide </w:t>
            </w:r>
            <w:r w:rsidRPr="00BF7642">
              <w:rPr>
                <w:rFonts w:ascii="Times New Roman" w:hAnsi="Times New Roman" w:cs="Times New Roman"/>
                <w:lang w:val="en-US"/>
              </w:rPr>
              <w:t xml:space="preserve">the Seller by fax a copy of the Permission of the Ministry of Industry and Trade of the Russian Federation on import of medicines. </w:t>
            </w:r>
          </w:p>
        </w:tc>
        <w:tc>
          <w:tcPr>
            <w:tcW w:w="5071" w:type="dxa"/>
          </w:tcPr>
          <w:p w:rsidR="00BF7642" w:rsidRPr="00BF7642" w:rsidRDefault="00BF7642" w:rsidP="00BF7642">
            <w:pPr>
              <w:jc w:val="both"/>
              <w:rPr>
                <w:rFonts w:ascii="Times New Roman" w:hAnsi="Times New Roman" w:cs="Times New Roman"/>
                <w:snapToGrid w:val="0"/>
              </w:rPr>
            </w:pPr>
            <w:r w:rsidRPr="00BF7642">
              <w:rPr>
                <w:rFonts w:ascii="Times New Roman" w:hAnsi="Times New Roman" w:cs="Times New Roman"/>
                <w:snapToGrid w:val="0"/>
              </w:rPr>
              <w:t xml:space="preserve">6.3. Покупатель обязан до начала первой отгрузки Товара направить Продавцу по факсу копию </w:t>
            </w:r>
            <w:r w:rsidRPr="00BF7642">
              <w:rPr>
                <w:rStyle w:val="af1"/>
                <w:rFonts w:ascii="Times New Roman" w:hAnsi="Times New Roman" w:cs="Times New Roman"/>
                <w:b w:val="0"/>
                <w:snapToGrid w:val="0"/>
              </w:rPr>
              <w:t xml:space="preserve">Разрешения </w:t>
            </w:r>
            <w:r w:rsidRPr="00BF7642">
              <w:rPr>
                <w:rFonts w:ascii="Times New Roman" w:hAnsi="Times New Roman" w:cs="Times New Roman"/>
                <w:snapToGrid w:val="0"/>
              </w:rPr>
              <w:t xml:space="preserve">Министерства промышленности и торговли Российской Федерации на ввоз лекарственных средств. </w:t>
            </w:r>
          </w:p>
        </w:tc>
      </w:tr>
      <w:tr w:rsidR="00BF7642" w:rsidRPr="00BF7642" w:rsidTr="00BF7642">
        <w:trPr>
          <w:trHeight w:val="20"/>
        </w:trPr>
        <w:tc>
          <w:tcPr>
            <w:tcW w:w="4958" w:type="dxa"/>
          </w:tcPr>
          <w:p w:rsidR="00BF7642" w:rsidRPr="00BF7642" w:rsidRDefault="00BF7642" w:rsidP="00BF7642">
            <w:pPr>
              <w:jc w:val="both"/>
              <w:rPr>
                <w:rFonts w:ascii="Times New Roman" w:hAnsi="Times New Roman" w:cs="Times New Roman"/>
              </w:rPr>
            </w:pPr>
          </w:p>
        </w:tc>
        <w:tc>
          <w:tcPr>
            <w:tcW w:w="5071" w:type="dxa"/>
          </w:tcPr>
          <w:p w:rsidR="00BF7642" w:rsidRPr="00BF7642" w:rsidRDefault="00BF7642" w:rsidP="00BF7642">
            <w:pPr>
              <w:jc w:val="both"/>
              <w:rPr>
                <w:rFonts w:ascii="Times New Roman" w:hAnsi="Times New Roman" w:cs="Times New Roman"/>
                <w:snapToGrid w:val="0"/>
              </w:rPr>
            </w:pPr>
          </w:p>
        </w:tc>
      </w:tr>
      <w:tr w:rsidR="00BF7642" w:rsidRPr="00BF7642" w:rsidTr="00BF7642">
        <w:trPr>
          <w:trHeight w:val="20"/>
        </w:trPr>
        <w:tc>
          <w:tcPr>
            <w:tcW w:w="4958" w:type="dxa"/>
          </w:tcPr>
          <w:p w:rsidR="00BF7642" w:rsidRPr="00BF7642" w:rsidRDefault="00BF7642" w:rsidP="00BF7642">
            <w:pPr>
              <w:jc w:val="both"/>
              <w:rPr>
                <w:rFonts w:ascii="Times New Roman" w:hAnsi="Times New Roman" w:cs="Times New Roman"/>
                <w:lang w:val="en-US"/>
              </w:rPr>
            </w:pPr>
            <w:r w:rsidRPr="00BF7642">
              <w:rPr>
                <w:rFonts w:ascii="Times New Roman" w:hAnsi="Times New Roman" w:cs="Times New Roman"/>
                <w:lang w:val="en-US"/>
              </w:rPr>
              <w:t xml:space="preserve">6.4. The Seller will inform the Buyer within 24 hours of any dispatch of Goods to the Buyer hereunder, together with the Good’s estimated arrival date. Furthermore, the Seller shall provide the Buyer by </w:t>
            </w:r>
            <w:proofErr w:type="spellStart"/>
            <w:r w:rsidRPr="00BF7642">
              <w:rPr>
                <w:rFonts w:ascii="Times New Roman" w:hAnsi="Times New Roman" w:cs="Times New Roman"/>
                <w:lang w:val="en-US"/>
              </w:rPr>
              <w:t>telefax</w:t>
            </w:r>
            <w:proofErr w:type="spellEnd"/>
            <w:r w:rsidRPr="00BF7642">
              <w:rPr>
                <w:rFonts w:ascii="Times New Roman" w:hAnsi="Times New Roman" w:cs="Times New Roman"/>
                <w:lang w:val="en-US"/>
              </w:rPr>
              <w:t xml:space="preserve"> the fax copies of the following documents:</w:t>
            </w:r>
          </w:p>
          <w:p w:rsidR="00BF7642" w:rsidRPr="00BF7642" w:rsidRDefault="00BF7642" w:rsidP="00CB7AAA">
            <w:pPr>
              <w:numPr>
                <w:ilvl w:val="0"/>
                <w:numId w:val="8"/>
              </w:numPr>
              <w:tabs>
                <w:tab w:val="clear" w:pos="420"/>
                <w:tab w:val="num" w:pos="214"/>
              </w:tabs>
              <w:spacing w:after="0" w:line="240" w:lineRule="auto"/>
              <w:jc w:val="both"/>
              <w:rPr>
                <w:rFonts w:ascii="Times New Roman" w:hAnsi="Times New Roman" w:cs="Times New Roman"/>
                <w:lang w:val="en-US"/>
              </w:rPr>
            </w:pPr>
            <w:r w:rsidRPr="00BF7642">
              <w:rPr>
                <w:rFonts w:ascii="Times New Roman" w:hAnsi="Times New Roman" w:cs="Times New Roman"/>
                <w:lang w:val="en-US"/>
              </w:rPr>
              <w:t>AWB</w:t>
            </w:r>
          </w:p>
          <w:p w:rsidR="00BF7642" w:rsidRPr="00BF7642" w:rsidRDefault="00BF7642" w:rsidP="00CB7AAA">
            <w:pPr>
              <w:numPr>
                <w:ilvl w:val="0"/>
                <w:numId w:val="8"/>
              </w:numPr>
              <w:tabs>
                <w:tab w:val="clear" w:pos="420"/>
                <w:tab w:val="num" w:pos="214"/>
              </w:tabs>
              <w:spacing w:after="0" w:line="240" w:lineRule="auto"/>
              <w:jc w:val="both"/>
              <w:rPr>
                <w:rFonts w:ascii="Times New Roman" w:hAnsi="Times New Roman" w:cs="Times New Roman"/>
                <w:lang w:val="en-US"/>
              </w:rPr>
            </w:pPr>
            <w:r w:rsidRPr="00BF7642">
              <w:rPr>
                <w:rFonts w:ascii="Times New Roman" w:hAnsi="Times New Roman" w:cs="Times New Roman"/>
                <w:lang w:val="en-US"/>
              </w:rPr>
              <w:t>invoice,</w:t>
            </w:r>
          </w:p>
          <w:p w:rsidR="00BF7642" w:rsidRPr="00BF7642" w:rsidRDefault="00BF7642" w:rsidP="00CB7AAA">
            <w:pPr>
              <w:numPr>
                <w:ilvl w:val="0"/>
                <w:numId w:val="8"/>
              </w:numPr>
              <w:tabs>
                <w:tab w:val="clear" w:pos="420"/>
                <w:tab w:val="num" w:pos="214"/>
              </w:tabs>
              <w:spacing w:after="0" w:line="240" w:lineRule="auto"/>
              <w:jc w:val="both"/>
              <w:rPr>
                <w:rFonts w:ascii="Times New Roman" w:hAnsi="Times New Roman" w:cs="Times New Roman"/>
                <w:lang w:val="en-US"/>
              </w:rPr>
            </w:pPr>
            <w:r w:rsidRPr="00BF7642">
              <w:rPr>
                <w:rFonts w:ascii="Times New Roman" w:hAnsi="Times New Roman" w:cs="Times New Roman"/>
                <w:lang w:val="en-US"/>
              </w:rPr>
              <w:t xml:space="preserve">packing sheet, </w:t>
            </w:r>
          </w:p>
          <w:p w:rsidR="00BF7642" w:rsidRPr="00BF7642" w:rsidRDefault="00BF7642" w:rsidP="00CB7AAA">
            <w:pPr>
              <w:numPr>
                <w:ilvl w:val="0"/>
                <w:numId w:val="8"/>
              </w:numPr>
              <w:tabs>
                <w:tab w:val="clear" w:pos="420"/>
                <w:tab w:val="num" w:pos="214"/>
              </w:tabs>
              <w:spacing w:after="0" w:line="240" w:lineRule="auto"/>
              <w:jc w:val="both"/>
              <w:rPr>
                <w:rFonts w:ascii="Times New Roman" w:hAnsi="Times New Roman" w:cs="Times New Roman"/>
              </w:rPr>
            </w:pPr>
            <w:r w:rsidRPr="00BF7642">
              <w:rPr>
                <w:rFonts w:ascii="Times New Roman" w:hAnsi="Times New Roman" w:cs="Times New Roman"/>
                <w:lang w:val="en-US"/>
              </w:rPr>
              <w:t>certificates of quality (analysis)</w:t>
            </w:r>
          </w:p>
        </w:tc>
        <w:tc>
          <w:tcPr>
            <w:tcW w:w="5071" w:type="dxa"/>
          </w:tcPr>
          <w:p w:rsidR="00BF7642" w:rsidRPr="00BF7642" w:rsidRDefault="00BF7642" w:rsidP="00BF7642">
            <w:pPr>
              <w:jc w:val="both"/>
              <w:rPr>
                <w:rFonts w:ascii="Times New Roman" w:hAnsi="Times New Roman" w:cs="Times New Roman"/>
                <w:snapToGrid w:val="0"/>
              </w:rPr>
            </w:pPr>
            <w:r w:rsidRPr="00BF7642">
              <w:rPr>
                <w:rFonts w:ascii="Times New Roman" w:hAnsi="Times New Roman" w:cs="Times New Roman"/>
                <w:snapToGrid w:val="0"/>
              </w:rPr>
              <w:t>6.4. Продавец извещает Покупателя об отгрузке Товара в течение 24 часов с момента отгрузки соответствующего Товара, сообщая ожидаемую дату поставки. Продавец также направляет Покупателю по факсу копии следующих документов:</w:t>
            </w:r>
          </w:p>
          <w:p w:rsidR="00BF7642" w:rsidRPr="00BF7642" w:rsidRDefault="00BF7642" w:rsidP="00BF7642">
            <w:pPr>
              <w:jc w:val="both"/>
              <w:rPr>
                <w:rFonts w:ascii="Times New Roman" w:hAnsi="Times New Roman" w:cs="Times New Roman"/>
                <w:snapToGrid w:val="0"/>
              </w:rPr>
            </w:pPr>
            <w:r w:rsidRPr="00BF7642">
              <w:rPr>
                <w:rFonts w:ascii="Times New Roman" w:hAnsi="Times New Roman" w:cs="Times New Roman"/>
                <w:snapToGrid w:val="0"/>
              </w:rPr>
              <w:t>- авианакладная,</w:t>
            </w:r>
          </w:p>
          <w:p w:rsidR="00BF7642" w:rsidRPr="00BF7642" w:rsidRDefault="00BF7642" w:rsidP="00BF7642">
            <w:pPr>
              <w:jc w:val="both"/>
              <w:rPr>
                <w:rFonts w:ascii="Times New Roman" w:hAnsi="Times New Roman" w:cs="Times New Roman"/>
                <w:snapToGrid w:val="0"/>
              </w:rPr>
            </w:pPr>
            <w:r w:rsidRPr="00BF7642">
              <w:rPr>
                <w:rFonts w:ascii="Times New Roman" w:hAnsi="Times New Roman" w:cs="Times New Roman"/>
                <w:snapToGrid w:val="0"/>
              </w:rPr>
              <w:t>- инвойс,</w:t>
            </w:r>
          </w:p>
          <w:p w:rsidR="00BF7642" w:rsidRPr="00BF7642" w:rsidRDefault="00BF7642" w:rsidP="00BF7642">
            <w:pPr>
              <w:jc w:val="both"/>
              <w:rPr>
                <w:rFonts w:ascii="Times New Roman" w:hAnsi="Times New Roman" w:cs="Times New Roman"/>
                <w:snapToGrid w:val="0"/>
              </w:rPr>
            </w:pPr>
            <w:r w:rsidRPr="00BF7642">
              <w:rPr>
                <w:rFonts w:ascii="Times New Roman" w:hAnsi="Times New Roman" w:cs="Times New Roman"/>
                <w:snapToGrid w:val="0"/>
              </w:rPr>
              <w:t>- упаковочный лист,</w:t>
            </w:r>
          </w:p>
          <w:p w:rsidR="00BF7642" w:rsidRPr="00BF7642" w:rsidRDefault="00BF7642" w:rsidP="00BF7642">
            <w:pPr>
              <w:jc w:val="both"/>
              <w:rPr>
                <w:rFonts w:ascii="Times New Roman" w:hAnsi="Times New Roman" w:cs="Times New Roman"/>
                <w:snapToGrid w:val="0"/>
              </w:rPr>
            </w:pPr>
            <w:r w:rsidRPr="00BF7642">
              <w:rPr>
                <w:rFonts w:ascii="Times New Roman" w:hAnsi="Times New Roman" w:cs="Times New Roman"/>
                <w:snapToGrid w:val="0"/>
              </w:rPr>
              <w:lastRenderedPageBreak/>
              <w:t>- Сертификаты качества (анализа).</w:t>
            </w:r>
          </w:p>
        </w:tc>
      </w:tr>
      <w:tr w:rsidR="00BF7642" w:rsidRPr="00BF7642" w:rsidTr="00BF7642">
        <w:trPr>
          <w:trHeight w:val="20"/>
        </w:trPr>
        <w:tc>
          <w:tcPr>
            <w:tcW w:w="4958" w:type="dxa"/>
          </w:tcPr>
          <w:p w:rsidR="00BF7642" w:rsidRPr="00BF7642" w:rsidRDefault="00BF7642" w:rsidP="00BF7642">
            <w:pPr>
              <w:pStyle w:val="2"/>
              <w:rPr>
                <w:sz w:val="22"/>
                <w:szCs w:val="22"/>
              </w:rPr>
            </w:pPr>
          </w:p>
        </w:tc>
        <w:tc>
          <w:tcPr>
            <w:tcW w:w="5071" w:type="dxa"/>
          </w:tcPr>
          <w:p w:rsidR="00BF7642" w:rsidRPr="00BF7642" w:rsidRDefault="00BF7642" w:rsidP="00BF7642">
            <w:pPr>
              <w:pStyle w:val="2"/>
              <w:rPr>
                <w:sz w:val="22"/>
                <w:szCs w:val="22"/>
              </w:rPr>
            </w:pPr>
          </w:p>
        </w:tc>
      </w:tr>
      <w:tr w:rsidR="00BF7642" w:rsidRPr="00BF7642" w:rsidTr="00BF7642">
        <w:trPr>
          <w:trHeight w:val="20"/>
        </w:trPr>
        <w:tc>
          <w:tcPr>
            <w:tcW w:w="4958" w:type="dxa"/>
          </w:tcPr>
          <w:p w:rsidR="00BF7642" w:rsidRPr="00BF7642" w:rsidRDefault="00BF7642" w:rsidP="00BF7642">
            <w:pPr>
              <w:jc w:val="both"/>
              <w:rPr>
                <w:rFonts w:ascii="Times New Roman" w:hAnsi="Times New Roman" w:cs="Times New Roman"/>
                <w:lang w:val="en-GB"/>
              </w:rPr>
            </w:pPr>
            <w:r w:rsidRPr="00BF7642">
              <w:rPr>
                <w:rFonts w:ascii="Times New Roman" w:hAnsi="Times New Roman" w:cs="Times New Roman"/>
                <w:lang w:val="en-US"/>
              </w:rPr>
              <w:t xml:space="preserve">6.5. Customs registration of the Goods is made at the address: Moscow, airport </w:t>
            </w:r>
            <w:proofErr w:type="spellStart"/>
            <w:proofErr w:type="gramStart"/>
            <w:r w:rsidRPr="00BF7642">
              <w:rPr>
                <w:rFonts w:ascii="Times New Roman" w:hAnsi="Times New Roman" w:cs="Times New Roman"/>
                <w:lang w:val="en-US"/>
              </w:rPr>
              <w:t>Domodedovo</w:t>
            </w:r>
            <w:proofErr w:type="spellEnd"/>
            <w:r w:rsidRPr="00BF7642">
              <w:rPr>
                <w:rFonts w:ascii="Times New Roman" w:hAnsi="Times New Roman" w:cs="Times New Roman"/>
                <w:lang w:val="en-US"/>
              </w:rPr>
              <w:t xml:space="preserve"> .</w:t>
            </w:r>
            <w:proofErr w:type="gramEnd"/>
          </w:p>
        </w:tc>
        <w:tc>
          <w:tcPr>
            <w:tcW w:w="5071" w:type="dxa"/>
          </w:tcPr>
          <w:p w:rsidR="00BF7642" w:rsidRPr="00BF7642" w:rsidRDefault="00BF7642" w:rsidP="00BF7642">
            <w:pPr>
              <w:pStyle w:val="36"/>
              <w:rPr>
                <w:rFonts w:cs="Times New Roman"/>
                <w:sz w:val="22"/>
                <w:szCs w:val="22"/>
              </w:rPr>
            </w:pPr>
            <w:r w:rsidRPr="00BF7642">
              <w:rPr>
                <w:rFonts w:cs="Times New Roman"/>
                <w:sz w:val="22"/>
                <w:szCs w:val="22"/>
              </w:rPr>
              <w:t>6.5. Таможенное оформление производится по адресу: Москва, аэропорт Домодедово.</w:t>
            </w:r>
          </w:p>
        </w:tc>
      </w:tr>
      <w:tr w:rsidR="00BF7642" w:rsidRPr="00BF7642" w:rsidTr="00BF7642">
        <w:trPr>
          <w:trHeight w:val="20"/>
        </w:trPr>
        <w:tc>
          <w:tcPr>
            <w:tcW w:w="4958" w:type="dxa"/>
          </w:tcPr>
          <w:p w:rsidR="00BF7642" w:rsidRPr="00BF7642" w:rsidRDefault="00BF7642" w:rsidP="00BF7642">
            <w:pPr>
              <w:pStyle w:val="2"/>
              <w:rPr>
                <w:sz w:val="22"/>
                <w:szCs w:val="22"/>
              </w:rPr>
            </w:pPr>
          </w:p>
        </w:tc>
        <w:tc>
          <w:tcPr>
            <w:tcW w:w="5071" w:type="dxa"/>
          </w:tcPr>
          <w:p w:rsidR="00BF7642" w:rsidRPr="00BF7642" w:rsidRDefault="00BF7642" w:rsidP="00BF7642">
            <w:pPr>
              <w:pStyle w:val="2"/>
              <w:rPr>
                <w:sz w:val="22"/>
                <w:szCs w:val="22"/>
              </w:rPr>
            </w:pPr>
          </w:p>
        </w:tc>
      </w:tr>
      <w:tr w:rsidR="00BF7642" w:rsidRPr="00BF7642" w:rsidTr="00BF7642">
        <w:trPr>
          <w:trHeight w:val="20"/>
        </w:trPr>
        <w:tc>
          <w:tcPr>
            <w:tcW w:w="4958" w:type="dxa"/>
          </w:tcPr>
          <w:p w:rsidR="00BF7642" w:rsidRPr="00BF7642" w:rsidRDefault="00BF7642" w:rsidP="00CB7AAA">
            <w:pPr>
              <w:numPr>
                <w:ilvl w:val="0"/>
                <w:numId w:val="11"/>
              </w:numPr>
              <w:spacing w:after="0" w:line="240" w:lineRule="auto"/>
              <w:ind w:left="0" w:firstLine="0"/>
              <w:jc w:val="center"/>
              <w:rPr>
                <w:rFonts w:ascii="Times New Roman" w:hAnsi="Times New Roman" w:cs="Times New Roman"/>
                <w:b/>
                <w:bCs/>
                <w:lang w:val="en-US"/>
              </w:rPr>
            </w:pPr>
            <w:r w:rsidRPr="00BF7642">
              <w:rPr>
                <w:rFonts w:ascii="Times New Roman" w:hAnsi="Times New Roman" w:cs="Times New Roman"/>
                <w:b/>
                <w:bCs/>
                <w:lang w:val="en-US"/>
              </w:rPr>
              <w:t>PACKING AND MARKING OF GOODS</w:t>
            </w:r>
          </w:p>
        </w:tc>
        <w:tc>
          <w:tcPr>
            <w:tcW w:w="5071" w:type="dxa"/>
          </w:tcPr>
          <w:p w:rsidR="00BF7642" w:rsidRPr="00BF7642" w:rsidRDefault="00BF7642" w:rsidP="00BF7642">
            <w:pPr>
              <w:widowControl w:val="0"/>
              <w:jc w:val="center"/>
              <w:rPr>
                <w:rFonts w:ascii="Times New Roman" w:hAnsi="Times New Roman" w:cs="Times New Roman"/>
                <w:b/>
                <w:bCs/>
                <w:snapToGrid w:val="0"/>
              </w:rPr>
            </w:pPr>
            <w:r w:rsidRPr="00BF7642">
              <w:rPr>
                <w:rFonts w:ascii="Times New Roman" w:hAnsi="Times New Roman" w:cs="Times New Roman"/>
                <w:b/>
                <w:bCs/>
                <w:snapToGrid w:val="0"/>
              </w:rPr>
              <w:t>7. УПАКОВКА И МАРКИРОВКА ТОВАРА</w:t>
            </w:r>
          </w:p>
        </w:tc>
      </w:tr>
      <w:tr w:rsidR="00BF7642" w:rsidRPr="00BF7642" w:rsidTr="00BF7642">
        <w:trPr>
          <w:trHeight w:val="20"/>
        </w:trPr>
        <w:tc>
          <w:tcPr>
            <w:tcW w:w="4958" w:type="dxa"/>
          </w:tcPr>
          <w:p w:rsidR="00BF7642" w:rsidRPr="00BF7642" w:rsidRDefault="00BF7642" w:rsidP="00BF7642">
            <w:pPr>
              <w:rPr>
                <w:rFonts w:ascii="Times New Roman" w:hAnsi="Times New Roman" w:cs="Times New Roman"/>
                <w:b/>
                <w:bCs/>
                <w:lang w:val="en-US"/>
              </w:rPr>
            </w:pPr>
          </w:p>
        </w:tc>
        <w:tc>
          <w:tcPr>
            <w:tcW w:w="5071" w:type="dxa"/>
          </w:tcPr>
          <w:p w:rsidR="00BF7642" w:rsidRPr="00BF7642" w:rsidRDefault="00BF7642" w:rsidP="00BF7642">
            <w:pPr>
              <w:widowControl w:val="0"/>
              <w:jc w:val="center"/>
              <w:rPr>
                <w:rFonts w:ascii="Times New Roman" w:hAnsi="Times New Roman" w:cs="Times New Roman"/>
                <w:b/>
                <w:bCs/>
                <w:snapToGrid w:val="0"/>
              </w:rPr>
            </w:pPr>
          </w:p>
        </w:tc>
      </w:tr>
      <w:tr w:rsidR="00BF7642" w:rsidRPr="00BF7642" w:rsidTr="00BF7642">
        <w:trPr>
          <w:trHeight w:val="20"/>
        </w:trPr>
        <w:tc>
          <w:tcPr>
            <w:tcW w:w="4958" w:type="dxa"/>
          </w:tcPr>
          <w:p w:rsidR="00BF7642" w:rsidRPr="00BF7642" w:rsidRDefault="00BF7642" w:rsidP="00BF7642">
            <w:pPr>
              <w:jc w:val="both"/>
              <w:rPr>
                <w:rFonts w:ascii="Times New Roman" w:hAnsi="Times New Roman" w:cs="Times New Roman"/>
                <w:bCs/>
                <w:lang w:val="en-US"/>
              </w:rPr>
            </w:pPr>
            <w:r w:rsidRPr="00BF7642">
              <w:rPr>
                <w:rFonts w:ascii="Times New Roman" w:hAnsi="Times New Roman" w:cs="Times New Roman"/>
                <w:bCs/>
                <w:lang w:val="en-US"/>
              </w:rPr>
              <w:t>7.1. Each pallet or export pack of the Goods will be labeled with the following information and marking, by an indelible paint, in English:</w:t>
            </w:r>
          </w:p>
          <w:p w:rsidR="00BF7642" w:rsidRPr="00BF7642" w:rsidRDefault="00BF7642" w:rsidP="00CB7AAA">
            <w:pPr>
              <w:numPr>
                <w:ilvl w:val="0"/>
                <w:numId w:val="10"/>
              </w:numPr>
              <w:spacing w:after="0" w:line="240" w:lineRule="auto"/>
              <w:jc w:val="both"/>
              <w:rPr>
                <w:rFonts w:ascii="Times New Roman" w:hAnsi="Times New Roman" w:cs="Times New Roman"/>
                <w:bCs/>
                <w:lang w:val="en-US"/>
              </w:rPr>
            </w:pPr>
            <w:r w:rsidRPr="00BF7642">
              <w:rPr>
                <w:rFonts w:ascii="Times New Roman" w:hAnsi="Times New Roman" w:cs="Times New Roman"/>
                <w:bCs/>
                <w:lang w:val="en-US"/>
              </w:rPr>
              <w:t>Product name;</w:t>
            </w:r>
          </w:p>
          <w:p w:rsidR="00BF7642" w:rsidRPr="00BF7642" w:rsidRDefault="00BF7642" w:rsidP="00CB7AAA">
            <w:pPr>
              <w:numPr>
                <w:ilvl w:val="0"/>
                <w:numId w:val="10"/>
              </w:numPr>
              <w:spacing w:after="0" w:line="240" w:lineRule="auto"/>
              <w:jc w:val="both"/>
              <w:rPr>
                <w:rFonts w:ascii="Times New Roman" w:hAnsi="Times New Roman" w:cs="Times New Roman"/>
                <w:bCs/>
                <w:lang w:val="en-US"/>
              </w:rPr>
            </w:pPr>
            <w:r w:rsidRPr="00BF7642">
              <w:rPr>
                <w:rFonts w:ascii="Times New Roman" w:hAnsi="Times New Roman" w:cs="Times New Roman"/>
                <w:bCs/>
                <w:lang w:val="en-US"/>
              </w:rPr>
              <w:t>Batch No.;</w:t>
            </w:r>
          </w:p>
          <w:p w:rsidR="00BF7642" w:rsidRPr="00BF7642" w:rsidRDefault="00BF7642" w:rsidP="00CB7AAA">
            <w:pPr>
              <w:numPr>
                <w:ilvl w:val="0"/>
                <w:numId w:val="10"/>
              </w:numPr>
              <w:spacing w:after="0" w:line="240" w:lineRule="auto"/>
              <w:jc w:val="both"/>
              <w:rPr>
                <w:rFonts w:ascii="Times New Roman" w:hAnsi="Times New Roman" w:cs="Times New Roman"/>
                <w:bCs/>
                <w:lang w:val="en-US"/>
              </w:rPr>
            </w:pPr>
            <w:r w:rsidRPr="00BF7642">
              <w:rPr>
                <w:rFonts w:ascii="Times New Roman" w:hAnsi="Times New Roman" w:cs="Times New Roman"/>
                <w:bCs/>
                <w:lang w:val="en-US"/>
              </w:rPr>
              <w:t>Manufactory date;</w:t>
            </w:r>
          </w:p>
          <w:p w:rsidR="00BF7642" w:rsidRPr="00BF7642" w:rsidRDefault="00BF7642" w:rsidP="00CB7AAA">
            <w:pPr>
              <w:numPr>
                <w:ilvl w:val="0"/>
                <w:numId w:val="10"/>
              </w:numPr>
              <w:spacing w:after="0" w:line="240" w:lineRule="auto"/>
              <w:jc w:val="both"/>
              <w:rPr>
                <w:rFonts w:ascii="Times New Roman" w:hAnsi="Times New Roman" w:cs="Times New Roman"/>
                <w:bCs/>
                <w:lang w:val="en-US"/>
              </w:rPr>
            </w:pPr>
            <w:r w:rsidRPr="00BF7642">
              <w:rPr>
                <w:rFonts w:ascii="Times New Roman" w:hAnsi="Times New Roman" w:cs="Times New Roman"/>
                <w:bCs/>
                <w:lang w:val="en-US"/>
              </w:rPr>
              <w:t>Expiry date;</w:t>
            </w:r>
          </w:p>
          <w:p w:rsidR="00BF7642" w:rsidRPr="00BF7642" w:rsidRDefault="00BF7642" w:rsidP="00CB7AAA">
            <w:pPr>
              <w:numPr>
                <w:ilvl w:val="0"/>
                <w:numId w:val="10"/>
              </w:numPr>
              <w:spacing w:after="0" w:line="240" w:lineRule="auto"/>
              <w:jc w:val="both"/>
              <w:rPr>
                <w:rFonts w:ascii="Times New Roman" w:hAnsi="Times New Roman" w:cs="Times New Roman"/>
                <w:bCs/>
                <w:lang w:val="en-US"/>
              </w:rPr>
            </w:pPr>
            <w:r w:rsidRPr="00BF7642">
              <w:rPr>
                <w:rFonts w:ascii="Times New Roman" w:hAnsi="Times New Roman" w:cs="Times New Roman"/>
                <w:bCs/>
                <w:lang w:val="en-US"/>
              </w:rPr>
              <w:t>Number of secondary packs inside every place;</w:t>
            </w:r>
          </w:p>
          <w:p w:rsidR="00BF7642" w:rsidRPr="00BF7642" w:rsidRDefault="00BF7642" w:rsidP="00BF7642">
            <w:pPr>
              <w:jc w:val="both"/>
              <w:rPr>
                <w:rFonts w:ascii="Times New Roman" w:hAnsi="Times New Roman" w:cs="Times New Roman"/>
                <w:bCs/>
                <w:lang w:val="en-US"/>
              </w:rPr>
            </w:pPr>
          </w:p>
          <w:p w:rsidR="00BF7642" w:rsidRPr="00BF7642" w:rsidRDefault="00BF7642" w:rsidP="00CB7AAA">
            <w:pPr>
              <w:numPr>
                <w:ilvl w:val="0"/>
                <w:numId w:val="10"/>
              </w:numPr>
              <w:spacing w:after="0" w:line="240" w:lineRule="auto"/>
              <w:jc w:val="both"/>
              <w:rPr>
                <w:rFonts w:ascii="Times New Roman" w:hAnsi="Times New Roman" w:cs="Times New Roman"/>
                <w:bCs/>
                <w:lang w:val="en-US"/>
              </w:rPr>
            </w:pPr>
            <w:r w:rsidRPr="00BF7642">
              <w:rPr>
                <w:rFonts w:ascii="Times New Roman" w:hAnsi="Times New Roman" w:cs="Times New Roman"/>
                <w:bCs/>
                <w:lang w:val="en-US"/>
              </w:rPr>
              <w:t>Manufacture`s full name and address;</w:t>
            </w:r>
          </w:p>
          <w:p w:rsidR="00BF7642" w:rsidRPr="00BF7642" w:rsidRDefault="00BF7642" w:rsidP="00CB7AAA">
            <w:pPr>
              <w:numPr>
                <w:ilvl w:val="0"/>
                <w:numId w:val="10"/>
              </w:numPr>
              <w:spacing w:after="0" w:line="240" w:lineRule="auto"/>
              <w:jc w:val="both"/>
              <w:rPr>
                <w:rFonts w:ascii="Times New Roman" w:hAnsi="Times New Roman" w:cs="Times New Roman"/>
                <w:bCs/>
                <w:lang w:val="en-US"/>
              </w:rPr>
            </w:pPr>
            <w:r w:rsidRPr="00BF7642">
              <w:rPr>
                <w:rFonts w:ascii="Times New Roman" w:hAnsi="Times New Roman" w:cs="Times New Roman"/>
                <w:bCs/>
                <w:lang w:val="en-US"/>
              </w:rPr>
              <w:t>Storage and transportation conditions;</w:t>
            </w:r>
          </w:p>
          <w:p w:rsidR="00BF7642" w:rsidRPr="00BF7642" w:rsidRDefault="00BF7642" w:rsidP="00BF7642">
            <w:pPr>
              <w:jc w:val="both"/>
              <w:rPr>
                <w:rFonts w:ascii="Times New Roman" w:hAnsi="Times New Roman" w:cs="Times New Roman"/>
                <w:bCs/>
                <w:lang w:val="en-US"/>
              </w:rPr>
            </w:pPr>
            <w:r w:rsidRPr="00BF7642">
              <w:rPr>
                <w:rFonts w:ascii="Times New Roman" w:hAnsi="Times New Roman" w:cs="Times New Roman"/>
                <w:bCs/>
                <w:lang w:val="en-US"/>
              </w:rPr>
              <w:t>Warning inscription.</w:t>
            </w:r>
          </w:p>
        </w:tc>
        <w:tc>
          <w:tcPr>
            <w:tcW w:w="5071" w:type="dxa"/>
          </w:tcPr>
          <w:p w:rsidR="00BF7642" w:rsidRPr="00BF7642" w:rsidRDefault="00BF7642" w:rsidP="00BF7642">
            <w:pPr>
              <w:widowControl w:val="0"/>
              <w:jc w:val="both"/>
              <w:rPr>
                <w:rFonts w:ascii="Times New Roman" w:hAnsi="Times New Roman" w:cs="Times New Roman"/>
                <w:bCs/>
                <w:snapToGrid w:val="0"/>
              </w:rPr>
            </w:pPr>
            <w:r w:rsidRPr="00BF7642">
              <w:rPr>
                <w:rFonts w:ascii="Times New Roman" w:hAnsi="Times New Roman" w:cs="Times New Roman"/>
                <w:bCs/>
                <w:snapToGrid w:val="0"/>
              </w:rPr>
              <w:t>7.1. На каждое грузовое место должна быть нанесена маркировка, несмываемой краской, на английском языке, включающая следующее:</w:t>
            </w:r>
          </w:p>
          <w:p w:rsidR="00BF7642" w:rsidRPr="00BF7642" w:rsidRDefault="00BF7642" w:rsidP="00CB7AAA">
            <w:pPr>
              <w:widowControl w:val="0"/>
              <w:numPr>
                <w:ilvl w:val="0"/>
                <w:numId w:val="7"/>
              </w:numPr>
              <w:tabs>
                <w:tab w:val="clear" w:pos="1080"/>
                <w:tab w:val="num" w:pos="459"/>
              </w:tabs>
              <w:spacing w:after="0" w:line="240" w:lineRule="auto"/>
              <w:ind w:left="0" w:firstLine="0"/>
              <w:jc w:val="both"/>
              <w:rPr>
                <w:rFonts w:ascii="Times New Roman" w:hAnsi="Times New Roman" w:cs="Times New Roman"/>
                <w:bCs/>
                <w:snapToGrid w:val="0"/>
              </w:rPr>
            </w:pPr>
            <w:r w:rsidRPr="00BF7642">
              <w:rPr>
                <w:rFonts w:ascii="Times New Roman" w:hAnsi="Times New Roman" w:cs="Times New Roman"/>
                <w:bCs/>
                <w:snapToGrid w:val="0"/>
              </w:rPr>
              <w:t>Наименование Товара;</w:t>
            </w:r>
          </w:p>
          <w:p w:rsidR="00BF7642" w:rsidRPr="00BF7642" w:rsidRDefault="00BF7642" w:rsidP="00CB7AAA">
            <w:pPr>
              <w:widowControl w:val="0"/>
              <w:numPr>
                <w:ilvl w:val="0"/>
                <w:numId w:val="7"/>
              </w:numPr>
              <w:tabs>
                <w:tab w:val="clear" w:pos="1080"/>
                <w:tab w:val="num" w:pos="459"/>
              </w:tabs>
              <w:spacing w:after="0" w:line="240" w:lineRule="auto"/>
              <w:ind w:left="0" w:firstLine="0"/>
              <w:jc w:val="both"/>
              <w:rPr>
                <w:rFonts w:ascii="Times New Roman" w:hAnsi="Times New Roman" w:cs="Times New Roman"/>
                <w:bCs/>
                <w:snapToGrid w:val="0"/>
              </w:rPr>
            </w:pPr>
            <w:r w:rsidRPr="00BF7642">
              <w:rPr>
                <w:rFonts w:ascii="Times New Roman" w:hAnsi="Times New Roman" w:cs="Times New Roman"/>
                <w:bCs/>
                <w:snapToGrid w:val="0"/>
              </w:rPr>
              <w:t>Номер серии;</w:t>
            </w:r>
          </w:p>
          <w:p w:rsidR="00BF7642" w:rsidRPr="00BF7642" w:rsidRDefault="00BF7642" w:rsidP="00CB7AAA">
            <w:pPr>
              <w:widowControl w:val="0"/>
              <w:numPr>
                <w:ilvl w:val="0"/>
                <w:numId w:val="6"/>
              </w:numPr>
              <w:tabs>
                <w:tab w:val="clear" w:pos="1080"/>
                <w:tab w:val="num" w:pos="459"/>
              </w:tabs>
              <w:spacing w:after="0" w:line="240" w:lineRule="auto"/>
              <w:ind w:left="0" w:firstLine="0"/>
              <w:jc w:val="both"/>
              <w:rPr>
                <w:rFonts w:ascii="Times New Roman" w:hAnsi="Times New Roman" w:cs="Times New Roman"/>
                <w:bCs/>
                <w:snapToGrid w:val="0"/>
              </w:rPr>
            </w:pPr>
            <w:r w:rsidRPr="00BF7642">
              <w:rPr>
                <w:rFonts w:ascii="Times New Roman" w:hAnsi="Times New Roman" w:cs="Times New Roman"/>
                <w:bCs/>
                <w:snapToGrid w:val="0"/>
              </w:rPr>
              <w:t>Дата производства;</w:t>
            </w:r>
          </w:p>
          <w:p w:rsidR="00BF7642" w:rsidRPr="00BF7642" w:rsidRDefault="00BF7642" w:rsidP="00CB7AAA">
            <w:pPr>
              <w:widowControl w:val="0"/>
              <w:numPr>
                <w:ilvl w:val="0"/>
                <w:numId w:val="6"/>
              </w:numPr>
              <w:tabs>
                <w:tab w:val="clear" w:pos="1080"/>
                <w:tab w:val="num" w:pos="459"/>
              </w:tabs>
              <w:spacing w:after="0" w:line="240" w:lineRule="auto"/>
              <w:ind w:left="0" w:firstLine="0"/>
              <w:jc w:val="both"/>
              <w:rPr>
                <w:rFonts w:ascii="Times New Roman" w:hAnsi="Times New Roman" w:cs="Times New Roman"/>
                <w:bCs/>
                <w:snapToGrid w:val="0"/>
              </w:rPr>
            </w:pPr>
            <w:r w:rsidRPr="00BF7642">
              <w:rPr>
                <w:rFonts w:ascii="Times New Roman" w:hAnsi="Times New Roman" w:cs="Times New Roman"/>
                <w:bCs/>
                <w:snapToGrid w:val="0"/>
              </w:rPr>
              <w:t>Дата истечения срока годности;</w:t>
            </w:r>
          </w:p>
          <w:p w:rsidR="00BF7642" w:rsidRPr="00BF7642" w:rsidRDefault="00BF7642" w:rsidP="00CB7AAA">
            <w:pPr>
              <w:widowControl w:val="0"/>
              <w:numPr>
                <w:ilvl w:val="0"/>
                <w:numId w:val="6"/>
              </w:numPr>
              <w:tabs>
                <w:tab w:val="clear" w:pos="1080"/>
                <w:tab w:val="num" w:pos="459"/>
              </w:tabs>
              <w:spacing w:after="0" w:line="240" w:lineRule="auto"/>
              <w:ind w:left="0" w:firstLine="0"/>
              <w:jc w:val="both"/>
              <w:rPr>
                <w:rFonts w:ascii="Times New Roman" w:hAnsi="Times New Roman" w:cs="Times New Roman"/>
                <w:bCs/>
                <w:snapToGrid w:val="0"/>
              </w:rPr>
            </w:pPr>
            <w:r w:rsidRPr="00BF7642">
              <w:rPr>
                <w:rFonts w:ascii="Times New Roman" w:hAnsi="Times New Roman" w:cs="Times New Roman"/>
                <w:bCs/>
                <w:snapToGrid w:val="0"/>
              </w:rPr>
              <w:t>Количество вторичных упаковок внутри каждого места;</w:t>
            </w:r>
          </w:p>
          <w:p w:rsidR="00BF7642" w:rsidRPr="00BF7642" w:rsidRDefault="00BF7642" w:rsidP="00CB7AAA">
            <w:pPr>
              <w:widowControl w:val="0"/>
              <w:numPr>
                <w:ilvl w:val="0"/>
                <w:numId w:val="6"/>
              </w:numPr>
              <w:tabs>
                <w:tab w:val="clear" w:pos="1080"/>
                <w:tab w:val="num" w:pos="459"/>
              </w:tabs>
              <w:spacing w:after="0" w:line="240" w:lineRule="auto"/>
              <w:ind w:left="0" w:firstLine="0"/>
              <w:jc w:val="both"/>
              <w:rPr>
                <w:rFonts w:ascii="Times New Roman" w:hAnsi="Times New Roman" w:cs="Times New Roman"/>
                <w:bCs/>
                <w:snapToGrid w:val="0"/>
              </w:rPr>
            </w:pPr>
            <w:r w:rsidRPr="00BF7642">
              <w:rPr>
                <w:rFonts w:ascii="Times New Roman" w:hAnsi="Times New Roman" w:cs="Times New Roman"/>
                <w:bCs/>
                <w:snapToGrid w:val="0"/>
              </w:rPr>
              <w:t>Наименование и адрес производителя;</w:t>
            </w:r>
          </w:p>
          <w:p w:rsidR="00BF7642" w:rsidRPr="00BF7642" w:rsidRDefault="00BF7642" w:rsidP="00CB7AAA">
            <w:pPr>
              <w:widowControl w:val="0"/>
              <w:numPr>
                <w:ilvl w:val="0"/>
                <w:numId w:val="6"/>
              </w:numPr>
              <w:tabs>
                <w:tab w:val="clear" w:pos="1080"/>
                <w:tab w:val="num" w:pos="459"/>
              </w:tabs>
              <w:spacing w:after="0" w:line="240" w:lineRule="auto"/>
              <w:ind w:left="0" w:firstLine="0"/>
              <w:jc w:val="both"/>
              <w:rPr>
                <w:rFonts w:ascii="Times New Roman" w:hAnsi="Times New Roman" w:cs="Times New Roman"/>
                <w:bCs/>
                <w:snapToGrid w:val="0"/>
              </w:rPr>
            </w:pPr>
            <w:r w:rsidRPr="00BF7642">
              <w:rPr>
                <w:rFonts w:ascii="Times New Roman" w:hAnsi="Times New Roman" w:cs="Times New Roman"/>
                <w:bCs/>
                <w:snapToGrid w:val="0"/>
              </w:rPr>
              <w:t>Условия хранения и транспортировки;</w:t>
            </w:r>
          </w:p>
          <w:p w:rsidR="00BF7642" w:rsidRPr="00BF7642" w:rsidRDefault="00BF7642" w:rsidP="00BF7642">
            <w:pPr>
              <w:widowControl w:val="0"/>
              <w:jc w:val="both"/>
              <w:rPr>
                <w:rFonts w:ascii="Times New Roman" w:hAnsi="Times New Roman" w:cs="Times New Roman"/>
                <w:bCs/>
                <w:snapToGrid w:val="0"/>
              </w:rPr>
            </w:pPr>
            <w:r w:rsidRPr="00BF7642">
              <w:rPr>
                <w:rFonts w:ascii="Times New Roman" w:hAnsi="Times New Roman" w:cs="Times New Roman"/>
                <w:bCs/>
                <w:snapToGrid w:val="0"/>
              </w:rPr>
              <w:t>Предупредительные надписи.</w:t>
            </w:r>
          </w:p>
          <w:p w:rsidR="00BF7642" w:rsidRPr="00BF7642" w:rsidRDefault="00BF7642" w:rsidP="00BF7642">
            <w:pPr>
              <w:widowControl w:val="0"/>
              <w:jc w:val="both"/>
              <w:rPr>
                <w:rFonts w:ascii="Times New Roman" w:hAnsi="Times New Roman" w:cs="Times New Roman"/>
                <w:bCs/>
                <w:snapToGrid w:val="0"/>
              </w:rPr>
            </w:pPr>
          </w:p>
        </w:tc>
      </w:tr>
      <w:tr w:rsidR="00BF7642" w:rsidRPr="00BF7642" w:rsidTr="00BF7642">
        <w:trPr>
          <w:trHeight w:val="20"/>
        </w:trPr>
        <w:tc>
          <w:tcPr>
            <w:tcW w:w="4958" w:type="dxa"/>
          </w:tcPr>
          <w:p w:rsidR="00BF7642" w:rsidRPr="00BF7642" w:rsidRDefault="00BF7642" w:rsidP="00BF7642">
            <w:pPr>
              <w:pStyle w:val="a9"/>
              <w:ind w:left="420"/>
              <w:rPr>
                <w:sz w:val="22"/>
                <w:szCs w:val="22"/>
                <w:lang w:val="en-US"/>
              </w:rPr>
            </w:pPr>
          </w:p>
        </w:tc>
        <w:tc>
          <w:tcPr>
            <w:tcW w:w="5071" w:type="dxa"/>
          </w:tcPr>
          <w:p w:rsidR="00BF7642" w:rsidRPr="00BF7642" w:rsidRDefault="00BF7642" w:rsidP="00BF7642">
            <w:pPr>
              <w:widowControl w:val="0"/>
              <w:jc w:val="both"/>
              <w:rPr>
                <w:rFonts w:ascii="Times New Roman" w:hAnsi="Times New Roman" w:cs="Times New Roman"/>
                <w:snapToGrid w:val="0"/>
              </w:rPr>
            </w:pPr>
          </w:p>
        </w:tc>
      </w:tr>
      <w:tr w:rsidR="00BF7642" w:rsidRPr="00BF7642" w:rsidTr="00BF7642">
        <w:trPr>
          <w:trHeight w:val="20"/>
        </w:trPr>
        <w:tc>
          <w:tcPr>
            <w:tcW w:w="4958" w:type="dxa"/>
          </w:tcPr>
          <w:p w:rsidR="00BF7642" w:rsidRPr="00BF7642" w:rsidRDefault="00BF7642" w:rsidP="00BF7642">
            <w:pPr>
              <w:jc w:val="both"/>
              <w:rPr>
                <w:rFonts w:ascii="Times New Roman" w:hAnsi="Times New Roman" w:cs="Times New Roman"/>
                <w:lang w:val="en-US"/>
              </w:rPr>
            </w:pPr>
            <w:r w:rsidRPr="00BF7642">
              <w:rPr>
                <w:rFonts w:ascii="Times New Roman" w:hAnsi="Times New Roman" w:cs="Times New Roman"/>
                <w:lang w:val="en-US"/>
              </w:rPr>
              <w:t xml:space="preserve">7.2. Marking of one unit of the Goods shall be executed in accordance with requirements of the Russian legislation and the requirements of the </w:t>
            </w:r>
            <w:r w:rsidRPr="00BF7642">
              <w:rPr>
                <w:rStyle w:val="shorttext"/>
                <w:rFonts w:ascii="Times New Roman" w:hAnsi="Times New Roman" w:cs="Times New Roman"/>
                <w:lang w:val="en-US"/>
              </w:rPr>
              <w:t>normative documents</w:t>
            </w:r>
            <w:r w:rsidRPr="00BF7642">
              <w:rPr>
                <w:rFonts w:ascii="Times New Roman" w:hAnsi="Times New Roman" w:cs="Times New Roman"/>
                <w:lang w:val="en-US"/>
              </w:rPr>
              <w:t xml:space="preserve"> </w:t>
            </w:r>
            <w:r w:rsidRPr="00BF7642">
              <w:rPr>
                <w:rFonts w:ascii="Times New Roman" w:hAnsi="Times New Roman" w:cs="Times New Roman"/>
              </w:rPr>
              <w:t>ЛСР</w:t>
            </w:r>
            <w:r w:rsidRPr="00BF7642">
              <w:rPr>
                <w:rFonts w:ascii="Times New Roman" w:hAnsi="Times New Roman" w:cs="Times New Roman"/>
                <w:lang w:val="en-US"/>
              </w:rPr>
              <w:t xml:space="preserve"> – 005232/09-300609 </w:t>
            </w:r>
            <w:proofErr w:type="gramStart"/>
            <w:r w:rsidRPr="00BF7642">
              <w:rPr>
                <w:rFonts w:ascii="Times New Roman" w:hAnsi="Times New Roman" w:cs="Times New Roman"/>
                <w:lang w:val="en-US"/>
              </w:rPr>
              <w:t>amend</w:t>
            </w:r>
            <w:proofErr w:type="gramEnd"/>
            <w:r w:rsidRPr="00BF7642">
              <w:rPr>
                <w:rFonts w:ascii="Times New Roman" w:hAnsi="Times New Roman" w:cs="Times New Roman"/>
                <w:lang w:val="en-US"/>
              </w:rPr>
              <w:t xml:space="preserve">. 1-6. </w:t>
            </w:r>
          </w:p>
          <w:p w:rsidR="00BF7642" w:rsidRPr="00BF7642" w:rsidRDefault="00BF7642" w:rsidP="00BF7642">
            <w:pPr>
              <w:pStyle w:val="2"/>
              <w:jc w:val="both"/>
              <w:rPr>
                <w:sz w:val="22"/>
                <w:szCs w:val="22"/>
                <w:lang w:val="en-US"/>
              </w:rPr>
            </w:pPr>
          </w:p>
        </w:tc>
        <w:tc>
          <w:tcPr>
            <w:tcW w:w="5071" w:type="dxa"/>
          </w:tcPr>
          <w:p w:rsidR="00BF7642" w:rsidRPr="00BF7642" w:rsidRDefault="00BF7642" w:rsidP="00BF7642">
            <w:pPr>
              <w:widowControl w:val="0"/>
              <w:jc w:val="both"/>
              <w:rPr>
                <w:rFonts w:ascii="Times New Roman" w:hAnsi="Times New Roman" w:cs="Times New Roman"/>
              </w:rPr>
            </w:pPr>
            <w:r w:rsidRPr="00BF7642">
              <w:rPr>
                <w:rFonts w:ascii="Times New Roman" w:hAnsi="Times New Roman" w:cs="Times New Roman"/>
                <w:snapToGrid w:val="0"/>
              </w:rPr>
              <w:t xml:space="preserve">7.2. Маркировка единицы Товара должна быть произведена в соответствии с регуляторными требованиями законодательства Российской Федерации, должна соответствовать требованиям нормативной документации ЛСР – 005232/09 -300609 </w:t>
            </w:r>
            <w:proofErr w:type="spellStart"/>
            <w:r w:rsidRPr="00BF7642">
              <w:rPr>
                <w:rFonts w:ascii="Times New Roman" w:hAnsi="Times New Roman" w:cs="Times New Roman"/>
                <w:snapToGrid w:val="0"/>
              </w:rPr>
              <w:t>изм</w:t>
            </w:r>
            <w:proofErr w:type="spellEnd"/>
            <w:r w:rsidRPr="00BF7642">
              <w:rPr>
                <w:rFonts w:ascii="Times New Roman" w:hAnsi="Times New Roman" w:cs="Times New Roman"/>
                <w:snapToGrid w:val="0"/>
              </w:rPr>
              <w:t>. 1-6.</w:t>
            </w:r>
          </w:p>
        </w:tc>
      </w:tr>
      <w:tr w:rsidR="00BF7642" w:rsidRPr="00BF7642" w:rsidTr="00BF7642">
        <w:trPr>
          <w:trHeight w:val="20"/>
        </w:trPr>
        <w:tc>
          <w:tcPr>
            <w:tcW w:w="4958" w:type="dxa"/>
          </w:tcPr>
          <w:p w:rsidR="00BF7642" w:rsidRPr="00BF7642" w:rsidRDefault="00BF7642" w:rsidP="00BF7642">
            <w:pPr>
              <w:pStyle w:val="2"/>
              <w:rPr>
                <w:sz w:val="22"/>
                <w:szCs w:val="22"/>
              </w:rPr>
            </w:pPr>
          </w:p>
        </w:tc>
        <w:tc>
          <w:tcPr>
            <w:tcW w:w="5071" w:type="dxa"/>
          </w:tcPr>
          <w:p w:rsidR="00BF7642" w:rsidRPr="00BF7642" w:rsidRDefault="00BF7642" w:rsidP="00BF7642">
            <w:pPr>
              <w:pStyle w:val="2"/>
              <w:rPr>
                <w:sz w:val="22"/>
                <w:szCs w:val="22"/>
              </w:rPr>
            </w:pPr>
          </w:p>
        </w:tc>
      </w:tr>
      <w:tr w:rsidR="00BF7642" w:rsidRPr="00BF7642" w:rsidTr="00BF7642">
        <w:trPr>
          <w:trHeight w:val="20"/>
        </w:trPr>
        <w:tc>
          <w:tcPr>
            <w:tcW w:w="4958" w:type="dxa"/>
          </w:tcPr>
          <w:p w:rsidR="00BF7642" w:rsidRPr="00BF7642" w:rsidRDefault="00BF7642" w:rsidP="00BF7642">
            <w:pPr>
              <w:jc w:val="both"/>
              <w:rPr>
                <w:rFonts w:ascii="Times New Roman" w:hAnsi="Times New Roman" w:cs="Times New Roman"/>
                <w:lang w:val="en-US"/>
              </w:rPr>
            </w:pPr>
            <w:r w:rsidRPr="00BF7642">
              <w:rPr>
                <w:rFonts w:ascii="Times New Roman" w:hAnsi="Times New Roman" w:cs="Times New Roman"/>
                <w:lang w:val="en-US"/>
              </w:rPr>
              <w:t xml:space="preserve">7.3. The outer package of the Goods shall exclude the possibility to remove the Goods without damaging the integrity of the said package, and shall comply with the requirements of the normative documents </w:t>
            </w:r>
            <w:r w:rsidRPr="00BF7642">
              <w:rPr>
                <w:rFonts w:ascii="Times New Roman" w:hAnsi="Times New Roman" w:cs="Times New Roman"/>
              </w:rPr>
              <w:t>ЛСР</w:t>
            </w:r>
            <w:r w:rsidRPr="00BF7642">
              <w:rPr>
                <w:rFonts w:ascii="Times New Roman" w:hAnsi="Times New Roman" w:cs="Times New Roman"/>
                <w:lang w:val="en-US"/>
              </w:rPr>
              <w:t xml:space="preserve"> – 005232/09-300609 </w:t>
            </w:r>
            <w:proofErr w:type="gramStart"/>
            <w:r w:rsidRPr="00BF7642">
              <w:rPr>
                <w:rFonts w:ascii="Times New Roman" w:hAnsi="Times New Roman" w:cs="Times New Roman"/>
                <w:lang w:val="en-US"/>
              </w:rPr>
              <w:t>amend</w:t>
            </w:r>
            <w:proofErr w:type="gramEnd"/>
            <w:r w:rsidRPr="00BF7642">
              <w:rPr>
                <w:rFonts w:ascii="Times New Roman" w:hAnsi="Times New Roman" w:cs="Times New Roman"/>
                <w:lang w:val="en-US"/>
              </w:rPr>
              <w:t>. 1-6.</w:t>
            </w:r>
          </w:p>
          <w:p w:rsidR="00BF7642" w:rsidRPr="00BF7642" w:rsidRDefault="00BF7642" w:rsidP="00BF7642">
            <w:pPr>
              <w:jc w:val="both"/>
              <w:rPr>
                <w:rFonts w:ascii="Times New Roman" w:hAnsi="Times New Roman" w:cs="Times New Roman"/>
                <w:lang w:val="en-US"/>
              </w:rPr>
            </w:pPr>
            <w:r w:rsidRPr="00BF7642">
              <w:rPr>
                <w:rFonts w:ascii="Times New Roman" w:hAnsi="Times New Roman" w:cs="Times New Roman"/>
                <w:lang w:val="en-US"/>
              </w:rPr>
              <w:t xml:space="preserve">The shipper </w:t>
            </w:r>
            <w:r w:rsidRPr="00BF7642">
              <w:rPr>
                <w:rStyle w:val="hps"/>
                <w:rFonts w:ascii="Times New Roman" w:hAnsi="Times New Roman" w:cs="Times New Roman"/>
                <w:lang w:val="en-US"/>
              </w:rPr>
              <w:t>boxes, packing and packing materials should conform to the established standards and shall ensure the storage, handling and safety of Goods in transit.</w:t>
            </w:r>
          </w:p>
        </w:tc>
        <w:tc>
          <w:tcPr>
            <w:tcW w:w="5071" w:type="dxa"/>
          </w:tcPr>
          <w:p w:rsidR="00BF7642" w:rsidRPr="00BF7642" w:rsidRDefault="00BF7642" w:rsidP="00BF7642">
            <w:pPr>
              <w:widowControl w:val="0"/>
              <w:jc w:val="both"/>
              <w:rPr>
                <w:rFonts w:ascii="Times New Roman" w:hAnsi="Times New Roman" w:cs="Times New Roman"/>
                <w:snapToGrid w:val="0"/>
              </w:rPr>
            </w:pPr>
            <w:r w:rsidRPr="00BF7642">
              <w:rPr>
                <w:rFonts w:ascii="Times New Roman" w:hAnsi="Times New Roman" w:cs="Times New Roman"/>
                <w:snapToGrid w:val="0"/>
              </w:rPr>
              <w:t xml:space="preserve">7.3. Внешняя упаковка Товаров должна исключать возможность их извлечения без нарушения целостности указанной упаковки, должна соответствовать требованиям нормативной документации ЛСР – 005232/09-300609 </w:t>
            </w:r>
            <w:proofErr w:type="spellStart"/>
            <w:r w:rsidRPr="00BF7642">
              <w:rPr>
                <w:rFonts w:ascii="Times New Roman" w:hAnsi="Times New Roman" w:cs="Times New Roman"/>
                <w:snapToGrid w:val="0"/>
              </w:rPr>
              <w:t>изм</w:t>
            </w:r>
            <w:proofErr w:type="spellEnd"/>
            <w:r w:rsidRPr="00BF7642">
              <w:rPr>
                <w:rFonts w:ascii="Times New Roman" w:hAnsi="Times New Roman" w:cs="Times New Roman"/>
                <w:snapToGrid w:val="0"/>
              </w:rPr>
              <w:t>. 1-6.</w:t>
            </w:r>
          </w:p>
          <w:p w:rsidR="00BF7642" w:rsidRPr="00BF7642" w:rsidRDefault="00BF7642" w:rsidP="00BF7642">
            <w:pPr>
              <w:widowControl w:val="0"/>
              <w:jc w:val="both"/>
              <w:rPr>
                <w:rFonts w:ascii="Times New Roman" w:hAnsi="Times New Roman" w:cs="Times New Roman"/>
                <w:snapToGrid w:val="0"/>
              </w:rPr>
            </w:pPr>
            <w:r w:rsidRPr="00BF7642">
              <w:rPr>
                <w:rFonts w:ascii="Times New Roman" w:hAnsi="Times New Roman" w:cs="Times New Roman"/>
                <w:snapToGrid w:val="0"/>
              </w:rPr>
              <w:t>Транспортные короба, упаковка и упаковочные материалы должны соответствовать установленным стандартам и обеспечивать условия хранения, транспортировки и сохранности Товаров в пути следования.</w:t>
            </w:r>
          </w:p>
        </w:tc>
      </w:tr>
      <w:tr w:rsidR="00BF7642" w:rsidRPr="00BF7642" w:rsidTr="00BF7642">
        <w:trPr>
          <w:trHeight w:val="20"/>
        </w:trPr>
        <w:tc>
          <w:tcPr>
            <w:tcW w:w="4958" w:type="dxa"/>
          </w:tcPr>
          <w:p w:rsidR="00BF7642" w:rsidRPr="00BF7642" w:rsidRDefault="00BF7642" w:rsidP="00BF7642">
            <w:pPr>
              <w:pStyle w:val="2"/>
              <w:rPr>
                <w:sz w:val="22"/>
                <w:szCs w:val="22"/>
              </w:rPr>
            </w:pPr>
          </w:p>
        </w:tc>
        <w:tc>
          <w:tcPr>
            <w:tcW w:w="5071" w:type="dxa"/>
          </w:tcPr>
          <w:p w:rsidR="00BF7642" w:rsidRPr="00BF7642" w:rsidRDefault="00BF7642" w:rsidP="00BF7642">
            <w:pPr>
              <w:pStyle w:val="2"/>
              <w:rPr>
                <w:sz w:val="22"/>
                <w:szCs w:val="22"/>
              </w:rPr>
            </w:pPr>
          </w:p>
        </w:tc>
      </w:tr>
      <w:tr w:rsidR="00BF7642" w:rsidRPr="00BF7642" w:rsidTr="00BF7642">
        <w:trPr>
          <w:trHeight w:val="20"/>
        </w:trPr>
        <w:tc>
          <w:tcPr>
            <w:tcW w:w="4958" w:type="dxa"/>
          </w:tcPr>
          <w:p w:rsidR="00BF7642" w:rsidRPr="00BF7642" w:rsidRDefault="00BF7642" w:rsidP="00CB7AAA">
            <w:pPr>
              <w:numPr>
                <w:ilvl w:val="0"/>
                <w:numId w:val="11"/>
              </w:numPr>
              <w:spacing w:after="0" w:line="240" w:lineRule="auto"/>
              <w:jc w:val="center"/>
              <w:rPr>
                <w:rFonts w:ascii="Times New Roman" w:hAnsi="Times New Roman" w:cs="Times New Roman"/>
                <w:b/>
                <w:bCs/>
                <w:lang w:val="en-US"/>
              </w:rPr>
            </w:pPr>
            <w:r w:rsidRPr="00BF7642">
              <w:rPr>
                <w:rFonts w:ascii="Times New Roman" w:hAnsi="Times New Roman" w:cs="Times New Roman"/>
                <w:b/>
                <w:bCs/>
                <w:lang w:val="en-US"/>
              </w:rPr>
              <w:t>ACCEPTANCE OF THE GOODS, INDEMNITY</w:t>
            </w:r>
          </w:p>
        </w:tc>
        <w:tc>
          <w:tcPr>
            <w:tcW w:w="5071" w:type="dxa"/>
          </w:tcPr>
          <w:p w:rsidR="00BF7642" w:rsidRPr="00BF7642" w:rsidRDefault="00BF7642" w:rsidP="00BF7642">
            <w:pPr>
              <w:widowControl w:val="0"/>
              <w:jc w:val="center"/>
              <w:rPr>
                <w:rFonts w:ascii="Times New Roman" w:hAnsi="Times New Roman" w:cs="Times New Roman"/>
                <w:b/>
                <w:bCs/>
                <w:snapToGrid w:val="0"/>
                <w:lang w:val="en-US"/>
              </w:rPr>
            </w:pPr>
            <w:r w:rsidRPr="00BF7642">
              <w:rPr>
                <w:rFonts w:ascii="Times New Roman" w:hAnsi="Times New Roman" w:cs="Times New Roman"/>
                <w:b/>
                <w:bCs/>
                <w:snapToGrid w:val="0"/>
              </w:rPr>
              <w:t>8. ПРИЕМКА ТОВАРА, ВОЗМЕЩЕНИЕ УЩЕРБА</w:t>
            </w:r>
          </w:p>
        </w:tc>
      </w:tr>
      <w:tr w:rsidR="00BF7642" w:rsidRPr="00BF7642" w:rsidTr="00BF7642">
        <w:trPr>
          <w:trHeight w:val="20"/>
        </w:trPr>
        <w:tc>
          <w:tcPr>
            <w:tcW w:w="4958" w:type="dxa"/>
          </w:tcPr>
          <w:p w:rsidR="00BF7642" w:rsidRPr="00BF7642" w:rsidRDefault="00BF7642" w:rsidP="00BF7642">
            <w:pPr>
              <w:pStyle w:val="2"/>
              <w:rPr>
                <w:sz w:val="22"/>
                <w:szCs w:val="22"/>
                <w:lang w:val="en-US"/>
              </w:rPr>
            </w:pPr>
          </w:p>
        </w:tc>
        <w:tc>
          <w:tcPr>
            <w:tcW w:w="5071" w:type="dxa"/>
          </w:tcPr>
          <w:p w:rsidR="00BF7642" w:rsidRPr="00BF7642" w:rsidRDefault="00BF7642" w:rsidP="00BF7642">
            <w:pPr>
              <w:pStyle w:val="2"/>
              <w:rPr>
                <w:sz w:val="22"/>
                <w:szCs w:val="22"/>
                <w:lang w:val="en-US"/>
              </w:rPr>
            </w:pPr>
          </w:p>
        </w:tc>
      </w:tr>
      <w:tr w:rsidR="00BF7642" w:rsidRPr="00BF7642" w:rsidTr="00BF7642">
        <w:trPr>
          <w:trHeight w:val="20"/>
        </w:trPr>
        <w:tc>
          <w:tcPr>
            <w:tcW w:w="4958" w:type="dxa"/>
          </w:tcPr>
          <w:p w:rsidR="00BF7642" w:rsidRPr="00BF7642" w:rsidRDefault="00BF7642" w:rsidP="00BF7642">
            <w:pPr>
              <w:ind w:hanging="34"/>
              <w:jc w:val="both"/>
              <w:rPr>
                <w:rFonts w:ascii="Times New Roman" w:hAnsi="Times New Roman" w:cs="Times New Roman"/>
                <w:lang w:val="en-US"/>
              </w:rPr>
            </w:pPr>
            <w:r w:rsidRPr="00BF7642">
              <w:rPr>
                <w:rFonts w:ascii="Times New Roman" w:hAnsi="Times New Roman" w:cs="Times New Roman"/>
                <w:lang w:val="en-US"/>
              </w:rPr>
              <w:t>8.1. Immediately after receipt of any shipment of Goods the Buyer shall carefully examine the Goods using the agreed analytical methods and shall give the Seller notice in writing latest within 5 (five) calendar days after delivery in case any Goods according to Buyer’s examination does not comply with the Product Warranty or show quantitative shortcomings. Non-compliance with the Product Warranty which cannot be detected despite the foregoing careful examination by the Buyer immediately after receipt of the respective shipment have to be notified to the Seller as soon as detected, but in any event within 30 (thirty) calendar days after delivery of the respective shipment of Goods at the latest. Failure of the Buyer to give the Seller notice within the above time limits shall constitute the unconditional acceptance by the Buyer of the respective shipment of Goods in question. The aforesaid analytical methods in respect of the Goods are included in the specifications as laid down in the regulatory approval(s) for the respective Goods in the Russian Federation.</w:t>
            </w:r>
          </w:p>
        </w:tc>
        <w:tc>
          <w:tcPr>
            <w:tcW w:w="5071" w:type="dxa"/>
          </w:tcPr>
          <w:p w:rsidR="00BF7642" w:rsidRPr="00BF7642" w:rsidRDefault="00BF7642" w:rsidP="00BF7642">
            <w:pPr>
              <w:widowControl w:val="0"/>
              <w:jc w:val="both"/>
              <w:rPr>
                <w:rFonts w:ascii="Times New Roman" w:hAnsi="Times New Roman" w:cs="Times New Roman"/>
                <w:snapToGrid w:val="0"/>
              </w:rPr>
            </w:pPr>
            <w:r w:rsidRPr="00BF7642">
              <w:rPr>
                <w:rFonts w:ascii="Times New Roman" w:hAnsi="Times New Roman" w:cs="Times New Roman"/>
                <w:snapToGrid w:val="0"/>
              </w:rPr>
              <w:t xml:space="preserve">8.1. </w:t>
            </w:r>
            <w:proofErr w:type="gramStart"/>
            <w:r w:rsidRPr="00BF7642">
              <w:rPr>
                <w:rFonts w:ascii="Times New Roman" w:hAnsi="Times New Roman" w:cs="Times New Roman"/>
                <w:snapToGrid w:val="0"/>
              </w:rPr>
              <w:t>Незамедлительно после получения любой партии Товара Покупатель тщательным и надлежащим образом проверяет Товар, с использованием согласованного метода анализа, и предоставляет Продавцу письменное уведомление не позднее 5 (пяти) календарных дней с даты поставки, в случае, если в соответствии с результатами анализа, проведенного Покупателем, Товар не соответствует Гарантии Товара или выявлена недопоставка Товара.</w:t>
            </w:r>
            <w:proofErr w:type="gramEnd"/>
            <w:r w:rsidRPr="00BF7642">
              <w:rPr>
                <w:rFonts w:ascii="Times New Roman" w:hAnsi="Times New Roman" w:cs="Times New Roman"/>
                <w:snapToGrid w:val="0"/>
              </w:rPr>
              <w:t xml:space="preserve"> О несоответствии Гарантии Товара, которое не может быть выявлено в ходе надлежащей проверки Покупателем сразу после получения соответствующей партии Товара, Покупатель должен уведомить Продавца незамедлительно после обнаружения, но в любом случае не позднее чем через 30 (тридцать) календарных дней </w:t>
            </w:r>
            <w:proofErr w:type="gramStart"/>
            <w:r w:rsidRPr="00BF7642">
              <w:rPr>
                <w:rFonts w:ascii="Times New Roman" w:hAnsi="Times New Roman" w:cs="Times New Roman"/>
                <w:snapToGrid w:val="0"/>
              </w:rPr>
              <w:t>с даты</w:t>
            </w:r>
            <w:proofErr w:type="gramEnd"/>
            <w:r w:rsidRPr="00BF7642">
              <w:rPr>
                <w:rFonts w:ascii="Times New Roman" w:hAnsi="Times New Roman" w:cs="Times New Roman"/>
                <w:snapToGrid w:val="0"/>
              </w:rPr>
              <w:t xml:space="preserve"> соответствующей отгрузки Товара. Если Покупатель не уведомит Продавца в указанные сроки, соответствующая партия Товара будет </w:t>
            </w:r>
            <w:proofErr w:type="gramStart"/>
            <w:r w:rsidRPr="00BF7642">
              <w:rPr>
                <w:rFonts w:ascii="Times New Roman" w:hAnsi="Times New Roman" w:cs="Times New Roman"/>
                <w:snapToGrid w:val="0"/>
              </w:rPr>
              <w:t>считаться</w:t>
            </w:r>
            <w:proofErr w:type="gramEnd"/>
            <w:r w:rsidRPr="00BF7642">
              <w:rPr>
                <w:rFonts w:ascii="Times New Roman" w:hAnsi="Times New Roman" w:cs="Times New Roman"/>
                <w:snapToGrid w:val="0"/>
              </w:rPr>
              <w:t xml:space="preserve"> безусловно принятой Покупателем. Указанные выше в настоящей Статье методы анализа Товара указываются в спецификациях, изложенных в регуляторных требованиях Российской Федерации в отношении соответствующего Товара. </w:t>
            </w:r>
          </w:p>
        </w:tc>
      </w:tr>
      <w:tr w:rsidR="00BF7642" w:rsidRPr="00BF7642" w:rsidTr="00BF7642">
        <w:trPr>
          <w:trHeight w:val="20"/>
        </w:trPr>
        <w:tc>
          <w:tcPr>
            <w:tcW w:w="4958" w:type="dxa"/>
          </w:tcPr>
          <w:p w:rsidR="00BF7642" w:rsidRPr="00BF7642" w:rsidRDefault="00BF7642" w:rsidP="00BF7642">
            <w:pPr>
              <w:pStyle w:val="2"/>
              <w:rPr>
                <w:sz w:val="22"/>
                <w:szCs w:val="22"/>
              </w:rPr>
            </w:pPr>
          </w:p>
        </w:tc>
        <w:tc>
          <w:tcPr>
            <w:tcW w:w="5071" w:type="dxa"/>
          </w:tcPr>
          <w:p w:rsidR="00BF7642" w:rsidRPr="00BF7642" w:rsidRDefault="00BF7642" w:rsidP="00BF7642">
            <w:pPr>
              <w:pStyle w:val="2"/>
              <w:rPr>
                <w:sz w:val="22"/>
                <w:szCs w:val="22"/>
              </w:rPr>
            </w:pPr>
          </w:p>
        </w:tc>
      </w:tr>
      <w:tr w:rsidR="00BF7642" w:rsidRPr="00BF7642" w:rsidTr="00BF7642">
        <w:trPr>
          <w:trHeight w:val="20"/>
        </w:trPr>
        <w:tc>
          <w:tcPr>
            <w:tcW w:w="4958" w:type="dxa"/>
          </w:tcPr>
          <w:p w:rsidR="00BF7642" w:rsidRPr="00BF7642" w:rsidRDefault="00BF7642" w:rsidP="00BF7642">
            <w:pPr>
              <w:jc w:val="both"/>
              <w:rPr>
                <w:rFonts w:ascii="Times New Roman" w:hAnsi="Times New Roman" w:cs="Times New Roman"/>
                <w:lang w:val="en-US"/>
              </w:rPr>
            </w:pPr>
            <w:r w:rsidRPr="00BF7642">
              <w:rPr>
                <w:rFonts w:ascii="Times New Roman" w:hAnsi="Times New Roman" w:cs="Times New Roman"/>
                <w:lang w:val="en-US"/>
              </w:rPr>
              <w:t>8.2. In case that Goods on the date of delivery fail to comply with the Product Warranty or show quantitative shortcomings and as far as the Buyer has notified the Seller thereabout as aforesaid, the Buyer, under exclusion of any further rights, claims and remedies it may have by law, shall have the right to reject and shall at Seller`s option either scrap or return to Seller at Seller’s expense for transport, such quantities of the Goods which fail to comply with the Product Warranty. With a term agreed with the Buyer in writing the Seller in such case shall thereupon dispatch to Buyer an equal quantity of Goods, complying with the Product Warranty; respectively in case of quantitative shortcomings dispatch the lacking quantities of Goods.</w:t>
            </w:r>
          </w:p>
        </w:tc>
        <w:tc>
          <w:tcPr>
            <w:tcW w:w="5071" w:type="dxa"/>
          </w:tcPr>
          <w:p w:rsidR="00BF7642" w:rsidRPr="00BF7642" w:rsidRDefault="00BF7642" w:rsidP="00BF7642">
            <w:pPr>
              <w:widowControl w:val="0"/>
              <w:jc w:val="both"/>
              <w:rPr>
                <w:rFonts w:ascii="Times New Roman" w:hAnsi="Times New Roman" w:cs="Times New Roman"/>
                <w:snapToGrid w:val="0"/>
              </w:rPr>
            </w:pPr>
            <w:r w:rsidRPr="00BF7642">
              <w:rPr>
                <w:rFonts w:ascii="Times New Roman" w:hAnsi="Times New Roman" w:cs="Times New Roman"/>
                <w:snapToGrid w:val="0"/>
              </w:rPr>
              <w:t xml:space="preserve">8.2. </w:t>
            </w:r>
            <w:proofErr w:type="gramStart"/>
            <w:r w:rsidRPr="00BF7642">
              <w:rPr>
                <w:rFonts w:ascii="Times New Roman" w:hAnsi="Times New Roman" w:cs="Times New Roman"/>
                <w:snapToGrid w:val="0"/>
              </w:rPr>
              <w:t>В случае если Товар на дату поставки не соответствует требованиям Гарантии Товара или обнаружена количественная недопоставка и, если Покупатель уведомит Продавца об этом, как указано выше, Покупатель, исключая все дальнейшие права, претензии и средства судебной защиты, предусмотренные законом, будет вправе отказаться от приемки Товара, и, по усмотрению Продавца, уничтожить или вернуть Продавцу, за счет последнего, такое количество Товара, которое не</w:t>
            </w:r>
            <w:proofErr w:type="gramEnd"/>
            <w:r w:rsidRPr="00BF7642">
              <w:rPr>
                <w:rFonts w:ascii="Times New Roman" w:hAnsi="Times New Roman" w:cs="Times New Roman"/>
                <w:snapToGrid w:val="0"/>
              </w:rPr>
              <w:t xml:space="preserve"> соответствует Гарантии продукта. Продавец, в таком случае, в письменно согласованный с Покупателем срок поставит Покупателю равное количество Товара, соответствующего Гарантии продукта, а в случае недопоставки – поставит соответствующее недостающее количество Товара. </w:t>
            </w:r>
          </w:p>
        </w:tc>
      </w:tr>
      <w:tr w:rsidR="00BF7642" w:rsidRPr="00BF7642" w:rsidTr="00BF7642">
        <w:trPr>
          <w:trHeight w:val="20"/>
        </w:trPr>
        <w:tc>
          <w:tcPr>
            <w:tcW w:w="4958" w:type="dxa"/>
          </w:tcPr>
          <w:p w:rsidR="00BF7642" w:rsidRPr="00BF7642" w:rsidRDefault="00BF7642" w:rsidP="00BF7642">
            <w:pPr>
              <w:pStyle w:val="2"/>
              <w:rPr>
                <w:sz w:val="22"/>
                <w:szCs w:val="22"/>
              </w:rPr>
            </w:pPr>
          </w:p>
        </w:tc>
        <w:tc>
          <w:tcPr>
            <w:tcW w:w="5071" w:type="dxa"/>
          </w:tcPr>
          <w:p w:rsidR="00BF7642" w:rsidRPr="00BF7642" w:rsidRDefault="00BF7642" w:rsidP="00BF7642">
            <w:pPr>
              <w:pStyle w:val="2"/>
              <w:rPr>
                <w:sz w:val="22"/>
                <w:szCs w:val="22"/>
              </w:rPr>
            </w:pPr>
          </w:p>
        </w:tc>
      </w:tr>
      <w:tr w:rsidR="00BF7642" w:rsidRPr="00BF7642" w:rsidTr="00BF7642">
        <w:trPr>
          <w:trHeight w:val="20"/>
        </w:trPr>
        <w:tc>
          <w:tcPr>
            <w:tcW w:w="4958" w:type="dxa"/>
          </w:tcPr>
          <w:p w:rsidR="00BF7642" w:rsidRPr="00BF7642" w:rsidRDefault="00BF7642" w:rsidP="00BF7642">
            <w:pPr>
              <w:jc w:val="both"/>
              <w:rPr>
                <w:rFonts w:ascii="Times New Roman" w:hAnsi="Times New Roman" w:cs="Times New Roman"/>
                <w:lang w:val="en-US"/>
              </w:rPr>
            </w:pPr>
            <w:r w:rsidRPr="00BF7642">
              <w:rPr>
                <w:rFonts w:ascii="Times New Roman" w:hAnsi="Times New Roman" w:cs="Times New Roman"/>
                <w:lang w:val="en-US"/>
              </w:rPr>
              <w:t>8.3. The Buyer agrees to defend, hold harmless and indemnify the Seller and its Affiliates and each of their officers, employees and authorized agents (each a “</w:t>
            </w:r>
            <w:r w:rsidRPr="00BF7642">
              <w:rPr>
                <w:rFonts w:ascii="Times New Roman" w:hAnsi="Times New Roman" w:cs="Times New Roman"/>
                <w:b/>
                <w:bCs/>
                <w:iCs/>
                <w:lang w:val="en-US"/>
              </w:rPr>
              <w:t>Takeda Indemnified Person</w:t>
            </w:r>
            <w:r w:rsidRPr="00BF7642">
              <w:rPr>
                <w:rFonts w:ascii="Times New Roman" w:hAnsi="Times New Roman" w:cs="Times New Roman"/>
                <w:lang w:val="en-US"/>
              </w:rPr>
              <w:t xml:space="preserve">”) from and against any and all claims, suits, actions or proceedings </w:t>
            </w:r>
            <w:r w:rsidRPr="00BF7642">
              <w:rPr>
                <w:rFonts w:ascii="Times New Roman" w:hAnsi="Times New Roman" w:cs="Times New Roman"/>
                <w:lang w:val="en-US"/>
              </w:rPr>
              <w:lastRenderedPageBreak/>
              <w:t>(whether or not successful, compromised or settled) (each a “</w:t>
            </w:r>
            <w:r w:rsidRPr="00BF7642">
              <w:rPr>
                <w:rFonts w:ascii="Times New Roman" w:hAnsi="Times New Roman" w:cs="Times New Roman"/>
                <w:b/>
                <w:bCs/>
                <w:iCs/>
                <w:lang w:val="en-US"/>
              </w:rPr>
              <w:t>Relevant Claim</w:t>
            </w:r>
            <w:r w:rsidRPr="00BF7642">
              <w:rPr>
                <w:rFonts w:ascii="Times New Roman" w:hAnsi="Times New Roman" w:cs="Times New Roman"/>
                <w:lang w:val="en-US"/>
              </w:rPr>
              <w:t>”) brought, threatened or established against any Takeda Indemnified Person and against any and all losses, costs, charges or expenses including reasonable legal fees and other costs of legal defense (each a “</w:t>
            </w:r>
            <w:r w:rsidRPr="00BF7642">
              <w:rPr>
                <w:rFonts w:ascii="Times New Roman" w:hAnsi="Times New Roman" w:cs="Times New Roman"/>
                <w:b/>
                <w:bCs/>
                <w:iCs/>
                <w:lang w:val="en-US"/>
              </w:rPr>
              <w:t>Loss</w:t>
            </w:r>
            <w:r w:rsidRPr="00BF7642">
              <w:rPr>
                <w:rFonts w:ascii="Times New Roman" w:hAnsi="Times New Roman" w:cs="Times New Roman"/>
                <w:lang w:val="en-US"/>
              </w:rPr>
              <w:t xml:space="preserve">”) they or any of them may sustain or incur as a result of any act or omission of the Buyer, its officers, employees or authorized agents or of any sub-distributor or other third party to which the Buyer has sub-contracted any of its obligations hereunder including, but not limited to: </w:t>
            </w:r>
          </w:p>
          <w:p w:rsidR="00BF7642" w:rsidRPr="00BF7642" w:rsidRDefault="00BF7642" w:rsidP="00BF7642">
            <w:pPr>
              <w:jc w:val="both"/>
              <w:rPr>
                <w:rFonts w:ascii="Times New Roman" w:hAnsi="Times New Roman" w:cs="Times New Roman"/>
                <w:lang w:val="en-US"/>
              </w:rPr>
            </w:pPr>
          </w:p>
          <w:p w:rsidR="00BF7642" w:rsidRPr="00BF7642" w:rsidRDefault="00BF7642" w:rsidP="00BF7642">
            <w:pPr>
              <w:jc w:val="both"/>
              <w:rPr>
                <w:rFonts w:ascii="Times New Roman" w:hAnsi="Times New Roman" w:cs="Times New Roman"/>
                <w:lang w:val="en-US"/>
              </w:rPr>
            </w:pPr>
          </w:p>
          <w:p w:rsidR="00BF7642" w:rsidRPr="00BF7642" w:rsidRDefault="00BF7642" w:rsidP="00BF7642">
            <w:pPr>
              <w:jc w:val="both"/>
              <w:rPr>
                <w:rFonts w:ascii="Times New Roman" w:hAnsi="Times New Roman" w:cs="Times New Roman"/>
                <w:lang w:val="en-US"/>
              </w:rPr>
            </w:pPr>
          </w:p>
          <w:p w:rsidR="00BF7642" w:rsidRPr="00BF7642" w:rsidRDefault="00BF7642" w:rsidP="00BF7642">
            <w:pPr>
              <w:jc w:val="both"/>
              <w:rPr>
                <w:rFonts w:ascii="Times New Roman" w:hAnsi="Times New Roman" w:cs="Times New Roman"/>
                <w:lang w:val="en-US"/>
              </w:rPr>
            </w:pPr>
          </w:p>
          <w:p w:rsidR="00BF7642" w:rsidRPr="00BF7642" w:rsidRDefault="00BF7642" w:rsidP="00BF7642">
            <w:pPr>
              <w:jc w:val="both"/>
              <w:rPr>
                <w:rFonts w:ascii="Times New Roman" w:hAnsi="Times New Roman" w:cs="Times New Roman"/>
                <w:lang w:val="en-US"/>
              </w:rPr>
            </w:pPr>
          </w:p>
          <w:p w:rsidR="00BF7642" w:rsidRPr="00BF7642" w:rsidRDefault="00BF7642" w:rsidP="00BF7642">
            <w:pPr>
              <w:jc w:val="both"/>
              <w:rPr>
                <w:rFonts w:ascii="Times New Roman" w:hAnsi="Times New Roman" w:cs="Times New Roman"/>
                <w:lang w:val="en-US"/>
              </w:rPr>
            </w:pPr>
          </w:p>
          <w:p w:rsidR="00BF7642" w:rsidRPr="00BF7642" w:rsidRDefault="00BF7642" w:rsidP="00BF7642">
            <w:pPr>
              <w:jc w:val="both"/>
              <w:rPr>
                <w:rFonts w:ascii="Times New Roman" w:hAnsi="Times New Roman" w:cs="Times New Roman"/>
                <w:lang w:val="en-US"/>
              </w:rPr>
            </w:pPr>
          </w:p>
          <w:p w:rsidR="00BF7642" w:rsidRPr="00BF7642" w:rsidRDefault="00BF7642" w:rsidP="00BF7642">
            <w:pPr>
              <w:jc w:val="both"/>
              <w:rPr>
                <w:rFonts w:ascii="Times New Roman" w:hAnsi="Times New Roman" w:cs="Times New Roman"/>
                <w:lang w:val="en-US"/>
              </w:rPr>
            </w:pPr>
            <w:r w:rsidRPr="00BF7642">
              <w:rPr>
                <w:rFonts w:ascii="Times New Roman" w:hAnsi="Times New Roman" w:cs="Times New Roman"/>
                <w:lang w:val="en-US"/>
              </w:rPr>
              <w:t xml:space="preserve">- breach of any of the provisions of this Contract; </w:t>
            </w:r>
            <w:bookmarkStart w:id="13" w:name="_DV_M306"/>
            <w:bookmarkEnd w:id="13"/>
          </w:p>
          <w:p w:rsidR="00BF7642" w:rsidRPr="00BF7642" w:rsidRDefault="00BF7642" w:rsidP="00BF7642">
            <w:pPr>
              <w:jc w:val="both"/>
              <w:rPr>
                <w:rFonts w:ascii="Times New Roman" w:hAnsi="Times New Roman" w:cs="Times New Roman"/>
                <w:lang w:val="en-US"/>
              </w:rPr>
            </w:pPr>
          </w:p>
          <w:p w:rsidR="00BF7642" w:rsidRPr="00BF7642" w:rsidRDefault="00BF7642" w:rsidP="00BF7642">
            <w:pPr>
              <w:jc w:val="both"/>
              <w:rPr>
                <w:rFonts w:ascii="Times New Roman" w:hAnsi="Times New Roman" w:cs="Times New Roman"/>
                <w:lang w:val="en-US"/>
              </w:rPr>
            </w:pPr>
            <w:r w:rsidRPr="00BF7642">
              <w:rPr>
                <w:rFonts w:ascii="Times New Roman" w:hAnsi="Times New Roman" w:cs="Times New Roman"/>
                <w:lang w:val="en-US"/>
              </w:rPr>
              <w:t xml:space="preserve">-negligence or </w:t>
            </w:r>
            <w:proofErr w:type="spellStart"/>
            <w:r w:rsidRPr="00BF7642">
              <w:rPr>
                <w:rFonts w:ascii="Times New Roman" w:hAnsi="Times New Roman" w:cs="Times New Roman"/>
                <w:lang w:val="en-US"/>
              </w:rPr>
              <w:t>tortious</w:t>
            </w:r>
            <w:proofErr w:type="spellEnd"/>
            <w:r w:rsidRPr="00BF7642">
              <w:rPr>
                <w:rFonts w:ascii="Times New Roman" w:hAnsi="Times New Roman" w:cs="Times New Roman"/>
                <w:lang w:val="en-US"/>
              </w:rPr>
              <w:t xml:space="preserve"> conduct</w:t>
            </w:r>
            <w:bookmarkStart w:id="14" w:name="_DV_C315"/>
            <w:r w:rsidRPr="00BF7642">
              <w:rPr>
                <w:rFonts w:ascii="Times New Roman" w:hAnsi="Times New Roman" w:cs="Times New Roman"/>
                <w:lang w:val="en-US"/>
              </w:rPr>
              <w:t>, recklessness or willful misconduct</w:t>
            </w:r>
            <w:bookmarkStart w:id="15" w:name="_DV_M307"/>
            <w:bookmarkEnd w:id="14"/>
            <w:bookmarkEnd w:id="15"/>
            <w:r w:rsidRPr="00BF7642">
              <w:rPr>
                <w:rFonts w:ascii="Times New Roman" w:hAnsi="Times New Roman" w:cs="Times New Roman"/>
                <w:lang w:val="en-US"/>
              </w:rPr>
              <w:t xml:space="preserve">; </w:t>
            </w:r>
          </w:p>
          <w:p w:rsidR="00BF7642" w:rsidRPr="00BF7642" w:rsidRDefault="00BF7642" w:rsidP="00BF7642">
            <w:pPr>
              <w:jc w:val="both"/>
              <w:rPr>
                <w:rFonts w:ascii="Times New Roman" w:hAnsi="Times New Roman" w:cs="Times New Roman"/>
                <w:lang w:val="en-US"/>
              </w:rPr>
            </w:pPr>
          </w:p>
          <w:p w:rsidR="00BF7642" w:rsidRPr="00BF7642" w:rsidRDefault="00BF7642" w:rsidP="00BF7642">
            <w:pPr>
              <w:jc w:val="both"/>
              <w:rPr>
                <w:rFonts w:ascii="Times New Roman" w:hAnsi="Times New Roman" w:cs="Times New Roman"/>
                <w:lang w:val="en-US"/>
              </w:rPr>
            </w:pPr>
            <w:bookmarkStart w:id="16" w:name="_DV_M308"/>
            <w:bookmarkEnd w:id="16"/>
            <w:r w:rsidRPr="00BF7642">
              <w:rPr>
                <w:rFonts w:ascii="Times New Roman" w:hAnsi="Times New Roman" w:cs="Times New Roman"/>
                <w:lang w:val="en-US"/>
              </w:rPr>
              <w:t xml:space="preserve">- representations, warranties or statements on behalf of the Seller not specifically authorized by the Seller herein or in writing; or </w:t>
            </w:r>
          </w:p>
          <w:p w:rsidR="00BF7642" w:rsidRPr="00BF7642" w:rsidRDefault="00BF7642" w:rsidP="00BF7642">
            <w:pPr>
              <w:autoSpaceDE w:val="0"/>
              <w:autoSpaceDN w:val="0"/>
              <w:adjustRightInd w:val="0"/>
              <w:jc w:val="both"/>
              <w:rPr>
                <w:rFonts w:ascii="Times New Roman" w:hAnsi="Times New Roman" w:cs="Times New Roman"/>
                <w:lang w:val="en-US"/>
              </w:rPr>
            </w:pPr>
            <w:bookmarkStart w:id="17" w:name="_DV_M309"/>
            <w:bookmarkEnd w:id="17"/>
          </w:p>
          <w:p w:rsidR="00BF7642" w:rsidRPr="00BF7642" w:rsidRDefault="00BF7642" w:rsidP="00BF7642">
            <w:pPr>
              <w:autoSpaceDE w:val="0"/>
              <w:autoSpaceDN w:val="0"/>
              <w:adjustRightInd w:val="0"/>
              <w:jc w:val="both"/>
              <w:rPr>
                <w:rFonts w:ascii="Times New Roman" w:hAnsi="Times New Roman" w:cs="Times New Roman"/>
                <w:lang w:val="en-US"/>
              </w:rPr>
            </w:pPr>
            <w:r w:rsidRPr="00BF7642">
              <w:rPr>
                <w:rFonts w:ascii="Times New Roman" w:hAnsi="Times New Roman" w:cs="Times New Roman"/>
                <w:lang w:val="en-US"/>
              </w:rPr>
              <w:t xml:space="preserve">- violation of any applicable </w:t>
            </w:r>
            <w:bookmarkStart w:id="18" w:name="_DV_C317"/>
            <w:r w:rsidRPr="00BF7642">
              <w:rPr>
                <w:rFonts w:ascii="Times New Roman" w:hAnsi="Times New Roman" w:cs="Times New Roman"/>
                <w:lang w:val="en-US"/>
              </w:rPr>
              <w:t>laws, codes of conduct or regulations</w:t>
            </w:r>
            <w:bookmarkStart w:id="19" w:name="_DV_M310"/>
            <w:bookmarkEnd w:id="18"/>
            <w:bookmarkEnd w:id="19"/>
            <w:r w:rsidRPr="00BF7642">
              <w:rPr>
                <w:rFonts w:ascii="Times New Roman" w:hAnsi="Times New Roman" w:cs="Times New Roman"/>
                <w:lang w:val="en-US"/>
              </w:rPr>
              <w:t>;</w:t>
            </w:r>
          </w:p>
          <w:p w:rsidR="00BF7642" w:rsidRPr="00BF7642" w:rsidRDefault="00BF7642" w:rsidP="00BF7642">
            <w:pPr>
              <w:jc w:val="both"/>
              <w:rPr>
                <w:rFonts w:ascii="Times New Roman" w:hAnsi="Times New Roman" w:cs="Times New Roman"/>
                <w:lang w:val="en-US"/>
              </w:rPr>
            </w:pPr>
          </w:p>
          <w:p w:rsidR="00BF7642" w:rsidRPr="00BF7642" w:rsidRDefault="00BF7642" w:rsidP="00BF7642">
            <w:pPr>
              <w:jc w:val="both"/>
              <w:rPr>
                <w:rFonts w:ascii="Times New Roman" w:hAnsi="Times New Roman" w:cs="Times New Roman"/>
                <w:lang w:val="en-US"/>
              </w:rPr>
            </w:pPr>
            <w:bookmarkStart w:id="20" w:name="_DV_M311"/>
            <w:bookmarkEnd w:id="20"/>
            <w:proofErr w:type="gramStart"/>
            <w:r w:rsidRPr="00BF7642">
              <w:rPr>
                <w:rFonts w:ascii="Times New Roman" w:hAnsi="Times New Roman" w:cs="Times New Roman"/>
                <w:lang w:val="en-US"/>
              </w:rPr>
              <w:t>except</w:t>
            </w:r>
            <w:proofErr w:type="gramEnd"/>
            <w:r w:rsidRPr="00BF7642">
              <w:rPr>
                <w:rFonts w:ascii="Times New Roman" w:hAnsi="Times New Roman" w:cs="Times New Roman"/>
                <w:lang w:val="en-US"/>
              </w:rPr>
              <w:t xml:space="preserve"> to the extent that any such Relevant Claim or Loss arises from any negligent or willful breach of this Contract by the Seller.</w:t>
            </w:r>
          </w:p>
        </w:tc>
        <w:tc>
          <w:tcPr>
            <w:tcW w:w="5071" w:type="dxa"/>
          </w:tcPr>
          <w:p w:rsidR="00BF7642" w:rsidRPr="00BF7642" w:rsidRDefault="00BF7642" w:rsidP="00BF7642">
            <w:pPr>
              <w:widowControl w:val="0"/>
              <w:jc w:val="both"/>
              <w:rPr>
                <w:rFonts w:ascii="Times New Roman" w:hAnsi="Times New Roman" w:cs="Times New Roman"/>
                <w:snapToGrid w:val="0"/>
              </w:rPr>
            </w:pPr>
            <w:r w:rsidRPr="00BF7642">
              <w:rPr>
                <w:rFonts w:ascii="Times New Roman" w:hAnsi="Times New Roman" w:cs="Times New Roman"/>
                <w:snapToGrid w:val="0"/>
              </w:rPr>
              <w:lastRenderedPageBreak/>
              <w:t xml:space="preserve">8.3. </w:t>
            </w:r>
            <w:proofErr w:type="gramStart"/>
            <w:r w:rsidRPr="00BF7642">
              <w:rPr>
                <w:rFonts w:ascii="Times New Roman" w:hAnsi="Times New Roman" w:cs="Times New Roman"/>
                <w:snapToGrid w:val="0"/>
              </w:rPr>
              <w:t xml:space="preserve">Покупатель соглашается защищать, освобождать Продавца и его </w:t>
            </w:r>
            <w:proofErr w:type="spellStart"/>
            <w:r w:rsidRPr="00BF7642">
              <w:rPr>
                <w:rFonts w:ascii="Times New Roman" w:hAnsi="Times New Roman" w:cs="Times New Roman"/>
                <w:snapToGrid w:val="0"/>
              </w:rPr>
              <w:t>аффилированные</w:t>
            </w:r>
            <w:proofErr w:type="spellEnd"/>
            <w:r w:rsidRPr="00BF7642">
              <w:rPr>
                <w:rFonts w:ascii="Times New Roman" w:hAnsi="Times New Roman" w:cs="Times New Roman"/>
                <w:snapToGrid w:val="0"/>
              </w:rPr>
              <w:t xml:space="preserve"> лица и любых их должностных лиц, работников или уполномоченных агентов (каждый из которых – «</w:t>
            </w:r>
            <w:r w:rsidRPr="00BF7642">
              <w:rPr>
                <w:rFonts w:ascii="Times New Roman" w:hAnsi="Times New Roman" w:cs="Times New Roman"/>
                <w:b/>
                <w:bCs/>
                <w:iCs/>
                <w:snapToGrid w:val="0"/>
              </w:rPr>
              <w:t xml:space="preserve">Застрахованное лицо </w:t>
            </w:r>
            <w:proofErr w:type="spellStart"/>
            <w:r w:rsidRPr="00BF7642">
              <w:rPr>
                <w:rFonts w:ascii="Times New Roman" w:hAnsi="Times New Roman" w:cs="Times New Roman"/>
                <w:b/>
                <w:bCs/>
                <w:iCs/>
                <w:snapToGrid w:val="0"/>
              </w:rPr>
              <w:t>Такеда</w:t>
            </w:r>
            <w:proofErr w:type="spellEnd"/>
            <w:r w:rsidRPr="00BF7642">
              <w:rPr>
                <w:rFonts w:ascii="Times New Roman" w:hAnsi="Times New Roman" w:cs="Times New Roman"/>
                <w:snapToGrid w:val="0"/>
              </w:rPr>
              <w:t xml:space="preserve">») от любых </w:t>
            </w:r>
            <w:r w:rsidRPr="00BF7642">
              <w:rPr>
                <w:rFonts w:ascii="Times New Roman" w:hAnsi="Times New Roman" w:cs="Times New Roman"/>
                <w:snapToGrid w:val="0"/>
              </w:rPr>
              <w:lastRenderedPageBreak/>
              <w:t>претензий, исков, процедур или судебных процессов (независимо от того, являются ли они успешными, разрешающимися по соглашению сторон или решенными) («</w:t>
            </w:r>
            <w:r w:rsidRPr="00BF7642">
              <w:rPr>
                <w:rFonts w:ascii="Times New Roman" w:hAnsi="Times New Roman" w:cs="Times New Roman"/>
                <w:b/>
                <w:bCs/>
                <w:iCs/>
                <w:snapToGrid w:val="0"/>
              </w:rPr>
              <w:t>Существенная претензия</w:t>
            </w:r>
            <w:r w:rsidRPr="00BF7642">
              <w:rPr>
                <w:rFonts w:ascii="Times New Roman" w:hAnsi="Times New Roman" w:cs="Times New Roman"/>
                <w:snapToGrid w:val="0"/>
              </w:rPr>
              <w:t>»), которые поданы или в отношении которых существует угроза их подачи против любого Застрахованного</w:t>
            </w:r>
            <w:proofErr w:type="gramEnd"/>
            <w:r w:rsidRPr="00BF7642">
              <w:rPr>
                <w:rFonts w:ascii="Times New Roman" w:hAnsi="Times New Roman" w:cs="Times New Roman"/>
                <w:snapToGrid w:val="0"/>
              </w:rPr>
              <w:t xml:space="preserve"> </w:t>
            </w:r>
            <w:proofErr w:type="gramStart"/>
            <w:r w:rsidRPr="00BF7642">
              <w:rPr>
                <w:rFonts w:ascii="Times New Roman" w:hAnsi="Times New Roman" w:cs="Times New Roman"/>
                <w:snapToGrid w:val="0"/>
              </w:rPr>
              <w:t xml:space="preserve">лица </w:t>
            </w:r>
            <w:proofErr w:type="spellStart"/>
            <w:r w:rsidRPr="00BF7642">
              <w:rPr>
                <w:rFonts w:ascii="Times New Roman" w:hAnsi="Times New Roman" w:cs="Times New Roman"/>
                <w:snapToGrid w:val="0"/>
              </w:rPr>
              <w:t>Такеда</w:t>
            </w:r>
            <w:proofErr w:type="spellEnd"/>
            <w:r w:rsidRPr="00BF7642">
              <w:rPr>
                <w:rFonts w:ascii="Times New Roman" w:hAnsi="Times New Roman" w:cs="Times New Roman"/>
                <w:snapToGrid w:val="0"/>
              </w:rPr>
              <w:t>, и от возмещения любых потерь, затрат, компенсаций или выплат, включая разумные затраты на юридические услуги или другую оплату правовой защиты («</w:t>
            </w:r>
            <w:r w:rsidRPr="00BF7642">
              <w:rPr>
                <w:rFonts w:ascii="Times New Roman" w:hAnsi="Times New Roman" w:cs="Times New Roman"/>
                <w:b/>
                <w:bCs/>
                <w:iCs/>
                <w:snapToGrid w:val="0"/>
              </w:rPr>
              <w:t>Убытки</w:t>
            </w:r>
            <w:r w:rsidRPr="00BF7642">
              <w:rPr>
                <w:rFonts w:ascii="Times New Roman" w:hAnsi="Times New Roman" w:cs="Times New Roman"/>
                <w:snapToGrid w:val="0"/>
              </w:rPr>
              <w:t xml:space="preserve">»), которые (или часть из которых) могут возникнуть в результате действия или упущения Покупателя, его служащих, работников или уполномоченных агентов или любого </w:t>
            </w:r>
            <w:proofErr w:type="spellStart"/>
            <w:r w:rsidRPr="00BF7642">
              <w:rPr>
                <w:rFonts w:ascii="Times New Roman" w:hAnsi="Times New Roman" w:cs="Times New Roman"/>
                <w:snapToGrid w:val="0"/>
              </w:rPr>
              <w:t>суб-дистрибьютора</w:t>
            </w:r>
            <w:proofErr w:type="spellEnd"/>
            <w:r w:rsidRPr="00BF7642">
              <w:rPr>
                <w:rFonts w:ascii="Times New Roman" w:hAnsi="Times New Roman" w:cs="Times New Roman"/>
                <w:snapToGrid w:val="0"/>
              </w:rPr>
              <w:t xml:space="preserve"> или любой другой третьей стороны, которой Покупатель передает любое из своих обязательств по настоящему Контракту</w:t>
            </w:r>
            <w:proofErr w:type="gramEnd"/>
            <w:r w:rsidRPr="00BF7642">
              <w:rPr>
                <w:rFonts w:ascii="Times New Roman" w:hAnsi="Times New Roman" w:cs="Times New Roman"/>
                <w:snapToGrid w:val="0"/>
              </w:rPr>
              <w:t xml:space="preserve">, включая, </w:t>
            </w:r>
            <w:proofErr w:type="gramStart"/>
            <w:r w:rsidRPr="00BF7642">
              <w:rPr>
                <w:rFonts w:ascii="Times New Roman" w:hAnsi="Times New Roman" w:cs="Times New Roman"/>
                <w:snapToGrid w:val="0"/>
              </w:rPr>
              <w:t>но</w:t>
            </w:r>
            <w:proofErr w:type="gramEnd"/>
            <w:r w:rsidRPr="00BF7642">
              <w:rPr>
                <w:rFonts w:ascii="Times New Roman" w:hAnsi="Times New Roman" w:cs="Times New Roman"/>
                <w:snapToGrid w:val="0"/>
              </w:rPr>
              <w:t xml:space="preserve"> не ограничиваясь следующими:</w:t>
            </w:r>
          </w:p>
          <w:p w:rsidR="00BF7642" w:rsidRPr="00BF7642" w:rsidRDefault="00BF7642" w:rsidP="00BF7642">
            <w:pPr>
              <w:widowControl w:val="0"/>
              <w:jc w:val="both"/>
              <w:rPr>
                <w:rFonts w:ascii="Times New Roman" w:hAnsi="Times New Roman" w:cs="Times New Roman"/>
                <w:snapToGrid w:val="0"/>
              </w:rPr>
            </w:pPr>
            <w:r w:rsidRPr="00BF7642">
              <w:rPr>
                <w:rFonts w:ascii="Times New Roman" w:hAnsi="Times New Roman" w:cs="Times New Roman"/>
                <w:snapToGrid w:val="0"/>
              </w:rPr>
              <w:t>- нарушение любого из положений настоящего Контракта;</w:t>
            </w:r>
          </w:p>
          <w:p w:rsidR="00BF7642" w:rsidRPr="00BF7642" w:rsidRDefault="00BF7642" w:rsidP="00BF7642">
            <w:pPr>
              <w:widowControl w:val="0"/>
              <w:jc w:val="both"/>
              <w:rPr>
                <w:rFonts w:ascii="Times New Roman" w:hAnsi="Times New Roman" w:cs="Times New Roman"/>
                <w:snapToGrid w:val="0"/>
              </w:rPr>
            </w:pPr>
            <w:r w:rsidRPr="00BF7642">
              <w:rPr>
                <w:rFonts w:ascii="Times New Roman" w:hAnsi="Times New Roman" w:cs="Times New Roman"/>
                <w:snapToGrid w:val="0"/>
              </w:rPr>
              <w:t>-небрежность или наносящее ущерб действие, безрассудное поведение или преднамеренная небрежность;</w:t>
            </w:r>
          </w:p>
          <w:p w:rsidR="00BF7642" w:rsidRPr="00BF7642" w:rsidRDefault="00BF7642" w:rsidP="00BF7642">
            <w:pPr>
              <w:widowControl w:val="0"/>
              <w:jc w:val="both"/>
              <w:rPr>
                <w:rFonts w:ascii="Times New Roman" w:hAnsi="Times New Roman" w:cs="Times New Roman"/>
                <w:snapToGrid w:val="0"/>
              </w:rPr>
            </w:pPr>
            <w:r w:rsidRPr="00BF7642">
              <w:rPr>
                <w:rFonts w:ascii="Times New Roman" w:hAnsi="Times New Roman" w:cs="Times New Roman"/>
                <w:snapToGrid w:val="0"/>
              </w:rPr>
              <w:t xml:space="preserve">- заверения, гарантии или заявления от имени Продавца, </w:t>
            </w:r>
            <w:proofErr w:type="gramStart"/>
            <w:r w:rsidRPr="00BF7642">
              <w:rPr>
                <w:rFonts w:ascii="Times New Roman" w:hAnsi="Times New Roman" w:cs="Times New Roman"/>
                <w:snapToGrid w:val="0"/>
              </w:rPr>
              <w:t>делать которые Покупатель</w:t>
            </w:r>
            <w:proofErr w:type="gramEnd"/>
            <w:r w:rsidRPr="00BF7642">
              <w:rPr>
                <w:rFonts w:ascii="Times New Roman" w:hAnsi="Times New Roman" w:cs="Times New Roman"/>
                <w:snapToGrid w:val="0"/>
              </w:rPr>
              <w:t xml:space="preserve"> специально не уполномочен Продавцом в соответствии с настоящим Контрактом в письменной форме;</w:t>
            </w:r>
          </w:p>
          <w:p w:rsidR="00BF7642" w:rsidRPr="00BF7642" w:rsidRDefault="00BF7642" w:rsidP="00BF7642">
            <w:pPr>
              <w:widowControl w:val="0"/>
              <w:jc w:val="both"/>
              <w:rPr>
                <w:rFonts w:ascii="Times New Roman" w:hAnsi="Times New Roman" w:cs="Times New Roman"/>
                <w:snapToGrid w:val="0"/>
              </w:rPr>
            </w:pPr>
            <w:r w:rsidRPr="00BF7642">
              <w:rPr>
                <w:rFonts w:ascii="Times New Roman" w:hAnsi="Times New Roman" w:cs="Times New Roman"/>
                <w:snapToGrid w:val="0"/>
              </w:rPr>
              <w:t>- нарушение любых применимых законов, кодекса поведения или других применимых правил и процедур;</w:t>
            </w:r>
          </w:p>
          <w:p w:rsidR="00BF7642" w:rsidRPr="00BF7642" w:rsidRDefault="00BF7642" w:rsidP="00BF7642">
            <w:pPr>
              <w:widowControl w:val="0"/>
              <w:jc w:val="both"/>
              <w:rPr>
                <w:rFonts w:ascii="Times New Roman" w:hAnsi="Times New Roman" w:cs="Times New Roman"/>
                <w:snapToGrid w:val="0"/>
              </w:rPr>
            </w:pPr>
            <w:r w:rsidRPr="00BF7642">
              <w:rPr>
                <w:rFonts w:ascii="Times New Roman" w:hAnsi="Times New Roman" w:cs="Times New Roman"/>
                <w:snapToGrid w:val="0"/>
              </w:rPr>
              <w:t>за исключением тех случаев, когда любая такая Существенная претензия или Убытки возникли вследствие небрежного или преднамеренного нарушения настоящего Контракта Продавцом.</w:t>
            </w:r>
          </w:p>
          <w:p w:rsidR="00BF7642" w:rsidRPr="00BF7642" w:rsidRDefault="00BF7642" w:rsidP="00BF7642">
            <w:pPr>
              <w:widowControl w:val="0"/>
              <w:jc w:val="both"/>
              <w:rPr>
                <w:rFonts w:ascii="Times New Roman" w:hAnsi="Times New Roman" w:cs="Times New Roman"/>
                <w:snapToGrid w:val="0"/>
              </w:rPr>
            </w:pPr>
          </w:p>
        </w:tc>
      </w:tr>
      <w:tr w:rsidR="00BF7642" w:rsidRPr="00BF7642" w:rsidTr="00BF7642">
        <w:trPr>
          <w:trHeight w:val="20"/>
        </w:trPr>
        <w:tc>
          <w:tcPr>
            <w:tcW w:w="4958" w:type="dxa"/>
          </w:tcPr>
          <w:p w:rsidR="00BF7642" w:rsidRPr="00BF7642" w:rsidRDefault="00BF7642" w:rsidP="00BF7642">
            <w:pPr>
              <w:pStyle w:val="2"/>
              <w:rPr>
                <w:sz w:val="22"/>
                <w:szCs w:val="22"/>
              </w:rPr>
            </w:pPr>
          </w:p>
        </w:tc>
        <w:tc>
          <w:tcPr>
            <w:tcW w:w="5071" w:type="dxa"/>
          </w:tcPr>
          <w:p w:rsidR="00BF7642" w:rsidRPr="00BF7642" w:rsidRDefault="00BF7642" w:rsidP="00BF7642">
            <w:pPr>
              <w:pStyle w:val="2"/>
              <w:rPr>
                <w:sz w:val="22"/>
                <w:szCs w:val="22"/>
              </w:rPr>
            </w:pPr>
          </w:p>
        </w:tc>
      </w:tr>
      <w:tr w:rsidR="00BF7642" w:rsidRPr="00BF7642" w:rsidTr="00BF7642">
        <w:trPr>
          <w:trHeight w:val="20"/>
        </w:trPr>
        <w:tc>
          <w:tcPr>
            <w:tcW w:w="4958" w:type="dxa"/>
          </w:tcPr>
          <w:p w:rsidR="00BF7642" w:rsidRPr="00BF7642" w:rsidRDefault="00BF7642" w:rsidP="00BF7642">
            <w:pPr>
              <w:jc w:val="center"/>
              <w:rPr>
                <w:rFonts w:ascii="Times New Roman" w:hAnsi="Times New Roman" w:cs="Times New Roman"/>
                <w:b/>
                <w:bCs/>
                <w:lang w:val="en-US"/>
              </w:rPr>
            </w:pPr>
            <w:r w:rsidRPr="00BF7642">
              <w:rPr>
                <w:rFonts w:ascii="Times New Roman" w:hAnsi="Times New Roman" w:cs="Times New Roman"/>
                <w:b/>
                <w:bCs/>
                <w:lang w:val="en-US"/>
              </w:rPr>
              <w:t>9. LATE PAYMENTS, INSTRUCTIONS, COMPLIANCE</w:t>
            </w:r>
          </w:p>
        </w:tc>
        <w:tc>
          <w:tcPr>
            <w:tcW w:w="5071" w:type="dxa"/>
          </w:tcPr>
          <w:p w:rsidR="00BF7642" w:rsidRPr="00BF7642" w:rsidRDefault="00BF7642" w:rsidP="00BF7642">
            <w:pPr>
              <w:widowControl w:val="0"/>
              <w:jc w:val="center"/>
              <w:rPr>
                <w:rFonts w:ascii="Times New Roman" w:hAnsi="Times New Roman" w:cs="Times New Roman"/>
                <w:b/>
                <w:bCs/>
                <w:snapToGrid w:val="0"/>
                <w:lang w:val="en-US"/>
              </w:rPr>
            </w:pPr>
            <w:r w:rsidRPr="00BF7642">
              <w:rPr>
                <w:rFonts w:ascii="Times New Roman" w:hAnsi="Times New Roman" w:cs="Times New Roman"/>
                <w:b/>
                <w:bCs/>
                <w:snapToGrid w:val="0"/>
              </w:rPr>
              <w:t>9. ПРОСРОЧКА ПЛАТЕЖЕЙ, ИНСТРУКЦИИ, СООТВЕТСТВИЕ</w:t>
            </w:r>
          </w:p>
        </w:tc>
      </w:tr>
      <w:tr w:rsidR="00BF7642" w:rsidRPr="00BF7642" w:rsidTr="00BF7642">
        <w:trPr>
          <w:trHeight w:val="20"/>
        </w:trPr>
        <w:tc>
          <w:tcPr>
            <w:tcW w:w="4958" w:type="dxa"/>
          </w:tcPr>
          <w:p w:rsidR="00BF7642" w:rsidRPr="00BF7642" w:rsidRDefault="00BF7642" w:rsidP="00BF7642">
            <w:pPr>
              <w:jc w:val="center"/>
              <w:rPr>
                <w:rFonts w:ascii="Times New Roman" w:hAnsi="Times New Roman" w:cs="Times New Roman"/>
                <w:b/>
                <w:bCs/>
                <w:lang w:val="en-US"/>
              </w:rPr>
            </w:pPr>
          </w:p>
        </w:tc>
        <w:tc>
          <w:tcPr>
            <w:tcW w:w="5071" w:type="dxa"/>
          </w:tcPr>
          <w:p w:rsidR="00BF7642" w:rsidRPr="00BF7642" w:rsidRDefault="00BF7642" w:rsidP="00BF7642">
            <w:pPr>
              <w:widowControl w:val="0"/>
              <w:jc w:val="center"/>
              <w:rPr>
                <w:rFonts w:ascii="Times New Roman" w:hAnsi="Times New Roman" w:cs="Times New Roman"/>
                <w:b/>
                <w:bCs/>
                <w:snapToGrid w:val="0"/>
              </w:rPr>
            </w:pPr>
          </w:p>
        </w:tc>
      </w:tr>
      <w:tr w:rsidR="00BF7642" w:rsidRPr="00BF7642" w:rsidTr="00BF7642">
        <w:trPr>
          <w:trHeight w:val="20"/>
        </w:trPr>
        <w:tc>
          <w:tcPr>
            <w:tcW w:w="4958" w:type="dxa"/>
          </w:tcPr>
          <w:p w:rsidR="00BF7642" w:rsidRPr="00BF7642" w:rsidRDefault="00BF7642" w:rsidP="00BF7642">
            <w:pPr>
              <w:pStyle w:val="2"/>
              <w:keepNext w:val="0"/>
              <w:jc w:val="both"/>
              <w:rPr>
                <w:sz w:val="22"/>
                <w:szCs w:val="22"/>
                <w:lang w:val="en-US"/>
              </w:rPr>
            </w:pPr>
            <w:r w:rsidRPr="00BF7642">
              <w:rPr>
                <w:b w:val="0"/>
                <w:bCs w:val="0"/>
                <w:sz w:val="22"/>
                <w:szCs w:val="22"/>
                <w:lang w:val="en-US"/>
              </w:rPr>
              <w:t>9.1. In case of delayed payment for the consignment of the Goods delivered under the present Contract (Article. 5.1 of the present Contract)</w:t>
            </w:r>
            <w:r w:rsidRPr="00BF7642">
              <w:rPr>
                <w:b w:val="0"/>
                <w:bCs w:val="0"/>
                <w:sz w:val="22"/>
                <w:szCs w:val="22"/>
                <w:lang w:val="en-GB"/>
              </w:rPr>
              <w:t xml:space="preserve"> and on the base of written claim of the Seller</w:t>
            </w:r>
            <w:r w:rsidRPr="00BF7642">
              <w:rPr>
                <w:b w:val="0"/>
                <w:bCs w:val="0"/>
                <w:sz w:val="22"/>
                <w:szCs w:val="22"/>
                <w:lang w:val="en-US"/>
              </w:rPr>
              <w:t>, the Buyer shall pay to the Seller late payment interest at a rate of 0</w:t>
            </w:r>
            <w:proofErr w:type="gramStart"/>
            <w:r w:rsidRPr="00BF7642">
              <w:rPr>
                <w:b w:val="0"/>
                <w:bCs w:val="0"/>
                <w:sz w:val="22"/>
                <w:szCs w:val="22"/>
                <w:lang w:val="en-US"/>
              </w:rPr>
              <w:t>,01</w:t>
            </w:r>
            <w:proofErr w:type="gramEnd"/>
            <w:r w:rsidRPr="00BF7642">
              <w:rPr>
                <w:b w:val="0"/>
                <w:bCs w:val="0"/>
                <w:sz w:val="22"/>
                <w:szCs w:val="22"/>
                <w:lang w:val="en-US"/>
              </w:rPr>
              <w:t>% from the overdue sum per every day of delay, but more than 10% of the debt amount under the Contract. Payment of the aforesaid late payment interest does not release the Buyer from any obligations under the present Contract, including but not limited to payment obligations.</w:t>
            </w:r>
          </w:p>
        </w:tc>
        <w:tc>
          <w:tcPr>
            <w:tcW w:w="5071" w:type="dxa"/>
          </w:tcPr>
          <w:p w:rsidR="00BF7642" w:rsidRPr="00BF7642" w:rsidRDefault="00BF7642" w:rsidP="00BF7642">
            <w:pPr>
              <w:widowControl w:val="0"/>
              <w:jc w:val="both"/>
              <w:rPr>
                <w:rFonts w:ascii="Times New Roman" w:hAnsi="Times New Roman" w:cs="Times New Roman"/>
                <w:snapToGrid w:val="0"/>
              </w:rPr>
            </w:pPr>
            <w:r w:rsidRPr="00BF7642">
              <w:rPr>
                <w:rFonts w:ascii="Times New Roman" w:hAnsi="Times New Roman" w:cs="Times New Roman"/>
                <w:snapToGrid w:val="0"/>
              </w:rPr>
              <w:t>9.1. В случае несвоевременной оплаты поставленной партии Товара по настоящему Контракту (Статья</w:t>
            </w:r>
            <w:r w:rsidRPr="00BF7642">
              <w:rPr>
                <w:rFonts w:ascii="Times New Roman" w:hAnsi="Times New Roman" w:cs="Times New Roman"/>
                <w:snapToGrid w:val="0"/>
                <w:lang w:val="en-US"/>
              </w:rPr>
              <w:t> </w:t>
            </w:r>
            <w:r w:rsidRPr="00BF7642">
              <w:rPr>
                <w:rFonts w:ascii="Times New Roman" w:hAnsi="Times New Roman" w:cs="Times New Roman"/>
                <w:snapToGrid w:val="0"/>
              </w:rPr>
              <w:t>5.1. настоящего Контракта) и на основании письменного обращения Продавца, Покупатель обязан уплатить Продавцу пеню в размере 0,01 % от суммы, оплата которой просрочена, за каждый день просрочки, но всего не более 10% от суммы задолженности по Контракту. Уплата пени не освобождает Покупателя от исполнения любых обязательств по настоящему Контракту, включая, но, не ограничиваясь финансовыми обязательствами.</w:t>
            </w:r>
          </w:p>
        </w:tc>
      </w:tr>
      <w:tr w:rsidR="00BF7642" w:rsidRPr="00BF7642" w:rsidTr="00BF7642">
        <w:trPr>
          <w:trHeight w:val="20"/>
        </w:trPr>
        <w:tc>
          <w:tcPr>
            <w:tcW w:w="4958" w:type="dxa"/>
          </w:tcPr>
          <w:p w:rsidR="00BF7642" w:rsidRPr="00BF7642" w:rsidRDefault="00BF7642" w:rsidP="00BF7642">
            <w:pPr>
              <w:pStyle w:val="2"/>
              <w:rPr>
                <w:sz w:val="22"/>
                <w:szCs w:val="22"/>
              </w:rPr>
            </w:pPr>
          </w:p>
        </w:tc>
        <w:tc>
          <w:tcPr>
            <w:tcW w:w="5071" w:type="dxa"/>
          </w:tcPr>
          <w:p w:rsidR="00BF7642" w:rsidRPr="00BF7642" w:rsidRDefault="00BF7642" w:rsidP="00BF7642">
            <w:pPr>
              <w:pStyle w:val="2"/>
              <w:rPr>
                <w:sz w:val="22"/>
                <w:szCs w:val="22"/>
              </w:rPr>
            </w:pPr>
          </w:p>
        </w:tc>
      </w:tr>
      <w:tr w:rsidR="00BF7642" w:rsidRPr="00BF7642" w:rsidTr="00BF7642">
        <w:trPr>
          <w:trHeight w:val="170"/>
        </w:trPr>
        <w:tc>
          <w:tcPr>
            <w:tcW w:w="4958" w:type="dxa"/>
          </w:tcPr>
          <w:p w:rsidR="00BF7642" w:rsidRPr="00BF7642" w:rsidRDefault="00BF7642" w:rsidP="00BF7642">
            <w:pPr>
              <w:jc w:val="both"/>
              <w:rPr>
                <w:rFonts w:ascii="Times New Roman" w:hAnsi="Times New Roman" w:cs="Times New Roman"/>
                <w:lang w:val="en-US"/>
              </w:rPr>
            </w:pPr>
            <w:r w:rsidRPr="00BF7642">
              <w:rPr>
                <w:rFonts w:ascii="Times New Roman" w:hAnsi="Times New Roman" w:cs="Times New Roman"/>
                <w:lang w:val="en-US"/>
              </w:rPr>
              <w:t>9.2. The Buyer shall strictly comply with all instructions of the Seller and adhere to all guidelines, standard operation procedures, quality assurance requirements, storage, transport and handling instructions provided by the Seller or its Affiliates from time to time in connection with the Goods. The Buyer shall in no circumstance modify, re-package, adulterate or mishandle the Goods, nor alter text, add/remove labels to/from, respectively, any goods without the prior written approval of the Seller.</w:t>
            </w:r>
          </w:p>
        </w:tc>
        <w:tc>
          <w:tcPr>
            <w:tcW w:w="5071" w:type="dxa"/>
          </w:tcPr>
          <w:p w:rsidR="00BF7642" w:rsidRPr="00BF7642" w:rsidRDefault="00BF7642" w:rsidP="00BF7642">
            <w:pPr>
              <w:pStyle w:val="36"/>
              <w:rPr>
                <w:rFonts w:cs="Times New Roman"/>
                <w:sz w:val="22"/>
                <w:szCs w:val="22"/>
              </w:rPr>
            </w:pPr>
            <w:r w:rsidRPr="00BF7642">
              <w:rPr>
                <w:rFonts w:cs="Times New Roman"/>
                <w:sz w:val="22"/>
                <w:szCs w:val="22"/>
              </w:rPr>
              <w:t xml:space="preserve">9.2. Покупатель будет действовать в строгом соответствии со всеми инструкциями </w:t>
            </w:r>
            <w:proofErr w:type="gramStart"/>
            <w:r w:rsidRPr="00BF7642">
              <w:rPr>
                <w:rFonts w:cs="Times New Roman"/>
                <w:sz w:val="22"/>
                <w:szCs w:val="22"/>
              </w:rPr>
              <w:t>Продавца</w:t>
            </w:r>
            <w:proofErr w:type="gramEnd"/>
            <w:r w:rsidRPr="00BF7642">
              <w:rPr>
                <w:rFonts w:cs="Times New Roman"/>
                <w:sz w:val="22"/>
                <w:szCs w:val="22"/>
              </w:rPr>
              <w:t xml:space="preserve"> и придерживаться всех указаний, стандартных операционных правил и процедур, требований обеспечения качества, правил хранения, транспортировки и обращения, предоставленных Продавцом или его </w:t>
            </w:r>
            <w:proofErr w:type="spellStart"/>
            <w:r w:rsidRPr="00BF7642">
              <w:rPr>
                <w:rFonts w:cs="Times New Roman"/>
                <w:sz w:val="22"/>
                <w:szCs w:val="22"/>
              </w:rPr>
              <w:t>аффилированными</w:t>
            </w:r>
            <w:proofErr w:type="spellEnd"/>
            <w:r w:rsidRPr="00BF7642">
              <w:rPr>
                <w:rFonts w:cs="Times New Roman"/>
                <w:sz w:val="22"/>
                <w:szCs w:val="22"/>
              </w:rPr>
              <w:t xml:space="preserve"> лицами время от времени в отношении Товаров. Покупатель ни при каких обстоятельствах не будет изменять, переупаковывать, подделывать или использовать ненадлежащим образом Товары, а также не будет вносить изменения в текст, дополнять/удалять этикетки </w:t>
            </w:r>
            <w:proofErr w:type="gramStart"/>
            <w:r w:rsidRPr="00BF7642">
              <w:rPr>
                <w:rFonts w:cs="Times New Roman"/>
                <w:sz w:val="22"/>
                <w:szCs w:val="22"/>
              </w:rPr>
              <w:t>на</w:t>
            </w:r>
            <w:proofErr w:type="gramEnd"/>
            <w:r w:rsidRPr="00BF7642">
              <w:rPr>
                <w:rFonts w:cs="Times New Roman"/>
                <w:sz w:val="22"/>
                <w:szCs w:val="22"/>
              </w:rPr>
              <w:t>/</w:t>
            </w:r>
            <w:proofErr w:type="gramStart"/>
            <w:r w:rsidRPr="00BF7642">
              <w:rPr>
                <w:rFonts w:cs="Times New Roman"/>
                <w:sz w:val="22"/>
                <w:szCs w:val="22"/>
              </w:rPr>
              <w:t>с</w:t>
            </w:r>
            <w:proofErr w:type="gramEnd"/>
            <w:r w:rsidRPr="00BF7642">
              <w:rPr>
                <w:rFonts w:cs="Times New Roman"/>
                <w:sz w:val="22"/>
                <w:szCs w:val="22"/>
              </w:rPr>
              <w:t xml:space="preserve"> любых Товаров без предварительного письменного согласия Продавца.</w:t>
            </w:r>
          </w:p>
        </w:tc>
      </w:tr>
      <w:tr w:rsidR="00BF7642" w:rsidRPr="00BF7642" w:rsidTr="00BF7642">
        <w:trPr>
          <w:trHeight w:val="170"/>
        </w:trPr>
        <w:tc>
          <w:tcPr>
            <w:tcW w:w="4958" w:type="dxa"/>
          </w:tcPr>
          <w:p w:rsidR="00BF7642" w:rsidRPr="00BF7642" w:rsidRDefault="00BF7642" w:rsidP="00BF7642">
            <w:pPr>
              <w:pStyle w:val="2"/>
              <w:rPr>
                <w:sz w:val="22"/>
                <w:szCs w:val="22"/>
              </w:rPr>
            </w:pPr>
          </w:p>
        </w:tc>
        <w:tc>
          <w:tcPr>
            <w:tcW w:w="5071" w:type="dxa"/>
          </w:tcPr>
          <w:p w:rsidR="00BF7642" w:rsidRPr="00BF7642" w:rsidRDefault="00BF7642" w:rsidP="00BF7642">
            <w:pPr>
              <w:pStyle w:val="2"/>
              <w:rPr>
                <w:sz w:val="22"/>
                <w:szCs w:val="22"/>
              </w:rPr>
            </w:pPr>
          </w:p>
        </w:tc>
      </w:tr>
      <w:tr w:rsidR="00BF7642" w:rsidRPr="00BF7642" w:rsidTr="00BF7642">
        <w:trPr>
          <w:trHeight w:val="170"/>
        </w:trPr>
        <w:tc>
          <w:tcPr>
            <w:tcW w:w="4958" w:type="dxa"/>
          </w:tcPr>
          <w:p w:rsidR="00BF7642" w:rsidRPr="00BF7642" w:rsidRDefault="00BF7642" w:rsidP="00BF7642">
            <w:pPr>
              <w:jc w:val="both"/>
              <w:rPr>
                <w:rFonts w:ascii="Times New Roman" w:hAnsi="Times New Roman" w:cs="Times New Roman"/>
                <w:lang w:val="en-US"/>
              </w:rPr>
            </w:pPr>
            <w:r w:rsidRPr="00BF7642">
              <w:rPr>
                <w:rFonts w:ascii="Times New Roman" w:hAnsi="Times New Roman" w:cs="Times New Roman"/>
                <w:lang w:val="en-US"/>
              </w:rPr>
              <w:t>9.3. The Buyer shall at all times conduct its business in a reasonable and ethical manner and shall strictly comply with all applicable laws, regulations and codes of conduct in the performance of its rights and obligations under this Contract.</w:t>
            </w:r>
          </w:p>
        </w:tc>
        <w:tc>
          <w:tcPr>
            <w:tcW w:w="5071" w:type="dxa"/>
          </w:tcPr>
          <w:p w:rsidR="00BF7642" w:rsidRPr="00BF7642" w:rsidRDefault="00BF7642" w:rsidP="00BF7642">
            <w:pPr>
              <w:pStyle w:val="36"/>
              <w:rPr>
                <w:rFonts w:cs="Times New Roman"/>
                <w:sz w:val="22"/>
                <w:szCs w:val="22"/>
              </w:rPr>
            </w:pPr>
            <w:r w:rsidRPr="00BF7642">
              <w:rPr>
                <w:rFonts w:cs="Times New Roman"/>
                <w:sz w:val="22"/>
                <w:szCs w:val="22"/>
              </w:rPr>
              <w:t xml:space="preserve">9.3. Покупатель будет всегда вести свой бизнес в разумной и этической манере и строго соблюдать применимое законодательство, нормы и правила, кодексы поведения при реализации прав и обязанностей по настоящему Контракту. </w:t>
            </w:r>
          </w:p>
        </w:tc>
      </w:tr>
      <w:tr w:rsidR="00BF7642" w:rsidRPr="00BF7642" w:rsidTr="00BF7642">
        <w:trPr>
          <w:trHeight w:val="170"/>
        </w:trPr>
        <w:tc>
          <w:tcPr>
            <w:tcW w:w="4958" w:type="dxa"/>
          </w:tcPr>
          <w:p w:rsidR="00BF7642" w:rsidRPr="00BF7642" w:rsidRDefault="00BF7642" w:rsidP="00BF7642">
            <w:pPr>
              <w:jc w:val="both"/>
              <w:rPr>
                <w:rFonts w:ascii="Times New Roman" w:hAnsi="Times New Roman" w:cs="Times New Roman"/>
              </w:rPr>
            </w:pPr>
          </w:p>
        </w:tc>
        <w:tc>
          <w:tcPr>
            <w:tcW w:w="5071" w:type="dxa"/>
          </w:tcPr>
          <w:p w:rsidR="00BF7642" w:rsidRPr="00BF7642" w:rsidRDefault="00BF7642" w:rsidP="00BF7642">
            <w:pPr>
              <w:pStyle w:val="36"/>
              <w:rPr>
                <w:rFonts w:cs="Times New Roman"/>
                <w:sz w:val="22"/>
                <w:szCs w:val="22"/>
              </w:rPr>
            </w:pPr>
          </w:p>
        </w:tc>
      </w:tr>
      <w:tr w:rsidR="00BF7642" w:rsidRPr="00BF7642" w:rsidTr="00BF7642">
        <w:trPr>
          <w:trHeight w:val="170"/>
        </w:trPr>
        <w:tc>
          <w:tcPr>
            <w:tcW w:w="4958" w:type="dxa"/>
          </w:tcPr>
          <w:p w:rsidR="00BF7642" w:rsidRPr="00BF7642" w:rsidRDefault="00BF7642" w:rsidP="00BF7642">
            <w:pPr>
              <w:jc w:val="both"/>
              <w:rPr>
                <w:rFonts w:ascii="Times New Roman" w:hAnsi="Times New Roman" w:cs="Times New Roman"/>
                <w:lang w:val="en-US"/>
              </w:rPr>
            </w:pPr>
            <w:r w:rsidRPr="00BF7642">
              <w:rPr>
                <w:rFonts w:ascii="Times New Roman" w:hAnsi="Times New Roman" w:cs="Times New Roman"/>
                <w:bCs/>
                <w:lang w:val="en-US"/>
              </w:rPr>
              <w:t>9.4. In case of delay in delivery of any consignment of the Goods in full as agreed by the Parties the Seller should pay the penalty in amount of 0</w:t>
            </w:r>
            <w:proofErr w:type="gramStart"/>
            <w:r w:rsidRPr="00BF7642">
              <w:rPr>
                <w:rFonts w:ascii="Times New Roman" w:hAnsi="Times New Roman" w:cs="Times New Roman"/>
                <w:bCs/>
                <w:lang w:val="en-US"/>
              </w:rPr>
              <w:t>,01</w:t>
            </w:r>
            <w:proofErr w:type="gramEnd"/>
            <w:r w:rsidRPr="00BF7642">
              <w:rPr>
                <w:rFonts w:ascii="Times New Roman" w:hAnsi="Times New Roman" w:cs="Times New Roman"/>
                <w:bCs/>
                <w:lang w:val="en-US"/>
              </w:rPr>
              <w:t>% of the cost of delayed Goods for each day of delay</w:t>
            </w:r>
            <w:r w:rsidRPr="00BF7642">
              <w:rPr>
                <w:rFonts w:ascii="Times New Roman" w:hAnsi="Times New Roman" w:cs="Times New Roman"/>
                <w:bCs/>
                <w:lang w:val="en-GB"/>
              </w:rPr>
              <w:t>,</w:t>
            </w:r>
            <w:r w:rsidRPr="00BF7642">
              <w:rPr>
                <w:rFonts w:ascii="Times New Roman" w:hAnsi="Times New Roman" w:cs="Times New Roman"/>
                <w:bCs/>
                <w:lang w:val="en-US"/>
              </w:rPr>
              <w:t xml:space="preserve"> but not more than 10% of the cost of delayed Goods. Payment of penalty shall not release the Seller from performing any obligations under this Contract including but not limited to financial obligations.</w:t>
            </w:r>
          </w:p>
        </w:tc>
        <w:tc>
          <w:tcPr>
            <w:tcW w:w="5071" w:type="dxa"/>
          </w:tcPr>
          <w:p w:rsidR="00BF7642" w:rsidRPr="00BF7642" w:rsidRDefault="00BF7642" w:rsidP="00BF7642">
            <w:pPr>
              <w:pStyle w:val="36"/>
              <w:rPr>
                <w:rFonts w:cs="Times New Roman"/>
                <w:sz w:val="22"/>
                <w:szCs w:val="22"/>
              </w:rPr>
            </w:pPr>
            <w:r w:rsidRPr="00BF7642">
              <w:rPr>
                <w:rFonts w:cs="Times New Roman"/>
                <w:sz w:val="22"/>
                <w:szCs w:val="22"/>
              </w:rPr>
              <w:t xml:space="preserve">9.4. В случае не поставки партии Товара в полном объеме в срок, согласованный </w:t>
            </w:r>
            <w:proofErr w:type="gramStart"/>
            <w:r w:rsidRPr="00BF7642">
              <w:rPr>
                <w:rFonts w:cs="Times New Roman"/>
                <w:sz w:val="22"/>
                <w:szCs w:val="22"/>
                <w:lang w:val="en-US"/>
              </w:rPr>
              <w:t>C</w:t>
            </w:r>
            <w:proofErr w:type="spellStart"/>
            <w:proofErr w:type="gramEnd"/>
            <w:r w:rsidRPr="00BF7642">
              <w:rPr>
                <w:rFonts w:cs="Times New Roman"/>
                <w:sz w:val="22"/>
                <w:szCs w:val="22"/>
              </w:rPr>
              <w:t>торонами</w:t>
            </w:r>
            <w:proofErr w:type="spellEnd"/>
            <w:r w:rsidRPr="00BF7642">
              <w:rPr>
                <w:rFonts w:cs="Times New Roman"/>
                <w:sz w:val="22"/>
                <w:szCs w:val="22"/>
              </w:rPr>
              <w:t>, Продавец обязан уплатить неустойку Покупателю в размере 0,01% от стоимости не поставленной партии Товара за каждый день задержки, но всего не более 10% от суммы задолженности по Контракту. Уплата пени не освобождает Продавца от исполнения любых обязательств по настоящему Контракту, включая, но, не ограничиваясь финансовыми обязательствами.</w:t>
            </w:r>
          </w:p>
          <w:p w:rsidR="00BF7642" w:rsidRPr="00BF7642" w:rsidRDefault="00BF7642" w:rsidP="00BF7642">
            <w:pPr>
              <w:pStyle w:val="36"/>
              <w:rPr>
                <w:rFonts w:cs="Times New Roman"/>
                <w:sz w:val="22"/>
                <w:szCs w:val="22"/>
              </w:rPr>
            </w:pPr>
          </w:p>
        </w:tc>
      </w:tr>
      <w:tr w:rsidR="00BF7642" w:rsidRPr="00BF7642" w:rsidTr="00BF7642">
        <w:trPr>
          <w:trHeight w:val="170"/>
        </w:trPr>
        <w:tc>
          <w:tcPr>
            <w:tcW w:w="4958" w:type="dxa"/>
          </w:tcPr>
          <w:p w:rsidR="00BF7642" w:rsidRPr="00BF7642" w:rsidRDefault="00BF7642" w:rsidP="00BF7642">
            <w:pPr>
              <w:rPr>
                <w:rFonts w:ascii="Times New Roman" w:hAnsi="Times New Roman" w:cs="Times New Roman"/>
              </w:rPr>
            </w:pPr>
          </w:p>
        </w:tc>
        <w:tc>
          <w:tcPr>
            <w:tcW w:w="5071" w:type="dxa"/>
          </w:tcPr>
          <w:p w:rsidR="00BF7642" w:rsidRPr="00BF7642" w:rsidRDefault="00BF7642" w:rsidP="00BF7642">
            <w:pPr>
              <w:pStyle w:val="2"/>
              <w:rPr>
                <w:sz w:val="22"/>
                <w:szCs w:val="22"/>
              </w:rPr>
            </w:pPr>
          </w:p>
        </w:tc>
      </w:tr>
      <w:tr w:rsidR="00BF7642" w:rsidRPr="00BF7642" w:rsidTr="00BF7642">
        <w:trPr>
          <w:trHeight w:val="170"/>
        </w:trPr>
        <w:tc>
          <w:tcPr>
            <w:tcW w:w="4958" w:type="dxa"/>
          </w:tcPr>
          <w:p w:rsidR="00BF7642" w:rsidRPr="00BF7642" w:rsidRDefault="00BF7642" w:rsidP="00CB7AAA">
            <w:pPr>
              <w:numPr>
                <w:ilvl w:val="0"/>
                <w:numId w:val="9"/>
              </w:numPr>
              <w:tabs>
                <w:tab w:val="clear" w:pos="720"/>
                <w:tab w:val="num" w:pos="424"/>
              </w:tabs>
              <w:spacing w:after="0" w:line="240" w:lineRule="auto"/>
              <w:ind w:left="0" w:firstLine="0"/>
              <w:jc w:val="center"/>
              <w:rPr>
                <w:rFonts w:ascii="Times New Roman" w:hAnsi="Times New Roman" w:cs="Times New Roman"/>
                <w:b/>
                <w:bCs/>
                <w:lang w:val="en-US"/>
              </w:rPr>
            </w:pPr>
            <w:r w:rsidRPr="00BF7642">
              <w:rPr>
                <w:rFonts w:ascii="Times New Roman" w:hAnsi="Times New Roman" w:cs="Times New Roman"/>
                <w:b/>
                <w:bCs/>
                <w:lang w:val="en-US"/>
              </w:rPr>
              <w:lastRenderedPageBreak/>
              <w:t>FORCE MAJEURE</w:t>
            </w:r>
          </w:p>
        </w:tc>
        <w:tc>
          <w:tcPr>
            <w:tcW w:w="5071" w:type="dxa"/>
          </w:tcPr>
          <w:p w:rsidR="00BF7642" w:rsidRPr="00BF7642" w:rsidRDefault="00BF7642" w:rsidP="00BF7642">
            <w:pPr>
              <w:widowControl w:val="0"/>
              <w:jc w:val="center"/>
              <w:rPr>
                <w:rFonts w:ascii="Times New Roman" w:hAnsi="Times New Roman" w:cs="Times New Roman"/>
              </w:rPr>
            </w:pPr>
            <w:r w:rsidRPr="00BF7642">
              <w:rPr>
                <w:rFonts w:ascii="Times New Roman" w:hAnsi="Times New Roman" w:cs="Times New Roman"/>
                <w:b/>
                <w:bCs/>
                <w:snapToGrid w:val="0"/>
              </w:rPr>
              <w:t>10. ФОРС-МАЖОР</w:t>
            </w:r>
          </w:p>
        </w:tc>
      </w:tr>
      <w:tr w:rsidR="00BF7642" w:rsidRPr="00BF7642" w:rsidTr="00BF7642">
        <w:trPr>
          <w:trHeight w:val="170"/>
        </w:trPr>
        <w:tc>
          <w:tcPr>
            <w:tcW w:w="4958" w:type="dxa"/>
          </w:tcPr>
          <w:p w:rsidR="00BF7642" w:rsidRPr="00BF7642" w:rsidRDefault="00BF7642" w:rsidP="00BF7642">
            <w:pPr>
              <w:pStyle w:val="2"/>
              <w:rPr>
                <w:sz w:val="22"/>
                <w:szCs w:val="22"/>
                <w:lang w:val="en-US"/>
              </w:rPr>
            </w:pPr>
          </w:p>
        </w:tc>
        <w:tc>
          <w:tcPr>
            <w:tcW w:w="5071" w:type="dxa"/>
          </w:tcPr>
          <w:p w:rsidR="00BF7642" w:rsidRPr="00BF7642" w:rsidRDefault="00BF7642" w:rsidP="00BF7642">
            <w:pPr>
              <w:pStyle w:val="2"/>
              <w:rPr>
                <w:sz w:val="22"/>
                <w:szCs w:val="22"/>
              </w:rPr>
            </w:pPr>
          </w:p>
        </w:tc>
      </w:tr>
      <w:tr w:rsidR="00BF7642" w:rsidRPr="00BF7642" w:rsidTr="00BF7642">
        <w:trPr>
          <w:trHeight w:val="170"/>
        </w:trPr>
        <w:tc>
          <w:tcPr>
            <w:tcW w:w="4958" w:type="dxa"/>
          </w:tcPr>
          <w:p w:rsidR="00BF7642" w:rsidRPr="00BF7642" w:rsidRDefault="00BF7642" w:rsidP="00BF7642">
            <w:pPr>
              <w:jc w:val="both"/>
              <w:rPr>
                <w:rFonts w:ascii="Times New Roman" w:hAnsi="Times New Roman" w:cs="Times New Roman"/>
                <w:lang w:val="en-US"/>
              </w:rPr>
            </w:pPr>
            <w:r w:rsidRPr="00BF7642">
              <w:rPr>
                <w:rFonts w:ascii="Times New Roman" w:hAnsi="Times New Roman" w:cs="Times New Roman"/>
                <w:lang w:val="en-US"/>
              </w:rPr>
              <w:t xml:space="preserve">10.1. </w:t>
            </w:r>
            <w:bookmarkStart w:id="21" w:name="_DV_M414"/>
            <w:bookmarkEnd w:id="21"/>
            <w:r w:rsidRPr="00BF7642">
              <w:rPr>
                <w:rFonts w:ascii="Times New Roman" w:hAnsi="Times New Roman" w:cs="Times New Roman"/>
                <w:lang w:val="en-US"/>
              </w:rPr>
              <w:t xml:space="preserve">Neither Party will be deemed to be in breach of this Contract as a result of default, delay or failure to perform by such Party which is due to any cause beyond the reasonable control of such Party, including without limitation, fire, earthquake, acts of war, riots, civil disturbances, actions or inactions of governmental authorities (except actions in response to a breach of applicable laws by such Party), or epidemics. </w:t>
            </w:r>
          </w:p>
          <w:p w:rsidR="00BF7642" w:rsidRPr="00BF7642" w:rsidRDefault="00BF7642" w:rsidP="00BF7642">
            <w:pPr>
              <w:jc w:val="both"/>
              <w:rPr>
                <w:rFonts w:ascii="Times New Roman" w:hAnsi="Times New Roman" w:cs="Times New Roman"/>
                <w:lang w:val="en-US"/>
              </w:rPr>
            </w:pPr>
          </w:p>
          <w:p w:rsidR="00BF7642" w:rsidRPr="00BF7642" w:rsidRDefault="00BF7642" w:rsidP="00BF7642">
            <w:pPr>
              <w:jc w:val="both"/>
              <w:rPr>
                <w:rFonts w:ascii="Times New Roman" w:hAnsi="Times New Roman" w:cs="Times New Roman"/>
                <w:lang w:val="en-US"/>
              </w:rPr>
            </w:pPr>
          </w:p>
          <w:p w:rsidR="00BF7642" w:rsidRPr="00BF7642" w:rsidRDefault="00BF7642" w:rsidP="00BF7642">
            <w:pPr>
              <w:jc w:val="both"/>
              <w:rPr>
                <w:rFonts w:ascii="Times New Roman" w:hAnsi="Times New Roman" w:cs="Times New Roman"/>
                <w:lang w:val="en-US"/>
              </w:rPr>
            </w:pPr>
          </w:p>
          <w:p w:rsidR="00BF7642" w:rsidRPr="00BF7642" w:rsidRDefault="00BF7642" w:rsidP="00BF7642">
            <w:pPr>
              <w:jc w:val="both"/>
              <w:rPr>
                <w:rFonts w:ascii="Times New Roman" w:hAnsi="Times New Roman" w:cs="Times New Roman"/>
                <w:lang w:val="en-US"/>
              </w:rPr>
            </w:pPr>
            <w:r w:rsidRPr="00BF7642">
              <w:rPr>
                <w:rFonts w:ascii="Times New Roman" w:hAnsi="Times New Roman" w:cs="Times New Roman"/>
                <w:lang w:val="en-US"/>
              </w:rPr>
              <w:t xml:space="preserve">In case of any such force majeure event, the Party affected will promptly notify the other Party, will use commercially reasonable efforts to overcome such force majeure event, and will keep the other Party informed with respect thereto. </w:t>
            </w:r>
          </w:p>
          <w:p w:rsidR="00BF7642" w:rsidRPr="00BF7642" w:rsidRDefault="00BF7642" w:rsidP="00BF7642">
            <w:pPr>
              <w:jc w:val="both"/>
              <w:rPr>
                <w:rFonts w:ascii="Times New Roman" w:hAnsi="Times New Roman" w:cs="Times New Roman"/>
                <w:lang w:val="en-US"/>
              </w:rPr>
            </w:pPr>
          </w:p>
          <w:p w:rsidR="00BF7642" w:rsidRPr="00BF7642" w:rsidRDefault="00BF7642" w:rsidP="00BF7642">
            <w:pPr>
              <w:jc w:val="both"/>
              <w:rPr>
                <w:rFonts w:ascii="Times New Roman" w:hAnsi="Times New Roman" w:cs="Times New Roman"/>
                <w:lang w:val="en-US"/>
              </w:rPr>
            </w:pPr>
          </w:p>
          <w:p w:rsidR="00BF7642" w:rsidRPr="00BF7642" w:rsidRDefault="00BF7642" w:rsidP="00BF7642">
            <w:pPr>
              <w:jc w:val="both"/>
              <w:rPr>
                <w:rFonts w:ascii="Times New Roman" w:hAnsi="Times New Roman" w:cs="Times New Roman"/>
                <w:lang w:val="en-US"/>
              </w:rPr>
            </w:pPr>
          </w:p>
          <w:p w:rsidR="00BF7642" w:rsidRPr="00BF7642" w:rsidRDefault="00BF7642" w:rsidP="00BF7642">
            <w:pPr>
              <w:jc w:val="both"/>
              <w:rPr>
                <w:rFonts w:ascii="Times New Roman" w:hAnsi="Times New Roman" w:cs="Times New Roman"/>
                <w:lang w:val="en-US"/>
              </w:rPr>
            </w:pPr>
          </w:p>
          <w:p w:rsidR="00BF7642" w:rsidRPr="00BF7642" w:rsidRDefault="00BF7642" w:rsidP="00BF7642">
            <w:pPr>
              <w:jc w:val="both"/>
              <w:rPr>
                <w:rFonts w:ascii="Times New Roman" w:hAnsi="Times New Roman" w:cs="Times New Roman"/>
                <w:lang w:val="en-US"/>
              </w:rPr>
            </w:pPr>
            <w:r w:rsidRPr="00BF7642">
              <w:rPr>
                <w:rFonts w:ascii="Times New Roman" w:hAnsi="Times New Roman" w:cs="Times New Roman"/>
                <w:lang w:val="en-US"/>
              </w:rPr>
              <w:t>If such force majeure event continues for a period of more than 180 (one hundred eighty) days and concerns a material obligation of a Party, the Party not subject to such force majeure event may terminate this Contract by notice to the other Party, effective immediately upon receipt.</w:t>
            </w:r>
          </w:p>
        </w:tc>
        <w:tc>
          <w:tcPr>
            <w:tcW w:w="5071" w:type="dxa"/>
          </w:tcPr>
          <w:p w:rsidR="00BF7642" w:rsidRPr="00BF7642" w:rsidRDefault="00BF7642" w:rsidP="00BF7642">
            <w:pPr>
              <w:widowControl w:val="0"/>
              <w:jc w:val="both"/>
              <w:rPr>
                <w:rFonts w:ascii="Times New Roman" w:hAnsi="Times New Roman" w:cs="Times New Roman"/>
                <w:snapToGrid w:val="0"/>
              </w:rPr>
            </w:pPr>
            <w:r w:rsidRPr="00BF7642">
              <w:rPr>
                <w:rFonts w:ascii="Times New Roman" w:hAnsi="Times New Roman" w:cs="Times New Roman"/>
                <w:snapToGrid w:val="0"/>
              </w:rPr>
              <w:t xml:space="preserve">10.1. Ни одна из Сторон не будет считаться нарушившей настоящий Контракт, будь то неисполнение обязательств или просрочка в их исполнении, если такое нарушение было вне разумного контроля Стороны, включая, </w:t>
            </w:r>
            <w:proofErr w:type="gramStart"/>
            <w:r w:rsidRPr="00BF7642">
              <w:rPr>
                <w:rFonts w:ascii="Times New Roman" w:hAnsi="Times New Roman" w:cs="Times New Roman"/>
                <w:snapToGrid w:val="0"/>
              </w:rPr>
              <w:t>но</w:t>
            </w:r>
            <w:proofErr w:type="gramEnd"/>
            <w:r w:rsidRPr="00BF7642">
              <w:rPr>
                <w:rFonts w:ascii="Times New Roman" w:hAnsi="Times New Roman" w:cs="Times New Roman"/>
                <w:snapToGrid w:val="0"/>
              </w:rPr>
              <w:t xml:space="preserve"> не ограничиваясь следующими: пожар, землетрясение, военные действия, забастовки, массовые беспорядки, гражданские волнения, действия или бездействие государственных органов (за исключением действий в ответ на нарушение такой Стороной действующего законодательства), эпидемии. </w:t>
            </w:r>
          </w:p>
          <w:p w:rsidR="00BF7642" w:rsidRPr="00BF7642" w:rsidRDefault="00BF7642" w:rsidP="00BF7642">
            <w:pPr>
              <w:widowControl w:val="0"/>
              <w:jc w:val="both"/>
              <w:rPr>
                <w:rFonts w:ascii="Times New Roman" w:hAnsi="Times New Roman" w:cs="Times New Roman"/>
                <w:snapToGrid w:val="0"/>
              </w:rPr>
            </w:pPr>
            <w:r w:rsidRPr="00BF7642">
              <w:rPr>
                <w:rFonts w:ascii="Times New Roman" w:hAnsi="Times New Roman" w:cs="Times New Roman"/>
                <w:snapToGrid w:val="0"/>
              </w:rPr>
              <w:t xml:space="preserve">В случае наступления любого из вышеперечисленных форс-мажорных обстоятельств, Сторона, подвергшаяся влиянию таких обстоятельств, должна незамедлительно уведомить другую Сторону, и приложить все коммерчески разумные усилия для преодоления таких форс-мажорных обстоятельств, а также такая Сторона будет информировать другую Сторону о развитии событий. </w:t>
            </w:r>
          </w:p>
          <w:p w:rsidR="00BF7642" w:rsidRPr="00BF7642" w:rsidRDefault="00BF7642" w:rsidP="00BF7642">
            <w:pPr>
              <w:widowControl w:val="0"/>
              <w:jc w:val="both"/>
              <w:rPr>
                <w:rFonts w:ascii="Times New Roman" w:hAnsi="Times New Roman" w:cs="Times New Roman"/>
                <w:snapToGrid w:val="0"/>
              </w:rPr>
            </w:pPr>
            <w:r w:rsidRPr="00BF7642">
              <w:rPr>
                <w:rFonts w:ascii="Times New Roman" w:hAnsi="Times New Roman" w:cs="Times New Roman"/>
                <w:snapToGrid w:val="0"/>
              </w:rPr>
              <w:t>Если форс-мажорные обстоятельства будут действовать свыше 180 (ста восьмидесяти) дней и касаться существенных обязатель</w:t>
            </w:r>
            <w:proofErr w:type="gramStart"/>
            <w:r w:rsidRPr="00BF7642">
              <w:rPr>
                <w:rFonts w:ascii="Times New Roman" w:hAnsi="Times New Roman" w:cs="Times New Roman"/>
                <w:snapToGrid w:val="0"/>
              </w:rPr>
              <w:t>ств Ст</w:t>
            </w:r>
            <w:proofErr w:type="gramEnd"/>
            <w:r w:rsidRPr="00BF7642">
              <w:rPr>
                <w:rFonts w:ascii="Times New Roman" w:hAnsi="Times New Roman" w:cs="Times New Roman"/>
                <w:snapToGrid w:val="0"/>
              </w:rPr>
              <w:t xml:space="preserve">ороны, другая Сторона будет вправе расторгнуть настоящий Контракт, путем уведомления другой Стороны. В этом случае Контракт считается расторгнутым </w:t>
            </w:r>
            <w:proofErr w:type="gramStart"/>
            <w:r w:rsidRPr="00BF7642">
              <w:rPr>
                <w:rFonts w:ascii="Times New Roman" w:hAnsi="Times New Roman" w:cs="Times New Roman"/>
                <w:snapToGrid w:val="0"/>
              </w:rPr>
              <w:t>с даты получения</w:t>
            </w:r>
            <w:proofErr w:type="gramEnd"/>
            <w:r w:rsidRPr="00BF7642">
              <w:rPr>
                <w:rFonts w:ascii="Times New Roman" w:hAnsi="Times New Roman" w:cs="Times New Roman"/>
                <w:snapToGrid w:val="0"/>
              </w:rPr>
              <w:t xml:space="preserve"> другой Стороной уведомления о расторжении.</w:t>
            </w:r>
          </w:p>
        </w:tc>
      </w:tr>
      <w:tr w:rsidR="00BF7642" w:rsidRPr="00BF7642" w:rsidTr="00BF7642">
        <w:trPr>
          <w:trHeight w:val="170"/>
        </w:trPr>
        <w:tc>
          <w:tcPr>
            <w:tcW w:w="4958" w:type="dxa"/>
          </w:tcPr>
          <w:p w:rsidR="00BF7642" w:rsidRPr="00BF7642" w:rsidRDefault="00BF7642" w:rsidP="00BF7642">
            <w:pPr>
              <w:ind w:left="720"/>
              <w:rPr>
                <w:rFonts w:ascii="Times New Roman" w:hAnsi="Times New Roman" w:cs="Times New Roman"/>
                <w:b/>
                <w:bCs/>
              </w:rPr>
            </w:pPr>
          </w:p>
        </w:tc>
        <w:tc>
          <w:tcPr>
            <w:tcW w:w="5071" w:type="dxa"/>
          </w:tcPr>
          <w:p w:rsidR="00BF7642" w:rsidRPr="00BF7642" w:rsidRDefault="00BF7642" w:rsidP="00BF7642">
            <w:pPr>
              <w:widowControl w:val="0"/>
              <w:jc w:val="center"/>
              <w:rPr>
                <w:rFonts w:ascii="Times New Roman" w:hAnsi="Times New Roman" w:cs="Times New Roman"/>
                <w:b/>
                <w:bCs/>
                <w:snapToGrid w:val="0"/>
              </w:rPr>
            </w:pPr>
          </w:p>
        </w:tc>
      </w:tr>
      <w:tr w:rsidR="00BF7642" w:rsidRPr="00BF7642" w:rsidTr="00BF7642">
        <w:trPr>
          <w:trHeight w:val="170"/>
        </w:trPr>
        <w:tc>
          <w:tcPr>
            <w:tcW w:w="4958" w:type="dxa"/>
          </w:tcPr>
          <w:p w:rsidR="00BF7642" w:rsidRPr="00BF7642" w:rsidRDefault="00BF7642" w:rsidP="00CB7AAA">
            <w:pPr>
              <w:numPr>
                <w:ilvl w:val="0"/>
                <w:numId w:val="9"/>
              </w:numPr>
              <w:spacing w:after="0" w:line="240" w:lineRule="auto"/>
              <w:jc w:val="center"/>
              <w:rPr>
                <w:rFonts w:ascii="Times New Roman" w:hAnsi="Times New Roman" w:cs="Times New Roman"/>
                <w:b/>
                <w:bCs/>
                <w:lang w:val="en-US"/>
              </w:rPr>
            </w:pPr>
            <w:r w:rsidRPr="00BF7642">
              <w:rPr>
                <w:rFonts w:ascii="Times New Roman" w:hAnsi="Times New Roman" w:cs="Times New Roman"/>
                <w:b/>
                <w:bCs/>
                <w:lang w:val="en-US"/>
              </w:rPr>
              <w:t>RESOLUTION OF DISPUTES</w:t>
            </w:r>
          </w:p>
        </w:tc>
        <w:tc>
          <w:tcPr>
            <w:tcW w:w="5071" w:type="dxa"/>
          </w:tcPr>
          <w:p w:rsidR="00BF7642" w:rsidRPr="00BF7642" w:rsidRDefault="00BF7642" w:rsidP="00BF7642">
            <w:pPr>
              <w:widowControl w:val="0"/>
              <w:jc w:val="center"/>
              <w:rPr>
                <w:rFonts w:ascii="Times New Roman" w:hAnsi="Times New Roman" w:cs="Times New Roman"/>
                <w:b/>
                <w:bCs/>
                <w:snapToGrid w:val="0"/>
                <w:lang w:val="en-US"/>
              </w:rPr>
            </w:pPr>
            <w:r w:rsidRPr="00BF7642">
              <w:rPr>
                <w:rFonts w:ascii="Times New Roman" w:hAnsi="Times New Roman" w:cs="Times New Roman"/>
                <w:b/>
                <w:bCs/>
                <w:snapToGrid w:val="0"/>
              </w:rPr>
              <w:t>11. РАЗРЕШЕНИЕ СПОРОВ</w:t>
            </w:r>
          </w:p>
        </w:tc>
      </w:tr>
      <w:tr w:rsidR="00BF7642" w:rsidRPr="00BF7642" w:rsidTr="00BF7642">
        <w:trPr>
          <w:trHeight w:val="170"/>
        </w:trPr>
        <w:tc>
          <w:tcPr>
            <w:tcW w:w="4958" w:type="dxa"/>
          </w:tcPr>
          <w:p w:rsidR="00BF7642" w:rsidRPr="00BF7642" w:rsidRDefault="00BF7642" w:rsidP="00BF7642">
            <w:pPr>
              <w:ind w:left="720"/>
              <w:rPr>
                <w:rFonts w:ascii="Times New Roman" w:hAnsi="Times New Roman" w:cs="Times New Roman"/>
                <w:bCs/>
                <w:lang w:val="en-US"/>
              </w:rPr>
            </w:pPr>
          </w:p>
        </w:tc>
        <w:tc>
          <w:tcPr>
            <w:tcW w:w="5071" w:type="dxa"/>
          </w:tcPr>
          <w:p w:rsidR="00BF7642" w:rsidRPr="00BF7642" w:rsidRDefault="00BF7642" w:rsidP="00BF7642">
            <w:pPr>
              <w:widowControl w:val="0"/>
              <w:jc w:val="center"/>
              <w:rPr>
                <w:rFonts w:ascii="Times New Roman" w:hAnsi="Times New Roman" w:cs="Times New Roman"/>
                <w:bCs/>
                <w:snapToGrid w:val="0"/>
                <w:lang w:val="en-US"/>
              </w:rPr>
            </w:pPr>
          </w:p>
        </w:tc>
      </w:tr>
      <w:tr w:rsidR="00BF7642" w:rsidRPr="00BF7642" w:rsidTr="00BF7642">
        <w:trPr>
          <w:trHeight w:val="170"/>
        </w:trPr>
        <w:tc>
          <w:tcPr>
            <w:tcW w:w="4958" w:type="dxa"/>
          </w:tcPr>
          <w:p w:rsidR="00BF7642" w:rsidRPr="00BF7642" w:rsidRDefault="00BF7642" w:rsidP="00BF7642">
            <w:pPr>
              <w:ind w:left="-2"/>
              <w:jc w:val="both"/>
              <w:rPr>
                <w:rFonts w:ascii="Times New Roman" w:hAnsi="Times New Roman" w:cs="Times New Roman"/>
                <w:bCs/>
                <w:lang w:val="en-US"/>
              </w:rPr>
            </w:pPr>
            <w:r w:rsidRPr="00BF7642">
              <w:rPr>
                <w:rFonts w:ascii="Times New Roman" w:hAnsi="Times New Roman" w:cs="Times New Roman"/>
                <w:bCs/>
                <w:lang w:val="en-US"/>
              </w:rPr>
              <w:t>11.1. This Agreement shall be governed by and construed and interpreted in accordance with the substantive law of the Russian Federation.</w:t>
            </w:r>
          </w:p>
        </w:tc>
        <w:tc>
          <w:tcPr>
            <w:tcW w:w="5071" w:type="dxa"/>
          </w:tcPr>
          <w:p w:rsidR="00BF7642" w:rsidRPr="00BF7642" w:rsidRDefault="00BF7642" w:rsidP="00BF7642">
            <w:pPr>
              <w:widowControl w:val="0"/>
              <w:jc w:val="both"/>
              <w:rPr>
                <w:rFonts w:ascii="Times New Roman" w:hAnsi="Times New Roman" w:cs="Times New Roman"/>
                <w:snapToGrid w:val="0"/>
              </w:rPr>
            </w:pPr>
            <w:r w:rsidRPr="00BF7642">
              <w:rPr>
                <w:rFonts w:ascii="Times New Roman" w:hAnsi="Times New Roman" w:cs="Times New Roman"/>
                <w:snapToGrid w:val="0"/>
              </w:rPr>
              <w:t xml:space="preserve">11.1. Настоящий Контракт регулируется, составлен и толкуется в соответствии с материальным правом Российской Федерации. </w:t>
            </w:r>
          </w:p>
        </w:tc>
      </w:tr>
      <w:tr w:rsidR="00BF7642" w:rsidRPr="00BF7642" w:rsidTr="00BF7642">
        <w:trPr>
          <w:trHeight w:val="170"/>
        </w:trPr>
        <w:tc>
          <w:tcPr>
            <w:tcW w:w="4958" w:type="dxa"/>
          </w:tcPr>
          <w:p w:rsidR="00BF7642" w:rsidRPr="00BF7642" w:rsidRDefault="00BF7642" w:rsidP="00BF7642">
            <w:pPr>
              <w:ind w:left="720"/>
              <w:rPr>
                <w:rFonts w:ascii="Times New Roman" w:hAnsi="Times New Roman" w:cs="Times New Roman"/>
                <w:bCs/>
              </w:rPr>
            </w:pPr>
          </w:p>
        </w:tc>
        <w:tc>
          <w:tcPr>
            <w:tcW w:w="5071" w:type="dxa"/>
          </w:tcPr>
          <w:p w:rsidR="00BF7642" w:rsidRPr="00BF7642" w:rsidRDefault="00BF7642" w:rsidP="00BF7642">
            <w:pPr>
              <w:rPr>
                <w:rFonts w:ascii="Times New Roman" w:hAnsi="Times New Roman" w:cs="Times New Roman"/>
              </w:rPr>
            </w:pPr>
          </w:p>
        </w:tc>
      </w:tr>
      <w:tr w:rsidR="00BF7642" w:rsidRPr="00BF7642" w:rsidTr="00BF7642">
        <w:trPr>
          <w:trHeight w:val="170"/>
        </w:trPr>
        <w:tc>
          <w:tcPr>
            <w:tcW w:w="4958" w:type="dxa"/>
          </w:tcPr>
          <w:p w:rsidR="00BF7642" w:rsidRPr="00BF7642" w:rsidRDefault="00BF7642" w:rsidP="00BF7642">
            <w:pPr>
              <w:ind w:left="-2"/>
              <w:jc w:val="both"/>
              <w:rPr>
                <w:rFonts w:ascii="Times New Roman" w:hAnsi="Times New Roman" w:cs="Times New Roman"/>
                <w:bCs/>
              </w:rPr>
            </w:pPr>
            <w:r w:rsidRPr="00BF7642">
              <w:rPr>
                <w:rFonts w:ascii="Times New Roman" w:hAnsi="Times New Roman" w:cs="Times New Roman"/>
                <w:bCs/>
                <w:lang w:val="en-US"/>
              </w:rPr>
              <w:t xml:space="preserve">11.2. All disputes arising out of or in connection with the present Contract shall be finally settled by the International Commercial Arbitration Court at the </w:t>
            </w:r>
            <w:r w:rsidRPr="00BF7642">
              <w:rPr>
                <w:rFonts w:ascii="Times New Roman" w:hAnsi="Times New Roman" w:cs="Times New Roman"/>
                <w:bCs/>
                <w:lang w:val="en-US"/>
              </w:rPr>
              <w:lastRenderedPageBreak/>
              <w:t xml:space="preserve">Chamber of Commerce and Industry of the Russian Federation in accordance with its Rules by one or more arbitrators appointed in accordance with the said Rules. Place of arbitration shall be Moscow, the Russian Federation. The language to be used in the arbitration proceedings shall be Russian. </w:t>
            </w:r>
            <w:proofErr w:type="spellStart"/>
            <w:r w:rsidRPr="00BF7642">
              <w:rPr>
                <w:rFonts w:ascii="Times New Roman" w:hAnsi="Times New Roman" w:cs="Times New Roman"/>
                <w:bCs/>
              </w:rPr>
              <w:t>The</w:t>
            </w:r>
            <w:proofErr w:type="spellEnd"/>
            <w:r w:rsidRPr="00BF7642">
              <w:rPr>
                <w:rFonts w:ascii="Times New Roman" w:hAnsi="Times New Roman" w:cs="Times New Roman"/>
                <w:bCs/>
              </w:rPr>
              <w:t xml:space="preserve"> </w:t>
            </w:r>
            <w:proofErr w:type="spellStart"/>
            <w:r w:rsidRPr="00BF7642">
              <w:rPr>
                <w:rFonts w:ascii="Times New Roman" w:hAnsi="Times New Roman" w:cs="Times New Roman"/>
                <w:bCs/>
              </w:rPr>
              <w:t>number</w:t>
            </w:r>
            <w:proofErr w:type="spellEnd"/>
            <w:r w:rsidRPr="00BF7642">
              <w:rPr>
                <w:rFonts w:ascii="Times New Roman" w:hAnsi="Times New Roman" w:cs="Times New Roman"/>
                <w:bCs/>
              </w:rPr>
              <w:t xml:space="preserve"> </w:t>
            </w:r>
            <w:proofErr w:type="spellStart"/>
            <w:r w:rsidRPr="00BF7642">
              <w:rPr>
                <w:rFonts w:ascii="Times New Roman" w:hAnsi="Times New Roman" w:cs="Times New Roman"/>
                <w:bCs/>
              </w:rPr>
              <w:t>of</w:t>
            </w:r>
            <w:proofErr w:type="spellEnd"/>
            <w:r w:rsidRPr="00BF7642">
              <w:rPr>
                <w:rFonts w:ascii="Times New Roman" w:hAnsi="Times New Roman" w:cs="Times New Roman"/>
                <w:bCs/>
              </w:rPr>
              <w:t xml:space="preserve"> </w:t>
            </w:r>
            <w:proofErr w:type="spellStart"/>
            <w:r w:rsidRPr="00BF7642">
              <w:rPr>
                <w:rFonts w:ascii="Times New Roman" w:hAnsi="Times New Roman" w:cs="Times New Roman"/>
                <w:bCs/>
              </w:rPr>
              <w:t>arbiters</w:t>
            </w:r>
            <w:proofErr w:type="spellEnd"/>
            <w:r w:rsidRPr="00BF7642">
              <w:rPr>
                <w:rFonts w:ascii="Times New Roman" w:hAnsi="Times New Roman" w:cs="Times New Roman"/>
                <w:bCs/>
              </w:rPr>
              <w:t xml:space="preserve"> </w:t>
            </w:r>
            <w:proofErr w:type="spellStart"/>
            <w:r w:rsidRPr="00BF7642">
              <w:rPr>
                <w:rFonts w:ascii="Times New Roman" w:hAnsi="Times New Roman" w:cs="Times New Roman"/>
                <w:bCs/>
              </w:rPr>
              <w:t>shall</w:t>
            </w:r>
            <w:proofErr w:type="spellEnd"/>
            <w:r w:rsidRPr="00BF7642">
              <w:rPr>
                <w:rFonts w:ascii="Times New Roman" w:hAnsi="Times New Roman" w:cs="Times New Roman"/>
                <w:bCs/>
              </w:rPr>
              <w:t xml:space="preserve"> </w:t>
            </w:r>
            <w:proofErr w:type="spellStart"/>
            <w:r w:rsidRPr="00BF7642">
              <w:rPr>
                <w:rFonts w:ascii="Times New Roman" w:hAnsi="Times New Roman" w:cs="Times New Roman"/>
                <w:bCs/>
              </w:rPr>
              <w:t>be</w:t>
            </w:r>
            <w:proofErr w:type="spellEnd"/>
            <w:r w:rsidRPr="00BF7642">
              <w:rPr>
                <w:rFonts w:ascii="Times New Roman" w:hAnsi="Times New Roman" w:cs="Times New Roman"/>
                <w:bCs/>
              </w:rPr>
              <w:t xml:space="preserve"> 3 (</w:t>
            </w:r>
            <w:proofErr w:type="spellStart"/>
            <w:r w:rsidRPr="00BF7642">
              <w:rPr>
                <w:rFonts w:ascii="Times New Roman" w:hAnsi="Times New Roman" w:cs="Times New Roman"/>
                <w:bCs/>
              </w:rPr>
              <w:t>three</w:t>
            </w:r>
            <w:proofErr w:type="spellEnd"/>
            <w:r w:rsidRPr="00BF7642">
              <w:rPr>
                <w:rFonts w:ascii="Times New Roman" w:hAnsi="Times New Roman" w:cs="Times New Roman"/>
                <w:bCs/>
              </w:rPr>
              <w:t>).</w:t>
            </w:r>
          </w:p>
        </w:tc>
        <w:tc>
          <w:tcPr>
            <w:tcW w:w="5071" w:type="dxa"/>
          </w:tcPr>
          <w:p w:rsidR="00BF7642" w:rsidRPr="00BF7642" w:rsidRDefault="00BF7642" w:rsidP="00BF7642">
            <w:pPr>
              <w:widowControl w:val="0"/>
              <w:jc w:val="both"/>
              <w:rPr>
                <w:rFonts w:ascii="Times New Roman" w:hAnsi="Times New Roman" w:cs="Times New Roman"/>
                <w:lang w:val="en-US"/>
              </w:rPr>
            </w:pPr>
            <w:r w:rsidRPr="00BF7642">
              <w:rPr>
                <w:rFonts w:ascii="Times New Roman" w:hAnsi="Times New Roman" w:cs="Times New Roman"/>
                <w:snapToGrid w:val="0"/>
              </w:rPr>
              <w:lastRenderedPageBreak/>
              <w:t xml:space="preserve">11.2. Все споры, которые могут возникнуть из настоящего Контракта или в связи с ним, подлежат разрешению </w:t>
            </w:r>
            <w:r w:rsidRPr="00BF7642">
              <w:rPr>
                <w:rFonts w:ascii="Times New Roman" w:hAnsi="Times New Roman" w:cs="Times New Roman"/>
              </w:rPr>
              <w:t xml:space="preserve">в Международном коммерческом </w:t>
            </w:r>
            <w:r w:rsidRPr="00BF7642">
              <w:rPr>
                <w:rFonts w:ascii="Times New Roman" w:hAnsi="Times New Roman" w:cs="Times New Roman"/>
              </w:rPr>
              <w:lastRenderedPageBreak/>
              <w:t>арбитражном суде при Торгово-промышленной палате РФ в соответствии с его Регламентом</w:t>
            </w:r>
            <w:r w:rsidRPr="00BF7642">
              <w:rPr>
                <w:rFonts w:ascii="Times New Roman" w:hAnsi="Times New Roman" w:cs="Times New Roman"/>
                <w:snapToGrid w:val="0"/>
              </w:rPr>
              <w:t xml:space="preserve"> одним или несколькими арбитрами, назначенными в соответствии с указанным Регламентом. Место арбитражного разбирательства – Москва, Российская Федерация. Язык арбитражного судопроизводства – русский. Число арбитров – 3 (три).</w:t>
            </w:r>
          </w:p>
        </w:tc>
      </w:tr>
      <w:tr w:rsidR="00BF7642" w:rsidRPr="00BF7642" w:rsidTr="00BF7642">
        <w:trPr>
          <w:trHeight w:val="170"/>
        </w:trPr>
        <w:tc>
          <w:tcPr>
            <w:tcW w:w="4958" w:type="dxa"/>
          </w:tcPr>
          <w:p w:rsidR="00BF7642" w:rsidRPr="00BF7642" w:rsidRDefault="00BF7642" w:rsidP="00BF7642">
            <w:pPr>
              <w:rPr>
                <w:rFonts w:ascii="Times New Roman" w:hAnsi="Times New Roman" w:cs="Times New Roman"/>
                <w:bCs/>
              </w:rPr>
            </w:pPr>
          </w:p>
        </w:tc>
        <w:tc>
          <w:tcPr>
            <w:tcW w:w="5071" w:type="dxa"/>
          </w:tcPr>
          <w:p w:rsidR="00BF7642" w:rsidRPr="00BF7642" w:rsidRDefault="00BF7642" w:rsidP="00BF7642">
            <w:pPr>
              <w:widowControl w:val="0"/>
              <w:rPr>
                <w:rFonts w:ascii="Times New Roman" w:hAnsi="Times New Roman" w:cs="Times New Roman"/>
                <w:bCs/>
                <w:snapToGrid w:val="0"/>
              </w:rPr>
            </w:pPr>
          </w:p>
        </w:tc>
      </w:tr>
      <w:tr w:rsidR="00BF7642" w:rsidRPr="00BF7642" w:rsidTr="00BF7642">
        <w:trPr>
          <w:trHeight w:val="558"/>
        </w:trPr>
        <w:tc>
          <w:tcPr>
            <w:tcW w:w="4958" w:type="dxa"/>
          </w:tcPr>
          <w:p w:rsidR="00BF7642" w:rsidRPr="00BF7642" w:rsidRDefault="00BF7642" w:rsidP="00BF7642">
            <w:pPr>
              <w:ind w:left="-2"/>
              <w:jc w:val="both"/>
              <w:rPr>
                <w:rFonts w:ascii="Times New Roman" w:hAnsi="Times New Roman" w:cs="Times New Roman"/>
                <w:bCs/>
                <w:lang w:val="en-US"/>
              </w:rPr>
            </w:pPr>
            <w:r w:rsidRPr="00BF7642">
              <w:rPr>
                <w:rFonts w:ascii="Times New Roman" w:hAnsi="Times New Roman" w:cs="Times New Roman"/>
                <w:bCs/>
                <w:lang w:val="en-US"/>
              </w:rPr>
              <w:t xml:space="preserve">11.3. The regulations of the United Nations Convention on Contracts for the International Sale of Goods of April 11, 1980 shall not apply to this Contract. Neither Buyer’s General Conditions of Purchase nor Seller’s General Conditions of Sale and Delivery nor, Principles of International Commercial Contract UNIDROIT, nor trade customs, </w:t>
            </w:r>
            <w:proofErr w:type="gramStart"/>
            <w:r w:rsidRPr="00BF7642">
              <w:rPr>
                <w:rFonts w:ascii="Times New Roman" w:hAnsi="Times New Roman" w:cs="Times New Roman"/>
                <w:bCs/>
                <w:lang w:val="en-US"/>
              </w:rPr>
              <w:t>nor  any</w:t>
            </w:r>
            <w:proofErr w:type="gramEnd"/>
            <w:r w:rsidRPr="00BF7642">
              <w:rPr>
                <w:rFonts w:ascii="Times New Roman" w:hAnsi="Times New Roman" w:cs="Times New Roman"/>
                <w:bCs/>
                <w:lang w:val="en-US"/>
              </w:rPr>
              <w:t xml:space="preserve"> other general conditions of the Parties shall apply to this Contract.</w:t>
            </w:r>
          </w:p>
        </w:tc>
        <w:tc>
          <w:tcPr>
            <w:tcW w:w="5071" w:type="dxa"/>
          </w:tcPr>
          <w:p w:rsidR="00BF7642" w:rsidRPr="00BF7642" w:rsidRDefault="00BF7642" w:rsidP="00BF7642">
            <w:pPr>
              <w:widowControl w:val="0"/>
              <w:jc w:val="both"/>
              <w:rPr>
                <w:rFonts w:ascii="Times New Roman" w:hAnsi="Times New Roman" w:cs="Times New Roman"/>
                <w:bCs/>
                <w:snapToGrid w:val="0"/>
              </w:rPr>
            </w:pPr>
            <w:r w:rsidRPr="00BF7642">
              <w:rPr>
                <w:rFonts w:ascii="Times New Roman" w:hAnsi="Times New Roman" w:cs="Times New Roman"/>
                <w:bCs/>
                <w:snapToGrid w:val="0"/>
              </w:rPr>
              <w:t>11.3. Правила Конвенц</w:t>
            </w:r>
            <w:proofErr w:type="gramStart"/>
            <w:r w:rsidRPr="00BF7642">
              <w:rPr>
                <w:rFonts w:ascii="Times New Roman" w:hAnsi="Times New Roman" w:cs="Times New Roman"/>
                <w:bCs/>
                <w:snapToGrid w:val="0"/>
              </w:rPr>
              <w:t>ии ОО</w:t>
            </w:r>
            <w:proofErr w:type="gramEnd"/>
            <w:r w:rsidRPr="00BF7642">
              <w:rPr>
                <w:rFonts w:ascii="Times New Roman" w:hAnsi="Times New Roman" w:cs="Times New Roman"/>
                <w:bCs/>
                <w:snapToGrid w:val="0"/>
              </w:rPr>
              <w:t>Н по Договорам Международной Купли-Продажи Товаров от 11 апреля 1980 года к настоящему Контракту не применяются. Ни Общие Условия Покупки Товаров Покупателя, ни Общие Условия Продажи Товаров Продавца, ни Принципы УНИДРУА, ни торговые обычаи, ни любые иные общие условия Сторон к настоящему Контракту не применяются.</w:t>
            </w:r>
          </w:p>
        </w:tc>
      </w:tr>
      <w:tr w:rsidR="00BF7642" w:rsidRPr="00BF7642" w:rsidTr="00BF7642">
        <w:trPr>
          <w:trHeight w:val="70"/>
        </w:trPr>
        <w:tc>
          <w:tcPr>
            <w:tcW w:w="4958" w:type="dxa"/>
          </w:tcPr>
          <w:p w:rsidR="00BF7642" w:rsidRPr="00BF7642" w:rsidRDefault="00BF7642" w:rsidP="00BF7642">
            <w:pPr>
              <w:ind w:left="-2"/>
              <w:jc w:val="both"/>
              <w:rPr>
                <w:rFonts w:ascii="Times New Roman" w:hAnsi="Times New Roman" w:cs="Times New Roman"/>
                <w:bCs/>
              </w:rPr>
            </w:pPr>
          </w:p>
        </w:tc>
        <w:tc>
          <w:tcPr>
            <w:tcW w:w="5071" w:type="dxa"/>
          </w:tcPr>
          <w:p w:rsidR="00BF7642" w:rsidRPr="00BF7642" w:rsidRDefault="00BF7642" w:rsidP="00BF7642">
            <w:pPr>
              <w:widowControl w:val="0"/>
              <w:jc w:val="both"/>
              <w:rPr>
                <w:rFonts w:ascii="Times New Roman" w:hAnsi="Times New Roman" w:cs="Times New Roman"/>
                <w:bCs/>
                <w:snapToGrid w:val="0"/>
              </w:rPr>
            </w:pPr>
          </w:p>
        </w:tc>
      </w:tr>
      <w:tr w:rsidR="00BF7642" w:rsidRPr="00BF7642" w:rsidTr="00BF7642">
        <w:trPr>
          <w:trHeight w:val="20"/>
        </w:trPr>
        <w:tc>
          <w:tcPr>
            <w:tcW w:w="4958" w:type="dxa"/>
          </w:tcPr>
          <w:p w:rsidR="00BF7642" w:rsidRPr="00BF7642" w:rsidRDefault="00BF7642" w:rsidP="00CB7AAA">
            <w:pPr>
              <w:numPr>
                <w:ilvl w:val="0"/>
                <w:numId w:val="9"/>
              </w:numPr>
              <w:spacing w:after="0" w:line="240" w:lineRule="auto"/>
              <w:jc w:val="center"/>
              <w:rPr>
                <w:rFonts w:ascii="Times New Roman" w:hAnsi="Times New Roman" w:cs="Times New Roman"/>
                <w:b/>
                <w:bCs/>
                <w:lang w:val="en-US"/>
              </w:rPr>
            </w:pPr>
            <w:r w:rsidRPr="00BF7642">
              <w:rPr>
                <w:rFonts w:ascii="Times New Roman" w:hAnsi="Times New Roman" w:cs="Times New Roman"/>
                <w:b/>
                <w:bCs/>
                <w:lang w:val="en-US"/>
              </w:rPr>
              <w:t>TERM OF THE CONTRACT, TERMINATION, SURVIVAL, MODIFICATION , NOTICES</w:t>
            </w:r>
          </w:p>
        </w:tc>
        <w:tc>
          <w:tcPr>
            <w:tcW w:w="5071" w:type="dxa"/>
          </w:tcPr>
          <w:p w:rsidR="00BF7642" w:rsidRPr="00CB7AAA" w:rsidRDefault="00BF7642" w:rsidP="00BF7642">
            <w:pPr>
              <w:pStyle w:val="ad"/>
              <w:ind w:left="0"/>
              <w:rPr>
                <w:rFonts w:ascii="Times New Roman" w:hAnsi="Times New Roman" w:cs="Times New Roman"/>
                <w:b/>
                <w:sz w:val="22"/>
                <w:szCs w:val="22"/>
              </w:rPr>
            </w:pPr>
            <w:r w:rsidRPr="00CB7AAA">
              <w:rPr>
                <w:rFonts w:ascii="Times New Roman" w:hAnsi="Times New Roman" w:cs="Times New Roman"/>
                <w:b/>
                <w:sz w:val="22"/>
                <w:szCs w:val="22"/>
              </w:rPr>
              <w:t>12. СРОК ДЕЙСТВИЯ КОНТРАКТА, РАСТОРЖЕНИЕ, СОХРАНЕНИЕ В СИЛЕ ПОЛОЖЕНИЙ, ИЗМЕНЕНИЯ, УВЕДОМЛЕНИЯ</w:t>
            </w:r>
          </w:p>
        </w:tc>
      </w:tr>
      <w:tr w:rsidR="00BF7642" w:rsidRPr="00BF7642" w:rsidTr="00BF7642">
        <w:trPr>
          <w:trHeight w:val="20"/>
        </w:trPr>
        <w:tc>
          <w:tcPr>
            <w:tcW w:w="4958" w:type="dxa"/>
          </w:tcPr>
          <w:p w:rsidR="00BF7642" w:rsidRPr="00BF7642" w:rsidRDefault="00BF7642" w:rsidP="00BF7642">
            <w:pPr>
              <w:ind w:left="720"/>
              <w:rPr>
                <w:rFonts w:ascii="Times New Roman" w:hAnsi="Times New Roman" w:cs="Times New Roman"/>
                <w:b/>
                <w:bCs/>
              </w:rPr>
            </w:pPr>
          </w:p>
        </w:tc>
        <w:tc>
          <w:tcPr>
            <w:tcW w:w="5071" w:type="dxa"/>
          </w:tcPr>
          <w:p w:rsidR="00BF7642" w:rsidRPr="00BF7642" w:rsidRDefault="00BF7642" w:rsidP="00BF7642">
            <w:pPr>
              <w:pStyle w:val="ad"/>
              <w:ind w:left="0"/>
              <w:rPr>
                <w:rFonts w:ascii="Times New Roman" w:hAnsi="Times New Roman" w:cs="Times New Roman"/>
                <w:sz w:val="22"/>
                <w:szCs w:val="22"/>
              </w:rPr>
            </w:pPr>
          </w:p>
        </w:tc>
      </w:tr>
      <w:tr w:rsidR="00BF7642" w:rsidRPr="00BF7642" w:rsidTr="00BF7642">
        <w:trPr>
          <w:trHeight w:val="841"/>
        </w:trPr>
        <w:tc>
          <w:tcPr>
            <w:tcW w:w="4958" w:type="dxa"/>
          </w:tcPr>
          <w:p w:rsidR="00BF7642" w:rsidRPr="00BF7642" w:rsidRDefault="00BF7642" w:rsidP="00BF7642">
            <w:pPr>
              <w:autoSpaceDE w:val="0"/>
              <w:autoSpaceDN w:val="0"/>
              <w:adjustRightInd w:val="0"/>
              <w:jc w:val="both"/>
              <w:rPr>
                <w:rFonts w:ascii="Times New Roman" w:hAnsi="Times New Roman" w:cs="Times New Roman"/>
                <w:lang w:val="en-US"/>
              </w:rPr>
            </w:pPr>
            <w:r w:rsidRPr="00BF7642">
              <w:rPr>
                <w:rFonts w:ascii="Times New Roman" w:hAnsi="Times New Roman" w:cs="Times New Roman"/>
                <w:lang w:val="en-US"/>
              </w:rPr>
              <w:t>12.1. This Contract comes in force upon signing by both Parties as of the dates first above written and remain in force till 31</w:t>
            </w:r>
            <w:r w:rsidRPr="00BF7642">
              <w:rPr>
                <w:rFonts w:ascii="Times New Roman" w:hAnsi="Times New Roman" w:cs="Times New Roman"/>
                <w:vertAlign w:val="superscript"/>
                <w:lang w:val="en-US"/>
              </w:rPr>
              <w:t xml:space="preserve">st </w:t>
            </w:r>
            <w:r w:rsidRPr="00BF7642">
              <w:rPr>
                <w:rFonts w:ascii="Times New Roman" w:hAnsi="Times New Roman" w:cs="Times New Roman"/>
                <w:lang w:val="en-US"/>
              </w:rPr>
              <w:t>of December, 2019 and as to the warranty and finance obligation occurred before December 31, 2019 the Contract shall be effective until the parties perform such obligations in full.</w:t>
            </w:r>
          </w:p>
        </w:tc>
        <w:tc>
          <w:tcPr>
            <w:tcW w:w="5071" w:type="dxa"/>
          </w:tcPr>
          <w:p w:rsidR="00BF7642" w:rsidRPr="00CB7AAA" w:rsidRDefault="00BF7642" w:rsidP="00BF7642">
            <w:pPr>
              <w:pStyle w:val="ad"/>
              <w:ind w:left="0"/>
              <w:jc w:val="both"/>
              <w:rPr>
                <w:rFonts w:ascii="Times New Roman" w:hAnsi="Times New Roman" w:cs="Times New Roman"/>
                <w:sz w:val="22"/>
                <w:szCs w:val="22"/>
              </w:rPr>
            </w:pPr>
            <w:r w:rsidRPr="00CB7AAA">
              <w:rPr>
                <w:rFonts w:ascii="Times New Roman" w:hAnsi="Times New Roman" w:cs="Times New Roman"/>
                <w:sz w:val="22"/>
                <w:szCs w:val="22"/>
              </w:rPr>
              <w:t>12.1. Настоящий Контра</w:t>
            </w:r>
            <w:proofErr w:type="gramStart"/>
            <w:r w:rsidRPr="00CB7AAA">
              <w:rPr>
                <w:rFonts w:ascii="Times New Roman" w:hAnsi="Times New Roman" w:cs="Times New Roman"/>
                <w:sz w:val="22"/>
                <w:szCs w:val="22"/>
              </w:rPr>
              <w:t>кт вст</w:t>
            </w:r>
            <w:proofErr w:type="gramEnd"/>
            <w:r w:rsidRPr="00CB7AAA">
              <w:rPr>
                <w:rFonts w:ascii="Times New Roman" w:hAnsi="Times New Roman" w:cs="Times New Roman"/>
                <w:sz w:val="22"/>
                <w:szCs w:val="22"/>
              </w:rPr>
              <w:t>упает в силу после подписания его обеими Сторонами в дату, указанную выше, и действует до 31 декабря 2019 года, а в части гарантийных и финансовых обязательств, возникших до 31 декабря 2019 года, Контракт действует до полного исполнения Сторонами данных обязательств.</w:t>
            </w:r>
          </w:p>
        </w:tc>
      </w:tr>
      <w:tr w:rsidR="00BF7642" w:rsidRPr="00BF7642" w:rsidTr="00BF7642">
        <w:trPr>
          <w:trHeight w:val="20"/>
        </w:trPr>
        <w:tc>
          <w:tcPr>
            <w:tcW w:w="4958" w:type="dxa"/>
          </w:tcPr>
          <w:p w:rsidR="00BF7642" w:rsidRPr="00BF7642" w:rsidRDefault="00BF7642" w:rsidP="00BF7642">
            <w:pPr>
              <w:ind w:left="720"/>
              <w:rPr>
                <w:rFonts w:ascii="Times New Roman" w:hAnsi="Times New Roman" w:cs="Times New Roman"/>
                <w:b/>
                <w:bCs/>
              </w:rPr>
            </w:pPr>
          </w:p>
        </w:tc>
        <w:tc>
          <w:tcPr>
            <w:tcW w:w="5071" w:type="dxa"/>
          </w:tcPr>
          <w:p w:rsidR="00BF7642" w:rsidRPr="00BF7642" w:rsidRDefault="00BF7642" w:rsidP="00BF7642">
            <w:pPr>
              <w:pStyle w:val="ad"/>
              <w:ind w:left="0"/>
              <w:rPr>
                <w:rFonts w:ascii="Times New Roman" w:hAnsi="Times New Roman" w:cs="Times New Roman"/>
                <w:sz w:val="22"/>
                <w:szCs w:val="22"/>
              </w:rPr>
            </w:pPr>
          </w:p>
        </w:tc>
      </w:tr>
      <w:tr w:rsidR="00BF7642" w:rsidRPr="00BF7642" w:rsidTr="00BF7642">
        <w:trPr>
          <w:trHeight w:val="20"/>
        </w:trPr>
        <w:tc>
          <w:tcPr>
            <w:tcW w:w="4958" w:type="dxa"/>
          </w:tcPr>
          <w:p w:rsidR="00BF7642" w:rsidRPr="00BF7642" w:rsidRDefault="00BF7642" w:rsidP="00BF7642">
            <w:pPr>
              <w:jc w:val="both"/>
              <w:rPr>
                <w:rFonts w:ascii="Times New Roman" w:hAnsi="Times New Roman" w:cs="Times New Roman"/>
                <w:lang w:val="en-US"/>
              </w:rPr>
            </w:pPr>
            <w:r w:rsidRPr="00BF7642">
              <w:rPr>
                <w:rFonts w:ascii="Times New Roman" w:hAnsi="Times New Roman" w:cs="Times New Roman"/>
                <w:lang w:val="en-US"/>
              </w:rPr>
              <w:t>12.2. Without prejudice to the Parties’ termination rights specified elsewhere in this Contract, and the termination rights either Party may have as provided for by applicable law, either Party shall have the right to terminate this Contract prematurely without period of notice in case</w:t>
            </w:r>
          </w:p>
        </w:tc>
        <w:tc>
          <w:tcPr>
            <w:tcW w:w="5071" w:type="dxa"/>
          </w:tcPr>
          <w:p w:rsidR="00BF7642" w:rsidRPr="00BF7642" w:rsidRDefault="00BF7642" w:rsidP="00BF7642">
            <w:pPr>
              <w:widowControl w:val="0"/>
              <w:jc w:val="both"/>
              <w:rPr>
                <w:rFonts w:ascii="Times New Roman" w:hAnsi="Times New Roman" w:cs="Times New Roman"/>
                <w:snapToGrid w:val="0"/>
              </w:rPr>
            </w:pPr>
            <w:r w:rsidRPr="00BF7642">
              <w:rPr>
                <w:rFonts w:ascii="Times New Roman" w:hAnsi="Times New Roman" w:cs="Times New Roman"/>
                <w:snapToGrid w:val="0"/>
              </w:rPr>
              <w:t>12.2. Без ущерба для прав Сторон по расторжению настоящего Контракта, упомянутых в каких-либо положениях настоящего Контракта, и прав по расторжению, предусмотренных применимым правом, любая из Сторон вправе расторгнуть настоящий Контра</w:t>
            </w:r>
            <w:proofErr w:type="gramStart"/>
            <w:r w:rsidRPr="00BF7642">
              <w:rPr>
                <w:rFonts w:ascii="Times New Roman" w:hAnsi="Times New Roman" w:cs="Times New Roman"/>
                <w:snapToGrid w:val="0"/>
              </w:rPr>
              <w:t>кт с пр</w:t>
            </w:r>
            <w:proofErr w:type="gramEnd"/>
            <w:r w:rsidRPr="00BF7642">
              <w:rPr>
                <w:rFonts w:ascii="Times New Roman" w:hAnsi="Times New Roman" w:cs="Times New Roman"/>
                <w:snapToGrid w:val="0"/>
              </w:rPr>
              <w:t>едварительным уведомлением другой Стороны (без срока уведомления) в случаях:</w:t>
            </w:r>
          </w:p>
        </w:tc>
      </w:tr>
      <w:tr w:rsidR="00BF7642" w:rsidRPr="00BF7642" w:rsidTr="00BF7642">
        <w:trPr>
          <w:trHeight w:val="20"/>
        </w:trPr>
        <w:tc>
          <w:tcPr>
            <w:tcW w:w="4958" w:type="dxa"/>
          </w:tcPr>
          <w:p w:rsidR="00BF7642" w:rsidRPr="00BF7642" w:rsidRDefault="00BF7642" w:rsidP="00BF7642">
            <w:pPr>
              <w:pStyle w:val="2"/>
              <w:rPr>
                <w:sz w:val="22"/>
                <w:szCs w:val="22"/>
              </w:rPr>
            </w:pPr>
          </w:p>
        </w:tc>
        <w:tc>
          <w:tcPr>
            <w:tcW w:w="5071" w:type="dxa"/>
          </w:tcPr>
          <w:p w:rsidR="00BF7642" w:rsidRPr="00BF7642" w:rsidRDefault="00BF7642" w:rsidP="00BF7642">
            <w:pPr>
              <w:pStyle w:val="ad"/>
              <w:ind w:left="0"/>
              <w:rPr>
                <w:rFonts w:ascii="Times New Roman" w:hAnsi="Times New Roman" w:cs="Times New Roman"/>
                <w:sz w:val="22"/>
                <w:szCs w:val="22"/>
              </w:rPr>
            </w:pPr>
          </w:p>
        </w:tc>
      </w:tr>
      <w:tr w:rsidR="00BF7642" w:rsidRPr="00BF7642" w:rsidTr="00BF7642">
        <w:trPr>
          <w:trHeight w:val="20"/>
        </w:trPr>
        <w:tc>
          <w:tcPr>
            <w:tcW w:w="4958" w:type="dxa"/>
          </w:tcPr>
          <w:p w:rsidR="00BF7642" w:rsidRPr="00BF7642" w:rsidRDefault="00BF7642" w:rsidP="00BF7642">
            <w:pPr>
              <w:jc w:val="both"/>
              <w:rPr>
                <w:rFonts w:ascii="Times New Roman" w:hAnsi="Times New Roman" w:cs="Times New Roman"/>
                <w:lang w:val="en-US"/>
              </w:rPr>
            </w:pPr>
            <w:r w:rsidRPr="00BF7642">
              <w:rPr>
                <w:rFonts w:ascii="Times New Roman" w:hAnsi="Times New Roman" w:cs="Times New Roman"/>
                <w:lang w:val="en-US"/>
              </w:rPr>
              <w:t xml:space="preserve">a) of material breach of this Contract by the other Party if such breach is not cured by the breaching Party within 30 (thirty) calendar days after receipt of written notice from the non-breaching Party </w:t>
            </w:r>
            <w:r w:rsidRPr="00BF7642">
              <w:rPr>
                <w:rFonts w:ascii="Times New Roman" w:hAnsi="Times New Roman" w:cs="Times New Roman"/>
                <w:lang w:val="en-US"/>
              </w:rPr>
              <w:lastRenderedPageBreak/>
              <w:t>specifying such breach, or</w:t>
            </w:r>
          </w:p>
          <w:p w:rsidR="00BF7642" w:rsidRPr="00BF7642" w:rsidRDefault="00BF7642" w:rsidP="00BF7642">
            <w:pPr>
              <w:ind w:hanging="284"/>
              <w:jc w:val="both"/>
              <w:rPr>
                <w:rFonts w:ascii="Times New Roman" w:hAnsi="Times New Roman" w:cs="Times New Roman"/>
                <w:lang w:val="en-US"/>
              </w:rPr>
            </w:pPr>
          </w:p>
          <w:p w:rsidR="00BF7642" w:rsidRPr="00BF7642" w:rsidRDefault="00BF7642" w:rsidP="00BF7642">
            <w:pPr>
              <w:jc w:val="both"/>
              <w:rPr>
                <w:rFonts w:ascii="Times New Roman" w:hAnsi="Times New Roman" w:cs="Times New Roman"/>
                <w:lang w:val="en-US"/>
              </w:rPr>
            </w:pPr>
            <w:r w:rsidRPr="00BF7642">
              <w:rPr>
                <w:rFonts w:ascii="Times New Roman" w:hAnsi="Times New Roman" w:cs="Times New Roman"/>
                <w:lang w:val="en-US"/>
              </w:rPr>
              <w:t xml:space="preserve">b)  the other Party is declared bankrupt or otherwise made subject to insolvency proceedings, </w:t>
            </w:r>
          </w:p>
        </w:tc>
        <w:tc>
          <w:tcPr>
            <w:tcW w:w="5071" w:type="dxa"/>
          </w:tcPr>
          <w:p w:rsidR="00BF7642" w:rsidRPr="00BF7642" w:rsidRDefault="00BF7642" w:rsidP="00BF7642">
            <w:pPr>
              <w:widowControl w:val="0"/>
              <w:jc w:val="both"/>
              <w:rPr>
                <w:rFonts w:ascii="Times New Roman" w:hAnsi="Times New Roman" w:cs="Times New Roman"/>
                <w:snapToGrid w:val="0"/>
              </w:rPr>
            </w:pPr>
            <w:r w:rsidRPr="00BF7642">
              <w:rPr>
                <w:rFonts w:ascii="Times New Roman" w:hAnsi="Times New Roman" w:cs="Times New Roman"/>
                <w:snapToGrid w:val="0"/>
              </w:rPr>
              <w:lastRenderedPageBreak/>
              <w:t xml:space="preserve">а) существенного нарушения настоящего Контракта другой Стороной, если такое нарушение не исправляется нарушающей Стороной в течение 30 (тридцати) календарных дней после получения </w:t>
            </w:r>
            <w:r w:rsidRPr="00BF7642">
              <w:rPr>
                <w:rFonts w:ascii="Times New Roman" w:hAnsi="Times New Roman" w:cs="Times New Roman"/>
                <w:snapToGrid w:val="0"/>
              </w:rPr>
              <w:lastRenderedPageBreak/>
              <w:t>письменного уведомления от добросовестной Стороны с указанием нарушения.</w:t>
            </w:r>
          </w:p>
          <w:p w:rsidR="00BF7642" w:rsidRPr="00BF7642" w:rsidRDefault="00BF7642" w:rsidP="00BF7642">
            <w:pPr>
              <w:widowControl w:val="0"/>
              <w:jc w:val="both"/>
              <w:rPr>
                <w:rFonts w:ascii="Times New Roman" w:hAnsi="Times New Roman" w:cs="Times New Roman"/>
                <w:snapToGrid w:val="0"/>
              </w:rPr>
            </w:pPr>
            <w:r w:rsidRPr="00BF7642">
              <w:rPr>
                <w:rFonts w:ascii="Times New Roman" w:hAnsi="Times New Roman" w:cs="Times New Roman"/>
                <w:snapToGrid w:val="0"/>
              </w:rPr>
              <w:t>б) в случае если в отношении другой Стороны объявлена процедура банкротства или какое-либо иное производство по признанию несостоятельности.</w:t>
            </w:r>
          </w:p>
        </w:tc>
      </w:tr>
      <w:tr w:rsidR="00BF7642" w:rsidRPr="00BF7642" w:rsidTr="00BF7642">
        <w:trPr>
          <w:trHeight w:val="20"/>
        </w:trPr>
        <w:tc>
          <w:tcPr>
            <w:tcW w:w="4958" w:type="dxa"/>
          </w:tcPr>
          <w:p w:rsidR="00BF7642" w:rsidRPr="00BF7642" w:rsidRDefault="00BF7642" w:rsidP="00BF7642">
            <w:pPr>
              <w:pStyle w:val="2"/>
              <w:rPr>
                <w:sz w:val="22"/>
                <w:szCs w:val="22"/>
              </w:rPr>
            </w:pPr>
          </w:p>
        </w:tc>
        <w:tc>
          <w:tcPr>
            <w:tcW w:w="5071" w:type="dxa"/>
          </w:tcPr>
          <w:p w:rsidR="00BF7642" w:rsidRPr="00BF7642" w:rsidRDefault="00BF7642" w:rsidP="00BF7642">
            <w:pPr>
              <w:pStyle w:val="ad"/>
              <w:ind w:left="0"/>
              <w:rPr>
                <w:rFonts w:ascii="Times New Roman" w:hAnsi="Times New Roman" w:cs="Times New Roman"/>
                <w:sz w:val="22"/>
                <w:szCs w:val="22"/>
              </w:rPr>
            </w:pPr>
          </w:p>
        </w:tc>
      </w:tr>
      <w:tr w:rsidR="00BF7642" w:rsidRPr="00BF7642" w:rsidTr="00BF7642">
        <w:trPr>
          <w:trHeight w:val="20"/>
        </w:trPr>
        <w:tc>
          <w:tcPr>
            <w:tcW w:w="4958" w:type="dxa"/>
          </w:tcPr>
          <w:p w:rsidR="00BF7642" w:rsidRPr="00BF7642" w:rsidRDefault="00BF7642" w:rsidP="00BF7642">
            <w:pPr>
              <w:autoSpaceDE w:val="0"/>
              <w:autoSpaceDN w:val="0"/>
              <w:adjustRightInd w:val="0"/>
              <w:jc w:val="both"/>
              <w:rPr>
                <w:rFonts w:ascii="Times New Roman" w:hAnsi="Times New Roman" w:cs="Times New Roman"/>
                <w:lang w:val="en-US"/>
              </w:rPr>
            </w:pPr>
            <w:r w:rsidRPr="00BF7642">
              <w:rPr>
                <w:rFonts w:ascii="Times New Roman" w:hAnsi="Times New Roman" w:cs="Times New Roman"/>
                <w:lang w:val="en-US"/>
              </w:rPr>
              <w:t>12.3. The expiration or termination of this Contract shall not affect the respective rights, obligations and liabilities of the Parties which have accrued during or are attributable to the period prior to such expiration or termination, including but not limited to, the settlement of accounts for the delivered Goods and claims.</w:t>
            </w:r>
          </w:p>
        </w:tc>
        <w:tc>
          <w:tcPr>
            <w:tcW w:w="5071" w:type="dxa"/>
          </w:tcPr>
          <w:p w:rsidR="00BF7642" w:rsidRPr="00BF7642" w:rsidRDefault="00BF7642" w:rsidP="00BF7642">
            <w:pPr>
              <w:widowControl w:val="0"/>
              <w:jc w:val="both"/>
              <w:rPr>
                <w:rFonts w:ascii="Times New Roman" w:hAnsi="Times New Roman" w:cs="Times New Roman"/>
                <w:snapToGrid w:val="0"/>
              </w:rPr>
            </w:pPr>
            <w:r w:rsidRPr="00BF7642">
              <w:rPr>
                <w:rFonts w:ascii="Times New Roman" w:hAnsi="Times New Roman" w:cs="Times New Roman"/>
                <w:snapToGrid w:val="0"/>
              </w:rPr>
              <w:t xml:space="preserve">12.3. Истечение срока действия или досрочное расторжение настоящего Контракта не влияет на соответствующие права, обязанности или ответственность Сторон, которые возникли в период или могут быть отнесены к периоду до даты такого истечения или расторжения, включая </w:t>
            </w:r>
            <w:proofErr w:type="gramStart"/>
            <w:r w:rsidRPr="00BF7642">
              <w:rPr>
                <w:rFonts w:ascii="Times New Roman" w:hAnsi="Times New Roman" w:cs="Times New Roman"/>
                <w:snapToGrid w:val="0"/>
              </w:rPr>
              <w:t>но</w:t>
            </w:r>
            <w:proofErr w:type="gramEnd"/>
            <w:r w:rsidRPr="00BF7642">
              <w:rPr>
                <w:rFonts w:ascii="Times New Roman" w:hAnsi="Times New Roman" w:cs="Times New Roman"/>
                <w:snapToGrid w:val="0"/>
              </w:rPr>
              <w:t xml:space="preserve"> не ограничиваясь урегулированию расчетов за поставленный Товар и удовлетворению претензий.</w:t>
            </w:r>
          </w:p>
        </w:tc>
      </w:tr>
      <w:tr w:rsidR="00BF7642" w:rsidRPr="00BF7642" w:rsidTr="00BF7642">
        <w:trPr>
          <w:trHeight w:val="20"/>
        </w:trPr>
        <w:tc>
          <w:tcPr>
            <w:tcW w:w="4958" w:type="dxa"/>
          </w:tcPr>
          <w:p w:rsidR="00BF7642" w:rsidRPr="00BF7642" w:rsidRDefault="00BF7642" w:rsidP="00BF7642">
            <w:pPr>
              <w:pStyle w:val="2"/>
              <w:rPr>
                <w:sz w:val="22"/>
                <w:szCs w:val="22"/>
              </w:rPr>
            </w:pPr>
          </w:p>
        </w:tc>
        <w:tc>
          <w:tcPr>
            <w:tcW w:w="5071" w:type="dxa"/>
          </w:tcPr>
          <w:p w:rsidR="00BF7642" w:rsidRPr="00BF7642" w:rsidRDefault="00BF7642" w:rsidP="00BF7642">
            <w:pPr>
              <w:pStyle w:val="ad"/>
              <w:ind w:left="0"/>
              <w:rPr>
                <w:rFonts w:ascii="Times New Roman" w:hAnsi="Times New Roman" w:cs="Times New Roman"/>
                <w:sz w:val="22"/>
                <w:szCs w:val="22"/>
              </w:rPr>
            </w:pPr>
          </w:p>
        </w:tc>
      </w:tr>
      <w:tr w:rsidR="00BF7642" w:rsidRPr="00BF7642" w:rsidTr="00BF7642">
        <w:trPr>
          <w:trHeight w:val="20"/>
        </w:trPr>
        <w:tc>
          <w:tcPr>
            <w:tcW w:w="4958" w:type="dxa"/>
          </w:tcPr>
          <w:p w:rsidR="00BF7642" w:rsidRPr="00BF7642" w:rsidRDefault="00BF7642" w:rsidP="00BF7642">
            <w:pPr>
              <w:jc w:val="both"/>
              <w:rPr>
                <w:rFonts w:ascii="Times New Roman" w:hAnsi="Times New Roman" w:cs="Times New Roman"/>
                <w:lang w:val="en-US"/>
              </w:rPr>
            </w:pPr>
            <w:r w:rsidRPr="00BF7642">
              <w:rPr>
                <w:rFonts w:ascii="Times New Roman" w:hAnsi="Times New Roman" w:cs="Times New Roman"/>
                <w:lang w:val="en-US"/>
              </w:rPr>
              <w:t xml:space="preserve">12.4. Neither Party shall be entitled to make any claim for any compensation, reimbursement or damages, costs and expenses </w:t>
            </w:r>
            <w:proofErr w:type="gramStart"/>
            <w:r w:rsidRPr="00BF7642">
              <w:rPr>
                <w:rFonts w:ascii="Times New Roman" w:hAnsi="Times New Roman" w:cs="Times New Roman"/>
                <w:lang w:val="en-US"/>
              </w:rPr>
              <w:t>or</w:t>
            </w:r>
            <w:proofErr w:type="gramEnd"/>
            <w:r w:rsidRPr="00BF7642">
              <w:rPr>
                <w:rFonts w:ascii="Times New Roman" w:hAnsi="Times New Roman" w:cs="Times New Roman"/>
                <w:lang w:val="en-US"/>
              </w:rPr>
              <w:t xml:space="preserve"> other compensation of any kind based upon the termination of this Contract in accordance with its termination provisions or applicable law. The foregoing shall be without prejudice to Seller’s right to collect sums due by virtue of payment provisions hereunder and/or Goods sold to the Buyer, and/or the right of either Party to assert claims against the other Party based upon breach of this Contract.</w:t>
            </w:r>
          </w:p>
        </w:tc>
        <w:tc>
          <w:tcPr>
            <w:tcW w:w="5071" w:type="dxa"/>
          </w:tcPr>
          <w:p w:rsidR="00BF7642" w:rsidRPr="00BF7642" w:rsidRDefault="00BF7642" w:rsidP="00BF7642">
            <w:pPr>
              <w:widowControl w:val="0"/>
              <w:jc w:val="both"/>
              <w:rPr>
                <w:rFonts w:ascii="Times New Roman" w:hAnsi="Times New Roman" w:cs="Times New Roman"/>
                <w:snapToGrid w:val="0"/>
              </w:rPr>
            </w:pPr>
            <w:r w:rsidRPr="00BF7642">
              <w:rPr>
                <w:rFonts w:ascii="Times New Roman" w:hAnsi="Times New Roman" w:cs="Times New Roman"/>
                <w:snapToGrid w:val="0"/>
              </w:rPr>
              <w:t>12.4. Ни одна из Сторон не вправе предъявлять претензии для получения компенсации, возмещения убытков или ущерба, затрат и расходов, или других компенсаций любого рода, в связи с расторжением настоящего Контракта, в соответствии с положениями о расторжении или применимым законодательством. Это положение не ограничивает право Продавца взыскивать суммы, полагающиеся к уплате за Товары, поставленные Покупателю по настоящему Контракту, и/или право любой Стороны предъявлять претензии другой Стороне в связи с нарушением настоящего Контракта.</w:t>
            </w:r>
          </w:p>
        </w:tc>
      </w:tr>
      <w:tr w:rsidR="00BF7642" w:rsidRPr="00BF7642" w:rsidTr="00BF7642">
        <w:trPr>
          <w:trHeight w:val="20"/>
        </w:trPr>
        <w:tc>
          <w:tcPr>
            <w:tcW w:w="4958" w:type="dxa"/>
          </w:tcPr>
          <w:p w:rsidR="00BF7642" w:rsidRPr="00BF7642" w:rsidRDefault="00BF7642" w:rsidP="00BF7642">
            <w:pPr>
              <w:pStyle w:val="2"/>
              <w:rPr>
                <w:sz w:val="22"/>
                <w:szCs w:val="22"/>
              </w:rPr>
            </w:pPr>
          </w:p>
        </w:tc>
        <w:tc>
          <w:tcPr>
            <w:tcW w:w="5071" w:type="dxa"/>
          </w:tcPr>
          <w:p w:rsidR="00BF7642" w:rsidRPr="00BF7642" w:rsidRDefault="00BF7642" w:rsidP="00BF7642">
            <w:pPr>
              <w:pStyle w:val="ad"/>
              <w:ind w:left="0"/>
              <w:rPr>
                <w:rFonts w:ascii="Times New Roman" w:hAnsi="Times New Roman" w:cs="Times New Roman"/>
                <w:sz w:val="22"/>
                <w:szCs w:val="22"/>
              </w:rPr>
            </w:pPr>
          </w:p>
        </w:tc>
      </w:tr>
      <w:tr w:rsidR="00BF7642" w:rsidRPr="00BF7642" w:rsidTr="00BF7642">
        <w:trPr>
          <w:trHeight w:val="20"/>
        </w:trPr>
        <w:tc>
          <w:tcPr>
            <w:tcW w:w="4958" w:type="dxa"/>
          </w:tcPr>
          <w:p w:rsidR="00BF7642" w:rsidRPr="00BF7642" w:rsidRDefault="00BF7642" w:rsidP="00BF7642">
            <w:pPr>
              <w:jc w:val="both"/>
              <w:rPr>
                <w:rFonts w:ascii="Times New Roman" w:hAnsi="Times New Roman" w:cs="Times New Roman"/>
                <w:lang w:val="en-US"/>
              </w:rPr>
            </w:pPr>
            <w:r w:rsidRPr="00BF7642">
              <w:rPr>
                <w:rFonts w:ascii="Times New Roman" w:hAnsi="Times New Roman" w:cs="Times New Roman"/>
                <w:lang w:val="en-US"/>
              </w:rPr>
              <w:t>12.5. Any provision of this Contract that by its meaning is intended to continue even after the effective date of termination or expiration of this Contract shall survive the expiration or termination of this Contract, together with the Definitions of the defined terms used therein and related provisions of the Appendices referenced herein, either for the period specified in the respective provision or as foreseen by applicable law.</w:t>
            </w:r>
          </w:p>
        </w:tc>
        <w:tc>
          <w:tcPr>
            <w:tcW w:w="5071" w:type="dxa"/>
          </w:tcPr>
          <w:p w:rsidR="00BF7642" w:rsidRPr="00BF7642" w:rsidRDefault="00BF7642" w:rsidP="00BF7642">
            <w:pPr>
              <w:widowControl w:val="0"/>
              <w:jc w:val="both"/>
              <w:rPr>
                <w:rFonts w:ascii="Times New Roman" w:hAnsi="Times New Roman" w:cs="Times New Roman"/>
                <w:snapToGrid w:val="0"/>
              </w:rPr>
            </w:pPr>
            <w:r w:rsidRPr="00BF7642">
              <w:rPr>
                <w:rFonts w:ascii="Times New Roman" w:hAnsi="Times New Roman" w:cs="Times New Roman"/>
                <w:snapToGrid w:val="0"/>
              </w:rPr>
              <w:t xml:space="preserve">12.5. </w:t>
            </w:r>
            <w:proofErr w:type="gramStart"/>
            <w:r w:rsidRPr="00BF7642">
              <w:rPr>
                <w:rFonts w:ascii="Times New Roman" w:hAnsi="Times New Roman" w:cs="Times New Roman"/>
                <w:snapToGrid w:val="0"/>
              </w:rPr>
              <w:t>Любое положение настоящего Контракта, которое по своему смыслу должно продолжать действовать после истечения срока действия настоящего Контракта или его расторжения, будет действовать после истечения срока действия или расторжения Контракта, вместе с Определениями, используемыми в настоящем Контракте и соответствующими положениями Приложений к Контракту, либо в течение периода действия, определенного в соответствующем положении, либо как это предусмотрено применимым законодательством.</w:t>
            </w:r>
            <w:proofErr w:type="gramEnd"/>
          </w:p>
        </w:tc>
      </w:tr>
      <w:tr w:rsidR="00BF7642" w:rsidRPr="00BF7642" w:rsidTr="00BF7642">
        <w:trPr>
          <w:trHeight w:val="20"/>
        </w:trPr>
        <w:tc>
          <w:tcPr>
            <w:tcW w:w="4958" w:type="dxa"/>
          </w:tcPr>
          <w:p w:rsidR="00BF7642" w:rsidRPr="00BF7642" w:rsidRDefault="00BF7642" w:rsidP="00BF7642">
            <w:pPr>
              <w:pStyle w:val="2"/>
              <w:rPr>
                <w:sz w:val="22"/>
                <w:szCs w:val="22"/>
              </w:rPr>
            </w:pPr>
          </w:p>
        </w:tc>
        <w:tc>
          <w:tcPr>
            <w:tcW w:w="5071" w:type="dxa"/>
          </w:tcPr>
          <w:p w:rsidR="00BF7642" w:rsidRPr="00BF7642" w:rsidRDefault="00BF7642" w:rsidP="00BF7642">
            <w:pPr>
              <w:pStyle w:val="ad"/>
              <w:ind w:left="0"/>
              <w:rPr>
                <w:rFonts w:ascii="Times New Roman" w:hAnsi="Times New Roman" w:cs="Times New Roman"/>
                <w:sz w:val="22"/>
                <w:szCs w:val="22"/>
              </w:rPr>
            </w:pPr>
          </w:p>
        </w:tc>
      </w:tr>
      <w:tr w:rsidR="00BF7642" w:rsidRPr="00BF7642" w:rsidTr="00BF7642">
        <w:trPr>
          <w:trHeight w:val="20"/>
        </w:trPr>
        <w:tc>
          <w:tcPr>
            <w:tcW w:w="4958" w:type="dxa"/>
          </w:tcPr>
          <w:p w:rsidR="00BF7642" w:rsidRPr="00BF7642" w:rsidRDefault="00BF7642" w:rsidP="00BF7642">
            <w:pPr>
              <w:pStyle w:val="36"/>
              <w:rPr>
                <w:rFonts w:cs="Times New Roman"/>
                <w:sz w:val="22"/>
                <w:szCs w:val="22"/>
                <w:lang w:val="en-US"/>
              </w:rPr>
            </w:pPr>
            <w:r w:rsidRPr="00BF7642">
              <w:rPr>
                <w:rFonts w:cs="Times New Roman"/>
                <w:sz w:val="22"/>
                <w:szCs w:val="22"/>
                <w:lang w:val="en-US"/>
              </w:rPr>
              <w:t xml:space="preserve">12.6. This Contract and the documents referred to in it constitute the entire agreement and understanding of the Parties with regard to the subject matter hereof </w:t>
            </w:r>
            <w:r w:rsidRPr="00BF7642">
              <w:rPr>
                <w:rFonts w:cs="Times New Roman"/>
                <w:sz w:val="22"/>
                <w:szCs w:val="22"/>
                <w:lang w:val="en-US"/>
              </w:rPr>
              <w:lastRenderedPageBreak/>
              <w:t>and cancel and supersede all prior written and oral agreements, understandings and declarations between the Parties in respect of the subject matter of this Contract.</w:t>
            </w:r>
          </w:p>
        </w:tc>
        <w:tc>
          <w:tcPr>
            <w:tcW w:w="5071" w:type="dxa"/>
          </w:tcPr>
          <w:p w:rsidR="00BF7642" w:rsidRPr="00BF7642" w:rsidRDefault="00BF7642" w:rsidP="00BF7642">
            <w:pPr>
              <w:widowControl w:val="0"/>
              <w:jc w:val="both"/>
              <w:rPr>
                <w:rFonts w:ascii="Times New Roman" w:hAnsi="Times New Roman" w:cs="Times New Roman"/>
                <w:snapToGrid w:val="0"/>
              </w:rPr>
            </w:pPr>
            <w:r w:rsidRPr="00BF7642">
              <w:rPr>
                <w:rFonts w:ascii="Times New Roman" w:hAnsi="Times New Roman" w:cs="Times New Roman"/>
                <w:snapToGrid w:val="0"/>
              </w:rPr>
              <w:lastRenderedPageBreak/>
              <w:t xml:space="preserve">12.6. Настоящий Контракт и документы, относящиеся к нему, составляют и отражают всю договоренность и понимание Сторон в отношении </w:t>
            </w:r>
            <w:r w:rsidRPr="00BF7642">
              <w:rPr>
                <w:rFonts w:ascii="Times New Roman" w:hAnsi="Times New Roman" w:cs="Times New Roman"/>
                <w:snapToGrid w:val="0"/>
              </w:rPr>
              <w:lastRenderedPageBreak/>
              <w:t>предмета настоящего Контракта, и отменяют все предварительные договоренности, достигнутые в устной и письменной форме, и заявления Сторон, сделанные в отношении предмета настоящего Контракта.</w:t>
            </w:r>
          </w:p>
        </w:tc>
      </w:tr>
      <w:tr w:rsidR="00BF7642" w:rsidRPr="00BF7642" w:rsidTr="00BF7642">
        <w:trPr>
          <w:trHeight w:val="20"/>
        </w:trPr>
        <w:tc>
          <w:tcPr>
            <w:tcW w:w="4958" w:type="dxa"/>
          </w:tcPr>
          <w:p w:rsidR="00BF7642" w:rsidRPr="00BF7642" w:rsidRDefault="00BF7642" w:rsidP="00BF7642">
            <w:pPr>
              <w:pStyle w:val="2"/>
              <w:rPr>
                <w:sz w:val="22"/>
                <w:szCs w:val="22"/>
              </w:rPr>
            </w:pPr>
          </w:p>
        </w:tc>
        <w:tc>
          <w:tcPr>
            <w:tcW w:w="5071" w:type="dxa"/>
          </w:tcPr>
          <w:p w:rsidR="00BF7642" w:rsidRPr="00BF7642" w:rsidRDefault="00BF7642" w:rsidP="00BF7642">
            <w:pPr>
              <w:pStyle w:val="ad"/>
              <w:ind w:left="0"/>
              <w:rPr>
                <w:rFonts w:ascii="Times New Roman" w:hAnsi="Times New Roman" w:cs="Times New Roman"/>
                <w:sz w:val="22"/>
                <w:szCs w:val="22"/>
              </w:rPr>
            </w:pPr>
          </w:p>
        </w:tc>
      </w:tr>
      <w:tr w:rsidR="00BF7642" w:rsidRPr="00BF7642" w:rsidTr="00BF7642">
        <w:trPr>
          <w:trHeight w:val="20"/>
        </w:trPr>
        <w:tc>
          <w:tcPr>
            <w:tcW w:w="4958" w:type="dxa"/>
          </w:tcPr>
          <w:p w:rsidR="00BF7642" w:rsidRPr="00BF7642" w:rsidRDefault="00BF7642" w:rsidP="00BF7642">
            <w:pPr>
              <w:jc w:val="both"/>
              <w:rPr>
                <w:rFonts w:ascii="Times New Roman" w:hAnsi="Times New Roman" w:cs="Times New Roman"/>
                <w:lang w:val="en-US"/>
              </w:rPr>
            </w:pPr>
            <w:r w:rsidRPr="00BF7642">
              <w:rPr>
                <w:rFonts w:ascii="Times New Roman" w:hAnsi="Times New Roman" w:cs="Times New Roman"/>
                <w:lang w:val="en-US"/>
              </w:rPr>
              <w:t xml:space="preserve">12.7. Any modifications of and additions to the present Contract shall be valid and binding only if they are made in writing and signed by duly authorized representatives of both Parties. </w:t>
            </w:r>
          </w:p>
        </w:tc>
        <w:tc>
          <w:tcPr>
            <w:tcW w:w="5071" w:type="dxa"/>
          </w:tcPr>
          <w:p w:rsidR="00BF7642" w:rsidRPr="00BF7642" w:rsidRDefault="00BF7642" w:rsidP="00BF7642">
            <w:pPr>
              <w:widowControl w:val="0"/>
              <w:jc w:val="both"/>
              <w:rPr>
                <w:rFonts w:ascii="Times New Roman" w:hAnsi="Times New Roman" w:cs="Times New Roman"/>
                <w:snapToGrid w:val="0"/>
              </w:rPr>
            </w:pPr>
            <w:r w:rsidRPr="00BF7642">
              <w:rPr>
                <w:rFonts w:ascii="Times New Roman" w:hAnsi="Times New Roman" w:cs="Times New Roman"/>
                <w:snapToGrid w:val="0"/>
              </w:rPr>
              <w:t xml:space="preserve">12.7. Любые изменения и дополнения к настоящему Контракту действительны и обязательны лишь при условии, если они совершены в письменной форме и подписаны надлежаще уполномоченными на то представителями обеих сторон. </w:t>
            </w:r>
          </w:p>
        </w:tc>
      </w:tr>
      <w:tr w:rsidR="00BF7642" w:rsidRPr="00BF7642" w:rsidTr="00BF7642">
        <w:trPr>
          <w:trHeight w:val="20"/>
        </w:trPr>
        <w:tc>
          <w:tcPr>
            <w:tcW w:w="4958" w:type="dxa"/>
          </w:tcPr>
          <w:p w:rsidR="00BF7642" w:rsidRPr="00BF7642" w:rsidRDefault="00BF7642" w:rsidP="00BF7642">
            <w:pPr>
              <w:pStyle w:val="2"/>
              <w:rPr>
                <w:sz w:val="22"/>
                <w:szCs w:val="22"/>
              </w:rPr>
            </w:pPr>
          </w:p>
        </w:tc>
        <w:tc>
          <w:tcPr>
            <w:tcW w:w="5071" w:type="dxa"/>
          </w:tcPr>
          <w:p w:rsidR="00BF7642" w:rsidRPr="00BF7642" w:rsidRDefault="00BF7642" w:rsidP="00BF7642">
            <w:pPr>
              <w:pStyle w:val="ad"/>
              <w:ind w:left="0"/>
              <w:rPr>
                <w:rFonts w:ascii="Times New Roman" w:hAnsi="Times New Roman" w:cs="Times New Roman"/>
                <w:sz w:val="22"/>
                <w:szCs w:val="22"/>
              </w:rPr>
            </w:pPr>
          </w:p>
        </w:tc>
      </w:tr>
      <w:tr w:rsidR="00BF7642" w:rsidRPr="00BF7642" w:rsidTr="00BF7642">
        <w:trPr>
          <w:trHeight w:val="20"/>
        </w:trPr>
        <w:tc>
          <w:tcPr>
            <w:tcW w:w="4958" w:type="dxa"/>
          </w:tcPr>
          <w:p w:rsidR="00BF7642" w:rsidRPr="00BF7642" w:rsidRDefault="00BF7642" w:rsidP="00BF7642">
            <w:pPr>
              <w:jc w:val="both"/>
              <w:rPr>
                <w:rFonts w:ascii="Times New Roman" w:hAnsi="Times New Roman" w:cs="Times New Roman"/>
                <w:lang w:val="en-US"/>
              </w:rPr>
            </w:pPr>
            <w:r w:rsidRPr="00BF7642">
              <w:rPr>
                <w:rFonts w:ascii="Times New Roman" w:hAnsi="Times New Roman" w:cs="Times New Roman"/>
                <w:lang w:val="en-US"/>
              </w:rPr>
              <w:t>12.8. All notices, information or written communication required by the terms of this Contract shall be given by personal courier delivery, or registered post and addressed to the respective Party’s address set forth at the beginning of this Contract or to the last address communicated by the Parties in writing.</w:t>
            </w:r>
          </w:p>
        </w:tc>
        <w:tc>
          <w:tcPr>
            <w:tcW w:w="5071" w:type="dxa"/>
          </w:tcPr>
          <w:p w:rsidR="00BF7642" w:rsidRPr="00CB7AAA" w:rsidRDefault="00BF7642" w:rsidP="00BF7642">
            <w:pPr>
              <w:pStyle w:val="ad"/>
              <w:ind w:left="0"/>
              <w:jc w:val="both"/>
              <w:rPr>
                <w:rFonts w:ascii="Times New Roman" w:hAnsi="Times New Roman" w:cs="Times New Roman"/>
                <w:sz w:val="22"/>
                <w:szCs w:val="22"/>
              </w:rPr>
            </w:pPr>
            <w:r w:rsidRPr="00CB7AAA">
              <w:rPr>
                <w:rFonts w:ascii="Times New Roman" w:hAnsi="Times New Roman" w:cs="Times New Roman"/>
                <w:sz w:val="22"/>
                <w:szCs w:val="22"/>
              </w:rPr>
              <w:t>12.8. Все уведомления, информация или письменные документы, требуемые в соответствии с настоящим Контрактом, доставляются с курьером, или заказным письмом с уведомлением, и должны быть адресованы соответствующей Стороне на адрес, как это указано в преамбуле настоящего Контракта, или в соответствии с последним адресом, сообщенным Сторонами в письменном виде.</w:t>
            </w:r>
          </w:p>
        </w:tc>
      </w:tr>
      <w:tr w:rsidR="00BF7642" w:rsidRPr="00BF7642" w:rsidTr="00BF7642">
        <w:trPr>
          <w:trHeight w:val="48"/>
        </w:trPr>
        <w:tc>
          <w:tcPr>
            <w:tcW w:w="4958" w:type="dxa"/>
          </w:tcPr>
          <w:p w:rsidR="00BF7642" w:rsidRPr="00BF7642" w:rsidRDefault="00BF7642" w:rsidP="00BF7642">
            <w:pPr>
              <w:pStyle w:val="2"/>
              <w:rPr>
                <w:sz w:val="22"/>
                <w:szCs w:val="22"/>
              </w:rPr>
            </w:pPr>
          </w:p>
        </w:tc>
        <w:tc>
          <w:tcPr>
            <w:tcW w:w="5071" w:type="dxa"/>
          </w:tcPr>
          <w:p w:rsidR="00BF7642" w:rsidRPr="00BF7642" w:rsidRDefault="00BF7642" w:rsidP="00BF7642">
            <w:pPr>
              <w:pStyle w:val="2"/>
              <w:rPr>
                <w:sz w:val="22"/>
                <w:szCs w:val="22"/>
              </w:rPr>
            </w:pPr>
          </w:p>
        </w:tc>
      </w:tr>
      <w:tr w:rsidR="00BF7642" w:rsidRPr="00BF7642" w:rsidTr="00BF7642">
        <w:trPr>
          <w:trHeight w:val="20"/>
        </w:trPr>
        <w:tc>
          <w:tcPr>
            <w:tcW w:w="4958" w:type="dxa"/>
          </w:tcPr>
          <w:p w:rsidR="00BF7642" w:rsidRPr="00BF7642" w:rsidRDefault="00BF7642" w:rsidP="00CB7AAA">
            <w:pPr>
              <w:numPr>
                <w:ilvl w:val="0"/>
                <w:numId w:val="9"/>
              </w:numPr>
              <w:tabs>
                <w:tab w:val="clear" w:pos="720"/>
                <w:tab w:val="num" w:pos="424"/>
              </w:tabs>
              <w:spacing w:after="0" w:line="240" w:lineRule="auto"/>
              <w:ind w:left="0" w:firstLine="0"/>
              <w:jc w:val="center"/>
              <w:rPr>
                <w:rFonts w:ascii="Times New Roman" w:hAnsi="Times New Roman" w:cs="Times New Roman"/>
                <w:b/>
                <w:lang w:val="en-US"/>
              </w:rPr>
            </w:pPr>
            <w:r w:rsidRPr="00BF7642">
              <w:rPr>
                <w:rFonts w:ascii="Times New Roman" w:hAnsi="Times New Roman" w:cs="Times New Roman"/>
                <w:b/>
                <w:bCs/>
                <w:lang w:val="en-US"/>
              </w:rPr>
              <w:t>ASSIGNMENT AND OTHER CONDITIONS</w:t>
            </w:r>
          </w:p>
        </w:tc>
        <w:tc>
          <w:tcPr>
            <w:tcW w:w="5071" w:type="dxa"/>
          </w:tcPr>
          <w:p w:rsidR="00BF7642" w:rsidRPr="00BF7642" w:rsidRDefault="00BF7642" w:rsidP="00BF7642">
            <w:pPr>
              <w:widowControl w:val="0"/>
              <w:jc w:val="center"/>
              <w:rPr>
                <w:rFonts w:ascii="Times New Roman" w:hAnsi="Times New Roman" w:cs="Times New Roman"/>
                <w:b/>
                <w:snapToGrid w:val="0"/>
              </w:rPr>
            </w:pPr>
            <w:r w:rsidRPr="00BF7642">
              <w:rPr>
                <w:rFonts w:ascii="Times New Roman" w:hAnsi="Times New Roman" w:cs="Times New Roman"/>
                <w:b/>
                <w:bCs/>
                <w:snapToGrid w:val="0"/>
              </w:rPr>
              <w:t>13. ПЕРЕДАЧА ПРАВ И ПРОЧИЕ УСЛОВИЯ</w:t>
            </w:r>
          </w:p>
          <w:p w:rsidR="00BF7642" w:rsidRPr="00BF7642" w:rsidRDefault="00BF7642" w:rsidP="00BF7642">
            <w:pPr>
              <w:widowControl w:val="0"/>
              <w:jc w:val="center"/>
              <w:rPr>
                <w:rFonts w:ascii="Times New Roman" w:hAnsi="Times New Roman" w:cs="Times New Roman"/>
                <w:b/>
                <w:snapToGrid w:val="0"/>
              </w:rPr>
            </w:pPr>
          </w:p>
        </w:tc>
      </w:tr>
      <w:tr w:rsidR="00BF7642" w:rsidRPr="00BF7642" w:rsidTr="00BF7642">
        <w:trPr>
          <w:trHeight w:val="20"/>
        </w:trPr>
        <w:tc>
          <w:tcPr>
            <w:tcW w:w="4958" w:type="dxa"/>
          </w:tcPr>
          <w:p w:rsidR="00BF7642" w:rsidRPr="00BF7642" w:rsidRDefault="00BF7642" w:rsidP="00BF7642">
            <w:pPr>
              <w:rPr>
                <w:rFonts w:ascii="Times New Roman" w:hAnsi="Times New Roman" w:cs="Times New Roman"/>
                <w:b/>
                <w:bCs/>
                <w:lang w:val="en-US"/>
              </w:rPr>
            </w:pPr>
          </w:p>
        </w:tc>
        <w:tc>
          <w:tcPr>
            <w:tcW w:w="5071" w:type="dxa"/>
          </w:tcPr>
          <w:p w:rsidR="00BF7642" w:rsidRPr="00BF7642" w:rsidRDefault="00BF7642" w:rsidP="00BF7642">
            <w:pPr>
              <w:widowControl w:val="0"/>
              <w:jc w:val="both"/>
              <w:rPr>
                <w:rFonts w:ascii="Times New Roman" w:hAnsi="Times New Roman" w:cs="Times New Roman"/>
                <w:b/>
                <w:bCs/>
                <w:snapToGrid w:val="0"/>
              </w:rPr>
            </w:pPr>
          </w:p>
        </w:tc>
      </w:tr>
      <w:tr w:rsidR="00BF7642" w:rsidRPr="00BF7642" w:rsidTr="00BF7642">
        <w:trPr>
          <w:trHeight w:val="20"/>
        </w:trPr>
        <w:tc>
          <w:tcPr>
            <w:tcW w:w="4958" w:type="dxa"/>
          </w:tcPr>
          <w:p w:rsidR="00BF7642" w:rsidRPr="00BF7642" w:rsidRDefault="00BF7642" w:rsidP="00BF7642">
            <w:pPr>
              <w:jc w:val="both"/>
              <w:rPr>
                <w:rFonts w:ascii="Times New Roman" w:hAnsi="Times New Roman" w:cs="Times New Roman"/>
                <w:lang w:val="en-US"/>
              </w:rPr>
            </w:pPr>
            <w:r w:rsidRPr="00BF7642">
              <w:rPr>
                <w:rFonts w:ascii="Times New Roman" w:hAnsi="Times New Roman" w:cs="Times New Roman"/>
                <w:lang w:val="en-US"/>
              </w:rPr>
              <w:t>13.1. The Seller shall at any time be entitled to assign or sub-contract its rights and obligations under this Contract in whole or in part to any of its Affiliates without approval of the Buyer or to otherwise perform its obligations and rights hereunder by its Affiliates.</w:t>
            </w:r>
          </w:p>
          <w:p w:rsidR="00BF7642" w:rsidRPr="00BF7642" w:rsidRDefault="00BF7642" w:rsidP="00BF7642">
            <w:pPr>
              <w:jc w:val="both"/>
              <w:rPr>
                <w:rFonts w:ascii="Times New Roman" w:hAnsi="Times New Roman" w:cs="Times New Roman"/>
                <w:b/>
                <w:bCs/>
                <w:lang w:val="en-US"/>
              </w:rPr>
            </w:pPr>
            <w:r w:rsidRPr="00BF7642">
              <w:rPr>
                <w:rFonts w:ascii="Times New Roman" w:hAnsi="Times New Roman" w:cs="Times New Roman"/>
                <w:lang w:val="en-US"/>
              </w:rPr>
              <w:t>The Buyer shall not be entitled to assign or sub-contract of any rights or obligations under this Contract or to otherwise engage any third party in the performance of its rights and obligations under this Contract without the prior written approval of the Seller.</w:t>
            </w:r>
          </w:p>
        </w:tc>
        <w:tc>
          <w:tcPr>
            <w:tcW w:w="5071" w:type="dxa"/>
          </w:tcPr>
          <w:p w:rsidR="00BF7642" w:rsidRPr="00BF7642" w:rsidRDefault="00BF7642" w:rsidP="00BF7642">
            <w:pPr>
              <w:widowControl w:val="0"/>
              <w:jc w:val="both"/>
              <w:rPr>
                <w:rFonts w:ascii="Times New Roman" w:hAnsi="Times New Roman" w:cs="Times New Roman"/>
                <w:snapToGrid w:val="0"/>
              </w:rPr>
            </w:pPr>
            <w:r w:rsidRPr="00BF7642">
              <w:rPr>
                <w:rFonts w:ascii="Times New Roman" w:hAnsi="Times New Roman" w:cs="Times New Roman"/>
                <w:snapToGrid w:val="0"/>
              </w:rPr>
              <w:t xml:space="preserve">13.1. Продавец вправе передать свои права и обязанности по настоящему Контракту в целом или в части любому из своих </w:t>
            </w:r>
            <w:proofErr w:type="spellStart"/>
            <w:r w:rsidRPr="00BF7642">
              <w:rPr>
                <w:rFonts w:ascii="Times New Roman" w:hAnsi="Times New Roman" w:cs="Times New Roman"/>
                <w:snapToGrid w:val="0"/>
              </w:rPr>
              <w:t>аффилированных</w:t>
            </w:r>
            <w:proofErr w:type="spellEnd"/>
            <w:r w:rsidRPr="00BF7642">
              <w:rPr>
                <w:rFonts w:ascii="Times New Roman" w:hAnsi="Times New Roman" w:cs="Times New Roman"/>
                <w:snapToGrid w:val="0"/>
              </w:rPr>
              <w:t xml:space="preserve"> лиц, без получения одобрения Покупателя, или каким-либо другим образом поручить исполнение своих прав и обязанностей своим </w:t>
            </w:r>
            <w:proofErr w:type="spellStart"/>
            <w:r w:rsidRPr="00BF7642">
              <w:rPr>
                <w:rFonts w:ascii="Times New Roman" w:hAnsi="Times New Roman" w:cs="Times New Roman"/>
                <w:snapToGrid w:val="0"/>
              </w:rPr>
              <w:t>аффилированным</w:t>
            </w:r>
            <w:proofErr w:type="spellEnd"/>
            <w:r w:rsidRPr="00BF7642">
              <w:rPr>
                <w:rFonts w:ascii="Times New Roman" w:hAnsi="Times New Roman" w:cs="Times New Roman"/>
                <w:snapToGrid w:val="0"/>
              </w:rPr>
              <w:t xml:space="preserve"> лицам.</w:t>
            </w:r>
          </w:p>
          <w:p w:rsidR="00BF7642" w:rsidRPr="00BF7642" w:rsidRDefault="00BF7642" w:rsidP="00BF7642">
            <w:pPr>
              <w:widowControl w:val="0"/>
              <w:jc w:val="both"/>
              <w:rPr>
                <w:rFonts w:ascii="Times New Roman" w:hAnsi="Times New Roman" w:cs="Times New Roman"/>
                <w:snapToGrid w:val="0"/>
              </w:rPr>
            </w:pPr>
            <w:r w:rsidRPr="00BF7642">
              <w:rPr>
                <w:rFonts w:ascii="Times New Roman" w:hAnsi="Times New Roman" w:cs="Times New Roman"/>
                <w:snapToGrid w:val="0"/>
              </w:rPr>
              <w:t>Покупатель не вправе передать права и обязанности (в целом или в части) по настоящему Контракту, или каким-либо другим образом поручить любым третьим лицам исполнение прав и обязанностей по настоящему Контракту без предварительного письменного согласия Продавца.</w:t>
            </w:r>
          </w:p>
        </w:tc>
      </w:tr>
      <w:tr w:rsidR="00BF7642" w:rsidRPr="00BF7642" w:rsidTr="00BF7642">
        <w:trPr>
          <w:trHeight w:val="20"/>
        </w:trPr>
        <w:tc>
          <w:tcPr>
            <w:tcW w:w="4958" w:type="dxa"/>
          </w:tcPr>
          <w:p w:rsidR="00BF7642" w:rsidRPr="00BF7642" w:rsidRDefault="00BF7642" w:rsidP="00BF7642">
            <w:pPr>
              <w:rPr>
                <w:rFonts w:ascii="Times New Roman" w:hAnsi="Times New Roman" w:cs="Times New Roman"/>
                <w:b/>
                <w:bCs/>
              </w:rPr>
            </w:pPr>
          </w:p>
        </w:tc>
        <w:tc>
          <w:tcPr>
            <w:tcW w:w="5071" w:type="dxa"/>
          </w:tcPr>
          <w:p w:rsidR="00BF7642" w:rsidRPr="00BF7642" w:rsidRDefault="00BF7642" w:rsidP="00BF7642">
            <w:pPr>
              <w:widowControl w:val="0"/>
              <w:jc w:val="both"/>
              <w:rPr>
                <w:rFonts w:ascii="Times New Roman" w:hAnsi="Times New Roman" w:cs="Times New Roman"/>
                <w:b/>
                <w:bCs/>
                <w:snapToGrid w:val="0"/>
              </w:rPr>
            </w:pPr>
          </w:p>
        </w:tc>
      </w:tr>
      <w:tr w:rsidR="00BF7642" w:rsidRPr="00BF7642" w:rsidTr="00BF7642">
        <w:trPr>
          <w:trHeight w:val="20"/>
        </w:trPr>
        <w:tc>
          <w:tcPr>
            <w:tcW w:w="4958" w:type="dxa"/>
          </w:tcPr>
          <w:p w:rsidR="00BF7642" w:rsidRPr="00BF7642" w:rsidRDefault="00BF7642" w:rsidP="00BF7642">
            <w:pPr>
              <w:jc w:val="both"/>
              <w:rPr>
                <w:rFonts w:ascii="Times New Roman" w:hAnsi="Times New Roman" w:cs="Times New Roman"/>
                <w:b/>
                <w:bCs/>
                <w:lang w:val="en-US"/>
              </w:rPr>
            </w:pPr>
            <w:r w:rsidRPr="00BF7642">
              <w:rPr>
                <w:rFonts w:ascii="Times New Roman" w:hAnsi="Times New Roman" w:cs="Times New Roman"/>
                <w:lang w:val="en-US"/>
              </w:rPr>
              <w:t xml:space="preserve">13.2. The terms and conditions of this Contract shall apply for all Appendices to this Contract, which are hereby incorporated as integral parts of this Contract. In case of discrepancies between the Appendices and </w:t>
            </w:r>
            <w:r w:rsidRPr="00BF7642">
              <w:rPr>
                <w:rFonts w:ascii="Times New Roman" w:hAnsi="Times New Roman" w:cs="Times New Roman"/>
                <w:lang w:val="en-US"/>
              </w:rPr>
              <w:lastRenderedPageBreak/>
              <w:t>the main body of this Contract, the provisions of the main body of this Contract shall prevail.</w:t>
            </w:r>
          </w:p>
        </w:tc>
        <w:tc>
          <w:tcPr>
            <w:tcW w:w="5071" w:type="dxa"/>
          </w:tcPr>
          <w:p w:rsidR="00BF7642" w:rsidRPr="00BF7642" w:rsidRDefault="00BF7642" w:rsidP="00BF7642">
            <w:pPr>
              <w:widowControl w:val="0"/>
              <w:jc w:val="both"/>
              <w:rPr>
                <w:rFonts w:ascii="Times New Roman" w:hAnsi="Times New Roman" w:cs="Times New Roman"/>
                <w:snapToGrid w:val="0"/>
              </w:rPr>
            </w:pPr>
            <w:r w:rsidRPr="00BF7642">
              <w:rPr>
                <w:rFonts w:ascii="Times New Roman" w:hAnsi="Times New Roman" w:cs="Times New Roman"/>
                <w:snapToGrid w:val="0"/>
              </w:rPr>
              <w:lastRenderedPageBreak/>
              <w:t xml:space="preserve">13.2. Условия настоящего Контракта будут применяться ко всем Приложениям к настоящему Контракту, являющимся неотъемлемыми частями настоящего Контракта. В случае противоречий </w:t>
            </w:r>
            <w:r w:rsidRPr="00BF7642">
              <w:rPr>
                <w:rFonts w:ascii="Times New Roman" w:hAnsi="Times New Roman" w:cs="Times New Roman"/>
                <w:snapToGrid w:val="0"/>
              </w:rPr>
              <w:lastRenderedPageBreak/>
              <w:t xml:space="preserve">между Приложениями и настоящим Контрактом, положения настоящего Контракта имеют преимущественную силу. </w:t>
            </w:r>
          </w:p>
          <w:p w:rsidR="00BF7642" w:rsidRPr="00BF7642" w:rsidRDefault="00BF7642" w:rsidP="00BF7642">
            <w:pPr>
              <w:widowControl w:val="0"/>
              <w:jc w:val="both"/>
              <w:rPr>
                <w:rFonts w:ascii="Times New Roman" w:hAnsi="Times New Roman" w:cs="Times New Roman"/>
                <w:b/>
                <w:bCs/>
                <w:snapToGrid w:val="0"/>
              </w:rPr>
            </w:pPr>
          </w:p>
        </w:tc>
      </w:tr>
      <w:tr w:rsidR="00BF7642" w:rsidRPr="00BF7642" w:rsidTr="00BF7642">
        <w:trPr>
          <w:trHeight w:val="20"/>
        </w:trPr>
        <w:tc>
          <w:tcPr>
            <w:tcW w:w="4958" w:type="dxa"/>
          </w:tcPr>
          <w:p w:rsidR="00BF7642" w:rsidRPr="00BF7642" w:rsidRDefault="00BF7642" w:rsidP="00BF7642">
            <w:pPr>
              <w:rPr>
                <w:rFonts w:ascii="Times New Roman" w:hAnsi="Times New Roman" w:cs="Times New Roman"/>
                <w:b/>
                <w:bCs/>
              </w:rPr>
            </w:pPr>
          </w:p>
        </w:tc>
        <w:tc>
          <w:tcPr>
            <w:tcW w:w="5071" w:type="dxa"/>
          </w:tcPr>
          <w:p w:rsidR="00BF7642" w:rsidRPr="00BF7642" w:rsidRDefault="00BF7642" w:rsidP="00BF7642">
            <w:pPr>
              <w:widowControl w:val="0"/>
              <w:jc w:val="both"/>
              <w:rPr>
                <w:rFonts w:ascii="Times New Roman" w:hAnsi="Times New Roman" w:cs="Times New Roman"/>
                <w:b/>
                <w:bCs/>
                <w:snapToGrid w:val="0"/>
              </w:rPr>
            </w:pPr>
          </w:p>
        </w:tc>
      </w:tr>
      <w:tr w:rsidR="00BF7642" w:rsidRPr="00BF7642" w:rsidTr="00BF7642">
        <w:trPr>
          <w:trHeight w:val="20"/>
        </w:trPr>
        <w:tc>
          <w:tcPr>
            <w:tcW w:w="4958" w:type="dxa"/>
          </w:tcPr>
          <w:p w:rsidR="00BF7642" w:rsidRPr="00BF7642" w:rsidRDefault="00BF7642" w:rsidP="00BF7642">
            <w:pPr>
              <w:jc w:val="both"/>
              <w:rPr>
                <w:rFonts w:ascii="Times New Roman" w:hAnsi="Times New Roman" w:cs="Times New Roman"/>
                <w:b/>
                <w:bCs/>
                <w:lang w:val="en-US"/>
              </w:rPr>
            </w:pPr>
            <w:r w:rsidRPr="00BF7642">
              <w:rPr>
                <w:rFonts w:ascii="Times New Roman" w:hAnsi="Times New Roman" w:cs="Times New Roman"/>
                <w:lang w:val="en-US"/>
              </w:rPr>
              <w:t xml:space="preserve">13.3. The relationships of the Parties are that of independent contractors and the Buyer purchases the goods and resells them in its own name and for its own account. Nothing in this Contract shall constitute or be deemed to constitute either Party as the legal representative or agent of the other, nor shall either Party have the right or authority to assume, create or incur any liability or any obligation of any kind expressed or implied, in the name of or on behalf of the other Party. </w:t>
            </w:r>
          </w:p>
        </w:tc>
        <w:tc>
          <w:tcPr>
            <w:tcW w:w="5071" w:type="dxa"/>
          </w:tcPr>
          <w:p w:rsidR="00BF7642" w:rsidRPr="00BF7642" w:rsidRDefault="00BF7642" w:rsidP="00BF7642">
            <w:pPr>
              <w:widowControl w:val="0"/>
              <w:jc w:val="both"/>
              <w:rPr>
                <w:rFonts w:ascii="Times New Roman" w:hAnsi="Times New Roman" w:cs="Times New Roman"/>
                <w:snapToGrid w:val="0"/>
              </w:rPr>
            </w:pPr>
            <w:r w:rsidRPr="00BF7642">
              <w:rPr>
                <w:rFonts w:ascii="Times New Roman" w:hAnsi="Times New Roman" w:cs="Times New Roman"/>
                <w:snapToGrid w:val="0"/>
              </w:rPr>
              <w:t>13.3. Взаимоотношения Сторон определяются как отношения независимых организаций, и Покупатель приобретает Товары и перепродает их от своего имени и за свой счет.</w:t>
            </w:r>
          </w:p>
          <w:p w:rsidR="00BF7642" w:rsidRPr="00BF7642" w:rsidRDefault="00BF7642" w:rsidP="00BF7642">
            <w:pPr>
              <w:widowControl w:val="0"/>
              <w:jc w:val="both"/>
              <w:rPr>
                <w:rFonts w:ascii="Times New Roman" w:hAnsi="Times New Roman" w:cs="Times New Roman"/>
                <w:b/>
                <w:bCs/>
                <w:snapToGrid w:val="0"/>
              </w:rPr>
            </w:pPr>
            <w:r w:rsidRPr="00BF7642">
              <w:rPr>
                <w:rFonts w:ascii="Times New Roman" w:hAnsi="Times New Roman" w:cs="Times New Roman"/>
                <w:snapToGrid w:val="0"/>
              </w:rPr>
              <w:t>Никакое положение настоящего Контракта не делает одну Сторону представителем и/или агентом другой Стороны, равно, как ни одна из Сторон не вправе и не уполномочена принимать какие-либо обязательства или ответственность, явно выраженные или предполагаемые, от имени или по поручению другой Стороны.</w:t>
            </w:r>
          </w:p>
        </w:tc>
      </w:tr>
      <w:tr w:rsidR="00BF7642" w:rsidRPr="00BF7642" w:rsidTr="00BF7642">
        <w:trPr>
          <w:trHeight w:val="20"/>
        </w:trPr>
        <w:tc>
          <w:tcPr>
            <w:tcW w:w="4958" w:type="dxa"/>
          </w:tcPr>
          <w:p w:rsidR="00BF7642" w:rsidRPr="00BF7642" w:rsidRDefault="00BF7642" w:rsidP="00BF7642">
            <w:pPr>
              <w:rPr>
                <w:rFonts w:ascii="Times New Roman" w:hAnsi="Times New Roman" w:cs="Times New Roman"/>
                <w:b/>
                <w:bCs/>
              </w:rPr>
            </w:pPr>
          </w:p>
        </w:tc>
        <w:tc>
          <w:tcPr>
            <w:tcW w:w="5071" w:type="dxa"/>
          </w:tcPr>
          <w:p w:rsidR="00BF7642" w:rsidRPr="00BF7642" w:rsidRDefault="00BF7642" w:rsidP="00BF7642">
            <w:pPr>
              <w:widowControl w:val="0"/>
              <w:jc w:val="both"/>
              <w:rPr>
                <w:rFonts w:ascii="Times New Roman" w:hAnsi="Times New Roman" w:cs="Times New Roman"/>
                <w:b/>
                <w:bCs/>
                <w:snapToGrid w:val="0"/>
              </w:rPr>
            </w:pPr>
          </w:p>
        </w:tc>
      </w:tr>
      <w:tr w:rsidR="00BF7642" w:rsidRPr="00BF7642" w:rsidTr="00BF7642">
        <w:trPr>
          <w:trHeight w:val="20"/>
        </w:trPr>
        <w:tc>
          <w:tcPr>
            <w:tcW w:w="4958" w:type="dxa"/>
          </w:tcPr>
          <w:p w:rsidR="00BF7642" w:rsidRPr="00BF7642" w:rsidRDefault="00BF7642" w:rsidP="00BF7642">
            <w:pPr>
              <w:jc w:val="both"/>
              <w:rPr>
                <w:rFonts w:ascii="Times New Roman" w:hAnsi="Times New Roman" w:cs="Times New Roman"/>
                <w:b/>
                <w:bCs/>
                <w:lang w:val="en-US"/>
              </w:rPr>
            </w:pPr>
            <w:r w:rsidRPr="00BF7642">
              <w:rPr>
                <w:rFonts w:ascii="Times New Roman" w:hAnsi="Times New Roman" w:cs="Times New Roman"/>
                <w:lang w:val="en-US"/>
              </w:rPr>
              <w:t>13.4 Except as expressly otherwise provided for in this Contract each Party shall bear its own costs incurred in connection with the implementation of its obligations and responsibilities under this Contract.</w:t>
            </w:r>
          </w:p>
        </w:tc>
        <w:tc>
          <w:tcPr>
            <w:tcW w:w="5071" w:type="dxa"/>
          </w:tcPr>
          <w:p w:rsidR="00BF7642" w:rsidRPr="00BF7642" w:rsidRDefault="00BF7642" w:rsidP="00BF7642">
            <w:pPr>
              <w:widowControl w:val="0"/>
              <w:jc w:val="both"/>
              <w:rPr>
                <w:rFonts w:ascii="Times New Roman" w:hAnsi="Times New Roman" w:cs="Times New Roman"/>
                <w:snapToGrid w:val="0"/>
              </w:rPr>
            </w:pPr>
            <w:r w:rsidRPr="00BF7642">
              <w:rPr>
                <w:rFonts w:ascii="Times New Roman" w:hAnsi="Times New Roman" w:cs="Times New Roman"/>
                <w:snapToGrid w:val="0"/>
              </w:rPr>
              <w:t>13.4. Если иное не указано в явной форме в настоящем Контракте, каждая Сторона самостоятельно несет расходы в связи с исполнением своих обязательств и принятием ответственности по настоящему Контракту.</w:t>
            </w:r>
          </w:p>
          <w:p w:rsidR="00BF7642" w:rsidRPr="00BF7642" w:rsidRDefault="00BF7642" w:rsidP="00BF7642">
            <w:pPr>
              <w:widowControl w:val="0"/>
              <w:jc w:val="both"/>
              <w:rPr>
                <w:rFonts w:ascii="Times New Roman" w:hAnsi="Times New Roman" w:cs="Times New Roman"/>
                <w:b/>
                <w:bCs/>
                <w:snapToGrid w:val="0"/>
              </w:rPr>
            </w:pPr>
          </w:p>
        </w:tc>
      </w:tr>
      <w:tr w:rsidR="00BF7642" w:rsidRPr="00BF7642" w:rsidTr="00BF7642">
        <w:trPr>
          <w:trHeight w:val="20"/>
        </w:trPr>
        <w:tc>
          <w:tcPr>
            <w:tcW w:w="4958" w:type="dxa"/>
          </w:tcPr>
          <w:p w:rsidR="00BF7642" w:rsidRPr="00BF7642" w:rsidRDefault="00BF7642" w:rsidP="00BF7642">
            <w:pPr>
              <w:rPr>
                <w:rFonts w:ascii="Times New Roman" w:hAnsi="Times New Roman" w:cs="Times New Roman"/>
                <w:b/>
                <w:bCs/>
              </w:rPr>
            </w:pPr>
          </w:p>
        </w:tc>
        <w:tc>
          <w:tcPr>
            <w:tcW w:w="5071" w:type="dxa"/>
          </w:tcPr>
          <w:p w:rsidR="00BF7642" w:rsidRPr="00BF7642" w:rsidRDefault="00BF7642" w:rsidP="00BF7642">
            <w:pPr>
              <w:widowControl w:val="0"/>
              <w:jc w:val="both"/>
              <w:rPr>
                <w:rFonts w:ascii="Times New Roman" w:hAnsi="Times New Roman" w:cs="Times New Roman"/>
                <w:b/>
                <w:bCs/>
                <w:snapToGrid w:val="0"/>
              </w:rPr>
            </w:pPr>
          </w:p>
        </w:tc>
      </w:tr>
      <w:tr w:rsidR="00BF7642" w:rsidRPr="00BF7642" w:rsidTr="00BF7642">
        <w:trPr>
          <w:trHeight w:val="20"/>
        </w:trPr>
        <w:tc>
          <w:tcPr>
            <w:tcW w:w="4958" w:type="dxa"/>
          </w:tcPr>
          <w:p w:rsidR="00BF7642" w:rsidRPr="00BF7642" w:rsidRDefault="00BF7642" w:rsidP="00BF7642">
            <w:pPr>
              <w:pStyle w:val="28"/>
              <w:rPr>
                <w:rFonts w:cs="Times New Roman"/>
                <w:sz w:val="22"/>
                <w:szCs w:val="22"/>
                <w:lang w:val="en-US"/>
              </w:rPr>
            </w:pPr>
            <w:r w:rsidRPr="00BF7642">
              <w:rPr>
                <w:rFonts w:cs="Times New Roman"/>
                <w:sz w:val="22"/>
                <w:szCs w:val="22"/>
                <w:lang w:val="en-US"/>
              </w:rPr>
              <w:t>13.5. The present Contract is signed in two copies, one for each Party, as of the dates first above written, with texts in the Russian and English languages. In case of discrepancies between Russian and English versions, the Russian text shall prevail.</w:t>
            </w:r>
          </w:p>
        </w:tc>
        <w:tc>
          <w:tcPr>
            <w:tcW w:w="5071" w:type="dxa"/>
          </w:tcPr>
          <w:p w:rsidR="00BF7642" w:rsidRPr="00BF7642" w:rsidRDefault="00BF7642" w:rsidP="00BF7642">
            <w:pPr>
              <w:widowControl w:val="0"/>
              <w:jc w:val="both"/>
              <w:rPr>
                <w:rFonts w:ascii="Times New Roman" w:hAnsi="Times New Roman" w:cs="Times New Roman"/>
                <w:snapToGrid w:val="0"/>
              </w:rPr>
            </w:pPr>
            <w:r w:rsidRPr="00BF7642">
              <w:rPr>
                <w:rFonts w:ascii="Times New Roman" w:hAnsi="Times New Roman" w:cs="Times New Roman"/>
                <w:snapToGrid w:val="0"/>
              </w:rPr>
              <w:t>13.5. Настоящий Контракт подписан в двух экземплярах, по одному оригинальному экземпляру передается каждой из Сторон, в дату, указанную выше, на русском и английском языках. В случае расхождений между текстами на русском и английском языках, текст на русском языке имеет преимущественную силу.</w:t>
            </w:r>
          </w:p>
          <w:p w:rsidR="00BF7642" w:rsidRPr="00BF7642" w:rsidRDefault="00BF7642" w:rsidP="00BF7642">
            <w:pPr>
              <w:widowControl w:val="0"/>
              <w:jc w:val="both"/>
              <w:rPr>
                <w:rFonts w:ascii="Times New Roman" w:hAnsi="Times New Roman" w:cs="Times New Roman"/>
                <w:b/>
                <w:bCs/>
                <w:snapToGrid w:val="0"/>
              </w:rPr>
            </w:pPr>
          </w:p>
        </w:tc>
      </w:tr>
      <w:tr w:rsidR="00BF7642" w:rsidRPr="00BF7642" w:rsidTr="00BF7642">
        <w:trPr>
          <w:trHeight w:val="77"/>
        </w:trPr>
        <w:tc>
          <w:tcPr>
            <w:tcW w:w="4958" w:type="dxa"/>
          </w:tcPr>
          <w:p w:rsidR="00BF7642" w:rsidRPr="00BF7642" w:rsidRDefault="00BF7642" w:rsidP="00BF7642">
            <w:pPr>
              <w:rPr>
                <w:rFonts w:ascii="Times New Roman" w:hAnsi="Times New Roman" w:cs="Times New Roman"/>
                <w:b/>
                <w:bCs/>
              </w:rPr>
            </w:pPr>
          </w:p>
        </w:tc>
        <w:tc>
          <w:tcPr>
            <w:tcW w:w="5071" w:type="dxa"/>
          </w:tcPr>
          <w:p w:rsidR="00BF7642" w:rsidRPr="00BF7642" w:rsidRDefault="00BF7642" w:rsidP="00BF7642">
            <w:pPr>
              <w:widowControl w:val="0"/>
              <w:jc w:val="both"/>
              <w:rPr>
                <w:rFonts w:ascii="Times New Roman" w:hAnsi="Times New Roman" w:cs="Times New Roman"/>
                <w:b/>
                <w:bCs/>
                <w:snapToGrid w:val="0"/>
              </w:rPr>
            </w:pPr>
          </w:p>
        </w:tc>
      </w:tr>
      <w:tr w:rsidR="00BF7642" w:rsidRPr="00BF7642" w:rsidTr="00BF7642">
        <w:trPr>
          <w:trHeight w:val="77"/>
        </w:trPr>
        <w:tc>
          <w:tcPr>
            <w:tcW w:w="4958" w:type="dxa"/>
          </w:tcPr>
          <w:p w:rsidR="00BF7642" w:rsidRPr="00BF7642" w:rsidRDefault="00BF7642" w:rsidP="00BF7642">
            <w:pPr>
              <w:jc w:val="both"/>
              <w:rPr>
                <w:rFonts w:ascii="Times New Roman" w:hAnsi="Times New Roman" w:cs="Times New Roman"/>
                <w:bCs/>
                <w:lang w:val="en-US"/>
              </w:rPr>
            </w:pPr>
            <w:r w:rsidRPr="00BF7642">
              <w:rPr>
                <w:rFonts w:ascii="Times New Roman" w:hAnsi="Times New Roman" w:cs="Times New Roman"/>
                <w:bCs/>
                <w:lang w:val="en-US"/>
              </w:rPr>
              <w:t>13.6. During the term of the Contract and for 5 (five) full calendar years thereafter the Parties shall (</w:t>
            </w:r>
            <w:proofErr w:type="spellStart"/>
            <w:r w:rsidRPr="00BF7642">
              <w:rPr>
                <w:rFonts w:ascii="Times New Roman" w:hAnsi="Times New Roman" w:cs="Times New Roman"/>
                <w:bCs/>
                <w:lang w:val="en-US"/>
              </w:rPr>
              <w:t>i</w:t>
            </w:r>
            <w:proofErr w:type="spellEnd"/>
            <w:r w:rsidRPr="00BF7642">
              <w:rPr>
                <w:rFonts w:ascii="Times New Roman" w:hAnsi="Times New Roman" w:cs="Times New Roman"/>
                <w:bCs/>
                <w:lang w:val="en-US"/>
              </w:rPr>
              <w:t>) not disclose to any third party any information disclosed or otherwise made available to one Party by another Party or any of its affiliates under or in connection with this Contract (collectively the “</w:t>
            </w:r>
            <w:r w:rsidRPr="00BF7642">
              <w:rPr>
                <w:rFonts w:ascii="Times New Roman" w:hAnsi="Times New Roman" w:cs="Times New Roman"/>
                <w:b/>
                <w:bCs/>
                <w:lang w:val="en-US"/>
              </w:rPr>
              <w:t>Confidential Information</w:t>
            </w:r>
            <w:r w:rsidRPr="00BF7642">
              <w:rPr>
                <w:rFonts w:ascii="Times New Roman" w:hAnsi="Times New Roman" w:cs="Times New Roman"/>
                <w:bCs/>
                <w:lang w:val="en-US"/>
              </w:rPr>
              <w:t xml:space="preserve">”), and (ii) not use the Confidential Information for any purpose other than the implementation of this Contract, and (iii) use the </w:t>
            </w:r>
            <w:r w:rsidRPr="00BF7642">
              <w:rPr>
                <w:rFonts w:ascii="Times New Roman" w:hAnsi="Times New Roman" w:cs="Times New Roman"/>
                <w:bCs/>
                <w:lang w:val="en-US"/>
              </w:rPr>
              <w:lastRenderedPageBreak/>
              <w:t>same degree of care to prevent any unauthorized access to any Confidential Information as used by the Party received the Confidential Information for the protection of similar information of its own, and in any event not less than objectively reasonable care.</w:t>
            </w:r>
          </w:p>
        </w:tc>
        <w:tc>
          <w:tcPr>
            <w:tcW w:w="5071" w:type="dxa"/>
          </w:tcPr>
          <w:p w:rsidR="00BF7642" w:rsidRPr="00BF7642" w:rsidRDefault="00BF7642" w:rsidP="00BF7642">
            <w:pPr>
              <w:widowControl w:val="0"/>
              <w:jc w:val="both"/>
              <w:rPr>
                <w:rFonts w:ascii="Times New Roman" w:hAnsi="Times New Roman" w:cs="Times New Roman"/>
                <w:bCs/>
                <w:snapToGrid w:val="0"/>
              </w:rPr>
            </w:pPr>
            <w:r w:rsidRPr="00BF7642">
              <w:rPr>
                <w:rFonts w:ascii="Times New Roman" w:hAnsi="Times New Roman" w:cs="Times New Roman"/>
                <w:bCs/>
                <w:snapToGrid w:val="0"/>
              </w:rPr>
              <w:lastRenderedPageBreak/>
              <w:t xml:space="preserve">13.6. В течение </w:t>
            </w:r>
            <w:proofErr w:type="gramStart"/>
            <w:r w:rsidRPr="00BF7642">
              <w:rPr>
                <w:rFonts w:ascii="Times New Roman" w:hAnsi="Times New Roman" w:cs="Times New Roman"/>
                <w:bCs/>
                <w:snapToGrid w:val="0"/>
                <w:lang w:val="en-US"/>
              </w:rPr>
              <w:t>c</w:t>
            </w:r>
            <w:proofErr w:type="gramEnd"/>
            <w:r w:rsidRPr="00BF7642">
              <w:rPr>
                <w:rFonts w:ascii="Times New Roman" w:hAnsi="Times New Roman" w:cs="Times New Roman"/>
                <w:bCs/>
                <w:snapToGrid w:val="0"/>
              </w:rPr>
              <w:t xml:space="preserve">рока действия Контракта и 5 (пяти) полных календарных лет после окончания </w:t>
            </w:r>
            <w:r w:rsidRPr="00BF7642">
              <w:rPr>
                <w:rFonts w:ascii="Times New Roman" w:hAnsi="Times New Roman" w:cs="Times New Roman"/>
                <w:bCs/>
                <w:snapToGrid w:val="0"/>
                <w:lang w:val="en-US"/>
              </w:rPr>
              <w:t>c</w:t>
            </w:r>
            <w:r w:rsidRPr="00BF7642">
              <w:rPr>
                <w:rFonts w:ascii="Times New Roman" w:hAnsi="Times New Roman" w:cs="Times New Roman"/>
                <w:bCs/>
                <w:snapToGrid w:val="0"/>
              </w:rPr>
              <w:t>рока действия Контракта Стороны (</w:t>
            </w:r>
            <w:proofErr w:type="spellStart"/>
            <w:r w:rsidRPr="00BF7642">
              <w:rPr>
                <w:rFonts w:ascii="Times New Roman" w:hAnsi="Times New Roman" w:cs="Times New Roman"/>
                <w:bCs/>
                <w:snapToGrid w:val="0"/>
                <w:lang w:val="en-US"/>
              </w:rPr>
              <w:t>i</w:t>
            </w:r>
            <w:proofErr w:type="spellEnd"/>
            <w:r w:rsidRPr="00BF7642">
              <w:rPr>
                <w:rFonts w:ascii="Times New Roman" w:hAnsi="Times New Roman" w:cs="Times New Roman"/>
                <w:bCs/>
                <w:snapToGrid w:val="0"/>
              </w:rPr>
              <w:t xml:space="preserve">) не должны раскрывать третьим лицам какую-либо информацию, раскрытую или иным образом сообщенную одной Стороне другой Стороной или любым его </w:t>
            </w:r>
            <w:proofErr w:type="spellStart"/>
            <w:r w:rsidRPr="00BF7642">
              <w:rPr>
                <w:rFonts w:ascii="Times New Roman" w:hAnsi="Times New Roman" w:cs="Times New Roman"/>
                <w:bCs/>
                <w:snapToGrid w:val="0"/>
              </w:rPr>
              <w:t>аффилированным</w:t>
            </w:r>
            <w:proofErr w:type="spellEnd"/>
            <w:r w:rsidRPr="00BF7642">
              <w:rPr>
                <w:rFonts w:ascii="Times New Roman" w:hAnsi="Times New Roman" w:cs="Times New Roman"/>
                <w:bCs/>
                <w:snapToGrid w:val="0"/>
              </w:rPr>
              <w:t xml:space="preserve"> лицом, по настоящему Контракту или в связи с ним (вместе -  </w:t>
            </w:r>
            <w:r w:rsidRPr="00BF7642">
              <w:rPr>
                <w:rFonts w:ascii="Times New Roman" w:hAnsi="Times New Roman" w:cs="Times New Roman"/>
                <w:b/>
                <w:bCs/>
                <w:snapToGrid w:val="0"/>
              </w:rPr>
              <w:t>«Конфиденциальная Информация»</w:t>
            </w:r>
            <w:r w:rsidRPr="00BF7642">
              <w:rPr>
                <w:rFonts w:ascii="Times New Roman" w:hAnsi="Times New Roman" w:cs="Times New Roman"/>
                <w:bCs/>
                <w:snapToGrid w:val="0"/>
              </w:rPr>
              <w:t>), и (</w:t>
            </w:r>
            <w:r w:rsidRPr="00BF7642">
              <w:rPr>
                <w:rFonts w:ascii="Times New Roman" w:hAnsi="Times New Roman" w:cs="Times New Roman"/>
                <w:bCs/>
                <w:snapToGrid w:val="0"/>
                <w:lang w:val="en-US"/>
              </w:rPr>
              <w:t>ii</w:t>
            </w:r>
            <w:r w:rsidRPr="00BF7642">
              <w:rPr>
                <w:rFonts w:ascii="Times New Roman" w:hAnsi="Times New Roman" w:cs="Times New Roman"/>
                <w:bCs/>
                <w:snapToGrid w:val="0"/>
              </w:rPr>
              <w:t xml:space="preserve">) не </w:t>
            </w:r>
            <w:r w:rsidRPr="00BF7642">
              <w:rPr>
                <w:rFonts w:ascii="Times New Roman" w:hAnsi="Times New Roman" w:cs="Times New Roman"/>
                <w:bCs/>
                <w:snapToGrid w:val="0"/>
              </w:rPr>
              <w:lastRenderedPageBreak/>
              <w:t>должны использовать Конфиденциальную Информацию для любой иной цели, чем выполнение настоящего Контракта, и (</w:t>
            </w:r>
            <w:r w:rsidRPr="00BF7642">
              <w:rPr>
                <w:rFonts w:ascii="Times New Roman" w:hAnsi="Times New Roman" w:cs="Times New Roman"/>
                <w:bCs/>
                <w:snapToGrid w:val="0"/>
                <w:lang w:val="en-US"/>
              </w:rPr>
              <w:t>iii</w:t>
            </w:r>
            <w:r w:rsidRPr="00BF7642">
              <w:rPr>
                <w:rFonts w:ascii="Times New Roman" w:hAnsi="Times New Roman" w:cs="Times New Roman"/>
                <w:bCs/>
                <w:snapToGrid w:val="0"/>
              </w:rPr>
              <w:t xml:space="preserve">) должны использовать такую же степень заботы для предотвращения любого несанкционированного доступа к любой Конфиденциальной Информации, которая используется </w:t>
            </w:r>
            <w:proofErr w:type="spellStart"/>
            <w:r w:rsidRPr="00BF7642">
              <w:rPr>
                <w:rFonts w:ascii="Times New Roman" w:hAnsi="Times New Roman" w:cs="Times New Roman"/>
                <w:bCs/>
                <w:snapToGrid w:val="0"/>
              </w:rPr>
              <w:t>Стороной</w:t>
            </w:r>
            <w:proofErr w:type="gramStart"/>
            <w:r w:rsidRPr="00BF7642">
              <w:rPr>
                <w:rFonts w:ascii="Times New Roman" w:hAnsi="Times New Roman" w:cs="Times New Roman"/>
                <w:bCs/>
                <w:snapToGrid w:val="0"/>
              </w:rPr>
              <w:t>,п</w:t>
            </w:r>
            <w:proofErr w:type="gramEnd"/>
            <w:r w:rsidRPr="00BF7642">
              <w:rPr>
                <w:rFonts w:ascii="Times New Roman" w:hAnsi="Times New Roman" w:cs="Times New Roman"/>
                <w:bCs/>
                <w:snapToGrid w:val="0"/>
              </w:rPr>
              <w:t>олучившей</w:t>
            </w:r>
            <w:proofErr w:type="spellEnd"/>
            <w:r w:rsidRPr="00BF7642">
              <w:rPr>
                <w:rFonts w:ascii="Times New Roman" w:hAnsi="Times New Roman" w:cs="Times New Roman"/>
                <w:bCs/>
                <w:snapToGrid w:val="0"/>
              </w:rPr>
              <w:t xml:space="preserve"> Конфиденциальную Информацию, для защиты его собственной аналогичной информации, и в любом случае не менее чем объективно разумную степень заботы.</w:t>
            </w:r>
          </w:p>
        </w:tc>
      </w:tr>
      <w:tr w:rsidR="00BF7642" w:rsidRPr="00BF7642" w:rsidTr="00BF7642">
        <w:trPr>
          <w:trHeight w:val="317"/>
        </w:trPr>
        <w:tc>
          <w:tcPr>
            <w:tcW w:w="4958" w:type="dxa"/>
          </w:tcPr>
          <w:p w:rsidR="00BF7642" w:rsidRPr="00BF7642" w:rsidRDefault="00BF7642" w:rsidP="00BF7642">
            <w:pPr>
              <w:jc w:val="both"/>
              <w:rPr>
                <w:rFonts w:ascii="Times New Roman" w:hAnsi="Times New Roman" w:cs="Times New Roman"/>
                <w:lang w:eastAsia="en-US"/>
              </w:rPr>
            </w:pPr>
          </w:p>
        </w:tc>
        <w:tc>
          <w:tcPr>
            <w:tcW w:w="5071" w:type="dxa"/>
          </w:tcPr>
          <w:p w:rsidR="00BF7642" w:rsidRPr="00BF7642" w:rsidRDefault="00BF7642" w:rsidP="00BF7642">
            <w:pPr>
              <w:tabs>
                <w:tab w:val="left" w:pos="522"/>
              </w:tabs>
              <w:jc w:val="both"/>
              <w:rPr>
                <w:rFonts w:ascii="Times New Roman" w:hAnsi="Times New Roman" w:cs="Times New Roman"/>
                <w:lang w:eastAsia="en-US"/>
              </w:rPr>
            </w:pPr>
          </w:p>
        </w:tc>
      </w:tr>
      <w:tr w:rsidR="00BF7642" w:rsidRPr="00BF7642" w:rsidTr="00BF7642">
        <w:trPr>
          <w:trHeight w:val="317"/>
        </w:trPr>
        <w:tc>
          <w:tcPr>
            <w:tcW w:w="4958" w:type="dxa"/>
          </w:tcPr>
          <w:p w:rsidR="00BF7642" w:rsidRPr="00BF7642" w:rsidRDefault="00BF7642" w:rsidP="00BF7642">
            <w:pPr>
              <w:jc w:val="both"/>
              <w:rPr>
                <w:rFonts w:ascii="Times New Roman" w:hAnsi="Times New Roman" w:cs="Times New Roman"/>
                <w:b/>
                <w:lang w:val="en-US" w:eastAsia="en-US"/>
              </w:rPr>
            </w:pPr>
            <w:r w:rsidRPr="00BF7642">
              <w:rPr>
                <w:rFonts w:ascii="Times New Roman" w:hAnsi="Times New Roman" w:cs="Times New Roman"/>
                <w:b/>
                <w:u w:val="single"/>
                <w:lang w:val="en-US" w:eastAsia="en-US"/>
              </w:rPr>
              <w:t>REQUISITES OF THE PARTIES</w:t>
            </w:r>
            <w:r w:rsidRPr="00BF7642">
              <w:rPr>
                <w:rFonts w:ascii="Times New Roman" w:hAnsi="Times New Roman" w:cs="Times New Roman"/>
                <w:b/>
                <w:bCs/>
                <w:lang w:val="en-US" w:eastAsia="en-US"/>
              </w:rPr>
              <w:t>:</w:t>
            </w:r>
          </w:p>
        </w:tc>
        <w:tc>
          <w:tcPr>
            <w:tcW w:w="5071" w:type="dxa"/>
          </w:tcPr>
          <w:p w:rsidR="00BF7642" w:rsidRPr="00BF7642" w:rsidRDefault="00BF7642" w:rsidP="00BF7642">
            <w:pPr>
              <w:pStyle w:val="5"/>
              <w:widowControl/>
              <w:jc w:val="both"/>
              <w:rPr>
                <w:rFonts w:ascii="Times New Roman" w:hAnsi="Times New Roman" w:cs="Times New Roman"/>
                <w:sz w:val="22"/>
                <w:szCs w:val="22"/>
                <w:lang w:val="en-US"/>
              </w:rPr>
            </w:pPr>
            <w:r w:rsidRPr="00BF7642">
              <w:rPr>
                <w:rFonts w:ascii="Times New Roman" w:hAnsi="Times New Roman" w:cs="Times New Roman"/>
                <w:sz w:val="22"/>
                <w:szCs w:val="22"/>
                <w:u w:val="single"/>
              </w:rPr>
              <w:t>РЕКВИЗИТЫ СТОРОН</w:t>
            </w:r>
            <w:r w:rsidRPr="00BF7642">
              <w:rPr>
                <w:rFonts w:ascii="Times New Roman" w:hAnsi="Times New Roman" w:cs="Times New Roman"/>
                <w:sz w:val="22"/>
                <w:szCs w:val="22"/>
              </w:rPr>
              <w:t>:</w:t>
            </w:r>
          </w:p>
        </w:tc>
      </w:tr>
      <w:tr w:rsidR="00BF7642" w:rsidRPr="00BF7642" w:rsidTr="00BF7642">
        <w:trPr>
          <w:trHeight w:val="317"/>
        </w:trPr>
        <w:tc>
          <w:tcPr>
            <w:tcW w:w="4958" w:type="dxa"/>
          </w:tcPr>
          <w:p w:rsidR="00BF7642" w:rsidRPr="00BF7642" w:rsidRDefault="00BF7642" w:rsidP="00BF7642">
            <w:pPr>
              <w:jc w:val="both"/>
              <w:rPr>
                <w:rFonts w:ascii="Times New Roman" w:hAnsi="Times New Roman" w:cs="Times New Roman"/>
                <w:b/>
                <w:bCs/>
                <w:lang w:val="en-US" w:eastAsia="en-US"/>
              </w:rPr>
            </w:pPr>
            <w:r w:rsidRPr="00BF7642">
              <w:rPr>
                <w:rFonts w:ascii="Times New Roman" w:hAnsi="Times New Roman" w:cs="Times New Roman"/>
                <w:b/>
                <w:bCs/>
                <w:lang w:val="en-US" w:eastAsia="en-US"/>
              </w:rPr>
              <w:t>The Seller:</w:t>
            </w:r>
          </w:p>
          <w:p w:rsidR="00BF7642" w:rsidRPr="00BF7642" w:rsidRDefault="00BF7642" w:rsidP="00BF7642">
            <w:pPr>
              <w:jc w:val="both"/>
              <w:rPr>
                <w:rFonts w:ascii="Times New Roman" w:hAnsi="Times New Roman" w:cs="Times New Roman"/>
                <w:lang w:val="en-US" w:eastAsia="en-US"/>
              </w:rPr>
            </w:pPr>
          </w:p>
          <w:p w:rsidR="00BF7642" w:rsidRPr="00BF7642" w:rsidRDefault="00BF7642" w:rsidP="00BF7642">
            <w:pPr>
              <w:jc w:val="both"/>
              <w:rPr>
                <w:rFonts w:ascii="Times New Roman" w:hAnsi="Times New Roman" w:cs="Times New Roman"/>
                <w:b/>
                <w:bCs/>
                <w:lang w:val="en-US" w:eastAsia="en-US"/>
              </w:rPr>
            </w:pPr>
            <w:r w:rsidRPr="00BF7642">
              <w:rPr>
                <w:rFonts w:ascii="Times New Roman" w:hAnsi="Times New Roman" w:cs="Times New Roman"/>
                <w:b/>
                <w:lang w:val="en-GB" w:eastAsia="en-US"/>
              </w:rPr>
              <w:t xml:space="preserve">Takeda </w:t>
            </w:r>
            <w:proofErr w:type="spellStart"/>
            <w:r w:rsidRPr="00BF7642">
              <w:rPr>
                <w:rFonts w:ascii="Times New Roman" w:hAnsi="Times New Roman" w:cs="Times New Roman"/>
                <w:b/>
                <w:lang w:val="en-GB" w:eastAsia="en-US"/>
              </w:rPr>
              <w:t>Pharma</w:t>
            </w:r>
            <w:proofErr w:type="spellEnd"/>
            <w:r w:rsidRPr="00BF7642">
              <w:rPr>
                <w:rFonts w:ascii="Times New Roman" w:hAnsi="Times New Roman" w:cs="Times New Roman"/>
                <w:b/>
                <w:lang w:val="en-GB" w:eastAsia="en-US"/>
              </w:rPr>
              <w:t xml:space="preserve"> A/S</w:t>
            </w:r>
          </w:p>
          <w:p w:rsidR="00BF7642" w:rsidRPr="00BF7642" w:rsidRDefault="00BF7642" w:rsidP="00BF7642">
            <w:pPr>
              <w:jc w:val="both"/>
              <w:rPr>
                <w:rFonts w:ascii="Times New Roman" w:hAnsi="Times New Roman" w:cs="Times New Roman"/>
                <w:lang w:val="en-US" w:eastAsia="en-US"/>
              </w:rPr>
            </w:pPr>
            <w:proofErr w:type="spellStart"/>
            <w:r w:rsidRPr="00BF7642">
              <w:rPr>
                <w:rFonts w:ascii="Times New Roman" w:hAnsi="Times New Roman" w:cs="Times New Roman"/>
                <w:lang w:val="en-US" w:eastAsia="en-US"/>
              </w:rPr>
              <w:t>Dybendal</w:t>
            </w:r>
            <w:proofErr w:type="spellEnd"/>
            <w:r w:rsidRPr="00BF7642">
              <w:rPr>
                <w:rFonts w:ascii="Times New Roman" w:hAnsi="Times New Roman" w:cs="Times New Roman"/>
                <w:lang w:val="en-US" w:eastAsia="en-US"/>
              </w:rPr>
              <w:t xml:space="preserve"> </w:t>
            </w:r>
            <w:proofErr w:type="spellStart"/>
            <w:r w:rsidRPr="00BF7642">
              <w:rPr>
                <w:rFonts w:ascii="Times New Roman" w:hAnsi="Times New Roman" w:cs="Times New Roman"/>
                <w:lang w:val="en-US" w:eastAsia="en-US"/>
              </w:rPr>
              <w:t>Alle</w:t>
            </w:r>
            <w:proofErr w:type="spellEnd"/>
            <w:r w:rsidRPr="00BF7642">
              <w:rPr>
                <w:rFonts w:ascii="Times New Roman" w:hAnsi="Times New Roman" w:cs="Times New Roman"/>
                <w:lang w:val="en-US" w:eastAsia="en-US"/>
              </w:rPr>
              <w:t xml:space="preserve"> 10, </w:t>
            </w:r>
          </w:p>
          <w:p w:rsidR="00BF7642" w:rsidRPr="00BF7642" w:rsidRDefault="00BF7642" w:rsidP="00BF7642">
            <w:pPr>
              <w:jc w:val="both"/>
              <w:rPr>
                <w:rFonts w:ascii="Times New Roman" w:hAnsi="Times New Roman" w:cs="Times New Roman"/>
                <w:lang w:val="de-DE" w:eastAsia="en-US"/>
              </w:rPr>
            </w:pPr>
            <w:r w:rsidRPr="00BF7642">
              <w:rPr>
                <w:rFonts w:ascii="Times New Roman" w:hAnsi="Times New Roman" w:cs="Times New Roman"/>
                <w:lang w:val="en-US" w:eastAsia="en-US"/>
              </w:rPr>
              <w:t xml:space="preserve">2630 </w:t>
            </w:r>
            <w:proofErr w:type="spellStart"/>
            <w:r w:rsidRPr="00BF7642">
              <w:rPr>
                <w:rFonts w:ascii="Times New Roman" w:hAnsi="Times New Roman" w:cs="Times New Roman"/>
                <w:lang w:val="en-US" w:eastAsia="en-US"/>
              </w:rPr>
              <w:t>Taastrup</w:t>
            </w:r>
            <w:proofErr w:type="spellEnd"/>
            <w:r w:rsidRPr="00BF7642">
              <w:rPr>
                <w:rFonts w:ascii="Times New Roman" w:hAnsi="Times New Roman" w:cs="Times New Roman"/>
                <w:lang w:val="de-DE" w:eastAsia="en-US"/>
              </w:rPr>
              <w:t>, Danmark</w:t>
            </w:r>
          </w:p>
          <w:p w:rsidR="00BF7642" w:rsidRPr="00BF7642" w:rsidRDefault="00BF7642" w:rsidP="00BF7642">
            <w:pPr>
              <w:jc w:val="both"/>
              <w:rPr>
                <w:rFonts w:ascii="Times New Roman" w:hAnsi="Times New Roman" w:cs="Times New Roman"/>
                <w:lang w:val="de-DE" w:eastAsia="en-US"/>
              </w:rPr>
            </w:pPr>
            <w:r w:rsidRPr="00BF7642">
              <w:rPr>
                <w:rFonts w:ascii="Times New Roman" w:hAnsi="Times New Roman" w:cs="Times New Roman"/>
                <w:lang w:val="de-DE" w:eastAsia="en-US"/>
              </w:rPr>
              <w:t>Telefon: +45 46771111</w:t>
            </w:r>
          </w:p>
          <w:p w:rsidR="00BF7642" w:rsidRPr="00BF7642" w:rsidRDefault="00BF7642" w:rsidP="00BF7642">
            <w:pPr>
              <w:jc w:val="both"/>
              <w:rPr>
                <w:rFonts w:ascii="Times New Roman" w:hAnsi="Times New Roman" w:cs="Times New Roman"/>
                <w:lang w:val="de-DE" w:eastAsia="en-US"/>
              </w:rPr>
            </w:pPr>
            <w:r w:rsidRPr="00BF7642">
              <w:rPr>
                <w:rFonts w:ascii="Times New Roman" w:hAnsi="Times New Roman" w:cs="Times New Roman"/>
                <w:lang w:val="de-DE" w:eastAsia="en-US"/>
              </w:rPr>
              <w:t>Telefax:+45 46756640</w:t>
            </w:r>
          </w:p>
          <w:p w:rsidR="00BF7642" w:rsidRPr="00BF7642" w:rsidRDefault="00BF7642" w:rsidP="00BF7642">
            <w:pPr>
              <w:jc w:val="both"/>
              <w:rPr>
                <w:rFonts w:ascii="Times New Roman" w:hAnsi="Times New Roman" w:cs="Times New Roman"/>
                <w:b/>
                <w:bCs/>
                <w:lang w:val="de-DE" w:eastAsia="en-US"/>
              </w:rPr>
            </w:pPr>
            <w:proofErr w:type="spellStart"/>
            <w:r w:rsidRPr="00BF7642">
              <w:rPr>
                <w:rFonts w:ascii="Times New Roman" w:hAnsi="Times New Roman" w:cs="Times New Roman"/>
                <w:b/>
                <w:bCs/>
                <w:lang w:val="de-DE" w:eastAsia="en-US"/>
              </w:rPr>
              <w:t>Seller`s</w:t>
            </w:r>
            <w:proofErr w:type="spellEnd"/>
            <w:r w:rsidRPr="00BF7642">
              <w:rPr>
                <w:rFonts w:ascii="Times New Roman" w:hAnsi="Times New Roman" w:cs="Times New Roman"/>
                <w:b/>
                <w:bCs/>
                <w:lang w:val="de-DE" w:eastAsia="en-US"/>
              </w:rPr>
              <w:t xml:space="preserve"> Bank</w:t>
            </w:r>
          </w:p>
          <w:p w:rsidR="00BF7642" w:rsidRPr="00BF7642" w:rsidRDefault="00BF7642" w:rsidP="00BF7642">
            <w:pPr>
              <w:rPr>
                <w:rFonts w:ascii="Times New Roman" w:hAnsi="Times New Roman" w:cs="Times New Roman"/>
                <w:lang w:val="en-GB" w:eastAsia="en-GB"/>
              </w:rPr>
            </w:pPr>
            <w:r w:rsidRPr="00BF7642">
              <w:rPr>
                <w:rFonts w:ascii="Times New Roman" w:hAnsi="Times New Roman" w:cs="Times New Roman"/>
                <w:lang w:val="en-GB" w:eastAsia="en-GB"/>
              </w:rPr>
              <w:t>Beneficiary: Deutsche Bank AG</w:t>
            </w:r>
          </w:p>
          <w:p w:rsidR="00BF7642" w:rsidRPr="00BF7642" w:rsidRDefault="00BF7642" w:rsidP="00BF7642">
            <w:pPr>
              <w:rPr>
                <w:rFonts w:ascii="Times New Roman" w:hAnsi="Times New Roman" w:cs="Times New Roman"/>
                <w:lang w:val="en-GB" w:eastAsia="en-GB"/>
              </w:rPr>
            </w:pPr>
            <w:r w:rsidRPr="00BF7642">
              <w:rPr>
                <w:rFonts w:ascii="Times New Roman" w:hAnsi="Times New Roman" w:cs="Times New Roman"/>
                <w:lang w:val="en-GB" w:eastAsia="en-GB"/>
              </w:rPr>
              <w:t>Bank of beneficiary OOO Deutsche Bank, Moscow</w:t>
            </w:r>
          </w:p>
          <w:p w:rsidR="00BF7642" w:rsidRPr="00BF7642" w:rsidRDefault="00BF7642" w:rsidP="00BF7642">
            <w:pPr>
              <w:rPr>
                <w:rFonts w:ascii="Times New Roman" w:hAnsi="Times New Roman" w:cs="Times New Roman"/>
                <w:bCs/>
                <w:lang w:val="en-US" w:eastAsia="en-GB"/>
              </w:rPr>
            </w:pPr>
            <w:r w:rsidRPr="00BF7642">
              <w:rPr>
                <w:rFonts w:ascii="Times New Roman" w:hAnsi="Times New Roman" w:cs="Times New Roman"/>
                <w:lang w:val="en-US" w:eastAsia="en-US"/>
              </w:rPr>
              <w:t xml:space="preserve">Correspondent account </w:t>
            </w:r>
            <w:r w:rsidRPr="00BF7642">
              <w:rPr>
                <w:rFonts w:ascii="Times New Roman" w:hAnsi="Times New Roman" w:cs="Times New Roman"/>
                <w:bCs/>
                <w:lang w:val="en-US" w:eastAsia="en-GB"/>
              </w:rPr>
              <w:t>30231810600000000002</w:t>
            </w:r>
          </w:p>
          <w:p w:rsidR="00BF7642" w:rsidRPr="00BF7642" w:rsidRDefault="00BF7642" w:rsidP="00BF7642">
            <w:pPr>
              <w:rPr>
                <w:rFonts w:ascii="Times New Roman" w:hAnsi="Times New Roman" w:cs="Times New Roman"/>
                <w:lang w:val="en-US" w:eastAsia="en-GB"/>
              </w:rPr>
            </w:pPr>
            <w:r w:rsidRPr="00BF7642">
              <w:rPr>
                <w:rFonts w:ascii="Times New Roman" w:hAnsi="Times New Roman" w:cs="Times New Roman"/>
                <w:lang w:val="en-US" w:eastAsia="en-US"/>
              </w:rPr>
              <w:t xml:space="preserve">BIC </w:t>
            </w:r>
            <w:r w:rsidRPr="00BF7642">
              <w:rPr>
                <w:rFonts w:ascii="Times New Roman" w:hAnsi="Times New Roman" w:cs="Times New Roman"/>
                <w:bCs/>
                <w:lang w:val="en-US" w:eastAsia="en-GB"/>
              </w:rPr>
              <w:t>044525101</w:t>
            </w:r>
            <w:r w:rsidRPr="00BF7642">
              <w:rPr>
                <w:rFonts w:ascii="Times New Roman" w:hAnsi="Times New Roman" w:cs="Times New Roman"/>
                <w:lang w:val="en-GB" w:eastAsia="en-GB"/>
              </w:rPr>
              <w:br/>
            </w:r>
            <w:r w:rsidRPr="00BF7642">
              <w:rPr>
                <w:rFonts w:ascii="Times New Roman" w:hAnsi="Times New Roman" w:cs="Times New Roman"/>
                <w:lang w:val="en-US" w:eastAsia="en-GB"/>
              </w:rPr>
              <w:t>Bank key 69070032</w:t>
            </w:r>
          </w:p>
          <w:p w:rsidR="00BF7642" w:rsidRPr="00BF7642" w:rsidRDefault="00BF7642" w:rsidP="00BF7642">
            <w:pPr>
              <w:rPr>
                <w:rFonts w:ascii="Times New Roman" w:hAnsi="Times New Roman" w:cs="Times New Roman"/>
                <w:color w:val="1F497D"/>
                <w:lang w:val="en-US" w:eastAsia="en-GB"/>
              </w:rPr>
            </w:pPr>
            <w:r w:rsidRPr="00BF7642">
              <w:rPr>
                <w:rFonts w:ascii="Times New Roman" w:hAnsi="Times New Roman" w:cs="Times New Roman"/>
                <w:lang w:val="en-US" w:eastAsia="en-GB"/>
              </w:rPr>
              <w:t>SWIFT: DEUTDE6F690</w:t>
            </w:r>
          </w:p>
          <w:p w:rsidR="00BF7642" w:rsidRPr="00BF7642" w:rsidRDefault="00BF7642" w:rsidP="00BF7642">
            <w:pPr>
              <w:rPr>
                <w:rFonts w:ascii="Times New Roman" w:hAnsi="Times New Roman" w:cs="Times New Roman"/>
                <w:lang w:val="en-US" w:eastAsia="en-GB"/>
              </w:rPr>
            </w:pPr>
            <w:r w:rsidRPr="00BF7642">
              <w:rPr>
                <w:rFonts w:ascii="Times New Roman" w:hAnsi="Times New Roman" w:cs="Times New Roman"/>
                <w:lang w:val="en-US" w:eastAsia="en-GB"/>
              </w:rPr>
              <w:t>Account: 012462800</w:t>
            </w:r>
          </w:p>
          <w:p w:rsidR="00BF7642" w:rsidRPr="00BF7642" w:rsidRDefault="00BF7642" w:rsidP="00BF7642">
            <w:pPr>
              <w:jc w:val="both"/>
              <w:rPr>
                <w:rFonts w:ascii="Times New Roman" w:hAnsi="Times New Roman" w:cs="Times New Roman"/>
                <w:lang w:val="en-US" w:eastAsia="en-GB"/>
              </w:rPr>
            </w:pPr>
            <w:r w:rsidRPr="00BF7642">
              <w:rPr>
                <w:rFonts w:ascii="Times New Roman" w:hAnsi="Times New Roman" w:cs="Times New Roman"/>
                <w:lang w:val="en-US" w:eastAsia="en-GB"/>
              </w:rPr>
              <w:t>IBAN DE06690700320012462800</w:t>
            </w:r>
            <w:r w:rsidRPr="00BF7642">
              <w:rPr>
                <w:rFonts w:ascii="Times New Roman" w:hAnsi="Times New Roman" w:cs="Times New Roman"/>
                <w:lang w:val="nl-NL" w:eastAsia="en-GB"/>
              </w:rPr>
              <w:t xml:space="preserve"> </w:t>
            </w:r>
          </w:p>
          <w:p w:rsidR="00BF7642" w:rsidRPr="00BF7642" w:rsidRDefault="00BF7642" w:rsidP="00BF7642">
            <w:pPr>
              <w:jc w:val="both"/>
              <w:rPr>
                <w:rFonts w:ascii="Times New Roman" w:hAnsi="Times New Roman" w:cs="Times New Roman"/>
                <w:lang w:val="en-US" w:eastAsia="en-US"/>
              </w:rPr>
            </w:pPr>
          </w:p>
          <w:p w:rsidR="00BF7642" w:rsidRPr="00BF7642" w:rsidRDefault="00BF7642" w:rsidP="00BF7642">
            <w:pPr>
              <w:jc w:val="both"/>
              <w:rPr>
                <w:rFonts w:ascii="Times New Roman" w:hAnsi="Times New Roman" w:cs="Times New Roman"/>
                <w:lang w:val="en-US" w:eastAsia="en-US"/>
              </w:rPr>
            </w:pPr>
            <w:r w:rsidRPr="00BF7642">
              <w:rPr>
                <w:rFonts w:ascii="Times New Roman" w:hAnsi="Times New Roman" w:cs="Times New Roman"/>
                <w:b/>
                <w:bCs/>
                <w:lang w:val="en-US" w:eastAsia="en-US"/>
              </w:rPr>
              <w:t>Signature</w:t>
            </w:r>
            <w:r w:rsidRPr="00BF7642">
              <w:rPr>
                <w:rFonts w:ascii="Times New Roman" w:hAnsi="Times New Roman" w:cs="Times New Roman"/>
                <w:lang w:val="en-US" w:eastAsia="en-US"/>
              </w:rPr>
              <w:t>:</w:t>
            </w:r>
          </w:p>
          <w:p w:rsidR="00BF7642" w:rsidRPr="00BF7642" w:rsidRDefault="00BF7642" w:rsidP="00BF7642">
            <w:pPr>
              <w:jc w:val="both"/>
              <w:rPr>
                <w:rFonts w:ascii="Times New Roman" w:hAnsi="Times New Roman" w:cs="Times New Roman"/>
                <w:lang w:val="en-US" w:eastAsia="en-US"/>
              </w:rPr>
            </w:pPr>
          </w:p>
          <w:p w:rsidR="00BF7642" w:rsidRPr="00BF7642" w:rsidRDefault="00BF7642" w:rsidP="00BF7642">
            <w:pPr>
              <w:jc w:val="both"/>
              <w:rPr>
                <w:rFonts w:ascii="Times New Roman" w:hAnsi="Times New Roman" w:cs="Times New Roman"/>
                <w:lang w:val="en-US" w:eastAsia="en-US"/>
              </w:rPr>
            </w:pPr>
            <w:r w:rsidRPr="00BF7642">
              <w:rPr>
                <w:rFonts w:ascii="Times New Roman" w:hAnsi="Times New Roman" w:cs="Times New Roman"/>
                <w:lang w:val="en-US" w:eastAsia="en-US"/>
              </w:rPr>
              <w:t>_____________________________</w:t>
            </w:r>
          </w:p>
          <w:p w:rsidR="00BF7642" w:rsidRPr="00BF7642" w:rsidRDefault="00BF7642" w:rsidP="00BF7642">
            <w:pPr>
              <w:jc w:val="both"/>
              <w:rPr>
                <w:rFonts w:ascii="Times New Roman" w:hAnsi="Times New Roman" w:cs="Times New Roman"/>
                <w:lang w:val="en-US" w:eastAsia="en-US"/>
              </w:rPr>
            </w:pPr>
            <w:proofErr w:type="spellStart"/>
            <w:r w:rsidRPr="00BF7642">
              <w:rPr>
                <w:rFonts w:ascii="Times New Roman" w:hAnsi="Times New Roman" w:cs="Times New Roman"/>
                <w:lang w:val="en-US" w:eastAsia="en-US"/>
              </w:rPr>
              <w:t>Mr.Patrik</w:t>
            </w:r>
            <w:proofErr w:type="spellEnd"/>
            <w:r w:rsidRPr="00BF7642">
              <w:rPr>
                <w:rFonts w:ascii="Times New Roman" w:hAnsi="Times New Roman" w:cs="Times New Roman"/>
                <w:lang w:val="en-US" w:eastAsia="en-US"/>
              </w:rPr>
              <w:t xml:space="preserve"> </w:t>
            </w:r>
            <w:proofErr w:type="spellStart"/>
            <w:r w:rsidRPr="00BF7642">
              <w:rPr>
                <w:rFonts w:ascii="Times New Roman" w:hAnsi="Times New Roman" w:cs="Times New Roman"/>
                <w:lang w:val="en-US" w:eastAsia="en-US"/>
              </w:rPr>
              <w:t>Forsell</w:t>
            </w:r>
            <w:proofErr w:type="spellEnd"/>
            <w:r w:rsidRPr="00BF7642">
              <w:rPr>
                <w:rFonts w:ascii="Times New Roman" w:hAnsi="Times New Roman" w:cs="Times New Roman"/>
                <w:lang w:val="en-US" w:eastAsia="en-US"/>
              </w:rPr>
              <w:t>, General Manager</w:t>
            </w:r>
          </w:p>
        </w:tc>
        <w:tc>
          <w:tcPr>
            <w:tcW w:w="5071" w:type="dxa"/>
          </w:tcPr>
          <w:p w:rsidR="00BF7642" w:rsidRPr="00BF7642" w:rsidRDefault="00BF7642" w:rsidP="00BF7642">
            <w:pPr>
              <w:jc w:val="both"/>
              <w:rPr>
                <w:rFonts w:ascii="Times New Roman" w:hAnsi="Times New Roman" w:cs="Times New Roman"/>
                <w:b/>
                <w:bCs/>
                <w:snapToGrid w:val="0"/>
              </w:rPr>
            </w:pPr>
            <w:r w:rsidRPr="00BF7642">
              <w:rPr>
                <w:rFonts w:ascii="Times New Roman" w:hAnsi="Times New Roman" w:cs="Times New Roman"/>
                <w:b/>
                <w:bCs/>
                <w:snapToGrid w:val="0"/>
              </w:rPr>
              <w:t xml:space="preserve">Продавец: </w:t>
            </w:r>
          </w:p>
          <w:p w:rsidR="00BF7642" w:rsidRPr="00BF7642" w:rsidRDefault="00BF7642" w:rsidP="00BF7642">
            <w:pPr>
              <w:jc w:val="both"/>
              <w:rPr>
                <w:rFonts w:ascii="Times New Roman" w:hAnsi="Times New Roman" w:cs="Times New Roman"/>
                <w:b/>
                <w:bCs/>
              </w:rPr>
            </w:pPr>
          </w:p>
          <w:p w:rsidR="00BF7642" w:rsidRPr="00BF7642" w:rsidRDefault="00BF7642" w:rsidP="00BF7642">
            <w:pPr>
              <w:jc w:val="both"/>
              <w:rPr>
                <w:rFonts w:ascii="Times New Roman" w:hAnsi="Times New Roman" w:cs="Times New Roman"/>
                <w:b/>
                <w:bCs/>
              </w:rPr>
            </w:pPr>
            <w:proofErr w:type="spellStart"/>
            <w:r w:rsidRPr="00BF7642">
              <w:rPr>
                <w:rFonts w:ascii="Times New Roman" w:hAnsi="Times New Roman" w:cs="Times New Roman"/>
                <w:b/>
                <w:bCs/>
              </w:rPr>
              <w:t>Такеда</w:t>
            </w:r>
            <w:proofErr w:type="spellEnd"/>
            <w:r w:rsidRPr="00BF7642">
              <w:rPr>
                <w:rFonts w:ascii="Times New Roman" w:hAnsi="Times New Roman" w:cs="Times New Roman"/>
                <w:b/>
                <w:bCs/>
              </w:rPr>
              <w:t xml:space="preserve"> </w:t>
            </w:r>
            <w:proofErr w:type="spellStart"/>
            <w:r w:rsidRPr="00BF7642">
              <w:rPr>
                <w:rFonts w:ascii="Times New Roman" w:hAnsi="Times New Roman" w:cs="Times New Roman"/>
                <w:b/>
                <w:bCs/>
              </w:rPr>
              <w:t>Фарма</w:t>
            </w:r>
            <w:proofErr w:type="spellEnd"/>
            <w:proofErr w:type="gramStart"/>
            <w:r w:rsidRPr="00BF7642">
              <w:rPr>
                <w:rFonts w:ascii="Times New Roman" w:hAnsi="Times New Roman" w:cs="Times New Roman"/>
                <w:b/>
                <w:bCs/>
              </w:rPr>
              <w:t xml:space="preserve"> А</w:t>
            </w:r>
            <w:proofErr w:type="gramEnd"/>
            <w:r w:rsidRPr="00BF7642">
              <w:rPr>
                <w:rFonts w:ascii="Times New Roman" w:hAnsi="Times New Roman" w:cs="Times New Roman"/>
                <w:b/>
                <w:bCs/>
              </w:rPr>
              <w:t>/С</w:t>
            </w:r>
          </w:p>
          <w:p w:rsidR="00BF7642" w:rsidRPr="00BF7642" w:rsidRDefault="00BF7642" w:rsidP="00BF7642">
            <w:pPr>
              <w:jc w:val="both"/>
              <w:rPr>
                <w:rFonts w:ascii="Times New Roman" w:hAnsi="Times New Roman" w:cs="Times New Roman"/>
                <w:bCs/>
              </w:rPr>
            </w:pPr>
            <w:r w:rsidRPr="00BF7642">
              <w:rPr>
                <w:rFonts w:ascii="Times New Roman" w:hAnsi="Times New Roman" w:cs="Times New Roman"/>
              </w:rPr>
              <w:t xml:space="preserve">Дания, 2630 </w:t>
            </w:r>
            <w:proofErr w:type="spellStart"/>
            <w:r w:rsidRPr="00BF7642">
              <w:rPr>
                <w:rFonts w:ascii="Times New Roman" w:hAnsi="Times New Roman" w:cs="Times New Roman"/>
                <w:bCs/>
              </w:rPr>
              <w:t>Тааструп</w:t>
            </w:r>
            <w:proofErr w:type="spellEnd"/>
            <w:r w:rsidRPr="00BF7642">
              <w:rPr>
                <w:rFonts w:ascii="Times New Roman" w:hAnsi="Times New Roman" w:cs="Times New Roman"/>
                <w:bCs/>
              </w:rPr>
              <w:t xml:space="preserve">, </w:t>
            </w:r>
          </w:p>
          <w:p w:rsidR="00BF7642" w:rsidRPr="00BF7642" w:rsidRDefault="00BF7642" w:rsidP="00BF7642">
            <w:pPr>
              <w:jc w:val="both"/>
              <w:rPr>
                <w:rFonts w:ascii="Times New Roman" w:hAnsi="Times New Roman" w:cs="Times New Roman"/>
              </w:rPr>
            </w:pPr>
            <w:proofErr w:type="spellStart"/>
            <w:r w:rsidRPr="00BF7642">
              <w:rPr>
                <w:rFonts w:ascii="Times New Roman" w:hAnsi="Times New Roman" w:cs="Times New Roman"/>
                <w:bCs/>
              </w:rPr>
              <w:t>Дюбендаль</w:t>
            </w:r>
            <w:proofErr w:type="spellEnd"/>
            <w:r w:rsidRPr="00BF7642">
              <w:rPr>
                <w:rFonts w:ascii="Times New Roman" w:hAnsi="Times New Roman" w:cs="Times New Roman"/>
                <w:bCs/>
              </w:rPr>
              <w:t xml:space="preserve"> Алле</w:t>
            </w:r>
            <w:r w:rsidRPr="00BF7642">
              <w:rPr>
                <w:rFonts w:ascii="Times New Roman" w:hAnsi="Times New Roman" w:cs="Times New Roman"/>
              </w:rPr>
              <w:t>, 10</w:t>
            </w:r>
          </w:p>
          <w:p w:rsidR="00BF7642" w:rsidRPr="00BF7642" w:rsidRDefault="00BF7642" w:rsidP="00BF7642">
            <w:pPr>
              <w:jc w:val="both"/>
              <w:rPr>
                <w:rFonts w:ascii="Times New Roman" w:hAnsi="Times New Roman" w:cs="Times New Roman"/>
              </w:rPr>
            </w:pPr>
            <w:r w:rsidRPr="00BF7642">
              <w:rPr>
                <w:rFonts w:ascii="Times New Roman" w:hAnsi="Times New Roman" w:cs="Times New Roman"/>
              </w:rPr>
              <w:t>Тел: +45 46771111</w:t>
            </w:r>
          </w:p>
          <w:p w:rsidR="00BF7642" w:rsidRPr="00BF7642" w:rsidRDefault="00BF7642" w:rsidP="00BF7642">
            <w:pPr>
              <w:jc w:val="both"/>
              <w:rPr>
                <w:rFonts w:ascii="Times New Roman" w:hAnsi="Times New Roman" w:cs="Times New Roman"/>
              </w:rPr>
            </w:pPr>
            <w:r w:rsidRPr="00BF7642">
              <w:rPr>
                <w:rFonts w:ascii="Times New Roman" w:hAnsi="Times New Roman" w:cs="Times New Roman"/>
              </w:rPr>
              <w:t>Факс: +45 46756640</w:t>
            </w:r>
          </w:p>
          <w:p w:rsidR="00BF7642" w:rsidRPr="00BF7642" w:rsidRDefault="00BF7642" w:rsidP="00BF7642">
            <w:pPr>
              <w:jc w:val="both"/>
              <w:rPr>
                <w:rFonts w:ascii="Times New Roman" w:hAnsi="Times New Roman" w:cs="Times New Roman"/>
                <w:b/>
                <w:bCs/>
              </w:rPr>
            </w:pPr>
            <w:r w:rsidRPr="00BF7642">
              <w:rPr>
                <w:rFonts w:ascii="Times New Roman" w:hAnsi="Times New Roman" w:cs="Times New Roman"/>
                <w:b/>
                <w:bCs/>
              </w:rPr>
              <w:t>Банк Продавца</w:t>
            </w:r>
          </w:p>
          <w:p w:rsidR="00BF7642" w:rsidRPr="00BF7642" w:rsidRDefault="00BF7642" w:rsidP="00BF7642">
            <w:pPr>
              <w:jc w:val="both"/>
              <w:rPr>
                <w:rFonts w:ascii="Times New Roman" w:hAnsi="Times New Roman" w:cs="Times New Roman"/>
                <w:bCs/>
                <w:lang w:eastAsia="en-GB"/>
              </w:rPr>
            </w:pPr>
            <w:r w:rsidRPr="00BF7642">
              <w:rPr>
                <w:rFonts w:ascii="Times New Roman" w:hAnsi="Times New Roman" w:cs="Times New Roman"/>
                <w:bCs/>
                <w:lang w:eastAsia="en-GB"/>
              </w:rPr>
              <w:t xml:space="preserve">Получатель: </w:t>
            </w:r>
            <w:proofErr w:type="spellStart"/>
            <w:r w:rsidRPr="00BF7642">
              <w:rPr>
                <w:rFonts w:ascii="Times New Roman" w:hAnsi="Times New Roman" w:cs="Times New Roman"/>
                <w:bCs/>
                <w:lang w:eastAsia="en-GB"/>
              </w:rPr>
              <w:t>Дойче</w:t>
            </w:r>
            <w:proofErr w:type="spellEnd"/>
            <w:r w:rsidRPr="00BF7642">
              <w:rPr>
                <w:rFonts w:ascii="Times New Roman" w:hAnsi="Times New Roman" w:cs="Times New Roman"/>
                <w:bCs/>
                <w:lang w:eastAsia="en-GB"/>
              </w:rPr>
              <w:t xml:space="preserve"> Банк АГ</w:t>
            </w:r>
          </w:p>
          <w:p w:rsidR="00BF7642" w:rsidRPr="00BF7642" w:rsidRDefault="00BF7642" w:rsidP="00BF7642">
            <w:pPr>
              <w:jc w:val="both"/>
              <w:rPr>
                <w:rFonts w:ascii="Times New Roman" w:hAnsi="Times New Roman" w:cs="Times New Roman"/>
                <w:bCs/>
                <w:lang w:eastAsia="en-GB"/>
              </w:rPr>
            </w:pPr>
            <w:r w:rsidRPr="00BF7642">
              <w:rPr>
                <w:rFonts w:ascii="Times New Roman" w:hAnsi="Times New Roman" w:cs="Times New Roman"/>
                <w:bCs/>
                <w:lang w:eastAsia="en-GB"/>
              </w:rPr>
              <w:t>Банк получателя ООО "</w:t>
            </w:r>
            <w:proofErr w:type="spellStart"/>
            <w:r w:rsidRPr="00BF7642">
              <w:rPr>
                <w:rFonts w:ascii="Times New Roman" w:hAnsi="Times New Roman" w:cs="Times New Roman"/>
                <w:bCs/>
                <w:lang w:eastAsia="en-GB"/>
              </w:rPr>
              <w:t>Дойче</w:t>
            </w:r>
            <w:proofErr w:type="spellEnd"/>
            <w:r w:rsidRPr="00BF7642">
              <w:rPr>
                <w:rFonts w:ascii="Times New Roman" w:hAnsi="Times New Roman" w:cs="Times New Roman"/>
                <w:bCs/>
                <w:lang w:eastAsia="en-GB"/>
              </w:rPr>
              <w:t xml:space="preserve"> Банк" </w:t>
            </w:r>
            <w:proofErr w:type="gramStart"/>
            <w:r w:rsidRPr="00BF7642">
              <w:rPr>
                <w:rFonts w:ascii="Times New Roman" w:hAnsi="Times New Roman" w:cs="Times New Roman"/>
                <w:bCs/>
                <w:lang w:eastAsia="en-GB"/>
              </w:rPr>
              <w:t>г</w:t>
            </w:r>
            <w:proofErr w:type="gramEnd"/>
            <w:r w:rsidRPr="00BF7642">
              <w:rPr>
                <w:rFonts w:ascii="Times New Roman" w:hAnsi="Times New Roman" w:cs="Times New Roman"/>
                <w:bCs/>
                <w:lang w:eastAsia="en-GB"/>
              </w:rPr>
              <w:t>. Москва</w:t>
            </w:r>
          </w:p>
          <w:p w:rsidR="00BF7642" w:rsidRPr="00BF7642" w:rsidRDefault="00BF7642" w:rsidP="00BF7642">
            <w:pPr>
              <w:jc w:val="both"/>
              <w:rPr>
                <w:rFonts w:ascii="Times New Roman" w:hAnsi="Times New Roman" w:cs="Times New Roman"/>
                <w:bCs/>
                <w:lang w:eastAsia="en-GB"/>
              </w:rPr>
            </w:pPr>
            <w:r w:rsidRPr="00BF7642">
              <w:rPr>
                <w:rFonts w:ascii="Times New Roman" w:hAnsi="Times New Roman" w:cs="Times New Roman"/>
                <w:bCs/>
                <w:lang w:eastAsia="en-GB"/>
              </w:rPr>
              <w:t>Счет № 30231810600000000002</w:t>
            </w:r>
          </w:p>
          <w:p w:rsidR="00BF7642" w:rsidRPr="00BF7642" w:rsidRDefault="00BF7642" w:rsidP="00BF7642">
            <w:pPr>
              <w:jc w:val="both"/>
              <w:rPr>
                <w:rFonts w:ascii="Times New Roman" w:hAnsi="Times New Roman" w:cs="Times New Roman"/>
                <w:bCs/>
                <w:lang w:eastAsia="en-GB"/>
              </w:rPr>
            </w:pPr>
            <w:r w:rsidRPr="00BF7642">
              <w:rPr>
                <w:rFonts w:ascii="Times New Roman" w:hAnsi="Times New Roman" w:cs="Times New Roman"/>
                <w:bCs/>
                <w:lang w:eastAsia="en-GB"/>
              </w:rPr>
              <w:t>БИК 044525101</w:t>
            </w:r>
          </w:p>
          <w:p w:rsidR="00BF7642" w:rsidRPr="00BF7642" w:rsidRDefault="00BF7642" w:rsidP="00BF7642">
            <w:pPr>
              <w:jc w:val="both"/>
              <w:rPr>
                <w:rFonts w:ascii="Times New Roman" w:hAnsi="Times New Roman" w:cs="Times New Roman"/>
                <w:bCs/>
                <w:lang w:eastAsia="en-GB"/>
              </w:rPr>
            </w:pPr>
            <w:r w:rsidRPr="00BF7642">
              <w:rPr>
                <w:rFonts w:ascii="Times New Roman" w:hAnsi="Times New Roman" w:cs="Times New Roman"/>
                <w:bCs/>
                <w:lang w:eastAsia="en-GB"/>
              </w:rPr>
              <w:t>Ключ банка 69070032</w:t>
            </w:r>
          </w:p>
          <w:p w:rsidR="00BF7642" w:rsidRPr="00BF7642" w:rsidRDefault="00BF7642" w:rsidP="00BF7642">
            <w:pPr>
              <w:jc w:val="both"/>
              <w:rPr>
                <w:rFonts w:ascii="Times New Roman" w:hAnsi="Times New Roman" w:cs="Times New Roman"/>
                <w:lang w:eastAsia="en-GB"/>
              </w:rPr>
            </w:pPr>
            <w:r w:rsidRPr="00BF7642">
              <w:rPr>
                <w:rFonts w:ascii="Times New Roman" w:hAnsi="Times New Roman" w:cs="Times New Roman"/>
                <w:lang w:val="nl-NL" w:eastAsia="en-GB"/>
              </w:rPr>
              <w:t xml:space="preserve">SWIFT: </w:t>
            </w:r>
            <w:r w:rsidRPr="00BF7642">
              <w:rPr>
                <w:rFonts w:ascii="Times New Roman" w:hAnsi="Times New Roman" w:cs="Times New Roman"/>
                <w:lang w:val="en-US" w:eastAsia="en-GB"/>
              </w:rPr>
              <w:t>DEUTDE</w:t>
            </w:r>
            <w:r w:rsidRPr="00BF7642">
              <w:rPr>
                <w:rFonts w:ascii="Times New Roman" w:hAnsi="Times New Roman" w:cs="Times New Roman"/>
                <w:lang w:eastAsia="en-GB"/>
              </w:rPr>
              <w:t>6</w:t>
            </w:r>
            <w:r w:rsidRPr="00BF7642">
              <w:rPr>
                <w:rFonts w:ascii="Times New Roman" w:hAnsi="Times New Roman" w:cs="Times New Roman"/>
                <w:lang w:val="en-US" w:eastAsia="en-GB"/>
              </w:rPr>
              <w:t>F</w:t>
            </w:r>
            <w:r w:rsidRPr="00BF7642">
              <w:rPr>
                <w:rFonts w:ascii="Times New Roman" w:hAnsi="Times New Roman" w:cs="Times New Roman"/>
                <w:lang w:eastAsia="en-GB"/>
              </w:rPr>
              <w:t>690</w:t>
            </w:r>
          </w:p>
          <w:p w:rsidR="00BF7642" w:rsidRPr="00BF7642" w:rsidRDefault="00BF7642" w:rsidP="00BF7642">
            <w:pPr>
              <w:jc w:val="both"/>
              <w:rPr>
                <w:rFonts w:ascii="Times New Roman" w:hAnsi="Times New Roman" w:cs="Times New Roman"/>
                <w:bCs/>
                <w:lang w:eastAsia="en-GB"/>
              </w:rPr>
            </w:pPr>
            <w:r w:rsidRPr="00BF7642">
              <w:rPr>
                <w:rFonts w:ascii="Times New Roman" w:hAnsi="Times New Roman" w:cs="Times New Roman"/>
                <w:bCs/>
                <w:lang w:val="en-US" w:eastAsia="en-GB"/>
              </w:rPr>
              <w:t>Account</w:t>
            </w:r>
            <w:r w:rsidRPr="00BF7642">
              <w:rPr>
                <w:rFonts w:ascii="Times New Roman" w:hAnsi="Times New Roman" w:cs="Times New Roman"/>
                <w:bCs/>
                <w:lang w:eastAsia="en-GB"/>
              </w:rPr>
              <w:t xml:space="preserve"> 012462800</w:t>
            </w:r>
          </w:p>
          <w:p w:rsidR="00BF7642" w:rsidRPr="00BF7642" w:rsidRDefault="00BF7642" w:rsidP="00BF7642">
            <w:pPr>
              <w:jc w:val="both"/>
              <w:rPr>
                <w:rFonts w:ascii="Times New Roman" w:hAnsi="Times New Roman" w:cs="Times New Roman"/>
                <w:lang w:eastAsia="en-GB"/>
              </w:rPr>
            </w:pPr>
            <w:r w:rsidRPr="00BF7642">
              <w:rPr>
                <w:rFonts w:ascii="Times New Roman" w:hAnsi="Times New Roman" w:cs="Times New Roman"/>
                <w:lang w:val="en-US" w:eastAsia="en-GB"/>
              </w:rPr>
              <w:t>IBAN</w:t>
            </w:r>
            <w:r w:rsidRPr="00BF7642">
              <w:rPr>
                <w:rFonts w:ascii="Times New Roman" w:hAnsi="Times New Roman" w:cs="Times New Roman"/>
                <w:lang w:eastAsia="en-GB"/>
              </w:rPr>
              <w:t xml:space="preserve"> </w:t>
            </w:r>
            <w:r w:rsidRPr="00BF7642">
              <w:rPr>
                <w:rFonts w:ascii="Times New Roman" w:hAnsi="Times New Roman" w:cs="Times New Roman"/>
                <w:lang w:val="en-US" w:eastAsia="en-GB"/>
              </w:rPr>
              <w:t>DE</w:t>
            </w:r>
            <w:r w:rsidRPr="00BF7642">
              <w:rPr>
                <w:rFonts w:ascii="Times New Roman" w:hAnsi="Times New Roman" w:cs="Times New Roman"/>
                <w:lang w:eastAsia="en-GB"/>
              </w:rPr>
              <w:t>06690700320012462800</w:t>
            </w:r>
            <w:r w:rsidRPr="00BF7642">
              <w:rPr>
                <w:rFonts w:ascii="Times New Roman" w:hAnsi="Times New Roman" w:cs="Times New Roman"/>
                <w:lang w:val="nl-NL" w:eastAsia="en-GB"/>
              </w:rPr>
              <w:t xml:space="preserve"> </w:t>
            </w:r>
          </w:p>
          <w:p w:rsidR="00BF7642" w:rsidRPr="00BF7642" w:rsidRDefault="00BF7642" w:rsidP="00BF7642">
            <w:pPr>
              <w:jc w:val="both"/>
              <w:rPr>
                <w:rFonts w:ascii="Times New Roman" w:hAnsi="Times New Roman" w:cs="Times New Roman"/>
                <w:b/>
                <w:bCs/>
              </w:rPr>
            </w:pPr>
            <w:r w:rsidRPr="00BF7642">
              <w:rPr>
                <w:rFonts w:ascii="Times New Roman" w:hAnsi="Times New Roman" w:cs="Times New Roman"/>
                <w:b/>
                <w:bCs/>
              </w:rPr>
              <w:t>Подпись:</w:t>
            </w:r>
          </w:p>
          <w:p w:rsidR="00BF7642" w:rsidRPr="00BF7642" w:rsidRDefault="00BF7642" w:rsidP="00BF7642">
            <w:pPr>
              <w:jc w:val="both"/>
              <w:rPr>
                <w:rFonts w:ascii="Times New Roman" w:hAnsi="Times New Roman" w:cs="Times New Roman"/>
                <w:b/>
                <w:bCs/>
              </w:rPr>
            </w:pPr>
          </w:p>
          <w:p w:rsidR="00BF7642" w:rsidRPr="00BF7642" w:rsidRDefault="00BF7642" w:rsidP="00BF7642">
            <w:pPr>
              <w:jc w:val="both"/>
              <w:rPr>
                <w:rFonts w:ascii="Times New Roman" w:hAnsi="Times New Roman" w:cs="Times New Roman"/>
                <w:b/>
                <w:bCs/>
              </w:rPr>
            </w:pPr>
          </w:p>
          <w:p w:rsidR="00BF7642" w:rsidRPr="00BF7642" w:rsidRDefault="00BF7642" w:rsidP="00BF7642">
            <w:pPr>
              <w:jc w:val="both"/>
              <w:rPr>
                <w:rFonts w:ascii="Times New Roman" w:hAnsi="Times New Roman" w:cs="Times New Roman"/>
                <w:b/>
                <w:bCs/>
              </w:rPr>
            </w:pPr>
            <w:r w:rsidRPr="00BF7642">
              <w:rPr>
                <w:rFonts w:ascii="Times New Roman" w:hAnsi="Times New Roman" w:cs="Times New Roman"/>
              </w:rPr>
              <w:t>_________________________</w:t>
            </w:r>
          </w:p>
          <w:p w:rsidR="00BF7642" w:rsidRPr="00BF7642" w:rsidRDefault="00BF7642" w:rsidP="00BF7642">
            <w:pPr>
              <w:rPr>
                <w:rFonts w:ascii="Times New Roman" w:hAnsi="Times New Roman" w:cs="Times New Roman"/>
              </w:rPr>
            </w:pPr>
            <w:r w:rsidRPr="00BF7642">
              <w:rPr>
                <w:rFonts w:ascii="Times New Roman" w:hAnsi="Times New Roman" w:cs="Times New Roman"/>
              </w:rPr>
              <w:t>Г</w:t>
            </w:r>
            <w:r w:rsidRPr="00BF7642">
              <w:rPr>
                <w:rFonts w:ascii="Times New Roman" w:hAnsi="Times New Roman" w:cs="Times New Roman"/>
                <w:lang w:eastAsia="en-US"/>
              </w:rPr>
              <w:t xml:space="preserve">-н Патрик </w:t>
            </w:r>
            <w:proofErr w:type="spellStart"/>
            <w:r w:rsidRPr="00BF7642">
              <w:rPr>
                <w:rFonts w:ascii="Times New Roman" w:hAnsi="Times New Roman" w:cs="Times New Roman"/>
                <w:lang w:eastAsia="en-US"/>
              </w:rPr>
              <w:t>Форселл</w:t>
            </w:r>
            <w:proofErr w:type="spellEnd"/>
            <w:r w:rsidRPr="00BF7642">
              <w:rPr>
                <w:rFonts w:ascii="Times New Roman" w:hAnsi="Times New Roman" w:cs="Times New Roman"/>
                <w:lang w:eastAsia="en-US"/>
              </w:rPr>
              <w:t>, Генеральный директор</w:t>
            </w:r>
          </w:p>
        </w:tc>
      </w:tr>
      <w:tr w:rsidR="00BF7642" w:rsidRPr="00BF7642" w:rsidTr="00BF7642">
        <w:trPr>
          <w:trHeight w:val="317"/>
        </w:trPr>
        <w:tc>
          <w:tcPr>
            <w:tcW w:w="4958" w:type="dxa"/>
          </w:tcPr>
          <w:p w:rsidR="00BF7642" w:rsidRPr="00BF7642" w:rsidRDefault="00BF7642" w:rsidP="00BF7642">
            <w:pPr>
              <w:jc w:val="both"/>
              <w:rPr>
                <w:rFonts w:ascii="Times New Roman" w:hAnsi="Times New Roman" w:cs="Times New Roman"/>
                <w:lang w:eastAsia="en-US"/>
              </w:rPr>
            </w:pPr>
          </w:p>
        </w:tc>
        <w:tc>
          <w:tcPr>
            <w:tcW w:w="5071" w:type="dxa"/>
          </w:tcPr>
          <w:p w:rsidR="00BF7642" w:rsidRPr="00BF7642" w:rsidRDefault="00BF7642" w:rsidP="00BF7642">
            <w:pPr>
              <w:pStyle w:val="2"/>
              <w:rPr>
                <w:sz w:val="22"/>
                <w:szCs w:val="22"/>
              </w:rPr>
            </w:pPr>
          </w:p>
        </w:tc>
      </w:tr>
      <w:tr w:rsidR="00BF7642" w:rsidRPr="00BF7642" w:rsidTr="00BF7642">
        <w:trPr>
          <w:trHeight w:val="317"/>
        </w:trPr>
        <w:tc>
          <w:tcPr>
            <w:tcW w:w="4958" w:type="dxa"/>
          </w:tcPr>
          <w:p w:rsidR="00BF7642" w:rsidRPr="00BF7642" w:rsidRDefault="00BF7642" w:rsidP="00BF7642">
            <w:pPr>
              <w:jc w:val="both"/>
              <w:rPr>
                <w:rFonts w:ascii="Times New Roman" w:hAnsi="Times New Roman" w:cs="Times New Roman"/>
                <w:b/>
                <w:bCs/>
                <w:lang w:val="en-US" w:eastAsia="en-US"/>
              </w:rPr>
            </w:pPr>
            <w:r w:rsidRPr="00BF7642">
              <w:rPr>
                <w:rFonts w:ascii="Times New Roman" w:hAnsi="Times New Roman" w:cs="Times New Roman"/>
                <w:b/>
                <w:bCs/>
                <w:lang w:val="en-US" w:eastAsia="en-US"/>
              </w:rPr>
              <w:t>The Buyer:</w:t>
            </w:r>
          </w:p>
          <w:p w:rsidR="00BF7642" w:rsidRPr="00BF7642" w:rsidRDefault="00BF7642" w:rsidP="00BF7642">
            <w:pPr>
              <w:jc w:val="both"/>
              <w:rPr>
                <w:rFonts w:ascii="Times New Roman" w:hAnsi="Times New Roman" w:cs="Times New Roman"/>
                <w:lang w:val="en-US" w:eastAsia="en-US"/>
              </w:rPr>
            </w:pPr>
          </w:p>
          <w:p w:rsidR="00BF7642" w:rsidRPr="00BF7642" w:rsidRDefault="00BF7642" w:rsidP="00BF7642">
            <w:pPr>
              <w:jc w:val="both"/>
              <w:rPr>
                <w:rFonts w:ascii="Times New Roman" w:hAnsi="Times New Roman" w:cs="Times New Roman"/>
                <w:b/>
                <w:bCs/>
                <w:lang w:val="en-US" w:eastAsia="en-US"/>
              </w:rPr>
            </w:pPr>
            <w:r w:rsidRPr="00BF7642">
              <w:rPr>
                <w:rFonts w:ascii="Times New Roman" w:hAnsi="Times New Roman" w:cs="Times New Roman"/>
                <w:b/>
                <w:bCs/>
                <w:lang w:val="en-US" w:eastAsia="en-US"/>
              </w:rPr>
              <w:t>FSUE «Moscow Endocrine Plant»</w:t>
            </w:r>
          </w:p>
          <w:p w:rsidR="00BF7642" w:rsidRPr="00BF7642" w:rsidRDefault="00BF7642" w:rsidP="00BF7642">
            <w:pPr>
              <w:jc w:val="both"/>
              <w:rPr>
                <w:rFonts w:ascii="Times New Roman" w:hAnsi="Times New Roman" w:cs="Times New Roman"/>
                <w:lang w:val="en-US" w:eastAsia="en-US"/>
              </w:rPr>
            </w:pPr>
            <w:r w:rsidRPr="00BF7642">
              <w:rPr>
                <w:rFonts w:ascii="Times New Roman" w:hAnsi="Times New Roman" w:cs="Times New Roman"/>
                <w:lang w:val="en-US" w:eastAsia="en-US"/>
              </w:rPr>
              <w:t xml:space="preserve">25 </w:t>
            </w:r>
            <w:proofErr w:type="spellStart"/>
            <w:r w:rsidRPr="00BF7642">
              <w:rPr>
                <w:rFonts w:ascii="Times New Roman" w:hAnsi="Times New Roman" w:cs="Times New Roman"/>
                <w:lang w:val="en-US" w:eastAsia="en-US"/>
              </w:rPr>
              <w:t>Novokhokhlovskaya</w:t>
            </w:r>
            <w:proofErr w:type="spellEnd"/>
            <w:r w:rsidRPr="00BF7642">
              <w:rPr>
                <w:rFonts w:ascii="Times New Roman" w:hAnsi="Times New Roman" w:cs="Times New Roman"/>
                <w:lang w:val="en-US" w:eastAsia="en-US"/>
              </w:rPr>
              <w:t xml:space="preserve"> Str., Moscow, 109052, Russia</w:t>
            </w:r>
          </w:p>
          <w:p w:rsidR="00BF7642" w:rsidRPr="00BF7642" w:rsidRDefault="00BF7642" w:rsidP="00BF7642">
            <w:pPr>
              <w:jc w:val="both"/>
              <w:rPr>
                <w:rFonts w:ascii="Times New Roman" w:hAnsi="Times New Roman" w:cs="Times New Roman"/>
                <w:lang w:val="en-US" w:eastAsia="en-US"/>
              </w:rPr>
            </w:pPr>
            <w:r w:rsidRPr="00BF7642">
              <w:rPr>
                <w:rFonts w:ascii="Times New Roman" w:hAnsi="Times New Roman" w:cs="Times New Roman"/>
                <w:lang w:val="en-US" w:eastAsia="en-US"/>
              </w:rPr>
              <w:t>Phone: +7 495 234 61 92, fax: +7 495 911 42 10</w:t>
            </w:r>
          </w:p>
          <w:p w:rsidR="00BF7642" w:rsidRPr="00BF7642" w:rsidRDefault="00BF7642" w:rsidP="00BF7642">
            <w:pPr>
              <w:jc w:val="both"/>
              <w:rPr>
                <w:rFonts w:ascii="Times New Roman" w:hAnsi="Times New Roman" w:cs="Times New Roman"/>
                <w:lang w:val="en-US" w:eastAsia="en-US"/>
              </w:rPr>
            </w:pPr>
          </w:p>
          <w:p w:rsidR="00BF7642" w:rsidRPr="00BF7642" w:rsidRDefault="00BF7642" w:rsidP="00BF7642">
            <w:pPr>
              <w:jc w:val="both"/>
              <w:rPr>
                <w:rFonts w:ascii="Times New Roman" w:hAnsi="Times New Roman" w:cs="Times New Roman"/>
                <w:b/>
                <w:bCs/>
                <w:lang w:val="en-US" w:eastAsia="en-US"/>
              </w:rPr>
            </w:pPr>
            <w:r w:rsidRPr="00BF7642">
              <w:rPr>
                <w:rFonts w:ascii="Times New Roman" w:hAnsi="Times New Roman" w:cs="Times New Roman"/>
                <w:b/>
                <w:bCs/>
                <w:lang w:val="en-US" w:eastAsia="en-US"/>
              </w:rPr>
              <w:t>Buyer`s Bank details:</w:t>
            </w:r>
          </w:p>
          <w:p w:rsidR="00BF7642" w:rsidRPr="00BF7642" w:rsidRDefault="00BF7642" w:rsidP="00BF7642">
            <w:pPr>
              <w:jc w:val="both"/>
              <w:rPr>
                <w:rFonts w:ascii="Times New Roman" w:hAnsi="Times New Roman" w:cs="Times New Roman"/>
                <w:lang w:val="en-US" w:eastAsia="en-US"/>
              </w:rPr>
            </w:pPr>
            <w:r w:rsidRPr="00BF7642">
              <w:rPr>
                <w:rFonts w:ascii="Times New Roman" w:hAnsi="Times New Roman" w:cs="Times New Roman"/>
                <w:lang w:val="en-US" w:eastAsia="en-US"/>
              </w:rPr>
              <w:t>“ARESBANK” Ltd.,</w:t>
            </w:r>
          </w:p>
          <w:p w:rsidR="00BF7642" w:rsidRPr="00BF7642" w:rsidRDefault="00BF7642" w:rsidP="00BF7642">
            <w:pPr>
              <w:jc w:val="both"/>
              <w:rPr>
                <w:rFonts w:ascii="Times New Roman" w:hAnsi="Times New Roman" w:cs="Times New Roman"/>
                <w:lang w:val="en-US" w:eastAsia="en-US"/>
              </w:rPr>
            </w:pPr>
            <w:r w:rsidRPr="00BF7642">
              <w:rPr>
                <w:rFonts w:ascii="Times New Roman" w:hAnsi="Times New Roman" w:cs="Times New Roman"/>
                <w:lang w:val="en-US" w:eastAsia="en-US"/>
              </w:rPr>
              <w:t xml:space="preserve">123112, Moscow, 10 </w:t>
            </w:r>
            <w:proofErr w:type="spellStart"/>
            <w:r w:rsidRPr="00BF7642">
              <w:rPr>
                <w:rFonts w:ascii="Times New Roman" w:hAnsi="Times New Roman" w:cs="Times New Roman"/>
                <w:lang w:val="en-US" w:eastAsia="en-US"/>
              </w:rPr>
              <w:t>Testovskaya</w:t>
            </w:r>
            <w:proofErr w:type="spellEnd"/>
            <w:r w:rsidRPr="00BF7642">
              <w:rPr>
                <w:rFonts w:ascii="Times New Roman" w:hAnsi="Times New Roman" w:cs="Times New Roman"/>
                <w:lang w:val="en-US" w:eastAsia="en-US"/>
              </w:rPr>
              <w:t xml:space="preserve"> Str.</w:t>
            </w:r>
          </w:p>
          <w:p w:rsidR="00BF7642" w:rsidRPr="00BF7642" w:rsidRDefault="00BF7642" w:rsidP="00BF7642">
            <w:pPr>
              <w:jc w:val="both"/>
              <w:rPr>
                <w:rFonts w:ascii="Times New Roman" w:hAnsi="Times New Roman" w:cs="Times New Roman"/>
                <w:lang w:val="en-US" w:eastAsia="en-US"/>
              </w:rPr>
            </w:pPr>
            <w:r w:rsidRPr="00BF7642">
              <w:rPr>
                <w:rFonts w:ascii="Times New Roman" w:hAnsi="Times New Roman" w:cs="Times New Roman"/>
                <w:lang w:val="en-US" w:eastAsia="en-US"/>
              </w:rPr>
              <w:t>a/c current account 40502810400000100006</w:t>
            </w:r>
          </w:p>
          <w:p w:rsidR="00BF7642" w:rsidRPr="00BF7642" w:rsidRDefault="00BF7642" w:rsidP="00BF7642">
            <w:pPr>
              <w:jc w:val="both"/>
              <w:rPr>
                <w:rFonts w:ascii="Times New Roman" w:hAnsi="Times New Roman" w:cs="Times New Roman"/>
                <w:lang w:val="en-US" w:eastAsia="en-US"/>
              </w:rPr>
            </w:pPr>
            <w:r w:rsidRPr="00BF7642">
              <w:rPr>
                <w:rFonts w:ascii="Times New Roman" w:hAnsi="Times New Roman" w:cs="Times New Roman"/>
                <w:lang w:val="en-US" w:eastAsia="en-US"/>
              </w:rPr>
              <w:t xml:space="preserve">Correspondent account </w:t>
            </w:r>
            <w:r w:rsidRPr="00BF7642">
              <w:rPr>
                <w:rFonts w:ascii="Times New Roman" w:hAnsi="Times New Roman" w:cs="Times New Roman"/>
                <w:bCs/>
                <w:lang w:val="en-US" w:eastAsia="en-US"/>
              </w:rPr>
              <w:t>30101810845250000229</w:t>
            </w:r>
          </w:p>
          <w:p w:rsidR="00BF7642" w:rsidRPr="00BF7642" w:rsidRDefault="00BF7642" w:rsidP="00BF7642">
            <w:pPr>
              <w:jc w:val="both"/>
              <w:rPr>
                <w:rFonts w:ascii="Times New Roman" w:hAnsi="Times New Roman" w:cs="Times New Roman"/>
                <w:lang w:val="en-US" w:eastAsia="en-US"/>
              </w:rPr>
            </w:pPr>
            <w:r w:rsidRPr="00BF7642">
              <w:rPr>
                <w:rFonts w:ascii="Times New Roman" w:hAnsi="Times New Roman" w:cs="Times New Roman"/>
                <w:lang w:val="en-US" w:eastAsia="en-US"/>
              </w:rPr>
              <w:t xml:space="preserve">BIC </w:t>
            </w:r>
            <w:r w:rsidRPr="00BF7642">
              <w:rPr>
                <w:rFonts w:ascii="Times New Roman" w:hAnsi="Times New Roman" w:cs="Times New Roman"/>
                <w:bCs/>
                <w:lang w:val="en-US" w:eastAsia="en-US"/>
              </w:rPr>
              <w:t>044525229</w:t>
            </w:r>
          </w:p>
          <w:p w:rsidR="00BF7642" w:rsidRPr="00BF7642" w:rsidRDefault="00BF7642" w:rsidP="00BF7642">
            <w:pPr>
              <w:jc w:val="both"/>
              <w:rPr>
                <w:rFonts w:ascii="Times New Roman" w:hAnsi="Times New Roman" w:cs="Times New Roman"/>
                <w:lang w:val="en-US" w:eastAsia="en-US"/>
              </w:rPr>
            </w:pPr>
          </w:p>
          <w:p w:rsidR="00BF7642" w:rsidRPr="00BF7642" w:rsidRDefault="00BF7642" w:rsidP="00BF7642">
            <w:pPr>
              <w:jc w:val="both"/>
              <w:rPr>
                <w:rFonts w:ascii="Times New Roman" w:hAnsi="Times New Roman" w:cs="Times New Roman"/>
                <w:lang w:val="en-US" w:eastAsia="en-US"/>
              </w:rPr>
            </w:pPr>
          </w:p>
          <w:p w:rsidR="00BF7642" w:rsidRPr="00BF7642" w:rsidRDefault="00BF7642" w:rsidP="00BF7642">
            <w:pPr>
              <w:jc w:val="both"/>
              <w:rPr>
                <w:rFonts w:ascii="Times New Roman" w:hAnsi="Times New Roman" w:cs="Times New Roman"/>
                <w:b/>
                <w:bCs/>
                <w:lang w:val="en-US" w:eastAsia="en-US"/>
              </w:rPr>
            </w:pPr>
            <w:r w:rsidRPr="00BF7642">
              <w:rPr>
                <w:rFonts w:ascii="Times New Roman" w:hAnsi="Times New Roman" w:cs="Times New Roman"/>
                <w:b/>
                <w:bCs/>
                <w:lang w:val="en-US" w:eastAsia="en-US"/>
              </w:rPr>
              <w:t>Signature:</w:t>
            </w:r>
          </w:p>
          <w:p w:rsidR="00BF7642" w:rsidRPr="00BF7642" w:rsidRDefault="00BF7642" w:rsidP="00BF7642">
            <w:pPr>
              <w:jc w:val="both"/>
              <w:rPr>
                <w:rFonts w:ascii="Times New Roman" w:hAnsi="Times New Roman" w:cs="Times New Roman"/>
                <w:b/>
                <w:bCs/>
                <w:lang w:val="en-US" w:eastAsia="en-US"/>
              </w:rPr>
            </w:pPr>
          </w:p>
          <w:p w:rsidR="00BF7642" w:rsidRPr="00BF7642" w:rsidRDefault="00BF7642" w:rsidP="00BF7642">
            <w:pPr>
              <w:jc w:val="both"/>
              <w:rPr>
                <w:rFonts w:ascii="Times New Roman" w:hAnsi="Times New Roman" w:cs="Times New Roman"/>
                <w:b/>
                <w:bCs/>
                <w:lang w:val="en-US" w:eastAsia="en-US"/>
              </w:rPr>
            </w:pPr>
            <w:r w:rsidRPr="00BF7642">
              <w:rPr>
                <w:rFonts w:ascii="Times New Roman" w:hAnsi="Times New Roman" w:cs="Times New Roman"/>
                <w:b/>
                <w:bCs/>
                <w:lang w:val="en-US" w:eastAsia="en-US"/>
              </w:rPr>
              <w:t>____________________________</w:t>
            </w:r>
          </w:p>
          <w:p w:rsidR="00BF7642" w:rsidRPr="00BF7642" w:rsidRDefault="00BF7642" w:rsidP="00BF7642">
            <w:pPr>
              <w:jc w:val="both"/>
              <w:rPr>
                <w:rFonts w:ascii="Times New Roman" w:hAnsi="Times New Roman" w:cs="Times New Roman"/>
                <w:lang w:val="en-US" w:eastAsia="en-US"/>
              </w:rPr>
            </w:pPr>
            <w:r w:rsidRPr="00BF7642">
              <w:rPr>
                <w:rFonts w:ascii="Times New Roman" w:hAnsi="Times New Roman" w:cs="Times New Roman"/>
                <w:lang w:val="en-US" w:eastAsia="en-US"/>
              </w:rPr>
              <w:t xml:space="preserve">Director </w:t>
            </w:r>
            <w:proofErr w:type="spellStart"/>
            <w:r w:rsidRPr="00BF7642">
              <w:rPr>
                <w:rFonts w:ascii="Times New Roman" w:hAnsi="Times New Roman" w:cs="Times New Roman"/>
                <w:bCs/>
                <w:lang w:val="en-US" w:eastAsia="en-US"/>
              </w:rPr>
              <w:t>M.Yu</w:t>
            </w:r>
            <w:proofErr w:type="spellEnd"/>
            <w:r w:rsidRPr="00BF7642">
              <w:rPr>
                <w:rFonts w:ascii="Times New Roman" w:hAnsi="Times New Roman" w:cs="Times New Roman"/>
                <w:bCs/>
                <w:lang w:val="en-US" w:eastAsia="en-US"/>
              </w:rPr>
              <w:t xml:space="preserve">. </w:t>
            </w:r>
            <w:proofErr w:type="spellStart"/>
            <w:r w:rsidRPr="00BF7642">
              <w:rPr>
                <w:rFonts w:ascii="Times New Roman" w:hAnsi="Times New Roman" w:cs="Times New Roman"/>
                <w:bCs/>
                <w:lang w:val="en-US" w:eastAsia="en-US"/>
              </w:rPr>
              <w:t>Fonarev</w:t>
            </w:r>
            <w:proofErr w:type="spellEnd"/>
          </w:p>
        </w:tc>
        <w:tc>
          <w:tcPr>
            <w:tcW w:w="5071" w:type="dxa"/>
          </w:tcPr>
          <w:p w:rsidR="00BF7642" w:rsidRPr="00BF7642" w:rsidRDefault="00BF7642" w:rsidP="00BF7642">
            <w:pPr>
              <w:rPr>
                <w:rFonts w:ascii="Times New Roman" w:hAnsi="Times New Roman" w:cs="Times New Roman"/>
                <w:b/>
                <w:bCs/>
              </w:rPr>
            </w:pPr>
            <w:r w:rsidRPr="00BF7642">
              <w:rPr>
                <w:rFonts w:ascii="Times New Roman" w:hAnsi="Times New Roman" w:cs="Times New Roman"/>
                <w:b/>
                <w:bCs/>
              </w:rPr>
              <w:t>Покупатель:</w:t>
            </w:r>
          </w:p>
          <w:p w:rsidR="00BF7642" w:rsidRPr="00BF7642" w:rsidRDefault="00BF7642" w:rsidP="00BF7642">
            <w:pPr>
              <w:rPr>
                <w:rFonts w:ascii="Times New Roman" w:hAnsi="Times New Roman" w:cs="Times New Roman"/>
                <w:b/>
                <w:bCs/>
              </w:rPr>
            </w:pPr>
          </w:p>
          <w:p w:rsidR="00BF7642" w:rsidRPr="00BF7642" w:rsidRDefault="00BF7642" w:rsidP="00BF7642">
            <w:pPr>
              <w:rPr>
                <w:rFonts w:ascii="Times New Roman" w:hAnsi="Times New Roman" w:cs="Times New Roman"/>
              </w:rPr>
            </w:pPr>
            <w:r w:rsidRPr="00BF7642">
              <w:rPr>
                <w:rFonts w:ascii="Times New Roman" w:hAnsi="Times New Roman" w:cs="Times New Roman"/>
                <w:b/>
                <w:bCs/>
              </w:rPr>
              <w:t>ФГУП «Московский эндокринный завод»</w:t>
            </w:r>
          </w:p>
          <w:p w:rsidR="00BF7642" w:rsidRPr="00BF7642" w:rsidRDefault="00BF7642" w:rsidP="00BF7642">
            <w:pPr>
              <w:shd w:val="clear" w:color="auto" w:fill="FFFFFF"/>
              <w:rPr>
                <w:rFonts w:ascii="Times New Roman" w:hAnsi="Times New Roman" w:cs="Times New Roman"/>
                <w:color w:val="000000"/>
              </w:rPr>
            </w:pPr>
            <w:r w:rsidRPr="00BF7642">
              <w:rPr>
                <w:rFonts w:ascii="Times New Roman" w:hAnsi="Times New Roman" w:cs="Times New Roman"/>
                <w:color w:val="000000"/>
              </w:rPr>
              <w:t>109052,Москва,ул</w:t>
            </w:r>
            <w:proofErr w:type="gramStart"/>
            <w:r w:rsidRPr="00BF7642">
              <w:rPr>
                <w:rFonts w:ascii="Times New Roman" w:hAnsi="Times New Roman" w:cs="Times New Roman"/>
                <w:color w:val="000000"/>
              </w:rPr>
              <w:t>.Н</w:t>
            </w:r>
            <w:proofErr w:type="gramEnd"/>
            <w:r w:rsidRPr="00BF7642">
              <w:rPr>
                <w:rFonts w:ascii="Times New Roman" w:hAnsi="Times New Roman" w:cs="Times New Roman"/>
                <w:color w:val="000000"/>
              </w:rPr>
              <w:t>овохохловская,25, Россия</w:t>
            </w:r>
          </w:p>
          <w:p w:rsidR="00BF7642" w:rsidRPr="00BF7642" w:rsidRDefault="00BF7642" w:rsidP="00BF7642">
            <w:pPr>
              <w:shd w:val="clear" w:color="auto" w:fill="FFFFFF"/>
              <w:rPr>
                <w:rFonts w:ascii="Times New Roman" w:hAnsi="Times New Roman" w:cs="Times New Roman"/>
              </w:rPr>
            </w:pPr>
          </w:p>
          <w:p w:rsidR="00BF7642" w:rsidRPr="00BF7642" w:rsidRDefault="00BF7642" w:rsidP="00BF7642">
            <w:pPr>
              <w:widowControl w:val="0"/>
              <w:jc w:val="both"/>
              <w:rPr>
                <w:rFonts w:ascii="Times New Roman" w:hAnsi="Times New Roman" w:cs="Times New Roman"/>
                <w:snapToGrid w:val="0"/>
              </w:rPr>
            </w:pPr>
            <w:r w:rsidRPr="00BF7642">
              <w:rPr>
                <w:rFonts w:ascii="Times New Roman" w:hAnsi="Times New Roman" w:cs="Times New Roman"/>
                <w:color w:val="000000"/>
              </w:rPr>
              <w:t>Тел: +7 495 234 61 92, факс: +7 495 911 42 10</w:t>
            </w:r>
          </w:p>
          <w:p w:rsidR="00BF7642" w:rsidRPr="00BF7642" w:rsidRDefault="00BF7642" w:rsidP="00BF7642">
            <w:pPr>
              <w:pStyle w:val="2"/>
              <w:jc w:val="both"/>
              <w:rPr>
                <w:sz w:val="22"/>
                <w:szCs w:val="22"/>
              </w:rPr>
            </w:pPr>
          </w:p>
          <w:p w:rsidR="00BF7642" w:rsidRPr="00BF7642" w:rsidRDefault="00BF7642" w:rsidP="00BF7642">
            <w:pPr>
              <w:pStyle w:val="5"/>
              <w:widowControl/>
              <w:jc w:val="both"/>
              <w:rPr>
                <w:rFonts w:ascii="Times New Roman" w:hAnsi="Times New Roman" w:cs="Times New Roman"/>
                <w:sz w:val="22"/>
                <w:szCs w:val="22"/>
              </w:rPr>
            </w:pPr>
            <w:r w:rsidRPr="00BF7642">
              <w:rPr>
                <w:rFonts w:ascii="Times New Roman" w:hAnsi="Times New Roman" w:cs="Times New Roman"/>
                <w:sz w:val="22"/>
                <w:szCs w:val="22"/>
              </w:rPr>
              <w:t>Банковские реквизиты Покупателя:</w:t>
            </w:r>
          </w:p>
          <w:p w:rsidR="00BF7642" w:rsidRPr="00BF7642" w:rsidRDefault="00BF7642" w:rsidP="00BF7642">
            <w:pPr>
              <w:jc w:val="both"/>
              <w:rPr>
                <w:rFonts w:ascii="Times New Roman" w:hAnsi="Times New Roman" w:cs="Times New Roman"/>
              </w:rPr>
            </w:pPr>
            <w:r w:rsidRPr="00BF7642">
              <w:rPr>
                <w:rFonts w:ascii="Times New Roman" w:hAnsi="Times New Roman" w:cs="Times New Roman"/>
              </w:rPr>
              <w:t>ООО КБ «АРЕСБАНК»</w:t>
            </w:r>
          </w:p>
          <w:p w:rsidR="00BF7642" w:rsidRPr="00BF7642" w:rsidRDefault="00BF7642" w:rsidP="00BF7642">
            <w:pPr>
              <w:jc w:val="both"/>
              <w:rPr>
                <w:rFonts w:ascii="Times New Roman" w:hAnsi="Times New Roman" w:cs="Times New Roman"/>
              </w:rPr>
            </w:pPr>
            <w:r w:rsidRPr="00BF7642">
              <w:rPr>
                <w:rFonts w:ascii="Times New Roman" w:hAnsi="Times New Roman" w:cs="Times New Roman"/>
              </w:rPr>
              <w:t>Почтовый адрес:</w:t>
            </w:r>
            <w:r w:rsidRPr="00BF7642">
              <w:rPr>
                <w:rFonts w:ascii="Times New Roman" w:hAnsi="Times New Roman" w:cs="Times New Roman"/>
                <w:color w:val="000000"/>
              </w:rPr>
              <w:t xml:space="preserve"> 123112, Москва, ул. </w:t>
            </w:r>
            <w:proofErr w:type="spellStart"/>
            <w:r w:rsidRPr="00BF7642">
              <w:rPr>
                <w:rFonts w:ascii="Times New Roman" w:hAnsi="Times New Roman" w:cs="Times New Roman"/>
                <w:color w:val="000000"/>
              </w:rPr>
              <w:t>Тестовская</w:t>
            </w:r>
            <w:proofErr w:type="spellEnd"/>
            <w:r w:rsidRPr="00BF7642">
              <w:rPr>
                <w:rFonts w:ascii="Times New Roman" w:hAnsi="Times New Roman" w:cs="Times New Roman"/>
                <w:color w:val="000000"/>
              </w:rPr>
              <w:t>, д. 10</w:t>
            </w:r>
          </w:p>
          <w:p w:rsidR="00BF7642" w:rsidRPr="00BF7642" w:rsidRDefault="00BF7642" w:rsidP="00BF7642">
            <w:pPr>
              <w:rPr>
                <w:rFonts w:ascii="Times New Roman" w:hAnsi="Times New Roman" w:cs="Times New Roman"/>
              </w:rPr>
            </w:pPr>
            <w:proofErr w:type="spellStart"/>
            <w:proofErr w:type="gramStart"/>
            <w:r w:rsidRPr="00BF7642">
              <w:rPr>
                <w:rFonts w:ascii="Times New Roman" w:hAnsi="Times New Roman" w:cs="Times New Roman"/>
              </w:rPr>
              <w:t>р</w:t>
            </w:r>
            <w:proofErr w:type="spellEnd"/>
            <w:proofErr w:type="gramEnd"/>
            <w:r w:rsidRPr="00BF7642">
              <w:rPr>
                <w:rFonts w:ascii="Times New Roman" w:hAnsi="Times New Roman" w:cs="Times New Roman"/>
              </w:rPr>
              <w:t>/с 40502810400000100006</w:t>
            </w:r>
          </w:p>
          <w:p w:rsidR="00BF7642" w:rsidRPr="00BF7642" w:rsidRDefault="00BF7642" w:rsidP="00BF7642">
            <w:pPr>
              <w:rPr>
                <w:rFonts w:ascii="Times New Roman" w:hAnsi="Times New Roman" w:cs="Times New Roman"/>
              </w:rPr>
            </w:pPr>
            <w:proofErr w:type="spellStart"/>
            <w:r w:rsidRPr="00BF7642">
              <w:rPr>
                <w:rFonts w:ascii="Times New Roman" w:hAnsi="Times New Roman" w:cs="Times New Roman"/>
              </w:rPr>
              <w:t>кор</w:t>
            </w:r>
            <w:proofErr w:type="spellEnd"/>
            <w:r w:rsidRPr="00BF7642">
              <w:rPr>
                <w:rFonts w:ascii="Times New Roman" w:hAnsi="Times New Roman" w:cs="Times New Roman"/>
              </w:rPr>
              <w:t>/</w:t>
            </w:r>
            <w:proofErr w:type="spellStart"/>
            <w:r w:rsidRPr="00BF7642">
              <w:rPr>
                <w:rFonts w:ascii="Times New Roman" w:hAnsi="Times New Roman" w:cs="Times New Roman"/>
              </w:rPr>
              <w:t>сч</w:t>
            </w:r>
            <w:proofErr w:type="spellEnd"/>
            <w:r w:rsidRPr="00BF7642">
              <w:rPr>
                <w:rFonts w:ascii="Times New Roman" w:hAnsi="Times New Roman" w:cs="Times New Roman"/>
              </w:rPr>
              <w:t xml:space="preserve"> </w:t>
            </w:r>
            <w:r w:rsidRPr="00BF7642">
              <w:rPr>
                <w:rFonts w:ascii="Times New Roman" w:hAnsi="Times New Roman" w:cs="Times New Roman"/>
                <w:bCs/>
              </w:rPr>
              <w:t>30101810845250000229</w:t>
            </w:r>
          </w:p>
          <w:p w:rsidR="00BF7642" w:rsidRPr="00BF7642" w:rsidRDefault="00BF7642" w:rsidP="00BF7642">
            <w:pPr>
              <w:rPr>
                <w:rFonts w:ascii="Times New Roman" w:hAnsi="Times New Roman" w:cs="Times New Roman"/>
              </w:rPr>
            </w:pPr>
            <w:r w:rsidRPr="00BF7642">
              <w:rPr>
                <w:rFonts w:ascii="Times New Roman" w:hAnsi="Times New Roman" w:cs="Times New Roman"/>
              </w:rPr>
              <w:t xml:space="preserve">БИК </w:t>
            </w:r>
            <w:r w:rsidRPr="00BF7642">
              <w:rPr>
                <w:rFonts w:ascii="Times New Roman" w:hAnsi="Times New Roman" w:cs="Times New Roman"/>
                <w:bCs/>
              </w:rPr>
              <w:t>044525229</w:t>
            </w:r>
          </w:p>
          <w:p w:rsidR="00BF7642" w:rsidRPr="00BF7642" w:rsidRDefault="00BF7642" w:rsidP="00BF7642">
            <w:pPr>
              <w:rPr>
                <w:rFonts w:ascii="Times New Roman" w:hAnsi="Times New Roman" w:cs="Times New Roman"/>
                <w:b/>
              </w:rPr>
            </w:pPr>
          </w:p>
          <w:p w:rsidR="00BF7642" w:rsidRPr="00BF7642" w:rsidRDefault="00BF7642" w:rsidP="00BF7642">
            <w:pPr>
              <w:rPr>
                <w:rFonts w:ascii="Times New Roman" w:hAnsi="Times New Roman" w:cs="Times New Roman"/>
                <w:b/>
                <w:bCs/>
              </w:rPr>
            </w:pPr>
            <w:r w:rsidRPr="00BF7642">
              <w:rPr>
                <w:rFonts w:ascii="Times New Roman" w:hAnsi="Times New Roman" w:cs="Times New Roman"/>
                <w:b/>
                <w:bCs/>
              </w:rPr>
              <w:t>Подпись:</w:t>
            </w:r>
          </w:p>
          <w:p w:rsidR="00BF7642" w:rsidRPr="00BF7642" w:rsidRDefault="00BF7642" w:rsidP="00BF7642">
            <w:pPr>
              <w:rPr>
                <w:rFonts w:ascii="Times New Roman" w:hAnsi="Times New Roman" w:cs="Times New Roman"/>
                <w:b/>
                <w:bCs/>
              </w:rPr>
            </w:pPr>
          </w:p>
          <w:p w:rsidR="00BF7642" w:rsidRPr="00BF7642" w:rsidRDefault="00BF7642" w:rsidP="00BF7642">
            <w:pPr>
              <w:pStyle w:val="2"/>
              <w:jc w:val="left"/>
              <w:rPr>
                <w:sz w:val="22"/>
                <w:szCs w:val="22"/>
              </w:rPr>
            </w:pPr>
            <w:r w:rsidRPr="00BF7642">
              <w:rPr>
                <w:sz w:val="22"/>
                <w:szCs w:val="22"/>
              </w:rPr>
              <w:t>_________________________________</w:t>
            </w:r>
          </w:p>
          <w:p w:rsidR="00BF7642" w:rsidRPr="00BF7642" w:rsidRDefault="00BF7642" w:rsidP="00BF7642">
            <w:pPr>
              <w:keepNext/>
              <w:widowControl w:val="0"/>
              <w:jc w:val="both"/>
              <w:outlineLvl w:val="2"/>
              <w:rPr>
                <w:rFonts w:ascii="Times New Roman" w:hAnsi="Times New Roman" w:cs="Times New Roman"/>
              </w:rPr>
            </w:pPr>
            <w:r w:rsidRPr="00BF7642">
              <w:rPr>
                <w:rFonts w:ascii="Times New Roman" w:hAnsi="Times New Roman" w:cs="Times New Roman"/>
              </w:rPr>
              <w:t>Директор М.Ю. Фонарёв</w:t>
            </w:r>
          </w:p>
        </w:tc>
      </w:tr>
    </w:tbl>
    <w:p w:rsidR="00BF7642" w:rsidRPr="00BF7642" w:rsidRDefault="00BF7642" w:rsidP="00BF7642">
      <w:pPr>
        <w:tabs>
          <w:tab w:val="left" w:pos="7064"/>
        </w:tabs>
      </w:pPr>
    </w:p>
    <w:p w:rsidR="00E01C1D" w:rsidRPr="00BF7642" w:rsidRDefault="00E01C1D" w:rsidP="00E01C1D">
      <w:pPr>
        <w:spacing w:after="0" w:line="240" w:lineRule="auto"/>
        <w:ind w:left="-709"/>
        <w:jc w:val="both"/>
        <w:rPr>
          <w:rFonts w:ascii="Times New Roman" w:eastAsia="SimSun" w:hAnsi="Times New Roman" w:cs="Times New Roman"/>
          <w:sz w:val="24"/>
          <w:szCs w:val="24"/>
        </w:rPr>
      </w:pPr>
    </w:p>
    <w:p w:rsidR="001A7B2C" w:rsidRDefault="001A7B2C">
      <w:pPr>
        <w:rPr>
          <w:rFonts w:ascii="Times New Roman" w:hAnsi="Times New Roman" w:cs="Times New Roman"/>
          <w:sz w:val="24"/>
          <w:szCs w:val="24"/>
        </w:rPr>
      </w:pPr>
      <w:r w:rsidRPr="00BF7642">
        <w:rPr>
          <w:rFonts w:ascii="Times New Roman" w:hAnsi="Times New Roman" w:cs="Times New Roman"/>
          <w:sz w:val="24"/>
          <w:szCs w:val="24"/>
        </w:rPr>
        <w:br w:type="page"/>
      </w:r>
    </w:p>
    <w:tbl>
      <w:tblPr>
        <w:tblpPr w:leftFromText="180" w:rightFromText="180" w:vertAnchor="text" w:horzAnchor="margin" w:tblpY="73"/>
        <w:tblW w:w="10348" w:type="dxa"/>
        <w:tblLayout w:type="fixed"/>
        <w:tblLook w:val="01E0"/>
      </w:tblPr>
      <w:tblGrid>
        <w:gridCol w:w="5104"/>
        <w:gridCol w:w="5244"/>
      </w:tblGrid>
      <w:tr w:rsidR="00CB7AAA" w:rsidRPr="00CB7AAA" w:rsidTr="00CB7AAA">
        <w:trPr>
          <w:gridAfter w:val="1"/>
          <w:wAfter w:w="5244" w:type="dxa"/>
        </w:trPr>
        <w:tc>
          <w:tcPr>
            <w:tcW w:w="5104" w:type="dxa"/>
          </w:tcPr>
          <w:p w:rsidR="00CB7AAA" w:rsidRPr="00CB7AAA" w:rsidRDefault="00CB7AAA" w:rsidP="00CB7AAA">
            <w:pPr>
              <w:spacing w:after="120"/>
              <w:jc w:val="both"/>
              <w:rPr>
                <w:rFonts w:ascii="Times New Roman" w:hAnsi="Times New Roman" w:cs="Times New Roman"/>
              </w:rPr>
            </w:pPr>
          </w:p>
        </w:tc>
      </w:tr>
      <w:tr w:rsidR="00CB7AAA" w:rsidRPr="00CB7AAA" w:rsidTr="00CB7AAA">
        <w:tc>
          <w:tcPr>
            <w:tcW w:w="5104" w:type="dxa"/>
            <w:tcBorders>
              <w:bottom w:val="single" w:sz="4" w:space="0" w:color="auto"/>
            </w:tcBorders>
          </w:tcPr>
          <w:p w:rsidR="00CB7AAA" w:rsidRPr="00CB7AAA" w:rsidRDefault="00CB7AAA" w:rsidP="00CB7AAA">
            <w:pPr>
              <w:pStyle w:val="a5"/>
              <w:jc w:val="center"/>
              <w:rPr>
                <w:rFonts w:ascii="Times New Roman" w:hAnsi="Times New Roman" w:cs="Times New Roman"/>
                <w:b/>
                <w:bCs/>
                <w:sz w:val="22"/>
                <w:szCs w:val="22"/>
              </w:rPr>
            </w:pPr>
          </w:p>
          <w:tbl>
            <w:tblPr>
              <w:tblW w:w="0" w:type="auto"/>
              <w:tblLayout w:type="fixed"/>
              <w:tblLook w:val="0000"/>
            </w:tblPr>
            <w:tblGrid>
              <w:gridCol w:w="1951"/>
              <w:gridCol w:w="284"/>
              <w:gridCol w:w="1627"/>
            </w:tblGrid>
            <w:tr w:rsidR="00CB7AAA" w:rsidRPr="00CB7AAA" w:rsidTr="006D2753">
              <w:tc>
                <w:tcPr>
                  <w:tcW w:w="3862" w:type="dxa"/>
                  <w:gridSpan w:val="3"/>
                </w:tcPr>
                <w:p w:rsidR="00CB7AAA" w:rsidRPr="00CB7AAA" w:rsidRDefault="00CB7AAA" w:rsidP="00CB7AAA">
                  <w:pPr>
                    <w:pStyle w:val="a5"/>
                    <w:framePr w:hSpace="180" w:wrap="around" w:vAnchor="text" w:hAnchor="margin" w:y="73"/>
                    <w:rPr>
                      <w:rFonts w:ascii="Times New Roman" w:hAnsi="Times New Roman" w:cs="Times New Roman"/>
                      <w:b/>
                      <w:bCs/>
                      <w:sz w:val="22"/>
                      <w:szCs w:val="22"/>
                      <w:lang w:val="en-GB"/>
                    </w:rPr>
                  </w:pPr>
                  <w:r w:rsidRPr="00CB7AAA">
                    <w:rPr>
                      <w:rFonts w:ascii="Times New Roman" w:hAnsi="Times New Roman" w:cs="Times New Roman"/>
                      <w:b/>
                      <w:bCs/>
                      <w:sz w:val="22"/>
                      <w:szCs w:val="22"/>
                      <w:lang w:val="en-US"/>
                    </w:rPr>
                    <w:t>Appendix No. 1 to Supply contract No. </w:t>
                  </w:r>
                  <w:r w:rsidRPr="00CB7AAA">
                    <w:rPr>
                      <w:rFonts w:ascii="Times New Roman" w:hAnsi="Times New Roman" w:cs="Times New Roman"/>
                      <w:b/>
                      <w:sz w:val="22"/>
                      <w:szCs w:val="22"/>
                    </w:rPr>
                    <w:t>________</w:t>
                  </w:r>
                  <w:r w:rsidRPr="00CB7AAA">
                    <w:rPr>
                      <w:rFonts w:ascii="Times New Roman" w:hAnsi="Times New Roman" w:cs="Times New Roman"/>
                      <w:b/>
                      <w:bCs/>
                      <w:sz w:val="22"/>
                      <w:szCs w:val="22"/>
                    </w:rPr>
                    <w:t xml:space="preserve"> </w:t>
                  </w:r>
                  <w:proofErr w:type="spellStart"/>
                  <w:r w:rsidRPr="00CB7AAA">
                    <w:rPr>
                      <w:rFonts w:ascii="Times New Roman" w:hAnsi="Times New Roman" w:cs="Times New Roman"/>
                      <w:b/>
                      <w:bCs/>
                      <w:sz w:val="22"/>
                      <w:szCs w:val="22"/>
                    </w:rPr>
                    <w:t>dated</w:t>
                  </w:r>
                  <w:proofErr w:type="spellEnd"/>
                  <w:r w:rsidRPr="00CB7AAA">
                    <w:rPr>
                      <w:rFonts w:ascii="Times New Roman" w:hAnsi="Times New Roman" w:cs="Times New Roman"/>
                      <w:b/>
                      <w:bCs/>
                      <w:sz w:val="22"/>
                      <w:szCs w:val="22"/>
                    </w:rPr>
                    <w:t xml:space="preserve"> _________</w:t>
                  </w:r>
                </w:p>
                <w:p w:rsidR="00CB7AAA" w:rsidRPr="00CB7AAA" w:rsidRDefault="00CB7AAA" w:rsidP="00CB7AAA">
                  <w:pPr>
                    <w:pStyle w:val="Style0"/>
                    <w:framePr w:hSpace="180" w:wrap="around" w:vAnchor="text" w:hAnchor="margin" w:y="73"/>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jc w:val="both"/>
                    <w:rPr>
                      <w:rFonts w:ascii="Times New Roman" w:hAnsi="Times New Roman"/>
                      <w:color w:val="000000"/>
                      <w:sz w:val="22"/>
                      <w:szCs w:val="22"/>
                      <w:lang w:val="en-GB"/>
                    </w:rPr>
                  </w:pPr>
                </w:p>
              </w:tc>
            </w:tr>
            <w:tr w:rsidR="00CB7AAA" w:rsidRPr="00CB7AAA" w:rsidTr="006D2753">
              <w:tc>
                <w:tcPr>
                  <w:tcW w:w="1951" w:type="dxa"/>
                </w:tcPr>
                <w:p w:rsidR="00CB7AAA" w:rsidRPr="00CB7AAA" w:rsidRDefault="00CB7AAA" w:rsidP="00CB7AAA">
                  <w:pPr>
                    <w:pStyle w:val="Style0"/>
                    <w:framePr w:hSpace="180" w:wrap="around" w:vAnchor="text" w:hAnchor="margin" w:y="73"/>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jc w:val="both"/>
                    <w:rPr>
                      <w:rFonts w:ascii="Times New Roman" w:hAnsi="Times New Roman"/>
                      <w:color w:val="000000"/>
                      <w:sz w:val="22"/>
                      <w:szCs w:val="22"/>
                      <w:lang w:val="en-US"/>
                    </w:rPr>
                  </w:pPr>
                  <w:r w:rsidRPr="00CB7AAA">
                    <w:rPr>
                      <w:rFonts w:ascii="Times New Roman" w:hAnsi="Times New Roman"/>
                      <w:color w:val="000000"/>
                      <w:sz w:val="22"/>
                      <w:szCs w:val="22"/>
                      <w:lang w:val="en-US"/>
                    </w:rPr>
                    <w:t>Date:</w:t>
                  </w:r>
                </w:p>
              </w:tc>
              <w:tc>
                <w:tcPr>
                  <w:tcW w:w="284" w:type="dxa"/>
                </w:tcPr>
                <w:p w:rsidR="00CB7AAA" w:rsidRPr="00CB7AAA" w:rsidRDefault="00CB7AAA" w:rsidP="00CB7AAA">
                  <w:pPr>
                    <w:pStyle w:val="Style0"/>
                    <w:framePr w:hSpace="180" w:wrap="around" w:vAnchor="text" w:hAnchor="margin" w:y="73"/>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jc w:val="both"/>
                    <w:rPr>
                      <w:rFonts w:ascii="Times New Roman" w:hAnsi="Times New Roman"/>
                      <w:color w:val="000000"/>
                      <w:sz w:val="22"/>
                      <w:szCs w:val="22"/>
                      <w:lang w:val="en-US"/>
                    </w:rPr>
                  </w:pPr>
                </w:p>
              </w:tc>
              <w:tc>
                <w:tcPr>
                  <w:tcW w:w="1627" w:type="dxa"/>
                  <w:shd w:val="clear" w:color="auto" w:fill="FFFFFF"/>
                </w:tcPr>
                <w:p w:rsidR="00CB7AAA" w:rsidRPr="00CB7AAA" w:rsidRDefault="00CB7AAA" w:rsidP="00CB7AAA">
                  <w:pPr>
                    <w:pStyle w:val="Style0"/>
                    <w:framePr w:hSpace="180" w:wrap="around" w:vAnchor="text" w:hAnchor="margin" w:y="73"/>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jc w:val="both"/>
                    <w:rPr>
                      <w:rFonts w:ascii="Times New Roman" w:hAnsi="Times New Roman"/>
                      <w:color w:val="000000"/>
                      <w:sz w:val="22"/>
                      <w:szCs w:val="22"/>
                      <w:lang w:val="ru-RU"/>
                    </w:rPr>
                  </w:pPr>
                </w:p>
              </w:tc>
            </w:tr>
            <w:tr w:rsidR="00CB7AAA" w:rsidRPr="00CB7AAA" w:rsidTr="006D2753">
              <w:tc>
                <w:tcPr>
                  <w:tcW w:w="1951" w:type="dxa"/>
                </w:tcPr>
                <w:p w:rsidR="00CB7AAA" w:rsidRPr="00CB7AAA" w:rsidRDefault="00CB7AAA" w:rsidP="00CB7AAA">
                  <w:pPr>
                    <w:pStyle w:val="Style0"/>
                    <w:framePr w:hSpace="180" w:wrap="around" w:vAnchor="text" w:hAnchor="margin" w:y="73"/>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jc w:val="both"/>
                    <w:rPr>
                      <w:rFonts w:ascii="Times New Roman" w:hAnsi="Times New Roman"/>
                      <w:color w:val="000000"/>
                      <w:sz w:val="22"/>
                      <w:szCs w:val="22"/>
                      <w:lang w:val="en-US"/>
                    </w:rPr>
                  </w:pPr>
                  <w:r w:rsidRPr="00CB7AAA">
                    <w:rPr>
                      <w:rFonts w:ascii="Times New Roman" w:hAnsi="Times New Roman"/>
                      <w:color w:val="000000"/>
                      <w:sz w:val="22"/>
                      <w:szCs w:val="22"/>
                      <w:lang w:val="en-US"/>
                    </w:rPr>
                    <w:t>Number of pages:</w:t>
                  </w:r>
                </w:p>
              </w:tc>
              <w:tc>
                <w:tcPr>
                  <w:tcW w:w="284" w:type="dxa"/>
                </w:tcPr>
                <w:p w:rsidR="00CB7AAA" w:rsidRPr="00CB7AAA" w:rsidRDefault="00CB7AAA" w:rsidP="00CB7AAA">
                  <w:pPr>
                    <w:pStyle w:val="Style0"/>
                    <w:framePr w:hSpace="180" w:wrap="around" w:vAnchor="text" w:hAnchor="margin" w:y="73"/>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jc w:val="both"/>
                    <w:rPr>
                      <w:rFonts w:ascii="Times New Roman" w:hAnsi="Times New Roman"/>
                      <w:color w:val="000000"/>
                      <w:sz w:val="22"/>
                      <w:szCs w:val="22"/>
                      <w:lang w:val="en-US"/>
                    </w:rPr>
                  </w:pPr>
                </w:p>
              </w:tc>
              <w:tc>
                <w:tcPr>
                  <w:tcW w:w="1627" w:type="dxa"/>
                  <w:tcBorders>
                    <w:top w:val="single" w:sz="4" w:space="0" w:color="auto"/>
                  </w:tcBorders>
                </w:tcPr>
                <w:p w:rsidR="00CB7AAA" w:rsidRPr="00CB7AAA" w:rsidRDefault="00CB7AAA" w:rsidP="00CB7AAA">
                  <w:pPr>
                    <w:pStyle w:val="Style0"/>
                    <w:framePr w:hSpace="180" w:wrap="around" w:vAnchor="text" w:hAnchor="margin" w:y="73"/>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jc w:val="both"/>
                    <w:rPr>
                      <w:rFonts w:ascii="Times New Roman" w:hAnsi="Times New Roman"/>
                      <w:color w:val="000000"/>
                      <w:sz w:val="22"/>
                      <w:szCs w:val="22"/>
                      <w:lang w:val="en-US"/>
                    </w:rPr>
                  </w:pPr>
                  <w:r w:rsidRPr="00CB7AAA">
                    <w:rPr>
                      <w:rFonts w:ascii="Times New Roman" w:hAnsi="Times New Roman"/>
                      <w:color w:val="000000"/>
                      <w:sz w:val="22"/>
                      <w:szCs w:val="22"/>
                      <w:lang w:val="en-US"/>
                    </w:rPr>
                    <w:t>12</w:t>
                  </w:r>
                </w:p>
              </w:tc>
            </w:tr>
            <w:tr w:rsidR="00CB7AAA" w:rsidRPr="00CB7AAA" w:rsidTr="006D2753">
              <w:tc>
                <w:tcPr>
                  <w:tcW w:w="1951" w:type="dxa"/>
                </w:tcPr>
                <w:p w:rsidR="00CB7AAA" w:rsidRPr="00CB7AAA" w:rsidRDefault="00CB7AAA" w:rsidP="00CB7AAA">
                  <w:pPr>
                    <w:pStyle w:val="Style0"/>
                    <w:framePr w:hSpace="180" w:wrap="around" w:vAnchor="text" w:hAnchor="margin" w:y="73"/>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jc w:val="both"/>
                    <w:rPr>
                      <w:rFonts w:ascii="Times New Roman" w:hAnsi="Times New Roman"/>
                      <w:color w:val="000000"/>
                      <w:sz w:val="22"/>
                      <w:szCs w:val="22"/>
                      <w:lang w:val="en-US"/>
                    </w:rPr>
                  </w:pPr>
                  <w:r w:rsidRPr="00CB7AAA">
                    <w:rPr>
                      <w:rFonts w:ascii="Times New Roman" w:hAnsi="Times New Roman"/>
                      <w:color w:val="000000"/>
                      <w:sz w:val="22"/>
                      <w:szCs w:val="22"/>
                      <w:lang w:val="en-US"/>
                    </w:rPr>
                    <w:t>Copies:</w:t>
                  </w:r>
                  <w:r w:rsidRPr="00CB7AAA">
                    <w:rPr>
                      <w:rFonts w:ascii="Times New Roman" w:hAnsi="Times New Roman"/>
                      <w:color w:val="000000"/>
                      <w:sz w:val="22"/>
                      <w:szCs w:val="22"/>
                      <w:lang w:val="en-US"/>
                    </w:rPr>
                    <w:tab/>
                  </w:r>
                </w:p>
              </w:tc>
              <w:tc>
                <w:tcPr>
                  <w:tcW w:w="284" w:type="dxa"/>
                </w:tcPr>
                <w:p w:rsidR="00CB7AAA" w:rsidRPr="00CB7AAA" w:rsidRDefault="00CB7AAA" w:rsidP="00CB7AAA">
                  <w:pPr>
                    <w:pStyle w:val="Style0"/>
                    <w:framePr w:hSpace="180" w:wrap="around" w:vAnchor="text" w:hAnchor="margin" w:y="73"/>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jc w:val="both"/>
                    <w:rPr>
                      <w:rFonts w:ascii="Times New Roman" w:hAnsi="Times New Roman"/>
                      <w:color w:val="000000"/>
                      <w:sz w:val="22"/>
                      <w:szCs w:val="22"/>
                      <w:lang w:val="en-US"/>
                    </w:rPr>
                  </w:pPr>
                </w:p>
              </w:tc>
              <w:tc>
                <w:tcPr>
                  <w:tcW w:w="1627" w:type="dxa"/>
                  <w:tcBorders>
                    <w:top w:val="single" w:sz="4" w:space="0" w:color="auto"/>
                  </w:tcBorders>
                </w:tcPr>
                <w:p w:rsidR="00CB7AAA" w:rsidRPr="00CB7AAA" w:rsidRDefault="00CB7AAA" w:rsidP="00CB7AAA">
                  <w:pPr>
                    <w:pStyle w:val="Style0"/>
                    <w:framePr w:hSpace="180" w:wrap="around" w:vAnchor="text" w:hAnchor="margin" w:y="73"/>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jc w:val="both"/>
                    <w:rPr>
                      <w:rFonts w:ascii="Times New Roman" w:hAnsi="Times New Roman"/>
                      <w:color w:val="000000"/>
                      <w:sz w:val="22"/>
                      <w:szCs w:val="22"/>
                      <w:lang w:val="en-US"/>
                    </w:rPr>
                  </w:pPr>
                  <w:r w:rsidRPr="00CB7AAA">
                    <w:rPr>
                      <w:rFonts w:ascii="Times New Roman" w:hAnsi="Times New Roman"/>
                      <w:color w:val="000000"/>
                      <w:sz w:val="22"/>
                      <w:szCs w:val="22"/>
                      <w:lang w:val="en-US"/>
                    </w:rPr>
                    <w:t>2</w:t>
                  </w:r>
                </w:p>
              </w:tc>
            </w:tr>
            <w:tr w:rsidR="00CB7AAA" w:rsidRPr="00E47572" w:rsidTr="006D2753">
              <w:tc>
                <w:tcPr>
                  <w:tcW w:w="1951" w:type="dxa"/>
                </w:tcPr>
                <w:p w:rsidR="00CB7AAA" w:rsidRPr="00CB7AAA" w:rsidRDefault="00CB7AAA" w:rsidP="00CB7AAA">
                  <w:pPr>
                    <w:pStyle w:val="Style0"/>
                    <w:framePr w:hSpace="180" w:wrap="around" w:vAnchor="text" w:hAnchor="margin" w:y="73"/>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jc w:val="both"/>
                    <w:rPr>
                      <w:rFonts w:ascii="Times New Roman" w:hAnsi="Times New Roman"/>
                      <w:color w:val="000000"/>
                      <w:sz w:val="22"/>
                      <w:szCs w:val="22"/>
                      <w:lang w:val="en-US"/>
                    </w:rPr>
                  </w:pPr>
                  <w:r w:rsidRPr="00CB7AAA">
                    <w:rPr>
                      <w:rFonts w:ascii="Times New Roman" w:hAnsi="Times New Roman"/>
                      <w:color w:val="000000"/>
                      <w:sz w:val="22"/>
                      <w:szCs w:val="22"/>
                      <w:lang w:val="en-US"/>
                    </w:rPr>
                    <w:t>Name and number</w:t>
                  </w:r>
                </w:p>
                <w:p w:rsidR="00CB7AAA" w:rsidRPr="00CB7AAA" w:rsidRDefault="00CB7AAA" w:rsidP="00CB7AAA">
                  <w:pPr>
                    <w:pStyle w:val="Style0"/>
                    <w:framePr w:hSpace="180" w:wrap="around" w:vAnchor="text" w:hAnchor="margin" w:y="73"/>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jc w:val="both"/>
                    <w:rPr>
                      <w:rFonts w:ascii="Times New Roman" w:hAnsi="Times New Roman"/>
                      <w:color w:val="000000"/>
                      <w:sz w:val="22"/>
                      <w:szCs w:val="22"/>
                      <w:lang w:val="en-US"/>
                    </w:rPr>
                  </w:pPr>
                  <w:r w:rsidRPr="00CB7AAA">
                    <w:rPr>
                      <w:rFonts w:ascii="Times New Roman" w:hAnsi="Times New Roman"/>
                      <w:color w:val="000000"/>
                      <w:sz w:val="22"/>
                      <w:szCs w:val="22"/>
                      <w:lang w:val="en-US"/>
                    </w:rPr>
                    <w:t>of Appendices:</w:t>
                  </w:r>
                </w:p>
              </w:tc>
              <w:tc>
                <w:tcPr>
                  <w:tcW w:w="284" w:type="dxa"/>
                </w:tcPr>
                <w:p w:rsidR="00CB7AAA" w:rsidRPr="00CB7AAA" w:rsidRDefault="00CB7AAA" w:rsidP="00CB7AAA">
                  <w:pPr>
                    <w:pStyle w:val="Style0"/>
                    <w:framePr w:hSpace="180" w:wrap="around" w:vAnchor="text" w:hAnchor="margin" w:y="73"/>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jc w:val="both"/>
                    <w:rPr>
                      <w:rFonts w:ascii="Times New Roman" w:hAnsi="Times New Roman"/>
                      <w:color w:val="000000"/>
                      <w:sz w:val="22"/>
                      <w:szCs w:val="22"/>
                      <w:lang w:val="en-US"/>
                    </w:rPr>
                  </w:pPr>
                </w:p>
              </w:tc>
              <w:tc>
                <w:tcPr>
                  <w:tcW w:w="1627" w:type="dxa"/>
                  <w:tcBorders>
                    <w:top w:val="single" w:sz="4" w:space="0" w:color="auto"/>
                    <w:bottom w:val="single" w:sz="4" w:space="0" w:color="auto"/>
                  </w:tcBorders>
                  <w:vAlign w:val="bottom"/>
                </w:tcPr>
                <w:p w:rsidR="00CB7AAA" w:rsidRPr="00CB7AAA" w:rsidRDefault="00CB7AAA" w:rsidP="00CB7AAA">
                  <w:pPr>
                    <w:pStyle w:val="Style0"/>
                    <w:framePr w:hSpace="180" w:wrap="around" w:vAnchor="text" w:hAnchor="margin" w:y="73"/>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rPr>
                      <w:rFonts w:ascii="Times New Roman" w:hAnsi="Times New Roman"/>
                      <w:color w:val="000000"/>
                      <w:sz w:val="22"/>
                      <w:szCs w:val="22"/>
                      <w:lang w:val="en-US"/>
                    </w:rPr>
                  </w:pPr>
                  <w:r w:rsidRPr="00CB7AAA">
                    <w:rPr>
                      <w:rFonts w:ascii="Times New Roman" w:hAnsi="Times New Roman"/>
                      <w:color w:val="000000"/>
                      <w:sz w:val="22"/>
                      <w:szCs w:val="22"/>
                      <w:lang w:val="en-US"/>
                    </w:rPr>
                    <w:t>Appendix 1</w:t>
                  </w:r>
                </w:p>
              </w:tc>
            </w:tr>
            <w:tr w:rsidR="00CB7AAA" w:rsidRPr="00E47572" w:rsidTr="006D2753">
              <w:tc>
                <w:tcPr>
                  <w:tcW w:w="1951" w:type="dxa"/>
                </w:tcPr>
                <w:p w:rsidR="00CB7AAA" w:rsidRPr="00CB7AAA" w:rsidRDefault="00CB7AAA" w:rsidP="00CB7AAA">
                  <w:pPr>
                    <w:pStyle w:val="Style0"/>
                    <w:framePr w:hSpace="180" w:wrap="around" w:vAnchor="text" w:hAnchor="margin" w:y="73"/>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jc w:val="both"/>
                    <w:rPr>
                      <w:rFonts w:ascii="Times New Roman" w:hAnsi="Times New Roman"/>
                      <w:color w:val="000000"/>
                      <w:sz w:val="22"/>
                      <w:szCs w:val="22"/>
                      <w:lang w:val="en-US"/>
                    </w:rPr>
                  </w:pPr>
                </w:p>
              </w:tc>
              <w:tc>
                <w:tcPr>
                  <w:tcW w:w="284" w:type="dxa"/>
                </w:tcPr>
                <w:p w:rsidR="00CB7AAA" w:rsidRPr="00CB7AAA" w:rsidRDefault="00CB7AAA" w:rsidP="00CB7AAA">
                  <w:pPr>
                    <w:pStyle w:val="Style0"/>
                    <w:framePr w:hSpace="180" w:wrap="around" w:vAnchor="text" w:hAnchor="margin" w:y="73"/>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jc w:val="both"/>
                    <w:rPr>
                      <w:rFonts w:ascii="Times New Roman" w:hAnsi="Times New Roman"/>
                      <w:color w:val="000000"/>
                      <w:sz w:val="22"/>
                      <w:szCs w:val="22"/>
                      <w:lang w:val="en-US"/>
                    </w:rPr>
                  </w:pPr>
                </w:p>
              </w:tc>
              <w:tc>
                <w:tcPr>
                  <w:tcW w:w="1627" w:type="dxa"/>
                  <w:tcBorders>
                    <w:top w:val="single" w:sz="4" w:space="0" w:color="auto"/>
                    <w:bottom w:val="single" w:sz="4" w:space="0" w:color="auto"/>
                  </w:tcBorders>
                </w:tcPr>
                <w:p w:rsidR="00CB7AAA" w:rsidRPr="00CB7AAA" w:rsidRDefault="00CB7AAA" w:rsidP="00CB7AAA">
                  <w:pPr>
                    <w:pStyle w:val="Style0"/>
                    <w:framePr w:hSpace="180" w:wrap="around" w:vAnchor="text" w:hAnchor="margin" w:y="73"/>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jc w:val="both"/>
                    <w:rPr>
                      <w:rFonts w:ascii="Times New Roman" w:hAnsi="Times New Roman"/>
                      <w:color w:val="000000"/>
                      <w:sz w:val="22"/>
                      <w:szCs w:val="22"/>
                      <w:lang w:val="en-US"/>
                    </w:rPr>
                  </w:pPr>
                  <w:r w:rsidRPr="00CB7AAA">
                    <w:rPr>
                      <w:rFonts w:ascii="Times New Roman" w:hAnsi="Times New Roman"/>
                      <w:color w:val="000000"/>
                      <w:sz w:val="22"/>
                      <w:szCs w:val="22"/>
                      <w:lang w:val="en-US"/>
                    </w:rPr>
                    <w:t>Appendix 2</w:t>
                  </w:r>
                </w:p>
              </w:tc>
            </w:tr>
            <w:tr w:rsidR="00CB7AAA" w:rsidRPr="00E47572" w:rsidTr="006D2753">
              <w:tc>
                <w:tcPr>
                  <w:tcW w:w="1951" w:type="dxa"/>
                </w:tcPr>
                <w:p w:rsidR="00CB7AAA" w:rsidRPr="00CB7AAA" w:rsidRDefault="00CB7AAA" w:rsidP="00CB7AAA">
                  <w:pPr>
                    <w:pStyle w:val="a5"/>
                    <w:framePr w:hSpace="180" w:wrap="around" w:vAnchor="text" w:hAnchor="margin" w:y="73"/>
                    <w:jc w:val="center"/>
                    <w:rPr>
                      <w:rFonts w:ascii="Times New Roman" w:hAnsi="Times New Roman" w:cs="Times New Roman"/>
                      <w:color w:val="000000"/>
                      <w:sz w:val="22"/>
                      <w:szCs w:val="22"/>
                      <w:lang w:val="en-US"/>
                    </w:rPr>
                  </w:pPr>
                </w:p>
              </w:tc>
              <w:tc>
                <w:tcPr>
                  <w:tcW w:w="284" w:type="dxa"/>
                </w:tcPr>
                <w:p w:rsidR="00CB7AAA" w:rsidRPr="00CB7AAA" w:rsidRDefault="00CB7AAA" w:rsidP="00CB7AAA">
                  <w:pPr>
                    <w:pStyle w:val="Style0"/>
                    <w:framePr w:hSpace="180" w:wrap="around" w:vAnchor="text" w:hAnchor="margin" w:y="73"/>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jc w:val="both"/>
                    <w:rPr>
                      <w:rFonts w:ascii="Times New Roman" w:hAnsi="Times New Roman"/>
                      <w:color w:val="000000"/>
                      <w:sz w:val="22"/>
                      <w:szCs w:val="22"/>
                      <w:lang w:val="en-US"/>
                    </w:rPr>
                  </w:pPr>
                </w:p>
              </w:tc>
              <w:tc>
                <w:tcPr>
                  <w:tcW w:w="1627" w:type="dxa"/>
                  <w:tcBorders>
                    <w:top w:val="single" w:sz="4" w:space="0" w:color="auto"/>
                    <w:bottom w:val="single" w:sz="4" w:space="0" w:color="auto"/>
                  </w:tcBorders>
                </w:tcPr>
                <w:p w:rsidR="00CB7AAA" w:rsidRPr="00CB7AAA" w:rsidRDefault="00CB7AAA" w:rsidP="00CB7AAA">
                  <w:pPr>
                    <w:pStyle w:val="Style0"/>
                    <w:framePr w:hSpace="180" w:wrap="around" w:vAnchor="text" w:hAnchor="margin" w:y="73"/>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jc w:val="both"/>
                    <w:rPr>
                      <w:rFonts w:ascii="Times New Roman" w:hAnsi="Times New Roman"/>
                      <w:color w:val="000000"/>
                      <w:sz w:val="22"/>
                      <w:szCs w:val="22"/>
                      <w:lang w:val="en-US"/>
                    </w:rPr>
                  </w:pPr>
                  <w:r w:rsidRPr="00CB7AAA">
                    <w:rPr>
                      <w:rFonts w:ascii="Times New Roman" w:hAnsi="Times New Roman"/>
                      <w:color w:val="000000"/>
                      <w:sz w:val="22"/>
                      <w:szCs w:val="22"/>
                      <w:lang w:val="en-US"/>
                    </w:rPr>
                    <w:t>Appendix 3</w:t>
                  </w:r>
                </w:p>
              </w:tc>
            </w:tr>
            <w:tr w:rsidR="00CB7AAA" w:rsidRPr="00E47572" w:rsidTr="006D2753">
              <w:tc>
                <w:tcPr>
                  <w:tcW w:w="1951" w:type="dxa"/>
                </w:tcPr>
                <w:p w:rsidR="00CB7AAA" w:rsidRPr="00CB7AAA" w:rsidRDefault="00CB7AAA" w:rsidP="00CB7AAA">
                  <w:pPr>
                    <w:pStyle w:val="Style0"/>
                    <w:framePr w:hSpace="180" w:wrap="around" w:vAnchor="text" w:hAnchor="margin" w:y="73"/>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jc w:val="both"/>
                    <w:rPr>
                      <w:rFonts w:ascii="Times New Roman" w:hAnsi="Times New Roman"/>
                      <w:color w:val="000000"/>
                      <w:sz w:val="22"/>
                      <w:szCs w:val="22"/>
                      <w:lang w:val="en-US"/>
                    </w:rPr>
                  </w:pPr>
                </w:p>
              </w:tc>
              <w:tc>
                <w:tcPr>
                  <w:tcW w:w="284" w:type="dxa"/>
                </w:tcPr>
                <w:p w:rsidR="00CB7AAA" w:rsidRPr="00CB7AAA" w:rsidRDefault="00CB7AAA" w:rsidP="00CB7AAA">
                  <w:pPr>
                    <w:pStyle w:val="Style0"/>
                    <w:framePr w:hSpace="180" w:wrap="around" w:vAnchor="text" w:hAnchor="margin" w:y="73"/>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jc w:val="both"/>
                    <w:rPr>
                      <w:rFonts w:ascii="Times New Roman" w:hAnsi="Times New Roman"/>
                      <w:color w:val="000000"/>
                      <w:sz w:val="22"/>
                      <w:szCs w:val="22"/>
                      <w:lang w:val="en-US"/>
                    </w:rPr>
                  </w:pPr>
                </w:p>
              </w:tc>
              <w:tc>
                <w:tcPr>
                  <w:tcW w:w="1627" w:type="dxa"/>
                  <w:tcBorders>
                    <w:top w:val="single" w:sz="4" w:space="0" w:color="auto"/>
                  </w:tcBorders>
                </w:tcPr>
                <w:p w:rsidR="00CB7AAA" w:rsidRPr="00CB7AAA" w:rsidRDefault="00CB7AAA" w:rsidP="00CB7AAA">
                  <w:pPr>
                    <w:pStyle w:val="Style0"/>
                    <w:framePr w:hSpace="180" w:wrap="around" w:vAnchor="text" w:hAnchor="margin" w:y="73"/>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jc w:val="both"/>
                    <w:rPr>
                      <w:rFonts w:ascii="Times New Roman" w:hAnsi="Times New Roman"/>
                      <w:color w:val="000000"/>
                      <w:sz w:val="22"/>
                      <w:szCs w:val="22"/>
                      <w:lang w:val="en-US"/>
                    </w:rPr>
                  </w:pPr>
                </w:p>
              </w:tc>
            </w:tr>
          </w:tbl>
          <w:p w:rsidR="00CB7AAA" w:rsidRPr="00CB7AAA" w:rsidRDefault="00CB7AAA" w:rsidP="00CB7AAA">
            <w:pPr>
              <w:pStyle w:val="Style0"/>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jc w:val="center"/>
              <w:rPr>
                <w:rFonts w:ascii="Times New Roman" w:hAnsi="Times New Roman"/>
                <w:b/>
                <w:color w:val="000000"/>
                <w:sz w:val="22"/>
                <w:szCs w:val="22"/>
                <w:lang w:val="en-US"/>
              </w:rPr>
            </w:pPr>
          </w:p>
          <w:p w:rsidR="00CB7AAA" w:rsidRPr="00CB7AAA" w:rsidRDefault="00CB7AAA" w:rsidP="00CB7AAA">
            <w:pPr>
              <w:pStyle w:val="Style0"/>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jc w:val="center"/>
              <w:rPr>
                <w:rFonts w:ascii="Times New Roman" w:hAnsi="Times New Roman"/>
                <w:b/>
                <w:color w:val="000000"/>
                <w:sz w:val="22"/>
                <w:szCs w:val="22"/>
                <w:lang w:val="en-US"/>
              </w:rPr>
            </w:pPr>
          </w:p>
          <w:p w:rsidR="00CB7AAA" w:rsidRPr="00CB7AAA" w:rsidRDefault="00CB7AAA" w:rsidP="00CB7AAA">
            <w:pPr>
              <w:pStyle w:val="Style0"/>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jc w:val="center"/>
              <w:rPr>
                <w:rFonts w:ascii="Times New Roman" w:hAnsi="Times New Roman"/>
                <w:b/>
                <w:color w:val="000000"/>
                <w:sz w:val="22"/>
                <w:szCs w:val="22"/>
                <w:lang w:val="en-US"/>
              </w:rPr>
            </w:pPr>
          </w:p>
          <w:p w:rsidR="00CB7AAA" w:rsidRPr="00CB7AAA" w:rsidRDefault="00CB7AAA" w:rsidP="00CB7AAA">
            <w:pPr>
              <w:pStyle w:val="Style0"/>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jc w:val="center"/>
              <w:rPr>
                <w:rFonts w:ascii="Times New Roman" w:hAnsi="Times New Roman"/>
                <w:b/>
                <w:color w:val="000000"/>
                <w:sz w:val="22"/>
                <w:szCs w:val="22"/>
                <w:lang w:val="en-US"/>
              </w:rPr>
            </w:pPr>
          </w:p>
          <w:p w:rsidR="00CB7AAA" w:rsidRPr="00CB7AAA" w:rsidRDefault="00CB7AAA" w:rsidP="00CB7AAA">
            <w:pPr>
              <w:pStyle w:val="Style0"/>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jc w:val="center"/>
              <w:rPr>
                <w:rFonts w:ascii="Times New Roman" w:hAnsi="Times New Roman"/>
                <w:b/>
                <w:color w:val="000000"/>
                <w:sz w:val="22"/>
                <w:szCs w:val="22"/>
                <w:lang w:val="en-US"/>
              </w:rPr>
            </w:pPr>
          </w:p>
          <w:p w:rsidR="00CB7AAA" w:rsidRPr="00CB7AAA" w:rsidRDefault="00CB7AAA" w:rsidP="00CB7AAA">
            <w:pPr>
              <w:pStyle w:val="Style0"/>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jc w:val="center"/>
              <w:rPr>
                <w:rFonts w:ascii="Times New Roman" w:hAnsi="Times New Roman"/>
                <w:b/>
                <w:color w:val="000000"/>
                <w:sz w:val="22"/>
                <w:szCs w:val="22"/>
                <w:lang w:val="en-GB"/>
              </w:rPr>
            </w:pPr>
            <w:r w:rsidRPr="00CB7AAA">
              <w:rPr>
                <w:rFonts w:ascii="Times New Roman" w:hAnsi="Times New Roman"/>
                <w:b/>
                <w:color w:val="000000"/>
                <w:sz w:val="22"/>
                <w:szCs w:val="22"/>
                <w:lang w:val="en-US"/>
              </w:rPr>
              <w:t xml:space="preserve">QUALITY (GMP and GDP) </w:t>
            </w:r>
          </w:p>
          <w:p w:rsidR="00CB7AAA" w:rsidRPr="00CB7AAA" w:rsidRDefault="00CB7AAA" w:rsidP="00CB7AAA">
            <w:pPr>
              <w:pStyle w:val="Style0"/>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jc w:val="center"/>
              <w:rPr>
                <w:rFonts w:ascii="Times New Roman" w:hAnsi="Times New Roman"/>
                <w:b/>
                <w:color w:val="000000"/>
                <w:sz w:val="22"/>
                <w:szCs w:val="22"/>
                <w:lang w:val="en-US"/>
              </w:rPr>
            </w:pPr>
            <w:r w:rsidRPr="00CB7AAA">
              <w:rPr>
                <w:rFonts w:ascii="Times New Roman" w:hAnsi="Times New Roman"/>
                <w:b/>
                <w:color w:val="000000"/>
                <w:sz w:val="22"/>
                <w:szCs w:val="22"/>
                <w:lang w:val="en-US"/>
              </w:rPr>
              <w:t>AGREEMENT</w:t>
            </w:r>
          </w:p>
          <w:p w:rsidR="00CB7AAA" w:rsidRPr="00CB7AAA" w:rsidRDefault="00CB7AAA" w:rsidP="00CB7AAA">
            <w:pPr>
              <w:pStyle w:val="Style0"/>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jc w:val="center"/>
              <w:rPr>
                <w:rFonts w:ascii="Times New Roman" w:hAnsi="Times New Roman"/>
                <w:b/>
                <w:color w:val="000000"/>
                <w:sz w:val="22"/>
                <w:szCs w:val="22"/>
                <w:lang w:val="en-US"/>
              </w:rPr>
            </w:pPr>
          </w:p>
          <w:p w:rsidR="00CB7AAA" w:rsidRPr="00CB7AAA" w:rsidRDefault="00CB7AAA" w:rsidP="00CB7AAA">
            <w:pPr>
              <w:pStyle w:val="Style0"/>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jc w:val="center"/>
              <w:rPr>
                <w:rFonts w:ascii="Times New Roman" w:hAnsi="Times New Roman"/>
                <w:b/>
                <w:color w:val="000000"/>
                <w:sz w:val="22"/>
                <w:szCs w:val="22"/>
                <w:lang w:val="en-US"/>
              </w:rPr>
            </w:pPr>
          </w:p>
          <w:p w:rsidR="00CB7AAA" w:rsidRPr="00CB7AAA" w:rsidRDefault="00CB7AAA" w:rsidP="00CB7AAA">
            <w:pPr>
              <w:pStyle w:val="Style0"/>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jc w:val="center"/>
              <w:rPr>
                <w:rFonts w:ascii="Times New Roman" w:hAnsi="Times New Roman"/>
                <w:b/>
                <w:color w:val="000000"/>
                <w:sz w:val="22"/>
                <w:szCs w:val="22"/>
                <w:lang w:val="en-US"/>
              </w:rPr>
            </w:pPr>
            <w:r w:rsidRPr="00CB7AAA">
              <w:rPr>
                <w:rFonts w:ascii="Times New Roman" w:hAnsi="Times New Roman"/>
                <w:b/>
                <w:color w:val="000000"/>
                <w:sz w:val="22"/>
                <w:szCs w:val="22"/>
                <w:lang w:val="en-US"/>
              </w:rPr>
              <w:t>between</w:t>
            </w:r>
          </w:p>
          <w:p w:rsidR="00CB7AAA" w:rsidRPr="00CB7AAA" w:rsidRDefault="00CB7AAA" w:rsidP="00CB7AAA">
            <w:pPr>
              <w:pStyle w:val="Style0"/>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jc w:val="both"/>
              <w:rPr>
                <w:rFonts w:ascii="Times New Roman" w:hAnsi="Times New Roman"/>
                <w:b/>
                <w:color w:val="000000"/>
                <w:sz w:val="22"/>
                <w:szCs w:val="22"/>
                <w:lang w:val="en-US"/>
              </w:rPr>
            </w:pPr>
          </w:p>
          <w:p w:rsidR="00CB7AAA" w:rsidRPr="00CB7AAA" w:rsidRDefault="00CB7AAA" w:rsidP="00CB7AAA">
            <w:pPr>
              <w:pStyle w:val="Style0"/>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jc w:val="center"/>
              <w:rPr>
                <w:rFonts w:ascii="Times New Roman" w:hAnsi="Times New Roman"/>
                <w:b/>
                <w:color w:val="000000"/>
                <w:sz w:val="22"/>
                <w:szCs w:val="22"/>
                <w:lang w:val="en-US"/>
              </w:rPr>
            </w:pPr>
            <w:r w:rsidRPr="00CB7AAA">
              <w:rPr>
                <w:rFonts w:ascii="Times New Roman" w:hAnsi="Times New Roman"/>
                <w:b/>
                <w:color w:val="000000"/>
                <w:sz w:val="22"/>
                <w:szCs w:val="22"/>
                <w:lang w:val="en-GB"/>
              </w:rPr>
              <w:t xml:space="preserve">Takeda </w:t>
            </w:r>
            <w:proofErr w:type="spellStart"/>
            <w:r w:rsidRPr="00CB7AAA">
              <w:rPr>
                <w:rFonts w:ascii="Times New Roman" w:hAnsi="Times New Roman"/>
                <w:b/>
                <w:color w:val="000000"/>
                <w:sz w:val="22"/>
                <w:szCs w:val="22"/>
                <w:lang w:val="en-GB"/>
              </w:rPr>
              <w:t>Pharma</w:t>
            </w:r>
            <w:proofErr w:type="spellEnd"/>
            <w:r w:rsidRPr="00CB7AAA">
              <w:rPr>
                <w:rFonts w:ascii="Times New Roman" w:hAnsi="Times New Roman"/>
                <w:b/>
                <w:color w:val="000000"/>
                <w:sz w:val="22"/>
                <w:szCs w:val="22"/>
                <w:lang w:val="en-GB"/>
              </w:rPr>
              <w:t xml:space="preserve"> A/S</w:t>
            </w:r>
          </w:p>
          <w:p w:rsidR="00CB7AAA" w:rsidRPr="00CB7AAA" w:rsidRDefault="00CB7AAA" w:rsidP="00CB7AAA">
            <w:pPr>
              <w:pStyle w:val="Style0"/>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jc w:val="center"/>
              <w:rPr>
                <w:rFonts w:ascii="Times New Roman" w:hAnsi="Times New Roman"/>
                <w:b/>
                <w:color w:val="000000"/>
                <w:sz w:val="22"/>
                <w:szCs w:val="22"/>
                <w:lang w:val="en-US"/>
              </w:rPr>
            </w:pPr>
          </w:p>
          <w:p w:rsidR="00CB7AAA" w:rsidRPr="00CB7AAA" w:rsidRDefault="00CB7AAA" w:rsidP="00CB7AAA">
            <w:pPr>
              <w:pStyle w:val="Style0"/>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jc w:val="center"/>
              <w:rPr>
                <w:rFonts w:ascii="Times New Roman" w:hAnsi="Times New Roman"/>
                <w:b/>
                <w:color w:val="000000"/>
                <w:sz w:val="22"/>
                <w:szCs w:val="22"/>
                <w:lang w:val="en-US"/>
              </w:rPr>
            </w:pPr>
            <w:r w:rsidRPr="00CB7AAA">
              <w:rPr>
                <w:rFonts w:ascii="Times New Roman" w:hAnsi="Times New Roman"/>
                <w:b/>
                <w:color w:val="000000"/>
                <w:sz w:val="22"/>
                <w:szCs w:val="22"/>
                <w:lang w:val="en-US"/>
              </w:rPr>
              <w:t>and</w:t>
            </w:r>
          </w:p>
          <w:p w:rsidR="00CB7AAA" w:rsidRPr="00CB7AAA" w:rsidRDefault="00CB7AAA" w:rsidP="00CB7AAA">
            <w:pPr>
              <w:pStyle w:val="Style0"/>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jc w:val="center"/>
              <w:rPr>
                <w:rFonts w:ascii="Times New Roman" w:hAnsi="Times New Roman"/>
                <w:b/>
                <w:color w:val="000000"/>
                <w:sz w:val="22"/>
                <w:szCs w:val="22"/>
                <w:lang w:val="en-US"/>
              </w:rPr>
            </w:pPr>
          </w:p>
          <w:p w:rsidR="00CB7AAA" w:rsidRPr="00CB7AAA" w:rsidRDefault="00CB7AAA" w:rsidP="00CB7AAA">
            <w:pPr>
              <w:pStyle w:val="Style0"/>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jc w:val="both"/>
              <w:rPr>
                <w:rFonts w:ascii="Times New Roman" w:hAnsi="Times New Roman"/>
                <w:b/>
                <w:color w:val="000000"/>
                <w:sz w:val="22"/>
                <w:szCs w:val="22"/>
                <w:lang w:val="en-US"/>
              </w:rPr>
            </w:pPr>
          </w:p>
          <w:p w:rsidR="00CB7AAA" w:rsidRPr="00CB7AAA" w:rsidRDefault="00CB7AAA" w:rsidP="00CB7AAA">
            <w:pPr>
              <w:pStyle w:val="Style0"/>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jc w:val="center"/>
              <w:rPr>
                <w:rFonts w:ascii="Times New Roman" w:hAnsi="Times New Roman"/>
                <w:b/>
                <w:color w:val="000000"/>
                <w:sz w:val="22"/>
                <w:szCs w:val="22"/>
                <w:lang w:val="en-US"/>
              </w:rPr>
            </w:pPr>
            <w:r w:rsidRPr="00CB7AAA">
              <w:rPr>
                <w:rFonts w:ascii="Times New Roman" w:hAnsi="Times New Roman"/>
                <w:b/>
                <w:color w:val="000000"/>
                <w:sz w:val="22"/>
                <w:szCs w:val="22"/>
                <w:lang w:val="en-US"/>
              </w:rPr>
              <w:t>FSUE “Moscow endocrine plant”</w:t>
            </w:r>
          </w:p>
          <w:p w:rsidR="00CB7AAA" w:rsidRPr="00CB7AAA" w:rsidRDefault="00CB7AAA" w:rsidP="00CB7AAA">
            <w:pPr>
              <w:jc w:val="right"/>
              <w:rPr>
                <w:rFonts w:ascii="Times New Roman" w:hAnsi="Times New Roman" w:cs="Times New Roman"/>
                <w:i/>
                <w:lang w:val="en-GB"/>
              </w:rPr>
            </w:pPr>
          </w:p>
          <w:p w:rsidR="00CB7AAA" w:rsidRPr="00CB7AAA" w:rsidRDefault="00CB7AAA" w:rsidP="00CB7AAA">
            <w:pPr>
              <w:jc w:val="right"/>
              <w:rPr>
                <w:rFonts w:ascii="Times New Roman" w:hAnsi="Times New Roman" w:cs="Times New Roman"/>
                <w:i/>
                <w:lang w:val="en-GB"/>
              </w:rPr>
            </w:pPr>
          </w:p>
          <w:p w:rsidR="00CB7AAA" w:rsidRPr="00CB7AAA" w:rsidRDefault="00CB7AAA" w:rsidP="00CB7AAA">
            <w:pPr>
              <w:jc w:val="right"/>
              <w:rPr>
                <w:rFonts w:ascii="Times New Roman" w:hAnsi="Times New Roman" w:cs="Times New Roman"/>
                <w:i/>
                <w:lang w:val="en-GB"/>
              </w:rPr>
            </w:pPr>
          </w:p>
          <w:p w:rsidR="00CB7AAA" w:rsidRPr="00CB7AAA" w:rsidRDefault="00CB7AAA" w:rsidP="00CB7AAA">
            <w:pPr>
              <w:jc w:val="right"/>
              <w:rPr>
                <w:rFonts w:ascii="Times New Roman" w:hAnsi="Times New Roman" w:cs="Times New Roman"/>
                <w:i/>
                <w:lang w:val="en-GB"/>
              </w:rPr>
            </w:pPr>
          </w:p>
          <w:p w:rsidR="00CB7AAA" w:rsidRPr="00CB7AAA" w:rsidRDefault="00CB7AAA" w:rsidP="00CB7AAA">
            <w:pPr>
              <w:jc w:val="right"/>
              <w:rPr>
                <w:rFonts w:ascii="Times New Roman" w:hAnsi="Times New Roman" w:cs="Times New Roman"/>
                <w:i/>
                <w:lang w:val="en-GB"/>
              </w:rPr>
            </w:pPr>
          </w:p>
          <w:p w:rsidR="00CB7AAA" w:rsidRPr="00CB7AAA" w:rsidRDefault="00CB7AAA" w:rsidP="00CB7AAA">
            <w:pPr>
              <w:jc w:val="right"/>
              <w:rPr>
                <w:rFonts w:ascii="Times New Roman" w:hAnsi="Times New Roman" w:cs="Times New Roman"/>
                <w:i/>
                <w:lang w:val="en-GB"/>
              </w:rPr>
            </w:pPr>
          </w:p>
          <w:p w:rsidR="00CB7AAA" w:rsidRPr="00CB7AAA" w:rsidRDefault="00CB7AAA" w:rsidP="00CB7AAA">
            <w:pPr>
              <w:jc w:val="right"/>
              <w:rPr>
                <w:rFonts w:ascii="Times New Roman" w:hAnsi="Times New Roman" w:cs="Times New Roman"/>
                <w:i/>
                <w:lang w:val="en-GB"/>
              </w:rPr>
            </w:pPr>
          </w:p>
          <w:p w:rsidR="00CB7AAA" w:rsidRPr="00CB7AAA" w:rsidRDefault="00CB7AAA" w:rsidP="00CB7AAA">
            <w:pPr>
              <w:jc w:val="right"/>
              <w:rPr>
                <w:rFonts w:ascii="Times New Roman" w:hAnsi="Times New Roman" w:cs="Times New Roman"/>
                <w:i/>
                <w:lang w:val="en-GB"/>
              </w:rPr>
            </w:pPr>
          </w:p>
          <w:p w:rsidR="00CB7AAA" w:rsidRPr="00CB7AAA" w:rsidRDefault="00CB7AAA" w:rsidP="00CB7AAA">
            <w:pPr>
              <w:jc w:val="right"/>
              <w:rPr>
                <w:rFonts w:ascii="Times New Roman" w:hAnsi="Times New Roman" w:cs="Times New Roman"/>
                <w:i/>
                <w:lang w:val="en-GB"/>
              </w:rPr>
            </w:pPr>
          </w:p>
          <w:p w:rsidR="00CB7AAA" w:rsidRPr="00CB7AAA" w:rsidRDefault="00CB7AAA" w:rsidP="00CB7AAA">
            <w:pPr>
              <w:jc w:val="right"/>
              <w:rPr>
                <w:rFonts w:ascii="Times New Roman" w:hAnsi="Times New Roman" w:cs="Times New Roman"/>
                <w:i/>
                <w:lang w:val="en-GB"/>
              </w:rPr>
            </w:pPr>
          </w:p>
          <w:p w:rsidR="00CB7AAA" w:rsidRPr="00CB7AAA" w:rsidRDefault="00CB7AAA" w:rsidP="00CB7AAA">
            <w:pPr>
              <w:jc w:val="right"/>
              <w:rPr>
                <w:rFonts w:ascii="Times New Roman" w:hAnsi="Times New Roman" w:cs="Times New Roman"/>
                <w:i/>
                <w:lang w:val="en-GB"/>
              </w:rPr>
            </w:pPr>
          </w:p>
          <w:p w:rsidR="00CB7AAA" w:rsidRPr="00CB7AAA" w:rsidRDefault="00CB7AAA" w:rsidP="00CB7AAA">
            <w:pPr>
              <w:rPr>
                <w:rFonts w:ascii="Times New Roman" w:hAnsi="Times New Roman" w:cs="Times New Roman"/>
                <w:i/>
                <w:lang w:val="en-US"/>
              </w:rPr>
            </w:pPr>
          </w:p>
        </w:tc>
        <w:tc>
          <w:tcPr>
            <w:tcW w:w="5244" w:type="dxa"/>
            <w:tcBorders>
              <w:bottom w:val="single" w:sz="4" w:space="0" w:color="auto"/>
            </w:tcBorders>
          </w:tcPr>
          <w:p w:rsidR="00CB7AAA" w:rsidRPr="00CB7AAA" w:rsidRDefault="00CB7AAA" w:rsidP="00CB7AAA">
            <w:pPr>
              <w:rPr>
                <w:rFonts w:ascii="Times New Roman" w:hAnsi="Times New Roman" w:cs="Times New Roman"/>
                <w:lang w:val="en-US"/>
              </w:rPr>
            </w:pPr>
          </w:p>
          <w:tbl>
            <w:tblPr>
              <w:tblW w:w="0" w:type="auto"/>
              <w:tblLayout w:type="fixed"/>
              <w:tblLook w:val="0000"/>
            </w:tblPr>
            <w:tblGrid>
              <w:gridCol w:w="2302"/>
              <w:gridCol w:w="283"/>
              <w:gridCol w:w="1843"/>
            </w:tblGrid>
            <w:tr w:rsidR="00CB7AAA" w:rsidRPr="00CB7AAA" w:rsidTr="006D2753">
              <w:tc>
                <w:tcPr>
                  <w:tcW w:w="4428" w:type="dxa"/>
                  <w:gridSpan w:val="3"/>
                </w:tcPr>
                <w:p w:rsidR="00CB7AAA" w:rsidRPr="00CB7AAA" w:rsidRDefault="00CB7AAA" w:rsidP="00CB7AAA">
                  <w:pPr>
                    <w:pStyle w:val="a5"/>
                    <w:framePr w:hSpace="180" w:wrap="around" w:vAnchor="text" w:hAnchor="margin" w:y="73"/>
                    <w:rPr>
                      <w:rFonts w:ascii="Times New Roman" w:hAnsi="Times New Roman" w:cs="Times New Roman"/>
                      <w:b/>
                      <w:bCs/>
                      <w:sz w:val="22"/>
                      <w:szCs w:val="22"/>
                    </w:rPr>
                  </w:pPr>
                  <w:r w:rsidRPr="00CB7AAA">
                    <w:rPr>
                      <w:rFonts w:ascii="Times New Roman" w:hAnsi="Times New Roman" w:cs="Times New Roman"/>
                      <w:b/>
                      <w:bCs/>
                      <w:sz w:val="22"/>
                      <w:szCs w:val="22"/>
                    </w:rPr>
                    <w:t>Приложение № 1 к Контракту на поставку №</w:t>
                  </w:r>
                  <w:r w:rsidRPr="00CB7AAA">
                    <w:rPr>
                      <w:rFonts w:ascii="Times New Roman" w:hAnsi="Times New Roman" w:cs="Times New Roman"/>
                      <w:b/>
                      <w:sz w:val="22"/>
                      <w:szCs w:val="22"/>
                    </w:rPr>
                    <w:t>_________</w:t>
                  </w:r>
                  <w:r w:rsidRPr="00CB7AAA">
                    <w:rPr>
                      <w:rFonts w:ascii="Times New Roman" w:hAnsi="Times New Roman" w:cs="Times New Roman"/>
                      <w:b/>
                      <w:bCs/>
                      <w:sz w:val="22"/>
                      <w:szCs w:val="22"/>
                    </w:rPr>
                    <w:t xml:space="preserve"> от ___________ </w:t>
                  </w:r>
                  <w:proofErr w:type="gramStart"/>
                  <w:r w:rsidRPr="00CB7AAA">
                    <w:rPr>
                      <w:rFonts w:ascii="Times New Roman" w:hAnsi="Times New Roman" w:cs="Times New Roman"/>
                      <w:b/>
                      <w:bCs/>
                      <w:sz w:val="22"/>
                      <w:szCs w:val="22"/>
                    </w:rPr>
                    <w:t>г</w:t>
                  </w:r>
                  <w:proofErr w:type="gramEnd"/>
                  <w:r w:rsidRPr="00CB7AAA">
                    <w:rPr>
                      <w:rFonts w:ascii="Times New Roman" w:hAnsi="Times New Roman" w:cs="Times New Roman"/>
                      <w:b/>
                      <w:bCs/>
                      <w:sz w:val="22"/>
                      <w:szCs w:val="22"/>
                    </w:rPr>
                    <w:t>.</w:t>
                  </w:r>
                </w:p>
                <w:p w:rsidR="00CB7AAA" w:rsidRPr="00CB7AAA" w:rsidRDefault="00CB7AAA" w:rsidP="00CB7AAA">
                  <w:pPr>
                    <w:pStyle w:val="Style0"/>
                    <w:framePr w:hSpace="180" w:wrap="around" w:vAnchor="text" w:hAnchor="margin" w:y="73"/>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jc w:val="both"/>
                    <w:rPr>
                      <w:rFonts w:ascii="Times New Roman" w:hAnsi="Times New Roman"/>
                      <w:color w:val="000000"/>
                      <w:sz w:val="22"/>
                      <w:szCs w:val="22"/>
                      <w:lang w:val="ru-RU"/>
                    </w:rPr>
                  </w:pPr>
                </w:p>
              </w:tc>
            </w:tr>
            <w:tr w:rsidR="00CB7AAA" w:rsidRPr="00CB7AAA" w:rsidTr="006D2753">
              <w:tc>
                <w:tcPr>
                  <w:tcW w:w="2302" w:type="dxa"/>
                </w:tcPr>
                <w:p w:rsidR="00CB7AAA" w:rsidRPr="00CB7AAA" w:rsidRDefault="00CB7AAA" w:rsidP="00CB7AAA">
                  <w:pPr>
                    <w:pStyle w:val="Style0"/>
                    <w:framePr w:hSpace="180" w:wrap="around" w:vAnchor="text" w:hAnchor="margin" w:y="73"/>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jc w:val="both"/>
                    <w:rPr>
                      <w:rFonts w:ascii="Times New Roman" w:hAnsi="Times New Roman"/>
                      <w:color w:val="000000"/>
                      <w:sz w:val="22"/>
                      <w:szCs w:val="22"/>
                      <w:lang w:val="ru-RU"/>
                    </w:rPr>
                  </w:pPr>
                  <w:r w:rsidRPr="00CB7AAA">
                    <w:rPr>
                      <w:rFonts w:ascii="Times New Roman" w:hAnsi="Times New Roman"/>
                      <w:color w:val="000000"/>
                      <w:sz w:val="22"/>
                      <w:szCs w:val="22"/>
                      <w:lang w:val="ru-RU"/>
                    </w:rPr>
                    <w:t>Дата:</w:t>
                  </w:r>
                </w:p>
              </w:tc>
              <w:tc>
                <w:tcPr>
                  <w:tcW w:w="283" w:type="dxa"/>
                </w:tcPr>
                <w:p w:rsidR="00CB7AAA" w:rsidRPr="00CB7AAA" w:rsidRDefault="00CB7AAA" w:rsidP="00CB7AAA">
                  <w:pPr>
                    <w:pStyle w:val="Style0"/>
                    <w:framePr w:hSpace="180" w:wrap="around" w:vAnchor="text" w:hAnchor="margin" w:y="73"/>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jc w:val="both"/>
                    <w:rPr>
                      <w:rFonts w:ascii="Times New Roman" w:hAnsi="Times New Roman"/>
                      <w:color w:val="000000"/>
                      <w:sz w:val="22"/>
                      <w:szCs w:val="22"/>
                      <w:lang w:val="ru-RU"/>
                    </w:rPr>
                  </w:pPr>
                </w:p>
              </w:tc>
              <w:tc>
                <w:tcPr>
                  <w:tcW w:w="1843" w:type="dxa"/>
                  <w:shd w:val="clear" w:color="auto" w:fill="FFFFFF"/>
                </w:tcPr>
                <w:p w:rsidR="00CB7AAA" w:rsidRPr="00CB7AAA" w:rsidRDefault="00CB7AAA" w:rsidP="00CB7AAA">
                  <w:pPr>
                    <w:pStyle w:val="Style0"/>
                    <w:framePr w:hSpace="180" w:wrap="around" w:vAnchor="text" w:hAnchor="margin" w:y="73"/>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jc w:val="both"/>
                    <w:rPr>
                      <w:rFonts w:ascii="Times New Roman" w:hAnsi="Times New Roman"/>
                      <w:color w:val="000000"/>
                      <w:sz w:val="22"/>
                      <w:szCs w:val="22"/>
                      <w:lang w:val="ru-RU"/>
                    </w:rPr>
                  </w:pPr>
                </w:p>
              </w:tc>
            </w:tr>
            <w:tr w:rsidR="00CB7AAA" w:rsidRPr="00CB7AAA" w:rsidTr="006D2753">
              <w:tc>
                <w:tcPr>
                  <w:tcW w:w="2302" w:type="dxa"/>
                </w:tcPr>
                <w:p w:rsidR="00CB7AAA" w:rsidRPr="00CB7AAA" w:rsidRDefault="00CB7AAA" w:rsidP="00CB7AAA">
                  <w:pPr>
                    <w:pStyle w:val="Style0"/>
                    <w:framePr w:hSpace="180" w:wrap="around" w:vAnchor="text" w:hAnchor="margin" w:y="73"/>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jc w:val="both"/>
                    <w:rPr>
                      <w:rFonts w:ascii="Times New Roman" w:hAnsi="Times New Roman"/>
                      <w:color w:val="000000"/>
                      <w:sz w:val="22"/>
                      <w:szCs w:val="22"/>
                      <w:lang w:val="ru-RU"/>
                    </w:rPr>
                  </w:pPr>
                  <w:r w:rsidRPr="00CB7AAA">
                    <w:rPr>
                      <w:rFonts w:ascii="Times New Roman" w:hAnsi="Times New Roman"/>
                      <w:color w:val="000000"/>
                      <w:sz w:val="22"/>
                      <w:szCs w:val="22"/>
                      <w:lang w:val="ru-RU"/>
                    </w:rPr>
                    <w:t>Количество страниц:</w:t>
                  </w:r>
                </w:p>
              </w:tc>
              <w:tc>
                <w:tcPr>
                  <w:tcW w:w="283" w:type="dxa"/>
                </w:tcPr>
                <w:p w:rsidR="00CB7AAA" w:rsidRPr="00CB7AAA" w:rsidRDefault="00CB7AAA" w:rsidP="00CB7AAA">
                  <w:pPr>
                    <w:pStyle w:val="Style0"/>
                    <w:framePr w:hSpace="180" w:wrap="around" w:vAnchor="text" w:hAnchor="margin" w:y="73"/>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jc w:val="both"/>
                    <w:rPr>
                      <w:rFonts w:ascii="Times New Roman" w:hAnsi="Times New Roman"/>
                      <w:color w:val="000000"/>
                      <w:sz w:val="22"/>
                      <w:szCs w:val="22"/>
                      <w:lang w:val="ru-RU"/>
                    </w:rPr>
                  </w:pPr>
                </w:p>
              </w:tc>
              <w:tc>
                <w:tcPr>
                  <w:tcW w:w="1843" w:type="dxa"/>
                  <w:tcBorders>
                    <w:top w:val="single" w:sz="4" w:space="0" w:color="auto"/>
                    <w:bottom w:val="single" w:sz="4" w:space="0" w:color="auto"/>
                  </w:tcBorders>
                </w:tcPr>
                <w:p w:rsidR="00CB7AAA" w:rsidRPr="00CB7AAA" w:rsidRDefault="00CB7AAA" w:rsidP="00CB7AAA">
                  <w:pPr>
                    <w:pStyle w:val="Style0"/>
                    <w:framePr w:hSpace="180" w:wrap="around" w:vAnchor="text" w:hAnchor="margin" w:y="73"/>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jc w:val="both"/>
                    <w:rPr>
                      <w:rFonts w:ascii="Times New Roman" w:hAnsi="Times New Roman"/>
                      <w:color w:val="000000"/>
                      <w:sz w:val="22"/>
                      <w:szCs w:val="22"/>
                      <w:lang w:val="ru-RU"/>
                    </w:rPr>
                  </w:pPr>
                  <w:r w:rsidRPr="00CB7AAA">
                    <w:rPr>
                      <w:rFonts w:ascii="Times New Roman" w:hAnsi="Times New Roman"/>
                      <w:color w:val="000000"/>
                      <w:sz w:val="22"/>
                      <w:szCs w:val="22"/>
                      <w:lang w:val="ru-RU"/>
                    </w:rPr>
                    <w:t>12</w:t>
                  </w:r>
                </w:p>
              </w:tc>
            </w:tr>
            <w:tr w:rsidR="00CB7AAA" w:rsidRPr="00CB7AAA" w:rsidTr="006D2753">
              <w:tc>
                <w:tcPr>
                  <w:tcW w:w="2302" w:type="dxa"/>
                </w:tcPr>
                <w:p w:rsidR="00CB7AAA" w:rsidRPr="00CB7AAA" w:rsidRDefault="00CB7AAA" w:rsidP="00CB7AAA">
                  <w:pPr>
                    <w:pStyle w:val="Style0"/>
                    <w:framePr w:hSpace="180" w:wrap="around" w:vAnchor="text" w:hAnchor="margin" w:y="73"/>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jc w:val="both"/>
                    <w:rPr>
                      <w:rFonts w:ascii="Times New Roman" w:hAnsi="Times New Roman"/>
                      <w:color w:val="000000"/>
                      <w:sz w:val="22"/>
                      <w:szCs w:val="22"/>
                      <w:lang w:val="ru-RU"/>
                    </w:rPr>
                  </w:pPr>
                  <w:r w:rsidRPr="00CB7AAA">
                    <w:rPr>
                      <w:rFonts w:ascii="Times New Roman" w:hAnsi="Times New Roman"/>
                      <w:color w:val="000000"/>
                      <w:sz w:val="22"/>
                      <w:szCs w:val="22"/>
                      <w:lang w:val="ru-RU"/>
                    </w:rPr>
                    <w:t>Количество копий:</w:t>
                  </w:r>
                  <w:r w:rsidRPr="00CB7AAA">
                    <w:rPr>
                      <w:rFonts w:ascii="Times New Roman" w:hAnsi="Times New Roman"/>
                      <w:color w:val="000000"/>
                      <w:sz w:val="22"/>
                      <w:szCs w:val="22"/>
                      <w:lang w:val="ru-RU"/>
                    </w:rPr>
                    <w:tab/>
                  </w:r>
                </w:p>
              </w:tc>
              <w:tc>
                <w:tcPr>
                  <w:tcW w:w="283" w:type="dxa"/>
                </w:tcPr>
                <w:p w:rsidR="00CB7AAA" w:rsidRPr="00CB7AAA" w:rsidRDefault="00CB7AAA" w:rsidP="00CB7AAA">
                  <w:pPr>
                    <w:pStyle w:val="Style0"/>
                    <w:framePr w:hSpace="180" w:wrap="around" w:vAnchor="text" w:hAnchor="margin" w:y="73"/>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jc w:val="both"/>
                    <w:rPr>
                      <w:rFonts w:ascii="Times New Roman" w:hAnsi="Times New Roman"/>
                      <w:color w:val="000000"/>
                      <w:sz w:val="22"/>
                      <w:szCs w:val="22"/>
                      <w:lang w:val="ru-RU"/>
                    </w:rPr>
                  </w:pPr>
                </w:p>
              </w:tc>
              <w:tc>
                <w:tcPr>
                  <w:tcW w:w="1843" w:type="dxa"/>
                  <w:tcBorders>
                    <w:top w:val="single" w:sz="4" w:space="0" w:color="auto"/>
                    <w:bottom w:val="single" w:sz="4" w:space="0" w:color="auto"/>
                  </w:tcBorders>
                </w:tcPr>
                <w:p w:rsidR="00CB7AAA" w:rsidRPr="00CB7AAA" w:rsidRDefault="00CB7AAA" w:rsidP="00CB7AAA">
                  <w:pPr>
                    <w:pStyle w:val="Style0"/>
                    <w:framePr w:hSpace="180" w:wrap="around" w:vAnchor="text" w:hAnchor="margin" w:y="73"/>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jc w:val="both"/>
                    <w:rPr>
                      <w:rFonts w:ascii="Times New Roman" w:hAnsi="Times New Roman"/>
                      <w:color w:val="000000"/>
                      <w:sz w:val="22"/>
                      <w:szCs w:val="22"/>
                      <w:lang w:val="ru-RU"/>
                    </w:rPr>
                  </w:pPr>
                  <w:r w:rsidRPr="00CB7AAA">
                    <w:rPr>
                      <w:rFonts w:ascii="Times New Roman" w:hAnsi="Times New Roman"/>
                      <w:color w:val="000000"/>
                      <w:sz w:val="22"/>
                      <w:szCs w:val="22"/>
                      <w:lang w:val="ru-RU"/>
                    </w:rPr>
                    <w:t>2</w:t>
                  </w:r>
                </w:p>
              </w:tc>
            </w:tr>
            <w:tr w:rsidR="00CB7AAA" w:rsidRPr="00CB7AAA" w:rsidTr="006D2753">
              <w:tc>
                <w:tcPr>
                  <w:tcW w:w="2302" w:type="dxa"/>
                </w:tcPr>
                <w:p w:rsidR="00CB7AAA" w:rsidRPr="00CB7AAA" w:rsidRDefault="00CB7AAA" w:rsidP="00CB7AAA">
                  <w:pPr>
                    <w:pStyle w:val="Style0"/>
                    <w:framePr w:hSpace="180" w:wrap="around" w:vAnchor="text" w:hAnchor="margin" w:y="73"/>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jc w:val="both"/>
                    <w:rPr>
                      <w:rFonts w:ascii="Times New Roman" w:hAnsi="Times New Roman"/>
                      <w:color w:val="000000"/>
                      <w:sz w:val="22"/>
                      <w:szCs w:val="22"/>
                      <w:lang w:val="ru-RU"/>
                    </w:rPr>
                  </w:pPr>
                  <w:r w:rsidRPr="00CB7AAA">
                    <w:rPr>
                      <w:rFonts w:ascii="Times New Roman" w:hAnsi="Times New Roman"/>
                      <w:color w:val="000000"/>
                      <w:sz w:val="22"/>
                      <w:szCs w:val="22"/>
                      <w:lang w:val="ru-RU"/>
                    </w:rPr>
                    <w:t>Название и число Приложений:</w:t>
                  </w:r>
                </w:p>
              </w:tc>
              <w:tc>
                <w:tcPr>
                  <w:tcW w:w="283" w:type="dxa"/>
                </w:tcPr>
                <w:p w:rsidR="00CB7AAA" w:rsidRPr="00CB7AAA" w:rsidRDefault="00CB7AAA" w:rsidP="00CB7AAA">
                  <w:pPr>
                    <w:pStyle w:val="Style0"/>
                    <w:framePr w:hSpace="180" w:wrap="around" w:vAnchor="text" w:hAnchor="margin" w:y="73"/>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jc w:val="both"/>
                    <w:rPr>
                      <w:rFonts w:ascii="Times New Roman" w:hAnsi="Times New Roman"/>
                      <w:color w:val="000000"/>
                      <w:sz w:val="22"/>
                      <w:szCs w:val="22"/>
                      <w:lang w:val="ru-RU"/>
                    </w:rPr>
                  </w:pPr>
                </w:p>
              </w:tc>
              <w:tc>
                <w:tcPr>
                  <w:tcW w:w="1843" w:type="dxa"/>
                  <w:tcBorders>
                    <w:top w:val="single" w:sz="4" w:space="0" w:color="auto"/>
                  </w:tcBorders>
                  <w:vAlign w:val="bottom"/>
                </w:tcPr>
                <w:p w:rsidR="00CB7AAA" w:rsidRPr="00CB7AAA" w:rsidRDefault="00CB7AAA" w:rsidP="00CB7AAA">
                  <w:pPr>
                    <w:pStyle w:val="Style0"/>
                    <w:framePr w:hSpace="180" w:wrap="around" w:vAnchor="text" w:hAnchor="margin" w:y="73"/>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jc w:val="both"/>
                    <w:rPr>
                      <w:rFonts w:ascii="Times New Roman" w:hAnsi="Times New Roman"/>
                      <w:color w:val="000000"/>
                      <w:sz w:val="22"/>
                      <w:szCs w:val="22"/>
                      <w:u w:val="single"/>
                      <w:lang w:val="ru-RU"/>
                    </w:rPr>
                  </w:pPr>
                  <w:r w:rsidRPr="00CB7AAA">
                    <w:rPr>
                      <w:rFonts w:ascii="Times New Roman" w:hAnsi="Times New Roman"/>
                      <w:color w:val="000000"/>
                      <w:sz w:val="22"/>
                      <w:szCs w:val="22"/>
                      <w:u w:val="single"/>
                      <w:lang w:val="ru-RU"/>
                    </w:rPr>
                    <w:t>Приложение 1__</w:t>
                  </w:r>
                </w:p>
              </w:tc>
            </w:tr>
            <w:tr w:rsidR="00CB7AAA" w:rsidRPr="00CB7AAA" w:rsidTr="006D2753">
              <w:tc>
                <w:tcPr>
                  <w:tcW w:w="2302" w:type="dxa"/>
                </w:tcPr>
                <w:p w:rsidR="00CB7AAA" w:rsidRPr="00CB7AAA" w:rsidRDefault="00CB7AAA" w:rsidP="00CB7AAA">
                  <w:pPr>
                    <w:pStyle w:val="Style0"/>
                    <w:framePr w:hSpace="180" w:wrap="around" w:vAnchor="text" w:hAnchor="margin" w:y="73"/>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jc w:val="both"/>
                    <w:rPr>
                      <w:rFonts w:ascii="Times New Roman" w:hAnsi="Times New Roman"/>
                      <w:color w:val="000000"/>
                      <w:sz w:val="22"/>
                      <w:szCs w:val="22"/>
                      <w:lang w:val="ru-RU"/>
                    </w:rPr>
                  </w:pPr>
                </w:p>
              </w:tc>
              <w:tc>
                <w:tcPr>
                  <w:tcW w:w="283" w:type="dxa"/>
                </w:tcPr>
                <w:p w:rsidR="00CB7AAA" w:rsidRPr="00CB7AAA" w:rsidRDefault="00CB7AAA" w:rsidP="00CB7AAA">
                  <w:pPr>
                    <w:pStyle w:val="Style0"/>
                    <w:framePr w:hSpace="180" w:wrap="around" w:vAnchor="text" w:hAnchor="margin" w:y="73"/>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jc w:val="both"/>
                    <w:rPr>
                      <w:rFonts w:ascii="Times New Roman" w:hAnsi="Times New Roman"/>
                      <w:color w:val="000000"/>
                      <w:sz w:val="22"/>
                      <w:szCs w:val="22"/>
                      <w:lang w:val="ru-RU"/>
                    </w:rPr>
                  </w:pPr>
                </w:p>
              </w:tc>
              <w:tc>
                <w:tcPr>
                  <w:tcW w:w="1843" w:type="dxa"/>
                  <w:tcBorders>
                    <w:bottom w:val="single" w:sz="4" w:space="0" w:color="auto"/>
                  </w:tcBorders>
                </w:tcPr>
                <w:p w:rsidR="00CB7AAA" w:rsidRPr="00CB7AAA" w:rsidRDefault="00CB7AAA" w:rsidP="00CB7AAA">
                  <w:pPr>
                    <w:pStyle w:val="Style0"/>
                    <w:framePr w:hSpace="180" w:wrap="around" w:vAnchor="text" w:hAnchor="margin" w:y="73"/>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jc w:val="both"/>
                    <w:rPr>
                      <w:rFonts w:ascii="Times New Roman" w:hAnsi="Times New Roman"/>
                      <w:color w:val="000000"/>
                      <w:sz w:val="22"/>
                      <w:szCs w:val="22"/>
                      <w:lang w:val="ru-RU"/>
                    </w:rPr>
                  </w:pPr>
                  <w:r w:rsidRPr="00CB7AAA">
                    <w:rPr>
                      <w:rFonts w:ascii="Times New Roman" w:hAnsi="Times New Roman"/>
                      <w:color w:val="000000"/>
                      <w:sz w:val="22"/>
                      <w:szCs w:val="22"/>
                      <w:lang w:val="ru-RU"/>
                    </w:rPr>
                    <w:t>Приложение 2</w:t>
                  </w:r>
                </w:p>
              </w:tc>
            </w:tr>
            <w:tr w:rsidR="00CB7AAA" w:rsidRPr="00CB7AAA" w:rsidTr="006D2753">
              <w:tc>
                <w:tcPr>
                  <w:tcW w:w="2302" w:type="dxa"/>
                </w:tcPr>
                <w:p w:rsidR="00CB7AAA" w:rsidRPr="00CB7AAA" w:rsidRDefault="00CB7AAA" w:rsidP="00CB7AAA">
                  <w:pPr>
                    <w:pStyle w:val="a5"/>
                    <w:framePr w:hSpace="180" w:wrap="around" w:vAnchor="text" w:hAnchor="margin" w:y="73"/>
                    <w:jc w:val="center"/>
                    <w:rPr>
                      <w:rFonts w:ascii="Times New Roman" w:hAnsi="Times New Roman" w:cs="Times New Roman"/>
                      <w:color w:val="000000"/>
                      <w:sz w:val="22"/>
                      <w:szCs w:val="22"/>
                    </w:rPr>
                  </w:pPr>
                </w:p>
              </w:tc>
              <w:tc>
                <w:tcPr>
                  <w:tcW w:w="283" w:type="dxa"/>
                </w:tcPr>
                <w:p w:rsidR="00CB7AAA" w:rsidRPr="00CB7AAA" w:rsidRDefault="00CB7AAA" w:rsidP="00CB7AAA">
                  <w:pPr>
                    <w:pStyle w:val="Style0"/>
                    <w:framePr w:hSpace="180" w:wrap="around" w:vAnchor="text" w:hAnchor="margin" w:y="73"/>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jc w:val="both"/>
                    <w:rPr>
                      <w:rFonts w:ascii="Times New Roman" w:hAnsi="Times New Roman"/>
                      <w:color w:val="000000"/>
                      <w:sz w:val="22"/>
                      <w:szCs w:val="22"/>
                      <w:lang w:val="ru-RU"/>
                    </w:rPr>
                  </w:pPr>
                </w:p>
              </w:tc>
              <w:tc>
                <w:tcPr>
                  <w:tcW w:w="1843" w:type="dxa"/>
                  <w:tcBorders>
                    <w:top w:val="single" w:sz="4" w:space="0" w:color="auto"/>
                    <w:bottom w:val="single" w:sz="4" w:space="0" w:color="auto"/>
                  </w:tcBorders>
                </w:tcPr>
                <w:p w:rsidR="00CB7AAA" w:rsidRPr="00CB7AAA" w:rsidRDefault="00CB7AAA" w:rsidP="00CB7AAA">
                  <w:pPr>
                    <w:pStyle w:val="Style0"/>
                    <w:framePr w:hSpace="180" w:wrap="around" w:vAnchor="text" w:hAnchor="margin" w:y="73"/>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jc w:val="both"/>
                    <w:rPr>
                      <w:rFonts w:ascii="Times New Roman" w:hAnsi="Times New Roman"/>
                      <w:color w:val="000000"/>
                      <w:sz w:val="22"/>
                      <w:szCs w:val="22"/>
                      <w:lang w:val="ru-RU"/>
                    </w:rPr>
                  </w:pPr>
                  <w:r w:rsidRPr="00CB7AAA">
                    <w:rPr>
                      <w:rFonts w:ascii="Times New Roman" w:hAnsi="Times New Roman"/>
                      <w:color w:val="000000"/>
                      <w:sz w:val="22"/>
                      <w:szCs w:val="22"/>
                      <w:lang w:val="ru-RU"/>
                    </w:rPr>
                    <w:t>Приложение 3</w:t>
                  </w:r>
                </w:p>
              </w:tc>
            </w:tr>
            <w:tr w:rsidR="00CB7AAA" w:rsidRPr="00CB7AAA" w:rsidTr="006D2753">
              <w:tc>
                <w:tcPr>
                  <w:tcW w:w="2302" w:type="dxa"/>
                </w:tcPr>
                <w:p w:rsidR="00CB7AAA" w:rsidRPr="00CB7AAA" w:rsidRDefault="00CB7AAA" w:rsidP="00CB7AAA">
                  <w:pPr>
                    <w:pStyle w:val="Style0"/>
                    <w:framePr w:hSpace="180" w:wrap="around" w:vAnchor="text" w:hAnchor="margin" w:y="73"/>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jc w:val="both"/>
                    <w:rPr>
                      <w:rFonts w:ascii="Times New Roman" w:hAnsi="Times New Roman"/>
                      <w:color w:val="000000"/>
                      <w:sz w:val="22"/>
                      <w:szCs w:val="22"/>
                      <w:lang w:val="ru-RU"/>
                    </w:rPr>
                  </w:pPr>
                </w:p>
              </w:tc>
              <w:tc>
                <w:tcPr>
                  <w:tcW w:w="283" w:type="dxa"/>
                </w:tcPr>
                <w:p w:rsidR="00CB7AAA" w:rsidRPr="00CB7AAA" w:rsidRDefault="00CB7AAA" w:rsidP="00CB7AAA">
                  <w:pPr>
                    <w:pStyle w:val="Style0"/>
                    <w:framePr w:hSpace="180" w:wrap="around" w:vAnchor="text" w:hAnchor="margin" w:y="73"/>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jc w:val="both"/>
                    <w:rPr>
                      <w:rFonts w:ascii="Times New Roman" w:hAnsi="Times New Roman"/>
                      <w:color w:val="000000"/>
                      <w:sz w:val="22"/>
                      <w:szCs w:val="22"/>
                      <w:lang w:val="ru-RU"/>
                    </w:rPr>
                  </w:pPr>
                </w:p>
              </w:tc>
              <w:tc>
                <w:tcPr>
                  <w:tcW w:w="1843" w:type="dxa"/>
                  <w:tcBorders>
                    <w:top w:val="single" w:sz="4" w:space="0" w:color="auto"/>
                  </w:tcBorders>
                </w:tcPr>
                <w:p w:rsidR="00CB7AAA" w:rsidRPr="00CB7AAA" w:rsidRDefault="00CB7AAA" w:rsidP="00CB7AAA">
                  <w:pPr>
                    <w:pStyle w:val="Style0"/>
                    <w:framePr w:hSpace="180" w:wrap="around" w:vAnchor="text" w:hAnchor="margin" w:y="73"/>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jc w:val="both"/>
                    <w:rPr>
                      <w:rFonts w:ascii="Times New Roman" w:hAnsi="Times New Roman"/>
                      <w:color w:val="000000"/>
                      <w:sz w:val="22"/>
                      <w:szCs w:val="22"/>
                      <w:lang w:val="ru-RU"/>
                    </w:rPr>
                  </w:pPr>
                </w:p>
              </w:tc>
            </w:tr>
          </w:tbl>
          <w:p w:rsidR="00CB7AAA" w:rsidRPr="00CB7AAA" w:rsidRDefault="00CB7AAA" w:rsidP="00CB7AAA">
            <w:pPr>
              <w:pStyle w:val="Style0"/>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jc w:val="center"/>
              <w:rPr>
                <w:rFonts w:ascii="Times New Roman" w:hAnsi="Times New Roman"/>
                <w:b/>
                <w:color w:val="000000"/>
                <w:sz w:val="22"/>
                <w:szCs w:val="22"/>
                <w:lang w:val="ru-RU"/>
              </w:rPr>
            </w:pPr>
          </w:p>
          <w:p w:rsidR="00CB7AAA" w:rsidRPr="00CB7AAA" w:rsidRDefault="00CB7AAA" w:rsidP="00CB7AAA">
            <w:pPr>
              <w:pStyle w:val="Style0"/>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jc w:val="center"/>
              <w:rPr>
                <w:rFonts w:ascii="Times New Roman" w:hAnsi="Times New Roman"/>
                <w:b/>
                <w:color w:val="000000"/>
                <w:sz w:val="22"/>
                <w:szCs w:val="22"/>
                <w:lang w:val="ru-RU"/>
              </w:rPr>
            </w:pPr>
          </w:p>
          <w:p w:rsidR="00CB7AAA" w:rsidRPr="00CB7AAA" w:rsidRDefault="00CB7AAA" w:rsidP="00CB7AAA">
            <w:pPr>
              <w:pStyle w:val="Style0"/>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jc w:val="center"/>
              <w:rPr>
                <w:rFonts w:ascii="Times New Roman" w:hAnsi="Times New Roman"/>
                <w:b/>
                <w:color w:val="000000"/>
                <w:sz w:val="22"/>
                <w:szCs w:val="22"/>
                <w:lang w:val="ru-RU"/>
              </w:rPr>
            </w:pPr>
          </w:p>
          <w:p w:rsidR="00CB7AAA" w:rsidRPr="00CB7AAA" w:rsidRDefault="00CB7AAA" w:rsidP="00CB7AAA">
            <w:pPr>
              <w:pStyle w:val="Style0"/>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jc w:val="center"/>
              <w:rPr>
                <w:rFonts w:ascii="Times New Roman" w:hAnsi="Times New Roman"/>
                <w:b/>
                <w:color w:val="000000"/>
                <w:sz w:val="22"/>
                <w:szCs w:val="22"/>
                <w:lang w:val="ru-RU"/>
              </w:rPr>
            </w:pPr>
          </w:p>
          <w:p w:rsidR="00CB7AAA" w:rsidRPr="00CB7AAA" w:rsidRDefault="00CB7AAA" w:rsidP="00CB7AAA">
            <w:pPr>
              <w:pStyle w:val="Style0"/>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rPr>
                <w:rFonts w:ascii="Times New Roman" w:hAnsi="Times New Roman"/>
                <w:b/>
                <w:color w:val="000000"/>
                <w:sz w:val="22"/>
                <w:szCs w:val="22"/>
                <w:lang w:val="ru-RU"/>
              </w:rPr>
            </w:pPr>
          </w:p>
          <w:p w:rsidR="00CB7AAA" w:rsidRPr="00CB7AAA" w:rsidRDefault="00CB7AAA" w:rsidP="00CB7AAA">
            <w:pPr>
              <w:pStyle w:val="Style0"/>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jc w:val="center"/>
              <w:rPr>
                <w:rFonts w:ascii="Times New Roman" w:hAnsi="Times New Roman"/>
                <w:b/>
                <w:color w:val="000000"/>
                <w:sz w:val="22"/>
                <w:szCs w:val="22"/>
                <w:lang w:val="ru-RU"/>
              </w:rPr>
            </w:pPr>
            <w:r w:rsidRPr="00CB7AAA">
              <w:rPr>
                <w:rFonts w:ascii="Times New Roman" w:hAnsi="Times New Roman"/>
                <w:b/>
                <w:color w:val="000000"/>
                <w:sz w:val="22"/>
                <w:szCs w:val="22"/>
                <w:lang w:val="ru-RU"/>
              </w:rPr>
              <w:t>СОГЛАШЕНИЕ О КАЧЕСТВЕ</w:t>
            </w:r>
          </w:p>
          <w:p w:rsidR="00CB7AAA" w:rsidRPr="00CB7AAA" w:rsidRDefault="00CB7AAA" w:rsidP="00CB7AAA">
            <w:pPr>
              <w:pStyle w:val="Style0"/>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jc w:val="center"/>
              <w:rPr>
                <w:rFonts w:ascii="Times New Roman" w:hAnsi="Times New Roman"/>
                <w:b/>
                <w:color w:val="000000"/>
                <w:sz w:val="22"/>
                <w:szCs w:val="22"/>
                <w:lang w:val="ru-RU"/>
              </w:rPr>
            </w:pPr>
            <w:r w:rsidRPr="00CB7AAA">
              <w:rPr>
                <w:rFonts w:ascii="Times New Roman" w:hAnsi="Times New Roman"/>
                <w:b/>
                <w:color w:val="000000"/>
                <w:sz w:val="22"/>
                <w:szCs w:val="22"/>
                <w:lang w:val="ru-RU"/>
              </w:rPr>
              <w:t>(</w:t>
            </w:r>
            <w:r w:rsidRPr="00CB7AAA">
              <w:rPr>
                <w:rFonts w:ascii="Times New Roman" w:hAnsi="Times New Roman"/>
                <w:b/>
                <w:color w:val="000000"/>
                <w:sz w:val="22"/>
                <w:szCs w:val="22"/>
                <w:lang w:val="en-US"/>
              </w:rPr>
              <w:t>GMP</w:t>
            </w:r>
            <w:r w:rsidRPr="00CB7AAA">
              <w:rPr>
                <w:rFonts w:ascii="Times New Roman" w:hAnsi="Times New Roman"/>
                <w:b/>
                <w:color w:val="000000"/>
                <w:sz w:val="22"/>
                <w:szCs w:val="22"/>
                <w:lang w:val="ru-RU"/>
              </w:rPr>
              <w:t xml:space="preserve"> и </w:t>
            </w:r>
            <w:r w:rsidRPr="00CB7AAA">
              <w:rPr>
                <w:rFonts w:ascii="Times New Roman" w:hAnsi="Times New Roman"/>
                <w:b/>
                <w:color w:val="000000"/>
                <w:sz w:val="22"/>
                <w:szCs w:val="22"/>
                <w:lang w:val="en-US"/>
              </w:rPr>
              <w:t>GDP</w:t>
            </w:r>
            <w:r w:rsidRPr="00CB7AAA">
              <w:rPr>
                <w:rFonts w:ascii="Times New Roman" w:hAnsi="Times New Roman"/>
                <w:b/>
                <w:color w:val="000000"/>
                <w:sz w:val="22"/>
                <w:szCs w:val="22"/>
                <w:lang w:val="ru-RU"/>
              </w:rPr>
              <w:t>)</w:t>
            </w:r>
          </w:p>
          <w:p w:rsidR="00CB7AAA" w:rsidRPr="00CB7AAA" w:rsidRDefault="00CB7AAA" w:rsidP="00CB7AAA">
            <w:pPr>
              <w:pStyle w:val="Style0"/>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jc w:val="center"/>
              <w:rPr>
                <w:rFonts w:ascii="Times New Roman" w:hAnsi="Times New Roman"/>
                <w:b/>
                <w:color w:val="000000"/>
                <w:sz w:val="22"/>
                <w:szCs w:val="22"/>
                <w:lang w:val="ru-RU"/>
              </w:rPr>
            </w:pPr>
          </w:p>
          <w:p w:rsidR="00CB7AAA" w:rsidRPr="00CB7AAA" w:rsidRDefault="00CB7AAA" w:rsidP="00CB7AAA">
            <w:pPr>
              <w:pStyle w:val="Style0"/>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jc w:val="both"/>
              <w:rPr>
                <w:rFonts w:ascii="Times New Roman" w:hAnsi="Times New Roman"/>
                <w:b/>
                <w:color w:val="000000"/>
                <w:sz w:val="22"/>
                <w:szCs w:val="22"/>
                <w:lang w:val="ru-RU"/>
              </w:rPr>
            </w:pPr>
          </w:p>
          <w:p w:rsidR="00CB7AAA" w:rsidRPr="00CB7AAA" w:rsidRDefault="00CB7AAA" w:rsidP="00CB7AAA">
            <w:pPr>
              <w:pStyle w:val="Style0"/>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jc w:val="center"/>
              <w:rPr>
                <w:rFonts w:ascii="Times New Roman" w:hAnsi="Times New Roman"/>
                <w:b/>
                <w:color w:val="000000"/>
                <w:sz w:val="22"/>
                <w:szCs w:val="22"/>
                <w:lang w:val="ru-RU"/>
              </w:rPr>
            </w:pPr>
            <w:r w:rsidRPr="00CB7AAA">
              <w:rPr>
                <w:rFonts w:ascii="Times New Roman" w:hAnsi="Times New Roman"/>
                <w:b/>
                <w:color w:val="000000"/>
                <w:sz w:val="22"/>
                <w:szCs w:val="22"/>
                <w:lang w:val="ru-RU"/>
              </w:rPr>
              <w:t>между</w:t>
            </w:r>
          </w:p>
          <w:p w:rsidR="00CB7AAA" w:rsidRPr="00CB7AAA" w:rsidRDefault="00CB7AAA" w:rsidP="00CB7AAA">
            <w:pPr>
              <w:pStyle w:val="Style0"/>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jc w:val="both"/>
              <w:rPr>
                <w:rFonts w:ascii="Times New Roman" w:hAnsi="Times New Roman"/>
                <w:b/>
                <w:color w:val="000000"/>
                <w:sz w:val="22"/>
                <w:szCs w:val="22"/>
                <w:lang w:val="ru-RU"/>
              </w:rPr>
            </w:pPr>
          </w:p>
          <w:p w:rsidR="00CB7AAA" w:rsidRPr="00CB7AAA" w:rsidRDefault="00CB7AAA" w:rsidP="00CB7AAA">
            <w:pPr>
              <w:pStyle w:val="Style0"/>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jc w:val="center"/>
              <w:rPr>
                <w:rFonts w:ascii="Times New Roman" w:hAnsi="Times New Roman"/>
                <w:b/>
                <w:color w:val="000000"/>
                <w:sz w:val="22"/>
                <w:szCs w:val="22"/>
                <w:lang w:val="ru-RU"/>
              </w:rPr>
            </w:pPr>
            <w:proofErr w:type="spellStart"/>
            <w:r w:rsidRPr="00CB7AAA">
              <w:rPr>
                <w:rFonts w:ascii="Times New Roman" w:hAnsi="Times New Roman"/>
                <w:b/>
                <w:color w:val="000000"/>
                <w:sz w:val="22"/>
                <w:szCs w:val="22"/>
                <w:lang w:val="ru-RU"/>
              </w:rPr>
              <w:t>Такеда</w:t>
            </w:r>
            <w:proofErr w:type="spellEnd"/>
            <w:r w:rsidRPr="00CB7AAA">
              <w:rPr>
                <w:rFonts w:ascii="Times New Roman" w:hAnsi="Times New Roman"/>
                <w:b/>
                <w:color w:val="000000"/>
                <w:sz w:val="22"/>
                <w:szCs w:val="22"/>
                <w:lang w:val="ru-RU"/>
              </w:rPr>
              <w:t xml:space="preserve"> </w:t>
            </w:r>
            <w:proofErr w:type="spellStart"/>
            <w:r w:rsidRPr="00CB7AAA">
              <w:rPr>
                <w:rFonts w:ascii="Times New Roman" w:hAnsi="Times New Roman"/>
                <w:b/>
                <w:color w:val="000000"/>
                <w:sz w:val="22"/>
                <w:szCs w:val="22"/>
                <w:lang w:val="ru-RU"/>
              </w:rPr>
              <w:t>Фарма</w:t>
            </w:r>
            <w:proofErr w:type="spellEnd"/>
            <w:proofErr w:type="gramStart"/>
            <w:r w:rsidRPr="00CB7AAA">
              <w:rPr>
                <w:rFonts w:ascii="Times New Roman" w:hAnsi="Times New Roman"/>
                <w:b/>
                <w:color w:val="000000"/>
                <w:sz w:val="22"/>
                <w:szCs w:val="22"/>
                <w:lang w:val="ru-RU"/>
              </w:rPr>
              <w:t xml:space="preserve"> А</w:t>
            </w:r>
            <w:proofErr w:type="gramEnd"/>
            <w:r w:rsidRPr="00CB7AAA">
              <w:rPr>
                <w:rFonts w:ascii="Times New Roman" w:hAnsi="Times New Roman"/>
                <w:b/>
                <w:color w:val="000000"/>
                <w:sz w:val="22"/>
                <w:szCs w:val="22"/>
                <w:lang w:val="ru-RU"/>
              </w:rPr>
              <w:t xml:space="preserve">/С </w:t>
            </w:r>
          </w:p>
          <w:p w:rsidR="00CB7AAA" w:rsidRPr="00CB7AAA" w:rsidRDefault="00CB7AAA" w:rsidP="00CB7AAA">
            <w:pPr>
              <w:pStyle w:val="Style0"/>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jc w:val="center"/>
              <w:rPr>
                <w:rFonts w:ascii="Times New Roman" w:hAnsi="Times New Roman"/>
                <w:b/>
                <w:color w:val="000000"/>
                <w:sz w:val="22"/>
                <w:szCs w:val="22"/>
                <w:lang w:val="ru-RU"/>
              </w:rPr>
            </w:pPr>
          </w:p>
          <w:p w:rsidR="00CB7AAA" w:rsidRPr="00CB7AAA" w:rsidRDefault="00CB7AAA" w:rsidP="00CB7AAA">
            <w:pPr>
              <w:pStyle w:val="Style0"/>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jc w:val="center"/>
              <w:rPr>
                <w:rFonts w:ascii="Times New Roman" w:hAnsi="Times New Roman"/>
                <w:b/>
                <w:color w:val="000000"/>
                <w:sz w:val="22"/>
                <w:szCs w:val="22"/>
                <w:lang w:val="ru-RU"/>
              </w:rPr>
            </w:pPr>
          </w:p>
          <w:p w:rsidR="00CB7AAA" w:rsidRPr="00CB7AAA" w:rsidRDefault="00CB7AAA" w:rsidP="00CB7AAA">
            <w:pPr>
              <w:pStyle w:val="Style0"/>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jc w:val="center"/>
              <w:rPr>
                <w:rFonts w:ascii="Times New Roman" w:hAnsi="Times New Roman"/>
                <w:b/>
                <w:color w:val="000000"/>
                <w:sz w:val="22"/>
                <w:szCs w:val="22"/>
                <w:lang w:val="ru-RU"/>
              </w:rPr>
            </w:pPr>
            <w:r w:rsidRPr="00CB7AAA">
              <w:rPr>
                <w:rFonts w:ascii="Times New Roman" w:hAnsi="Times New Roman"/>
                <w:b/>
                <w:color w:val="000000"/>
                <w:sz w:val="22"/>
                <w:szCs w:val="22"/>
                <w:lang w:val="ru-RU"/>
              </w:rPr>
              <w:t>и</w:t>
            </w:r>
          </w:p>
          <w:p w:rsidR="00CB7AAA" w:rsidRPr="00CB7AAA" w:rsidRDefault="00CB7AAA" w:rsidP="00CB7AAA">
            <w:pPr>
              <w:pStyle w:val="Style0"/>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jc w:val="both"/>
              <w:rPr>
                <w:rFonts w:ascii="Times New Roman" w:hAnsi="Times New Roman"/>
                <w:b/>
                <w:color w:val="000000"/>
                <w:sz w:val="22"/>
                <w:szCs w:val="22"/>
                <w:lang w:val="ru-RU"/>
              </w:rPr>
            </w:pPr>
          </w:p>
          <w:p w:rsidR="00CB7AAA" w:rsidRPr="00CB7AAA" w:rsidRDefault="00CB7AAA" w:rsidP="00CB7AAA">
            <w:pPr>
              <w:pStyle w:val="Style0"/>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jc w:val="center"/>
              <w:rPr>
                <w:rFonts w:ascii="Times New Roman" w:hAnsi="Times New Roman"/>
                <w:b/>
                <w:color w:val="000000"/>
                <w:sz w:val="22"/>
                <w:szCs w:val="22"/>
                <w:lang w:val="ru-RU"/>
              </w:rPr>
            </w:pPr>
            <w:r w:rsidRPr="00CB7AAA">
              <w:rPr>
                <w:rFonts w:ascii="Times New Roman" w:hAnsi="Times New Roman"/>
                <w:b/>
                <w:color w:val="000000"/>
                <w:sz w:val="22"/>
                <w:szCs w:val="22"/>
                <w:lang w:val="ru-RU"/>
              </w:rPr>
              <w:t>ФГУП “Московский эндокринный завод”</w:t>
            </w:r>
          </w:p>
          <w:p w:rsidR="00CB7AAA" w:rsidRPr="00CB7AAA" w:rsidRDefault="00CB7AAA" w:rsidP="00CB7AAA">
            <w:pPr>
              <w:pStyle w:val="a5"/>
              <w:jc w:val="right"/>
              <w:rPr>
                <w:rFonts w:ascii="Times New Roman" w:hAnsi="Times New Roman" w:cs="Times New Roman"/>
                <w:i/>
                <w:sz w:val="22"/>
                <w:szCs w:val="22"/>
              </w:rPr>
            </w:pPr>
          </w:p>
          <w:p w:rsidR="00CB7AAA" w:rsidRPr="00CB7AAA" w:rsidRDefault="00CB7AAA" w:rsidP="00CB7AAA">
            <w:pPr>
              <w:pStyle w:val="a5"/>
              <w:jc w:val="right"/>
              <w:rPr>
                <w:rFonts w:ascii="Times New Roman" w:hAnsi="Times New Roman" w:cs="Times New Roman"/>
                <w:i/>
                <w:sz w:val="22"/>
                <w:szCs w:val="22"/>
              </w:rPr>
            </w:pPr>
          </w:p>
          <w:p w:rsidR="00CB7AAA" w:rsidRPr="00CB7AAA" w:rsidRDefault="00CB7AAA" w:rsidP="00CB7AAA">
            <w:pPr>
              <w:pStyle w:val="a5"/>
              <w:jc w:val="right"/>
              <w:rPr>
                <w:rFonts w:ascii="Times New Roman" w:hAnsi="Times New Roman" w:cs="Times New Roman"/>
                <w:i/>
                <w:sz w:val="22"/>
                <w:szCs w:val="22"/>
              </w:rPr>
            </w:pPr>
          </w:p>
          <w:p w:rsidR="00CB7AAA" w:rsidRPr="00CB7AAA" w:rsidRDefault="00CB7AAA" w:rsidP="00CB7AAA">
            <w:pPr>
              <w:pStyle w:val="a5"/>
              <w:jc w:val="right"/>
              <w:rPr>
                <w:rFonts w:ascii="Times New Roman" w:hAnsi="Times New Roman" w:cs="Times New Roman"/>
                <w:i/>
                <w:sz w:val="22"/>
                <w:szCs w:val="22"/>
              </w:rPr>
            </w:pPr>
          </w:p>
          <w:p w:rsidR="00CB7AAA" w:rsidRPr="00CB7AAA" w:rsidRDefault="00CB7AAA" w:rsidP="00CB7AAA">
            <w:pPr>
              <w:pStyle w:val="a5"/>
              <w:jc w:val="right"/>
              <w:rPr>
                <w:rFonts w:ascii="Times New Roman" w:hAnsi="Times New Roman" w:cs="Times New Roman"/>
                <w:i/>
                <w:sz w:val="22"/>
                <w:szCs w:val="22"/>
              </w:rPr>
            </w:pPr>
          </w:p>
          <w:p w:rsidR="00CB7AAA" w:rsidRPr="00CB7AAA" w:rsidRDefault="00CB7AAA" w:rsidP="00CB7AAA">
            <w:pPr>
              <w:pStyle w:val="a5"/>
              <w:jc w:val="right"/>
              <w:rPr>
                <w:rFonts w:ascii="Times New Roman" w:hAnsi="Times New Roman" w:cs="Times New Roman"/>
                <w:i/>
                <w:sz w:val="22"/>
                <w:szCs w:val="22"/>
              </w:rPr>
            </w:pPr>
          </w:p>
          <w:p w:rsidR="00CB7AAA" w:rsidRPr="00CB7AAA" w:rsidRDefault="00CB7AAA" w:rsidP="00CB7AAA">
            <w:pPr>
              <w:pStyle w:val="a5"/>
              <w:jc w:val="right"/>
              <w:rPr>
                <w:rFonts w:ascii="Times New Roman" w:hAnsi="Times New Roman" w:cs="Times New Roman"/>
                <w:i/>
                <w:sz w:val="22"/>
                <w:szCs w:val="22"/>
              </w:rPr>
            </w:pPr>
          </w:p>
          <w:p w:rsidR="00CB7AAA" w:rsidRPr="00CB7AAA" w:rsidRDefault="00CB7AAA" w:rsidP="00CB7AAA">
            <w:pPr>
              <w:pStyle w:val="a5"/>
              <w:jc w:val="right"/>
              <w:rPr>
                <w:rFonts w:ascii="Times New Roman" w:hAnsi="Times New Roman" w:cs="Times New Roman"/>
                <w:i/>
                <w:sz w:val="22"/>
                <w:szCs w:val="22"/>
              </w:rPr>
            </w:pPr>
          </w:p>
          <w:p w:rsidR="00CB7AAA" w:rsidRPr="00CB7AAA" w:rsidRDefault="00CB7AAA" w:rsidP="00CB7AAA">
            <w:pPr>
              <w:pStyle w:val="a5"/>
              <w:jc w:val="right"/>
              <w:rPr>
                <w:rFonts w:ascii="Times New Roman" w:hAnsi="Times New Roman" w:cs="Times New Roman"/>
                <w:i/>
                <w:sz w:val="22"/>
                <w:szCs w:val="22"/>
              </w:rPr>
            </w:pPr>
          </w:p>
          <w:p w:rsidR="00CB7AAA" w:rsidRPr="00CB7AAA" w:rsidRDefault="00CB7AAA" w:rsidP="00CB7AAA">
            <w:pPr>
              <w:pStyle w:val="a5"/>
              <w:jc w:val="right"/>
              <w:rPr>
                <w:rFonts w:ascii="Times New Roman" w:hAnsi="Times New Roman" w:cs="Times New Roman"/>
                <w:i/>
                <w:sz w:val="22"/>
                <w:szCs w:val="22"/>
              </w:rPr>
            </w:pPr>
          </w:p>
          <w:p w:rsidR="00CB7AAA" w:rsidRPr="00CB7AAA" w:rsidRDefault="00CB7AAA" w:rsidP="00CB7AAA">
            <w:pPr>
              <w:pStyle w:val="a5"/>
              <w:jc w:val="right"/>
              <w:rPr>
                <w:rFonts w:ascii="Times New Roman" w:hAnsi="Times New Roman" w:cs="Times New Roman"/>
                <w:i/>
                <w:sz w:val="22"/>
                <w:szCs w:val="22"/>
              </w:rPr>
            </w:pPr>
          </w:p>
          <w:p w:rsidR="00CB7AAA" w:rsidRPr="00CB7AAA" w:rsidRDefault="00CB7AAA" w:rsidP="00CB7AAA">
            <w:pPr>
              <w:pStyle w:val="a5"/>
              <w:jc w:val="center"/>
              <w:rPr>
                <w:rFonts w:ascii="Times New Roman" w:hAnsi="Times New Roman" w:cs="Times New Roman"/>
                <w:i/>
                <w:sz w:val="22"/>
                <w:szCs w:val="22"/>
              </w:rPr>
            </w:pPr>
          </w:p>
          <w:p w:rsidR="00CB7AAA" w:rsidRPr="00CB7AAA" w:rsidRDefault="00CB7AAA" w:rsidP="00CB7AAA">
            <w:pPr>
              <w:pStyle w:val="a5"/>
              <w:jc w:val="right"/>
              <w:rPr>
                <w:rFonts w:ascii="Times New Roman" w:hAnsi="Times New Roman" w:cs="Times New Roman"/>
                <w:i/>
                <w:sz w:val="22"/>
                <w:szCs w:val="22"/>
              </w:rPr>
            </w:pPr>
          </w:p>
          <w:p w:rsidR="00CB7AAA" w:rsidRPr="00CB7AAA" w:rsidRDefault="00CB7AAA" w:rsidP="00CB7AAA">
            <w:pPr>
              <w:pStyle w:val="a5"/>
              <w:jc w:val="right"/>
              <w:rPr>
                <w:rFonts w:ascii="Times New Roman" w:hAnsi="Times New Roman" w:cs="Times New Roman"/>
                <w:i/>
                <w:sz w:val="22"/>
                <w:szCs w:val="22"/>
              </w:rPr>
            </w:pPr>
          </w:p>
          <w:p w:rsidR="00CB7AAA" w:rsidRPr="00CB7AAA" w:rsidRDefault="00CB7AAA" w:rsidP="00CB7AAA">
            <w:pPr>
              <w:pStyle w:val="a5"/>
              <w:jc w:val="right"/>
              <w:rPr>
                <w:rFonts w:ascii="Times New Roman" w:hAnsi="Times New Roman" w:cs="Times New Roman"/>
                <w:i/>
                <w:sz w:val="22"/>
                <w:szCs w:val="22"/>
              </w:rPr>
            </w:pPr>
          </w:p>
          <w:p w:rsidR="00CB7AAA" w:rsidRPr="00CB7AAA" w:rsidRDefault="00CB7AAA" w:rsidP="00CB7AAA">
            <w:pPr>
              <w:pStyle w:val="a5"/>
              <w:jc w:val="right"/>
              <w:rPr>
                <w:rFonts w:ascii="Times New Roman" w:hAnsi="Times New Roman" w:cs="Times New Roman"/>
                <w:i/>
                <w:sz w:val="22"/>
                <w:szCs w:val="22"/>
              </w:rPr>
            </w:pPr>
          </w:p>
          <w:p w:rsidR="00CB7AAA" w:rsidRPr="00CB7AAA" w:rsidRDefault="00CB7AAA" w:rsidP="00CB7AAA">
            <w:pPr>
              <w:pStyle w:val="a5"/>
              <w:jc w:val="right"/>
              <w:rPr>
                <w:rFonts w:ascii="Times New Roman" w:hAnsi="Times New Roman" w:cs="Times New Roman"/>
                <w:i/>
                <w:sz w:val="22"/>
                <w:szCs w:val="22"/>
              </w:rPr>
            </w:pPr>
          </w:p>
          <w:p w:rsidR="00CB7AAA" w:rsidRPr="00CB7AAA" w:rsidRDefault="00CB7AAA" w:rsidP="00CB7AAA">
            <w:pPr>
              <w:pStyle w:val="a5"/>
              <w:jc w:val="right"/>
              <w:rPr>
                <w:rFonts w:ascii="Times New Roman" w:hAnsi="Times New Roman" w:cs="Times New Roman"/>
                <w:i/>
                <w:sz w:val="22"/>
                <w:szCs w:val="22"/>
              </w:rPr>
            </w:pPr>
          </w:p>
          <w:p w:rsidR="00CB7AAA" w:rsidRPr="00CB7AAA" w:rsidRDefault="00CB7AAA" w:rsidP="00CB7AAA">
            <w:pPr>
              <w:pStyle w:val="a5"/>
              <w:jc w:val="right"/>
              <w:rPr>
                <w:rFonts w:ascii="Times New Roman" w:hAnsi="Times New Roman" w:cs="Times New Roman"/>
                <w:i/>
                <w:sz w:val="22"/>
                <w:szCs w:val="22"/>
              </w:rPr>
            </w:pPr>
          </w:p>
          <w:p w:rsidR="00CB7AAA" w:rsidRPr="00CB7AAA" w:rsidRDefault="00CB7AAA" w:rsidP="00CB7AAA">
            <w:pPr>
              <w:pStyle w:val="a5"/>
              <w:jc w:val="right"/>
              <w:rPr>
                <w:rFonts w:ascii="Times New Roman" w:hAnsi="Times New Roman" w:cs="Times New Roman"/>
                <w:i/>
                <w:sz w:val="22"/>
                <w:szCs w:val="22"/>
              </w:rPr>
            </w:pPr>
          </w:p>
          <w:p w:rsidR="00CB7AAA" w:rsidRPr="00CB7AAA" w:rsidRDefault="00CB7AAA" w:rsidP="00CB7AAA">
            <w:pPr>
              <w:pStyle w:val="a5"/>
              <w:jc w:val="right"/>
              <w:rPr>
                <w:rFonts w:ascii="Times New Roman" w:hAnsi="Times New Roman" w:cs="Times New Roman"/>
                <w:i/>
                <w:sz w:val="22"/>
                <w:szCs w:val="22"/>
              </w:rPr>
            </w:pPr>
          </w:p>
          <w:p w:rsidR="00CB7AAA" w:rsidRPr="00CB7AAA" w:rsidRDefault="00CB7AAA" w:rsidP="00CB7AAA">
            <w:pPr>
              <w:pStyle w:val="a5"/>
              <w:jc w:val="right"/>
              <w:rPr>
                <w:rFonts w:ascii="Times New Roman" w:hAnsi="Times New Roman" w:cs="Times New Roman"/>
                <w:i/>
                <w:sz w:val="22"/>
                <w:szCs w:val="22"/>
              </w:rPr>
            </w:pPr>
          </w:p>
          <w:p w:rsidR="00CB7AAA" w:rsidRPr="00CB7AAA" w:rsidRDefault="00CB7AAA" w:rsidP="00CB7AAA">
            <w:pPr>
              <w:pStyle w:val="a5"/>
              <w:jc w:val="right"/>
              <w:rPr>
                <w:rFonts w:ascii="Times New Roman" w:hAnsi="Times New Roman" w:cs="Times New Roman"/>
                <w:i/>
                <w:sz w:val="22"/>
                <w:szCs w:val="22"/>
              </w:rPr>
            </w:pPr>
          </w:p>
          <w:p w:rsidR="00CB7AAA" w:rsidRPr="00CB7AAA" w:rsidRDefault="00CB7AAA" w:rsidP="00CB7AAA">
            <w:pPr>
              <w:pStyle w:val="a5"/>
              <w:jc w:val="right"/>
              <w:rPr>
                <w:rFonts w:ascii="Times New Roman" w:hAnsi="Times New Roman" w:cs="Times New Roman"/>
                <w:i/>
                <w:sz w:val="22"/>
                <w:szCs w:val="22"/>
              </w:rPr>
            </w:pPr>
          </w:p>
          <w:p w:rsidR="00CB7AAA" w:rsidRPr="00CB7AAA" w:rsidRDefault="00CB7AAA" w:rsidP="00CB7AAA">
            <w:pPr>
              <w:pStyle w:val="a5"/>
              <w:jc w:val="right"/>
              <w:rPr>
                <w:rFonts w:ascii="Times New Roman" w:hAnsi="Times New Roman" w:cs="Times New Roman"/>
                <w:i/>
                <w:sz w:val="22"/>
                <w:szCs w:val="22"/>
              </w:rPr>
            </w:pPr>
          </w:p>
          <w:p w:rsidR="00CB7AAA" w:rsidRPr="00CB7AAA" w:rsidRDefault="00CB7AAA" w:rsidP="00CB7AAA">
            <w:pPr>
              <w:pStyle w:val="a5"/>
              <w:rPr>
                <w:rFonts w:ascii="Times New Roman" w:hAnsi="Times New Roman" w:cs="Times New Roman"/>
                <w:i/>
                <w:sz w:val="22"/>
                <w:szCs w:val="22"/>
              </w:rPr>
            </w:pPr>
          </w:p>
        </w:tc>
      </w:tr>
    </w:tbl>
    <w:p w:rsidR="00CB7AAA" w:rsidRPr="00CB1FDC" w:rsidRDefault="00CB7AAA" w:rsidP="00CB7AAA"/>
    <w:tbl>
      <w:tblPr>
        <w:tblpPr w:leftFromText="180" w:rightFromText="180" w:vertAnchor="text" w:horzAnchor="margin" w:tblpY="340"/>
        <w:tblW w:w="10348" w:type="dxa"/>
        <w:tblLayout w:type="fixed"/>
        <w:tblLook w:val="01E0"/>
      </w:tblPr>
      <w:tblGrid>
        <w:gridCol w:w="5104"/>
        <w:gridCol w:w="5244"/>
      </w:tblGrid>
      <w:tr w:rsidR="00CB7AAA" w:rsidRPr="00CB7AAA" w:rsidTr="00CB7AAA">
        <w:trPr>
          <w:trHeight w:val="585"/>
        </w:trPr>
        <w:tc>
          <w:tcPr>
            <w:tcW w:w="10348" w:type="dxa"/>
            <w:gridSpan w:val="2"/>
            <w:tcBorders>
              <w:top w:val="single" w:sz="4" w:space="0" w:color="auto"/>
              <w:left w:val="single" w:sz="4" w:space="0" w:color="auto"/>
              <w:bottom w:val="single" w:sz="4" w:space="0" w:color="auto"/>
              <w:right w:val="single" w:sz="4" w:space="0" w:color="auto"/>
            </w:tcBorders>
          </w:tcPr>
          <w:p w:rsidR="00CB7AAA" w:rsidRPr="00CB7AAA" w:rsidRDefault="00CB7AAA" w:rsidP="00CB7AAA">
            <w:pPr>
              <w:pStyle w:val="Style0"/>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jc w:val="center"/>
              <w:rPr>
                <w:rFonts w:ascii="Times New Roman" w:hAnsi="Times New Roman"/>
                <w:b/>
                <w:snapToGrid/>
                <w:sz w:val="22"/>
                <w:szCs w:val="22"/>
                <w:lang w:val="en-US"/>
              </w:rPr>
            </w:pPr>
            <w:r w:rsidRPr="00CB7AAA">
              <w:rPr>
                <w:rFonts w:ascii="Times New Roman" w:hAnsi="Times New Roman"/>
                <w:b/>
                <w:snapToGrid/>
                <w:sz w:val="22"/>
                <w:szCs w:val="22"/>
                <w:lang w:val="en-US"/>
              </w:rPr>
              <w:t>TABLE OF CONTENTS</w:t>
            </w:r>
          </w:p>
          <w:p w:rsidR="00CB7AAA" w:rsidRPr="00CB7AAA" w:rsidRDefault="00CB7AAA" w:rsidP="00CB7AAA">
            <w:pPr>
              <w:pStyle w:val="Style0"/>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jc w:val="center"/>
              <w:rPr>
                <w:rFonts w:ascii="Times New Roman" w:hAnsi="Times New Roman"/>
                <w:b/>
                <w:snapToGrid/>
                <w:sz w:val="22"/>
                <w:szCs w:val="22"/>
                <w:lang w:val="ru-RU"/>
              </w:rPr>
            </w:pPr>
            <w:r w:rsidRPr="00CB7AAA">
              <w:rPr>
                <w:rFonts w:ascii="Times New Roman" w:hAnsi="Times New Roman"/>
                <w:b/>
                <w:snapToGrid/>
                <w:sz w:val="22"/>
                <w:szCs w:val="22"/>
                <w:lang w:val="ru-RU"/>
              </w:rPr>
              <w:t>ОГЛАВЛЕНИЕ</w:t>
            </w:r>
          </w:p>
          <w:p w:rsidR="00CB7AAA" w:rsidRPr="00CB7AAA" w:rsidRDefault="00F75217" w:rsidP="00CB7AAA">
            <w:pPr>
              <w:pStyle w:val="1a"/>
              <w:tabs>
                <w:tab w:val="left" w:pos="400"/>
                <w:tab w:val="right" w:leader="dot" w:pos="9344"/>
              </w:tabs>
              <w:spacing w:before="0"/>
              <w:rPr>
                <w:b w:val="0"/>
                <w:bCs w:val="0"/>
                <w:caps w:val="0"/>
                <w:noProof/>
                <w:sz w:val="22"/>
                <w:szCs w:val="22"/>
                <w:lang w:val="ru-RU" w:eastAsia="ru-RU"/>
              </w:rPr>
            </w:pPr>
            <w:r w:rsidRPr="00F75217">
              <w:rPr>
                <w:bCs w:val="0"/>
                <w:caps w:val="0"/>
                <w:sz w:val="22"/>
                <w:szCs w:val="22"/>
                <w:lang w:val="en-US"/>
              </w:rPr>
              <w:fldChar w:fldCharType="begin"/>
            </w:r>
            <w:r w:rsidR="00CB7AAA" w:rsidRPr="00CB7AAA">
              <w:rPr>
                <w:bCs w:val="0"/>
                <w:caps w:val="0"/>
                <w:sz w:val="22"/>
                <w:szCs w:val="22"/>
                <w:lang w:val="en-US"/>
              </w:rPr>
              <w:instrText xml:space="preserve"> TOC \o "1-1" \h \z \u </w:instrText>
            </w:r>
            <w:r w:rsidRPr="00F75217">
              <w:rPr>
                <w:bCs w:val="0"/>
                <w:caps w:val="0"/>
                <w:sz w:val="22"/>
                <w:szCs w:val="22"/>
                <w:lang w:val="en-US"/>
              </w:rPr>
              <w:fldChar w:fldCharType="separate"/>
            </w:r>
            <w:hyperlink w:anchor="_Toc435782741" w:history="1">
              <w:r w:rsidR="00CB7AAA" w:rsidRPr="00CB7AAA">
                <w:rPr>
                  <w:rStyle w:val="aa"/>
                  <w:noProof/>
                  <w:sz w:val="22"/>
                  <w:szCs w:val="22"/>
                  <w:lang w:val="en-US"/>
                </w:rPr>
                <w:t>1</w:t>
              </w:r>
              <w:r w:rsidR="00CB7AAA" w:rsidRPr="00CB7AAA">
                <w:rPr>
                  <w:b w:val="0"/>
                  <w:bCs w:val="0"/>
                  <w:caps w:val="0"/>
                  <w:noProof/>
                  <w:sz w:val="22"/>
                  <w:szCs w:val="22"/>
                  <w:lang w:val="ru-RU" w:eastAsia="ru-RU"/>
                </w:rPr>
                <w:tab/>
              </w:r>
              <w:r w:rsidR="00CB7AAA" w:rsidRPr="00CB7AAA">
                <w:rPr>
                  <w:rStyle w:val="aa"/>
                  <w:noProof/>
                  <w:sz w:val="22"/>
                  <w:szCs w:val="22"/>
                  <w:lang w:val="en-US"/>
                </w:rPr>
                <w:t>Legal requirements to the quality of the Goods</w:t>
              </w:r>
              <w:r w:rsidR="00CB7AAA" w:rsidRPr="00CB7AAA">
                <w:rPr>
                  <w:noProof/>
                  <w:webHidden/>
                  <w:sz w:val="22"/>
                  <w:szCs w:val="22"/>
                </w:rPr>
                <w:tab/>
              </w:r>
              <w:r w:rsidRPr="00CB7AAA">
                <w:rPr>
                  <w:noProof/>
                  <w:webHidden/>
                  <w:sz w:val="22"/>
                  <w:szCs w:val="22"/>
                </w:rPr>
                <w:fldChar w:fldCharType="begin"/>
              </w:r>
              <w:r w:rsidR="00CB7AAA" w:rsidRPr="00CB7AAA">
                <w:rPr>
                  <w:noProof/>
                  <w:webHidden/>
                  <w:sz w:val="22"/>
                  <w:szCs w:val="22"/>
                </w:rPr>
                <w:instrText xml:space="preserve"> PAGEREF _Toc435782741 \h </w:instrText>
              </w:r>
              <w:r w:rsidRPr="00CB7AAA">
                <w:rPr>
                  <w:noProof/>
                  <w:webHidden/>
                  <w:sz w:val="22"/>
                  <w:szCs w:val="22"/>
                </w:rPr>
              </w:r>
              <w:r w:rsidRPr="00CB7AAA">
                <w:rPr>
                  <w:noProof/>
                  <w:webHidden/>
                  <w:sz w:val="22"/>
                  <w:szCs w:val="22"/>
                </w:rPr>
                <w:fldChar w:fldCharType="separate"/>
              </w:r>
              <w:r w:rsidR="00CB7AAA" w:rsidRPr="00CB7AAA">
                <w:rPr>
                  <w:noProof/>
                  <w:webHidden/>
                  <w:sz w:val="22"/>
                  <w:szCs w:val="22"/>
                </w:rPr>
                <w:t>3</w:t>
              </w:r>
              <w:r w:rsidRPr="00CB7AAA">
                <w:rPr>
                  <w:noProof/>
                  <w:webHidden/>
                  <w:sz w:val="22"/>
                  <w:szCs w:val="22"/>
                </w:rPr>
                <w:fldChar w:fldCharType="end"/>
              </w:r>
            </w:hyperlink>
          </w:p>
          <w:p w:rsidR="00CB7AAA" w:rsidRPr="00CB7AAA" w:rsidRDefault="00F75217" w:rsidP="00CB7AAA">
            <w:pPr>
              <w:pStyle w:val="1a"/>
              <w:tabs>
                <w:tab w:val="left" w:pos="400"/>
                <w:tab w:val="right" w:leader="dot" w:pos="9344"/>
              </w:tabs>
              <w:spacing w:before="0"/>
              <w:rPr>
                <w:b w:val="0"/>
                <w:bCs w:val="0"/>
                <w:caps w:val="0"/>
                <w:noProof/>
                <w:sz w:val="22"/>
                <w:szCs w:val="22"/>
                <w:lang w:val="ru-RU" w:eastAsia="ru-RU"/>
              </w:rPr>
            </w:pPr>
            <w:hyperlink w:anchor="_Toc435782742" w:history="1">
              <w:r w:rsidR="00CB7AAA" w:rsidRPr="00CB7AAA">
                <w:rPr>
                  <w:rStyle w:val="aa"/>
                  <w:noProof/>
                  <w:sz w:val="22"/>
                  <w:szCs w:val="22"/>
                  <w:lang w:val="ru-RU"/>
                </w:rPr>
                <w:t>1.</w:t>
              </w:r>
              <w:r w:rsidR="00CB7AAA" w:rsidRPr="00CB7AAA">
                <w:rPr>
                  <w:b w:val="0"/>
                  <w:bCs w:val="0"/>
                  <w:caps w:val="0"/>
                  <w:noProof/>
                  <w:sz w:val="22"/>
                  <w:szCs w:val="22"/>
                  <w:lang w:val="ru-RU" w:eastAsia="ru-RU"/>
                </w:rPr>
                <w:tab/>
              </w:r>
              <w:r w:rsidR="00CB7AAA" w:rsidRPr="00CB7AAA">
                <w:rPr>
                  <w:rStyle w:val="aa"/>
                  <w:noProof/>
                  <w:sz w:val="22"/>
                  <w:szCs w:val="22"/>
                  <w:lang w:val="ru-RU"/>
                </w:rPr>
                <w:t>Юридические требования к качеству Товара</w:t>
              </w:r>
              <w:r w:rsidR="00CB7AAA" w:rsidRPr="00CB7AAA">
                <w:rPr>
                  <w:noProof/>
                  <w:webHidden/>
                  <w:sz w:val="22"/>
                  <w:szCs w:val="22"/>
                </w:rPr>
                <w:tab/>
              </w:r>
              <w:r w:rsidRPr="00CB7AAA">
                <w:rPr>
                  <w:noProof/>
                  <w:webHidden/>
                  <w:sz w:val="22"/>
                  <w:szCs w:val="22"/>
                </w:rPr>
                <w:fldChar w:fldCharType="begin"/>
              </w:r>
              <w:r w:rsidR="00CB7AAA" w:rsidRPr="00CB7AAA">
                <w:rPr>
                  <w:noProof/>
                  <w:webHidden/>
                  <w:sz w:val="22"/>
                  <w:szCs w:val="22"/>
                </w:rPr>
                <w:instrText xml:space="preserve"> PAGEREF _Toc435782742 \h </w:instrText>
              </w:r>
              <w:r w:rsidRPr="00CB7AAA">
                <w:rPr>
                  <w:noProof/>
                  <w:webHidden/>
                  <w:sz w:val="22"/>
                  <w:szCs w:val="22"/>
                </w:rPr>
              </w:r>
              <w:r w:rsidRPr="00CB7AAA">
                <w:rPr>
                  <w:noProof/>
                  <w:webHidden/>
                  <w:sz w:val="22"/>
                  <w:szCs w:val="22"/>
                </w:rPr>
                <w:fldChar w:fldCharType="separate"/>
              </w:r>
              <w:r w:rsidR="00CB7AAA" w:rsidRPr="00CB7AAA">
                <w:rPr>
                  <w:noProof/>
                  <w:webHidden/>
                  <w:sz w:val="22"/>
                  <w:szCs w:val="22"/>
                </w:rPr>
                <w:t>3</w:t>
              </w:r>
              <w:r w:rsidRPr="00CB7AAA">
                <w:rPr>
                  <w:noProof/>
                  <w:webHidden/>
                  <w:sz w:val="22"/>
                  <w:szCs w:val="22"/>
                </w:rPr>
                <w:fldChar w:fldCharType="end"/>
              </w:r>
            </w:hyperlink>
          </w:p>
          <w:p w:rsidR="00CB7AAA" w:rsidRPr="00CB7AAA" w:rsidRDefault="00F75217" w:rsidP="00CB7AAA">
            <w:pPr>
              <w:pStyle w:val="1a"/>
              <w:tabs>
                <w:tab w:val="left" w:pos="400"/>
                <w:tab w:val="right" w:leader="dot" w:pos="9344"/>
              </w:tabs>
              <w:spacing w:before="0"/>
              <w:rPr>
                <w:b w:val="0"/>
                <w:bCs w:val="0"/>
                <w:caps w:val="0"/>
                <w:noProof/>
                <w:sz w:val="22"/>
                <w:szCs w:val="22"/>
                <w:lang w:val="ru-RU" w:eastAsia="ru-RU"/>
              </w:rPr>
            </w:pPr>
            <w:hyperlink w:anchor="_Toc435782743" w:history="1">
              <w:r w:rsidR="00CB7AAA" w:rsidRPr="00CB7AAA">
                <w:rPr>
                  <w:rStyle w:val="aa"/>
                  <w:noProof/>
                  <w:sz w:val="22"/>
                  <w:szCs w:val="22"/>
                  <w:lang w:val="en-US"/>
                </w:rPr>
                <w:t>2</w:t>
              </w:r>
              <w:r w:rsidR="00CB7AAA" w:rsidRPr="00CB7AAA">
                <w:rPr>
                  <w:b w:val="0"/>
                  <w:bCs w:val="0"/>
                  <w:caps w:val="0"/>
                  <w:noProof/>
                  <w:sz w:val="22"/>
                  <w:szCs w:val="22"/>
                  <w:lang w:val="ru-RU" w:eastAsia="ru-RU"/>
                </w:rPr>
                <w:tab/>
              </w:r>
              <w:r w:rsidR="00CB7AAA" w:rsidRPr="00CB7AAA">
                <w:rPr>
                  <w:rStyle w:val="aa"/>
                  <w:noProof/>
                  <w:sz w:val="22"/>
                  <w:szCs w:val="22"/>
                  <w:lang w:val="en-US"/>
                </w:rPr>
                <w:t>Active Pharmaceutical Ingredients, Excipients and Packaging Materials</w:t>
              </w:r>
              <w:r w:rsidR="00CB7AAA" w:rsidRPr="00CB7AAA">
                <w:rPr>
                  <w:noProof/>
                  <w:webHidden/>
                  <w:sz w:val="22"/>
                  <w:szCs w:val="22"/>
                </w:rPr>
                <w:tab/>
              </w:r>
              <w:r w:rsidRPr="00CB7AAA">
                <w:rPr>
                  <w:noProof/>
                  <w:webHidden/>
                  <w:sz w:val="22"/>
                  <w:szCs w:val="22"/>
                </w:rPr>
                <w:fldChar w:fldCharType="begin"/>
              </w:r>
              <w:r w:rsidR="00CB7AAA" w:rsidRPr="00CB7AAA">
                <w:rPr>
                  <w:noProof/>
                  <w:webHidden/>
                  <w:sz w:val="22"/>
                  <w:szCs w:val="22"/>
                </w:rPr>
                <w:instrText xml:space="preserve"> PAGEREF _Toc435782743 \h </w:instrText>
              </w:r>
              <w:r w:rsidRPr="00CB7AAA">
                <w:rPr>
                  <w:noProof/>
                  <w:webHidden/>
                  <w:sz w:val="22"/>
                  <w:szCs w:val="22"/>
                </w:rPr>
              </w:r>
              <w:r w:rsidRPr="00CB7AAA">
                <w:rPr>
                  <w:noProof/>
                  <w:webHidden/>
                  <w:sz w:val="22"/>
                  <w:szCs w:val="22"/>
                </w:rPr>
                <w:fldChar w:fldCharType="separate"/>
              </w:r>
              <w:r w:rsidR="00CB7AAA" w:rsidRPr="00CB7AAA">
                <w:rPr>
                  <w:noProof/>
                  <w:webHidden/>
                  <w:sz w:val="22"/>
                  <w:szCs w:val="22"/>
                </w:rPr>
                <w:t>4</w:t>
              </w:r>
              <w:r w:rsidRPr="00CB7AAA">
                <w:rPr>
                  <w:noProof/>
                  <w:webHidden/>
                  <w:sz w:val="22"/>
                  <w:szCs w:val="22"/>
                </w:rPr>
                <w:fldChar w:fldCharType="end"/>
              </w:r>
            </w:hyperlink>
          </w:p>
          <w:p w:rsidR="00CB7AAA" w:rsidRPr="00CB7AAA" w:rsidRDefault="00F75217" w:rsidP="00CB7AAA">
            <w:pPr>
              <w:pStyle w:val="1a"/>
              <w:tabs>
                <w:tab w:val="left" w:pos="400"/>
                <w:tab w:val="right" w:leader="dot" w:pos="9344"/>
              </w:tabs>
              <w:spacing w:before="0"/>
              <w:rPr>
                <w:b w:val="0"/>
                <w:bCs w:val="0"/>
                <w:caps w:val="0"/>
                <w:noProof/>
                <w:sz w:val="22"/>
                <w:szCs w:val="22"/>
                <w:lang w:val="ru-RU" w:eastAsia="ru-RU"/>
              </w:rPr>
            </w:pPr>
            <w:hyperlink w:anchor="_Toc435782744" w:history="1">
              <w:r w:rsidR="00CB7AAA" w:rsidRPr="00CB7AAA">
                <w:rPr>
                  <w:rStyle w:val="aa"/>
                  <w:noProof/>
                  <w:sz w:val="22"/>
                  <w:szCs w:val="22"/>
                  <w:lang w:val="ru-RU"/>
                </w:rPr>
                <w:t>2.</w:t>
              </w:r>
              <w:r w:rsidR="00CB7AAA" w:rsidRPr="00CB7AAA">
                <w:rPr>
                  <w:b w:val="0"/>
                  <w:bCs w:val="0"/>
                  <w:caps w:val="0"/>
                  <w:noProof/>
                  <w:sz w:val="22"/>
                  <w:szCs w:val="22"/>
                  <w:lang w:val="ru-RU" w:eastAsia="ru-RU"/>
                </w:rPr>
                <w:tab/>
              </w:r>
              <w:r w:rsidR="00CB7AAA" w:rsidRPr="00CB7AAA">
                <w:rPr>
                  <w:rStyle w:val="aa"/>
                  <w:noProof/>
                  <w:sz w:val="22"/>
                  <w:szCs w:val="22"/>
                  <w:lang w:val="ru-RU"/>
                </w:rPr>
                <w:t>Действующее вещество, Вспомогательные вещества и Упаковка</w:t>
              </w:r>
              <w:r w:rsidR="00CB7AAA" w:rsidRPr="00CB7AAA">
                <w:rPr>
                  <w:noProof/>
                  <w:webHidden/>
                  <w:sz w:val="22"/>
                  <w:szCs w:val="22"/>
                </w:rPr>
                <w:tab/>
              </w:r>
              <w:r w:rsidRPr="00CB7AAA">
                <w:rPr>
                  <w:noProof/>
                  <w:webHidden/>
                  <w:sz w:val="22"/>
                  <w:szCs w:val="22"/>
                </w:rPr>
                <w:fldChar w:fldCharType="begin"/>
              </w:r>
              <w:r w:rsidR="00CB7AAA" w:rsidRPr="00CB7AAA">
                <w:rPr>
                  <w:noProof/>
                  <w:webHidden/>
                  <w:sz w:val="22"/>
                  <w:szCs w:val="22"/>
                </w:rPr>
                <w:instrText xml:space="preserve"> PAGEREF _Toc435782744 \h </w:instrText>
              </w:r>
              <w:r w:rsidRPr="00CB7AAA">
                <w:rPr>
                  <w:noProof/>
                  <w:webHidden/>
                  <w:sz w:val="22"/>
                  <w:szCs w:val="22"/>
                </w:rPr>
              </w:r>
              <w:r w:rsidRPr="00CB7AAA">
                <w:rPr>
                  <w:noProof/>
                  <w:webHidden/>
                  <w:sz w:val="22"/>
                  <w:szCs w:val="22"/>
                </w:rPr>
                <w:fldChar w:fldCharType="separate"/>
              </w:r>
              <w:r w:rsidR="00CB7AAA" w:rsidRPr="00CB7AAA">
                <w:rPr>
                  <w:noProof/>
                  <w:webHidden/>
                  <w:sz w:val="22"/>
                  <w:szCs w:val="22"/>
                </w:rPr>
                <w:t>4</w:t>
              </w:r>
              <w:r w:rsidRPr="00CB7AAA">
                <w:rPr>
                  <w:noProof/>
                  <w:webHidden/>
                  <w:sz w:val="22"/>
                  <w:szCs w:val="22"/>
                </w:rPr>
                <w:fldChar w:fldCharType="end"/>
              </w:r>
            </w:hyperlink>
          </w:p>
          <w:p w:rsidR="00CB7AAA" w:rsidRPr="00CB7AAA" w:rsidRDefault="00F75217" w:rsidP="00CB7AAA">
            <w:pPr>
              <w:pStyle w:val="1a"/>
              <w:tabs>
                <w:tab w:val="left" w:pos="400"/>
                <w:tab w:val="right" w:leader="dot" w:pos="9344"/>
              </w:tabs>
              <w:spacing w:before="0"/>
              <w:rPr>
                <w:b w:val="0"/>
                <w:bCs w:val="0"/>
                <w:caps w:val="0"/>
                <w:noProof/>
                <w:sz w:val="22"/>
                <w:szCs w:val="22"/>
                <w:lang w:val="ru-RU" w:eastAsia="ru-RU"/>
              </w:rPr>
            </w:pPr>
            <w:hyperlink w:anchor="_Toc435782745" w:history="1">
              <w:r w:rsidR="00CB7AAA" w:rsidRPr="00CB7AAA">
                <w:rPr>
                  <w:rStyle w:val="aa"/>
                  <w:noProof/>
                  <w:sz w:val="22"/>
                  <w:szCs w:val="22"/>
                  <w:lang w:val="en-US"/>
                </w:rPr>
                <w:t>3</w:t>
              </w:r>
              <w:r w:rsidR="00CB7AAA" w:rsidRPr="00CB7AAA">
                <w:rPr>
                  <w:b w:val="0"/>
                  <w:bCs w:val="0"/>
                  <w:caps w:val="0"/>
                  <w:noProof/>
                  <w:sz w:val="22"/>
                  <w:szCs w:val="22"/>
                  <w:lang w:val="ru-RU" w:eastAsia="ru-RU"/>
                </w:rPr>
                <w:tab/>
              </w:r>
              <w:r w:rsidR="00CB7AAA" w:rsidRPr="00CB7AAA">
                <w:rPr>
                  <w:rStyle w:val="aa"/>
                  <w:noProof/>
                  <w:sz w:val="22"/>
                  <w:szCs w:val="22"/>
                  <w:lang w:val="en-US"/>
                </w:rPr>
                <w:t>Manufacture</w:t>
              </w:r>
              <w:r w:rsidR="00CB7AAA" w:rsidRPr="00CB7AAA">
                <w:rPr>
                  <w:noProof/>
                  <w:webHidden/>
                  <w:sz w:val="22"/>
                  <w:szCs w:val="22"/>
                </w:rPr>
                <w:tab/>
              </w:r>
              <w:r w:rsidRPr="00CB7AAA">
                <w:rPr>
                  <w:noProof/>
                  <w:webHidden/>
                  <w:sz w:val="22"/>
                  <w:szCs w:val="22"/>
                </w:rPr>
                <w:fldChar w:fldCharType="begin"/>
              </w:r>
              <w:r w:rsidR="00CB7AAA" w:rsidRPr="00CB7AAA">
                <w:rPr>
                  <w:noProof/>
                  <w:webHidden/>
                  <w:sz w:val="22"/>
                  <w:szCs w:val="22"/>
                </w:rPr>
                <w:instrText xml:space="preserve"> PAGEREF _Toc435782745 \h </w:instrText>
              </w:r>
              <w:r w:rsidRPr="00CB7AAA">
                <w:rPr>
                  <w:noProof/>
                  <w:webHidden/>
                  <w:sz w:val="22"/>
                  <w:szCs w:val="22"/>
                </w:rPr>
              </w:r>
              <w:r w:rsidRPr="00CB7AAA">
                <w:rPr>
                  <w:noProof/>
                  <w:webHidden/>
                  <w:sz w:val="22"/>
                  <w:szCs w:val="22"/>
                </w:rPr>
                <w:fldChar w:fldCharType="separate"/>
              </w:r>
              <w:r w:rsidR="00CB7AAA" w:rsidRPr="00CB7AAA">
                <w:rPr>
                  <w:noProof/>
                  <w:webHidden/>
                  <w:sz w:val="22"/>
                  <w:szCs w:val="22"/>
                </w:rPr>
                <w:t>5</w:t>
              </w:r>
              <w:r w:rsidRPr="00CB7AAA">
                <w:rPr>
                  <w:noProof/>
                  <w:webHidden/>
                  <w:sz w:val="22"/>
                  <w:szCs w:val="22"/>
                </w:rPr>
                <w:fldChar w:fldCharType="end"/>
              </w:r>
            </w:hyperlink>
          </w:p>
          <w:p w:rsidR="00CB7AAA" w:rsidRPr="00CB7AAA" w:rsidRDefault="00F75217" w:rsidP="00CB7AAA">
            <w:pPr>
              <w:pStyle w:val="1a"/>
              <w:tabs>
                <w:tab w:val="left" w:pos="400"/>
                <w:tab w:val="right" w:leader="dot" w:pos="9344"/>
              </w:tabs>
              <w:spacing w:before="0"/>
              <w:rPr>
                <w:b w:val="0"/>
                <w:bCs w:val="0"/>
                <w:caps w:val="0"/>
                <w:noProof/>
                <w:sz w:val="22"/>
                <w:szCs w:val="22"/>
                <w:lang w:val="ru-RU" w:eastAsia="ru-RU"/>
              </w:rPr>
            </w:pPr>
            <w:hyperlink w:anchor="_Toc435782746" w:history="1">
              <w:r w:rsidR="00CB7AAA" w:rsidRPr="00CB7AAA">
                <w:rPr>
                  <w:rStyle w:val="aa"/>
                  <w:noProof/>
                  <w:sz w:val="22"/>
                  <w:szCs w:val="22"/>
                  <w:lang w:val="ru-RU"/>
                </w:rPr>
                <w:t>3.</w:t>
              </w:r>
              <w:r w:rsidR="00CB7AAA" w:rsidRPr="00CB7AAA">
                <w:rPr>
                  <w:b w:val="0"/>
                  <w:bCs w:val="0"/>
                  <w:caps w:val="0"/>
                  <w:noProof/>
                  <w:sz w:val="22"/>
                  <w:szCs w:val="22"/>
                  <w:lang w:val="ru-RU" w:eastAsia="ru-RU"/>
                </w:rPr>
                <w:tab/>
              </w:r>
              <w:r w:rsidR="00CB7AAA" w:rsidRPr="00CB7AAA">
                <w:rPr>
                  <w:rStyle w:val="aa"/>
                  <w:noProof/>
                  <w:sz w:val="22"/>
                  <w:szCs w:val="22"/>
                  <w:lang w:val="ru-RU"/>
                </w:rPr>
                <w:t>Производство</w:t>
              </w:r>
              <w:r w:rsidR="00CB7AAA" w:rsidRPr="00CB7AAA">
                <w:rPr>
                  <w:noProof/>
                  <w:webHidden/>
                  <w:sz w:val="22"/>
                  <w:szCs w:val="22"/>
                </w:rPr>
                <w:tab/>
              </w:r>
              <w:r w:rsidRPr="00CB7AAA">
                <w:rPr>
                  <w:noProof/>
                  <w:webHidden/>
                  <w:sz w:val="22"/>
                  <w:szCs w:val="22"/>
                </w:rPr>
                <w:fldChar w:fldCharType="begin"/>
              </w:r>
              <w:r w:rsidR="00CB7AAA" w:rsidRPr="00CB7AAA">
                <w:rPr>
                  <w:noProof/>
                  <w:webHidden/>
                  <w:sz w:val="22"/>
                  <w:szCs w:val="22"/>
                </w:rPr>
                <w:instrText xml:space="preserve"> PAGEREF _Toc435782746 \h </w:instrText>
              </w:r>
              <w:r w:rsidRPr="00CB7AAA">
                <w:rPr>
                  <w:noProof/>
                  <w:webHidden/>
                  <w:sz w:val="22"/>
                  <w:szCs w:val="22"/>
                </w:rPr>
              </w:r>
              <w:r w:rsidRPr="00CB7AAA">
                <w:rPr>
                  <w:noProof/>
                  <w:webHidden/>
                  <w:sz w:val="22"/>
                  <w:szCs w:val="22"/>
                </w:rPr>
                <w:fldChar w:fldCharType="separate"/>
              </w:r>
              <w:r w:rsidR="00CB7AAA" w:rsidRPr="00CB7AAA">
                <w:rPr>
                  <w:noProof/>
                  <w:webHidden/>
                  <w:sz w:val="22"/>
                  <w:szCs w:val="22"/>
                </w:rPr>
                <w:t>5</w:t>
              </w:r>
              <w:r w:rsidRPr="00CB7AAA">
                <w:rPr>
                  <w:noProof/>
                  <w:webHidden/>
                  <w:sz w:val="22"/>
                  <w:szCs w:val="22"/>
                </w:rPr>
                <w:fldChar w:fldCharType="end"/>
              </w:r>
            </w:hyperlink>
          </w:p>
          <w:p w:rsidR="00CB7AAA" w:rsidRPr="00CB7AAA" w:rsidRDefault="00F75217" w:rsidP="00CB7AAA">
            <w:pPr>
              <w:pStyle w:val="1a"/>
              <w:tabs>
                <w:tab w:val="left" w:pos="400"/>
                <w:tab w:val="right" w:leader="dot" w:pos="9344"/>
              </w:tabs>
              <w:spacing w:before="0"/>
              <w:rPr>
                <w:b w:val="0"/>
                <w:bCs w:val="0"/>
                <w:caps w:val="0"/>
                <w:noProof/>
                <w:sz w:val="22"/>
                <w:szCs w:val="22"/>
                <w:lang w:val="ru-RU" w:eastAsia="ru-RU"/>
              </w:rPr>
            </w:pPr>
            <w:hyperlink w:anchor="_Toc435782747" w:history="1">
              <w:r w:rsidR="00CB7AAA" w:rsidRPr="00CB7AAA">
                <w:rPr>
                  <w:rStyle w:val="aa"/>
                  <w:noProof/>
                  <w:sz w:val="22"/>
                  <w:szCs w:val="22"/>
                  <w:lang w:val="en-US"/>
                </w:rPr>
                <w:t>4</w:t>
              </w:r>
              <w:r w:rsidR="00CB7AAA" w:rsidRPr="00CB7AAA">
                <w:rPr>
                  <w:b w:val="0"/>
                  <w:bCs w:val="0"/>
                  <w:caps w:val="0"/>
                  <w:noProof/>
                  <w:sz w:val="22"/>
                  <w:szCs w:val="22"/>
                  <w:lang w:val="ru-RU" w:eastAsia="ru-RU"/>
                </w:rPr>
                <w:tab/>
              </w:r>
              <w:r w:rsidR="00CB7AAA" w:rsidRPr="00CB7AAA">
                <w:rPr>
                  <w:rStyle w:val="aa"/>
                  <w:noProof/>
                  <w:sz w:val="22"/>
                  <w:szCs w:val="22"/>
                  <w:lang w:val="en-US"/>
                </w:rPr>
                <w:t>Quality Controls during and after Manufacture</w:t>
              </w:r>
              <w:r w:rsidR="00CB7AAA" w:rsidRPr="00CB7AAA">
                <w:rPr>
                  <w:noProof/>
                  <w:webHidden/>
                  <w:sz w:val="22"/>
                  <w:szCs w:val="22"/>
                </w:rPr>
                <w:tab/>
              </w:r>
              <w:r w:rsidRPr="00CB7AAA">
                <w:rPr>
                  <w:noProof/>
                  <w:webHidden/>
                  <w:sz w:val="22"/>
                  <w:szCs w:val="22"/>
                </w:rPr>
                <w:fldChar w:fldCharType="begin"/>
              </w:r>
              <w:r w:rsidR="00CB7AAA" w:rsidRPr="00CB7AAA">
                <w:rPr>
                  <w:noProof/>
                  <w:webHidden/>
                  <w:sz w:val="22"/>
                  <w:szCs w:val="22"/>
                </w:rPr>
                <w:instrText xml:space="preserve"> PAGEREF _Toc435782747 \h </w:instrText>
              </w:r>
              <w:r w:rsidRPr="00CB7AAA">
                <w:rPr>
                  <w:noProof/>
                  <w:webHidden/>
                  <w:sz w:val="22"/>
                  <w:szCs w:val="22"/>
                </w:rPr>
              </w:r>
              <w:r w:rsidRPr="00CB7AAA">
                <w:rPr>
                  <w:noProof/>
                  <w:webHidden/>
                  <w:sz w:val="22"/>
                  <w:szCs w:val="22"/>
                </w:rPr>
                <w:fldChar w:fldCharType="separate"/>
              </w:r>
              <w:r w:rsidR="00CB7AAA" w:rsidRPr="00CB7AAA">
                <w:rPr>
                  <w:noProof/>
                  <w:webHidden/>
                  <w:sz w:val="22"/>
                  <w:szCs w:val="22"/>
                </w:rPr>
                <w:t>5</w:t>
              </w:r>
              <w:r w:rsidRPr="00CB7AAA">
                <w:rPr>
                  <w:noProof/>
                  <w:webHidden/>
                  <w:sz w:val="22"/>
                  <w:szCs w:val="22"/>
                </w:rPr>
                <w:fldChar w:fldCharType="end"/>
              </w:r>
            </w:hyperlink>
          </w:p>
          <w:p w:rsidR="00CB7AAA" w:rsidRPr="00CB7AAA" w:rsidRDefault="00F75217" w:rsidP="00CB7AAA">
            <w:pPr>
              <w:pStyle w:val="1a"/>
              <w:tabs>
                <w:tab w:val="left" w:pos="400"/>
                <w:tab w:val="right" w:leader="dot" w:pos="9344"/>
              </w:tabs>
              <w:spacing w:before="0"/>
              <w:rPr>
                <w:b w:val="0"/>
                <w:bCs w:val="0"/>
                <w:caps w:val="0"/>
                <w:noProof/>
                <w:sz w:val="22"/>
                <w:szCs w:val="22"/>
                <w:lang w:val="ru-RU" w:eastAsia="ru-RU"/>
              </w:rPr>
            </w:pPr>
            <w:hyperlink w:anchor="_Toc435782748" w:history="1">
              <w:r w:rsidR="00CB7AAA" w:rsidRPr="00CB7AAA">
                <w:rPr>
                  <w:rStyle w:val="aa"/>
                  <w:noProof/>
                  <w:sz w:val="22"/>
                  <w:szCs w:val="22"/>
                  <w:lang w:val="ru-RU"/>
                </w:rPr>
                <w:t>4.</w:t>
              </w:r>
              <w:r w:rsidR="00CB7AAA" w:rsidRPr="00CB7AAA">
                <w:rPr>
                  <w:b w:val="0"/>
                  <w:bCs w:val="0"/>
                  <w:caps w:val="0"/>
                  <w:noProof/>
                  <w:sz w:val="22"/>
                  <w:szCs w:val="22"/>
                  <w:lang w:val="ru-RU" w:eastAsia="ru-RU"/>
                </w:rPr>
                <w:tab/>
              </w:r>
              <w:r w:rsidR="00CB7AAA" w:rsidRPr="00CB7AAA">
                <w:rPr>
                  <w:rStyle w:val="aa"/>
                  <w:noProof/>
                  <w:sz w:val="22"/>
                  <w:szCs w:val="22"/>
                  <w:lang w:val="ru-RU"/>
                </w:rPr>
                <w:t>Контроль качества во время и после производства</w:t>
              </w:r>
              <w:r w:rsidR="00CB7AAA" w:rsidRPr="00CB7AAA">
                <w:rPr>
                  <w:noProof/>
                  <w:webHidden/>
                  <w:sz w:val="22"/>
                  <w:szCs w:val="22"/>
                </w:rPr>
                <w:tab/>
              </w:r>
              <w:r w:rsidRPr="00CB7AAA">
                <w:rPr>
                  <w:noProof/>
                  <w:webHidden/>
                  <w:sz w:val="22"/>
                  <w:szCs w:val="22"/>
                </w:rPr>
                <w:fldChar w:fldCharType="begin"/>
              </w:r>
              <w:r w:rsidR="00CB7AAA" w:rsidRPr="00CB7AAA">
                <w:rPr>
                  <w:noProof/>
                  <w:webHidden/>
                  <w:sz w:val="22"/>
                  <w:szCs w:val="22"/>
                </w:rPr>
                <w:instrText xml:space="preserve"> PAGEREF _Toc435782748 \h </w:instrText>
              </w:r>
              <w:r w:rsidRPr="00CB7AAA">
                <w:rPr>
                  <w:noProof/>
                  <w:webHidden/>
                  <w:sz w:val="22"/>
                  <w:szCs w:val="22"/>
                </w:rPr>
              </w:r>
              <w:r w:rsidRPr="00CB7AAA">
                <w:rPr>
                  <w:noProof/>
                  <w:webHidden/>
                  <w:sz w:val="22"/>
                  <w:szCs w:val="22"/>
                </w:rPr>
                <w:fldChar w:fldCharType="separate"/>
              </w:r>
              <w:r w:rsidR="00CB7AAA" w:rsidRPr="00CB7AAA">
                <w:rPr>
                  <w:noProof/>
                  <w:webHidden/>
                  <w:sz w:val="22"/>
                  <w:szCs w:val="22"/>
                </w:rPr>
                <w:t>5</w:t>
              </w:r>
              <w:r w:rsidRPr="00CB7AAA">
                <w:rPr>
                  <w:noProof/>
                  <w:webHidden/>
                  <w:sz w:val="22"/>
                  <w:szCs w:val="22"/>
                </w:rPr>
                <w:fldChar w:fldCharType="end"/>
              </w:r>
            </w:hyperlink>
          </w:p>
          <w:p w:rsidR="00CB7AAA" w:rsidRPr="00CB7AAA" w:rsidRDefault="00F75217" w:rsidP="00CB7AAA">
            <w:pPr>
              <w:pStyle w:val="1a"/>
              <w:tabs>
                <w:tab w:val="left" w:pos="400"/>
                <w:tab w:val="right" w:leader="dot" w:pos="9344"/>
              </w:tabs>
              <w:spacing w:before="0"/>
              <w:rPr>
                <w:b w:val="0"/>
                <w:bCs w:val="0"/>
                <w:caps w:val="0"/>
                <w:noProof/>
                <w:sz w:val="22"/>
                <w:szCs w:val="22"/>
                <w:lang w:val="ru-RU" w:eastAsia="ru-RU"/>
              </w:rPr>
            </w:pPr>
            <w:hyperlink w:anchor="_Toc435782749" w:history="1">
              <w:r w:rsidR="00CB7AAA" w:rsidRPr="00CB7AAA">
                <w:rPr>
                  <w:rStyle w:val="aa"/>
                  <w:noProof/>
                  <w:sz w:val="22"/>
                  <w:szCs w:val="22"/>
                  <w:lang w:val="en-US"/>
                </w:rPr>
                <w:t>5</w:t>
              </w:r>
              <w:r w:rsidR="00CB7AAA" w:rsidRPr="00CB7AAA">
                <w:rPr>
                  <w:b w:val="0"/>
                  <w:bCs w:val="0"/>
                  <w:caps w:val="0"/>
                  <w:noProof/>
                  <w:sz w:val="22"/>
                  <w:szCs w:val="22"/>
                  <w:lang w:val="ru-RU" w:eastAsia="ru-RU"/>
                </w:rPr>
                <w:tab/>
              </w:r>
              <w:r w:rsidR="00CB7AAA" w:rsidRPr="00CB7AAA">
                <w:rPr>
                  <w:rStyle w:val="aa"/>
                  <w:noProof/>
                  <w:sz w:val="22"/>
                  <w:szCs w:val="22"/>
                  <w:lang w:val="en-US"/>
                </w:rPr>
                <w:t>Retention of Reference Samples</w:t>
              </w:r>
              <w:r w:rsidR="00CB7AAA" w:rsidRPr="00CB7AAA">
                <w:rPr>
                  <w:noProof/>
                  <w:webHidden/>
                  <w:sz w:val="22"/>
                  <w:szCs w:val="22"/>
                </w:rPr>
                <w:tab/>
              </w:r>
              <w:r w:rsidRPr="00CB7AAA">
                <w:rPr>
                  <w:noProof/>
                  <w:webHidden/>
                  <w:sz w:val="22"/>
                  <w:szCs w:val="22"/>
                </w:rPr>
                <w:fldChar w:fldCharType="begin"/>
              </w:r>
              <w:r w:rsidR="00CB7AAA" w:rsidRPr="00CB7AAA">
                <w:rPr>
                  <w:noProof/>
                  <w:webHidden/>
                  <w:sz w:val="22"/>
                  <w:szCs w:val="22"/>
                </w:rPr>
                <w:instrText xml:space="preserve"> PAGEREF _Toc435782749 \h </w:instrText>
              </w:r>
              <w:r w:rsidRPr="00CB7AAA">
                <w:rPr>
                  <w:noProof/>
                  <w:webHidden/>
                  <w:sz w:val="22"/>
                  <w:szCs w:val="22"/>
                </w:rPr>
              </w:r>
              <w:r w:rsidRPr="00CB7AAA">
                <w:rPr>
                  <w:noProof/>
                  <w:webHidden/>
                  <w:sz w:val="22"/>
                  <w:szCs w:val="22"/>
                </w:rPr>
                <w:fldChar w:fldCharType="separate"/>
              </w:r>
              <w:r w:rsidR="00CB7AAA" w:rsidRPr="00CB7AAA">
                <w:rPr>
                  <w:noProof/>
                  <w:webHidden/>
                  <w:sz w:val="22"/>
                  <w:szCs w:val="22"/>
                </w:rPr>
                <w:t>5</w:t>
              </w:r>
              <w:r w:rsidRPr="00CB7AAA">
                <w:rPr>
                  <w:noProof/>
                  <w:webHidden/>
                  <w:sz w:val="22"/>
                  <w:szCs w:val="22"/>
                </w:rPr>
                <w:fldChar w:fldCharType="end"/>
              </w:r>
            </w:hyperlink>
          </w:p>
          <w:p w:rsidR="00CB7AAA" w:rsidRPr="00CB7AAA" w:rsidRDefault="00F75217" w:rsidP="00CB7AAA">
            <w:pPr>
              <w:pStyle w:val="1a"/>
              <w:tabs>
                <w:tab w:val="left" w:pos="400"/>
                <w:tab w:val="right" w:leader="dot" w:pos="9344"/>
              </w:tabs>
              <w:spacing w:before="0"/>
              <w:rPr>
                <w:b w:val="0"/>
                <w:bCs w:val="0"/>
                <w:caps w:val="0"/>
                <w:noProof/>
                <w:sz w:val="22"/>
                <w:szCs w:val="22"/>
                <w:lang w:val="ru-RU" w:eastAsia="ru-RU"/>
              </w:rPr>
            </w:pPr>
            <w:hyperlink w:anchor="_Toc435782750" w:history="1">
              <w:r w:rsidR="00CB7AAA" w:rsidRPr="00CB7AAA">
                <w:rPr>
                  <w:rStyle w:val="aa"/>
                  <w:noProof/>
                  <w:sz w:val="22"/>
                  <w:szCs w:val="22"/>
                  <w:lang w:val="ru-RU"/>
                </w:rPr>
                <w:t>5.</w:t>
              </w:r>
              <w:r w:rsidR="00CB7AAA" w:rsidRPr="00CB7AAA">
                <w:rPr>
                  <w:b w:val="0"/>
                  <w:bCs w:val="0"/>
                  <w:caps w:val="0"/>
                  <w:noProof/>
                  <w:sz w:val="22"/>
                  <w:szCs w:val="22"/>
                  <w:lang w:val="ru-RU" w:eastAsia="ru-RU"/>
                </w:rPr>
                <w:tab/>
              </w:r>
              <w:r w:rsidR="00CB7AAA" w:rsidRPr="00CB7AAA">
                <w:rPr>
                  <w:rStyle w:val="aa"/>
                  <w:noProof/>
                  <w:sz w:val="22"/>
                  <w:szCs w:val="22"/>
                  <w:lang w:val="ru-RU"/>
                </w:rPr>
                <w:t>Сохранение контрольных образцов</w:t>
              </w:r>
              <w:r w:rsidR="00CB7AAA" w:rsidRPr="00CB7AAA">
                <w:rPr>
                  <w:noProof/>
                  <w:webHidden/>
                  <w:sz w:val="22"/>
                  <w:szCs w:val="22"/>
                </w:rPr>
                <w:tab/>
              </w:r>
              <w:r w:rsidRPr="00CB7AAA">
                <w:rPr>
                  <w:noProof/>
                  <w:webHidden/>
                  <w:sz w:val="22"/>
                  <w:szCs w:val="22"/>
                </w:rPr>
                <w:fldChar w:fldCharType="begin"/>
              </w:r>
              <w:r w:rsidR="00CB7AAA" w:rsidRPr="00CB7AAA">
                <w:rPr>
                  <w:noProof/>
                  <w:webHidden/>
                  <w:sz w:val="22"/>
                  <w:szCs w:val="22"/>
                </w:rPr>
                <w:instrText xml:space="preserve"> PAGEREF _Toc435782750 \h </w:instrText>
              </w:r>
              <w:r w:rsidRPr="00CB7AAA">
                <w:rPr>
                  <w:noProof/>
                  <w:webHidden/>
                  <w:sz w:val="22"/>
                  <w:szCs w:val="22"/>
                </w:rPr>
              </w:r>
              <w:r w:rsidRPr="00CB7AAA">
                <w:rPr>
                  <w:noProof/>
                  <w:webHidden/>
                  <w:sz w:val="22"/>
                  <w:szCs w:val="22"/>
                </w:rPr>
                <w:fldChar w:fldCharType="separate"/>
              </w:r>
              <w:r w:rsidR="00CB7AAA" w:rsidRPr="00CB7AAA">
                <w:rPr>
                  <w:noProof/>
                  <w:webHidden/>
                  <w:sz w:val="22"/>
                  <w:szCs w:val="22"/>
                </w:rPr>
                <w:t>5</w:t>
              </w:r>
              <w:r w:rsidRPr="00CB7AAA">
                <w:rPr>
                  <w:noProof/>
                  <w:webHidden/>
                  <w:sz w:val="22"/>
                  <w:szCs w:val="22"/>
                </w:rPr>
                <w:fldChar w:fldCharType="end"/>
              </w:r>
            </w:hyperlink>
          </w:p>
          <w:p w:rsidR="00CB7AAA" w:rsidRPr="00CB7AAA" w:rsidRDefault="00F75217" w:rsidP="00CB7AAA">
            <w:pPr>
              <w:pStyle w:val="1a"/>
              <w:tabs>
                <w:tab w:val="left" w:pos="400"/>
                <w:tab w:val="right" w:leader="dot" w:pos="9344"/>
              </w:tabs>
              <w:spacing w:before="0"/>
              <w:rPr>
                <w:b w:val="0"/>
                <w:bCs w:val="0"/>
                <w:caps w:val="0"/>
                <w:noProof/>
                <w:sz w:val="22"/>
                <w:szCs w:val="22"/>
                <w:lang w:val="ru-RU" w:eastAsia="ru-RU"/>
              </w:rPr>
            </w:pPr>
            <w:hyperlink w:anchor="_Toc435782751" w:history="1">
              <w:r w:rsidR="00CB7AAA" w:rsidRPr="00CB7AAA">
                <w:rPr>
                  <w:rStyle w:val="aa"/>
                  <w:noProof/>
                  <w:sz w:val="22"/>
                  <w:szCs w:val="22"/>
                  <w:lang w:val="ru-RU"/>
                </w:rPr>
                <w:t>6</w:t>
              </w:r>
              <w:r w:rsidR="00CB7AAA" w:rsidRPr="00CB7AAA">
                <w:rPr>
                  <w:b w:val="0"/>
                  <w:bCs w:val="0"/>
                  <w:caps w:val="0"/>
                  <w:noProof/>
                  <w:sz w:val="22"/>
                  <w:szCs w:val="22"/>
                  <w:lang w:val="ru-RU" w:eastAsia="ru-RU"/>
                </w:rPr>
                <w:tab/>
              </w:r>
              <w:r w:rsidR="00CB7AAA" w:rsidRPr="00CB7AAA">
                <w:rPr>
                  <w:rStyle w:val="aa"/>
                  <w:noProof/>
                  <w:sz w:val="22"/>
                  <w:szCs w:val="22"/>
                  <w:lang w:val="en-US"/>
                </w:rPr>
                <w:t>Documentation</w:t>
              </w:r>
              <w:r w:rsidR="00CB7AAA" w:rsidRPr="00CB7AAA">
                <w:rPr>
                  <w:noProof/>
                  <w:webHidden/>
                  <w:sz w:val="22"/>
                  <w:szCs w:val="22"/>
                </w:rPr>
                <w:tab/>
              </w:r>
              <w:r w:rsidRPr="00CB7AAA">
                <w:rPr>
                  <w:noProof/>
                  <w:webHidden/>
                  <w:sz w:val="22"/>
                  <w:szCs w:val="22"/>
                </w:rPr>
                <w:fldChar w:fldCharType="begin"/>
              </w:r>
              <w:r w:rsidR="00CB7AAA" w:rsidRPr="00CB7AAA">
                <w:rPr>
                  <w:noProof/>
                  <w:webHidden/>
                  <w:sz w:val="22"/>
                  <w:szCs w:val="22"/>
                </w:rPr>
                <w:instrText xml:space="preserve"> PAGEREF _Toc435782751 \h </w:instrText>
              </w:r>
              <w:r w:rsidRPr="00CB7AAA">
                <w:rPr>
                  <w:noProof/>
                  <w:webHidden/>
                  <w:sz w:val="22"/>
                  <w:szCs w:val="22"/>
                </w:rPr>
              </w:r>
              <w:r w:rsidRPr="00CB7AAA">
                <w:rPr>
                  <w:noProof/>
                  <w:webHidden/>
                  <w:sz w:val="22"/>
                  <w:szCs w:val="22"/>
                </w:rPr>
                <w:fldChar w:fldCharType="separate"/>
              </w:r>
              <w:r w:rsidR="00CB7AAA" w:rsidRPr="00CB7AAA">
                <w:rPr>
                  <w:noProof/>
                  <w:webHidden/>
                  <w:sz w:val="22"/>
                  <w:szCs w:val="22"/>
                </w:rPr>
                <w:t>5</w:t>
              </w:r>
              <w:r w:rsidRPr="00CB7AAA">
                <w:rPr>
                  <w:noProof/>
                  <w:webHidden/>
                  <w:sz w:val="22"/>
                  <w:szCs w:val="22"/>
                </w:rPr>
                <w:fldChar w:fldCharType="end"/>
              </w:r>
            </w:hyperlink>
          </w:p>
          <w:p w:rsidR="00CB7AAA" w:rsidRPr="00CB7AAA" w:rsidRDefault="00F75217" w:rsidP="00CB7AAA">
            <w:pPr>
              <w:pStyle w:val="1a"/>
              <w:tabs>
                <w:tab w:val="left" w:pos="400"/>
                <w:tab w:val="right" w:leader="dot" w:pos="9344"/>
              </w:tabs>
              <w:spacing w:before="0"/>
              <w:rPr>
                <w:b w:val="0"/>
                <w:bCs w:val="0"/>
                <w:caps w:val="0"/>
                <w:noProof/>
                <w:sz w:val="22"/>
                <w:szCs w:val="22"/>
                <w:lang w:val="ru-RU" w:eastAsia="ru-RU"/>
              </w:rPr>
            </w:pPr>
            <w:hyperlink w:anchor="_Toc435782752" w:history="1">
              <w:r w:rsidR="00CB7AAA" w:rsidRPr="00CB7AAA">
                <w:rPr>
                  <w:rStyle w:val="aa"/>
                  <w:noProof/>
                  <w:sz w:val="22"/>
                  <w:szCs w:val="22"/>
                  <w:lang w:val="ru-RU"/>
                </w:rPr>
                <w:t>6.</w:t>
              </w:r>
              <w:r w:rsidR="00CB7AAA" w:rsidRPr="00CB7AAA">
                <w:rPr>
                  <w:b w:val="0"/>
                  <w:bCs w:val="0"/>
                  <w:caps w:val="0"/>
                  <w:noProof/>
                  <w:sz w:val="22"/>
                  <w:szCs w:val="22"/>
                  <w:lang w:val="ru-RU" w:eastAsia="ru-RU"/>
                </w:rPr>
                <w:tab/>
              </w:r>
              <w:r w:rsidR="00CB7AAA" w:rsidRPr="00CB7AAA">
                <w:rPr>
                  <w:rStyle w:val="aa"/>
                  <w:noProof/>
                  <w:sz w:val="22"/>
                  <w:szCs w:val="22"/>
                  <w:lang w:val="ru-RU"/>
                </w:rPr>
                <w:t>Документация</w:t>
              </w:r>
              <w:r w:rsidR="00CB7AAA" w:rsidRPr="00CB7AAA">
                <w:rPr>
                  <w:noProof/>
                  <w:webHidden/>
                  <w:sz w:val="22"/>
                  <w:szCs w:val="22"/>
                </w:rPr>
                <w:tab/>
              </w:r>
              <w:r w:rsidRPr="00CB7AAA">
                <w:rPr>
                  <w:noProof/>
                  <w:webHidden/>
                  <w:sz w:val="22"/>
                  <w:szCs w:val="22"/>
                </w:rPr>
                <w:fldChar w:fldCharType="begin"/>
              </w:r>
              <w:r w:rsidR="00CB7AAA" w:rsidRPr="00CB7AAA">
                <w:rPr>
                  <w:noProof/>
                  <w:webHidden/>
                  <w:sz w:val="22"/>
                  <w:szCs w:val="22"/>
                </w:rPr>
                <w:instrText xml:space="preserve"> PAGEREF _Toc435782752 \h </w:instrText>
              </w:r>
              <w:r w:rsidRPr="00CB7AAA">
                <w:rPr>
                  <w:noProof/>
                  <w:webHidden/>
                  <w:sz w:val="22"/>
                  <w:szCs w:val="22"/>
                </w:rPr>
              </w:r>
              <w:r w:rsidRPr="00CB7AAA">
                <w:rPr>
                  <w:noProof/>
                  <w:webHidden/>
                  <w:sz w:val="22"/>
                  <w:szCs w:val="22"/>
                </w:rPr>
                <w:fldChar w:fldCharType="separate"/>
              </w:r>
              <w:r w:rsidR="00CB7AAA" w:rsidRPr="00CB7AAA">
                <w:rPr>
                  <w:noProof/>
                  <w:webHidden/>
                  <w:sz w:val="22"/>
                  <w:szCs w:val="22"/>
                </w:rPr>
                <w:t>5</w:t>
              </w:r>
              <w:r w:rsidRPr="00CB7AAA">
                <w:rPr>
                  <w:noProof/>
                  <w:webHidden/>
                  <w:sz w:val="22"/>
                  <w:szCs w:val="22"/>
                </w:rPr>
                <w:fldChar w:fldCharType="end"/>
              </w:r>
            </w:hyperlink>
          </w:p>
          <w:p w:rsidR="00CB7AAA" w:rsidRPr="00CB7AAA" w:rsidRDefault="00F75217" w:rsidP="00CB7AAA">
            <w:pPr>
              <w:pStyle w:val="1a"/>
              <w:tabs>
                <w:tab w:val="left" w:pos="400"/>
                <w:tab w:val="right" w:leader="dot" w:pos="9344"/>
              </w:tabs>
              <w:spacing w:before="0"/>
              <w:rPr>
                <w:b w:val="0"/>
                <w:bCs w:val="0"/>
                <w:caps w:val="0"/>
                <w:noProof/>
                <w:sz w:val="22"/>
                <w:szCs w:val="22"/>
                <w:lang w:val="ru-RU" w:eastAsia="ru-RU"/>
              </w:rPr>
            </w:pPr>
            <w:hyperlink w:anchor="_Toc435782753" w:history="1">
              <w:r w:rsidR="00CB7AAA" w:rsidRPr="00CB7AAA">
                <w:rPr>
                  <w:rStyle w:val="aa"/>
                  <w:noProof/>
                  <w:sz w:val="22"/>
                  <w:szCs w:val="22"/>
                  <w:lang w:val="ru-RU"/>
                </w:rPr>
                <w:t>7</w:t>
              </w:r>
              <w:r w:rsidR="00CB7AAA" w:rsidRPr="00CB7AAA">
                <w:rPr>
                  <w:b w:val="0"/>
                  <w:bCs w:val="0"/>
                  <w:caps w:val="0"/>
                  <w:noProof/>
                  <w:sz w:val="22"/>
                  <w:szCs w:val="22"/>
                  <w:lang w:val="ru-RU" w:eastAsia="ru-RU"/>
                </w:rPr>
                <w:tab/>
              </w:r>
              <w:r w:rsidR="00CB7AAA" w:rsidRPr="00CB7AAA">
                <w:rPr>
                  <w:rStyle w:val="aa"/>
                  <w:noProof/>
                  <w:sz w:val="22"/>
                  <w:szCs w:val="22"/>
                  <w:lang w:val="en-US"/>
                </w:rPr>
                <w:t>Certification/Confirmation (Release)</w:t>
              </w:r>
              <w:r w:rsidR="00CB7AAA" w:rsidRPr="00CB7AAA">
                <w:rPr>
                  <w:noProof/>
                  <w:webHidden/>
                  <w:sz w:val="22"/>
                  <w:szCs w:val="22"/>
                </w:rPr>
                <w:tab/>
              </w:r>
              <w:r w:rsidRPr="00CB7AAA">
                <w:rPr>
                  <w:noProof/>
                  <w:webHidden/>
                  <w:sz w:val="22"/>
                  <w:szCs w:val="22"/>
                </w:rPr>
                <w:fldChar w:fldCharType="begin"/>
              </w:r>
              <w:r w:rsidR="00CB7AAA" w:rsidRPr="00CB7AAA">
                <w:rPr>
                  <w:noProof/>
                  <w:webHidden/>
                  <w:sz w:val="22"/>
                  <w:szCs w:val="22"/>
                </w:rPr>
                <w:instrText xml:space="preserve"> PAGEREF _Toc435782753 \h </w:instrText>
              </w:r>
              <w:r w:rsidRPr="00CB7AAA">
                <w:rPr>
                  <w:noProof/>
                  <w:webHidden/>
                  <w:sz w:val="22"/>
                  <w:szCs w:val="22"/>
                </w:rPr>
              </w:r>
              <w:r w:rsidRPr="00CB7AAA">
                <w:rPr>
                  <w:noProof/>
                  <w:webHidden/>
                  <w:sz w:val="22"/>
                  <w:szCs w:val="22"/>
                </w:rPr>
                <w:fldChar w:fldCharType="separate"/>
              </w:r>
              <w:r w:rsidR="00CB7AAA" w:rsidRPr="00CB7AAA">
                <w:rPr>
                  <w:noProof/>
                  <w:webHidden/>
                  <w:sz w:val="22"/>
                  <w:szCs w:val="22"/>
                </w:rPr>
                <w:t>5</w:t>
              </w:r>
              <w:r w:rsidRPr="00CB7AAA">
                <w:rPr>
                  <w:noProof/>
                  <w:webHidden/>
                  <w:sz w:val="22"/>
                  <w:szCs w:val="22"/>
                </w:rPr>
                <w:fldChar w:fldCharType="end"/>
              </w:r>
            </w:hyperlink>
          </w:p>
          <w:p w:rsidR="00CB7AAA" w:rsidRPr="00CB7AAA" w:rsidRDefault="00F75217" w:rsidP="00CB7AAA">
            <w:pPr>
              <w:pStyle w:val="1a"/>
              <w:tabs>
                <w:tab w:val="left" w:pos="400"/>
                <w:tab w:val="right" w:leader="dot" w:pos="9344"/>
              </w:tabs>
              <w:spacing w:before="0"/>
              <w:rPr>
                <w:b w:val="0"/>
                <w:bCs w:val="0"/>
                <w:caps w:val="0"/>
                <w:noProof/>
                <w:sz w:val="22"/>
                <w:szCs w:val="22"/>
                <w:lang w:val="ru-RU" w:eastAsia="ru-RU"/>
              </w:rPr>
            </w:pPr>
            <w:hyperlink w:anchor="_Toc435782754" w:history="1">
              <w:r w:rsidR="00CB7AAA" w:rsidRPr="00CB7AAA">
                <w:rPr>
                  <w:rStyle w:val="aa"/>
                  <w:noProof/>
                  <w:sz w:val="22"/>
                  <w:szCs w:val="22"/>
                  <w:lang w:val="ru-RU"/>
                </w:rPr>
                <w:t>7.</w:t>
              </w:r>
              <w:r w:rsidR="00CB7AAA" w:rsidRPr="00CB7AAA">
                <w:rPr>
                  <w:b w:val="0"/>
                  <w:bCs w:val="0"/>
                  <w:caps w:val="0"/>
                  <w:noProof/>
                  <w:sz w:val="22"/>
                  <w:szCs w:val="22"/>
                  <w:lang w:val="ru-RU" w:eastAsia="ru-RU"/>
                </w:rPr>
                <w:tab/>
              </w:r>
              <w:r w:rsidR="00CB7AAA" w:rsidRPr="00CB7AAA">
                <w:rPr>
                  <w:rStyle w:val="aa"/>
                  <w:noProof/>
                  <w:sz w:val="22"/>
                  <w:szCs w:val="22"/>
                  <w:lang w:val="ru-RU"/>
                </w:rPr>
                <w:t>Сертификация/Подтверждение (Выпуск)</w:t>
              </w:r>
              <w:r w:rsidR="00CB7AAA" w:rsidRPr="00CB7AAA">
                <w:rPr>
                  <w:noProof/>
                  <w:webHidden/>
                  <w:sz w:val="22"/>
                  <w:szCs w:val="22"/>
                </w:rPr>
                <w:tab/>
              </w:r>
              <w:r w:rsidRPr="00CB7AAA">
                <w:rPr>
                  <w:noProof/>
                  <w:webHidden/>
                  <w:sz w:val="22"/>
                  <w:szCs w:val="22"/>
                </w:rPr>
                <w:fldChar w:fldCharType="begin"/>
              </w:r>
              <w:r w:rsidR="00CB7AAA" w:rsidRPr="00CB7AAA">
                <w:rPr>
                  <w:noProof/>
                  <w:webHidden/>
                  <w:sz w:val="22"/>
                  <w:szCs w:val="22"/>
                </w:rPr>
                <w:instrText xml:space="preserve"> PAGEREF _Toc435782754 \h </w:instrText>
              </w:r>
              <w:r w:rsidRPr="00CB7AAA">
                <w:rPr>
                  <w:noProof/>
                  <w:webHidden/>
                  <w:sz w:val="22"/>
                  <w:szCs w:val="22"/>
                </w:rPr>
              </w:r>
              <w:r w:rsidRPr="00CB7AAA">
                <w:rPr>
                  <w:noProof/>
                  <w:webHidden/>
                  <w:sz w:val="22"/>
                  <w:szCs w:val="22"/>
                </w:rPr>
                <w:fldChar w:fldCharType="separate"/>
              </w:r>
              <w:r w:rsidR="00CB7AAA" w:rsidRPr="00CB7AAA">
                <w:rPr>
                  <w:noProof/>
                  <w:webHidden/>
                  <w:sz w:val="22"/>
                  <w:szCs w:val="22"/>
                </w:rPr>
                <w:t>5</w:t>
              </w:r>
              <w:r w:rsidRPr="00CB7AAA">
                <w:rPr>
                  <w:noProof/>
                  <w:webHidden/>
                  <w:sz w:val="22"/>
                  <w:szCs w:val="22"/>
                </w:rPr>
                <w:fldChar w:fldCharType="end"/>
              </w:r>
            </w:hyperlink>
          </w:p>
          <w:p w:rsidR="00CB7AAA" w:rsidRPr="00CB7AAA" w:rsidRDefault="00F75217" w:rsidP="00CB7AAA">
            <w:pPr>
              <w:pStyle w:val="1a"/>
              <w:tabs>
                <w:tab w:val="left" w:pos="400"/>
                <w:tab w:val="right" w:leader="dot" w:pos="9344"/>
              </w:tabs>
              <w:spacing w:before="0"/>
              <w:rPr>
                <w:b w:val="0"/>
                <w:bCs w:val="0"/>
                <w:caps w:val="0"/>
                <w:noProof/>
                <w:sz w:val="22"/>
                <w:szCs w:val="22"/>
                <w:lang w:val="ru-RU" w:eastAsia="ru-RU"/>
              </w:rPr>
            </w:pPr>
            <w:hyperlink w:anchor="_Toc435782755" w:history="1">
              <w:r w:rsidR="00CB7AAA" w:rsidRPr="00CB7AAA">
                <w:rPr>
                  <w:rStyle w:val="aa"/>
                  <w:noProof/>
                  <w:sz w:val="22"/>
                  <w:szCs w:val="22"/>
                  <w:lang w:val="en-US"/>
                </w:rPr>
                <w:t>8</w:t>
              </w:r>
              <w:r w:rsidR="00CB7AAA" w:rsidRPr="00CB7AAA">
                <w:rPr>
                  <w:b w:val="0"/>
                  <w:bCs w:val="0"/>
                  <w:caps w:val="0"/>
                  <w:noProof/>
                  <w:sz w:val="22"/>
                  <w:szCs w:val="22"/>
                  <w:lang w:val="ru-RU" w:eastAsia="ru-RU"/>
                </w:rPr>
                <w:tab/>
              </w:r>
              <w:r w:rsidR="00CB7AAA" w:rsidRPr="00CB7AAA">
                <w:rPr>
                  <w:rStyle w:val="aa"/>
                  <w:noProof/>
                  <w:sz w:val="22"/>
                  <w:szCs w:val="22"/>
                  <w:lang w:val="en-US"/>
                </w:rPr>
                <w:t>Storage, Packaging and Transportation</w:t>
              </w:r>
              <w:r w:rsidR="00CB7AAA" w:rsidRPr="00CB7AAA">
                <w:rPr>
                  <w:noProof/>
                  <w:webHidden/>
                  <w:sz w:val="22"/>
                  <w:szCs w:val="22"/>
                </w:rPr>
                <w:tab/>
              </w:r>
              <w:r w:rsidRPr="00CB7AAA">
                <w:rPr>
                  <w:noProof/>
                  <w:webHidden/>
                  <w:sz w:val="22"/>
                  <w:szCs w:val="22"/>
                </w:rPr>
                <w:fldChar w:fldCharType="begin"/>
              </w:r>
              <w:r w:rsidR="00CB7AAA" w:rsidRPr="00CB7AAA">
                <w:rPr>
                  <w:noProof/>
                  <w:webHidden/>
                  <w:sz w:val="22"/>
                  <w:szCs w:val="22"/>
                </w:rPr>
                <w:instrText xml:space="preserve"> PAGEREF _Toc435782755 \h </w:instrText>
              </w:r>
              <w:r w:rsidRPr="00CB7AAA">
                <w:rPr>
                  <w:noProof/>
                  <w:webHidden/>
                  <w:sz w:val="22"/>
                  <w:szCs w:val="22"/>
                </w:rPr>
              </w:r>
              <w:r w:rsidRPr="00CB7AAA">
                <w:rPr>
                  <w:noProof/>
                  <w:webHidden/>
                  <w:sz w:val="22"/>
                  <w:szCs w:val="22"/>
                </w:rPr>
                <w:fldChar w:fldCharType="separate"/>
              </w:r>
              <w:r w:rsidR="00CB7AAA" w:rsidRPr="00CB7AAA">
                <w:rPr>
                  <w:noProof/>
                  <w:webHidden/>
                  <w:sz w:val="22"/>
                  <w:szCs w:val="22"/>
                </w:rPr>
                <w:t>6</w:t>
              </w:r>
              <w:r w:rsidRPr="00CB7AAA">
                <w:rPr>
                  <w:noProof/>
                  <w:webHidden/>
                  <w:sz w:val="22"/>
                  <w:szCs w:val="22"/>
                </w:rPr>
                <w:fldChar w:fldCharType="end"/>
              </w:r>
            </w:hyperlink>
          </w:p>
          <w:p w:rsidR="00CB7AAA" w:rsidRPr="00CB7AAA" w:rsidRDefault="00F75217" w:rsidP="00CB7AAA">
            <w:pPr>
              <w:pStyle w:val="1a"/>
              <w:tabs>
                <w:tab w:val="left" w:pos="400"/>
                <w:tab w:val="right" w:leader="dot" w:pos="9344"/>
              </w:tabs>
              <w:spacing w:before="0"/>
              <w:rPr>
                <w:b w:val="0"/>
                <w:bCs w:val="0"/>
                <w:caps w:val="0"/>
                <w:noProof/>
                <w:sz w:val="22"/>
                <w:szCs w:val="22"/>
                <w:lang w:val="ru-RU" w:eastAsia="ru-RU"/>
              </w:rPr>
            </w:pPr>
            <w:hyperlink w:anchor="_Toc435782756" w:history="1">
              <w:r w:rsidR="00CB7AAA" w:rsidRPr="00CB7AAA">
                <w:rPr>
                  <w:rStyle w:val="aa"/>
                  <w:noProof/>
                  <w:sz w:val="22"/>
                  <w:szCs w:val="22"/>
                  <w:lang w:val="en-US"/>
                </w:rPr>
                <w:t>8.</w:t>
              </w:r>
              <w:r w:rsidR="00CB7AAA" w:rsidRPr="00CB7AAA">
                <w:rPr>
                  <w:b w:val="0"/>
                  <w:bCs w:val="0"/>
                  <w:caps w:val="0"/>
                  <w:noProof/>
                  <w:sz w:val="22"/>
                  <w:szCs w:val="22"/>
                  <w:lang w:val="ru-RU" w:eastAsia="ru-RU"/>
                </w:rPr>
                <w:tab/>
              </w:r>
              <w:r w:rsidR="00CB7AAA" w:rsidRPr="00CB7AAA">
                <w:rPr>
                  <w:rStyle w:val="aa"/>
                  <w:noProof/>
                  <w:sz w:val="22"/>
                  <w:szCs w:val="22"/>
                  <w:lang w:val="ru-RU"/>
                </w:rPr>
                <w:t>Хранение</w:t>
              </w:r>
              <w:r w:rsidR="00CB7AAA" w:rsidRPr="00CB7AAA">
                <w:rPr>
                  <w:rStyle w:val="aa"/>
                  <w:noProof/>
                  <w:sz w:val="22"/>
                  <w:szCs w:val="22"/>
                </w:rPr>
                <w:t>, упаковкаитранспортировка</w:t>
              </w:r>
              <w:r w:rsidR="00CB7AAA" w:rsidRPr="00CB7AAA">
                <w:rPr>
                  <w:noProof/>
                  <w:webHidden/>
                  <w:sz w:val="22"/>
                  <w:szCs w:val="22"/>
                </w:rPr>
                <w:tab/>
              </w:r>
              <w:r w:rsidRPr="00CB7AAA">
                <w:rPr>
                  <w:noProof/>
                  <w:webHidden/>
                  <w:sz w:val="22"/>
                  <w:szCs w:val="22"/>
                </w:rPr>
                <w:fldChar w:fldCharType="begin"/>
              </w:r>
              <w:r w:rsidR="00CB7AAA" w:rsidRPr="00CB7AAA">
                <w:rPr>
                  <w:noProof/>
                  <w:webHidden/>
                  <w:sz w:val="22"/>
                  <w:szCs w:val="22"/>
                </w:rPr>
                <w:instrText xml:space="preserve"> PAGEREF _Toc435782756 \h </w:instrText>
              </w:r>
              <w:r w:rsidRPr="00CB7AAA">
                <w:rPr>
                  <w:noProof/>
                  <w:webHidden/>
                  <w:sz w:val="22"/>
                  <w:szCs w:val="22"/>
                </w:rPr>
              </w:r>
              <w:r w:rsidRPr="00CB7AAA">
                <w:rPr>
                  <w:noProof/>
                  <w:webHidden/>
                  <w:sz w:val="22"/>
                  <w:szCs w:val="22"/>
                </w:rPr>
                <w:fldChar w:fldCharType="separate"/>
              </w:r>
              <w:r w:rsidR="00CB7AAA" w:rsidRPr="00CB7AAA">
                <w:rPr>
                  <w:noProof/>
                  <w:webHidden/>
                  <w:sz w:val="22"/>
                  <w:szCs w:val="22"/>
                </w:rPr>
                <w:t>6</w:t>
              </w:r>
              <w:r w:rsidRPr="00CB7AAA">
                <w:rPr>
                  <w:noProof/>
                  <w:webHidden/>
                  <w:sz w:val="22"/>
                  <w:szCs w:val="22"/>
                </w:rPr>
                <w:fldChar w:fldCharType="end"/>
              </w:r>
            </w:hyperlink>
          </w:p>
          <w:p w:rsidR="00CB7AAA" w:rsidRPr="00CB7AAA" w:rsidRDefault="00F75217" w:rsidP="00CB7AAA">
            <w:pPr>
              <w:pStyle w:val="1a"/>
              <w:tabs>
                <w:tab w:val="left" w:pos="400"/>
                <w:tab w:val="right" w:leader="dot" w:pos="9344"/>
              </w:tabs>
              <w:spacing w:before="0"/>
              <w:rPr>
                <w:b w:val="0"/>
                <w:bCs w:val="0"/>
                <w:caps w:val="0"/>
                <w:noProof/>
                <w:sz w:val="22"/>
                <w:szCs w:val="22"/>
                <w:lang w:val="ru-RU" w:eastAsia="ru-RU"/>
              </w:rPr>
            </w:pPr>
            <w:hyperlink w:anchor="_Toc435782757" w:history="1">
              <w:r w:rsidR="00CB7AAA" w:rsidRPr="00CB7AAA">
                <w:rPr>
                  <w:rStyle w:val="aa"/>
                  <w:noProof/>
                  <w:sz w:val="22"/>
                  <w:szCs w:val="22"/>
                  <w:lang w:val="en-US"/>
                </w:rPr>
                <w:t>9</w:t>
              </w:r>
              <w:r w:rsidR="00CB7AAA" w:rsidRPr="00CB7AAA">
                <w:rPr>
                  <w:b w:val="0"/>
                  <w:bCs w:val="0"/>
                  <w:caps w:val="0"/>
                  <w:noProof/>
                  <w:sz w:val="22"/>
                  <w:szCs w:val="22"/>
                  <w:lang w:val="ru-RU" w:eastAsia="ru-RU"/>
                </w:rPr>
                <w:tab/>
              </w:r>
              <w:r w:rsidR="00CB7AAA" w:rsidRPr="00CB7AAA">
                <w:rPr>
                  <w:rStyle w:val="aa"/>
                  <w:noProof/>
                  <w:sz w:val="22"/>
                  <w:szCs w:val="22"/>
                  <w:lang w:val="en-US"/>
                </w:rPr>
                <w:t>Change Control</w:t>
              </w:r>
              <w:r w:rsidR="00CB7AAA" w:rsidRPr="00CB7AAA">
                <w:rPr>
                  <w:noProof/>
                  <w:webHidden/>
                  <w:sz w:val="22"/>
                  <w:szCs w:val="22"/>
                </w:rPr>
                <w:tab/>
              </w:r>
              <w:r w:rsidRPr="00CB7AAA">
                <w:rPr>
                  <w:noProof/>
                  <w:webHidden/>
                  <w:sz w:val="22"/>
                  <w:szCs w:val="22"/>
                </w:rPr>
                <w:fldChar w:fldCharType="begin"/>
              </w:r>
              <w:r w:rsidR="00CB7AAA" w:rsidRPr="00CB7AAA">
                <w:rPr>
                  <w:noProof/>
                  <w:webHidden/>
                  <w:sz w:val="22"/>
                  <w:szCs w:val="22"/>
                </w:rPr>
                <w:instrText xml:space="preserve"> PAGEREF _Toc435782757 \h </w:instrText>
              </w:r>
              <w:r w:rsidRPr="00CB7AAA">
                <w:rPr>
                  <w:noProof/>
                  <w:webHidden/>
                  <w:sz w:val="22"/>
                  <w:szCs w:val="22"/>
                </w:rPr>
              </w:r>
              <w:r w:rsidRPr="00CB7AAA">
                <w:rPr>
                  <w:noProof/>
                  <w:webHidden/>
                  <w:sz w:val="22"/>
                  <w:szCs w:val="22"/>
                </w:rPr>
                <w:fldChar w:fldCharType="separate"/>
              </w:r>
              <w:r w:rsidR="00CB7AAA" w:rsidRPr="00CB7AAA">
                <w:rPr>
                  <w:noProof/>
                  <w:webHidden/>
                  <w:sz w:val="22"/>
                  <w:szCs w:val="22"/>
                </w:rPr>
                <w:t>6</w:t>
              </w:r>
              <w:r w:rsidRPr="00CB7AAA">
                <w:rPr>
                  <w:noProof/>
                  <w:webHidden/>
                  <w:sz w:val="22"/>
                  <w:szCs w:val="22"/>
                </w:rPr>
                <w:fldChar w:fldCharType="end"/>
              </w:r>
            </w:hyperlink>
          </w:p>
          <w:p w:rsidR="00CB7AAA" w:rsidRPr="00CB7AAA" w:rsidRDefault="00F75217" w:rsidP="00CB7AAA">
            <w:pPr>
              <w:pStyle w:val="1a"/>
              <w:tabs>
                <w:tab w:val="left" w:pos="400"/>
                <w:tab w:val="right" w:leader="dot" w:pos="9344"/>
              </w:tabs>
              <w:spacing w:before="0"/>
              <w:rPr>
                <w:b w:val="0"/>
                <w:bCs w:val="0"/>
                <w:caps w:val="0"/>
                <w:noProof/>
                <w:sz w:val="22"/>
                <w:szCs w:val="22"/>
                <w:lang w:val="ru-RU" w:eastAsia="ru-RU"/>
              </w:rPr>
            </w:pPr>
            <w:hyperlink w:anchor="_Toc435782758" w:history="1">
              <w:r w:rsidR="00CB7AAA" w:rsidRPr="00CB7AAA">
                <w:rPr>
                  <w:rStyle w:val="aa"/>
                  <w:noProof/>
                  <w:sz w:val="22"/>
                  <w:szCs w:val="22"/>
                  <w:lang w:val="ru-RU"/>
                </w:rPr>
                <w:t>9.</w:t>
              </w:r>
              <w:r w:rsidR="00CB7AAA" w:rsidRPr="00CB7AAA">
                <w:rPr>
                  <w:b w:val="0"/>
                  <w:bCs w:val="0"/>
                  <w:caps w:val="0"/>
                  <w:noProof/>
                  <w:sz w:val="22"/>
                  <w:szCs w:val="22"/>
                  <w:lang w:val="ru-RU" w:eastAsia="ru-RU"/>
                </w:rPr>
                <w:tab/>
              </w:r>
              <w:r w:rsidR="00CB7AAA" w:rsidRPr="00CB7AAA">
                <w:rPr>
                  <w:rStyle w:val="aa"/>
                  <w:noProof/>
                  <w:sz w:val="22"/>
                  <w:szCs w:val="22"/>
                  <w:lang w:val="ru-RU"/>
                </w:rPr>
                <w:t>Контроль за изменениями</w:t>
              </w:r>
              <w:r w:rsidR="00CB7AAA" w:rsidRPr="00CB7AAA">
                <w:rPr>
                  <w:noProof/>
                  <w:webHidden/>
                  <w:sz w:val="22"/>
                  <w:szCs w:val="22"/>
                </w:rPr>
                <w:tab/>
              </w:r>
              <w:r w:rsidRPr="00CB7AAA">
                <w:rPr>
                  <w:noProof/>
                  <w:webHidden/>
                  <w:sz w:val="22"/>
                  <w:szCs w:val="22"/>
                </w:rPr>
                <w:fldChar w:fldCharType="begin"/>
              </w:r>
              <w:r w:rsidR="00CB7AAA" w:rsidRPr="00CB7AAA">
                <w:rPr>
                  <w:noProof/>
                  <w:webHidden/>
                  <w:sz w:val="22"/>
                  <w:szCs w:val="22"/>
                </w:rPr>
                <w:instrText xml:space="preserve"> PAGEREF _Toc435782758 \h </w:instrText>
              </w:r>
              <w:r w:rsidRPr="00CB7AAA">
                <w:rPr>
                  <w:noProof/>
                  <w:webHidden/>
                  <w:sz w:val="22"/>
                  <w:szCs w:val="22"/>
                </w:rPr>
              </w:r>
              <w:r w:rsidRPr="00CB7AAA">
                <w:rPr>
                  <w:noProof/>
                  <w:webHidden/>
                  <w:sz w:val="22"/>
                  <w:szCs w:val="22"/>
                </w:rPr>
                <w:fldChar w:fldCharType="separate"/>
              </w:r>
              <w:r w:rsidR="00CB7AAA" w:rsidRPr="00CB7AAA">
                <w:rPr>
                  <w:noProof/>
                  <w:webHidden/>
                  <w:sz w:val="22"/>
                  <w:szCs w:val="22"/>
                </w:rPr>
                <w:t>6</w:t>
              </w:r>
              <w:r w:rsidRPr="00CB7AAA">
                <w:rPr>
                  <w:noProof/>
                  <w:webHidden/>
                  <w:sz w:val="22"/>
                  <w:szCs w:val="22"/>
                </w:rPr>
                <w:fldChar w:fldCharType="end"/>
              </w:r>
            </w:hyperlink>
          </w:p>
          <w:p w:rsidR="00CB7AAA" w:rsidRPr="00CB7AAA" w:rsidRDefault="00F75217" w:rsidP="00CB7AAA">
            <w:pPr>
              <w:pStyle w:val="1a"/>
              <w:tabs>
                <w:tab w:val="left" w:pos="660"/>
                <w:tab w:val="right" w:leader="dot" w:pos="9344"/>
              </w:tabs>
              <w:spacing w:before="0"/>
              <w:rPr>
                <w:b w:val="0"/>
                <w:bCs w:val="0"/>
                <w:caps w:val="0"/>
                <w:noProof/>
                <w:sz w:val="22"/>
                <w:szCs w:val="22"/>
                <w:lang w:val="ru-RU" w:eastAsia="ru-RU"/>
              </w:rPr>
            </w:pPr>
            <w:hyperlink w:anchor="_Toc435782759" w:history="1">
              <w:r w:rsidR="00CB7AAA" w:rsidRPr="00CB7AAA">
                <w:rPr>
                  <w:rStyle w:val="aa"/>
                  <w:noProof/>
                  <w:sz w:val="22"/>
                  <w:szCs w:val="22"/>
                  <w:lang w:val="ru-RU"/>
                </w:rPr>
                <w:t>10.</w:t>
              </w:r>
              <w:r w:rsidR="00CB7AAA" w:rsidRPr="00CB7AAA">
                <w:rPr>
                  <w:b w:val="0"/>
                  <w:bCs w:val="0"/>
                  <w:caps w:val="0"/>
                  <w:noProof/>
                  <w:sz w:val="22"/>
                  <w:szCs w:val="22"/>
                  <w:lang w:val="ru-RU" w:eastAsia="ru-RU"/>
                </w:rPr>
                <w:tab/>
              </w:r>
              <w:r w:rsidR="00CB7AAA" w:rsidRPr="00CB7AAA">
                <w:rPr>
                  <w:rStyle w:val="aa"/>
                  <w:noProof/>
                  <w:sz w:val="22"/>
                  <w:szCs w:val="22"/>
                  <w:lang w:val="en-US"/>
                </w:rPr>
                <w:t>Defects of the Goods</w:t>
              </w:r>
              <w:r w:rsidR="00CB7AAA" w:rsidRPr="00CB7AAA">
                <w:rPr>
                  <w:noProof/>
                  <w:webHidden/>
                  <w:sz w:val="22"/>
                  <w:szCs w:val="22"/>
                </w:rPr>
                <w:tab/>
              </w:r>
              <w:r w:rsidRPr="00CB7AAA">
                <w:rPr>
                  <w:noProof/>
                  <w:webHidden/>
                  <w:sz w:val="22"/>
                  <w:szCs w:val="22"/>
                </w:rPr>
                <w:fldChar w:fldCharType="begin"/>
              </w:r>
              <w:r w:rsidR="00CB7AAA" w:rsidRPr="00CB7AAA">
                <w:rPr>
                  <w:noProof/>
                  <w:webHidden/>
                  <w:sz w:val="22"/>
                  <w:szCs w:val="22"/>
                </w:rPr>
                <w:instrText xml:space="preserve"> PAGEREF _Toc435782759 \h </w:instrText>
              </w:r>
              <w:r w:rsidRPr="00CB7AAA">
                <w:rPr>
                  <w:noProof/>
                  <w:webHidden/>
                  <w:sz w:val="22"/>
                  <w:szCs w:val="22"/>
                </w:rPr>
              </w:r>
              <w:r w:rsidRPr="00CB7AAA">
                <w:rPr>
                  <w:noProof/>
                  <w:webHidden/>
                  <w:sz w:val="22"/>
                  <w:szCs w:val="22"/>
                </w:rPr>
                <w:fldChar w:fldCharType="separate"/>
              </w:r>
              <w:r w:rsidR="00CB7AAA" w:rsidRPr="00CB7AAA">
                <w:rPr>
                  <w:noProof/>
                  <w:webHidden/>
                  <w:sz w:val="22"/>
                  <w:szCs w:val="22"/>
                </w:rPr>
                <w:t>6</w:t>
              </w:r>
              <w:r w:rsidRPr="00CB7AAA">
                <w:rPr>
                  <w:noProof/>
                  <w:webHidden/>
                  <w:sz w:val="22"/>
                  <w:szCs w:val="22"/>
                </w:rPr>
                <w:fldChar w:fldCharType="end"/>
              </w:r>
            </w:hyperlink>
          </w:p>
          <w:p w:rsidR="00CB7AAA" w:rsidRPr="00CB7AAA" w:rsidRDefault="00F75217" w:rsidP="00CB7AAA">
            <w:pPr>
              <w:pStyle w:val="1a"/>
              <w:tabs>
                <w:tab w:val="left" w:pos="660"/>
                <w:tab w:val="right" w:leader="dot" w:pos="9344"/>
              </w:tabs>
              <w:spacing w:before="0"/>
              <w:rPr>
                <w:b w:val="0"/>
                <w:bCs w:val="0"/>
                <w:caps w:val="0"/>
                <w:noProof/>
                <w:sz w:val="22"/>
                <w:szCs w:val="22"/>
                <w:lang w:val="ru-RU" w:eastAsia="ru-RU"/>
              </w:rPr>
            </w:pPr>
            <w:hyperlink w:anchor="_Toc435782760" w:history="1">
              <w:r w:rsidR="00CB7AAA" w:rsidRPr="00CB7AAA">
                <w:rPr>
                  <w:rStyle w:val="aa"/>
                  <w:noProof/>
                  <w:sz w:val="22"/>
                  <w:szCs w:val="22"/>
                  <w:lang w:val="ru-RU"/>
                </w:rPr>
                <w:t>10.</w:t>
              </w:r>
              <w:r w:rsidR="00CB7AAA" w:rsidRPr="00CB7AAA">
                <w:rPr>
                  <w:b w:val="0"/>
                  <w:bCs w:val="0"/>
                  <w:caps w:val="0"/>
                  <w:noProof/>
                  <w:sz w:val="22"/>
                  <w:szCs w:val="22"/>
                  <w:lang w:val="ru-RU" w:eastAsia="ru-RU"/>
                </w:rPr>
                <w:tab/>
              </w:r>
              <w:r w:rsidR="00CB7AAA" w:rsidRPr="00CB7AAA">
                <w:rPr>
                  <w:rStyle w:val="aa"/>
                  <w:noProof/>
                  <w:sz w:val="22"/>
                  <w:szCs w:val="22"/>
                  <w:lang w:val="ru-RU"/>
                </w:rPr>
                <w:t>Дефекты Товара</w:t>
              </w:r>
              <w:r w:rsidR="00CB7AAA" w:rsidRPr="00CB7AAA">
                <w:rPr>
                  <w:noProof/>
                  <w:webHidden/>
                  <w:sz w:val="22"/>
                  <w:szCs w:val="22"/>
                </w:rPr>
                <w:tab/>
              </w:r>
              <w:r w:rsidRPr="00CB7AAA">
                <w:rPr>
                  <w:noProof/>
                  <w:webHidden/>
                  <w:sz w:val="22"/>
                  <w:szCs w:val="22"/>
                </w:rPr>
                <w:fldChar w:fldCharType="begin"/>
              </w:r>
              <w:r w:rsidR="00CB7AAA" w:rsidRPr="00CB7AAA">
                <w:rPr>
                  <w:noProof/>
                  <w:webHidden/>
                  <w:sz w:val="22"/>
                  <w:szCs w:val="22"/>
                </w:rPr>
                <w:instrText xml:space="preserve"> PAGEREF _Toc435782760 \h </w:instrText>
              </w:r>
              <w:r w:rsidRPr="00CB7AAA">
                <w:rPr>
                  <w:noProof/>
                  <w:webHidden/>
                  <w:sz w:val="22"/>
                  <w:szCs w:val="22"/>
                </w:rPr>
              </w:r>
              <w:r w:rsidRPr="00CB7AAA">
                <w:rPr>
                  <w:noProof/>
                  <w:webHidden/>
                  <w:sz w:val="22"/>
                  <w:szCs w:val="22"/>
                </w:rPr>
                <w:fldChar w:fldCharType="separate"/>
              </w:r>
              <w:r w:rsidR="00CB7AAA" w:rsidRPr="00CB7AAA">
                <w:rPr>
                  <w:noProof/>
                  <w:webHidden/>
                  <w:sz w:val="22"/>
                  <w:szCs w:val="22"/>
                </w:rPr>
                <w:t>6</w:t>
              </w:r>
              <w:r w:rsidRPr="00CB7AAA">
                <w:rPr>
                  <w:noProof/>
                  <w:webHidden/>
                  <w:sz w:val="22"/>
                  <w:szCs w:val="22"/>
                </w:rPr>
                <w:fldChar w:fldCharType="end"/>
              </w:r>
            </w:hyperlink>
          </w:p>
          <w:p w:rsidR="00CB7AAA" w:rsidRPr="00CB7AAA" w:rsidRDefault="00F75217" w:rsidP="00CB7AAA">
            <w:pPr>
              <w:pStyle w:val="1a"/>
              <w:tabs>
                <w:tab w:val="left" w:pos="660"/>
                <w:tab w:val="right" w:leader="dot" w:pos="9344"/>
              </w:tabs>
              <w:spacing w:before="0"/>
              <w:rPr>
                <w:b w:val="0"/>
                <w:bCs w:val="0"/>
                <w:caps w:val="0"/>
                <w:noProof/>
                <w:sz w:val="22"/>
                <w:szCs w:val="22"/>
                <w:lang w:val="ru-RU" w:eastAsia="ru-RU"/>
              </w:rPr>
            </w:pPr>
            <w:hyperlink w:anchor="_Toc435782761" w:history="1">
              <w:r w:rsidR="00CB7AAA" w:rsidRPr="00CB7AAA">
                <w:rPr>
                  <w:rStyle w:val="aa"/>
                  <w:noProof/>
                  <w:sz w:val="22"/>
                  <w:szCs w:val="22"/>
                  <w:lang w:val="en-US"/>
                </w:rPr>
                <w:t>11.</w:t>
              </w:r>
              <w:r w:rsidR="00CB7AAA" w:rsidRPr="00CB7AAA">
                <w:rPr>
                  <w:b w:val="0"/>
                  <w:bCs w:val="0"/>
                  <w:caps w:val="0"/>
                  <w:noProof/>
                  <w:sz w:val="22"/>
                  <w:szCs w:val="22"/>
                  <w:lang w:val="ru-RU" w:eastAsia="ru-RU"/>
                </w:rPr>
                <w:tab/>
              </w:r>
              <w:r w:rsidR="00CB7AAA" w:rsidRPr="00CB7AAA">
                <w:rPr>
                  <w:rStyle w:val="aa"/>
                  <w:noProof/>
                  <w:sz w:val="22"/>
                  <w:szCs w:val="22"/>
                  <w:lang w:val="en-US"/>
                </w:rPr>
                <w:t>Contact Departments and Individuals</w:t>
              </w:r>
              <w:r w:rsidR="00CB7AAA" w:rsidRPr="00CB7AAA">
                <w:rPr>
                  <w:noProof/>
                  <w:webHidden/>
                  <w:sz w:val="22"/>
                  <w:szCs w:val="22"/>
                </w:rPr>
                <w:tab/>
              </w:r>
              <w:r w:rsidRPr="00CB7AAA">
                <w:rPr>
                  <w:noProof/>
                  <w:webHidden/>
                  <w:sz w:val="22"/>
                  <w:szCs w:val="22"/>
                </w:rPr>
                <w:fldChar w:fldCharType="begin"/>
              </w:r>
              <w:r w:rsidR="00CB7AAA" w:rsidRPr="00CB7AAA">
                <w:rPr>
                  <w:noProof/>
                  <w:webHidden/>
                  <w:sz w:val="22"/>
                  <w:szCs w:val="22"/>
                </w:rPr>
                <w:instrText xml:space="preserve"> PAGEREF _Toc435782761 \h </w:instrText>
              </w:r>
              <w:r w:rsidRPr="00CB7AAA">
                <w:rPr>
                  <w:noProof/>
                  <w:webHidden/>
                  <w:sz w:val="22"/>
                  <w:szCs w:val="22"/>
                </w:rPr>
              </w:r>
              <w:r w:rsidRPr="00CB7AAA">
                <w:rPr>
                  <w:noProof/>
                  <w:webHidden/>
                  <w:sz w:val="22"/>
                  <w:szCs w:val="22"/>
                </w:rPr>
                <w:fldChar w:fldCharType="separate"/>
              </w:r>
              <w:r w:rsidR="00CB7AAA" w:rsidRPr="00CB7AAA">
                <w:rPr>
                  <w:noProof/>
                  <w:webHidden/>
                  <w:sz w:val="22"/>
                  <w:szCs w:val="22"/>
                </w:rPr>
                <w:t>7</w:t>
              </w:r>
              <w:r w:rsidRPr="00CB7AAA">
                <w:rPr>
                  <w:noProof/>
                  <w:webHidden/>
                  <w:sz w:val="22"/>
                  <w:szCs w:val="22"/>
                </w:rPr>
                <w:fldChar w:fldCharType="end"/>
              </w:r>
            </w:hyperlink>
          </w:p>
          <w:p w:rsidR="00CB7AAA" w:rsidRPr="00CB7AAA" w:rsidRDefault="00F75217" w:rsidP="00CB7AAA">
            <w:pPr>
              <w:pStyle w:val="1a"/>
              <w:tabs>
                <w:tab w:val="left" w:pos="660"/>
                <w:tab w:val="right" w:leader="dot" w:pos="9344"/>
              </w:tabs>
              <w:spacing w:before="0"/>
              <w:rPr>
                <w:b w:val="0"/>
                <w:bCs w:val="0"/>
                <w:caps w:val="0"/>
                <w:noProof/>
                <w:sz w:val="22"/>
                <w:szCs w:val="22"/>
                <w:lang w:val="ru-RU" w:eastAsia="ru-RU"/>
              </w:rPr>
            </w:pPr>
            <w:hyperlink w:anchor="_Toc435782762" w:history="1">
              <w:r w:rsidR="00CB7AAA" w:rsidRPr="00CB7AAA">
                <w:rPr>
                  <w:rStyle w:val="aa"/>
                  <w:noProof/>
                  <w:sz w:val="22"/>
                  <w:szCs w:val="22"/>
                  <w:lang w:val="ru-RU"/>
                </w:rPr>
                <w:t>11.</w:t>
              </w:r>
              <w:r w:rsidR="00CB7AAA" w:rsidRPr="00CB7AAA">
                <w:rPr>
                  <w:b w:val="0"/>
                  <w:bCs w:val="0"/>
                  <w:caps w:val="0"/>
                  <w:noProof/>
                  <w:sz w:val="22"/>
                  <w:szCs w:val="22"/>
                  <w:lang w:val="ru-RU" w:eastAsia="ru-RU"/>
                </w:rPr>
                <w:tab/>
              </w:r>
              <w:r w:rsidR="00CB7AAA" w:rsidRPr="00CB7AAA">
                <w:rPr>
                  <w:rStyle w:val="aa"/>
                  <w:noProof/>
                  <w:sz w:val="22"/>
                  <w:szCs w:val="22"/>
                  <w:lang w:val="ru-RU"/>
                </w:rPr>
                <w:t>Контактные департаменты  и лица</w:t>
              </w:r>
              <w:r w:rsidR="00CB7AAA" w:rsidRPr="00CB7AAA">
                <w:rPr>
                  <w:noProof/>
                  <w:webHidden/>
                  <w:sz w:val="22"/>
                  <w:szCs w:val="22"/>
                </w:rPr>
                <w:tab/>
              </w:r>
              <w:r w:rsidRPr="00CB7AAA">
                <w:rPr>
                  <w:noProof/>
                  <w:webHidden/>
                  <w:sz w:val="22"/>
                  <w:szCs w:val="22"/>
                </w:rPr>
                <w:fldChar w:fldCharType="begin"/>
              </w:r>
              <w:r w:rsidR="00CB7AAA" w:rsidRPr="00CB7AAA">
                <w:rPr>
                  <w:noProof/>
                  <w:webHidden/>
                  <w:sz w:val="22"/>
                  <w:szCs w:val="22"/>
                </w:rPr>
                <w:instrText xml:space="preserve"> PAGEREF _Toc435782762 \h </w:instrText>
              </w:r>
              <w:r w:rsidRPr="00CB7AAA">
                <w:rPr>
                  <w:noProof/>
                  <w:webHidden/>
                  <w:sz w:val="22"/>
                  <w:szCs w:val="22"/>
                </w:rPr>
              </w:r>
              <w:r w:rsidRPr="00CB7AAA">
                <w:rPr>
                  <w:noProof/>
                  <w:webHidden/>
                  <w:sz w:val="22"/>
                  <w:szCs w:val="22"/>
                </w:rPr>
                <w:fldChar w:fldCharType="separate"/>
              </w:r>
              <w:r w:rsidR="00CB7AAA" w:rsidRPr="00CB7AAA">
                <w:rPr>
                  <w:noProof/>
                  <w:webHidden/>
                  <w:sz w:val="22"/>
                  <w:szCs w:val="22"/>
                </w:rPr>
                <w:t>7</w:t>
              </w:r>
              <w:r w:rsidRPr="00CB7AAA">
                <w:rPr>
                  <w:noProof/>
                  <w:webHidden/>
                  <w:sz w:val="22"/>
                  <w:szCs w:val="22"/>
                </w:rPr>
                <w:fldChar w:fldCharType="end"/>
              </w:r>
            </w:hyperlink>
          </w:p>
          <w:p w:rsidR="00CB7AAA" w:rsidRPr="00CB7AAA" w:rsidRDefault="00F75217" w:rsidP="00CB7AAA">
            <w:pPr>
              <w:pStyle w:val="1a"/>
              <w:tabs>
                <w:tab w:val="left" w:pos="660"/>
                <w:tab w:val="right" w:leader="dot" w:pos="9344"/>
              </w:tabs>
              <w:spacing w:before="0"/>
              <w:rPr>
                <w:b w:val="0"/>
                <w:bCs w:val="0"/>
                <w:caps w:val="0"/>
                <w:noProof/>
                <w:sz w:val="22"/>
                <w:szCs w:val="22"/>
                <w:lang w:val="ru-RU" w:eastAsia="ru-RU"/>
              </w:rPr>
            </w:pPr>
            <w:hyperlink w:anchor="_Toc435782763" w:history="1">
              <w:r w:rsidR="00CB7AAA" w:rsidRPr="00CB7AAA">
                <w:rPr>
                  <w:rStyle w:val="aa"/>
                  <w:noProof/>
                  <w:sz w:val="22"/>
                  <w:szCs w:val="22"/>
                  <w:lang w:val="en-US"/>
                </w:rPr>
                <w:t>12.</w:t>
              </w:r>
              <w:r w:rsidR="00CB7AAA" w:rsidRPr="00CB7AAA">
                <w:rPr>
                  <w:b w:val="0"/>
                  <w:bCs w:val="0"/>
                  <w:caps w:val="0"/>
                  <w:noProof/>
                  <w:sz w:val="22"/>
                  <w:szCs w:val="22"/>
                  <w:lang w:val="ru-RU" w:eastAsia="ru-RU"/>
                </w:rPr>
                <w:tab/>
              </w:r>
              <w:r w:rsidR="00CB7AAA" w:rsidRPr="00CB7AAA">
                <w:rPr>
                  <w:rStyle w:val="aa"/>
                  <w:noProof/>
                  <w:sz w:val="22"/>
                  <w:szCs w:val="22"/>
                  <w:lang w:val="en-US"/>
                </w:rPr>
                <w:t>Confidentiality</w:t>
              </w:r>
              <w:r w:rsidR="00CB7AAA" w:rsidRPr="00CB7AAA">
                <w:rPr>
                  <w:noProof/>
                  <w:webHidden/>
                  <w:sz w:val="22"/>
                  <w:szCs w:val="22"/>
                </w:rPr>
                <w:tab/>
              </w:r>
              <w:r w:rsidRPr="00CB7AAA">
                <w:rPr>
                  <w:noProof/>
                  <w:webHidden/>
                  <w:sz w:val="22"/>
                  <w:szCs w:val="22"/>
                </w:rPr>
                <w:fldChar w:fldCharType="begin"/>
              </w:r>
              <w:r w:rsidR="00CB7AAA" w:rsidRPr="00CB7AAA">
                <w:rPr>
                  <w:noProof/>
                  <w:webHidden/>
                  <w:sz w:val="22"/>
                  <w:szCs w:val="22"/>
                </w:rPr>
                <w:instrText xml:space="preserve"> PAGEREF _Toc435782763 \h </w:instrText>
              </w:r>
              <w:r w:rsidRPr="00CB7AAA">
                <w:rPr>
                  <w:noProof/>
                  <w:webHidden/>
                  <w:sz w:val="22"/>
                  <w:szCs w:val="22"/>
                </w:rPr>
              </w:r>
              <w:r w:rsidRPr="00CB7AAA">
                <w:rPr>
                  <w:noProof/>
                  <w:webHidden/>
                  <w:sz w:val="22"/>
                  <w:szCs w:val="22"/>
                </w:rPr>
                <w:fldChar w:fldCharType="separate"/>
              </w:r>
              <w:r w:rsidR="00CB7AAA" w:rsidRPr="00CB7AAA">
                <w:rPr>
                  <w:noProof/>
                  <w:webHidden/>
                  <w:sz w:val="22"/>
                  <w:szCs w:val="22"/>
                </w:rPr>
                <w:t>7</w:t>
              </w:r>
              <w:r w:rsidRPr="00CB7AAA">
                <w:rPr>
                  <w:noProof/>
                  <w:webHidden/>
                  <w:sz w:val="22"/>
                  <w:szCs w:val="22"/>
                </w:rPr>
                <w:fldChar w:fldCharType="end"/>
              </w:r>
            </w:hyperlink>
          </w:p>
          <w:p w:rsidR="00CB7AAA" w:rsidRPr="00CB7AAA" w:rsidRDefault="00F75217" w:rsidP="00CB7AAA">
            <w:pPr>
              <w:pStyle w:val="1a"/>
              <w:tabs>
                <w:tab w:val="left" w:pos="660"/>
                <w:tab w:val="right" w:leader="dot" w:pos="9344"/>
              </w:tabs>
              <w:spacing w:before="0"/>
              <w:rPr>
                <w:b w:val="0"/>
                <w:bCs w:val="0"/>
                <w:caps w:val="0"/>
                <w:noProof/>
                <w:sz w:val="22"/>
                <w:szCs w:val="22"/>
                <w:lang w:val="ru-RU" w:eastAsia="ru-RU"/>
              </w:rPr>
            </w:pPr>
            <w:hyperlink w:anchor="_Toc435782764" w:history="1">
              <w:r w:rsidR="00CB7AAA" w:rsidRPr="00CB7AAA">
                <w:rPr>
                  <w:rStyle w:val="aa"/>
                  <w:noProof/>
                  <w:sz w:val="22"/>
                  <w:szCs w:val="22"/>
                  <w:lang w:val="ru-RU"/>
                </w:rPr>
                <w:t>12.</w:t>
              </w:r>
              <w:r w:rsidR="00CB7AAA" w:rsidRPr="00CB7AAA">
                <w:rPr>
                  <w:b w:val="0"/>
                  <w:bCs w:val="0"/>
                  <w:caps w:val="0"/>
                  <w:noProof/>
                  <w:sz w:val="22"/>
                  <w:szCs w:val="22"/>
                  <w:lang w:val="ru-RU" w:eastAsia="ru-RU"/>
                </w:rPr>
                <w:tab/>
              </w:r>
              <w:r w:rsidR="00CB7AAA" w:rsidRPr="00CB7AAA">
                <w:rPr>
                  <w:rStyle w:val="aa"/>
                  <w:noProof/>
                  <w:sz w:val="22"/>
                  <w:szCs w:val="22"/>
                  <w:lang w:val="ru-RU"/>
                </w:rPr>
                <w:t>Конфиденциальность</w:t>
              </w:r>
              <w:r w:rsidR="00CB7AAA" w:rsidRPr="00CB7AAA">
                <w:rPr>
                  <w:noProof/>
                  <w:webHidden/>
                  <w:sz w:val="22"/>
                  <w:szCs w:val="22"/>
                </w:rPr>
                <w:tab/>
              </w:r>
              <w:r w:rsidRPr="00CB7AAA">
                <w:rPr>
                  <w:noProof/>
                  <w:webHidden/>
                  <w:sz w:val="22"/>
                  <w:szCs w:val="22"/>
                </w:rPr>
                <w:fldChar w:fldCharType="begin"/>
              </w:r>
              <w:r w:rsidR="00CB7AAA" w:rsidRPr="00CB7AAA">
                <w:rPr>
                  <w:noProof/>
                  <w:webHidden/>
                  <w:sz w:val="22"/>
                  <w:szCs w:val="22"/>
                </w:rPr>
                <w:instrText xml:space="preserve"> PAGEREF _Toc435782764 \h </w:instrText>
              </w:r>
              <w:r w:rsidRPr="00CB7AAA">
                <w:rPr>
                  <w:noProof/>
                  <w:webHidden/>
                  <w:sz w:val="22"/>
                  <w:szCs w:val="22"/>
                </w:rPr>
              </w:r>
              <w:r w:rsidRPr="00CB7AAA">
                <w:rPr>
                  <w:noProof/>
                  <w:webHidden/>
                  <w:sz w:val="22"/>
                  <w:szCs w:val="22"/>
                </w:rPr>
                <w:fldChar w:fldCharType="separate"/>
              </w:r>
              <w:r w:rsidR="00CB7AAA" w:rsidRPr="00CB7AAA">
                <w:rPr>
                  <w:noProof/>
                  <w:webHidden/>
                  <w:sz w:val="22"/>
                  <w:szCs w:val="22"/>
                </w:rPr>
                <w:t>7</w:t>
              </w:r>
              <w:r w:rsidRPr="00CB7AAA">
                <w:rPr>
                  <w:noProof/>
                  <w:webHidden/>
                  <w:sz w:val="22"/>
                  <w:szCs w:val="22"/>
                </w:rPr>
                <w:fldChar w:fldCharType="end"/>
              </w:r>
            </w:hyperlink>
          </w:p>
          <w:p w:rsidR="00CB7AAA" w:rsidRPr="00CB7AAA" w:rsidRDefault="00F75217" w:rsidP="00CB7AAA">
            <w:pPr>
              <w:pStyle w:val="1a"/>
              <w:tabs>
                <w:tab w:val="left" w:pos="660"/>
                <w:tab w:val="right" w:leader="dot" w:pos="9344"/>
              </w:tabs>
              <w:spacing w:before="0"/>
              <w:rPr>
                <w:b w:val="0"/>
                <w:bCs w:val="0"/>
                <w:caps w:val="0"/>
                <w:noProof/>
                <w:sz w:val="22"/>
                <w:szCs w:val="22"/>
                <w:lang w:val="ru-RU" w:eastAsia="ru-RU"/>
              </w:rPr>
            </w:pPr>
            <w:hyperlink w:anchor="_Toc435782765" w:history="1">
              <w:r w:rsidR="00CB7AAA" w:rsidRPr="00CB7AAA">
                <w:rPr>
                  <w:rStyle w:val="aa"/>
                  <w:noProof/>
                  <w:sz w:val="22"/>
                  <w:szCs w:val="22"/>
                  <w:lang w:val="en-US"/>
                </w:rPr>
                <w:t>13.</w:t>
              </w:r>
              <w:r w:rsidR="00CB7AAA" w:rsidRPr="00CB7AAA">
                <w:rPr>
                  <w:b w:val="0"/>
                  <w:bCs w:val="0"/>
                  <w:caps w:val="0"/>
                  <w:noProof/>
                  <w:sz w:val="22"/>
                  <w:szCs w:val="22"/>
                  <w:lang w:val="ru-RU" w:eastAsia="ru-RU"/>
                </w:rPr>
                <w:tab/>
              </w:r>
              <w:r w:rsidR="00CB7AAA" w:rsidRPr="00CB7AAA">
                <w:rPr>
                  <w:rStyle w:val="aa"/>
                  <w:noProof/>
                  <w:sz w:val="22"/>
                  <w:szCs w:val="22"/>
                  <w:lang w:val="en-US"/>
                </w:rPr>
                <w:t>Finalclauses</w:t>
              </w:r>
              <w:r w:rsidR="00CB7AAA" w:rsidRPr="00CB7AAA">
                <w:rPr>
                  <w:noProof/>
                  <w:webHidden/>
                  <w:sz w:val="22"/>
                  <w:szCs w:val="22"/>
                </w:rPr>
                <w:tab/>
              </w:r>
              <w:r w:rsidRPr="00CB7AAA">
                <w:rPr>
                  <w:noProof/>
                  <w:webHidden/>
                  <w:sz w:val="22"/>
                  <w:szCs w:val="22"/>
                </w:rPr>
                <w:fldChar w:fldCharType="begin"/>
              </w:r>
              <w:r w:rsidR="00CB7AAA" w:rsidRPr="00CB7AAA">
                <w:rPr>
                  <w:noProof/>
                  <w:webHidden/>
                  <w:sz w:val="22"/>
                  <w:szCs w:val="22"/>
                </w:rPr>
                <w:instrText xml:space="preserve"> PAGEREF _Toc435782765 \h </w:instrText>
              </w:r>
              <w:r w:rsidRPr="00CB7AAA">
                <w:rPr>
                  <w:noProof/>
                  <w:webHidden/>
                  <w:sz w:val="22"/>
                  <w:szCs w:val="22"/>
                </w:rPr>
              </w:r>
              <w:r w:rsidRPr="00CB7AAA">
                <w:rPr>
                  <w:noProof/>
                  <w:webHidden/>
                  <w:sz w:val="22"/>
                  <w:szCs w:val="22"/>
                </w:rPr>
                <w:fldChar w:fldCharType="separate"/>
              </w:r>
              <w:r w:rsidR="00CB7AAA" w:rsidRPr="00CB7AAA">
                <w:rPr>
                  <w:noProof/>
                  <w:webHidden/>
                  <w:sz w:val="22"/>
                  <w:szCs w:val="22"/>
                </w:rPr>
                <w:t>7</w:t>
              </w:r>
              <w:r w:rsidRPr="00CB7AAA">
                <w:rPr>
                  <w:noProof/>
                  <w:webHidden/>
                  <w:sz w:val="22"/>
                  <w:szCs w:val="22"/>
                </w:rPr>
                <w:fldChar w:fldCharType="end"/>
              </w:r>
            </w:hyperlink>
          </w:p>
          <w:p w:rsidR="00CB7AAA" w:rsidRPr="00CB7AAA" w:rsidRDefault="00F75217" w:rsidP="00CB7AAA">
            <w:pPr>
              <w:pStyle w:val="1a"/>
              <w:tabs>
                <w:tab w:val="left" w:pos="660"/>
                <w:tab w:val="right" w:leader="dot" w:pos="9344"/>
              </w:tabs>
              <w:spacing w:before="0"/>
              <w:rPr>
                <w:b w:val="0"/>
                <w:bCs w:val="0"/>
                <w:caps w:val="0"/>
                <w:noProof/>
                <w:sz w:val="22"/>
                <w:szCs w:val="22"/>
                <w:lang w:val="ru-RU" w:eastAsia="ru-RU"/>
              </w:rPr>
            </w:pPr>
            <w:hyperlink w:anchor="_Toc435782766" w:history="1">
              <w:r w:rsidR="00CB7AAA" w:rsidRPr="00CB7AAA">
                <w:rPr>
                  <w:rStyle w:val="aa"/>
                  <w:noProof/>
                  <w:sz w:val="22"/>
                  <w:szCs w:val="22"/>
                  <w:lang w:val="en-US"/>
                </w:rPr>
                <w:t>13.</w:t>
              </w:r>
              <w:r w:rsidR="00CB7AAA" w:rsidRPr="00CB7AAA">
                <w:rPr>
                  <w:b w:val="0"/>
                  <w:bCs w:val="0"/>
                  <w:caps w:val="0"/>
                  <w:noProof/>
                  <w:sz w:val="22"/>
                  <w:szCs w:val="22"/>
                  <w:lang w:val="ru-RU" w:eastAsia="ru-RU"/>
                </w:rPr>
                <w:tab/>
              </w:r>
              <w:r w:rsidR="00CB7AAA" w:rsidRPr="00CB7AAA">
                <w:rPr>
                  <w:rStyle w:val="aa"/>
                  <w:noProof/>
                  <w:sz w:val="22"/>
                  <w:szCs w:val="22"/>
                  <w:lang w:val="ru-RU"/>
                </w:rPr>
                <w:t>Заключительные положения</w:t>
              </w:r>
              <w:r w:rsidR="00CB7AAA" w:rsidRPr="00CB7AAA">
                <w:rPr>
                  <w:noProof/>
                  <w:webHidden/>
                  <w:sz w:val="22"/>
                  <w:szCs w:val="22"/>
                </w:rPr>
                <w:tab/>
              </w:r>
              <w:r w:rsidRPr="00CB7AAA">
                <w:rPr>
                  <w:noProof/>
                  <w:webHidden/>
                  <w:sz w:val="22"/>
                  <w:szCs w:val="22"/>
                </w:rPr>
                <w:fldChar w:fldCharType="begin"/>
              </w:r>
              <w:r w:rsidR="00CB7AAA" w:rsidRPr="00CB7AAA">
                <w:rPr>
                  <w:noProof/>
                  <w:webHidden/>
                  <w:sz w:val="22"/>
                  <w:szCs w:val="22"/>
                </w:rPr>
                <w:instrText xml:space="preserve"> PAGEREF _Toc435782766 \h </w:instrText>
              </w:r>
              <w:r w:rsidRPr="00CB7AAA">
                <w:rPr>
                  <w:noProof/>
                  <w:webHidden/>
                  <w:sz w:val="22"/>
                  <w:szCs w:val="22"/>
                </w:rPr>
              </w:r>
              <w:r w:rsidRPr="00CB7AAA">
                <w:rPr>
                  <w:noProof/>
                  <w:webHidden/>
                  <w:sz w:val="22"/>
                  <w:szCs w:val="22"/>
                </w:rPr>
                <w:fldChar w:fldCharType="separate"/>
              </w:r>
              <w:r w:rsidR="00CB7AAA" w:rsidRPr="00CB7AAA">
                <w:rPr>
                  <w:noProof/>
                  <w:webHidden/>
                  <w:sz w:val="22"/>
                  <w:szCs w:val="22"/>
                </w:rPr>
                <w:t>7</w:t>
              </w:r>
              <w:r w:rsidRPr="00CB7AAA">
                <w:rPr>
                  <w:noProof/>
                  <w:webHidden/>
                  <w:sz w:val="22"/>
                  <w:szCs w:val="22"/>
                </w:rPr>
                <w:fldChar w:fldCharType="end"/>
              </w:r>
            </w:hyperlink>
          </w:p>
          <w:p w:rsidR="00CB7AAA" w:rsidRPr="00CB7AAA" w:rsidRDefault="00F75217" w:rsidP="00CB7AAA">
            <w:pPr>
              <w:pStyle w:val="1a"/>
              <w:tabs>
                <w:tab w:val="right" w:leader="dot" w:pos="9344"/>
              </w:tabs>
              <w:spacing w:before="0"/>
              <w:rPr>
                <w:b w:val="0"/>
                <w:bCs w:val="0"/>
                <w:caps w:val="0"/>
                <w:noProof/>
                <w:sz w:val="22"/>
                <w:szCs w:val="22"/>
                <w:lang w:val="ru-RU" w:eastAsia="ru-RU"/>
              </w:rPr>
            </w:pPr>
            <w:hyperlink w:anchor="_Toc435782767" w:history="1">
              <w:r w:rsidR="00CB7AAA" w:rsidRPr="00CB7AAA">
                <w:rPr>
                  <w:rStyle w:val="aa"/>
                  <w:noProof/>
                  <w:sz w:val="22"/>
                  <w:szCs w:val="22"/>
                  <w:lang w:val="en-US"/>
                </w:rPr>
                <w:t>APPENDIX 1</w:t>
              </w:r>
              <w:r w:rsidR="00CB7AAA" w:rsidRPr="00CB7AAA">
                <w:rPr>
                  <w:noProof/>
                  <w:webHidden/>
                  <w:sz w:val="22"/>
                  <w:szCs w:val="22"/>
                </w:rPr>
                <w:tab/>
              </w:r>
              <w:r w:rsidRPr="00CB7AAA">
                <w:rPr>
                  <w:noProof/>
                  <w:webHidden/>
                  <w:sz w:val="22"/>
                  <w:szCs w:val="22"/>
                </w:rPr>
                <w:fldChar w:fldCharType="begin"/>
              </w:r>
              <w:r w:rsidR="00CB7AAA" w:rsidRPr="00CB7AAA">
                <w:rPr>
                  <w:noProof/>
                  <w:webHidden/>
                  <w:sz w:val="22"/>
                  <w:szCs w:val="22"/>
                </w:rPr>
                <w:instrText xml:space="preserve"> PAGEREF _Toc435782767 \h </w:instrText>
              </w:r>
              <w:r w:rsidRPr="00CB7AAA">
                <w:rPr>
                  <w:noProof/>
                  <w:webHidden/>
                  <w:sz w:val="22"/>
                  <w:szCs w:val="22"/>
                </w:rPr>
              </w:r>
              <w:r w:rsidRPr="00CB7AAA">
                <w:rPr>
                  <w:noProof/>
                  <w:webHidden/>
                  <w:sz w:val="22"/>
                  <w:szCs w:val="22"/>
                </w:rPr>
                <w:fldChar w:fldCharType="separate"/>
              </w:r>
              <w:r w:rsidR="00CB7AAA" w:rsidRPr="00CB7AAA">
                <w:rPr>
                  <w:noProof/>
                  <w:webHidden/>
                  <w:sz w:val="22"/>
                  <w:szCs w:val="22"/>
                </w:rPr>
                <w:t>9</w:t>
              </w:r>
              <w:r w:rsidRPr="00CB7AAA">
                <w:rPr>
                  <w:noProof/>
                  <w:webHidden/>
                  <w:sz w:val="22"/>
                  <w:szCs w:val="22"/>
                </w:rPr>
                <w:fldChar w:fldCharType="end"/>
              </w:r>
            </w:hyperlink>
          </w:p>
          <w:p w:rsidR="00CB7AAA" w:rsidRPr="00CB7AAA" w:rsidRDefault="00F75217" w:rsidP="00CB7AAA">
            <w:pPr>
              <w:pStyle w:val="1a"/>
              <w:tabs>
                <w:tab w:val="right" w:leader="dot" w:pos="9344"/>
              </w:tabs>
              <w:spacing w:before="0"/>
              <w:rPr>
                <w:b w:val="0"/>
                <w:bCs w:val="0"/>
                <w:caps w:val="0"/>
                <w:noProof/>
                <w:sz w:val="22"/>
                <w:szCs w:val="22"/>
                <w:lang w:val="ru-RU" w:eastAsia="ru-RU"/>
              </w:rPr>
            </w:pPr>
            <w:hyperlink w:anchor="_Toc435782768" w:history="1">
              <w:r w:rsidR="00CB7AAA" w:rsidRPr="00CB7AAA">
                <w:rPr>
                  <w:rStyle w:val="aa"/>
                  <w:noProof/>
                  <w:sz w:val="22"/>
                  <w:szCs w:val="22"/>
                  <w:lang w:val="en-US"/>
                </w:rPr>
                <w:t>APPENDIX</w:t>
              </w:r>
              <w:r w:rsidR="00CB7AAA" w:rsidRPr="00CB7AAA">
                <w:rPr>
                  <w:rStyle w:val="aa"/>
                  <w:noProof/>
                  <w:sz w:val="22"/>
                  <w:szCs w:val="22"/>
                </w:rPr>
                <w:t xml:space="preserve"> 2</w:t>
              </w:r>
              <w:r w:rsidR="00CB7AAA" w:rsidRPr="00CB7AAA">
                <w:rPr>
                  <w:noProof/>
                  <w:webHidden/>
                  <w:sz w:val="22"/>
                  <w:szCs w:val="22"/>
                </w:rPr>
                <w:tab/>
              </w:r>
              <w:r w:rsidRPr="00CB7AAA">
                <w:rPr>
                  <w:noProof/>
                  <w:webHidden/>
                  <w:sz w:val="22"/>
                  <w:szCs w:val="22"/>
                </w:rPr>
                <w:fldChar w:fldCharType="begin"/>
              </w:r>
              <w:r w:rsidR="00CB7AAA" w:rsidRPr="00CB7AAA">
                <w:rPr>
                  <w:noProof/>
                  <w:webHidden/>
                  <w:sz w:val="22"/>
                  <w:szCs w:val="22"/>
                </w:rPr>
                <w:instrText xml:space="preserve"> PAGEREF _Toc435782768 \h </w:instrText>
              </w:r>
              <w:r w:rsidRPr="00CB7AAA">
                <w:rPr>
                  <w:noProof/>
                  <w:webHidden/>
                  <w:sz w:val="22"/>
                  <w:szCs w:val="22"/>
                </w:rPr>
              </w:r>
              <w:r w:rsidRPr="00CB7AAA">
                <w:rPr>
                  <w:noProof/>
                  <w:webHidden/>
                  <w:sz w:val="22"/>
                  <w:szCs w:val="22"/>
                </w:rPr>
                <w:fldChar w:fldCharType="separate"/>
              </w:r>
              <w:r w:rsidR="00CB7AAA" w:rsidRPr="00CB7AAA">
                <w:rPr>
                  <w:noProof/>
                  <w:webHidden/>
                  <w:sz w:val="22"/>
                  <w:szCs w:val="22"/>
                </w:rPr>
                <w:t>10</w:t>
              </w:r>
              <w:r w:rsidRPr="00CB7AAA">
                <w:rPr>
                  <w:noProof/>
                  <w:webHidden/>
                  <w:sz w:val="22"/>
                  <w:szCs w:val="22"/>
                </w:rPr>
                <w:fldChar w:fldCharType="end"/>
              </w:r>
            </w:hyperlink>
          </w:p>
          <w:p w:rsidR="00CB7AAA" w:rsidRPr="00CB7AAA" w:rsidRDefault="00F75217" w:rsidP="00CB7AAA">
            <w:pPr>
              <w:pStyle w:val="1a"/>
              <w:tabs>
                <w:tab w:val="right" w:leader="dot" w:pos="9344"/>
              </w:tabs>
              <w:spacing w:before="0"/>
              <w:rPr>
                <w:b w:val="0"/>
                <w:bCs w:val="0"/>
                <w:caps w:val="0"/>
                <w:noProof/>
                <w:sz w:val="22"/>
                <w:szCs w:val="22"/>
                <w:lang w:val="ru-RU" w:eastAsia="ru-RU"/>
              </w:rPr>
            </w:pPr>
            <w:hyperlink w:anchor="_Toc435782769" w:history="1">
              <w:r w:rsidR="00CB7AAA" w:rsidRPr="00CB7AAA">
                <w:rPr>
                  <w:rStyle w:val="aa"/>
                  <w:noProof/>
                  <w:sz w:val="22"/>
                  <w:szCs w:val="22"/>
                  <w:lang w:val="ru-RU"/>
                </w:rPr>
                <w:t>ПРИЛОЖЕНИЕ</w:t>
              </w:r>
              <w:r w:rsidR="00CB7AAA" w:rsidRPr="00CB7AAA">
                <w:rPr>
                  <w:rStyle w:val="aa"/>
                  <w:noProof/>
                  <w:sz w:val="22"/>
                  <w:szCs w:val="22"/>
                </w:rPr>
                <w:t xml:space="preserve"> 2</w:t>
              </w:r>
              <w:r w:rsidR="00CB7AAA" w:rsidRPr="00CB7AAA">
                <w:rPr>
                  <w:noProof/>
                  <w:webHidden/>
                  <w:sz w:val="22"/>
                  <w:szCs w:val="22"/>
                </w:rPr>
                <w:tab/>
              </w:r>
              <w:r w:rsidRPr="00CB7AAA">
                <w:rPr>
                  <w:noProof/>
                  <w:webHidden/>
                  <w:sz w:val="22"/>
                  <w:szCs w:val="22"/>
                </w:rPr>
                <w:fldChar w:fldCharType="begin"/>
              </w:r>
              <w:r w:rsidR="00CB7AAA" w:rsidRPr="00CB7AAA">
                <w:rPr>
                  <w:noProof/>
                  <w:webHidden/>
                  <w:sz w:val="22"/>
                  <w:szCs w:val="22"/>
                </w:rPr>
                <w:instrText xml:space="preserve"> PAGEREF _Toc435782769 \h </w:instrText>
              </w:r>
              <w:r w:rsidRPr="00CB7AAA">
                <w:rPr>
                  <w:noProof/>
                  <w:webHidden/>
                  <w:sz w:val="22"/>
                  <w:szCs w:val="22"/>
                </w:rPr>
              </w:r>
              <w:r w:rsidRPr="00CB7AAA">
                <w:rPr>
                  <w:noProof/>
                  <w:webHidden/>
                  <w:sz w:val="22"/>
                  <w:szCs w:val="22"/>
                </w:rPr>
                <w:fldChar w:fldCharType="separate"/>
              </w:r>
              <w:r w:rsidR="00CB7AAA" w:rsidRPr="00CB7AAA">
                <w:rPr>
                  <w:noProof/>
                  <w:webHidden/>
                  <w:sz w:val="22"/>
                  <w:szCs w:val="22"/>
                </w:rPr>
                <w:t>10</w:t>
              </w:r>
              <w:r w:rsidRPr="00CB7AAA">
                <w:rPr>
                  <w:noProof/>
                  <w:webHidden/>
                  <w:sz w:val="22"/>
                  <w:szCs w:val="22"/>
                </w:rPr>
                <w:fldChar w:fldCharType="end"/>
              </w:r>
            </w:hyperlink>
          </w:p>
          <w:p w:rsidR="00CB7AAA" w:rsidRPr="00CB7AAA" w:rsidRDefault="00F75217" w:rsidP="00CB7AAA">
            <w:pPr>
              <w:pStyle w:val="1a"/>
              <w:tabs>
                <w:tab w:val="right" w:leader="dot" w:pos="9344"/>
              </w:tabs>
              <w:spacing w:before="0"/>
              <w:rPr>
                <w:b w:val="0"/>
                <w:bCs w:val="0"/>
                <w:caps w:val="0"/>
                <w:noProof/>
                <w:sz w:val="22"/>
                <w:szCs w:val="22"/>
                <w:lang w:val="ru-RU" w:eastAsia="ru-RU"/>
              </w:rPr>
            </w:pPr>
            <w:hyperlink w:anchor="_Toc435782770" w:history="1">
              <w:r w:rsidR="00CB7AAA" w:rsidRPr="00CB7AAA">
                <w:rPr>
                  <w:rStyle w:val="aa"/>
                  <w:noProof/>
                  <w:sz w:val="22"/>
                  <w:szCs w:val="22"/>
                  <w:lang w:val="en-US"/>
                </w:rPr>
                <w:t>APPENDIX</w:t>
              </w:r>
              <w:r w:rsidR="00CB7AAA" w:rsidRPr="00CB7AAA">
                <w:rPr>
                  <w:rStyle w:val="aa"/>
                  <w:noProof/>
                  <w:sz w:val="22"/>
                  <w:szCs w:val="22"/>
                </w:rPr>
                <w:t xml:space="preserve"> 3</w:t>
              </w:r>
              <w:r w:rsidR="00CB7AAA" w:rsidRPr="00CB7AAA">
                <w:rPr>
                  <w:noProof/>
                  <w:webHidden/>
                  <w:sz w:val="22"/>
                  <w:szCs w:val="22"/>
                </w:rPr>
                <w:tab/>
              </w:r>
              <w:r w:rsidRPr="00CB7AAA">
                <w:rPr>
                  <w:noProof/>
                  <w:webHidden/>
                  <w:sz w:val="22"/>
                  <w:szCs w:val="22"/>
                </w:rPr>
                <w:fldChar w:fldCharType="begin"/>
              </w:r>
              <w:r w:rsidR="00CB7AAA" w:rsidRPr="00CB7AAA">
                <w:rPr>
                  <w:noProof/>
                  <w:webHidden/>
                  <w:sz w:val="22"/>
                  <w:szCs w:val="22"/>
                </w:rPr>
                <w:instrText xml:space="preserve"> PAGEREF _Toc435782770 \h </w:instrText>
              </w:r>
              <w:r w:rsidRPr="00CB7AAA">
                <w:rPr>
                  <w:noProof/>
                  <w:webHidden/>
                  <w:sz w:val="22"/>
                  <w:szCs w:val="22"/>
                </w:rPr>
              </w:r>
              <w:r w:rsidRPr="00CB7AAA">
                <w:rPr>
                  <w:noProof/>
                  <w:webHidden/>
                  <w:sz w:val="22"/>
                  <w:szCs w:val="22"/>
                </w:rPr>
                <w:fldChar w:fldCharType="separate"/>
              </w:r>
              <w:r w:rsidR="00CB7AAA" w:rsidRPr="00CB7AAA">
                <w:rPr>
                  <w:noProof/>
                  <w:webHidden/>
                  <w:sz w:val="22"/>
                  <w:szCs w:val="22"/>
                </w:rPr>
                <w:t>12</w:t>
              </w:r>
              <w:r w:rsidRPr="00CB7AAA">
                <w:rPr>
                  <w:noProof/>
                  <w:webHidden/>
                  <w:sz w:val="22"/>
                  <w:szCs w:val="22"/>
                </w:rPr>
                <w:fldChar w:fldCharType="end"/>
              </w:r>
            </w:hyperlink>
          </w:p>
          <w:p w:rsidR="00CB7AAA" w:rsidRPr="00CB7AAA" w:rsidRDefault="00F75217" w:rsidP="00CB7AAA">
            <w:pPr>
              <w:pStyle w:val="1a"/>
              <w:tabs>
                <w:tab w:val="right" w:leader="dot" w:pos="9344"/>
              </w:tabs>
              <w:spacing w:before="0"/>
              <w:rPr>
                <w:b w:val="0"/>
                <w:bCs w:val="0"/>
                <w:caps w:val="0"/>
                <w:noProof/>
                <w:sz w:val="22"/>
                <w:szCs w:val="22"/>
                <w:lang w:val="ru-RU" w:eastAsia="ru-RU"/>
              </w:rPr>
            </w:pPr>
            <w:hyperlink w:anchor="_Toc435782771" w:history="1">
              <w:r w:rsidR="00CB7AAA" w:rsidRPr="00CB7AAA">
                <w:rPr>
                  <w:rStyle w:val="aa"/>
                  <w:noProof/>
                  <w:sz w:val="22"/>
                  <w:szCs w:val="22"/>
                  <w:lang w:val="ru-RU"/>
                </w:rPr>
                <w:t>ПРИЛОЖЕНИЕ</w:t>
              </w:r>
              <w:r w:rsidR="00CB7AAA" w:rsidRPr="00CB7AAA">
                <w:rPr>
                  <w:rStyle w:val="aa"/>
                  <w:noProof/>
                  <w:sz w:val="22"/>
                  <w:szCs w:val="22"/>
                </w:rPr>
                <w:t xml:space="preserve"> 3</w:t>
              </w:r>
              <w:r w:rsidR="00CB7AAA" w:rsidRPr="00CB7AAA">
                <w:rPr>
                  <w:noProof/>
                  <w:webHidden/>
                  <w:sz w:val="22"/>
                  <w:szCs w:val="22"/>
                </w:rPr>
                <w:tab/>
              </w:r>
              <w:r w:rsidRPr="00CB7AAA">
                <w:rPr>
                  <w:noProof/>
                  <w:webHidden/>
                  <w:sz w:val="22"/>
                  <w:szCs w:val="22"/>
                </w:rPr>
                <w:fldChar w:fldCharType="begin"/>
              </w:r>
              <w:r w:rsidR="00CB7AAA" w:rsidRPr="00CB7AAA">
                <w:rPr>
                  <w:noProof/>
                  <w:webHidden/>
                  <w:sz w:val="22"/>
                  <w:szCs w:val="22"/>
                </w:rPr>
                <w:instrText xml:space="preserve"> PAGEREF _Toc435782771 \h </w:instrText>
              </w:r>
              <w:r w:rsidRPr="00CB7AAA">
                <w:rPr>
                  <w:noProof/>
                  <w:webHidden/>
                  <w:sz w:val="22"/>
                  <w:szCs w:val="22"/>
                </w:rPr>
              </w:r>
              <w:r w:rsidRPr="00CB7AAA">
                <w:rPr>
                  <w:noProof/>
                  <w:webHidden/>
                  <w:sz w:val="22"/>
                  <w:szCs w:val="22"/>
                </w:rPr>
                <w:fldChar w:fldCharType="separate"/>
              </w:r>
              <w:r w:rsidR="00CB7AAA" w:rsidRPr="00CB7AAA">
                <w:rPr>
                  <w:noProof/>
                  <w:webHidden/>
                  <w:sz w:val="22"/>
                  <w:szCs w:val="22"/>
                </w:rPr>
                <w:t>12</w:t>
              </w:r>
              <w:r w:rsidRPr="00CB7AAA">
                <w:rPr>
                  <w:noProof/>
                  <w:webHidden/>
                  <w:sz w:val="22"/>
                  <w:szCs w:val="22"/>
                </w:rPr>
                <w:fldChar w:fldCharType="end"/>
              </w:r>
            </w:hyperlink>
          </w:p>
          <w:p w:rsidR="00CB7AAA" w:rsidRPr="00CB7AAA" w:rsidRDefault="00F75217" w:rsidP="00CB7AAA">
            <w:pPr>
              <w:pStyle w:val="1a"/>
              <w:tabs>
                <w:tab w:val="right" w:leader="dot" w:pos="9344"/>
              </w:tabs>
              <w:spacing w:before="0"/>
              <w:rPr>
                <w:b w:val="0"/>
                <w:bCs w:val="0"/>
                <w:caps w:val="0"/>
                <w:noProof/>
                <w:sz w:val="22"/>
                <w:szCs w:val="22"/>
                <w:lang w:val="ru-RU" w:eastAsia="ru-RU"/>
              </w:rPr>
            </w:pPr>
            <w:hyperlink w:anchor="_Toc435782772" w:history="1">
              <w:r w:rsidR="00CB7AAA" w:rsidRPr="00CB7AAA">
                <w:rPr>
                  <w:rStyle w:val="aa"/>
                  <w:noProof/>
                  <w:sz w:val="22"/>
                  <w:szCs w:val="22"/>
                </w:rPr>
                <w:t>Change</w:t>
              </w:r>
              <w:r w:rsidR="00CB7AAA" w:rsidRPr="00CB7AAA">
                <w:rPr>
                  <w:rStyle w:val="aa"/>
                  <w:noProof/>
                  <w:sz w:val="22"/>
                  <w:szCs w:val="22"/>
                  <w:lang w:val="en-US"/>
                </w:rPr>
                <w:t xml:space="preserve"> control </w:t>
              </w:r>
              <w:r w:rsidR="00CB7AAA" w:rsidRPr="00CB7AAA">
                <w:rPr>
                  <w:rStyle w:val="aa"/>
                  <w:noProof/>
                  <w:sz w:val="22"/>
                  <w:szCs w:val="22"/>
                </w:rPr>
                <w:t>history</w:t>
              </w:r>
              <w:r w:rsidR="00CB7AAA" w:rsidRPr="00CB7AAA">
                <w:rPr>
                  <w:noProof/>
                  <w:webHidden/>
                  <w:sz w:val="22"/>
                  <w:szCs w:val="22"/>
                </w:rPr>
                <w:tab/>
              </w:r>
              <w:r w:rsidRPr="00CB7AAA">
                <w:rPr>
                  <w:noProof/>
                  <w:webHidden/>
                  <w:sz w:val="22"/>
                  <w:szCs w:val="22"/>
                </w:rPr>
                <w:fldChar w:fldCharType="begin"/>
              </w:r>
              <w:r w:rsidR="00CB7AAA" w:rsidRPr="00CB7AAA">
                <w:rPr>
                  <w:noProof/>
                  <w:webHidden/>
                  <w:sz w:val="22"/>
                  <w:szCs w:val="22"/>
                </w:rPr>
                <w:instrText xml:space="preserve"> PAGEREF _Toc435782772 \h </w:instrText>
              </w:r>
              <w:r w:rsidRPr="00CB7AAA">
                <w:rPr>
                  <w:noProof/>
                  <w:webHidden/>
                  <w:sz w:val="22"/>
                  <w:szCs w:val="22"/>
                </w:rPr>
              </w:r>
              <w:r w:rsidRPr="00CB7AAA">
                <w:rPr>
                  <w:noProof/>
                  <w:webHidden/>
                  <w:sz w:val="22"/>
                  <w:szCs w:val="22"/>
                </w:rPr>
                <w:fldChar w:fldCharType="separate"/>
              </w:r>
              <w:r w:rsidR="00CB7AAA" w:rsidRPr="00CB7AAA">
                <w:rPr>
                  <w:noProof/>
                  <w:webHidden/>
                  <w:sz w:val="22"/>
                  <w:szCs w:val="22"/>
                </w:rPr>
                <w:t>13</w:t>
              </w:r>
              <w:r w:rsidRPr="00CB7AAA">
                <w:rPr>
                  <w:noProof/>
                  <w:webHidden/>
                  <w:sz w:val="22"/>
                  <w:szCs w:val="22"/>
                </w:rPr>
                <w:fldChar w:fldCharType="end"/>
              </w:r>
            </w:hyperlink>
          </w:p>
          <w:p w:rsidR="00CB7AAA" w:rsidRPr="00CB7AAA" w:rsidRDefault="00F75217" w:rsidP="00CB7AAA">
            <w:pPr>
              <w:pStyle w:val="1a"/>
              <w:tabs>
                <w:tab w:val="right" w:leader="dot" w:pos="9344"/>
              </w:tabs>
              <w:spacing w:before="0"/>
              <w:rPr>
                <w:b w:val="0"/>
                <w:bCs w:val="0"/>
                <w:caps w:val="0"/>
                <w:noProof/>
                <w:sz w:val="22"/>
                <w:szCs w:val="22"/>
                <w:lang w:val="ru-RU" w:eastAsia="ru-RU"/>
              </w:rPr>
            </w:pPr>
            <w:hyperlink w:anchor="_Toc435782773" w:history="1">
              <w:r w:rsidR="00CB7AAA" w:rsidRPr="00CB7AAA">
                <w:rPr>
                  <w:rStyle w:val="aa"/>
                  <w:noProof/>
                  <w:sz w:val="22"/>
                  <w:szCs w:val="22"/>
                  <w:lang w:val="ru-RU"/>
                </w:rPr>
                <w:t xml:space="preserve">Данные </w:t>
              </w:r>
              <w:r w:rsidR="00CB7AAA" w:rsidRPr="00CB7AAA">
                <w:rPr>
                  <w:rStyle w:val="aa"/>
                  <w:noProof/>
                  <w:sz w:val="22"/>
                  <w:szCs w:val="22"/>
                </w:rPr>
                <w:t>по</w:t>
              </w:r>
              <w:r w:rsidR="00CB7AAA" w:rsidRPr="00CB7AAA">
                <w:rPr>
                  <w:rStyle w:val="aa"/>
                  <w:noProof/>
                  <w:sz w:val="22"/>
                  <w:szCs w:val="22"/>
                  <w:lang w:val="ru-RU"/>
                </w:rPr>
                <w:t xml:space="preserve"> контролю над </w:t>
              </w:r>
              <w:r w:rsidR="00CB7AAA" w:rsidRPr="00CB7AAA">
                <w:rPr>
                  <w:rStyle w:val="aa"/>
                  <w:noProof/>
                  <w:sz w:val="22"/>
                  <w:szCs w:val="22"/>
                </w:rPr>
                <w:t>изменениями</w:t>
              </w:r>
              <w:r w:rsidR="00CB7AAA" w:rsidRPr="00CB7AAA">
                <w:rPr>
                  <w:noProof/>
                  <w:webHidden/>
                  <w:sz w:val="22"/>
                  <w:szCs w:val="22"/>
                </w:rPr>
                <w:tab/>
              </w:r>
              <w:r w:rsidRPr="00CB7AAA">
                <w:rPr>
                  <w:noProof/>
                  <w:webHidden/>
                  <w:sz w:val="22"/>
                  <w:szCs w:val="22"/>
                </w:rPr>
                <w:fldChar w:fldCharType="begin"/>
              </w:r>
              <w:r w:rsidR="00CB7AAA" w:rsidRPr="00CB7AAA">
                <w:rPr>
                  <w:noProof/>
                  <w:webHidden/>
                  <w:sz w:val="22"/>
                  <w:szCs w:val="22"/>
                </w:rPr>
                <w:instrText xml:space="preserve"> PAGEREF _Toc435782773 \h </w:instrText>
              </w:r>
              <w:r w:rsidRPr="00CB7AAA">
                <w:rPr>
                  <w:noProof/>
                  <w:webHidden/>
                  <w:sz w:val="22"/>
                  <w:szCs w:val="22"/>
                </w:rPr>
              </w:r>
              <w:r w:rsidRPr="00CB7AAA">
                <w:rPr>
                  <w:noProof/>
                  <w:webHidden/>
                  <w:sz w:val="22"/>
                  <w:szCs w:val="22"/>
                </w:rPr>
                <w:fldChar w:fldCharType="separate"/>
              </w:r>
              <w:r w:rsidR="00CB7AAA" w:rsidRPr="00CB7AAA">
                <w:rPr>
                  <w:noProof/>
                  <w:webHidden/>
                  <w:sz w:val="22"/>
                  <w:szCs w:val="22"/>
                </w:rPr>
                <w:t>13</w:t>
              </w:r>
              <w:r w:rsidRPr="00CB7AAA">
                <w:rPr>
                  <w:noProof/>
                  <w:webHidden/>
                  <w:sz w:val="22"/>
                  <w:szCs w:val="22"/>
                </w:rPr>
                <w:fldChar w:fldCharType="end"/>
              </w:r>
            </w:hyperlink>
          </w:p>
          <w:p w:rsidR="00CB7AAA" w:rsidRPr="00CB7AAA" w:rsidRDefault="00F75217" w:rsidP="00CB7AAA">
            <w:pPr>
              <w:jc w:val="both"/>
              <w:rPr>
                <w:rFonts w:ascii="Times New Roman" w:hAnsi="Times New Roman" w:cs="Times New Roman"/>
                <w:bCs/>
                <w:lang w:eastAsia="nb-NO"/>
              </w:rPr>
            </w:pPr>
            <w:r w:rsidRPr="00CB7AAA">
              <w:rPr>
                <w:rFonts w:ascii="Times New Roman" w:hAnsi="Times New Roman" w:cs="Times New Roman"/>
                <w:bCs/>
                <w:lang w:eastAsia="nb-NO"/>
              </w:rPr>
              <w:fldChar w:fldCharType="end"/>
            </w:r>
          </w:p>
          <w:p w:rsidR="00CB7AAA" w:rsidRPr="00CB7AAA" w:rsidRDefault="00CB7AAA" w:rsidP="00CB7AAA">
            <w:pPr>
              <w:jc w:val="both"/>
              <w:rPr>
                <w:rFonts w:ascii="Times New Roman" w:hAnsi="Times New Roman" w:cs="Times New Roman"/>
                <w:bCs/>
                <w:lang w:eastAsia="nb-NO"/>
              </w:rPr>
            </w:pPr>
          </w:p>
          <w:p w:rsidR="00CB7AAA" w:rsidRPr="00CB7AAA" w:rsidRDefault="00CB7AAA" w:rsidP="00CB7AAA">
            <w:pPr>
              <w:jc w:val="both"/>
              <w:rPr>
                <w:rFonts w:ascii="Times New Roman" w:hAnsi="Times New Roman" w:cs="Times New Roman"/>
                <w:bCs/>
                <w:lang w:eastAsia="nb-NO"/>
              </w:rPr>
            </w:pPr>
          </w:p>
          <w:p w:rsidR="00CB7AAA" w:rsidRPr="00CB7AAA" w:rsidRDefault="00CB7AAA" w:rsidP="00CB7AAA">
            <w:pPr>
              <w:jc w:val="both"/>
              <w:rPr>
                <w:rFonts w:ascii="Times New Roman" w:hAnsi="Times New Roman" w:cs="Times New Roman"/>
                <w:bCs/>
                <w:lang w:eastAsia="nb-NO"/>
              </w:rPr>
            </w:pPr>
          </w:p>
          <w:p w:rsidR="00CB7AAA" w:rsidRPr="00CB7AAA" w:rsidRDefault="00CB7AAA" w:rsidP="00CB7AAA">
            <w:pPr>
              <w:jc w:val="both"/>
              <w:rPr>
                <w:rFonts w:ascii="Times New Roman" w:hAnsi="Times New Roman" w:cs="Times New Roman"/>
                <w:bCs/>
                <w:lang w:eastAsia="nb-NO"/>
              </w:rPr>
            </w:pPr>
          </w:p>
          <w:p w:rsidR="00CB7AAA" w:rsidRPr="00CB7AAA" w:rsidRDefault="00CB7AAA" w:rsidP="00CB7AAA">
            <w:pPr>
              <w:jc w:val="both"/>
              <w:rPr>
                <w:rFonts w:ascii="Times New Roman" w:hAnsi="Times New Roman" w:cs="Times New Roman"/>
                <w:bCs/>
                <w:lang w:eastAsia="nb-NO"/>
              </w:rPr>
            </w:pPr>
          </w:p>
          <w:p w:rsidR="00CB7AAA" w:rsidRPr="00CB7AAA" w:rsidRDefault="00CB7AAA" w:rsidP="00CB7AAA">
            <w:pPr>
              <w:jc w:val="both"/>
              <w:rPr>
                <w:rFonts w:ascii="Times New Roman" w:hAnsi="Times New Roman" w:cs="Times New Roman"/>
                <w:bCs/>
                <w:lang w:eastAsia="nb-NO"/>
              </w:rPr>
            </w:pPr>
          </w:p>
          <w:p w:rsidR="00CB7AAA" w:rsidRPr="00CB7AAA" w:rsidRDefault="00CB7AAA" w:rsidP="00CB7AAA">
            <w:pPr>
              <w:jc w:val="both"/>
              <w:rPr>
                <w:rFonts w:ascii="Times New Roman" w:hAnsi="Times New Roman" w:cs="Times New Roman"/>
                <w:lang w:eastAsia="nb-NO"/>
              </w:rPr>
            </w:pPr>
          </w:p>
        </w:tc>
      </w:tr>
      <w:tr w:rsidR="00CB7AAA" w:rsidRPr="00CB7AAA" w:rsidTr="00CB7AAA">
        <w:trPr>
          <w:trHeight w:val="20"/>
        </w:trPr>
        <w:tc>
          <w:tcPr>
            <w:tcW w:w="5104" w:type="dxa"/>
            <w:tcBorders>
              <w:top w:val="single" w:sz="4" w:space="0" w:color="auto"/>
              <w:left w:val="single" w:sz="4" w:space="0" w:color="auto"/>
              <w:bottom w:val="single" w:sz="4" w:space="0" w:color="auto"/>
              <w:right w:val="single" w:sz="4" w:space="0" w:color="auto"/>
            </w:tcBorders>
          </w:tcPr>
          <w:p w:rsidR="00CB7AAA" w:rsidRPr="00CB7AAA" w:rsidRDefault="00CB7AAA" w:rsidP="00CB7AAA">
            <w:pPr>
              <w:jc w:val="center"/>
              <w:rPr>
                <w:rFonts w:ascii="Times New Roman" w:hAnsi="Times New Roman" w:cs="Times New Roman"/>
                <w:b/>
              </w:rPr>
            </w:pPr>
            <w:r w:rsidRPr="00CB7AAA">
              <w:rPr>
                <w:rFonts w:ascii="Times New Roman" w:hAnsi="Times New Roman" w:cs="Times New Roman"/>
                <w:b/>
              </w:rPr>
              <w:lastRenderedPageBreak/>
              <w:t>QUALITY AGREEMENT</w:t>
            </w:r>
          </w:p>
        </w:tc>
        <w:tc>
          <w:tcPr>
            <w:tcW w:w="5244" w:type="dxa"/>
            <w:tcBorders>
              <w:top w:val="single" w:sz="4" w:space="0" w:color="auto"/>
              <w:left w:val="single" w:sz="4" w:space="0" w:color="auto"/>
              <w:bottom w:val="single" w:sz="4" w:space="0" w:color="auto"/>
              <w:right w:val="single" w:sz="4" w:space="0" w:color="auto"/>
            </w:tcBorders>
          </w:tcPr>
          <w:p w:rsidR="00CB7AAA" w:rsidRPr="00CB7AAA" w:rsidRDefault="00CB7AAA" w:rsidP="00CB7AAA">
            <w:pPr>
              <w:jc w:val="center"/>
              <w:rPr>
                <w:rFonts w:ascii="Times New Roman" w:hAnsi="Times New Roman" w:cs="Times New Roman"/>
                <w:b/>
              </w:rPr>
            </w:pPr>
            <w:r w:rsidRPr="00CB7AAA">
              <w:rPr>
                <w:rFonts w:ascii="Times New Roman" w:hAnsi="Times New Roman" w:cs="Times New Roman"/>
                <w:b/>
              </w:rPr>
              <w:t>СОГЛАШЕНИЕ О КАЧЕСТВЕ</w:t>
            </w:r>
          </w:p>
        </w:tc>
      </w:tr>
      <w:tr w:rsidR="00CB7AAA" w:rsidRPr="00CB7AAA" w:rsidTr="00CB7AAA">
        <w:trPr>
          <w:trHeight w:val="20"/>
        </w:trPr>
        <w:tc>
          <w:tcPr>
            <w:tcW w:w="5104" w:type="dxa"/>
            <w:tcBorders>
              <w:top w:val="single" w:sz="4" w:space="0" w:color="auto"/>
              <w:left w:val="single" w:sz="4" w:space="0" w:color="auto"/>
              <w:bottom w:val="single" w:sz="4" w:space="0" w:color="auto"/>
              <w:right w:val="single" w:sz="4" w:space="0" w:color="auto"/>
            </w:tcBorders>
          </w:tcPr>
          <w:p w:rsidR="00CB7AAA" w:rsidRPr="00CB7AAA" w:rsidRDefault="00CB7AAA" w:rsidP="00CB7AAA">
            <w:pPr>
              <w:jc w:val="center"/>
              <w:rPr>
                <w:rFonts w:ascii="Times New Roman" w:hAnsi="Times New Roman" w:cs="Times New Roman"/>
              </w:rPr>
            </w:pPr>
          </w:p>
        </w:tc>
        <w:tc>
          <w:tcPr>
            <w:tcW w:w="5244" w:type="dxa"/>
            <w:tcBorders>
              <w:top w:val="single" w:sz="4" w:space="0" w:color="auto"/>
              <w:left w:val="single" w:sz="4" w:space="0" w:color="auto"/>
              <w:bottom w:val="single" w:sz="4" w:space="0" w:color="auto"/>
              <w:right w:val="single" w:sz="4" w:space="0" w:color="auto"/>
            </w:tcBorders>
          </w:tcPr>
          <w:p w:rsidR="00CB7AAA" w:rsidRPr="00CB7AAA" w:rsidRDefault="00CB7AAA" w:rsidP="00CB7AAA">
            <w:pPr>
              <w:jc w:val="center"/>
              <w:rPr>
                <w:rFonts w:ascii="Times New Roman" w:hAnsi="Times New Roman" w:cs="Times New Roman"/>
                <w:b/>
              </w:rPr>
            </w:pPr>
          </w:p>
        </w:tc>
      </w:tr>
      <w:tr w:rsidR="00CB7AAA" w:rsidRPr="00CB7AAA" w:rsidTr="00CB7AAA">
        <w:trPr>
          <w:trHeight w:val="20"/>
        </w:trPr>
        <w:tc>
          <w:tcPr>
            <w:tcW w:w="5104" w:type="dxa"/>
            <w:tcBorders>
              <w:top w:val="single" w:sz="4" w:space="0" w:color="auto"/>
              <w:left w:val="single" w:sz="4" w:space="0" w:color="auto"/>
              <w:bottom w:val="single" w:sz="4" w:space="0" w:color="auto"/>
              <w:right w:val="single" w:sz="4" w:space="0" w:color="auto"/>
            </w:tcBorders>
          </w:tcPr>
          <w:p w:rsidR="00CB7AAA" w:rsidRPr="00CB7AAA" w:rsidRDefault="00CB7AAA" w:rsidP="00CB7AAA">
            <w:pPr>
              <w:pStyle w:val="af"/>
              <w:rPr>
                <w:rFonts w:ascii="Times New Roman" w:hAnsi="Times New Roman" w:cs="Times New Roman"/>
                <w:b/>
                <w:sz w:val="22"/>
                <w:szCs w:val="22"/>
                <w:lang w:val="en-US"/>
              </w:rPr>
            </w:pPr>
            <w:r w:rsidRPr="00CB7AAA">
              <w:rPr>
                <w:rFonts w:ascii="Times New Roman" w:hAnsi="Times New Roman" w:cs="Times New Roman"/>
                <w:color w:val="000000"/>
                <w:sz w:val="22"/>
                <w:szCs w:val="22"/>
                <w:lang w:val="en-US"/>
              </w:rPr>
              <w:t xml:space="preserve">This Agreement (the “Quality Agreement”), is made on </w:t>
            </w:r>
            <w:r w:rsidRPr="00CB7AAA">
              <w:rPr>
                <w:rFonts w:ascii="Times New Roman" w:hAnsi="Times New Roman" w:cs="Times New Roman"/>
                <w:color w:val="000000"/>
                <w:sz w:val="22"/>
                <w:szCs w:val="22"/>
                <w:lang w:val="en-GB"/>
              </w:rPr>
              <w:t>____________</w:t>
            </w:r>
            <w:r w:rsidRPr="00CB7AAA">
              <w:rPr>
                <w:rFonts w:ascii="Times New Roman" w:hAnsi="Times New Roman" w:cs="Times New Roman"/>
                <w:color w:val="000000"/>
                <w:sz w:val="22"/>
                <w:szCs w:val="22"/>
                <w:lang w:val="en-US"/>
              </w:rPr>
              <w:t xml:space="preserve">by and between </w:t>
            </w:r>
          </w:p>
        </w:tc>
        <w:tc>
          <w:tcPr>
            <w:tcW w:w="5244" w:type="dxa"/>
            <w:tcBorders>
              <w:top w:val="single" w:sz="4" w:space="0" w:color="auto"/>
              <w:left w:val="single" w:sz="4" w:space="0" w:color="auto"/>
              <w:bottom w:val="single" w:sz="4" w:space="0" w:color="auto"/>
              <w:right w:val="single" w:sz="4" w:space="0" w:color="auto"/>
            </w:tcBorders>
          </w:tcPr>
          <w:p w:rsidR="00CB7AAA" w:rsidRPr="00CB7AAA" w:rsidRDefault="00CB7AAA" w:rsidP="00CB7AAA">
            <w:pPr>
              <w:pStyle w:val="af"/>
              <w:rPr>
                <w:rFonts w:ascii="Times New Roman" w:hAnsi="Times New Roman" w:cs="Times New Roman"/>
                <w:b/>
                <w:sz w:val="22"/>
                <w:szCs w:val="22"/>
              </w:rPr>
            </w:pPr>
            <w:r w:rsidRPr="00CB7AAA">
              <w:rPr>
                <w:rFonts w:ascii="Times New Roman" w:hAnsi="Times New Roman" w:cs="Times New Roman"/>
                <w:color w:val="000000"/>
                <w:sz w:val="22"/>
                <w:szCs w:val="22"/>
              </w:rPr>
              <w:t>Настоящее Соглашение (далее “</w:t>
            </w:r>
            <w:r w:rsidRPr="00CB7AAA">
              <w:rPr>
                <w:rFonts w:ascii="Times New Roman" w:hAnsi="Times New Roman" w:cs="Times New Roman"/>
                <w:b/>
                <w:color w:val="000000"/>
                <w:sz w:val="22"/>
                <w:szCs w:val="22"/>
              </w:rPr>
              <w:t>Соглашение о качестве</w:t>
            </w:r>
            <w:r w:rsidRPr="00CB7AAA">
              <w:rPr>
                <w:rFonts w:ascii="Times New Roman" w:hAnsi="Times New Roman" w:cs="Times New Roman"/>
                <w:color w:val="000000"/>
                <w:sz w:val="22"/>
                <w:szCs w:val="22"/>
              </w:rPr>
              <w:t xml:space="preserve">”), заключено </w:t>
            </w:r>
            <w:r w:rsidRPr="00CB7AAA">
              <w:rPr>
                <w:rFonts w:ascii="Times New Roman" w:hAnsi="Times New Roman" w:cs="Times New Roman"/>
                <w:bCs/>
                <w:sz w:val="22"/>
                <w:szCs w:val="22"/>
              </w:rPr>
              <w:t xml:space="preserve">___________ г. </w:t>
            </w:r>
            <w:proofErr w:type="gramStart"/>
            <w:r w:rsidRPr="00CB7AAA">
              <w:rPr>
                <w:rFonts w:ascii="Times New Roman" w:hAnsi="Times New Roman" w:cs="Times New Roman"/>
                <w:color w:val="000000"/>
                <w:sz w:val="22"/>
                <w:szCs w:val="22"/>
              </w:rPr>
              <w:t>между</w:t>
            </w:r>
            <w:proofErr w:type="gramEnd"/>
          </w:p>
        </w:tc>
      </w:tr>
      <w:tr w:rsidR="00CB7AAA" w:rsidRPr="00CB7AAA" w:rsidTr="00CB7AAA">
        <w:trPr>
          <w:trHeight w:val="20"/>
        </w:trPr>
        <w:tc>
          <w:tcPr>
            <w:tcW w:w="5104" w:type="dxa"/>
            <w:tcBorders>
              <w:top w:val="single" w:sz="4" w:space="0" w:color="auto"/>
              <w:left w:val="single" w:sz="4" w:space="0" w:color="auto"/>
              <w:bottom w:val="single" w:sz="4" w:space="0" w:color="auto"/>
              <w:right w:val="single" w:sz="4" w:space="0" w:color="auto"/>
            </w:tcBorders>
          </w:tcPr>
          <w:p w:rsidR="00CB7AAA" w:rsidRPr="00CB7AAA" w:rsidRDefault="00CB7AAA" w:rsidP="00CB7AAA">
            <w:pPr>
              <w:jc w:val="center"/>
              <w:rPr>
                <w:rFonts w:ascii="Times New Roman" w:hAnsi="Times New Roman" w:cs="Times New Roman"/>
                <w:b/>
              </w:rPr>
            </w:pPr>
          </w:p>
        </w:tc>
        <w:tc>
          <w:tcPr>
            <w:tcW w:w="5244" w:type="dxa"/>
            <w:tcBorders>
              <w:top w:val="single" w:sz="4" w:space="0" w:color="auto"/>
              <w:left w:val="single" w:sz="4" w:space="0" w:color="auto"/>
              <w:bottom w:val="single" w:sz="4" w:space="0" w:color="auto"/>
              <w:right w:val="single" w:sz="4" w:space="0" w:color="auto"/>
            </w:tcBorders>
          </w:tcPr>
          <w:p w:rsidR="00CB7AAA" w:rsidRPr="00CB7AAA" w:rsidRDefault="00CB7AAA" w:rsidP="00CB7AAA">
            <w:pPr>
              <w:jc w:val="center"/>
              <w:rPr>
                <w:rFonts w:ascii="Times New Roman" w:hAnsi="Times New Roman" w:cs="Times New Roman"/>
                <w:b/>
              </w:rPr>
            </w:pPr>
          </w:p>
        </w:tc>
      </w:tr>
      <w:tr w:rsidR="00CB7AAA" w:rsidRPr="00CB7AAA" w:rsidTr="00CB7AAA">
        <w:trPr>
          <w:trHeight w:val="20"/>
        </w:trPr>
        <w:tc>
          <w:tcPr>
            <w:tcW w:w="5104" w:type="dxa"/>
            <w:tcBorders>
              <w:top w:val="single" w:sz="4" w:space="0" w:color="auto"/>
              <w:left w:val="single" w:sz="4" w:space="0" w:color="auto"/>
              <w:bottom w:val="single" w:sz="4" w:space="0" w:color="auto"/>
              <w:right w:val="single" w:sz="4" w:space="0" w:color="auto"/>
            </w:tcBorders>
          </w:tcPr>
          <w:p w:rsidR="00CB7AAA" w:rsidRPr="00CB7AAA" w:rsidRDefault="00CB7AAA" w:rsidP="00CB7AAA">
            <w:pPr>
              <w:pStyle w:val="af"/>
              <w:rPr>
                <w:rFonts w:ascii="Times New Roman" w:hAnsi="Times New Roman" w:cs="Times New Roman"/>
                <w:b/>
                <w:sz w:val="22"/>
                <w:szCs w:val="22"/>
                <w:lang w:val="en-US"/>
              </w:rPr>
            </w:pPr>
            <w:r w:rsidRPr="00CB7AAA">
              <w:rPr>
                <w:rFonts w:ascii="Times New Roman" w:hAnsi="Times New Roman" w:cs="Times New Roman"/>
                <w:b/>
                <w:color w:val="000000"/>
                <w:sz w:val="22"/>
                <w:szCs w:val="22"/>
                <w:lang w:val="en-US"/>
              </w:rPr>
              <w:t>FSUE “Moscow endocrine plant” (FSUE “MEP”)</w:t>
            </w:r>
            <w:r w:rsidRPr="00CB7AAA">
              <w:rPr>
                <w:rFonts w:ascii="Times New Roman" w:hAnsi="Times New Roman" w:cs="Times New Roman"/>
                <w:color w:val="000000"/>
                <w:sz w:val="22"/>
                <w:szCs w:val="22"/>
                <w:lang w:val="en-US"/>
              </w:rPr>
              <w:t xml:space="preserve">, located at: 25, </w:t>
            </w:r>
            <w:proofErr w:type="spellStart"/>
            <w:r w:rsidRPr="00CB7AAA">
              <w:rPr>
                <w:rFonts w:ascii="Times New Roman" w:hAnsi="Times New Roman" w:cs="Times New Roman"/>
                <w:color w:val="000000"/>
                <w:sz w:val="22"/>
                <w:szCs w:val="22"/>
                <w:lang w:val="en-US"/>
              </w:rPr>
              <w:t>Novokhokhlovskaya</w:t>
            </w:r>
            <w:proofErr w:type="spellEnd"/>
            <w:r w:rsidRPr="00CB7AAA">
              <w:rPr>
                <w:rFonts w:ascii="Times New Roman" w:hAnsi="Times New Roman" w:cs="Times New Roman"/>
                <w:color w:val="000000"/>
                <w:sz w:val="22"/>
                <w:szCs w:val="22"/>
                <w:lang w:val="en-US"/>
              </w:rPr>
              <w:t xml:space="preserve"> str., Moscow, 109052,  Russian Federation, company registration number 1027700524840, hereinafter referred to as the “</w:t>
            </w:r>
            <w:r w:rsidRPr="00CB7AAA">
              <w:rPr>
                <w:rFonts w:ascii="Times New Roman" w:hAnsi="Times New Roman" w:cs="Times New Roman"/>
                <w:b/>
                <w:color w:val="000000"/>
                <w:sz w:val="22"/>
                <w:szCs w:val="22"/>
                <w:lang w:val="en-US"/>
              </w:rPr>
              <w:t>Buyer</w:t>
            </w:r>
            <w:r w:rsidRPr="00CB7AAA">
              <w:rPr>
                <w:rFonts w:ascii="Times New Roman" w:hAnsi="Times New Roman" w:cs="Times New Roman"/>
                <w:color w:val="000000"/>
                <w:sz w:val="22"/>
                <w:szCs w:val="22"/>
                <w:lang w:val="en-US"/>
              </w:rPr>
              <w:t xml:space="preserve">”, </w:t>
            </w:r>
          </w:p>
        </w:tc>
        <w:tc>
          <w:tcPr>
            <w:tcW w:w="5244" w:type="dxa"/>
            <w:tcBorders>
              <w:top w:val="single" w:sz="4" w:space="0" w:color="auto"/>
              <w:left w:val="single" w:sz="4" w:space="0" w:color="auto"/>
              <w:bottom w:val="single" w:sz="4" w:space="0" w:color="auto"/>
              <w:right w:val="single" w:sz="4" w:space="0" w:color="auto"/>
            </w:tcBorders>
          </w:tcPr>
          <w:p w:rsidR="00CB7AAA" w:rsidRPr="00CB7AAA" w:rsidRDefault="00CB7AAA" w:rsidP="00CB7AAA">
            <w:pPr>
              <w:pStyle w:val="af"/>
              <w:rPr>
                <w:rFonts w:ascii="Times New Roman" w:hAnsi="Times New Roman" w:cs="Times New Roman"/>
                <w:b/>
                <w:sz w:val="22"/>
                <w:szCs w:val="22"/>
              </w:rPr>
            </w:pPr>
            <w:r w:rsidRPr="00CB7AAA">
              <w:rPr>
                <w:rFonts w:ascii="Times New Roman" w:hAnsi="Times New Roman" w:cs="Times New Roman"/>
                <w:b/>
                <w:color w:val="000000"/>
                <w:sz w:val="22"/>
                <w:szCs w:val="22"/>
              </w:rPr>
              <w:t>ФГУП “Московский эндокринный завод” (ФГУП «МЭЗ»)</w:t>
            </w:r>
            <w:r w:rsidRPr="00CB7AAA">
              <w:rPr>
                <w:rFonts w:ascii="Times New Roman" w:hAnsi="Times New Roman" w:cs="Times New Roman"/>
                <w:color w:val="000000"/>
                <w:sz w:val="22"/>
                <w:szCs w:val="22"/>
              </w:rPr>
              <w:t xml:space="preserve">, номер в Едином государственном реестре юридических лиц 1027700524840, место нахождения 109052 Россия, </w:t>
            </w:r>
            <w:proofErr w:type="gramStart"/>
            <w:r w:rsidRPr="00CB7AAA">
              <w:rPr>
                <w:rFonts w:ascii="Times New Roman" w:hAnsi="Times New Roman" w:cs="Times New Roman"/>
                <w:color w:val="000000"/>
                <w:sz w:val="22"/>
                <w:szCs w:val="22"/>
              </w:rPr>
              <w:t>г</w:t>
            </w:r>
            <w:proofErr w:type="gramEnd"/>
            <w:r w:rsidRPr="00CB7AAA">
              <w:rPr>
                <w:rFonts w:ascii="Times New Roman" w:hAnsi="Times New Roman" w:cs="Times New Roman"/>
                <w:color w:val="000000"/>
                <w:sz w:val="22"/>
                <w:szCs w:val="22"/>
              </w:rPr>
              <w:t>. Москва, ул. Новохохловская, д. 25, именуемое в дальнейшем «</w:t>
            </w:r>
            <w:r w:rsidRPr="00CB7AAA">
              <w:rPr>
                <w:rFonts w:ascii="Times New Roman" w:hAnsi="Times New Roman" w:cs="Times New Roman"/>
                <w:b/>
                <w:color w:val="000000"/>
                <w:sz w:val="22"/>
                <w:szCs w:val="22"/>
              </w:rPr>
              <w:t>Покупатель</w:t>
            </w:r>
            <w:r w:rsidRPr="00CB7AAA">
              <w:rPr>
                <w:rFonts w:ascii="Times New Roman" w:hAnsi="Times New Roman" w:cs="Times New Roman"/>
                <w:color w:val="000000"/>
                <w:sz w:val="22"/>
                <w:szCs w:val="22"/>
              </w:rPr>
              <w:t xml:space="preserve">», </w:t>
            </w:r>
          </w:p>
        </w:tc>
      </w:tr>
      <w:tr w:rsidR="00CB7AAA" w:rsidRPr="00CB7AAA" w:rsidTr="00CB7AAA">
        <w:trPr>
          <w:trHeight w:val="96"/>
        </w:trPr>
        <w:tc>
          <w:tcPr>
            <w:tcW w:w="5104" w:type="dxa"/>
            <w:tcBorders>
              <w:top w:val="single" w:sz="4" w:space="0" w:color="auto"/>
              <w:left w:val="single" w:sz="4" w:space="0" w:color="auto"/>
              <w:bottom w:val="single" w:sz="4" w:space="0" w:color="auto"/>
              <w:right w:val="single" w:sz="4" w:space="0" w:color="auto"/>
            </w:tcBorders>
          </w:tcPr>
          <w:p w:rsidR="00CB7AAA" w:rsidRPr="00CB7AAA" w:rsidRDefault="00CB7AAA" w:rsidP="00CB7AAA">
            <w:pPr>
              <w:jc w:val="center"/>
              <w:rPr>
                <w:rFonts w:ascii="Times New Roman" w:hAnsi="Times New Roman" w:cs="Times New Roman"/>
                <w:b/>
              </w:rPr>
            </w:pPr>
          </w:p>
        </w:tc>
        <w:tc>
          <w:tcPr>
            <w:tcW w:w="5244" w:type="dxa"/>
            <w:tcBorders>
              <w:top w:val="single" w:sz="4" w:space="0" w:color="auto"/>
              <w:left w:val="single" w:sz="4" w:space="0" w:color="auto"/>
              <w:bottom w:val="single" w:sz="4" w:space="0" w:color="auto"/>
              <w:right w:val="single" w:sz="4" w:space="0" w:color="auto"/>
            </w:tcBorders>
          </w:tcPr>
          <w:p w:rsidR="00CB7AAA" w:rsidRPr="00CB7AAA" w:rsidRDefault="00CB7AAA" w:rsidP="00CB7AAA">
            <w:pPr>
              <w:jc w:val="center"/>
              <w:rPr>
                <w:rFonts w:ascii="Times New Roman" w:hAnsi="Times New Roman" w:cs="Times New Roman"/>
                <w:b/>
              </w:rPr>
            </w:pPr>
          </w:p>
        </w:tc>
      </w:tr>
      <w:tr w:rsidR="00CB7AAA" w:rsidRPr="00CB7AAA" w:rsidTr="00CB7AAA">
        <w:trPr>
          <w:trHeight w:val="20"/>
        </w:trPr>
        <w:tc>
          <w:tcPr>
            <w:tcW w:w="5104" w:type="dxa"/>
            <w:tcBorders>
              <w:top w:val="single" w:sz="4" w:space="0" w:color="auto"/>
              <w:left w:val="single" w:sz="4" w:space="0" w:color="auto"/>
              <w:bottom w:val="single" w:sz="4" w:space="0" w:color="auto"/>
              <w:right w:val="single" w:sz="4" w:space="0" w:color="auto"/>
            </w:tcBorders>
          </w:tcPr>
          <w:p w:rsidR="00CB7AAA" w:rsidRPr="00CB7AAA" w:rsidRDefault="00CB7AAA" w:rsidP="00CB7AAA">
            <w:pPr>
              <w:pStyle w:val="af"/>
              <w:rPr>
                <w:rFonts w:ascii="Times New Roman" w:hAnsi="Times New Roman" w:cs="Times New Roman"/>
                <w:b/>
                <w:sz w:val="22"/>
                <w:szCs w:val="22"/>
              </w:rPr>
            </w:pPr>
            <w:r w:rsidRPr="00CB7AAA">
              <w:rPr>
                <w:rFonts w:ascii="Times New Roman" w:hAnsi="Times New Roman" w:cs="Times New Roman"/>
                <w:color w:val="000000"/>
                <w:sz w:val="22"/>
                <w:szCs w:val="22"/>
                <w:lang w:val="en-US"/>
              </w:rPr>
              <w:t xml:space="preserve">and </w:t>
            </w:r>
          </w:p>
        </w:tc>
        <w:tc>
          <w:tcPr>
            <w:tcW w:w="5244" w:type="dxa"/>
            <w:tcBorders>
              <w:top w:val="single" w:sz="4" w:space="0" w:color="auto"/>
              <w:left w:val="single" w:sz="4" w:space="0" w:color="auto"/>
              <w:bottom w:val="single" w:sz="4" w:space="0" w:color="auto"/>
              <w:right w:val="single" w:sz="4" w:space="0" w:color="auto"/>
            </w:tcBorders>
          </w:tcPr>
          <w:p w:rsidR="00CB7AAA" w:rsidRPr="00CB7AAA" w:rsidRDefault="00CB7AAA" w:rsidP="00CB7AAA">
            <w:pPr>
              <w:pStyle w:val="af"/>
              <w:rPr>
                <w:rFonts w:ascii="Times New Roman" w:hAnsi="Times New Roman" w:cs="Times New Roman"/>
                <w:b/>
                <w:sz w:val="22"/>
                <w:szCs w:val="22"/>
              </w:rPr>
            </w:pPr>
            <w:r w:rsidRPr="00CB7AAA">
              <w:rPr>
                <w:rFonts w:ascii="Times New Roman" w:hAnsi="Times New Roman" w:cs="Times New Roman"/>
                <w:color w:val="000000"/>
                <w:sz w:val="22"/>
                <w:szCs w:val="22"/>
              </w:rPr>
              <w:t xml:space="preserve">и </w:t>
            </w:r>
          </w:p>
        </w:tc>
      </w:tr>
      <w:tr w:rsidR="00CB7AAA" w:rsidRPr="00CB7AAA" w:rsidTr="00CB7AAA">
        <w:trPr>
          <w:trHeight w:val="20"/>
        </w:trPr>
        <w:tc>
          <w:tcPr>
            <w:tcW w:w="5104" w:type="dxa"/>
            <w:tcBorders>
              <w:top w:val="single" w:sz="4" w:space="0" w:color="auto"/>
              <w:left w:val="single" w:sz="4" w:space="0" w:color="auto"/>
              <w:bottom w:val="single" w:sz="4" w:space="0" w:color="auto"/>
              <w:right w:val="single" w:sz="4" w:space="0" w:color="auto"/>
            </w:tcBorders>
          </w:tcPr>
          <w:p w:rsidR="00CB7AAA" w:rsidRPr="00CB7AAA" w:rsidRDefault="00CB7AAA" w:rsidP="00CB7AAA">
            <w:pPr>
              <w:jc w:val="center"/>
              <w:rPr>
                <w:rFonts w:ascii="Times New Roman" w:hAnsi="Times New Roman" w:cs="Times New Roman"/>
                <w:b/>
              </w:rPr>
            </w:pPr>
          </w:p>
        </w:tc>
        <w:tc>
          <w:tcPr>
            <w:tcW w:w="5244" w:type="dxa"/>
            <w:tcBorders>
              <w:top w:val="single" w:sz="4" w:space="0" w:color="auto"/>
              <w:left w:val="single" w:sz="4" w:space="0" w:color="auto"/>
              <w:bottom w:val="single" w:sz="4" w:space="0" w:color="auto"/>
              <w:right w:val="single" w:sz="4" w:space="0" w:color="auto"/>
            </w:tcBorders>
          </w:tcPr>
          <w:p w:rsidR="00CB7AAA" w:rsidRPr="00CB7AAA" w:rsidRDefault="00CB7AAA" w:rsidP="00CB7AAA">
            <w:pPr>
              <w:jc w:val="center"/>
              <w:rPr>
                <w:rFonts w:ascii="Times New Roman" w:hAnsi="Times New Roman" w:cs="Times New Roman"/>
                <w:b/>
              </w:rPr>
            </w:pPr>
          </w:p>
        </w:tc>
      </w:tr>
      <w:tr w:rsidR="00CB7AAA" w:rsidRPr="00CB7AAA" w:rsidTr="00CB7AAA">
        <w:trPr>
          <w:trHeight w:val="20"/>
        </w:trPr>
        <w:tc>
          <w:tcPr>
            <w:tcW w:w="5104" w:type="dxa"/>
            <w:tcBorders>
              <w:top w:val="single" w:sz="4" w:space="0" w:color="auto"/>
              <w:left w:val="single" w:sz="4" w:space="0" w:color="auto"/>
              <w:bottom w:val="single" w:sz="4" w:space="0" w:color="auto"/>
              <w:right w:val="single" w:sz="4" w:space="0" w:color="auto"/>
            </w:tcBorders>
          </w:tcPr>
          <w:p w:rsidR="00CB7AAA" w:rsidRPr="00CB7AAA" w:rsidRDefault="00CB7AAA" w:rsidP="00CB7AAA">
            <w:pPr>
              <w:pStyle w:val="af"/>
              <w:rPr>
                <w:rFonts w:ascii="Times New Roman" w:hAnsi="Times New Roman" w:cs="Times New Roman"/>
                <w:b/>
                <w:sz w:val="22"/>
                <w:szCs w:val="22"/>
                <w:lang w:val="en-US"/>
              </w:rPr>
            </w:pPr>
            <w:r w:rsidRPr="00CB7AAA">
              <w:rPr>
                <w:rFonts w:ascii="Times New Roman" w:hAnsi="Times New Roman" w:cs="Times New Roman"/>
                <w:b/>
                <w:color w:val="000000"/>
                <w:sz w:val="22"/>
                <w:szCs w:val="22"/>
                <w:lang w:val="en-GB"/>
              </w:rPr>
              <w:t xml:space="preserve">Takeda </w:t>
            </w:r>
            <w:proofErr w:type="spellStart"/>
            <w:r w:rsidRPr="00CB7AAA">
              <w:rPr>
                <w:rFonts w:ascii="Times New Roman" w:hAnsi="Times New Roman" w:cs="Times New Roman"/>
                <w:b/>
                <w:color w:val="000000"/>
                <w:sz w:val="22"/>
                <w:szCs w:val="22"/>
                <w:lang w:val="en-GB"/>
              </w:rPr>
              <w:t>Pharma</w:t>
            </w:r>
            <w:proofErr w:type="spellEnd"/>
            <w:r w:rsidRPr="00CB7AAA">
              <w:rPr>
                <w:rFonts w:ascii="Times New Roman" w:hAnsi="Times New Roman" w:cs="Times New Roman"/>
                <w:b/>
                <w:color w:val="000000"/>
                <w:sz w:val="22"/>
                <w:szCs w:val="22"/>
                <w:lang w:val="en-GB"/>
              </w:rPr>
              <w:t xml:space="preserve"> A/S</w:t>
            </w:r>
            <w:r w:rsidRPr="00CB7AAA">
              <w:rPr>
                <w:rFonts w:ascii="Times New Roman" w:hAnsi="Times New Roman" w:cs="Times New Roman"/>
                <w:color w:val="000000"/>
                <w:sz w:val="22"/>
                <w:szCs w:val="22"/>
                <w:lang w:val="en-US"/>
              </w:rPr>
              <w:t xml:space="preserve">, whose registered office is at </w:t>
            </w:r>
            <w:proofErr w:type="spellStart"/>
            <w:r w:rsidRPr="00CB7AAA">
              <w:rPr>
                <w:rFonts w:ascii="Times New Roman" w:hAnsi="Times New Roman" w:cs="Times New Roman"/>
                <w:color w:val="000000"/>
                <w:sz w:val="22"/>
                <w:szCs w:val="22"/>
                <w:lang w:val="en-US"/>
              </w:rPr>
              <w:t>Dybendal</w:t>
            </w:r>
            <w:proofErr w:type="spellEnd"/>
            <w:r w:rsidRPr="00CB7AAA">
              <w:rPr>
                <w:rFonts w:ascii="Times New Roman" w:hAnsi="Times New Roman" w:cs="Times New Roman"/>
                <w:color w:val="000000"/>
                <w:sz w:val="22"/>
                <w:szCs w:val="22"/>
                <w:lang w:val="en-US"/>
              </w:rPr>
              <w:t xml:space="preserve"> </w:t>
            </w:r>
            <w:proofErr w:type="spellStart"/>
            <w:r w:rsidRPr="00CB7AAA">
              <w:rPr>
                <w:rFonts w:ascii="Times New Roman" w:hAnsi="Times New Roman" w:cs="Times New Roman"/>
                <w:color w:val="000000"/>
                <w:sz w:val="22"/>
                <w:szCs w:val="22"/>
                <w:lang w:val="en-US"/>
              </w:rPr>
              <w:t>Alle</w:t>
            </w:r>
            <w:proofErr w:type="spellEnd"/>
            <w:r w:rsidRPr="00CB7AAA">
              <w:rPr>
                <w:rFonts w:ascii="Times New Roman" w:hAnsi="Times New Roman" w:cs="Times New Roman"/>
                <w:color w:val="000000"/>
                <w:sz w:val="22"/>
                <w:szCs w:val="22"/>
                <w:lang w:val="en-US"/>
              </w:rPr>
              <w:t xml:space="preserve"> 10, 2630 </w:t>
            </w:r>
            <w:proofErr w:type="spellStart"/>
            <w:r w:rsidRPr="00CB7AAA">
              <w:rPr>
                <w:rFonts w:ascii="Times New Roman" w:hAnsi="Times New Roman" w:cs="Times New Roman"/>
                <w:color w:val="000000"/>
                <w:sz w:val="22"/>
                <w:szCs w:val="22"/>
                <w:lang w:val="en-US"/>
              </w:rPr>
              <w:t>Taastrup</w:t>
            </w:r>
            <w:proofErr w:type="spellEnd"/>
            <w:r w:rsidRPr="00CB7AAA">
              <w:rPr>
                <w:rFonts w:ascii="Times New Roman" w:hAnsi="Times New Roman" w:cs="Times New Roman"/>
                <w:color w:val="000000"/>
                <w:sz w:val="22"/>
                <w:szCs w:val="22"/>
                <w:lang w:val="en-US"/>
              </w:rPr>
              <w:t>, Denmark</w:t>
            </w:r>
            <w:r w:rsidRPr="00CB7AAA">
              <w:rPr>
                <w:rFonts w:ascii="Times New Roman" w:hAnsi="Times New Roman" w:cs="Times New Roman"/>
                <w:color w:val="000000"/>
                <w:sz w:val="22"/>
                <w:szCs w:val="22"/>
                <w:lang w:val="en-GB"/>
              </w:rPr>
              <w:t>,</w:t>
            </w:r>
            <w:r w:rsidRPr="00CB7AAA">
              <w:rPr>
                <w:rFonts w:ascii="Times New Roman" w:hAnsi="Times New Roman" w:cs="Times New Roman"/>
                <w:color w:val="000000"/>
                <w:sz w:val="22"/>
                <w:szCs w:val="22"/>
                <w:lang w:val="en-US"/>
              </w:rPr>
              <w:t>company registration number 1646899, hereinafter referred to as the “</w:t>
            </w:r>
            <w:r w:rsidRPr="00CB7AAA">
              <w:rPr>
                <w:rFonts w:ascii="Times New Roman" w:hAnsi="Times New Roman" w:cs="Times New Roman"/>
                <w:b/>
                <w:color w:val="000000"/>
                <w:sz w:val="22"/>
                <w:szCs w:val="22"/>
                <w:lang w:val="en-US"/>
              </w:rPr>
              <w:t>Seller</w:t>
            </w:r>
            <w:r w:rsidRPr="00CB7AAA">
              <w:rPr>
                <w:rFonts w:ascii="Times New Roman" w:hAnsi="Times New Roman" w:cs="Times New Roman"/>
                <w:color w:val="000000"/>
                <w:sz w:val="22"/>
                <w:szCs w:val="22"/>
                <w:lang w:val="en-US"/>
              </w:rPr>
              <w:t>”,</w:t>
            </w:r>
          </w:p>
        </w:tc>
        <w:tc>
          <w:tcPr>
            <w:tcW w:w="5244" w:type="dxa"/>
            <w:tcBorders>
              <w:top w:val="single" w:sz="4" w:space="0" w:color="auto"/>
              <w:left w:val="single" w:sz="4" w:space="0" w:color="auto"/>
              <w:bottom w:val="single" w:sz="4" w:space="0" w:color="auto"/>
              <w:right w:val="single" w:sz="4" w:space="0" w:color="auto"/>
            </w:tcBorders>
          </w:tcPr>
          <w:p w:rsidR="00CB7AAA" w:rsidRPr="00CB7AAA" w:rsidRDefault="00CB7AAA" w:rsidP="00CB7AAA">
            <w:pPr>
              <w:pStyle w:val="af"/>
              <w:rPr>
                <w:rFonts w:ascii="Times New Roman" w:hAnsi="Times New Roman" w:cs="Times New Roman"/>
                <w:b/>
                <w:sz w:val="22"/>
                <w:szCs w:val="22"/>
              </w:rPr>
            </w:pPr>
            <w:proofErr w:type="spellStart"/>
            <w:r w:rsidRPr="00CB7AAA">
              <w:rPr>
                <w:rFonts w:ascii="Times New Roman" w:hAnsi="Times New Roman" w:cs="Times New Roman"/>
                <w:b/>
                <w:color w:val="000000"/>
                <w:sz w:val="22"/>
                <w:szCs w:val="22"/>
              </w:rPr>
              <w:t>Такеда</w:t>
            </w:r>
            <w:proofErr w:type="spellEnd"/>
            <w:r w:rsidRPr="00CB7AAA">
              <w:rPr>
                <w:rFonts w:ascii="Times New Roman" w:hAnsi="Times New Roman" w:cs="Times New Roman"/>
                <w:b/>
                <w:color w:val="000000"/>
                <w:sz w:val="22"/>
                <w:szCs w:val="22"/>
              </w:rPr>
              <w:t xml:space="preserve"> </w:t>
            </w:r>
            <w:proofErr w:type="spellStart"/>
            <w:r w:rsidRPr="00CB7AAA">
              <w:rPr>
                <w:rFonts w:ascii="Times New Roman" w:hAnsi="Times New Roman" w:cs="Times New Roman"/>
                <w:b/>
                <w:color w:val="000000"/>
                <w:sz w:val="22"/>
                <w:szCs w:val="22"/>
              </w:rPr>
              <w:t>Фарма</w:t>
            </w:r>
            <w:proofErr w:type="spellEnd"/>
            <w:proofErr w:type="gramStart"/>
            <w:r w:rsidRPr="00CB7AAA">
              <w:rPr>
                <w:rFonts w:ascii="Times New Roman" w:hAnsi="Times New Roman" w:cs="Times New Roman"/>
                <w:b/>
                <w:color w:val="000000"/>
                <w:sz w:val="22"/>
                <w:szCs w:val="22"/>
              </w:rPr>
              <w:t xml:space="preserve"> А</w:t>
            </w:r>
            <w:proofErr w:type="gramEnd"/>
            <w:r w:rsidRPr="00CB7AAA">
              <w:rPr>
                <w:rFonts w:ascii="Times New Roman" w:hAnsi="Times New Roman" w:cs="Times New Roman"/>
                <w:b/>
                <w:color w:val="000000"/>
                <w:sz w:val="22"/>
                <w:szCs w:val="22"/>
              </w:rPr>
              <w:t>/С</w:t>
            </w:r>
            <w:r w:rsidRPr="00CB7AAA">
              <w:rPr>
                <w:rFonts w:ascii="Times New Roman" w:hAnsi="Times New Roman" w:cs="Times New Roman"/>
                <w:color w:val="000000"/>
                <w:sz w:val="22"/>
                <w:szCs w:val="22"/>
              </w:rPr>
              <w:t xml:space="preserve">, номер в государственном реестре юридических лиц 1646899, место нахождения Дания, 2630 </w:t>
            </w:r>
            <w:proofErr w:type="spellStart"/>
            <w:r w:rsidRPr="00CB7AAA">
              <w:rPr>
                <w:rFonts w:ascii="Times New Roman" w:hAnsi="Times New Roman" w:cs="Times New Roman"/>
                <w:bCs/>
                <w:color w:val="000000"/>
                <w:sz w:val="22"/>
                <w:szCs w:val="22"/>
              </w:rPr>
              <w:t>Тааструп</w:t>
            </w:r>
            <w:proofErr w:type="spellEnd"/>
            <w:r w:rsidRPr="00CB7AAA">
              <w:rPr>
                <w:rFonts w:ascii="Times New Roman" w:hAnsi="Times New Roman" w:cs="Times New Roman"/>
                <w:bCs/>
                <w:color w:val="000000"/>
                <w:sz w:val="22"/>
                <w:szCs w:val="22"/>
              </w:rPr>
              <w:t xml:space="preserve">, </w:t>
            </w:r>
            <w:proofErr w:type="spellStart"/>
            <w:r w:rsidRPr="00CB7AAA">
              <w:rPr>
                <w:rFonts w:ascii="Times New Roman" w:hAnsi="Times New Roman" w:cs="Times New Roman"/>
                <w:bCs/>
                <w:color w:val="000000"/>
                <w:sz w:val="22"/>
                <w:szCs w:val="22"/>
              </w:rPr>
              <w:t>Дюбендаль</w:t>
            </w:r>
            <w:proofErr w:type="spellEnd"/>
            <w:r w:rsidRPr="00CB7AAA">
              <w:rPr>
                <w:rFonts w:ascii="Times New Roman" w:hAnsi="Times New Roman" w:cs="Times New Roman"/>
                <w:bCs/>
                <w:color w:val="000000"/>
                <w:sz w:val="22"/>
                <w:szCs w:val="22"/>
              </w:rPr>
              <w:t xml:space="preserve"> Алле</w:t>
            </w:r>
            <w:r w:rsidRPr="00CB7AAA">
              <w:rPr>
                <w:rFonts w:ascii="Times New Roman" w:hAnsi="Times New Roman" w:cs="Times New Roman"/>
                <w:color w:val="000000"/>
                <w:sz w:val="22"/>
                <w:szCs w:val="22"/>
              </w:rPr>
              <w:t>, 10, именуемое в дальнейшем «</w:t>
            </w:r>
            <w:r w:rsidRPr="00CB7AAA">
              <w:rPr>
                <w:rFonts w:ascii="Times New Roman" w:hAnsi="Times New Roman" w:cs="Times New Roman"/>
                <w:b/>
                <w:color w:val="000000"/>
                <w:sz w:val="22"/>
                <w:szCs w:val="22"/>
              </w:rPr>
              <w:t>Продавец</w:t>
            </w:r>
            <w:r w:rsidRPr="00CB7AAA">
              <w:rPr>
                <w:rFonts w:ascii="Times New Roman" w:hAnsi="Times New Roman" w:cs="Times New Roman"/>
                <w:color w:val="000000"/>
                <w:sz w:val="22"/>
                <w:szCs w:val="22"/>
              </w:rPr>
              <w:t xml:space="preserve">», </w:t>
            </w:r>
          </w:p>
        </w:tc>
      </w:tr>
      <w:tr w:rsidR="00CB7AAA" w:rsidRPr="00CB7AAA" w:rsidTr="00CB7AAA">
        <w:trPr>
          <w:trHeight w:val="20"/>
        </w:trPr>
        <w:tc>
          <w:tcPr>
            <w:tcW w:w="5104" w:type="dxa"/>
            <w:tcBorders>
              <w:top w:val="single" w:sz="4" w:space="0" w:color="auto"/>
              <w:left w:val="single" w:sz="4" w:space="0" w:color="auto"/>
              <w:bottom w:val="single" w:sz="4" w:space="0" w:color="auto"/>
              <w:right w:val="single" w:sz="4" w:space="0" w:color="auto"/>
            </w:tcBorders>
          </w:tcPr>
          <w:p w:rsidR="00CB7AAA" w:rsidRPr="00CB7AAA" w:rsidRDefault="00CB7AAA" w:rsidP="00CB7AAA">
            <w:pPr>
              <w:jc w:val="center"/>
              <w:rPr>
                <w:rFonts w:ascii="Times New Roman" w:hAnsi="Times New Roman" w:cs="Times New Roman"/>
                <w:b/>
              </w:rPr>
            </w:pPr>
          </w:p>
        </w:tc>
        <w:tc>
          <w:tcPr>
            <w:tcW w:w="5244" w:type="dxa"/>
            <w:tcBorders>
              <w:top w:val="single" w:sz="4" w:space="0" w:color="auto"/>
              <w:left w:val="single" w:sz="4" w:space="0" w:color="auto"/>
              <w:bottom w:val="single" w:sz="4" w:space="0" w:color="auto"/>
              <w:right w:val="single" w:sz="4" w:space="0" w:color="auto"/>
            </w:tcBorders>
          </w:tcPr>
          <w:p w:rsidR="00CB7AAA" w:rsidRPr="00CB7AAA" w:rsidRDefault="00CB7AAA" w:rsidP="00CB7AAA">
            <w:pPr>
              <w:jc w:val="center"/>
              <w:rPr>
                <w:rFonts w:ascii="Times New Roman" w:hAnsi="Times New Roman" w:cs="Times New Roman"/>
                <w:b/>
              </w:rPr>
            </w:pPr>
          </w:p>
        </w:tc>
      </w:tr>
      <w:tr w:rsidR="00CB7AAA" w:rsidRPr="00CB7AAA" w:rsidTr="00CB7AAA">
        <w:trPr>
          <w:trHeight w:val="20"/>
        </w:trPr>
        <w:tc>
          <w:tcPr>
            <w:tcW w:w="5104" w:type="dxa"/>
            <w:tcBorders>
              <w:top w:val="single" w:sz="4" w:space="0" w:color="auto"/>
              <w:left w:val="single" w:sz="4" w:space="0" w:color="auto"/>
              <w:bottom w:val="single" w:sz="4" w:space="0" w:color="auto"/>
              <w:right w:val="single" w:sz="4" w:space="0" w:color="auto"/>
            </w:tcBorders>
          </w:tcPr>
          <w:p w:rsidR="00CB7AAA" w:rsidRPr="00CB7AAA" w:rsidRDefault="00CB7AAA" w:rsidP="00CB7AAA">
            <w:pPr>
              <w:jc w:val="both"/>
              <w:rPr>
                <w:rFonts w:ascii="Times New Roman" w:hAnsi="Times New Roman" w:cs="Times New Roman"/>
                <w:b/>
                <w:lang w:val="en-US"/>
              </w:rPr>
            </w:pPr>
            <w:r w:rsidRPr="00CB7AAA">
              <w:rPr>
                <w:rFonts w:ascii="Times New Roman" w:hAnsi="Times New Roman" w:cs="Times New Roman"/>
                <w:lang w:val="en-US"/>
              </w:rPr>
              <w:t>each hereinafter referred to also as a ”</w:t>
            </w:r>
            <w:r w:rsidRPr="00CB7AAA">
              <w:rPr>
                <w:rFonts w:ascii="Times New Roman" w:hAnsi="Times New Roman" w:cs="Times New Roman"/>
                <w:b/>
                <w:lang w:val="en-US"/>
              </w:rPr>
              <w:t>Party</w:t>
            </w:r>
            <w:r w:rsidRPr="00CB7AAA">
              <w:rPr>
                <w:rFonts w:ascii="Times New Roman" w:hAnsi="Times New Roman" w:cs="Times New Roman"/>
                <w:lang w:val="en-US"/>
              </w:rPr>
              <w:t>” and together as the ”</w:t>
            </w:r>
            <w:r w:rsidRPr="00CB7AAA">
              <w:rPr>
                <w:rFonts w:ascii="Times New Roman" w:hAnsi="Times New Roman" w:cs="Times New Roman"/>
                <w:b/>
                <w:lang w:val="en-US"/>
              </w:rPr>
              <w:t>Parties</w:t>
            </w:r>
            <w:r w:rsidRPr="00CB7AAA">
              <w:rPr>
                <w:rFonts w:ascii="Times New Roman" w:hAnsi="Times New Roman" w:cs="Times New Roman"/>
                <w:lang w:val="en-US"/>
              </w:rPr>
              <w:t>”</w:t>
            </w:r>
          </w:p>
        </w:tc>
        <w:tc>
          <w:tcPr>
            <w:tcW w:w="5244" w:type="dxa"/>
            <w:tcBorders>
              <w:top w:val="single" w:sz="4" w:space="0" w:color="auto"/>
              <w:left w:val="single" w:sz="4" w:space="0" w:color="auto"/>
              <w:bottom w:val="single" w:sz="4" w:space="0" w:color="auto"/>
              <w:right w:val="single" w:sz="4" w:space="0" w:color="auto"/>
            </w:tcBorders>
          </w:tcPr>
          <w:p w:rsidR="00CB7AAA" w:rsidRPr="00CB7AAA" w:rsidRDefault="00CB7AAA" w:rsidP="00CB7AAA">
            <w:pPr>
              <w:rPr>
                <w:rFonts w:ascii="Times New Roman" w:hAnsi="Times New Roman" w:cs="Times New Roman"/>
                <w:b/>
              </w:rPr>
            </w:pPr>
            <w:r w:rsidRPr="00CB7AAA">
              <w:rPr>
                <w:rFonts w:ascii="Times New Roman" w:hAnsi="Times New Roman" w:cs="Times New Roman"/>
              </w:rPr>
              <w:t>совместно именуемые «</w:t>
            </w:r>
            <w:r w:rsidRPr="00CB7AAA">
              <w:rPr>
                <w:rFonts w:ascii="Times New Roman" w:hAnsi="Times New Roman" w:cs="Times New Roman"/>
                <w:b/>
              </w:rPr>
              <w:t>Стороны</w:t>
            </w:r>
            <w:r w:rsidRPr="00CB7AAA">
              <w:rPr>
                <w:rFonts w:ascii="Times New Roman" w:hAnsi="Times New Roman" w:cs="Times New Roman"/>
              </w:rPr>
              <w:t>», а по отдельности «</w:t>
            </w:r>
            <w:r w:rsidRPr="00CB7AAA">
              <w:rPr>
                <w:rFonts w:ascii="Times New Roman" w:hAnsi="Times New Roman" w:cs="Times New Roman"/>
                <w:b/>
              </w:rPr>
              <w:t>Сторона</w:t>
            </w:r>
            <w:r w:rsidRPr="00CB7AAA">
              <w:rPr>
                <w:rFonts w:ascii="Times New Roman" w:hAnsi="Times New Roman" w:cs="Times New Roman"/>
              </w:rPr>
              <w:t>»,</w:t>
            </w:r>
          </w:p>
        </w:tc>
      </w:tr>
      <w:tr w:rsidR="00CB7AAA" w:rsidRPr="00CB7AAA" w:rsidTr="00CB7AAA">
        <w:trPr>
          <w:trHeight w:val="20"/>
        </w:trPr>
        <w:tc>
          <w:tcPr>
            <w:tcW w:w="5104" w:type="dxa"/>
            <w:tcBorders>
              <w:top w:val="single" w:sz="4" w:space="0" w:color="auto"/>
              <w:left w:val="single" w:sz="4" w:space="0" w:color="auto"/>
              <w:bottom w:val="single" w:sz="4" w:space="0" w:color="auto"/>
              <w:right w:val="single" w:sz="4" w:space="0" w:color="auto"/>
            </w:tcBorders>
          </w:tcPr>
          <w:p w:rsidR="00CB7AAA" w:rsidRPr="00CB7AAA" w:rsidRDefault="00CB7AAA" w:rsidP="00CB7AAA">
            <w:pPr>
              <w:rPr>
                <w:rFonts w:ascii="Times New Roman" w:hAnsi="Times New Roman" w:cs="Times New Roman"/>
                <w:b/>
              </w:rPr>
            </w:pPr>
            <w:proofErr w:type="spellStart"/>
            <w:r w:rsidRPr="00CB7AAA">
              <w:rPr>
                <w:rFonts w:ascii="Times New Roman" w:hAnsi="Times New Roman" w:cs="Times New Roman"/>
                <w:b/>
              </w:rPr>
              <w:t>witnessed</w:t>
            </w:r>
            <w:proofErr w:type="spellEnd"/>
          </w:p>
        </w:tc>
        <w:tc>
          <w:tcPr>
            <w:tcW w:w="5244" w:type="dxa"/>
            <w:tcBorders>
              <w:top w:val="single" w:sz="4" w:space="0" w:color="auto"/>
              <w:left w:val="single" w:sz="4" w:space="0" w:color="auto"/>
              <w:bottom w:val="single" w:sz="4" w:space="0" w:color="auto"/>
              <w:right w:val="single" w:sz="4" w:space="0" w:color="auto"/>
            </w:tcBorders>
          </w:tcPr>
          <w:p w:rsidR="00CB7AAA" w:rsidRPr="00CB7AAA" w:rsidRDefault="00CB7AAA" w:rsidP="00CB7AAA">
            <w:pPr>
              <w:rPr>
                <w:rFonts w:ascii="Times New Roman" w:hAnsi="Times New Roman" w:cs="Times New Roman"/>
                <w:b/>
              </w:rPr>
            </w:pPr>
            <w:r w:rsidRPr="00CB7AAA">
              <w:rPr>
                <w:rFonts w:ascii="Times New Roman" w:hAnsi="Times New Roman" w:cs="Times New Roman"/>
                <w:b/>
              </w:rPr>
              <w:t>свидетельствуют:</w:t>
            </w:r>
          </w:p>
        </w:tc>
      </w:tr>
      <w:tr w:rsidR="00CB7AAA" w:rsidRPr="00CB7AAA" w:rsidTr="00CB7AAA">
        <w:trPr>
          <w:trHeight w:val="20"/>
        </w:trPr>
        <w:tc>
          <w:tcPr>
            <w:tcW w:w="5104" w:type="dxa"/>
            <w:tcBorders>
              <w:top w:val="single" w:sz="4" w:space="0" w:color="auto"/>
              <w:left w:val="single" w:sz="4" w:space="0" w:color="auto"/>
              <w:bottom w:val="single" w:sz="4" w:space="0" w:color="auto"/>
              <w:right w:val="single" w:sz="4" w:space="0" w:color="auto"/>
            </w:tcBorders>
          </w:tcPr>
          <w:p w:rsidR="00CB7AAA" w:rsidRPr="00CB7AAA" w:rsidRDefault="00CB7AAA" w:rsidP="00CB7AAA">
            <w:pPr>
              <w:jc w:val="both"/>
              <w:rPr>
                <w:rFonts w:ascii="Times New Roman" w:hAnsi="Times New Roman" w:cs="Times New Roman"/>
                <w:b/>
              </w:rPr>
            </w:pPr>
            <w:r w:rsidRPr="00CB7AAA">
              <w:rPr>
                <w:rFonts w:ascii="Times New Roman" w:hAnsi="Times New Roman" w:cs="Times New Roman"/>
                <w:lang w:val="en-US"/>
              </w:rPr>
              <w:t xml:space="preserve">Whereas the Buyer and </w:t>
            </w:r>
            <w:r w:rsidRPr="00CB7AAA">
              <w:rPr>
                <w:rFonts w:ascii="Times New Roman" w:hAnsi="Times New Roman" w:cs="Times New Roman"/>
                <w:color w:val="000000"/>
                <w:lang w:val="en-US"/>
              </w:rPr>
              <w:t xml:space="preserve">the Seller </w:t>
            </w:r>
            <w:r w:rsidRPr="00CB7AAA">
              <w:rPr>
                <w:rFonts w:ascii="Times New Roman" w:hAnsi="Times New Roman" w:cs="Times New Roman"/>
                <w:lang w:val="en-US"/>
              </w:rPr>
              <w:t>on _____________ entered into supply contract No. </w:t>
            </w:r>
            <w:r w:rsidRPr="00CB7AAA">
              <w:rPr>
                <w:rFonts w:ascii="Times New Roman" w:hAnsi="Times New Roman" w:cs="Times New Roman"/>
              </w:rPr>
              <w:t>_____________ (</w:t>
            </w:r>
            <w:proofErr w:type="spellStart"/>
            <w:r w:rsidRPr="00CB7AAA">
              <w:rPr>
                <w:rFonts w:ascii="Times New Roman" w:hAnsi="Times New Roman" w:cs="Times New Roman"/>
              </w:rPr>
              <w:t>hereinafter</w:t>
            </w:r>
            <w:proofErr w:type="spellEnd"/>
            <w:r w:rsidRPr="00CB7AAA">
              <w:rPr>
                <w:rFonts w:ascii="Times New Roman" w:hAnsi="Times New Roman" w:cs="Times New Roman"/>
              </w:rPr>
              <w:t xml:space="preserve"> </w:t>
            </w:r>
            <w:proofErr w:type="spellStart"/>
            <w:r w:rsidRPr="00CB7AAA">
              <w:rPr>
                <w:rFonts w:ascii="Times New Roman" w:hAnsi="Times New Roman" w:cs="Times New Roman"/>
              </w:rPr>
              <w:t>the</w:t>
            </w:r>
            <w:proofErr w:type="spellEnd"/>
            <w:r w:rsidRPr="00CB7AAA">
              <w:rPr>
                <w:rFonts w:ascii="Times New Roman" w:hAnsi="Times New Roman" w:cs="Times New Roman"/>
              </w:rPr>
              <w:t xml:space="preserve"> “</w:t>
            </w:r>
            <w:proofErr w:type="spellStart"/>
            <w:r w:rsidRPr="00CB7AAA">
              <w:rPr>
                <w:rFonts w:ascii="Times New Roman" w:hAnsi="Times New Roman" w:cs="Times New Roman"/>
                <w:b/>
              </w:rPr>
              <w:t>Contract</w:t>
            </w:r>
            <w:proofErr w:type="spellEnd"/>
            <w:r w:rsidRPr="00CB7AAA">
              <w:rPr>
                <w:rFonts w:ascii="Times New Roman" w:hAnsi="Times New Roman" w:cs="Times New Roman"/>
              </w:rPr>
              <w:t>”).</w:t>
            </w:r>
          </w:p>
        </w:tc>
        <w:tc>
          <w:tcPr>
            <w:tcW w:w="5244" w:type="dxa"/>
            <w:tcBorders>
              <w:top w:val="single" w:sz="4" w:space="0" w:color="auto"/>
              <w:left w:val="single" w:sz="4" w:space="0" w:color="auto"/>
              <w:bottom w:val="single" w:sz="4" w:space="0" w:color="auto"/>
              <w:right w:val="single" w:sz="4" w:space="0" w:color="auto"/>
            </w:tcBorders>
          </w:tcPr>
          <w:p w:rsidR="00CB7AAA" w:rsidRPr="00CB7AAA" w:rsidRDefault="00CB7AAA" w:rsidP="00CB7AAA">
            <w:pPr>
              <w:jc w:val="both"/>
              <w:rPr>
                <w:rFonts w:ascii="Times New Roman" w:hAnsi="Times New Roman" w:cs="Times New Roman"/>
                <w:b/>
              </w:rPr>
            </w:pPr>
            <w:r w:rsidRPr="00CB7AAA">
              <w:rPr>
                <w:rFonts w:ascii="Times New Roman" w:hAnsi="Times New Roman" w:cs="Times New Roman"/>
              </w:rPr>
              <w:t xml:space="preserve">Принимая во внимание, что Покупатель и </w:t>
            </w:r>
            <w:r w:rsidRPr="00CB7AAA">
              <w:rPr>
                <w:rFonts w:ascii="Times New Roman" w:hAnsi="Times New Roman" w:cs="Times New Roman"/>
                <w:color w:val="000000"/>
              </w:rPr>
              <w:t xml:space="preserve">Продавец </w:t>
            </w:r>
            <w:r w:rsidRPr="00CB7AAA">
              <w:rPr>
                <w:rFonts w:ascii="Times New Roman" w:hAnsi="Times New Roman" w:cs="Times New Roman"/>
              </w:rPr>
              <w:t>заключили ______________ года контракт на поставку № ______________ (далее «</w:t>
            </w:r>
            <w:r w:rsidRPr="00CB7AAA">
              <w:rPr>
                <w:rFonts w:ascii="Times New Roman" w:hAnsi="Times New Roman" w:cs="Times New Roman"/>
                <w:b/>
              </w:rPr>
              <w:t>Контракт</w:t>
            </w:r>
            <w:r w:rsidRPr="00CB7AAA">
              <w:rPr>
                <w:rFonts w:ascii="Times New Roman" w:hAnsi="Times New Roman" w:cs="Times New Roman"/>
              </w:rPr>
              <w:t>»);</w:t>
            </w:r>
          </w:p>
        </w:tc>
      </w:tr>
      <w:tr w:rsidR="00CB7AAA" w:rsidRPr="00CB7AAA" w:rsidTr="00CB7AAA">
        <w:trPr>
          <w:trHeight w:val="20"/>
        </w:trPr>
        <w:tc>
          <w:tcPr>
            <w:tcW w:w="5104" w:type="dxa"/>
            <w:tcBorders>
              <w:top w:val="single" w:sz="4" w:space="0" w:color="auto"/>
              <w:left w:val="single" w:sz="4" w:space="0" w:color="auto"/>
              <w:bottom w:val="single" w:sz="4" w:space="0" w:color="auto"/>
              <w:right w:val="single" w:sz="4" w:space="0" w:color="auto"/>
            </w:tcBorders>
          </w:tcPr>
          <w:p w:rsidR="00CB7AAA" w:rsidRPr="00CB7AAA" w:rsidRDefault="00CB7AAA" w:rsidP="00CB7AAA">
            <w:pPr>
              <w:jc w:val="center"/>
              <w:rPr>
                <w:rFonts w:ascii="Times New Roman" w:hAnsi="Times New Roman" w:cs="Times New Roman"/>
                <w:b/>
              </w:rPr>
            </w:pPr>
          </w:p>
        </w:tc>
        <w:tc>
          <w:tcPr>
            <w:tcW w:w="5244" w:type="dxa"/>
            <w:tcBorders>
              <w:top w:val="single" w:sz="4" w:space="0" w:color="auto"/>
              <w:left w:val="single" w:sz="4" w:space="0" w:color="auto"/>
              <w:bottom w:val="single" w:sz="4" w:space="0" w:color="auto"/>
              <w:right w:val="single" w:sz="4" w:space="0" w:color="auto"/>
            </w:tcBorders>
          </w:tcPr>
          <w:p w:rsidR="00CB7AAA" w:rsidRPr="00CB7AAA" w:rsidRDefault="00CB7AAA" w:rsidP="00CB7AAA">
            <w:pPr>
              <w:jc w:val="center"/>
              <w:rPr>
                <w:rFonts w:ascii="Times New Roman" w:hAnsi="Times New Roman" w:cs="Times New Roman"/>
                <w:b/>
              </w:rPr>
            </w:pPr>
          </w:p>
        </w:tc>
      </w:tr>
      <w:tr w:rsidR="00CB7AAA" w:rsidRPr="00CB7AAA" w:rsidTr="00CB7AAA">
        <w:trPr>
          <w:trHeight w:val="20"/>
        </w:trPr>
        <w:tc>
          <w:tcPr>
            <w:tcW w:w="5104" w:type="dxa"/>
            <w:tcBorders>
              <w:top w:val="single" w:sz="4" w:space="0" w:color="auto"/>
              <w:left w:val="single" w:sz="4" w:space="0" w:color="auto"/>
              <w:bottom w:val="single" w:sz="4" w:space="0" w:color="auto"/>
              <w:right w:val="single" w:sz="4" w:space="0" w:color="auto"/>
            </w:tcBorders>
          </w:tcPr>
          <w:p w:rsidR="00CB7AAA" w:rsidRPr="00CB7AAA" w:rsidRDefault="00CB7AAA" w:rsidP="00CB7AAA">
            <w:pPr>
              <w:jc w:val="both"/>
              <w:rPr>
                <w:rFonts w:ascii="Times New Roman" w:hAnsi="Times New Roman" w:cs="Times New Roman"/>
                <w:lang w:val="en-US"/>
              </w:rPr>
            </w:pPr>
            <w:r w:rsidRPr="00CB7AAA">
              <w:rPr>
                <w:rFonts w:ascii="Times New Roman" w:hAnsi="Times New Roman" w:cs="Times New Roman"/>
                <w:lang w:val="en-US"/>
              </w:rPr>
              <w:t>Whereas this Quality Agreement covers production and packaging, analysis and distribution of the Goods listed in the appendices; and</w:t>
            </w:r>
          </w:p>
        </w:tc>
        <w:tc>
          <w:tcPr>
            <w:tcW w:w="5244" w:type="dxa"/>
            <w:tcBorders>
              <w:top w:val="single" w:sz="4" w:space="0" w:color="auto"/>
              <w:left w:val="single" w:sz="4" w:space="0" w:color="auto"/>
              <w:bottom w:val="single" w:sz="4" w:space="0" w:color="auto"/>
              <w:right w:val="single" w:sz="4" w:space="0" w:color="auto"/>
            </w:tcBorders>
          </w:tcPr>
          <w:p w:rsidR="00CB7AAA" w:rsidRPr="00CB7AAA" w:rsidRDefault="00CB7AAA" w:rsidP="00CB7AAA">
            <w:pPr>
              <w:jc w:val="both"/>
              <w:rPr>
                <w:rFonts w:ascii="Times New Roman" w:hAnsi="Times New Roman" w:cs="Times New Roman"/>
                <w:b/>
              </w:rPr>
            </w:pPr>
            <w:r w:rsidRPr="00CB7AAA">
              <w:rPr>
                <w:rFonts w:ascii="Times New Roman" w:hAnsi="Times New Roman" w:cs="Times New Roman"/>
              </w:rPr>
              <w:t xml:space="preserve">Принимая во внимание, что настоящее Соглашение о качестве включает положения о Товаре и упаковке, анализе и дистрибуции Товара, указанной в приложениях; и </w:t>
            </w:r>
          </w:p>
        </w:tc>
      </w:tr>
      <w:tr w:rsidR="00CB7AAA" w:rsidRPr="00CB7AAA" w:rsidTr="00CB7AAA">
        <w:trPr>
          <w:trHeight w:val="20"/>
        </w:trPr>
        <w:tc>
          <w:tcPr>
            <w:tcW w:w="5104" w:type="dxa"/>
            <w:tcBorders>
              <w:top w:val="single" w:sz="4" w:space="0" w:color="auto"/>
              <w:left w:val="single" w:sz="4" w:space="0" w:color="auto"/>
              <w:bottom w:val="single" w:sz="4" w:space="0" w:color="auto"/>
              <w:right w:val="single" w:sz="4" w:space="0" w:color="auto"/>
            </w:tcBorders>
          </w:tcPr>
          <w:p w:rsidR="00CB7AAA" w:rsidRPr="00CB7AAA" w:rsidRDefault="00CB7AAA" w:rsidP="00CB7AAA">
            <w:pPr>
              <w:jc w:val="center"/>
              <w:rPr>
                <w:rFonts w:ascii="Times New Roman" w:hAnsi="Times New Roman" w:cs="Times New Roman"/>
                <w:b/>
              </w:rPr>
            </w:pPr>
          </w:p>
        </w:tc>
        <w:tc>
          <w:tcPr>
            <w:tcW w:w="5244" w:type="dxa"/>
            <w:tcBorders>
              <w:top w:val="single" w:sz="4" w:space="0" w:color="auto"/>
              <w:left w:val="single" w:sz="4" w:space="0" w:color="auto"/>
              <w:bottom w:val="single" w:sz="4" w:space="0" w:color="auto"/>
              <w:right w:val="single" w:sz="4" w:space="0" w:color="auto"/>
            </w:tcBorders>
          </w:tcPr>
          <w:p w:rsidR="00CB7AAA" w:rsidRPr="00CB7AAA" w:rsidRDefault="00CB7AAA" w:rsidP="00CB7AAA">
            <w:pPr>
              <w:jc w:val="center"/>
              <w:rPr>
                <w:rFonts w:ascii="Times New Roman" w:hAnsi="Times New Roman" w:cs="Times New Roman"/>
                <w:b/>
              </w:rPr>
            </w:pPr>
          </w:p>
        </w:tc>
      </w:tr>
      <w:tr w:rsidR="00CB7AAA" w:rsidRPr="00CB7AAA" w:rsidTr="00CB7AAA">
        <w:trPr>
          <w:trHeight w:val="20"/>
        </w:trPr>
        <w:tc>
          <w:tcPr>
            <w:tcW w:w="5104" w:type="dxa"/>
            <w:tcBorders>
              <w:top w:val="single" w:sz="4" w:space="0" w:color="auto"/>
              <w:left w:val="single" w:sz="4" w:space="0" w:color="auto"/>
              <w:bottom w:val="single" w:sz="4" w:space="0" w:color="auto"/>
              <w:right w:val="single" w:sz="4" w:space="0" w:color="auto"/>
            </w:tcBorders>
          </w:tcPr>
          <w:p w:rsidR="00CB7AAA" w:rsidRPr="00CB7AAA" w:rsidRDefault="00CB7AAA" w:rsidP="00CB7AAA">
            <w:pPr>
              <w:jc w:val="both"/>
              <w:rPr>
                <w:rFonts w:ascii="Times New Roman" w:hAnsi="Times New Roman" w:cs="Times New Roman"/>
                <w:lang w:val="en-US"/>
              </w:rPr>
            </w:pPr>
            <w:r w:rsidRPr="00CB7AAA">
              <w:rPr>
                <w:rFonts w:ascii="Times New Roman" w:hAnsi="Times New Roman" w:cs="Times New Roman"/>
                <w:lang w:val="en-US"/>
              </w:rPr>
              <w:t xml:space="preserve">Whereas the main roles and responsibilities of the </w:t>
            </w:r>
            <w:r w:rsidRPr="00CB7AAA">
              <w:rPr>
                <w:rFonts w:ascii="Times New Roman" w:hAnsi="Times New Roman" w:cs="Times New Roman"/>
                <w:lang w:val="en-US"/>
              </w:rPr>
              <w:lastRenderedPageBreak/>
              <w:t xml:space="preserve">Parties are set out below and in </w:t>
            </w:r>
            <w:r w:rsidRPr="00CB7AAA">
              <w:rPr>
                <w:rFonts w:ascii="Times New Roman" w:hAnsi="Times New Roman" w:cs="Times New Roman"/>
                <w:u w:val="single"/>
                <w:lang w:val="en-US"/>
              </w:rPr>
              <w:t>Appendix 2</w:t>
            </w:r>
            <w:r w:rsidRPr="00CB7AAA">
              <w:rPr>
                <w:rFonts w:ascii="Times New Roman" w:hAnsi="Times New Roman" w:cs="Times New Roman"/>
                <w:lang w:val="en-US"/>
              </w:rPr>
              <w:t xml:space="preserve"> hereto;</w:t>
            </w:r>
          </w:p>
        </w:tc>
        <w:tc>
          <w:tcPr>
            <w:tcW w:w="5244" w:type="dxa"/>
            <w:tcBorders>
              <w:top w:val="single" w:sz="4" w:space="0" w:color="auto"/>
              <w:left w:val="single" w:sz="4" w:space="0" w:color="auto"/>
              <w:bottom w:val="single" w:sz="4" w:space="0" w:color="auto"/>
              <w:right w:val="single" w:sz="4" w:space="0" w:color="auto"/>
            </w:tcBorders>
          </w:tcPr>
          <w:p w:rsidR="00CB7AAA" w:rsidRPr="00CB7AAA" w:rsidRDefault="00CB7AAA" w:rsidP="00CB7AAA">
            <w:pPr>
              <w:jc w:val="both"/>
              <w:rPr>
                <w:rFonts w:ascii="Times New Roman" w:hAnsi="Times New Roman" w:cs="Times New Roman"/>
              </w:rPr>
            </w:pPr>
            <w:r w:rsidRPr="00CB7AAA">
              <w:rPr>
                <w:rFonts w:ascii="Times New Roman" w:hAnsi="Times New Roman" w:cs="Times New Roman"/>
              </w:rPr>
              <w:lastRenderedPageBreak/>
              <w:t xml:space="preserve">Принимая во внимание основные задачи и </w:t>
            </w:r>
            <w:r w:rsidRPr="00CB7AAA">
              <w:rPr>
                <w:rFonts w:ascii="Times New Roman" w:hAnsi="Times New Roman" w:cs="Times New Roman"/>
              </w:rPr>
              <w:lastRenderedPageBreak/>
              <w:t xml:space="preserve">ответственность Сторон, указанные ниже и в </w:t>
            </w:r>
            <w:r w:rsidRPr="00CB7AAA">
              <w:rPr>
                <w:rFonts w:ascii="Times New Roman" w:hAnsi="Times New Roman" w:cs="Times New Roman"/>
                <w:u w:val="single"/>
              </w:rPr>
              <w:t>Приложении 2</w:t>
            </w:r>
            <w:r w:rsidRPr="00CB7AAA">
              <w:rPr>
                <w:rFonts w:ascii="Times New Roman" w:hAnsi="Times New Roman" w:cs="Times New Roman"/>
              </w:rPr>
              <w:t xml:space="preserve"> к настоящему Соглашению о качестве;</w:t>
            </w:r>
          </w:p>
        </w:tc>
      </w:tr>
      <w:tr w:rsidR="00CB7AAA" w:rsidRPr="00CB7AAA" w:rsidTr="00CB7AAA">
        <w:trPr>
          <w:trHeight w:val="20"/>
        </w:trPr>
        <w:tc>
          <w:tcPr>
            <w:tcW w:w="5104" w:type="dxa"/>
            <w:tcBorders>
              <w:top w:val="single" w:sz="4" w:space="0" w:color="auto"/>
              <w:left w:val="single" w:sz="4" w:space="0" w:color="auto"/>
              <w:bottom w:val="single" w:sz="4" w:space="0" w:color="auto"/>
              <w:right w:val="single" w:sz="4" w:space="0" w:color="auto"/>
            </w:tcBorders>
          </w:tcPr>
          <w:p w:rsidR="00CB7AAA" w:rsidRPr="00CB7AAA" w:rsidRDefault="00CB7AAA" w:rsidP="00CB7AAA">
            <w:pPr>
              <w:jc w:val="both"/>
              <w:rPr>
                <w:rFonts w:ascii="Times New Roman" w:hAnsi="Times New Roman" w:cs="Times New Roman"/>
                <w:b/>
              </w:rPr>
            </w:pPr>
          </w:p>
        </w:tc>
        <w:tc>
          <w:tcPr>
            <w:tcW w:w="5244" w:type="dxa"/>
            <w:tcBorders>
              <w:top w:val="single" w:sz="4" w:space="0" w:color="auto"/>
              <w:left w:val="single" w:sz="4" w:space="0" w:color="auto"/>
              <w:bottom w:val="single" w:sz="4" w:space="0" w:color="auto"/>
              <w:right w:val="single" w:sz="4" w:space="0" w:color="auto"/>
            </w:tcBorders>
          </w:tcPr>
          <w:p w:rsidR="00CB7AAA" w:rsidRPr="00CB7AAA" w:rsidRDefault="00CB7AAA" w:rsidP="00CB7AAA">
            <w:pPr>
              <w:jc w:val="center"/>
              <w:rPr>
                <w:rFonts w:ascii="Times New Roman" w:hAnsi="Times New Roman" w:cs="Times New Roman"/>
                <w:b/>
              </w:rPr>
            </w:pPr>
          </w:p>
        </w:tc>
      </w:tr>
      <w:tr w:rsidR="00CB7AAA" w:rsidRPr="00CB7AAA" w:rsidTr="00CB7AAA">
        <w:trPr>
          <w:trHeight w:val="20"/>
        </w:trPr>
        <w:tc>
          <w:tcPr>
            <w:tcW w:w="5104" w:type="dxa"/>
            <w:tcBorders>
              <w:top w:val="single" w:sz="4" w:space="0" w:color="auto"/>
              <w:left w:val="single" w:sz="4" w:space="0" w:color="auto"/>
              <w:bottom w:val="single" w:sz="4" w:space="0" w:color="auto"/>
              <w:right w:val="single" w:sz="4" w:space="0" w:color="auto"/>
            </w:tcBorders>
          </w:tcPr>
          <w:p w:rsidR="00CB7AAA" w:rsidRPr="00CB7AAA" w:rsidRDefault="00CB7AAA" w:rsidP="00CB7AAA">
            <w:pPr>
              <w:jc w:val="both"/>
              <w:rPr>
                <w:rFonts w:ascii="Times New Roman" w:hAnsi="Times New Roman" w:cs="Times New Roman"/>
                <w:lang w:val="en-US"/>
              </w:rPr>
            </w:pPr>
            <w:r w:rsidRPr="00CB7AAA">
              <w:rPr>
                <w:rFonts w:ascii="Times New Roman" w:hAnsi="Times New Roman" w:cs="Times New Roman"/>
                <w:lang w:val="en-US"/>
              </w:rPr>
              <w:t xml:space="preserve">Marketing Authorization Holder: </w:t>
            </w:r>
            <w:r w:rsidRPr="00CB7AAA">
              <w:rPr>
                <w:rFonts w:ascii="Times New Roman" w:hAnsi="Times New Roman" w:cs="Times New Roman"/>
                <w:b/>
                <w:color w:val="000000"/>
                <w:lang w:val="en-GB"/>
              </w:rPr>
              <w:t xml:space="preserve">Takeda </w:t>
            </w:r>
            <w:proofErr w:type="spellStart"/>
            <w:r w:rsidRPr="00CB7AAA">
              <w:rPr>
                <w:rFonts w:ascii="Times New Roman" w:hAnsi="Times New Roman" w:cs="Times New Roman"/>
                <w:b/>
                <w:color w:val="000000"/>
                <w:lang w:val="en-GB"/>
              </w:rPr>
              <w:t>Pharma</w:t>
            </w:r>
            <w:proofErr w:type="spellEnd"/>
            <w:r w:rsidRPr="00CB7AAA">
              <w:rPr>
                <w:rFonts w:ascii="Times New Roman" w:hAnsi="Times New Roman" w:cs="Times New Roman"/>
                <w:b/>
                <w:color w:val="000000"/>
                <w:lang w:val="en-GB"/>
              </w:rPr>
              <w:t xml:space="preserve"> A/S </w:t>
            </w:r>
            <w:r w:rsidRPr="00CB7AAA">
              <w:rPr>
                <w:rFonts w:ascii="Times New Roman" w:hAnsi="Times New Roman" w:cs="Times New Roman"/>
                <w:color w:val="000000"/>
                <w:lang w:val="en-US"/>
              </w:rPr>
              <w:t>(former “</w:t>
            </w:r>
            <w:proofErr w:type="spellStart"/>
            <w:r w:rsidRPr="00CB7AAA">
              <w:rPr>
                <w:rFonts w:ascii="Times New Roman" w:hAnsi="Times New Roman" w:cs="Times New Roman"/>
                <w:color w:val="000000"/>
                <w:lang w:val="en-US"/>
              </w:rPr>
              <w:t>Nycomed</w:t>
            </w:r>
            <w:proofErr w:type="spellEnd"/>
            <w:r w:rsidRPr="00CB7AAA">
              <w:rPr>
                <w:rFonts w:ascii="Times New Roman" w:hAnsi="Times New Roman" w:cs="Times New Roman"/>
                <w:color w:val="000000"/>
                <w:lang w:val="en-US"/>
              </w:rPr>
              <w:t xml:space="preserve"> </w:t>
            </w:r>
            <w:proofErr w:type="spellStart"/>
            <w:r w:rsidRPr="00CB7AAA">
              <w:rPr>
                <w:rFonts w:ascii="Times New Roman" w:hAnsi="Times New Roman" w:cs="Times New Roman"/>
                <w:color w:val="000000"/>
                <w:lang w:val="en-US"/>
              </w:rPr>
              <w:t>Danmark</w:t>
            </w:r>
            <w:proofErr w:type="spellEnd"/>
            <w:r w:rsidRPr="00CB7AAA">
              <w:rPr>
                <w:rFonts w:ascii="Times New Roman" w:hAnsi="Times New Roman" w:cs="Times New Roman"/>
                <w:color w:val="000000"/>
                <w:lang w:val="en-US"/>
              </w:rPr>
              <w:t xml:space="preserve"> </w:t>
            </w:r>
            <w:proofErr w:type="spellStart"/>
            <w:r w:rsidRPr="00CB7AAA">
              <w:rPr>
                <w:rFonts w:ascii="Times New Roman" w:hAnsi="Times New Roman" w:cs="Times New Roman"/>
                <w:color w:val="000000"/>
                <w:lang w:val="en-US"/>
              </w:rPr>
              <w:t>ApS</w:t>
            </w:r>
            <w:proofErr w:type="spellEnd"/>
            <w:r w:rsidRPr="00CB7AAA">
              <w:rPr>
                <w:rFonts w:ascii="Times New Roman" w:hAnsi="Times New Roman" w:cs="Times New Roman"/>
                <w:color w:val="000000"/>
                <w:lang w:val="en-US"/>
              </w:rPr>
              <w:t>”)</w:t>
            </w:r>
          </w:p>
        </w:tc>
        <w:tc>
          <w:tcPr>
            <w:tcW w:w="5244" w:type="dxa"/>
            <w:tcBorders>
              <w:top w:val="single" w:sz="4" w:space="0" w:color="auto"/>
              <w:left w:val="single" w:sz="4" w:space="0" w:color="auto"/>
              <w:bottom w:val="single" w:sz="4" w:space="0" w:color="auto"/>
              <w:right w:val="single" w:sz="4" w:space="0" w:color="auto"/>
            </w:tcBorders>
          </w:tcPr>
          <w:p w:rsidR="00CB7AAA" w:rsidRPr="00CB7AAA" w:rsidRDefault="00CB7AAA" w:rsidP="00CB7AAA">
            <w:pPr>
              <w:jc w:val="both"/>
              <w:rPr>
                <w:rFonts w:ascii="Times New Roman" w:hAnsi="Times New Roman" w:cs="Times New Roman"/>
                <w:b/>
              </w:rPr>
            </w:pPr>
            <w:r w:rsidRPr="00CB7AAA">
              <w:rPr>
                <w:rFonts w:ascii="Times New Roman" w:hAnsi="Times New Roman" w:cs="Times New Roman"/>
              </w:rPr>
              <w:t xml:space="preserve">Владелец регистрационного свидетельства: </w:t>
            </w:r>
            <w:proofErr w:type="spellStart"/>
            <w:r w:rsidRPr="00CB7AAA">
              <w:rPr>
                <w:rFonts w:ascii="Times New Roman" w:hAnsi="Times New Roman" w:cs="Times New Roman"/>
                <w:b/>
              </w:rPr>
              <w:t>Такеда</w:t>
            </w:r>
            <w:proofErr w:type="spellEnd"/>
            <w:r w:rsidRPr="00CB7AAA">
              <w:rPr>
                <w:rFonts w:ascii="Times New Roman" w:hAnsi="Times New Roman" w:cs="Times New Roman"/>
                <w:b/>
              </w:rPr>
              <w:t xml:space="preserve"> </w:t>
            </w:r>
            <w:proofErr w:type="spellStart"/>
            <w:r w:rsidRPr="00CB7AAA">
              <w:rPr>
                <w:rFonts w:ascii="Times New Roman" w:hAnsi="Times New Roman" w:cs="Times New Roman"/>
                <w:b/>
              </w:rPr>
              <w:t>Фарма</w:t>
            </w:r>
            <w:proofErr w:type="spellEnd"/>
            <w:proofErr w:type="gramStart"/>
            <w:r w:rsidRPr="00CB7AAA">
              <w:rPr>
                <w:rFonts w:ascii="Times New Roman" w:hAnsi="Times New Roman" w:cs="Times New Roman"/>
                <w:b/>
              </w:rPr>
              <w:t xml:space="preserve"> А</w:t>
            </w:r>
            <w:proofErr w:type="gramEnd"/>
            <w:r w:rsidRPr="00CB7AAA">
              <w:rPr>
                <w:rFonts w:ascii="Times New Roman" w:hAnsi="Times New Roman" w:cs="Times New Roman"/>
                <w:b/>
              </w:rPr>
              <w:t xml:space="preserve">/С </w:t>
            </w:r>
            <w:r w:rsidRPr="00CB7AAA">
              <w:rPr>
                <w:rFonts w:ascii="Times New Roman" w:hAnsi="Times New Roman" w:cs="Times New Roman"/>
              </w:rPr>
              <w:t xml:space="preserve">(прежнее наименование «Никомед Дания </w:t>
            </w:r>
            <w:proofErr w:type="spellStart"/>
            <w:r w:rsidRPr="00CB7AAA">
              <w:rPr>
                <w:rFonts w:ascii="Times New Roman" w:hAnsi="Times New Roman" w:cs="Times New Roman"/>
              </w:rPr>
              <w:t>АпС</w:t>
            </w:r>
            <w:proofErr w:type="spellEnd"/>
            <w:r w:rsidRPr="00CB7AAA">
              <w:rPr>
                <w:rFonts w:ascii="Times New Roman" w:hAnsi="Times New Roman" w:cs="Times New Roman"/>
              </w:rPr>
              <w:t>»)</w:t>
            </w:r>
          </w:p>
        </w:tc>
      </w:tr>
      <w:tr w:rsidR="00CB7AAA" w:rsidRPr="00CB7AAA" w:rsidTr="00CB7AAA">
        <w:trPr>
          <w:trHeight w:val="20"/>
        </w:trPr>
        <w:tc>
          <w:tcPr>
            <w:tcW w:w="5104" w:type="dxa"/>
            <w:tcBorders>
              <w:top w:val="single" w:sz="4" w:space="0" w:color="auto"/>
              <w:left w:val="single" w:sz="4" w:space="0" w:color="auto"/>
              <w:bottom w:val="single" w:sz="4" w:space="0" w:color="auto"/>
              <w:right w:val="single" w:sz="4" w:space="0" w:color="auto"/>
            </w:tcBorders>
          </w:tcPr>
          <w:p w:rsidR="00CB7AAA" w:rsidRPr="00CB7AAA" w:rsidRDefault="00CB7AAA" w:rsidP="00CB7AAA">
            <w:pPr>
              <w:jc w:val="center"/>
              <w:rPr>
                <w:rFonts w:ascii="Times New Roman" w:hAnsi="Times New Roman" w:cs="Times New Roman"/>
                <w:b/>
              </w:rPr>
            </w:pPr>
          </w:p>
        </w:tc>
        <w:tc>
          <w:tcPr>
            <w:tcW w:w="5244" w:type="dxa"/>
            <w:tcBorders>
              <w:top w:val="single" w:sz="4" w:space="0" w:color="auto"/>
              <w:left w:val="single" w:sz="4" w:space="0" w:color="auto"/>
              <w:bottom w:val="single" w:sz="4" w:space="0" w:color="auto"/>
              <w:right w:val="single" w:sz="4" w:space="0" w:color="auto"/>
            </w:tcBorders>
          </w:tcPr>
          <w:p w:rsidR="00CB7AAA" w:rsidRPr="00CB7AAA" w:rsidRDefault="00CB7AAA" w:rsidP="00CB7AAA">
            <w:pPr>
              <w:jc w:val="center"/>
              <w:rPr>
                <w:rFonts w:ascii="Times New Roman" w:hAnsi="Times New Roman" w:cs="Times New Roman"/>
                <w:b/>
              </w:rPr>
            </w:pPr>
          </w:p>
        </w:tc>
      </w:tr>
      <w:tr w:rsidR="00CB7AAA" w:rsidRPr="00CB7AAA" w:rsidTr="00CB7AAA">
        <w:trPr>
          <w:trHeight w:val="20"/>
        </w:trPr>
        <w:tc>
          <w:tcPr>
            <w:tcW w:w="5104" w:type="dxa"/>
            <w:tcBorders>
              <w:top w:val="single" w:sz="4" w:space="0" w:color="auto"/>
              <w:left w:val="single" w:sz="4" w:space="0" w:color="auto"/>
              <w:bottom w:val="single" w:sz="4" w:space="0" w:color="auto"/>
              <w:right w:val="single" w:sz="4" w:space="0" w:color="auto"/>
            </w:tcBorders>
          </w:tcPr>
          <w:p w:rsidR="00CB7AAA" w:rsidRPr="00CB7AAA" w:rsidRDefault="00CB7AAA" w:rsidP="00CB7AAA">
            <w:pPr>
              <w:jc w:val="both"/>
              <w:rPr>
                <w:rFonts w:ascii="Times New Roman" w:hAnsi="Times New Roman" w:cs="Times New Roman"/>
                <w:lang w:val="en-US"/>
              </w:rPr>
            </w:pPr>
            <w:r w:rsidRPr="00CB7AAA">
              <w:rPr>
                <w:rFonts w:ascii="Times New Roman" w:hAnsi="Times New Roman" w:cs="Times New Roman"/>
                <w:lang w:val="en-US"/>
              </w:rPr>
              <w:t xml:space="preserve">Release of finished Goods to the market by: </w:t>
            </w:r>
            <w:r w:rsidRPr="00CB7AAA">
              <w:rPr>
                <w:rFonts w:ascii="Times New Roman" w:hAnsi="Times New Roman" w:cs="Times New Roman"/>
                <w:b/>
                <w:color w:val="000000"/>
                <w:lang w:val="en-GB"/>
              </w:rPr>
              <w:t xml:space="preserve">Takeda </w:t>
            </w:r>
            <w:proofErr w:type="spellStart"/>
            <w:r w:rsidRPr="00CB7AAA">
              <w:rPr>
                <w:rFonts w:ascii="Times New Roman" w:hAnsi="Times New Roman" w:cs="Times New Roman"/>
                <w:b/>
                <w:color w:val="000000"/>
                <w:lang w:val="en-GB"/>
              </w:rPr>
              <w:t>Pharma</w:t>
            </w:r>
            <w:proofErr w:type="spellEnd"/>
            <w:r w:rsidRPr="00CB7AAA">
              <w:rPr>
                <w:rFonts w:ascii="Times New Roman" w:hAnsi="Times New Roman" w:cs="Times New Roman"/>
                <w:b/>
                <w:color w:val="000000"/>
                <w:lang w:val="en-GB"/>
              </w:rPr>
              <w:t xml:space="preserve"> A/S </w:t>
            </w:r>
            <w:r w:rsidRPr="00CB7AAA">
              <w:rPr>
                <w:rFonts w:ascii="Times New Roman" w:hAnsi="Times New Roman" w:cs="Times New Roman"/>
                <w:color w:val="000000"/>
                <w:lang w:val="en-US"/>
              </w:rPr>
              <w:t>(former “</w:t>
            </w:r>
            <w:proofErr w:type="spellStart"/>
            <w:r w:rsidRPr="00CB7AAA">
              <w:rPr>
                <w:rFonts w:ascii="Times New Roman" w:hAnsi="Times New Roman" w:cs="Times New Roman"/>
                <w:color w:val="000000"/>
                <w:lang w:val="en-US"/>
              </w:rPr>
              <w:t>Nycomed</w:t>
            </w:r>
            <w:proofErr w:type="spellEnd"/>
            <w:r w:rsidRPr="00CB7AAA">
              <w:rPr>
                <w:rFonts w:ascii="Times New Roman" w:hAnsi="Times New Roman" w:cs="Times New Roman"/>
                <w:color w:val="000000"/>
                <w:lang w:val="en-US"/>
              </w:rPr>
              <w:t xml:space="preserve"> </w:t>
            </w:r>
            <w:proofErr w:type="spellStart"/>
            <w:r w:rsidRPr="00CB7AAA">
              <w:rPr>
                <w:rFonts w:ascii="Times New Roman" w:hAnsi="Times New Roman" w:cs="Times New Roman"/>
                <w:color w:val="000000"/>
                <w:lang w:val="en-US"/>
              </w:rPr>
              <w:t>Danmark</w:t>
            </w:r>
            <w:proofErr w:type="spellEnd"/>
            <w:r w:rsidRPr="00CB7AAA">
              <w:rPr>
                <w:rFonts w:ascii="Times New Roman" w:hAnsi="Times New Roman" w:cs="Times New Roman"/>
                <w:color w:val="000000"/>
                <w:lang w:val="en-US"/>
              </w:rPr>
              <w:t xml:space="preserve"> </w:t>
            </w:r>
            <w:proofErr w:type="spellStart"/>
            <w:r w:rsidRPr="00CB7AAA">
              <w:rPr>
                <w:rFonts w:ascii="Times New Roman" w:hAnsi="Times New Roman" w:cs="Times New Roman"/>
                <w:color w:val="000000"/>
                <w:lang w:val="en-US"/>
              </w:rPr>
              <w:t>ApS</w:t>
            </w:r>
            <w:proofErr w:type="spellEnd"/>
            <w:r w:rsidRPr="00CB7AAA">
              <w:rPr>
                <w:rFonts w:ascii="Times New Roman" w:hAnsi="Times New Roman" w:cs="Times New Roman"/>
                <w:color w:val="000000"/>
                <w:lang w:val="en-US"/>
              </w:rPr>
              <w:t>”)</w:t>
            </w:r>
          </w:p>
        </w:tc>
        <w:tc>
          <w:tcPr>
            <w:tcW w:w="5244" w:type="dxa"/>
            <w:tcBorders>
              <w:top w:val="single" w:sz="4" w:space="0" w:color="auto"/>
              <w:left w:val="single" w:sz="4" w:space="0" w:color="auto"/>
              <w:bottom w:val="single" w:sz="4" w:space="0" w:color="auto"/>
              <w:right w:val="single" w:sz="4" w:space="0" w:color="auto"/>
            </w:tcBorders>
          </w:tcPr>
          <w:p w:rsidR="00CB7AAA" w:rsidRPr="00CB7AAA" w:rsidRDefault="00CB7AAA" w:rsidP="00CB7AAA">
            <w:pPr>
              <w:jc w:val="both"/>
              <w:rPr>
                <w:rFonts w:ascii="Times New Roman" w:hAnsi="Times New Roman" w:cs="Times New Roman"/>
              </w:rPr>
            </w:pPr>
            <w:r w:rsidRPr="00CB7AAA">
              <w:rPr>
                <w:rFonts w:ascii="Times New Roman" w:hAnsi="Times New Roman" w:cs="Times New Roman"/>
              </w:rPr>
              <w:t xml:space="preserve">Выпуск готового Товара на рынок уполномоченным лицом: </w:t>
            </w:r>
            <w:proofErr w:type="spellStart"/>
            <w:r w:rsidRPr="00CB7AAA">
              <w:rPr>
                <w:rFonts w:ascii="Times New Roman" w:hAnsi="Times New Roman" w:cs="Times New Roman"/>
                <w:b/>
              </w:rPr>
              <w:t>Такеда</w:t>
            </w:r>
            <w:proofErr w:type="spellEnd"/>
            <w:r w:rsidRPr="00CB7AAA">
              <w:rPr>
                <w:rFonts w:ascii="Times New Roman" w:hAnsi="Times New Roman" w:cs="Times New Roman"/>
                <w:b/>
              </w:rPr>
              <w:t xml:space="preserve"> </w:t>
            </w:r>
            <w:proofErr w:type="spellStart"/>
            <w:r w:rsidRPr="00CB7AAA">
              <w:rPr>
                <w:rFonts w:ascii="Times New Roman" w:hAnsi="Times New Roman" w:cs="Times New Roman"/>
                <w:b/>
              </w:rPr>
              <w:t>Фарма</w:t>
            </w:r>
            <w:proofErr w:type="spellEnd"/>
            <w:proofErr w:type="gramStart"/>
            <w:r w:rsidRPr="00CB7AAA">
              <w:rPr>
                <w:rFonts w:ascii="Times New Roman" w:hAnsi="Times New Roman" w:cs="Times New Roman"/>
                <w:b/>
              </w:rPr>
              <w:t xml:space="preserve"> А</w:t>
            </w:r>
            <w:proofErr w:type="gramEnd"/>
            <w:r w:rsidRPr="00CB7AAA">
              <w:rPr>
                <w:rFonts w:ascii="Times New Roman" w:hAnsi="Times New Roman" w:cs="Times New Roman"/>
                <w:b/>
              </w:rPr>
              <w:t>/С</w:t>
            </w:r>
            <w:r w:rsidRPr="00CB7AAA">
              <w:rPr>
                <w:rFonts w:ascii="Times New Roman" w:hAnsi="Times New Roman" w:cs="Times New Roman"/>
              </w:rPr>
              <w:t xml:space="preserve"> (прежнее наименование «Никомед Дания </w:t>
            </w:r>
            <w:proofErr w:type="spellStart"/>
            <w:r w:rsidRPr="00CB7AAA">
              <w:rPr>
                <w:rFonts w:ascii="Times New Roman" w:hAnsi="Times New Roman" w:cs="Times New Roman"/>
              </w:rPr>
              <w:t>АпС</w:t>
            </w:r>
            <w:proofErr w:type="spellEnd"/>
            <w:r w:rsidRPr="00CB7AAA">
              <w:rPr>
                <w:rFonts w:ascii="Times New Roman" w:hAnsi="Times New Roman" w:cs="Times New Roman"/>
              </w:rPr>
              <w:t>»).</w:t>
            </w:r>
          </w:p>
        </w:tc>
      </w:tr>
      <w:tr w:rsidR="00CB7AAA" w:rsidRPr="00CB7AAA" w:rsidTr="00CB7AAA">
        <w:trPr>
          <w:trHeight w:val="20"/>
        </w:trPr>
        <w:tc>
          <w:tcPr>
            <w:tcW w:w="5104" w:type="dxa"/>
            <w:tcBorders>
              <w:top w:val="single" w:sz="4" w:space="0" w:color="auto"/>
              <w:left w:val="single" w:sz="4" w:space="0" w:color="auto"/>
              <w:bottom w:val="single" w:sz="4" w:space="0" w:color="auto"/>
              <w:right w:val="single" w:sz="4" w:space="0" w:color="auto"/>
            </w:tcBorders>
          </w:tcPr>
          <w:p w:rsidR="00CB7AAA" w:rsidRPr="00CB7AAA" w:rsidRDefault="00CB7AAA" w:rsidP="00CB7AAA">
            <w:pPr>
              <w:jc w:val="center"/>
              <w:rPr>
                <w:rFonts w:ascii="Times New Roman" w:hAnsi="Times New Roman" w:cs="Times New Roman"/>
                <w:b/>
              </w:rPr>
            </w:pPr>
          </w:p>
        </w:tc>
        <w:tc>
          <w:tcPr>
            <w:tcW w:w="5244" w:type="dxa"/>
            <w:tcBorders>
              <w:top w:val="single" w:sz="4" w:space="0" w:color="auto"/>
              <w:left w:val="single" w:sz="4" w:space="0" w:color="auto"/>
              <w:bottom w:val="single" w:sz="4" w:space="0" w:color="auto"/>
              <w:right w:val="single" w:sz="4" w:space="0" w:color="auto"/>
            </w:tcBorders>
          </w:tcPr>
          <w:p w:rsidR="00CB7AAA" w:rsidRPr="00CB7AAA" w:rsidRDefault="00CB7AAA" w:rsidP="00CB7AAA">
            <w:pPr>
              <w:jc w:val="center"/>
              <w:rPr>
                <w:rFonts w:ascii="Times New Roman" w:hAnsi="Times New Roman" w:cs="Times New Roman"/>
                <w:b/>
              </w:rPr>
            </w:pPr>
          </w:p>
        </w:tc>
      </w:tr>
      <w:tr w:rsidR="00CB7AAA" w:rsidRPr="00CB7AAA" w:rsidTr="00CB7AAA">
        <w:trPr>
          <w:trHeight w:val="20"/>
        </w:trPr>
        <w:tc>
          <w:tcPr>
            <w:tcW w:w="5104" w:type="dxa"/>
            <w:tcBorders>
              <w:top w:val="single" w:sz="4" w:space="0" w:color="auto"/>
              <w:left w:val="single" w:sz="4" w:space="0" w:color="auto"/>
              <w:bottom w:val="single" w:sz="4" w:space="0" w:color="auto"/>
              <w:right w:val="single" w:sz="4" w:space="0" w:color="auto"/>
            </w:tcBorders>
          </w:tcPr>
          <w:p w:rsidR="00CB7AAA" w:rsidRPr="00CB7AAA" w:rsidRDefault="00CB7AAA" w:rsidP="00CB7AAA">
            <w:pPr>
              <w:jc w:val="both"/>
              <w:rPr>
                <w:rFonts w:ascii="Times New Roman" w:hAnsi="Times New Roman" w:cs="Times New Roman"/>
                <w:lang w:val="en-US"/>
              </w:rPr>
            </w:pPr>
            <w:r w:rsidRPr="00CB7AAA">
              <w:rPr>
                <w:rFonts w:ascii="Times New Roman" w:hAnsi="Times New Roman" w:cs="Times New Roman"/>
                <w:lang w:val="en-US"/>
              </w:rPr>
              <w:t xml:space="preserve">Now therefore, the Parties hereto have adopted and are bound by the following conditions of this Quality Agreement: </w:t>
            </w:r>
          </w:p>
        </w:tc>
        <w:tc>
          <w:tcPr>
            <w:tcW w:w="5244" w:type="dxa"/>
            <w:tcBorders>
              <w:top w:val="single" w:sz="4" w:space="0" w:color="auto"/>
              <w:left w:val="single" w:sz="4" w:space="0" w:color="auto"/>
              <w:bottom w:val="single" w:sz="4" w:space="0" w:color="auto"/>
              <w:right w:val="single" w:sz="4" w:space="0" w:color="auto"/>
            </w:tcBorders>
          </w:tcPr>
          <w:p w:rsidR="00CB7AAA" w:rsidRPr="00CB7AAA" w:rsidRDefault="00CB7AAA" w:rsidP="00CB7AAA">
            <w:pPr>
              <w:jc w:val="both"/>
              <w:rPr>
                <w:rFonts w:ascii="Times New Roman" w:hAnsi="Times New Roman" w:cs="Times New Roman"/>
              </w:rPr>
            </w:pPr>
            <w:r w:rsidRPr="00CB7AAA">
              <w:rPr>
                <w:rFonts w:ascii="Times New Roman" w:hAnsi="Times New Roman" w:cs="Times New Roman"/>
              </w:rPr>
              <w:t xml:space="preserve">С учетом вышеизложенного, Стороны принимают настоящее Соглашение о качестве и готовы нести следующие обязательства: </w:t>
            </w:r>
          </w:p>
        </w:tc>
      </w:tr>
      <w:tr w:rsidR="00CB7AAA" w:rsidRPr="00CB7AAA" w:rsidTr="00CB7AAA">
        <w:trPr>
          <w:trHeight w:val="20"/>
        </w:trPr>
        <w:tc>
          <w:tcPr>
            <w:tcW w:w="5104" w:type="dxa"/>
            <w:tcBorders>
              <w:top w:val="single" w:sz="4" w:space="0" w:color="auto"/>
              <w:left w:val="single" w:sz="4" w:space="0" w:color="auto"/>
              <w:bottom w:val="single" w:sz="4" w:space="0" w:color="auto"/>
              <w:right w:val="single" w:sz="4" w:space="0" w:color="auto"/>
            </w:tcBorders>
          </w:tcPr>
          <w:p w:rsidR="00CB7AAA" w:rsidRPr="00CB7AAA" w:rsidRDefault="00CB7AAA" w:rsidP="00CB7AAA">
            <w:pPr>
              <w:jc w:val="center"/>
              <w:rPr>
                <w:rFonts w:ascii="Times New Roman" w:hAnsi="Times New Roman" w:cs="Times New Roman"/>
                <w:b/>
              </w:rPr>
            </w:pPr>
          </w:p>
        </w:tc>
        <w:tc>
          <w:tcPr>
            <w:tcW w:w="5244" w:type="dxa"/>
            <w:tcBorders>
              <w:top w:val="single" w:sz="4" w:space="0" w:color="auto"/>
              <w:left w:val="single" w:sz="4" w:space="0" w:color="auto"/>
              <w:bottom w:val="single" w:sz="4" w:space="0" w:color="auto"/>
              <w:right w:val="single" w:sz="4" w:space="0" w:color="auto"/>
            </w:tcBorders>
          </w:tcPr>
          <w:p w:rsidR="00CB7AAA" w:rsidRPr="00CB7AAA" w:rsidRDefault="00CB7AAA" w:rsidP="00CB7AAA">
            <w:pPr>
              <w:jc w:val="center"/>
              <w:rPr>
                <w:rFonts w:ascii="Times New Roman" w:hAnsi="Times New Roman" w:cs="Times New Roman"/>
                <w:b/>
              </w:rPr>
            </w:pPr>
          </w:p>
        </w:tc>
      </w:tr>
      <w:tr w:rsidR="00CB7AAA" w:rsidRPr="00CB7AAA" w:rsidTr="00CB7AAA">
        <w:trPr>
          <w:trHeight w:val="113"/>
        </w:trPr>
        <w:tc>
          <w:tcPr>
            <w:tcW w:w="5104" w:type="dxa"/>
            <w:tcBorders>
              <w:top w:val="single" w:sz="4" w:space="0" w:color="auto"/>
              <w:left w:val="single" w:sz="4" w:space="0" w:color="auto"/>
              <w:bottom w:val="single" w:sz="4" w:space="0" w:color="auto"/>
              <w:right w:val="single" w:sz="4" w:space="0" w:color="auto"/>
            </w:tcBorders>
          </w:tcPr>
          <w:p w:rsidR="00CB7AAA" w:rsidRPr="00CB7AAA" w:rsidRDefault="00CB7AAA" w:rsidP="00CB7AAA">
            <w:pPr>
              <w:pStyle w:val="1"/>
              <w:numPr>
                <w:ilvl w:val="0"/>
                <w:numId w:val="12"/>
              </w:numPr>
              <w:spacing w:before="0" w:after="0"/>
              <w:ind w:left="317" w:hanging="284"/>
              <w:jc w:val="both"/>
              <w:rPr>
                <w:b w:val="0"/>
                <w:sz w:val="22"/>
                <w:szCs w:val="22"/>
                <w:lang w:val="en-US"/>
              </w:rPr>
            </w:pPr>
            <w:bookmarkStart w:id="22" w:name="_Toc433973856"/>
            <w:bookmarkStart w:id="23" w:name="_Toc435782741"/>
            <w:r w:rsidRPr="00CB7AAA">
              <w:rPr>
                <w:sz w:val="22"/>
                <w:szCs w:val="22"/>
                <w:lang w:val="en-US"/>
              </w:rPr>
              <w:t>Legal requirements to the quality of the Goods</w:t>
            </w:r>
            <w:bookmarkEnd w:id="22"/>
            <w:bookmarkEnd w:id="23"/>
          </w:p>
        </w:tc>
        <w:tc>
          <w:tcPr>
            <w:tcW w:w="5244" w:type="dxa"/>
            <w:tcBorders>
              <w:top w:val="single" w:sz="4" w:space="0" w:color="auto"/>
              <w:left w:val="single" w:sz="4" w:space="0" w:color="auto"/>
              <w:bottom w:val="single" w:sz="4" w:space="0" w:color="auto"/>
              <w:right w:val="single" w:sz="4" w:space="0" w:color="auto"/>
            </w:tcBorders>
          </w:tcPr>
          <w:p w:rsidR="00CB7AAA" w:rsidRPr="00CB7AAA" w:rsidRDefault="00CB7AAA" w:rsidP="00CB7AAA">
            <w:pPr>
              <w:pStyle w:val="1"/>
              <w:numPr>
                <w:ilvl w:val="0"/>
                <w:numId w:val="19"/>
              </w:numPr>
              <w:spacing w:before="0" w:after="0"/>
              <w:ind w:left="317" w:hanging="284"/>
              <w:jc w:val="both"/>
              <w:rPr>
                <w:b w:val="0"/>
                <w:sz w:val="22"/>
                <w:szCs w:val="22"/>
              </w:rPr>
            </w:pPr>
            <w:bookmarkStart w:id="24" w:name="_Toc433973857"/>
            <w:bookmarkStart w:id="25" w:name="_Toc435782742"/>
            <w:r w:rsidRPr="00CB7AAA">
              <w:rPr>
                <w:sz w:val="22"/>
                <w:szCs w:val="22"/>
              </w:rPr>
              <w:t>Юридические требования к качеству Товара</w:t>
            </w:r>
            <w:bookmarkEnd w:id="24"/>
            <w:bookmarkEnd w:id="25"/>
          </w:p>
        </w:tc>
      </w:tr>
      <w:tr w:rsidR="00CB7AAA" w:rsidRPr="00CB7AAA" w:rsidTr="00CB7AAA">
        <w:trPr>
          <w:trHeight w:val="113"/>
        </w:trPr>
        <w:tc>
          <w:tcPr>
            <w:tcW w:w="5104" w:type="dxa"/>
            <w:tcBorders>
              <w:top w:val="single" w:sz="4" w:space="0" w:color="auto"/>
              <w:left w:val="single" w:sz="4" w:space="0" w:color="auto"/>
              <w:bottom w:val="single" w:sz="4" w:space="0" w:color="auto"/>
              <w:right w:val="single" w:sz="4" w:space="0" w:color="auto"/>
            </w:tcBorders>
          </w:tcPr>
          <w:p w:rsidR="00CB7AAA" w:rsidRPr="00CB7AAA" w:rsidRDefault="00CB7AAA" w:rsidP="00CB7AAA">
            <w:pPr>
              <w:pStyle w:val="Style0"/>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jc w:val="center"/>
              <w:rPr>
                <w:rFonts w:ascii="Times New Roman" w:hAnsi="Times New Roman"/>
                <w:b/>
                <w:snapToGrid/>
                <w:sz w:val="22"/>
                <w:szCs w:val="22"/>
                <w:lang w:val="ru-RU"/>
              </w:rPr>
            </w:pPr>
          </w:p>
        </w:tc>
        <w:tc>
          <w:tcPr>
            <w:tcW w:w="5244" w:type="dxa"/>
            <w:tcBorders>
              <w:top w:val="single" w:sz="4" w:space="0" w:color="auto"/>
              <w:left w:val="single" w:sz="4" w:space="0" w:color="auto"/>
              <w:bottom w:val="single" w:sz="4" w:space="0" w:color="auto"/>
              <w:right w:val="single" w:sz="4" w:space="0" w:color="auto"/>
            </w:tcBorders>
          </w:tcPr>
          <w:p w:rsidR="00CB7AAA" w:rsidRPr="00CB7AAA" w:rsidRDefault="00CB7AAA" w:rsidP="00CB7AAA">
            <w:pPr>
              <w:pStyle w:val="Style0"/>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jc w:val="center"/>
              <w:rPr>
                <w:rFonts w:ascii="Times New Roman" w:hAnsi="Times New Roman"/>
                <w:b/>
                <w:snapToGrid/>
                <w:sz w:val="22"/>
                <w:szCs w:val="22"/>
                <w:lang w:val="ru-RU"/>
              </w:rPr>
            </w:pPr>
          </w:p>
        </w:tc>
      </w:tr>
      <w:tr w:rsidR="00CB7AAA" w:rsidRPr="00CB7AAA" w:rsidTr="00CB7AAA">
        <w:trPr>
          <w:trHeight w:val="113"/>
        </w:trPr>
        <w:tc>
          <w:tcPr>
            <w:tcW w:w="5104" w:type="dxa"/>
            <w:tcBorders>
              <w:top w:val="single" w:sz="4" w:space="0" w:color="auto"/>
              <w:left w:val="single" w:sz="4" w:space="0" w:color="auto"/>
              <w:bottom w:val="single" w:sz="4" w:space="0" w:color="auto"/>
              <w:right w:val="single" w:sz="4" w:space="0" w:color="auto"/>
            </w:tcBorders>
          </w:tcPr>
          <w:p w:rsidR="00CB7AAA" w:rsidRPr="00CB7AAA" w:rsidRDefault="00CB7AAA" w:rsidP="00CB7AAA">
            <w:pPr>
              <w:pStyle w:val="Style0"/>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jc w:val="both"/>
              <w:rPr>
                <w:rFonts w:ascii="Times New Roman" w:hAnsi="Times New Roman"/>
                <w:snapToGrid/>
                <w:sz w:val="22"/>
                <w:szCs w:val="22"/>
                <w:lang w:val="en-US"/>
              </w:rPr>
            </w:pPr>
            <w:r w:rsidRPr="00CB7AAA">
              <w:rPr>
                <w:rFonts w:ascii="Times New Roman" w:hAnsi="Times New Roman"/>
                <w:snapToGrid/>
                <w:sz w:val="22"/>
                <w:szCs w:val="22"/>
                <w:lang w:val="en-US"/>
              </w:rPr>
              <w:t>1.1.</w:t>
            </w:r>
            <w:r w:rsidRPr="00CB7AAA">
              <w:rPr>
                <w:rFonts w:ascii="Times New Roman" w:hAnsi="Times New Roman"/>
                <w:snapToGrid/>
                <w:sz w:val="22"/>
                <w:szCs w:val="22"/>
                <w:lang w:val="en-US"/>
              </w:rPr>
              <w:tab/>
            </w:r>
            <w:bookmarkStart w:id="26" w:name="_Ref114546631"/>
            <w:r w:rsidRPr="00CB7AAA">
              <w:rPr>
                <w:rFonts w:ascii="Times New Roman" w:hAnsi="Times New Roman"/>
                <w:snapToGrid/>
                <w:sz w:val="22"/>
                <w:szCs w:val="22"/>
                <w:lang w:val="en-US"/>
              </w:rPr>
              <w:t xml:space="preserve">The Seller affirms that it holds the required Manufacturing Authorization pursuant to the local legal requirements for the production and packaging and analysis, and for release of finished product to the market and distribution of the product listed in </w:t>
            </w:r>
            <w:r w:rsidRPr="00CB7AAA">
              <w:rPr>
                <w:rFonts w:ascii="Times New Roman" w:hAnsi="Times New Roman"/>
                <w:snapToGrid/>
                <w:sz w:val="22"/>
                <w:szCs w:val="22"/>
                <w:u w:val="single"/>
                <w:lang w:val="en-US"/>
              </w:rPr>
              <w:t>Appendix 1</w:t>
            </w:r>
            <w:r w:rsidRPr="00CB7AAA">
              <w:rPr>
                <w:rFonts w:ascii="Times New Roman" w:hAnsi="Times New Roman"/>
                <w:snapToGrid/>
                <w:sz w:val="22"/>
                <w:szCs w:val="22"/>
                <w:lang w:val="en-US"/>
              </w:rPr>
              <w:t xml:space="preserve"> (herein referred to as the “Product”).</w:t>
            </w:r>
            <w:bookmarkEnd w:id="26"/>
          </w:p>
        </w:tc>
        <w:tc>
          <w:tcPr>
            <w:tcW w:w="5244" w:type="dxa"/>
            <w:tcBorders>
              <w:top w:val="single" w:sz="4" w:space="0" w:color="auto"/>
              <w:left w:val="single" w:sz="4" w:space="0" w:color="auto"/>
              <w:bottom w:val="single" w:sz="4" w:space="0" w:color="auto"/>
              <w:right w:val="single" w:sz="4" w:space="0" w:color="auto"/>
            </w:tcBorders>
          </w:tcPr>
          <w:p w:rsidR="00CB7AAA" w:rsidRPr="00CB7AAA" w:rsidRDefault="00CB7AAA" w:rsidP="00CB7AAA">
            <w:pPr>
              <w:pStyle w:val="Style0"/>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jc w:val="both"/>
              <w:rPr>
                <w:rFonts w:ascii="Times New Roman" w:hAnsi="Times New Roman"/>
                <w:snapToGrid/>
                <w:sz w:val="22"/>
                <w:szCs w:val="22"/>
                <w:lang w:val="ru-RU"/>
              </w:rPr>
            </w:pPr>
            <w:r w:rsidRPr="00CB7AAA">
              <w:rPr>
                <w:rFonts w:ascii="Times New Roman" w:hAnsi="Times New Roman"/>
                <w:snapToGrid/>
                <w:sz w:val="22"/>
                <w:szCs w:val="22"/>
                <w:lang w:val="ru-RU"/>
              </w:rPr>
              <w:t>1.1.</w:t>
            </w:r>
            <w:r w:rsidRPr="00CB7AAA">
              <w:rPr>
                <w:rFonts w:ascii="Times New Roman" w:hAnsi="Times New Roman"/>
                <w:snapToGrid/>
                <w:sz w:val="22"/>
                <w:szCs w:val="22"/>
                <w:lang w:val="ru-RU"/>
              </w:rPr>
              <w:tab/>
              <w:t xml:space="preserve">Продавец подтверждает, что имеет необходимое разрешение на производство товара в соответствии с требованиями локального законодательства в отношении производства и упаковки, анализа и выпуска готового товара на рынок, и дистрибуции продукции, указанной в </w:t>
            </w:r>
            <w:r w:rsidRPr="00CB7AAA">
              <w:rPr>
                <w:rFonts w:ascii="Times New Roman" w:hAnsi="Times New Roman"/>
                <w:snapToGrid/>
                <w:sz w:val="22"/>
                <w:szCs w:val="22"/>
                <w:u w:val="single"/>
                <w:lang w:val="ru-RU"/>
              </w:rPr>
              <w:t>Приложении 1 к настоящему Соглашению о качестве</w:t>
            </w:r>
            <w:r w:rsidRPr="00CB7AAA">
              <w:rPr>
                <w:rFonts w:ascii="Times New Roman" w:hAnsi="Times New Roman"/>
                <w:snapToGrid/>
                <w:sz w:val="22"/>
                <w:szCs w:val="22"/>
                <w:lang w:val="ru-RU"/>
              </w:rPr>
              <w:t xml:space="preserve"> (далее «Товар»).</w:t>
            </w:r>
          </w:p>
        </w:tc>
      </w:tr>
      <w:tr w:rsidR="00CB7AAA" w:rsidRPr="00CB7AAA" w:rsidTr="00CB7AAA">
        <w:trPr>
          <w:trHeight w:val="113"/>
        </w:trPr>
        <w:tc>
          <w:tcPr>
            <w:tcW w:w="5104" w:type="dxa"/>
            <w:tcBorders>
              <w:top w:val="single" w:sz="4" w:space="0" w:color="auto"/>
              <w:left w:val="single" w:sz="4" w:space="0" w:color="auto"/>
              <w:bottom w:val="single" w:sz="4" w:space="0" w:color="auto"/>
              <w:right w:val="single" w:sz="4" w:space="0" w:color="auto"/>
            </w:tcBorders>
          </w:tcPr>
          <w:p w:rsidR="00CB7AAA" w:rsidRPr="00CB7AAA" w:rsidRDefault="00CB7AAA" w:rsidP="00CB7AAA">
            <w:pPr>
              <w:pStyle w:val="Style0"/>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jc w:val="center"/>
              <w:rPr>
                <w:rFonts w:ascii="Times New Roman" w:hAnsi="Times New Roman"/>
                <w:b/>
                <w:snapToGrid/>
                <w:sz w:val="22"/>
                <w:szCs w:val="22"/>
                <w:lang w:val="ru-RU"/>
              </w:rPr>
            </w:pPr>
          </w:p>
        </w:tc>
        <w:tc>
          <w:tcPr>
            <w:tcW w:w="5244" w:type="dxa"/>
            <w:tcBorders>
              <w:top w:val="single" w:sz="4" w:space="0" w:color="auto"/>
              <w:left w:val="single" w:sz="4" w:space="0" w:color="auto"/>
              <w:bottom w:val="single" w:sz="4" w:space="0" w:color="auto"/>
              <w:right w:val="single" w:sz="4" w:space="0" w:color="auto"/>
            </w:tcBorders>
          </w:tcPr>
          <w:p w:rsidR="00CB7AAA" w:rsidRPr="00CB7AAA" w:rsidRDefault="00CB7AAA" w:rsidP="00CB7AAA">
            <w:pPr>
              <w:pStyle w:val="Style0"/>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jc w:val="center"/>
              <w:rPr>
                <w:rFonts w:ascii="Times New Roman" w:hAnsi="Times New Roman"/>
                <w:b/>
                <w:snapToGrid/>
                <w:sz w:val="22"/>
                <w:szCs w:val="22"/>
                <w:lang w:val="ru-RU"/>
              </w:rPr>
            </w:pPr>
          </w:p>
        </w:tc>
      </w:tr>
      <w:tr w:rsidR="00CB7AAA" w:rsidRPr="00CB7AAA" w:rsidTr="00CB7AAA">
        <w:trPr>
          <w:trHeight w:val="24"/>
        </w:trPr>
        <w:tc>
          <w:tcPr>
            <w:tcW w:w="5104" w:type="dxa"/>
            <w:tcBorders>
              <w:top w:val="single" w:sz="4" w:space="0" w:color="auto"/>
              <w:left w:val="single" w:sz="4" w:space="0" w:color="auto"/>
              <w:bottom w:val="single" w:sz="4" w:space="0" w:color="auto"/>
              <w:right w:val="single" w:sz="4" w:space="0" w:color="auto"/>
            </w:tcBorders>
          </w:tcPr>
          <w:p w:rsidR="00CB7AAA" w:rsidRPr="00CB7AAA" w:rsidRDefault="00CB7AAA" w:rsidP="00CB7AAA">
            <w:pPr>
              <w:pStyle w:val="2"/>
              <w:numPr>
                <w:ilvl w:val="1"/>
                <w:numId w:val="15"/>
              </w:numPr>
              <w:spacing w:after="0"/>
              <w:ind w:left="33" w:firstLine="0"/>
              <w:jc w:val="both"/>
              <w:rPr>
                <w:b w:val="0"/>
                <w:sz w:val="22"/>
                <w:szCs w:val="22"/>
                <w:lang w:val="en-US"/>
              </w:rPr>
            </w:pPr>
            <w:r w:rsidRPr="00CB7AAA">
              <w:rPr>
                <w:b w:val="0"/>
                <w:sz w:val="22"/>
                <w:szCs w:val="22"/>
                <w:lang w:val="en-US"/>
              </w:rPr>
              <w:t>The Buyer affirms that it holds the required authorizations pursuant to the local legal requirements.</w:t>
            </w:r>
          </w:p>
        </w:tc>
        <w:tc>
          <w:tcPr>
            <w:tcW w:w="5244" w:type="dxa"/>
            <w:tcBorders>
              <w:top w:val="single" w:sz="4" w:space="0" w:color="auto"/>
              <w:left w:val="single" w:sz="4" w:space="0" w:color="auto"/>
              <w:bottom w:val="single" w:sz="4" w:space="0" w:color="auto"/>
              <w:right w:val="single" w:sz="4" w:space="0" w:color="auto"/>
            </w:tcBorders>
          </w:tcPr>
          <w:p w:rsidR="00CB7AAA" w:rsidRPr="00CB7AAA" w:rsidRDefault="00CB7AAA" w:rsidP="00CB7AAA">
            <w:pPr>
              <w:pStyle w:val="2"/>
              <w:numPr>
                <w:ilvl w:val="1"/>
                <w:numId w:val="17"/>
              </w:numPr>
              <w:spacing w:after="0"/>
              <w:ind w:left="33" w:firstLine="0"/>
              <w:jc w:val="both"/>
              <w:rPr>
                <w:b w:val="0"/>
                <w:sz w:val="22"/>
                <w:szCs w:val="22"/>
              </w:rPr>
            </w:pPr>
            <w:r w:rsidRPr="00CB7AAA">
              <w:rPr>
                <w:b w:val="0"/>
                <w:sz w:val="22"/>
                <w:szCs w:val="22"/>
              </w:rPr>
              <w:t xml:space="preserve">Покупатель подтверждает наличие необходимых разрешений, соответствующих </w:t>
            </w:r>
            <w:r w:rsidRPr="00CB7AAA">
              <w:rPr>
                <w:b w:val="0"/>
                <w:color w:val="000000"/>
                <w:sz w:val="22"/>
                <w:szCs w:val="22"/>
              </w:rPr>
              <w:t>требованиям</w:t>
            </w:r>
            <w:r w:rsidRPr="00CB7AAA">
              <w:rPr>
                <w:b w:val="0"/>
                <w:sz w:val="22"/>
                <w:szCs w:val="22"/>
              </w:rPr>
              <w:t xml:space="preserve"> локального законодательства.</w:t>
            </w:r>
          </w:p>
        </w:tc>
      </w:tr>
      <w:tr w:rsidR="00CB7AAA" w:rsidRPr="00CB7AAA" w:rsidTr="00CB7AAA">
        <w:trPr>
          <w:trHeight w:val="21"/>
        </w:trPr>
        <w:tc>
          <w:tcPr>
            <w:tcW w:w="5104" w:type="dxa"/>
            <w:tcBorders>
              <w:top w:val="single" w:sz="4" w:space="0" w:color="auto"/>
              <w:left w:val="single" w:sz="4" w:space="0" w:color="auto"/>
              <w:bottom w:val="single" w:sz="4" w:space="0" w:color="auto"/>
              <w:right w:val="single" w:sz="4" w:space="0" w:color="auto"/>
            </w:tcBorders>
          </w:tcPr>
          <w:p w:rsidR="00CB7AAA" w:rsidRPr="00CB7AAA" w:rsidRDefault="00CB7AAA" w:rsidP="00CB7AAA">
            <w:pPr>
              <w:pStyle w:val="Style0"/>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jc w:val="center"/>
              <w:rPr>
                <w:rFonts w:ascii="Times New Roman" w:hAnsi="Times New Roman"/>
                <w:snapToGrid/>
                <w:sz w:val="22"/>
                <w:szCs w:val="22"/>
                <w:lang w:val="ru-RU"/>
              </w:rPr>
            </w:pPr>
          </w:p>
        </w:tc>
        <w:tc>
          <w:tcPr>
            <w:tcW w:w="5244" w:type="dxa"/>
            <w:tcBorders>
              <w:top w:val="single" w:sz="4" w:space="0" w:color="auto"/>
              <w:left w:val="single" w:sz="4" w:space="0" w:color="auto"/>
              <w:bottom w:val="single" w:sz="4" w:space="0" w:color="auto"/>
              <w:right w:val="single" w:sz="4" w:space="0" w:color="auto"/>
            </w:tcBorders>
          </w:tcPr>
          <w:p w:rsidR="00CB7AAA" w:rsidRPr="00CB7AAA" w:rsidRDefault="00CB7AAA" w:rsidP="00CB7AAA">
            <w:pPr>
              <w:pStyle w:val="Style0"/>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jc w:val="center"/>
              <w:rPr>
                <w:rFonts w:ascii="Times New Roman" w:hAnsi="Times New Roman"/>
                <w:snapToGrid/>
                <w:sz w:val="22"/>
                <w:szCs w:val="22"/>
                <w:lang w:val="ru-RU"/>
              </w:rPr>
            </w:pPr>
          </w:p>
        </w:tc>
      </w:tr>
      <w:tr w:rsidR="00CB7AAA" w:rsidRPr="00CB7AAA" w:rsidTr="00CB7AAA">
        <w:trPr>
          <w:trHeight w:val="21"/>
        </w:trPr>
        <w:tc>
          <w:tcPr>
            <w:tcW w:w="5104" w:type="dxa"/>
            <w:tcBorders>
              <w:top w:val="single" w:sz="4" w:space="0" w:color="auto"/>
              <w:left w:val="single" w:sz="4" w:space="0" w:color="auto"/>
              <w:bottom w:val="single" w:sz="4" w:space="0" w:color="auto"/>
              <w:right w:val="single" w:sz="4" w:space="0" w:color="auto"/>
            </w:tcBorders>
          </w:tcPr>
          <w:p w:rsidR="00CB7AAA" w:rsidRPr="00CB7AAA" w:rsidRDefault="00CB7AAA" w:rsidP="00CB7AAA">
            <w:pPr>
              <w:pStyle w:val="2"/>
              <w:numPr>
                <w:ilvl w:val="1"/>
                <w:numId w:val="17"/>
              </w:numPr>
              <w:spacing w:after="0"/>
              <w:ind w:left="33" w:firstLine="0"/>
              <w:jc w:val="both"/>
              <w:rPr>
                <w:b w:val="0"/>
                <w:sz w:val="22"/>
                <w:szCs w:val="22"/>
                <w:lang w:val="en-US"/>
              </w:rPr>
            </w:pPr>
            <w:r w:rsidRPr="00CB7AAA">
              <w:rPr>
                <w:b w:val="0"/>
                <w:sz w:val="22"/>
                <w:szCs w:val="22"/>
                <w:lang w:val="en-US"/>
              </w:rPr>
              <w:t xml:space="preserve">The </w:t>
            </w:r>
            <w:r w:rsidRPr="00CB7AAA">
              <w:rPr>
                <w:b w:val="0"/>
                <w:color w:val="000000"/>
                <w:sz w:val="22"/>
                <w:szCs w:val="22"/>
                <w:lang w:val="en-US"/>
              </w:rPr>
              <w:t>Parties</w:t>
            </w:r>
            <w:r w:rsidRPr="00CB7AAA">
              <w:rPr>
                <w:b w:val="0"/>
                <w:sz w:val="22"/>
                <w:szCs w:val="22"/>
                <w:lang w:val="en-US"/>
              </w:rPr>
              <w:t xml:space="preserve"> shall be obliged to immediately advise each other’s Contact Department and Individuals (cf. Article </w:t>
            </w:r>
            <w:fldSimple w:instr=" REF _Ref114546625 \r \h  \* MERGEFORMAT ">
              <w:r w:rsidRPr="00CB7AAA">
                <w:rPr>
                  <w:b w:val="0"/>
                  <w:sz w:val="22"/>
                  <w:szCs w:val="22"/>
                  <w:lang w:val="en-US"/>
                </w:rPr>
                <w:t>11</w:t>
              </w:r>
            </w:fldSimple>
            <w:r w:rsidRPr="00CB7AAA">
              <w:rPr>
                <w:b w:val="0"/>
                <w:sz w:val="22"/>
                <w:szCs w:val="22"/>
                <w:lang w:val="en-US"/>
              </w:rPr>
              <w:t xml:space="preserve">) of any changes in the Manufacturing </w:t>
            </w:r>
            <w:proofErr w:type="spellStart"/>
            <w:r w:rsidRPr="00CB7AAA">
              <w:rPr>
                <w:b w:val="0"/>
                <w:sz w:val="22"/>
                <w:szCs w:val="22"/>
                <w:lang w:val="en-US"/>
              </w:rPr>
              <w:t>Authorisation</w:t>
            </w:r>
            <w:proofErr w:type="spellEnd"/>
            <w:r w:rsidRPr="00CB7AAA">
              <w:rPr>
                <w:b w:val="0"/>
                <w:sz w:val="22"/>
                <w:szCs w:val="22"/>
                <w:lang w:val="en-US"/>
              </w:rPr>
              <w:t xml:space="preserve"> with regard to the Goods. </w:t>
            </w:r>
            <w:r w:rsidRPr="00CB7AAA">
              <w:rPr>
                <w:b w:val="0"/>
                <w:color w:val="000000"/>
                <w:sz w:val="22"/>
                <w:szCs w:val="22"/>
                <w:lang w:val="en-US"/>
              </w:rPr>
              <w:t xml:space="preserve">The </w:t>
            </w:r>
            <w:proofErr w:type="spellStart"/>
            <w:r w:rsidRPr="00CB7AAA">
              <w:rPr>
                <w:b w:val="0"/>
                <w:color w:val="000000"/>
                <w:sz w:val="22"/>
                <w:szCs w:val="22"/>
                <w:lang w:val="en-US"/>
              </w:rPr>
              <w:t>Seller</w:t>
            </w:r>
            <w:r w:rsidRPr="00CB7AAA">
              <w:rPr>
                <w:b w:val="0"/>
                <w:sz w:val="22"/>
                <w:szCs w:val="22"/>
                <w:lang w:val="en-US"/>
              </w:rPr>
              <w:t>shall</w:t>
            </w:r>
            <w:proofErr w:type="spellEnd"/>
            <w:r w:rsidRPr="00CB7AAA">
              <w:rPr>
                <w:b w:val="0"/>
                <w:sz w:val="22"/>
                <w:szCs w:val="22"/>
                <w:lang w:val="en-US"/>
              </w:rPr>
              <w:t xml:space="preserve"> be obliged to forward to the Buyer a copy of the Manufacturing </w:t>
            </w:r>
            <w:proofErr w:type="spellStart"/>
            <w:r w:rsidRPr="00CB7AAA">
              <w:rPr>
                <w:b w:val="0"/>
                <w:sz w:val="22"/>
                <w:szCs w:val="22"/>
                <w:lang w:val="en-US"/>
              </w:rPr>
              <w:t>Authorisation</w:t>
            </w:r>
            <w:proofErr w:type="spellEnd"/>
            <w:r w:rsidRPr="00CB7AAA">
              <w:rPr>
                <w:b w:val="0"/>
                <w:sz w:val="22"/>
                <w:szCs w:val="22"/>
                <w:lang w:val="en-US"/>
              </w:rPr>
              <w:t xml:space="preserve"> on request (cf. Article 1.1).</w:t>
            </w:r>
          </w:p>
        </w:tc>
        <w:tc>
          <w:tcPr>
            <w:tcW w:w="5244" w:type="dxa"/>
            <w:tcBorders>
              <w:top w:val="single" w:sz="4" w:space="0" w:color="auto"/>
              <w:left w:val="single" w:sz="4" w:space="0" w:color="auto"/>
              <w:bottom w:val="single" w:sz="4" w:space="0" w:color="auto"/>
              <w:right w:val="single" w:sz="4" w:space="0" w:color="auto"/>
            </w:tcBorders>
          </w:tcPr>
          <w:p w:rsidR="00CB7AAA" w:rsidRPr="00CB7AAA" w:rsidRDefault="00CB7AAA" w:rsidP="00CB7AAA">
            <w:pPr>
              <w:pStyle w:val="2"/>
              <w:numPr>
                <w:ilvl w:val="1"/>
                <w:numId w:val="18"/>
              </w:numPr>
              <w:spacing w:after="0"/>
              <w:ind w:left="33" w:firstLine="0"/>
              <w:jc w:val="both"/>
              <w:rPr>
                <w:b w:val="0"/>
                <w:sz w:val="22"/>
                <w:szCs w:val="22"/>
              </w:rPr>
            </w:pPr>
            <w:r w:rsidRPr="00CB7AAA">
              <w:rPr>
                <w:b w:val="0"/>
                <w:sz w:val="22"/>
                <w:szCs w:val="22"/>
              </w:rPr>
              <w:t xml:space="preserve">Стороны обязаны незамедлительно сообщать </w:t>
            </w:r>
            <w:r w:rsidRPr="00CB7AAA">
              <w:rPr>
                <w:b w:val="0"/>
                <w:color w:val="000000"/>
                <w:sz w:val="22"/>
                <w:szCs w:val="22"/>
              </w:rPr>
              <w:t>контактным</w:t>
            </w:r>
            <w:r w:rsidRPr="00CB7AAA">
              <w:rPr>
                <w:b w:val="0"/>
                <w:sz w:val="22"/>
                <w:szCs w:val="22"/>
              </w:rPr>
              <w:t xml:space="preserve"> департаментам и лицам (п. 11) о любых изменениях в разрешении на производство Товара. По требованию Покупателя Продавец обязан передать копию разрешения на производство (п.1.1).  </w:t>
            </w:r>
          </w:p>
        </w:tc>
      </w:tr>
      <w:tr w:rsidR="00CB7AAA" w:rsidRPr="00CB7AAA" w:rsidTr="00CB7AAA">
        <w:trPr>
          <w:trHeight w:val="21"/>
        </w:trPr>
        <w:tc>
          <w:tcPr>
            <w:tcW w:w="5104" w:type="dxa"/>
            <w:tcBorders>
              <w:top w:val="single" w:sz="4" w:space="0" w:color="auto"/>
              <w:left w:val="single" w:sz="4" w:space="0" w:color="auto"/>
              <w:bottom w:val="single" w:sz="4" w:space="0" w:color="auto"/>
              <w:right w:val="single" w:sz="4" w:space="0" w:color="auto"/>
            </w:tcBorders>
          </w:tcPr>
          <w:p w:rsidR="00CB7AAA" w:rsidRPr="00CB7AAA" w:rsidRDefault="00CB7AAA" w:rsidP="00CB7AAA">
            <w:pPr>
              <w:pStyle w:val="Style0"/>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jc w:val="center"/>
              <w:rPr>
                <w:rFonts w:ascii="Times New Roman" w:hAnsi="Times New Roman"/>
                <w:snapToGrid/>
                <w:sz w:val="22"/>
                <w:szCs w:val="22"/>
                <w:lang w:val="ru-RU"/>
              </w:rPr>
            </w:pPr>
          </w:p>
        </w:tc>
        <w:tc>
          <w:tcPr>
            <w:tcW w:w="5244" w:type="dxa"/>
            <w:tcBorders>
              <w:top w:val="single" w:sz="4" w:space="0" w:color="auto"/>
              <w:left w:val="single" w:sz="4" w:space="0" w:color="auto"/>
              <w:bottom w:val="single" w:sz="4" w:space="0" w:color="auto"/>
              <w:right w:val="single" w:sz="4" w:space="0" w:color="auto"/>
            </w:tcBorders>
          </w:tcPr>
          <w:p w:rsidR="00CB7AAA" w:rsidRPr="00CB7AAA" w:rsidRDefault="00CB7AAA" w:rsidP="00CB7AAA">
            <w:pPr>
              <w:pStyle w:val="Style0"/>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jc w:val="center"/>
              <w:rPr>
                <w:rFonts w:ascii="Times New Roman" w:hAnsi="Times New Roman"/>
                <w:snapToGrid/>
                <w:sz w:val="22"/>
                <w:szCs w:val="22"/>
                <w:lang w:val="ru-RU"/>
              </w:rPr>
            </w:pPr>
          </w:p>
        </w:tc>
      </w:tr>
      <w:tr w:rsidR="00CB7AAA" w:rsidRPr="00CB7AAA" w:rsidTr="00CB7AAA">
        <w:trPr>
          <w:trHeight w:val="21"/>
        </w:trPr>
        <w:tc>
          <w:tcPr>
            <w:tcW w:w="5104" w:type="dxa"/>
            <w:tcBorders>
              <w:top w:val="single" w:sz="4" w:space="0" w:color="auto"/>
              <w:left w:val="single" w:sz="4" w:space="0" w:color="auto"/>
              <w:bottom w:val="single" w:sz="4" w:space="0" w:color="auto"/>
              <w:right w:val="single" w:sz="4" w:space="0" w:color="auto"/>
            </w:tcBorders>
          </w:tcPr>
          <w:p w:rsidR="00CB7AAA" w:rsidRPr="00CB7AAA" w:rsidRDefault="00CB7AAA" w:rsidP="00CB7AAA">
            <w:pPr>
              <w:pStyle w:val="2"/>
              <w:jc w:val="both"/>
              <w:rPr>
                <w:b w:val="0"/>
                <w:sz w:val="22"/>
                <w:szCs w:val="22"/>
                <w:lang w:val="en-US"/>
              </w:rPr>
            </w:pPr>
            <w:r w:rsidRPr="00CB7AAA">
              <w:rPr>
                <w:b w:val="0"/>
                <w:color w:val="000000"/>
                <w:sz w:val="22"/>
                <w:szCs w:val="22"/>
                <w:lang w:val="en-US"/>
              </w:rPr>
              <w:t>1.4.</w:t>
            </w:r>
            <w:r w:rsidRPr="00CB7AAA">
              <w:rPr>
                <w:b w:val="0"/>
                <w:color w:val="000000"/>
                <w:sz w:val="22"/>
                <w:szCs w:val="22"/>
                <w:lang w:val="en-US"/>
              </w:rPr>
              <w:tab/>
              <w:t xml:space="preserve">The Seller </w:t>
            </w:r>
            <w:r w:rsidRPr="00CB7AAA">
              <w:rPr>
                <w:b w:val="0"/>
                <w:sz w:val="22"/>
                <w:szCs w:val="22"/>
                <w:lang w:val="en-US"/>
              </w:rPr>
              <w:t>warrants that all activities related to the Goods will be in accordance with (</w:t>
            </w:r>
            <w:proofErr w:type="spellStart"/>
            <w:r w:rsidRPr="00CB7AAA">
              <w:rPr>
                <w:b w:val="0"/>
                <w:sz w:val="22"/>
                <w:szCs w:val="22"/>
                <w:lang w:val="en-US"/>
              </w:rPr>
              <w:t>i</w:t>
            </w:r>
            <w:proofErr w:type="spellEnd"/>
            <w:r w:rsidRPr="00CB7AAA">
              <w:rPr>
                <w:b w:val="0"/>
                <w:sz w:val="22"/>
                <w:szCs w:val="22"/>
                <w:lang w:val="en-US"/>
              </w:rPr>
              <w:t xml:space="preserve">) ICH guidelines </w:t>
            </w:r>
            <w:proofErr w:type="gramStart"/>
            <w:r w:rsidRPr="00CB7AAA">
              <w:rPr>
                <w:b w:val="0"/>
                <w:sz w:val="22"/>
                <w:szCs w:val="22"/>
                <w:lang w:val="en-US"/>
              </w:rPr>
              <w:t>and(</w:t>
            </w:r>
            <w:proofErr w:type="gramEnd"/>
            <w:r w:rsidRPr="00CB7AAA">
              <w:rPr>
                <w:b w:val="0"/>
                <w:sz w:val="22"/>
                <w:szCs w:val="22"/>
                <w:lang w:val="en-US"/>
              </w:rPr>
              <w:t xml:space="preserve">ii)  with rules and regulations of the European Union, including but not limited to the EU-Guide to Good Manufacturing Practice for Medicinal Products, </w:t>
            </w:r>
            <w:r w:rsidRPr="00CB7AAA">
              <w:rPr>
                <w:b w:val="0"/>
                <w:color w:val="000000"/>
                <w:sz w:val="22"/>
                <w:szCs w:val="22"/>
                <w:lang w:val="en-US"/>
              </w:rPr>
              <w:t xml:space="preserve">(iii)  the </w:t>
            </w:r>
            <w:r w:rsidRPr="00CB7AAA">
              <w:rPr>
                <w:b w:val="0"/>
                <w:sz w:val="22"/>
                <w:szCs w:val="22"/>
                <w:lang w:val="en-US"/>
              </w:rPr>
              <w:t>agreed directives of the Buyer, as specified in this Quality Agreement and (iv) all rules and regulations as defined in the Contract(collectively hereinafter called the “Provisions”).</w:t>
            </w:r>
          </w:p>
          <w:p w:rsidR="00CB7AAA" w:rsidRPr="00CB7AAA" w:rsidRDefault="00CB7AAA" w:rsidP="00CB7AAA">
            <w:pPr>
              <w:rPr>
                <w:rFonts w:ascii="Times New Roman" w:hAnsi="Times New Roman" w:cs="Times New Roman"/>
                <w:lang w:val="en-US" w:eastAsia="nb-NO"/>
              </w:rPr>
            </w:pPr>
          </w:p>
          <w:p w:rsidR="00CB7AAA" w:rsidRPr="00CB7AAA" w:rsidRDefault="00CB7AAA" w:rsidP="00CB7AAA">
            <w:pPr>
              <w:rPr>
                <w:rFonts w:ascii="Times New Roman" w:hAnsi="Times New Roman" w:cs="Times New Roman"/>
                <w:lang w:val="en-US" w:eastAsia="nb-NO"/>
              </w:rPr>
            </w:pPr>
          </w:p>
          <w:p w:rsidR="00CB7AAA" w:rsidRPr="00CB7AAA" w:rsidRDefault="00CB7AAA" w:rsidP="00CB7AAA">
            <w:pPr>
              <w:rPr>
                <w:rFonts w:ascii="Times New Roman" w:hAnsi="Times New Roman" w:cs="Times New Roman"/>
                <w:lang w:val="en-US" w:eastAsia="nb-NO"/>
              </w:rPr>
            </w:pPr>
          </w:p>
          <w:p w:rsidR="00CB7AAA" w:rsidRPr="00CB7AAA" w:rsidRDefault="00CB7AAA" w:rsidP="00CB7AAA">
            <w:pPr>
              <w:pStyle w:val="2"/>
              <w:jc w:val="both"/>
              <w:rPr>
                <w:b w:val="0"/>
                <w:sz w:val="22"/>
                <w:szCs w:val="22"/>
                <w:lang w:val="en-US"/>
              </w:rPr>
            </w:pPr>
            <w:r w:rsidRPr="00CB7AAA">
              <w:rPr>
                <w:b w:val="0"/>
                <w:sz w:val="22"/>
                <w:szCs w:val="22"/>
                <w:lang w:val="en-US"/>
              </w:rPr>
              <w:t xml:space="preserve">The Goods will be manufactured at </w:t>
            </w:r>
            <w:r w:rsidRPr="00CB7AAA">
              <w:rPr>
                <w:b w:val="0"/>
                <w:color w:val="000000"/>
                <w:sz w:val="22"/>
                <w:szCs w:val="22"/>
                <w:lang w:val="en-US"/>
              </w:rPr>
              <w:t xml:space="preserve">the </w:t>
            </w:r>
            <w:r w:rsidRPr="00CB7AAA">
              <w:rPr>
                <w:b w:val="0"/>
                <w:sz w:val="22"/>
                <w:szCs w:val="22"/>
                <w:lang w:val="en-US"/>
              </w:rPr>
              <w:t xml:space="preserve">Contract Manufacturing </w:t>
            </w:r>
            <w:proofErr w:type="spellStart"/>
            <w:r w:rsidRPr="00CB7AAA">
              <w:rPr>
                <w:b w:val="0"/>
                <w:sz w:val="22"/>
                <w:szCs w:val="22"/>
                <w:lang w:val="en-US"/>
              </w:rPr>
              <w:t>Organisation</w:t>
            </w:r>
            <w:proofErr w:type="spellEnd"/>
            <w:r w:rsidRPr="00CB7AAA">
              <w:rPr>
                <w:b w:val="0"/>
                <w:sz w:val="22"/>
                <w:szCs w:val="22"/>
                <w:lang w:val="en-US"/>
              </w:rPr>
              <w:t xml:space="preserve"> of the Seller –LTS </w:t>
            </w:r>
            <w:proofErr w:type="spellStart"/>
            <w:r w:rsidRPr="00CB7AAA">
              <w:rPr>
                <w:b w:val="0"/>
                <w:sz w:val="22"/>
                <w:szCs w:val="22"/>
                <w:lang w:val="en-US"/>
              </w:rPr>
              <w:t>Lohmann</w:t>
            </w:r>
            <w:proofErr w:type="spellEnd"/>
            <w:r w:rsidRPr="00CB7AAA">
              <w:rPr>
                <w:b w:val="0"/>
                <w:sz w:val="22"/>
                <w:szCs w:val="22"/>
                <w:lang w:val="en-US"/>
              </w:rPr>
              <w:t xml:space="preserve"> </w:t>
            </w:r>
            <w:proofErr w:type="spellStart"/>
            <w:r w:rsidRPr="00CB7AAA">
              <w:rPr>
                <w:b w:val="0"/>
                <w:sz w:val="22"/>
                <w:szCs w:val="22"/>
                <w:lang w:val="en-US"/>
              </w:rPr>
              <w:t>Therapie</w:t>
            </w:r>
            <w:proofErr w:type="spellEnd"/>
            <w:r w:rsidRPr="00CB7AAA">
              <w:rPr>
                <w:b w:val="0"/>
                <w:sz w:val="22"/>
                <w:szCs w:val="22"/>
                <w:lang w:val="en-US"/>
              </w:rPr>
              <w:t xml:space="preserve"> </w:t>
            </w:r>
            <w:proofErr w:type="spellStart"/>
            <w:r w:rsidRPr="00CB7AAA">
              <w:rPr>
                <w:b w:val="0"/>
                <w:sz w:val="22"/>
                <w:szCs w:val="22"/>
                <w:lang w:val="en-US"/>
              </w:rPr>
              <w:t>Systeme</w:t>
            </w:r>
            <w:proofErr w:type="spellEnd"/>
            <w:r w:rsidRPr="00CB7AAA">
              <w:rPr>
                <w:b w:val="0"/>
                <w:sz w:val="22"/>
                <w:szCs w:val="22"/>
                <w:lang w:val="en-US"/>
              </w:rPr>
              <w:t xml:space="preserve"> AG, located at: </w:t>
            </w:r>
            <w:proofErr w:type="spellStart"/>
            <w:r w:rsidRPr="00CB7AAA">
              <w:rPr>
                <w:b w:val="0"/>
                <w:sz w:val="22"/>
                <w:szCs w:val="22"/>
                <w:lang w:val="en-US"/>
              </w:rPr>
              <w:t>Lohmannstrasse</w:t>
            </w:r>
            <w:proofErr w:type="spellEnd"/>
            <w:r w:rsidRPr="00CB7AAA">
              <w:rPr>
                <w:b w:val="0"/>
                <w:sz w:val="22"/>
                <w:szCs w:val="22"/>
                <w:lang w:val="en-US"/>
              </w:rPr>
              <w:t xml:space="preserve"> 2, D-56626 </w:t>
            </w:r>
            <w:proofErr w:type="spellStart"/>
            <w:r w:rsidRPr="00CB7AAA">
              <w:rPr>
                <w:b w:val="0"/>
                <w:sz w:val="22"/>
                <w:szCs w:val="22"/>
                <w:lang w:val="en-US"/>
              </w:rPr>
              <w:t>Andernach</w:t>
            </w:r>
            <w:proofErr w:type="spellEnd"/>
            <w:r w:rsidRPr="00CB7AAA">
              <w:rPr>
                <w:b w:val="0"/>
                <w:sz w:val="22"/>
                <w:szCs w:val="22"/>
                <w:lang w:val="en-US"/>
              </w:rPr>
              <w:t xml:space="preserve">, </w:t>
            </w:r>
            <w:proofErr w:type="gramStart"/>
            <w:r w:rsidRPr="00CB7AAA">
              <w:rPr>
                <w:b w:val="0"/>
                <w:sz w:val="22"/>
                <w:szCs w:val="22"/>
                <w:lang w:val="en-US"/>
              </w:rPr>
              <w:t>Germany</w:t>
            </w:r>
            <w:proofErr w:type="gramEnd"/>
            <w:r w:rsidRPr="00CB7AAA">
              <w:rPr>
                <w:b w:val="0"/>
                <w:sz w:val="22"/>
                <w:szCs w:val="22"/>
                <w:lang w:val="en-US"/>
              </w:rPr>
              <w:t>.</w:t>
            </w:r>
          </w:p>
        </w:tc>
        <w:tc>
          <w:tcPr>
            <w:tcW w:w="5244" w:type="dxa"/>
            <w:tcBorders>
              <w:top w:val="single" w:sz="4" w:space="0" w:color="auto"/>
              <w:left w:val="single" w:sz="4" w:space="0" w:color="auto"/>
              <w:bottom w:val="single" w:sz="4" w:space="0" w:color="auto"/>
              <w:right w:val="single" w:sz="4" w:space="0" w:color="auto"/>
            </w:tcBorders>
          </w:tcPr>
          <w:p w:rsidR="00CB7AAA" w:rsidRPr="00CB7AAA" w:rsidRDefault="00CB7AAA" w:rsidP="00CB7AAA">
            <w:pPr>
              <w:pStyle w:val="2"/>
              <w:numPr>
                <w:ilvl w:val="1"/>
                <w:numId w:val="18"/>
              </w:numPr>
              <w:spacing w:after="0"/>
              <w:ind w:left="33" w:firstLine="0"/>
              <w:jc w:val="both"/>
              <w:rPr>
                <w:b w:val="0"/>
                <w:sz w:val="22"/>
                <w:szCs w:val="22"/>
              </w:rPr>
            </w:pPr>
            <w:proofErr w:type="gramStart"/>
            <w:r w:rsidRPr="00CB7AAA">
              <w:rPr>
                <w:b w:val="0"/>
                <w:color w:val="000000"/>
                <w:sz w:val="22"/>
                <w:szCs w:val="22"/>
              </w:rPr>
              <w:lastRenderedPageBreak/>
              <w:t xml:space="preserve">Продавец </w:t>
            </w:r>
            <w:r w:rsidRPr="00CB7AAA">
              <w:rPr>
                <w:b w:val="0"/>
                <w:sz w:val="22"/>
                <w:szCs w:val="22"/>
              </w:rPr>
              <w:t xml:space="preserve">гарантирует, что все действия, предпринимаемые в отношении Товара, будут </w:t>
            </w:r>
            <w:r w:rsidRPr="00CB7AAA">
              <w:rPr>
                <w:b w:val="0"/>
                <w:color w:val="000000"/>
                <w:sz w:val="22"/>
                <w:szCs w:val="22"/>
              </w:rPr>
              <w:t>соответствовать</w:t>
            </w:r>
            <w:r w:rsidRPr="00CB7AAA">
              <w:rPr>
                <w:b w:val="0"/>
                <w:sz w:val="22"/>
                <w:szCs w:val="22"/>
              </w:rPr>
              <w:t>: (</w:t>
            </w:r>
            <w:proofErr w:type="spellStart"/>
            <w:r w:rsidRPr="00CB7AAA">
              <w:rPr>
                <w:b w:val="0"/>
                <w:sz w:val="22"/>
                <w:szCs w:val="22"/>
                <w:lang w:val="en-US"/>
              </w:rPr>
              <w:t>i</w:t>
            </w:r>
            <w:proofErr w:type="spellEnd"/>
            <w:r w:rsidRPr="00CB7AAA">
              <w:rPr>
                <w:b w:val="0"/>
                <w:sz w:val="22"/>
                <w:szCs w:val="22"/>
              </w:rPr>
              <w:t>) руководству Международной конференции по гармонизации, (</w:t>
            </w:r>
            <w:r w:rsidRPr="00CB7AAA">
              <w:rPr>
                <w:b w:val="0"/>
                <w:sz w:val="22"/>
                <w:szCs w:val="22"/>
                <w:lang w:val="en-US"/>
              </w:rPr>
              <w:t>ii</w:t>
            </w:r>
            <w:r w:rsidRPr="00CB7AAA">
              <w:rPr>
                <w:b w:val="0"/>
                <w:sz w:val="22"/>
                <w:szCs w:val="22"/>
              </w:rPr>
              <w:t>) правилам и положениям Европейского Союза, включая, но, не ограничиваясь, Правилам ЕС по Надлежащей производственной практике медицинской продукции, (</w:t>
            </w:r>
            <w:r w:rsidRPr="00CB7AAA">
              <w:rPr>
                <w:b w:val="0"/>
                <w:sz w:val="22"/>
                <w:szCs w:val="22"/>
                <w:lang w:val="en-US"/>
              </w:rPr>
              <w:t>iii</w:t>
            </w:r>
            <w:r w:rsidRPr="00CB7AAA">
              <w:rPr>
                <w:b w:val="0"/>
                <w:sz w:val="22"/>
                <w:szCs w:val="22"/>
              </w:rPr>
              <w:t>) согласованным указаниям Покупателя, как указано в настоящем Соглашении о качестве и, (</w:t>
            </w:r>
            <w:r w:rsidRPr="00CB7AAA">
              <w:rPr>
                <w:b w:val="0"/>
                <w:sz w:val="22"/>
                <w:szCs w:val="22"/>
                <w:lang w:val="en-US"/>
              </w:rPr>
              <w:t>iv</w:t>
            </w:r>
            <w:r w:rsidRPr="00CB7AAA">
              <w:rPr>
                <w:b w:val="0"/>
                <w:sz w:val="22"/>
                <w:szCs w:val="22"/>
              </w:rPr>
              <w:t xml:space="preserve">) всем правилам и положениям, </w:t>
            </w:r>
            <w:r w:rsidRPr="00CB7AAA">
              <w:rPr>
                <w:b w:val="0"/>
                <w:sz w:val="22"/>
                <w:szCs w:val="22"/>
              </w:rPr>
              <w:lastRenderedPageBreak/>
              <w:t>определенным Контрактом (совместно именуемые в дальнейшем «Положения»).</w:t>
            </w:r>
            <w:proofErr w:type="gramEnd"/>
          </w:p>
          <w:p w:rsidR="00CB7AAA" w:rsidRPr="00CB7AAA" w:rsidRDefault="00CB7AAA" w:rsidP="00CB7AAA">
            <w:pPr>
              <w:pStyle w:val="2"/>
              <w:ind w:left="33"/>
              <w:jc w:val="both"/>
              <w:rPr>
                <w:b w:val="0"/>
                <w:sz w:val="22"/>
                <w:szCs w:val="22"/>
              </w:rPr>
            </w:pPr>
            <w:r w:rsidRPr="00CB7AAA">
              <w:rPr>
                <w:b w:val="0"/>
                <w:sz w:val="22"/>
                <w:szCs w:val="22"/>
              </w:rPr>
              <w:t xml:space="preserve">Товар будет произведен в подрядной производственной организации </w:t>
            </w:r>
            <w:r w:rsidRPr="00CB7AAA">
              <w:rPr>
                <w:b w:val="0"/>
                <w:color w:val="000000"/>
                <w:sz w:val="22"/>
                <w:szCs w:val="22"/>
              </w:rPr>
              <w:t xml:space="preserve">Продавца </w:t>
            </w:r>
            <w:proofErr w:type="gramStart"/>
            <w:r w:rsidRPr="00CB7AAA">
              <w:rPr>
                <w:b w:val="0"/>
                <w:sz w:val="22"/>
                <w:szCs w:val="22"/>
              </w:rPr>
              <w:t>–Л</w:t>
            </w:r>
            <w:proofErr w:type="gramEnd"/>
            <w:r w:rsidRPr="00CB7AAA">
              <w:rPr>
                <w:b w:val="0"/>
                <w:sz w:val="22"/>
                <w:szCs w:val="22"/>
              </w:rPr>
              <w:t xml:space="preserve">ТС </w:t>
            </w:r>
            <w:proofErr w:type="spellStart"/>
            <w:r w:rsidRPr="00CB7AAA">
              <w:rPr>
                <w:b w:val="0"/>
                <w:sz w:val="22"/>
                <w:szCs w:val="22"/>
              </w:rPr>
              <w:t>Ломанн</w:t>
            </w:r>
            <w:proofErr w:type="spellEnd"/>
            <w:r w:rsidRPr="00CB7AAA">
              <w:rPr>
                <w:b w:val="0"/>
                <w:sz w:val="22"/>
                <w:szCs w:val="22"/>
              </w:rPr>
              <w:t xml:space="preserve"> </w:t>
            </w:r>
            <w:proofErr w:type="spellStart"/>
            <w:r w:rsidRPr="00CB7AAA">
              <w:rPr>
                <w:b w:val="0"/>
                <w:sz w:val="22"/>
                <w:szCs w:val="22"/>
              </w:rPr>
              <w:t>Терапи</w:t>
            </w:r>
            <w:proofErr w:type="spellEnd"/>
            <w:r w:rsidRPr="00CB7AAA">
              <w:rPr>
                <w:b w:val="0"/>
                <w:sz w:val="22"/>
                <w:szCs w:val="22"/>
              </w:rPr>
              <w:t xml:space="preserve"> Систем АГ, адрес места производства: Германия, Д-56626 </w:t>
            </w:r>
            <w:proofErr w:type="spellStart"/>
            <w:r w:rsidRPr="00CB7AAA">
              <w:rPr>
                <w:b w:val="0"/>
                <w:sz w:val="22"/>
                <w:szCs w:val="22"/>
              </w:rPr>
              <w:t>Андернах</w:t>
            </w:r>
            <w:proofErr w:type="spellEnd"/>
            <w:r w:rsidRPr="00CB7AAA">
              <w:rPr>
                <w:b w:val="0"/>
                <w:sz w:val="22"/>
                <w:szCs w:val="22"/>
              </w:rPr>
              <w:t xml:space="preserve">, </w:t>
            </w:r>
            <w:proofErr w:type="spellStart"/>
            <w:r w:rsidRPr="00CB7AAA">
              <w:rPr>
                <w:b w:val="0"/>
                <w:sz w:val="22"/>
                <w:szCs w:val="22"/>
              </w:rPr>
              <w:t>Ломаннштрасссе</w:t>
            </w:r>
            <w:proofErr w:type="spellEnd"/>
            <w:r w:rsidRPr="00CB7AAA">
              <w:rPr>
                <w:b w:val="0"/>
                <w:sz w:val="22"/>
                <w:szCs w:val="22"/>
              </w:rPr>
              <w:t xml:space="preserve"> 2.</w:t>
            </w:r>
          </w:p>
        </w:tc>
      </w:tr>
      <w:tr w:rsidR="00CB7AAA" w:rsidRPr="00CB7AAA" w:rsidTr="00CB7AAA">
        <w:trPr>
          <w:trHeight w:val="21"/>
        </w:trPr>
        <w:tc>
          <w:tcPr>
            <w:tcW w:w="5104" w:type="dxa"/>
            <w:tcBorders>
              <w:top w:val="single" w:sz="4" w:space="0" w:color="auto"/>
              <w:left w:val="single" w:sz="4" w:space="0" w:color="auto"/>
              <w:bottom w:val="single" w:sz="4" w:space="0" w:color="auto"/>
              <w:right w:val="single" w:sz="4" w:space="0" w:color="auto"/>
            </w:tcBorders>
          </w:tcPr>
          <w:p w:rsidR="00CB7AAA" w:rsidRPr="00CB7AAA" w:rsidRDefault="00CB7AAA" w:rsidP="00CB7AAA">
            <w:pPr>
              <w:pStyle w:val="Style0"/>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jc w:val="center"/>
              <w:rPr>
                <w:rFonts w:ascii="Times New Roman" w:hAnsi="Times New Roman"/>
                <w:snapToGrid/>
                <w:sz w:val="22"/>
                <w:szCs w:val="22"/>
                <w:lang w:val="ru-RU"/>
              </w:rPr>
            </w:pPr>
          </w:p>
        </w:tc>
        <w:tc>
          <w:tcPr>
            <w:tcW w:w="5244" w:type="dxa"/>
            <w:tcBorders>
              <w:top w:val="single" w:sz="4" w:space="0" w:color="auto"/>
              <w:left w:val="single" w:sz="4" w:space="0" w:color="auto"/>
              <w:bottom w:val="single" w:sz="4" w:space="0" w:color="auto"/>
              <w:right w:val="single" w:sz="4" w:space="0" w:color="auto"/>
            </w:tcBorders>
          </w:tcPr>
          <w:p w:rsidR="00CB7AAA" w:rsidRPr="00CB7AAA" w:rsidRDefault="00CB7AAA" w:rsidP="00CB7AAA">
            <w:pPr>
              <w:pStyle w:val="2"/>
              <w:ind w:left="600"/>
              <w:jc w:val="both"/>
              <w:rPr>
                <w:b w:val="0"/>
                <w:sz w:val="22"/>
                <w:szCs w:val="22"/>
              </w:rPr>
            </w:pPr>
          </w:p>
        </w:tc>
      </w:tr>
      <w:tr w:rsidR="00CB7AAA" w:rsidRPr="00CB7AAA" w:rsidTr="00CB7AAA">
        <w:trPr>
          <w:trHeight w:val="21"/>
        </w:trPr>
        <w:tc>
          <w:tcPr>
            <w:tcW w:w="5104" w:type="dxa"/>
            <w:tcBorders>
              <w:top w:val="single" w:sz="4" w:space="0" w:color="auto"/>
              <w:left w:val="single" w:sz="4" w:space="0" w:color="auto"/>
              <w:bottom w:val="single" w:sz="4" w:space="0" w:color="auto"/>
              <w:right w:val="single" w:sz="4" w:space="0" w:color="auto"/>
            </w:tcBorders>
          </w:tcPr>
          <w:p w:rsidR="00CB7AAA" w:rsidRPr="00CB7AAA" w:rsidRDefault="00CB7AAA" w:rsidP="00CB7AAA">
            <w:pPr>
              <w:pStyle w:val="2"/>
              <w:numPr>
                <w:ilvl w:val="1"/>
                <w:numId w:val="18"/>
              </w:numPr>
              <w:spacing w:after="0"/>
              <w:ind w:left="33" w:firstLine="0"/>
              <w:jc w:val="both"/>
              <w:rPr>
                <w:b w:val="0"/>
                <w:sz w:val="22"/>
                <w:szCs w:val="22"/>
                <w:lang w:val="en-US"/>
              </w:rPr>
            </w:pPr>
            <w:r w:rsidRPr="00CB7AAA">
              <w:rPr>
                <w:b w:val="0"/>
                <w:sz w:val="22"/>
                <w:szCs w:val="22"/>
                <w:lang w:val="en-US"/>
              </w:rPr>
              <w:t xml:space="preserve">The competent authorities of the territories where the Goods are being marketed and the authorized personnel of the buyer  have the right at any given time during normal working hours, to enter into </w:t>
            </w:r>
            <w:proofErr w:type="spellStart"/>
            <w:r w:rsidRPr="00CB7AAA">
              <w:rPr>
                <w:b w:val="0"/>
                <w:sz w:val="22"/>
                <w:szCs w:val="22"/>
                <w:lang w:val="en-US"/>
              </w:rPr>
              <w:t>and</w:t>
            </w:r>
            <w:proofErr w:type="spellEnd"/>
            <w:r w:rsidRPr="00CB7AAA">
              <w:rPr>
                <w:b w:val="0"/>
                <w:sz w:val="22"/>
                <w:szCs w:val="22"/>
                <w:lang w:val="en-US"/>
              </w:rPr>
              <w:t xml:space="preserve"> audit or inspect  production facilities of the Seller and quality systems/documents for the Product, upon reasonable prior notice to </w:t>
            </w:r>
            <w:r w:rsidRPr="00CB7AAA">
              <w:rPr>
                <w:b w:val="0"/>
                <w:color w:val="000000"/>
                <w:sz w:val="22"/>
                <w:szCs w:val="22"/>
                <w:lang w:val="en-US"/>
              </w:rPr>
              <w:t>the Seller</w:t>
            </w:r>
            <w:r w:rsidRPr="00CB7AAA">
              <w:rPr>
                <w:b w:val="0"/>
                <w:sz w:val="22"/>
                <w:szCs w:val="22"/>
                <w:lang w:val="en-US"/>
              </w:rPr>
              <w:t>.</w:t>
            </w:r>
          </w:p>
        </w:tc>
        <w:tc>
          <w:tcPr>
            <w:tcW w:w="5244" w:type="dxa"/>
            <w:tcBorders>
              <w:top w:val="single" w:sz="4" w:space="0" w:color="auto"/>
              <w:left w:val="single" w:sz="4" w:space="0" w:color="auto"/>
              <w:bottom w:val="single" w:sz="4" w:space="0" w:color="auto"/>
              <w:right w:val="single" w:sz="4" w:space="0" w:color="auto"/>
            </w:tcBorders>
          </w:tcPr>
          <w:p w:rsidR="00CB7AAA" w:rsidRPr="00CB7AAA" w:rsidRDefault="00CB7AAA" w:rsidP="00CB7AAA">
            <w:pPr>
              <w:pStyle w:val="2"/>
              <w:numPr>
                <w:ilvl w:val="1"/>
                <w:numId w:val="20"/>
              </w:numPr>
              <w:spacing w:after="0"/>
              <w:ind w:left="33" w:firstLine="0"/>
              <w:jc w:val="both"/>
              <w:rPr>
                <w:b w:val="0"/>
                <w:sz w:val="22"/>
                <w:szCs w:val="22"/>
              </w:rPr>
            </w:pPr>
            <w:r w:rsidRPr="00CB7AAA">
              <w:rPr>
                <w:b w:val="0"/>
                <w:color w:val="000000"/>
                <w:sz w:val="22"/>
                <w:szCs w:val="22"/>
              </w:rPr>
              <w:t>Компетентные</w:t>
            </w:r>
            <w:r w:rsidRPr="00CB7AAA">
              <w:rPr>
                <w:b w:val="0"/>
                <w:sz w:val="22"/>
                <w:szCs w:val="22"/>
              </w:rPr>
              <w:t xml:space="preserve"> органы территорий, где </w:t>
            </w:r>
            <w:r w:rsidRPr="00CB7AAA">
              <w:rPr>
                <w:b w:val="0"/>
                <w:color w:val="000000"/>
                <w:sz w:val="22"/>
                <w:szCs w:val="22"/>
              </w:rPr>
              <w:t xml:space="preserve">продается </w:t>
            </w:r>
            <w:r w:rsidRPr="00CB7AAA">
              <w:rPr>
                <w:b w:val="0"/>
                <w:sz w:val="22"/>
                <w:szCs w:val="22"/>
              </w:rPr>
              <w:t xml:space="preserve">Товар, а также уполномоченные специалисты Покупателя имеют право в любое </w:t>
            </w:r>
            <w:r w:rsidRPr="00CB7AAA">
              <w:rPr>
                <w:b w:val="0"/>
                <w:color w:val="000000"/>
                <w:sz w:val="22"/>
                <w:szCs w:val="22"/>
              </w:rPr>
              <w:t>назначенное</w:t>
            </w:r>
            <w:r w:rsidRPr="00CB7AAA">
              <w:rPr>
                <w:b w:val="0"/>
                <w:sz w:val="22"/>
                <w:szCs w:val="22"/>
              </w:rPr>
              <w:t xml:space="preserve"> время в течение рабочего дня получить доступ, ознакомиться или провести инспекцию заводского оборудования </w:t>
            </w:r>
            <w:r w:rsidRPr="00CB7AAA">
              <w:rPr>
                <w:b w:val="0"/>
                <w:color w:val="000000"/>
                <w:sz w:val="22"/>
                <w:szCs w:val="22"/>
              </w:rPr>
              <w:t>Продавца</w:t>
            </w:r>
            <w:r w:rsidRPr="00CB7AAA">
              <w:rPr>
                <w:b w:val="0"/>
                <w:sz w:val="22"/>
                <w:szCs w:val="22"/>
              </w:rPr>
              <w:t xml:space="preserve">, включая системы /документы по качеству Товара, предварительно уведомив об этом </w:t>
            </w:r>
            <w:r w:rsidRPr="00CB7AAA">
              <w:rPr>
                <w:b w:val="0"/>
                <w:color w:val="000000"/>
                <w:sz w:val="22"/>
                <w:szCs w:val="22"/>
              </w:rPr>
              <w:t>Продавца</w:t>
            </w:r>
            <w:r w:rsidRPr="00CB7AAA">
              <w:rPr>
                <w:b w:val="0"/>
                <w:sz w:val="22"/>
                <w:szCs w:val="22"/>
              </w:rPr>
              <w:t xml:space="preserve">. </w:t>
            </w:r>
          </w:p>
        </w:tc>
      </w:tr>
      <w:tr w:rsidR="00CB7AAA" w:rsidRPr="00CB7AAA" w:rsidTr="00CB7AAA">
        <w:trPr>
          <w:trHeight w:val="21"/>
        </w:trPr>
        <w:tc>
          <w:tcPr>
            <w:tcW w:w="5104" w:type="dxa"/>
            <w:tcBorders>
              <w:top w:val="single" w:sz="4" w:space="0" w:color="auto"/>
              <w:left w:val="single" w:sz="4" w:space="0" w:color="auto"/>
              <w:bottom w:val="single" w:sz="4" w:space="0" w:color="auto"/>
              <w:right w:val="single" w:sz="4" w:space="0" w:color="auto"/>
            </w:tcBorders>
          </w:tcPr>
          <w:p w:rsidR="00CB7AAA" w:rsidRPr="00CB7AAA" w:rsidRDefault="00CB7AAA" w:rsidP="00CB7AAA">
            <w:pPr>
              <w:pStyle w:val="Style0"/>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jc w:val="center"/>
              <w:rPr>
                <w:rFonts w:ascii="Times New Roman" w:hAnsi="Times New Roman"/>
                <w:snapToGrid/>
                <w:sz w:val="22"/>
                <w:szCs w:val="22"/>
                <w:lang w:val="ru-RU"/>
              </w:rPr>
            </w:pPr>
          </w:p>
        </w:tc>
        <w:tc>
          <w:tcPr>
            <w:tcW w:w="5244" w:type="dxa"/>
            <w:tcBorders>
              <w:top w:val="single" w:sz="4" w:space="0" w:color="auto"/>
              <w:left w:val="single" w:sz="4" w:space="0" w:color="auto"/>
              <w:bottom w:val="single" w:sz="4" w:space="0" w:color="auto"/>
              <w:right w:val="single" w:sz="4" w:space="0" w:color="auto"/>
            </w:tcBorders>
          </w:tcPr>
          <w:p w:rsidR="00CB7AAA" w:rsidRPr="00CB7AAA" w:rsidRDefault="00CB7AAA" w:rsidP="00CB7AAA">
            <w:pPr>
              <w:pStyle w:val="Style0"/>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jc w:val="center"/>
              <w:rPr>
                <w:rFonts w:ascii="Times New Roman" w:hAnsi="Times New Roman"/>
                <w:snapToGrid/>
                <w:sz w:val="22"/>
                <w:szCs w:val="22"/>
                <w:lang w:val="ru-RU"/>
              </w:rPr>
            </w:pPr>
          </w:p>
        </w:tc>
      </w:tr>
      <w:tr w:rsidR="00CB7AAA" w:rsidRPr="00CB7AAA" w:rsidTr="00CB7AAA">
        <w:trPr>
          <w:trHeight w:val="21"/>
        </w:trPr>
        <w:tc>
          <w:tcPr>
            <w:tcW w:w="5104" w:type="dxa"/>
            <w:tcBorders>
              <w:top w:val="single" w:sz="4" w:space="0" w:color="auto"/>
              <w:left w:val="single" w:sz="4" w:space="0" w:color="auto"/>
              <w:bottom w:val="single" w:sz="4" w:space="0" w:color="auto"/>
              <w:right w:val="single" w:sz="4" w:space="0" w:color="auto"/>
            </w:tcBorders>
          </w:tcPr>
          <w:p w:rsidR="00CB7AAA" w:rsidRPr="00CB7AAA" w:rsidRDefault="00CB7AAA" w:rsidP="00CB7AAA">
            <w:pPr>
              <w:pStyle w:val="2"/>
              <w:numPr>
                <w:ilvl w:val="1"/>
                <w:numId w:val="20"/>
              </w:numPr>
              <w:spacing w:after="0"/>
              <w:ind w:left="33" w:firstLine="0"/>
              <w:jc w:val="both"/>
              <w:rPr>
                <w:b w:val="0"/>
                <w:sz w:val="22"/>
                <w:szCs w:val="22"/>
                <w:lang w:val="en-US"/>
              </w:rPr>
            </w:pPr>
            <w:r w:rsidRPr="00CB7AAA">
              <w:rPr>
                <w:b w:val="0"/>
                <w:sz w:val="22"/>
                <w:szCs w:val="22"/>
                <w:lang w:val="en-US"/>
              </w:rPr>
              <w:t xml:space="preserve">The Buyer will be responsible for compliance with the at all-time governing legal requirements and recommendations applicable to the Good sand the manufacture thereof in the countries in which the Goods are sold, and shall inform the Seller on any changes thereto which could require changes at </w:t>
            </w:r>
            <w:r w:rsidRPr="00CB7AAA">
              <w:rPr>
                <w:b w:val="0"/>
                <w:color w:val="000000"/>
                <w:sz w:val="22"/>
                <w:szCs w:val="22"/>
                <w:lang w:val="en-US"/>
              </w:rPr>
              <w:t>the Seller</w:t>
            </w:r>
            <w:r w:rsidRPr="00CB7AAA">
              <w:rPr>
                <w:b w:val="0"/>
                <w:sz w:val="22"/>
                <w:szCs w:val="22"/>
                <w:lang w:val="en-US"/>
              </w:rPr>
              <w:t>. Implementation of any such changes must be agreed upon separately.</w:t>
            </w:r>
          </w:p>
        </w:tc>
        <w:tc>
          <w:tcPr>
            <w:tcW w:w="5244" w:type="dxa"/>
            <w:tcBorders>
              <w:top w:val="single" w:sz="4" w:space="0" w:color="auto"/>
              <w:left w:val="single" w:sz="4" w:space="0" w:color="auto"/>
              <w:bottom w:val="single" w:sz="4" w:space="0" w:color="auto"/>
              <w:right w:val="single" w:sz="4" w:space="0" w:color="auto"/>
            </w:tcBorders>
          </w:tcPr>
          <w:p w:rsidR="00CB7AAA" w:rsidRPr="00CB7AAA" w:rsidRDefault="00CB7AAA" w:rsidP="00CB7AAA">
            <w:pPr>
              <w:pStyle w:val="2"/>
              <w:numPr>
                <w:ilvl w:val="1"/>
                <w:numId w:val="21"/>
              </w:numPr>
              <w:spacing w:after="0"/>
              <w:ind w:left="33" w:firstLine="0"/>
              <w:jc w:val="both"/>
              <w:rPr>
                <w:b w:val="0"/>
                <w:sz w:val="22"/>
                <w:szCs w:val="22"/>
              </w:rPr>
            </w:pPr>
            <w:r w:rsidRPr="00CB7AAA">
              <w:rPr>
                <w:b w:val="0"/>
                <w:sz w:val="22"/>
                <w:szCs w:val="22"/>
              </w:rPr>
              <w:t xml:space="preserve">Покупатель обязан соблюдать все </w:t>
            </w:r>
            <w:r w:rsidRPr="00CB7AAA">
              <w:rPr>
                <w:b w:val="0"/>
                <w:color w:val="000000"/>
                <w:sz w:val="22"/>
                <w:szCs w:val="22"/>
              </w:rPr>
              <w:t>законодательные</w:t>
            </w:r>
            <w:r w:rsidRPr="00CB7AAA">
              <w:rPr>
                <w:b w:val="0"/>
                <w:sz w:val="22"/>
                <w:szCs w:val="22"/>
              </w:rPr>
              <w:t xml:space="preserve"> требования и рекомендации, применимые к Товару и его производству в странах, где продается Товар, и обязан сообщать </w:t>
            </w:r>
            <w:r w:rsidRPr="00CB7AAA">
              <w:rPr>
                <w:b w:val="0"/>
                <w:color w:val="000000"/>
                <w:sz w:val="22"/>
                <w:szCs w:val="22"/>
              </w:rPr>
              <w:t xml:space="preserve">Продавцу </w:t>
            </w:r>
            <w:r w:rsidRPr="00CB7AAA">
              <w:rPr>
                <w:b w:val="0"/>
                <w:sz w:val="22"/>
                <w:szCs w:val="22"/>
              </w:rPr>
              <w:t xml:space="preserve">о любых изменениях, которые могут повлечь изменения у </w:t>
            </w:r>
            <w:r w:rsidRPr="00CB7AAA">
              <w:rPr>
                <w:b w:val="0"/>
                <w:color w:val="000000"/>
                <w:sz w:val="22"/>
                <w:szCs w:val="22"/>
              </w:rPr>
              <w:t>Продавца</w:t>
            </w:r>
            <w:r w:rsidRPr="00CB7AAA">
              <w:rPr>
                <w:b w:val="0"/>
                <w:sz w:val="22"/>
                <w:szCs w:val="22"/>
              </w:rPr>
              <w:t xml:space="preserve">. Внедрение любых изменений должно быть согласовано в каждом отдельном случае.  </w:t>
            </w:r>
          </w:p>
        </w:tc>
      </w:tr>
      <w:tr w:rsidR="00CB7AAA" w:rsidRPr="00CB7AAA" w:rsidTr="00CB7AAA">
        <w:trPr>
          <w:trHeight w:val="21"/>
        </w:trPr>
        <w:tc>
          <w:tcPr>
            <w:tcW w:w="5104" w:type="dxa"/>
            <w:tcBorders>
              <w:top w:val="single" w:sz="4" w:space="0" w:color="auto"/>
              <w:left w:val="single" w:sz="4" w:space="0" w:color="auto"/>
              <w:bottom w:val="single" w:sz="4" w:space="0" w:color="auto"/>
              <w:right w:val="single" w:sz="4" w:space="0" w:color="auto"/>
            </w:tcBorders>
          </w:tcPr>
          <w:p w:rsidR="00CB7AAA" w:rsidRPr="00CB7AAA" w:rsidRDefault="00CB7AAA" w:rsidP="00CB7AAA">
            <w:pPr>
              <w:pStyle w:val="Style0"/>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jc w:val="center"/>
              <w:rPr>
                <w:rFonts w:ascii="Times New Roman" w:hAnsi="Times New Roman"/>
                <w:snapToGrid/>
                <w:sz w:val="22"/>
                <w:szCs w:val="22"/>
                <w:lang w:val="ru-RU"/>
              </w:rPr>
            </w:pPr>
          </w:p>
        </w:tc>
        <w:tc>
          <w:tcPr>
            <w:tcW w:w="5244" w:type="dxa"/>
            <w:tcBorders>
              <w:top w:val="single" w:sz="4" w:space="0" w:color="auto"/>
              <w:left w:val="single" w:sz="4" w:space="0" w:color="auto"/>
              <w:bottom w:val="single" w:sz="4" w:space="0" w:color="auto"/>
              <w:right w:val="single" w:sz="4" w:space="0" w:color="auto"/>
            </w:tcBorders>
          </w:tcPr>
          <w:p w:rsidR="00CB7AAA" w:rsidRPr="00CB7AAA" w:rsidRDefault="00CB7AAA" w:rsidP="00CB7AAA">
            <w:pPr>
              <w:pStyle w:val="Style0"/>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jc w:val="center"/>
              <w:rPr>
                <w:rFonts w:ascii="Times New Roman" w:hAnsi="Times New Roman"/>
                <w:snapToGrid/>
                <w:sz w:val="22"/>
                <w:szCs w:val="22"/>
                <w:lang w:val="ru-RU"/>
              </w:rPr>
            </w:pPr>
          </w:p>
        </w:tc>
      </w:tr>
      <w:tr w:rsidR="00CB7AAA" w:rsidRPr="00CB7AAA" w:rsidTr="00CB7AAA">
        <w:trPr>
          <w:trHeight w:val="21"/>
        </w:trPr>
        <w:tc>
          <w:tcPr>
            <w:tcW w:w="5104" w:type="dxa"/>
            <w:tcBorders>
              <w:top w:val="single" w:sz="4" w:space="0" w:color="auto"/>
              <w:left w:val="single" w:sz="4" w:space="0" w:color="auto"/>
              <w:bottom w:val="single" w:sz="4" w:space="0" w:color="auto"/>
              <w:right w:val="single" w:sz="4" w:space="0" w:color="auto"/>
            </w:tcBorders>
          </w:tcPr>
          <w:p w:rsidR="00CB7AAA" w:rsidRPr="00CB7AAA" w:rsidRDefault="00CB7AAA" w:rsidP="00CB7AAA">
            <w:pPr>
              <w:pStyle w:val="1"/>
              <w:numPr>
                <w:ilvl w:val="0"/>
                <w:numId w:val="21"/>
              </w:numPr>
              <w:spacing w:before="0" w:after="0"/>
              <w:ind w:left="317" w:hanging="284"/>
              <w:jc w:val="both"/>
              <w:rPr>
                <w:b w:val="0"/>
                <w:sz w:val="22"/>
                <w:szCs w:val="22"/>
                <w:lang w:val="en-US"/>
              </w:rPr>
            </w:pPr>
            <w:bookmarkStart w:id="27" w:name="_Toc433973858"/>
            <w:bookmarkStart w:id="28" w:name="_Toc435782743"/>
            <w:r w:rsidRPr="00CB7AAA">
              <w:rPr>
                <w:b w:val="0"/>
                <w:sz w:val="22"/>
                <w:szCs w:val="22"/>
                <w:lang w:val="en-US"/>
              </w:rPr>
              <w:t xml:space="preserve">Active Pharmaceutical Ingredients, </w:t>
            </w:r>
            <w:proofErr w:type="spellStart"/>
            <w:r w:rsidRPr="00CB7AAA">
              <w:rPr>
                <w:b w:val="0"/>
                <w:sz w:val="22"/>
                <w:szCs w:val="22"/>
                <w:lang w:val="en-US"/>
              </w:rPr>
              <w:t>Excipients</w:t>
            </w:r>
            <w:proofErr w:type="spellEnd"/>
            <w:r w:rsidRPr="00CB7AAA">
              <w:rPr>
                <w:b w:val="0"/>
                <w:sz w:val="22"/>
                <w:szCs w:val="22"/>
                <w:lang w:val="en-US"/>
              </w:rPr>
              <w:t xml:space="preserve"> and Packaging Materials</w:t>
            </w:r>
            <w:bookmarkEnd w:id="27"/>
            <w:bookmarkEnd w:id="28"/>
          </w:p>
        </w:tc>
        <w:tc>
          <w:tcPr>
            <w:tcW w:w="5244" w:type="dxa"/>
            <w:tcBorders>
              <w:top w:val="single" w:sz="4" w:space="0" w:color="auto"/>
              <w:left w:val="single" w:sz="4" w:space="0" w:color="auto"/>
              <w:bottom w:val="single" w:sz="4" w:space="0" w:color="auto"/>
              <w:right w:val="single" w:sz="4" w:space="0" w:color="auto"/>
            </w:tcBorders>
          </w:tcPr>
          <w:p w:rsidR="00CB7AAA" w:rsidRPr="00CB7AAA" w:rsidRDefault="00CB7AAA" w:rsidP="00CB7AAA">
            <w:pPr>
              <w:pStyle w:val="1"/>
              <w:numPr>
                <w:ilvl w:val="0"/>
                <w:numId w:val="22"/>
              </w:numPr>
              <w:spacing w:before="0" w:after="0"/>
              <w:ind w:left="317" w:hanging="284"/>
              <w:jc w:val="both"/>
              <w:rPr>
                <w:b w:val="0"/>
                <w:sz w:val="22"/>
                <w:szCs w:val="22"/>
              </w:rPr>
            </w:pPr>
            <w:bookmarkStart w:id="29" w:name="_Toc433973859"/>
            <w:bookmarkStart w:id="30" w:name="_Toc435782744"/>
            <w:r w:rsidRPr="00CB7AAA">
              <w:rPr>
                <w:b w:val="0"/>
                <w:sz w:val="22"/>
                <w:szCs w:val="22"/>
              </w:rPr>
              <w:t>Действующее вещество, Вспомогательные вещества и Упаковка</w:t>
            </w:r>
            <w:bookmarkEnd w:id="29"/>
            <w:bookmarkEnd w:id="30"/>
          </w:p>
        </w:tc>
      </w:tr>
      <w:tr w:rsidR="00CB7AAA" w:rsidRPr="00CB7AAA" w:rsidTr="00CB7AAA">
        <w:trPr>
          <w:trHeight w:val="21"/>
        </w:trPr>
        <w:tc>
          <w:tcPr>
            <w:tcW w:w="5104" w:type="dxa"/>
            <w:tcBorders>
              <w:top w:val="single" w:sz="4" w:space="0" w:color="auto"/>
              <w:left w:val="single" w:sz="4" w:space="0" w:color="auto"/>
              <w:bottom w:val="single" w:sz="4" w:space="0" w:color="auto"/>
              <w:right w:val="single" w:sz="4" w:space="0" w:color="auto"/>
            </w:tcBorders>
          </w:tcPr>
          <w:p w:rsidR="00CB7AAA" w:rsidRPr="00CB7AAA" w:rsidRDefault="00CB7AAA" w:rsidP="00CB7AAA">
            <w:pPr>
              <w:pStyle w:val="Style0"/>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jc w:val="center"/>
              <w:rPr>
                <w:rFonts w:ascii="Times New Roman" w:hAnsi="Times New Roman"/>
                <w:snapToGrid/>
                <w:sz w:val="22"/>
                <w:szCs w:val="22"/>
                <w:lang w:val="ru-RU"/>
              </w:rPr>
            </w:pPr>
          </w:p>
        </w:tc>
        <w:tc>
          <w:tcPr>
            <w:tcW w:w="5244" w:type="dxa"/>
            <w:tcBorders>
              <w:top w:val="single" w:sz="4" w:space="0" w:color="auto"/>
              <w:left w:val="single" w:sz="4" w:space="0" w:color="auto"/>
              <w:bottom w:val="single" w:sz="4" w:space="0" w:color="auto"/>
              <w:right w:val="single" w:sz="4" w:space="0" w:color="auto"/>
            </w:tcBorders>
          </w:tcPr>
          <w:p w:rsidR="00CB7AAA" w:rsidRPr="00CB7AAA" w:rsidRDefault="00CB7AAA" w:rsidP="00CB7AAA">
            <w:pPr>
              <w:pStyle w:val="Style0"/>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jc w:val="center"/>
              <w:rPr>
                <w:rFonts w:ascii="Times New Roman" w:hAnsi="Times New Roman"/>
                <w:snapToGrid/>
                <w:sz w:val="22"/>
                <w:szCs w:val="22"/>
                <w:lang w:val="ru-RU"/>
              </w:rPr>
            </w:pPr>
          </w:p>
        </w:tc>
      </w:tr>
      <w:tr w:rsidR="00CB7AAA" w:rsidRPr="00CB7AAA" w:rsidTr="00CB7AAA">
        <w:trPr>
          <w:trHeight w:val="21"/>
        </w:trPr>
        <w:tc>
          <w:tcPr>
            <w:tcW w:w="5104" w:type="dxa"/>
            <w:tcBorders>
              <w:top w:val="single" w:sz="4" w:space="0" w:color="auto"/>
              <w:left w:val="single" w:sz="4" w:space="0" w:color="auto"/>
              <w:bottom w:val="single" w:sz="4" w:space="0" w:color="auto"/>
              <w:right w:val="single" w:sz="4" w:space="0" w:color="auto"/>
            </w:tcBorders>
          </w:tcPr>
          <w:p w:rsidR="00CB7AAA" w:rsidRPr="00CB7AAA" w:rsidRDefault="00CB7AAA" w:rsidP="00CB7AAA">
            <w:pPr>
              <w:pStyle w:val="2"/>
              <w:numPr>
                <w:ilvl w:val="1"/>
                <w:numId w:val="16"/>
              </w:numPr>
              <w:spacing w:after="0"/>
              <w:ind w:left="33" w:firstLine="0"/>
              <w:jc w:val="both"/>
              <w:rPr>
                <w:b w:val="0"/>
                <w:sz w:val="22"/>
                <w:szCs w:val="22"/>
                <w:lang w:val="en-US"/>
              </w:rPr>
            </w:pPr>
            <w:r w:rsidRPr="00CB7AAA">
              <w:rPr>
                <w:b w:val="0"/>
                <w:sz w:val="22"/>
                <w:szCs w:val="22"/>
                <w:lang w:val="en-US"/>
              </w:rPr>
              <w:t xml:space="preserve">The active pharmaceutical ingredients, </w:t>
            </w:r>
            <w:proofErr w:type="spellStart"/>
            <w:r w:rsidRPr="00CB7AAA">
              <w:rPr>
                <w:b w:val="0"/>
                <w:sz w:val="22"/>
                <w:szCs w:val="22"/>
                <w:lang w:val="en-US"/>
              </w:rPr>
              <w:t>excipients</w:t>
            </w:r>
            <w:proofErr w:type="spellEnd"/>
            <w:r w:rsidRPr="00CB7AAA">
              <w:rPr>
                <w:b w:val="0"/>
                <w:sz w:val="22"/>
                <w:szCs w:val="22"/>
                <w:lang w:val="en-US"/>
              </w:rPr>
              <w:t xml:space="preserve"> and packaging materials shall be provided by </w:t>
            </w:r>
            <w:r w:rsidRPr="00CB7AAA">
              <w:rPr>
                <w:b w:val="0"/>
                <w:color w:val="000000"/>
                <w:sz w:val="22"/>
                <w:szCs w:val="22"/>
                <w:lang w:val="en-US"/>
              </w:rPr>
              <w:t>the Seller</w:t>
            </w:r>
            <w:r w:rsidRPr="00CB7AAA">
              <w:rPr>
                <w:b w:val="0"/>
                <w:sz w:val="22"/>
                <w:szCs w:val="22"/>
                <w:lang w:val="en-US"/>
              </w:rPr>
              <w:t xml:space="preserve">, checked for accordance with the specifications, and tested and released for manufacturing by </w:t>
            </w:r>
            <w:r w:rsidRPr="00CB7AAA">
              <w:rPr>
                <w:b w:val="0"/>
                <w:color w:val="000000"/>
                <w:sz w:val="22"/>
                <w:szCs w:val="22"/>
                <w:lang w:val="en-US"/>
              </w:rPr>
              <w:t>the Seller</w:t>
            </w:r>
            <w:r w:rsidRPr="00CB7AAA">
              <w:rPr>
                <w:b w:val="0"/>
                <w:sz w:val="22"/>
                <w:szCs w:val="22"/>
                <w:lang w:val="en-US"/>
              </w:rPr>
              <w:t>.</w:t>
            </w:r>
          </w:p>
        </w:tc>
        <w:tc>
          <w:tcPr>
            <w:tcW w:w="5244" w:type="dxa"/>
            <w:tcBorders>
              <w:top w:val="single" w:sz="4" w:space="0" w:color="auto"/>
              <w:left w:val="single" w:sz="4" w:space="0" w:color="auto"/>
              <w:bottom w:val="single" w:sz="4" w:space="0" w:color="auto"/>
              <w:right w:val="single" w:sz="4" w:space="0" w:color="auto"/>
            </w:tcBorders>
          </w:tcPr>
          <w:p w:rsidR="00CB7AAA" w:rsidRPr="00CB7AAA" w:rsidRDefault="00CB7AAA" w:rsidP="00CB7AAA">
            <w:pPr>
              <w:pStyle w:val="2"/>
              <w:numPr>
                <w:ilvl w:val="1"/>
                <w:numId w:val="23"/>
              </w:numPr>
              <w:spacing w:after="0"/>
              <w:ind w:left="33" w:firstLine="0"/>
              <w:jc w:val="both"/>
              <w:rPr>
                <w:b w:val="0"/>
                <w:sz w:val="22"/>
                <w:szCs w:val="22"/>
              </w:rPr>
            </w:pPr>
            <w:r w:rsidRPr="00CB7AAA">
              <w:rPr>
                <w:b w:val="0"/>
                <w:sz w:val="22"/>
                <w:szCs w:val="22"/>
              </w:rPr>
              <w:t xml:space="preserve">Действующие и вспомогательные вещества,  упаковочные материалы должны быть обеспечены </w:t>
            </w:r>
            <w:r w:rsidRPr="00CB7AAA">
              <w:rPr>
                <w:b w:val="0"/>
                <w:color w:val="000000"/>
                <w:sz w:val="22"/>
                <w:szCs w:val="22"/>
              </w:rPr>
              <w:t>Продавцом</w:t>
            </w:r>
            <w:r w:rsidRPr="00CB7AAA">
              <w:rPr>
                <w:b w:val="0"/>
                <w:sz w:val="22"/>
                <w:szCs w:val="22"/>
              </w:rPr>
              <w:t xml:space="preserve">, проверены на </w:t>
            </w:r>
            <w:r w:rsidRPr="00CB7AAA">
              <w:rPr>
                <w:b w:val="0"/>
                <w:color w:val="000000"/>
                <w:sz w:val="22"/>
                <w:szCs w:val="22"/>
              </w:rPr>
              <w:t>соответствие</w:t>
            </w:r>
            <w:r w:rsidRPr="00CB7AAA">
              <w:rPr>
                <w:b w:val="0"/>
                <w:sz w:val="22"/>
                <w:szCs w:val="22"/>
              </w:rPr>
              <w:t xml:space="preserve"> спецификациям, протестированы, и допущены к производству. </w:t>
            </w:r>
          </w:p>
        </w:tc>
      </w:tr>
      <w:tr w:rsidR="00CB7AAA" w:rsidRPr="00CB7AAA" w:rsidTr="00CB7AAA">
        <w:trPr>
          <w:trHeight w:val="21"/>
        </w:trPr>
        <w:tc>
          <w:tcPr>
            <w:tcW w:w="5104" w:type="dxa"/>
            <w:tcBorders>
              <w:top w:val="single" w:sz="4" w:space="0" w:color="auto"/>
              <w:left w:val="single" w:sz="4" w:space="0" w:color="auto"/>
              <w:bottom w:val="single" w:sz="4" w:space="0" w:color="auto"/>
              <w:right w:val="single" w:sz="4" w:space="0" w:color="auto"/>
            </w:tcBorders>
          </w:tcPr>
          <w:p w:rsidR="00CB7AAA" w:rsidRPr="00CB7AAA" w:rsidRDefault="00CB7AAA" w:rsidP="00CB7AAA">
            <w:pPr>
              <w:pStyle w:val="Style0"/>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jc w:val="center"/>
              <w:rPr>
                <w:rFonts w:ascii="Times New Roman" w:hAnsi="Times New Roman"/>
                <w:snapToGrid/>
                <w:sz w:val="22"/>
                <w:szCs w:val="22"/>
                <w:lang w:val="ru-RU"/>
              </w:rPr>
            </w:pPr>
          </w:p>
        </w:tc>
        <w:tc>
          <w:tcPr>
            <w:tcW w:w="5244" w:type="dxa"/>
            <w:tcBorders>
              <w:top w:val="single" w:sz="4" w:space="0" w:color="auto"/>
              <w:left w:val="single" w:sz="4" w:space="0" w:color="auto"/>
              <w:bottom w:val="single" w:sz="4" w:space="0" w:color="auto"/>
              <w:right w:val="single" w:sz="4" w:space="0" w:color="auto"/>
            </w:tcBorders>
          </w:tcPr>
          <w:p w:rsidR="00CB7AAA" w:rsidRPr="00CB7AAA" w:rsidRDefault="00CB7AAA" w:rsidP="00CB7AAA">
            <w:pPr>
              <w:pStyle w:val="Style0"/>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jc w:val="center"/>
              <w:rPr>
                <w:rFonts w:ascii="Times New Roman" w:hAnsi="Times New Roman"/>
                <w:snapToGrid/>
                <w:sz w:val="22"/>
                <w:szCs w:val="22"/>
                <w:lang w:val="ru-RU"/>
              </w:rPr>
            </w:pPr>
          </w:p>
        </w:tc>
      </w:tr>
      <w:tr w:rsidR="00CB7AAA" w:rsidRPr="00CB7AAA" w:rsidTr="00CB7AAA">
        <w:trPr>
          <w:trHeight w:val="21"/>
        </w:trPr>
        <w:tc>
          <w:tcPr>
            <w:tcW w:w="5104" w:type="dxa"/>
            <w:tcBorders>
              <w:top w:val="single" w:sz="4" w:space="0" w:color="auto"/>
              <w:left w:val="single" w:sz="4" w:space="0" w:color="auto"/>
              <w:bottom w:val="single" w:sz="4" w:space="0" w:color="auto"/>
              <w:right w:val="single" w:sz="4" w:space="0" w:color="auto"/>
            </w:tcBorders>
          </w:tcPr>
          <w:p w:rsidR="00CB7AAA" w:rsidRPr="00CB7AAA" w:rsidRDefault="00CB7AAA" w:rsidP="00CB7AAA">
            <w:pPr>
              <w:pStyle w:val="1"/>
              <w:numPr>
                <w:ilvl w:val="0"/>
                <w:numId w:val="23"/>
              </w:numPr>
              <w:spacing w:before="0" w:after="0"/>
              <w:ind w:left="459" w:hanging="426"/>
              <w:jc w:val="both"/>
              <w:rPr>
                <w:b w:val="0"/>
                <w:smallCaps/>
                <w:sz w:val="22"/>
                <w:szCs w:val="22"/>
                <w:lang w:val="en-US"/>
              </w:rPr>
            </w:pPr>
            <w:bookmarkStart w:id="31" w:name="_Toc433973860"/>
            <w:bookmarkStart w:id="32" w:name="_Toc435782745"/>
            <w:r w:rsidRPr="00CB7AAA">
              <w:rPr>
                <w:b w:val="0"/>
                <w:sz w:val="22"/>
                <w:szCs w:val="22"/>
                <w:lang w:val="en-US"/>
              </w:rPr>
              <w:t>Manufacture</w:t>
            </w:r>
            <w:bookmarkEnd w:id="31"/>
            <w:bookmarkEnd w:id="32"/>
          </w:p>
        </w:tc>
        <w:tc>
          <w:tcPr>
            <w:tcW w:w="5244" w:type="dxa"/>
            <w:tcBorders>
              <w:top w:val="single" w:sz="4" w:space="0" w:color="auto"/>
              <w:left w:val="single" w:sz="4" w:space="0" w:color="auto"/>
              <w:bottom w:val="single" w:sz="4" w:space="0" w:color="auto"/>
              <w:right w:val="single" w:sz="4" w:space="0" w:color="auto"/>
            </w:tcBorders>
          </w:tcPr>
          <w:p w:rsidR="00CB7AAA" w:rsidRPr="00CB7AAA" w:rsidRDefault="00CB7AAA" w:rsidP="00CB7AAA">
            <w:pPr>
              <w:pStyle w:val="1"/>
              <w:numPr>
                <w:ilvl w:val="0"/>
                <w:numId w:val="24"/>
              </w:numPr>
              <w:spacing w:before="0" w:after="0"/>
              <w:ind w:left="459" w:hanging="426"/>
              <w:jc w:val="both"/>
              <w:rPr>
                <w:b w:val="0"/>
                <w:sz w:val="22"/>
                <w:szCs w:val="22"/>
              </w:rPr>
            </w:pPr>
            <w:bookmarkStart w:id="33" w:name="_Toc433973861"/>
            <w:bookmarkStart w:id="34" w:name="_Toc435782746"/>
            <w:r w:rsidRPr="00CB7AAA">
              <w:rPr>
                <w:b w:val="0"/>
                <w:sz w:val="22"/>
                <w:szCs w:val="22"/>
              </w:rPr>
              <w:t>Производство</w:t>
            </w:r>
            <w:bookmarkEnd w:id="33"/>
            <w:bookmarkEnd w:id="34"/>
          </w:p>
        </w:tc>
      </w:tr>
      <w:tr w:rsidR="00CB7AAA" w:rsidRPr="00CB7AAA" w:rsidTr="00CB7AAA">
        <w:trPr>
          <w:trHeight w:val="21"/>
        </w:trPr>
        <w:tc>
          <w:tcPr>
            <w:tcW w:w="5104" w:type="dxa"/>
            <w:tcBorders>
              <w:top w:val="single" w:sz="4" w:space="0" w:color="auto"/>
              <w:left w:val="single" w:sz="4" w:space="0" w:color="auto"/>
              <w:bottom w:val="single" w:sz="4" w:space="0" w:color="auto"/>
              <w:right w:val="single" w:sz="4" w:space="0" w:color="auto"/>
            </w:tcBorders>
          </w:tcPr>
          <w:p w:rsidR="00CB7AAA" w:rsidRPr="00CB7AAA" w:rsidRDefault="00CB7AAA" w:rsidP="00CB7AAA">
            <w:pPr>
              <w:pStyle w:val="Style0"/>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jc w:val="center"/>
              <w:rPr>
                <w:rFonts w:ascii="Times New Roman" w:hAnsi="Times New Roman"/>
                <w:snapToGrid/>
                <w:sz w:val="22"/>
                <w:szCs w:val="22"/>
                <w:lang w:val="ru-RU"/>
              </w:rPr>
            </w:pPr>
          </w:p>
        </w:tc>
        <w:tc>
          <w:tcPr>
            <w:tcW w:w="5244" w:type="dxa"/>
            <w:tcBorders>
              <w:top w:val="single" w:sz="4" w:space="0" w:color="auto"/>
              <w:left w:val="single" w:sz="4" w:space="0" w:color="auto"/>
              <w:bottom w:val="single" w:sz="4" w:space="0" w:color="auto"/>
              <w:right w:val="single" w:sz="4" w:space="0" w:color="auto"/>
            </w:tcBorders>
          </w:tcPr>
          <w:p w:rsidR="00CB7AAA" w:rsidRPr="00CB7AAA" w:rsidRDefault="00CB7AAA" w:rsidP="00CB7AAA">
            <w:pPr>
              <w:pStyle w:val="Style0"/>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jc w:val="center"/>
              <w:rPr>
                <w:rFonts w:ascii="Times New Roman" w:hAnsi="Times New Roman"/>
                <w:snapToGrid/>
                <w:sz w:val="22"/>
                <w:szCs w:val="22"/>
                <w:lang w:val="ru-RU"/>
              </w:rPr>
            </w:pPr>
          </w:p>
        </w:tc>
      </w:tr>
      <w:tr w:rsidR="00CB7AAA" w:rsidRPr="00CB7AAA" w:rsidTr="00CB7AAA">
        <w:trPr>
          <w:trHeight w:val="21"/>
        </w:trPr>
        <w:tc>
          <w:tcPr>
            <w:tcW w:w="5104" w:type="dxa"/>
            <w:tcBorders>
              <w:top w:val="single" w:sz="4" w:space="0" w:color="auto"/>
              <w:left w:val="single" w:sz="4" w:space="0" w:color="auto"/>
              <w:bottom w:val="single" w:sz="4" w:space="0" w:color="auto"/>
              <w:right w:val="single" w:sz="4" w:space="0" w:color="auto"/>
            </w:tcBorders>
          </w:tcPr>
          <w:p w:rsidR="00CB7AAA" w:rsidRPr="00CB7AAA" w:rsidRDefault="00CB7AAA" w:rsidP="00CB7AAA">
            <w:pPr>
              <w:pStyle w:val="2"/>
              <w:numPr>
                <w:ilvl w:val="1"/>
                <w:numId w:val="24"/>
              </w:numPr>
              <w:spacing w:after="0"/>
              <w:ind w:left="33" w:firstLine="0"/>
              <w:jc w:val="both"/>
              <w:rPr>
                <w:b w:val="0"/>
                <w:sz w:val="22"/>
                <w:szCs w:val="22"/>
                <w:lang w:val="en-US"/>
              </w:rPr>
            </w:pPr>
            <w:r w:rsidRPr="00CB7AAA">
              <w:rPr>
                <w:b w:val="0"/>
                <w:sz w:val="22"/>
                <w:szCs w:val="22"/>
                <w:lang w:val="en-US"/>
              </w:rPr>
              <w:t>The Goods shall be manufactured in batches, ensuring adherence to the Marketing Authorization.</w:t>
            </w:r>
          </w:p>
        </w:tc>
        <w:tc>
          <w:tcPr>
            <w:tcW w:w="5244" w:type="dxa"/>
            <w:tcBorders>
              <w:top w:val="single" w:sz="4" w:space="0" w:color="auto"/>
              <w:left w:val="single" w:sz="4" w:space="0" w:color="auto"/>
              <w:bottom w:val="single" w:sz="4" w:space="0" w:color="auto"/>
              <w:right w:val="single" w:sz="4" w:space="0" w:color="auto"/>
            </w:tcBorders>
          </w:tcPr>
          <w:p w:rsidR="00CB7AAA" w:rsidRPr="00CB7AAA" w:rsidRDefault="00CB7AAA" w:rsidP="00CB7AAA">
            <w:pPr>
              <w:pStyle w:val="2"/>
              <w:numPr>
                <w:ilvl w:val="1"/>
                <w:numId w:val="25"/>
              </w:numPr>
              <w:spacing w:after="0"/>
              <w:ind w:left="33" w:firstLine="0"/>
              <w:jc w:val="both"/>
              <w:rPr>
                <w:b w:val="0"/>
                <w:color w:val="000000"/>
                <w:sz w:val="22"/>
                <w:szCs w:val="22"/>
              </w:rPr>
            </w:pPr>
            <w:r w:rsidRPr="00CB7AAA">
              <w:rPr>
                <w:b w:val="0"/>
                <w:color w:val="000000"/>
                <w:sz w:val="22"/>
                <w:szCs w:val="22"/>
              </w:rPr>
              <w:t xml:space="preserve">Товар должен производиться партиями, соблюдая требования регистрационного свидетельства. </w:t>
            </w:r>
          </w:p>
        </w:tc>
      </w:tr>
      <w:tr w:rsidR="00CB7AAA" w:rsidRPr="00CB7AAA" w:rsidTr="00CB7AAA">
        <w:trPr>
          <w:trHeight w:val="21"/>
        </w:trPr>
        <w:tc>
          <w:tcPr>
            <w:tcW w:w="5104" w:type="dxa"/>
            <w:tcBorders>
              <w:top w:val="single" w:sz="4" w:space="0" w:color="auto"/>
              <w:left w:val="single" w:sz="4" w:space="0" w:color="auto"/>
              <w:bottom w:val="single" w:sz="4" w:space="0" w:color="auto"/>
              <w:right w:val="single" w:sz="4" w:space="0" w:color="auto"/>
            </w:tcBorders>
          </w:tcPr>
          <w:p w:rsidR="00CB7AAA" w:rsidRPr="00CB7AAA" w:rsidRDefault="00CB7AAA" w:rsidP="00CB7AAA">
            <w:pPr>
              <w:pStyle w:val="Style0"/>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jc w:val="center"/>
              <w:rPr>
                <w:rFonts w:ascii="Times New Roman" w:hAnsi="Times New Roman"/>
                <w:snapToGrid/>
                <w:sz w:val="22"/>
                <w:szCs w:val="22"/>
                <w:lang w:val="ru-RU"/>
              </w:rPr>
            </w:pPr>
          </w:p>
        </w:tc>
        <w:tc>
          <w:tcPr>
            <w:tcW w:w="5244" w:type="dxa"/>
            <w:tcBorders>
              <w:top w:val="single" w:sz="4" w:space="0" w:color="auto"/>
              <w:left w:val="single" w:sz="4" w:space="0" w:color="auto"/>
              <w:bottom w:val="single" w:sz="4" w:space="0" w:color="auto"/>
              <w:right w:val="single" w:sz="4" w:space="0" w:color="auto"/>
            </w:tcBorders>
          </w:tcPr>
          <w:p w:rsidR="00CB7AAA" w:rsidRPr="00CB7AAA" w:rsidRDefault="00CB7AAA" w:rsidP="00CB7AAA">
            <w:pPr>
              <w:pStyle w:val="Style0"/>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jc w:val="center"/>
              <w:rPr>
                <w:rFonts w:ascii="Times New Roman" w:hAnsi="Times New Roman"/>
                <w:snapToGrid/>
                <w:sz w:val="22"/>
                <w:szCs w:val="22"/>
                <w:lang w:val="ru-RU"/>
              </w:rPr>
            </w:pPr>
          </w:p>
        </w:tc>
      </w:tr>
      <w:tr w:rsidR="00CB7AAA" w:rsidRPr="00CB7AAA" w:rsidTr="00CB7AAA">
        <w:trPr>
          <w:trHeight w:val="21"/>
        </w:trPr>
        <w:tc>
          <w:tcPr>
            <w:tcW w:w="5104" w:type="dxa"/>
            <w:tcBorders>
              <w:top w:val="single" w:sz="4" w:space="0" w:color="auto"/>
              <w:left w:val="single" w:sz="4" w:space="0" w:color="auto"/>
              <w:bottom w:val="single" w:sz="4" w:space="0" w:color="auto"/>
              <w:right w:val="single" w:sz="4" w:space="0" w:color="auto"/>
            </w:tcBorders>
          </w:tcPr>
          <w:p w:rsidR="00CB7AAA" w:rsidRPr="00CB7AAA" w:rsidRDefault="00CB7AAA" w:rsidP="00CB7AAA">
            <w:pPr>
              <w:pStyle w:val="2"/>
              <w:numPr>
                <w:ilvl w:val="1"/>
                <w:numId w:val="24"/>
              </w:numPr>
              <w:spacing w:after="0"/>
              <w:ind w:left="33" w:firstLine="0"/>
              <w:jc w:val="both"/>
              <w:rPr>
                <w:b w:val="0"/>
                <w:sz w:val="22"/>
                <w:szCs w:val="22"/>
                <w:lang w:val="en-US"/>
              </w:rPr>
            </w:pPr>
            <w:r w:rsidRPr="00CB7AAA">
              <w:rPr>
                <w:b w:val="0"/>
                <w:color w:val="000000"/>
                <w:sz w:val="22"/>
                <w:szCs w:val="22"/>
                <w:lang w:val="en-US"/>
              </w:rPr>
              <w:t xml:space="preserve">The Seller </w:t>
            </w:r>
            <w:r w:rsidRPr="00CB7AAA">
              <w:rPr>
                <w:b w:val="0"/>
                <w:sz w:val="22"/>
                <w:szCs w:val="22"/>
                <w:lang w:val="en-US"/>
              </w:rPr>
              <w:t xml:space="preserve">will investigate and document all deviations, out-of-specification results, </w:t>
            </w:r>
            <w:proofErr w:type="gramStart"/>
            <w:r w:rsidRPr="00CB7AAA">
              <w:rPr>
                <w:b w:val="0"/>
                <w:sz w:val="22"/>
                <w:szCs w:val="22"/>
                <w:lang w:val="en-US"/>
              </w:rPr>
              <w:t>non</w:t>
            </w:r>
            <w:proofErr w:type="gramEnd"/>
            <w:r w:rsidRPr="00CB7AAA">
              <w:rPr>
                <w:b w:val="0"/>
                <w:sz w:val="22"/>
                <w:szCs w:val="22"/>
                <w:lang w:val="en-US"/>
              </w:rPr>
              <w:t>-compliance with Good Manufacturing Practices, complaints or any other matter that may affect the quality, safety or efficacy of the Goods. Documentation will be retained as part of the batch documentation for the batch affected.</w:t>
            </w:r>
          </w:p>
        </w:tc>
        <w:tc>
          <w:tcPr>
            <w:tcW w:w="5244" w:type="dxa"/>
            <w:tcBorders>
              <w:top w:val="single" w:sz="4" w:space="0" w:color="auto"/>
              <w:left w:val="single" w:sz="4" w:space="0" w:color="auto"/>
              <w:bottom w:val="single" w:sz="4" w:space="0" w:color="auto"/>
              <w:right w:val="single" w:sz="4" w:space="0" w:color="auto"/>
            </w:tcBorders>
          </w:tcPr>
          <w:p w:rsidR="00CB7AAA" w:rsidRPr="00CB7AAA" w:rsidRDefault="00CB7AAA" w:rsidP="00CB7AAA">
            <w:pPr>
              <w:pStyle w:val="2"/>
              <w:numPr>
                <w:ilvl w:val="1"/>
                <w:numId w:val="25"/>
              </w:numPr>
              <w:spacing w:after="0"/>
              <w:ind w:left="33" w:firstLine="0"/>
              <w:jc w:val="both"/>
              <w:rPr>
                <w:b w:val="0"/>
                <w:color w:val="000000"/>
                <w:sz w:val="22"/>
                <w:szCs w:val="22"/>
              </w:rPr>
            </w:pPr>
            <w:r w:rsidRPr="00CB7AAA">
              <w:rPr>
                <w:b w:val="0"/>
                <w:color w:val="000000"/>
                <w:sz w:val="22"/>
                <w:szCs w:val="22"/>
              </w:rPr>
              <w:t>Продавец будет расследовать, и документировать все отклонения от спецификаций, несоблюдение Надлежащей производственной практики, поступление жалоб или любые другие случаи, которые могут повлиять на качество, безопасность или эффективность Товара. Документация будет удержана, как часть комплектной документации на такую партию.</w:t>
            </w:r>
          </w:p>
        </w:tc>
      </w:tr>
      <w:tr w:rsidR="00CB7AAA" w:rsidRPr="00CB7AAA" w:rsidTr="00CB7AAA">
        <w:trPr>
          <w:trHeight w:val="21"/>
        </w:trPr>
        <w:tc>
          <w:tcPr>
            <w:tcW w:w="5104" w:type="dxa"/>
            <w:tcBorders>
              <w:top w:val="single" w:sz="4" w:space="0" w:color="auto"/>
              <w:left w:val="single" w:sz="4" w:space="0" w:color="auto"/>
              <w:bottom w:val="single" w:sz="4" w:space="0" w:color="auto"/>
              <w:right w:val="single" w:sz="4" w:space="0" w:color="auto"/>
            </w:tcBorders>
          </w:tcPr>
          <w:p w:rsidR="00CB7AAA" w:rsidRPr="00CB7AAA" w:rsidRDefault="00CB7AAA" w:rsidP="00CB7AAA">
            <w:pPr>
              <w:pStyle w:val="Style0"/>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jc w:val="center"/>
              <w:rPr>
                <w:rFonts w:ascii="Times New Roman" w:hAnsi="Times New Roman"/>
                <w:snapToGrid/>
                <w:sz w:val="22"/>
                <w:szCs w:val="22"/>
                <w:lang w:val="ru-RU"/>
              </w:rPr>
            </w:pPr>
          </w:p>
        </w:tc>
        <w:tc>
          <w:tcPr>
            <w:tcW w:w="5244" w:type="dxa"/>
            <w:tcBorders>
              <w:top w:val="single" w:sz="4" w:space="0" w:color="auto"/>
              <w:left w:val="single" w:sz="4" w:space="0" w:color="auto"/>
              <w:bottom w:val="single" w:sz="4" w:space="0" w:color="auto"/>
              <w:right w:val="single" w:sz="4" w:space="0" w:color="auto"/>
            </w:tcBorders>
          </w:tcPr>
          <w:p w:rsidR="00CB7AAA" w:rsidRPr="00CB7AAA" w:rsidRDefault="00CB7AAA" w:rsidP="00CB7AAA">
            <w:pPr>
              <w:pStyle w:val="Style0"/>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jc w:val="center"/>
              <w:rPr>
                <w:rFonts w:ascii="Times New Roman" w:hAnsi="Times New Roman"/>
                <w:snapToGrid/>
                <w:sz w:val="22"/>
                <w:szCs w:val="22"/>
                <w:lang w:val="ru-RU"/>
              </w:rPr>
            </w:pPr>
          </w:p>
        </w:tc>
      </w:tr>
      <w:tr w:rsidR="00CB7AAA" w:rsidRPr="00CB7AAA" w:rsidTr="00CB7AAA">
        <w:trPr>
          <w:trHeight w:val="21"/>
        </w:trPr>
        <w:tc>
          <w:tcPr>
            <w:tcW w:w="5104" w:type="dxa"/>
            <w:tcBorders>
              <w:top w:val="single" w:sz="4" w:space="0" w:color="auto"/>
              <w:left w:val="single" w:sz="4" w:space="0" w:color="auto"/>
              <w:bottom w:val="single" w:sz="4" w:space="0" w:color="auto"/>
              <w:right w:val="single" w:sz="4" w:space="0" w:color="auto"/>
            </w:tcBorders>
          </w:tcPr>
          <w:p w:rsidR="00CB7AAA" w:rsidRPr="00CB7AAA" w:rsidRDefault="00CB7AAA" w:rsidP="00CB7AAA">
            <w:pPr>
              <w:pStyle w:val="1"/>
              <w:numPr>
                <w:ilvl w:val="0"/>
                <w:numId w:val="23"/>
              </w:numPr>
              <w:spacing w:before="0" w:after="0"/>
              <w:ind w:left="459" w:hanging="426"/>
              <w:jc w:val="both"/>
              <w:rPr>
                <w:b w:val="0"/>
                <w:sz w:val="22"/>
                <w:szCs w:val="22"/>
                <w:lang w:val="en-US"/>
              </w:rPr>
            </w:pPr>
            <w:bookmarkStart w:id="35" w:name="_Toc433973862"/>
            <w:bookmarkStart w:id="36" w:name="_Toc435782747"/>
            <w:r w:rsidRPr="00CB7AAA">
              <w:rPr>
                <w:b w:val="0"/>
                <w:sz w:val="22"/>
                <w:szCs w:val="22"/>
                <w:lang w:val="en-US"/>
              </w:rPr>
              <w:t>Quality Controls during and after Manufacture</w:t>
            </w:r>
            <w:bookmarkEnd w:id="35"/>
            <w:bookmarkEnd w:id="36"/>
          </w:p>
        </w:tc>
        <w:tc>
          <w:tcPr>
            <w:tcW w:w="5244" w:type="dxa"/>
            <w:tcBorders>
              <w:top w:val="single" w:sz="4" w:space="0" w:color="auto"/>
              <w:left w:val="single" w:sz="4" w:space="0" w:color="auto"/>
              <w:bottom w:val="single" w:sz="4" w:space="0" w:color="auto"/>
              <w:right w:val="single" w:sz="4" w:space="0" w:color="auto"/>
            </w:tcBorders>
          </w:tcPr>
          <w:p w:rsidR="00CB7AAA" w:rsidRPr="00CB7AAA" w:rsidRDefault="00CB7AAA" w:rsidP="00CB7AAA">
            <w:pPr>
              <w:pStyle w:val="1"/>
              <w:numPr>
                <w:ilvl w:val="0"/>
                <w:numId w:val="25"/>
              </w:numPr>
              <w:spacing w:before="0" w:after="0"/>
              <w:ind w:left="459" w:hanging="426"/>
              <w:jc w:val="both"/>
              <w:rPr>
                <w:b w:val="0"/>
                <w:sz w:val="22"/>
                <w:szCs w:val="22"/>
              </w:rPr>
            </w:pPr>
            <w:bookmarkStart w:id="37" w:name="_Toc433973863"/>
            <w:bookmarkStart w:id="38" w:name="_Toc435782748"/>
            <w:r w:rsidRPr="00CB7AAA">
              <w:rPr>
                <w:b w:val="0"/>
                <w:sz w:val="22"/>
                <w:szCs w:val="22"/>
              </w:rPr>
              <w:t>Контроль качества во время и после производства</w:t>
            </w:r>
            <w:bookmarkEnd w:id="37"/>
            <w:bookmarkEnd w:id="38"/>
          </w:p>
        </w:tc>
      </w:tr>
      <w:tr w:rsidR="00CB7AAA" w:rsidRPr="00CB7AAA" w:rsidTr="00CB7AAA">
        <w:trPr>
          <w:trHeight w:val="21"/>
        </w:trPr>
        <w:tc>
          <w:tcPr>
            <w:tcW w:w="5104" w:type="dxa"/>
            <w:tcBorders>
              <w:top w:val="single" w:sz="4" w:space="0" w:color="auto"/>
              <w:left w:val="single" w:sz="4" w:space="0" w:color="auto"/>
              <w:bottom w:val="single" w:sz="4" w:space="0" w:color="auto"/>
              <w:right w:val="single" w:sz="4" w:space="0" w:color="auto"/>
            </w:tcBorders>
          </w:tcPr>
          <w:p w:rsidR="00CB7AAA" w:rsidRPr="00CB7AAA" w:rsidRDefault="00CB7AAA" w:rsidP="00CB7AAA">
            <w:pPr>
              <w:pStyle w:val="Style0"/>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jc w:val="center"/>
              <w:rPr>
                <w:rFonts w:ascii="Times New Roman" w:hAnsi="Times New Roman"/>
                <w:snapToGrid/>
                <w:sz w:val="22"/>
                <w:szCs w:val="22"/>
                <w:lang w:val="ru-RU"/>
              </w:rPr>
            </w:pPr>
          </w:p>
        </w:tc>
        <w:tc>
          <w:tcPr>
            <w:tcW w:w="5244" w:type="dxa"/>
            <w:tcBorders>
              <w:top w:val="single" w:sz="4" w:space="0" w:color="auto"/>
              <w:left w:val="single" w:sz="4" w:space="0" w:color="auto"/>
              <w:bottom w:val="single" w:sz="4" w:space="0" w:color="auto"/>
              <w:right w:val="single" w:sz="4" w:space="0" w:color="auto"/>
            </w:tcBorders>
          </w:tcPr>
          <w:p w:rsidR="00CB7AAA" w:rsidRPr="00CB7AAA" w:rsidRDefault="00CB7AAA" w:rsidP="00CB7AAA">
            <w:pPr>
              <w:pStyle w:val="Style0"/>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jc w:val="center"/>
              <w:rPr>
                <w:rFonts w:ascii="Times New Roman" w:hAnsi="Times New Roman"/>
                <w:snapToGrid/>
                <w:sz w:val="22"/>
                <w:szCs w:val="22"/>
                <w:lang w:val="ru-RU"/>
              </w:rPr>
            </w:pPr>
          </w:p>
        </w:tc>
      </w:tr>
      <w:tr w:rsidR="00CB7AAA" w:rsidRPr="00CB7AAA" w:rsidTr="00CB7AAA">
        <w:trPr>
          <w:trHeight w:val="21"/>
        </w:trPr>
        <w:tc>
          <w:tcPr>
            <w:tcW w:w="5104" w:type="dxa"/>
            <w:tcBorders>
              <w:top w:val="single" w:sz="4" w:space="0" w:color="auto"/>
              <w:left w:val="single" w:sz="4" w:space="0" w:color="auto"/>
              <w:bottom w:val="single" w:sz="4" w:space="0" w:color="auto"/>
              <w:right w:val="single" w:sz="4" w:space="0" w:color="auto"/>
            </w:tcBorders>
          </w:tcPr>
          <w:p w:rsidR="00CB7AAA" w:rsidRPr="00CB7AAA" w:rsidRDefault="00CB7AAA" w:rsidP="00CB7AAA">
            <w:pPr>
              <w:pStyle w:val="2"/>
              <w:numPr>
                <w:ilvl w:val="1"/>
                <w:numId w:val="25"/>
              </w:numPr>
              <w:spacing w:after="0"/>
              <w:ind w:left="33" w:firstLine="0"/>
              <w:jc w:val="both"/>
              <w:rPr>
                <w:b w:val="0"/>
                <w:sz w:val="22"/>
                <w:szCs w:val="22"/>
                <w:lang w:val="en-US"/>
              </w:rPr>
            </w:pPr>
            <w:bookmarkStart w:id="39" w:name="_Ref114547051"/>
            <w:r w:rsidRPr="00CB7AAA">
              <w:rPr>
                <w:b w:val="0"/>
                <w:color w:val="000000"/>
                <w:sz w:val="22"/>
                <w:szCs w:val="22"/>
                <w:lang w:val="en-US"/>
              </w:rPr>
              <w:t xml:space="preserve">The Seller </w:t>
            </w:r>
            <w:r w:rsidRPr="00CB7AAA">
              <w:rPr>
                <w:b w:val="0"/>
                <w:sz w:val="22"/>
                <w:szCs w:val="22"/>
                <w:lang w:val="en-US"/>
              </w:rPr>
              <w:t xml:space="preserve">shall conduct final quality controls </w:t>
            </w:r>
            <w:r w:rsidRPr="00CB7AAA">
              <w:rPr>
                <w:b w:val="0"/>
                <w:sz w:val="22"/>
                <w:szCs w:val="22"/>
                <w:lang w:val="en-US"/>
              </w:rPr>
              <w:lastRenderedPageBreak/>
              <w:t>of the Goods according to Marketing Authorization.</w:t>
            </w:r>
            <w:bookmarkEnd w:id="39"/>
          </w:p>
        </w:tc>
        <w:tc>
          <w:tcPr>
            <w:tcW w:w="5244" w:type="dxa"/>
            <w:tcBorders>
              <w:top w:val="single" w:sz="4" w:space="0" w:color="auto"/>
              <w:left w:val="single" w:sz="4" w:space="0" w:color="auto"/>
              <w:bottom w:val="single" w:sz="4" w:space="0" w:color="auto"/>
              <w:right w:val="single" w:sz="4" w:space="0" w:color="auto"/>
            </w:tcBorders>
          </w:tcPr>
          <w:p w:rsidR="00CB7AAA" w:rsidRPr="00CB7AAA" w:rsidRDefault="00CB7AAA" w:rsidP="00CB7AAA">
            <w:pPr>
              <w:pStyle w:val="2"/>
              <w:numPr>
                <w:ilvl w:val="1"/>
                <w:numId w:val="26"/>
              </w:numPr>
              <w:spacing w:after="0"/>
              <w:ind w:left="33" w:firstLine="0"/>
              <w:jc w:val="both"/>
              <w:rPr>
                <w:b w:val="0"/>
                <w:sz w:val="22"/>
                <w:szCs w:val="22"/>
              </w:rPr>
            </w:pPr>
            <w:r w:rsidRPr="00CB7AAA">
              <w:rPr>
                <w:b w:val="0"/>
                <w:sz w:val="22"/>
                <w:szCs w:val="22"/>
              </w:rPr>
              <w:lastRenderedPageBreak/>
              <w:t xml:space="preserve">В соответствии с регистрационным </w:t>
            </w:r>
            <w:r w:rsidRPr="00CB7AAA">
              <w:rPr>
                <w:b w:val="0"/>
                <w:sz w:val="22"/>
                <w:szCs w:val="22"/>
              </w:rPr>
              <w:lastRenderedPageBreak/>
              <w:t xml:space="preserve">свидетельством </w:t>
            </w:r>
            <w:r w:rsidRPr="00CB7AAA">
              <w:rPr>
                <w:b w:val="0"/>
                <w:color w:val="000000"/>
                <w:sz w:val="22"/>
                <w:szCs w:val="22"/>
              </w:rPr>
              <w:t xml:space="preserve">Продавец </w:t>
            </w:r>
            <w:r w:rsidRPr="00CB7AAA">
              <w:rPr>
                <w:b w:val="0"/>
                <w:sz w:val="22"/>
                <w:szCs w:val="22"/>
              </w:rPr>
              <w:t>обязан осуществить финальный контроль качества Товара.</w:t>
            </w:r>
          </w:p>
        </w:tc>
      </w:tr>
      <w:tr w:rsidR="00CB7AAA" w:rsidRPr="00CB7AAA" w:rsidTr="00CB7AAA">
        <w:trPr>
          <w:trHeight w:val="21"/>
        </w:trPr>
        <w:tc>
          <w:tcPr>
            <w:tcW w:w="5104" w:type="dxa"/>
            <w:tcBorders>
              <w:top w:val="single" w:sz="4" w:space="0" w:color="auto"/>
              <w:left w:val="single" w:sz="4" w:space="0" w:color="auto"/>
              <w:bottom w:val="single" w:sz="4" w:space="0" w:color="auto"/>
              <w:right w:val="single" w:sz="4" w:space="0" w:color="auto"/>
            </w:tcBorders>
          </w:tcPr>
          <w:p w:rsidR="00CB7AAA" w:rsidRPr="00CB7AAA" w:rsidRDefault="00CB7AAA" w:rsidP="00CB7AAA">
            <w:pPr>
              <w:pStyle w:val="Style0"/>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jc w:val="center"/>
              <w:rPr>
                <w:rFonts w:ascii="Times New Roman" w:hAnsi="Times New Roman"/>
                <w:snapToGrid/>
                <w:sz w:val="22"/>
                <w:szCs w:val="22"/>
                <w:lang w:val="ru-RU"/>
              </w:rPr>
            </w:pPr>
          </w:p>
        </w:tc>
        <w:tc>
          <w:tcPr>
            <w:tcW w:w="5244" w:type="dxa"/>
            <w:tcBorders>
              <w:top w:val="single" w:sz="4" w:space="0" w:color="auto"/>
              <w:left w:val="single" w:sz="4" w:space="0" w:color="auto"/>
              <w:bottom w:val="single" w:sz="4" w:space="0" w:color="auto"/>
              <w:right w:val="single" w:sz="4" w:space="0" w:color="auto"/>
            </w:tcBorders>
          </w:tcPr>
          <w:p w:rsidR="00CB7AAA" w:rsidRPr="00CB7AAA" w:rsidRDefault="00CB7AAA" w:rsidP="00CB7AAA">
            <w:pPr>
              <w:pStyle w:val="Style0"/>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jc w:val="center"/>
              <w:rPr>
                <w:rFonts w:ascii="Times New Roman" w:hAnsi="Times New Roman"/>
                <w:snapToGrid/>
                <w:sz w:val="22"/>
                <w:szCs w:val="22"/>
                <w:lang w:val="ru-RU"/>
              </w:rPr>
            </w:pPr>
          </w:p>
        </w:tc>
      </w:tr>
      <w:tr w:rsidR="00CB7AAA" w:rsidRPr="00CB7AAA" w:rsidTr="00CB7AAA">
        <w:trPr>
          <w:trHeight w:val="21"/>
        </w:trPr>
        <w:tc>
          <w:tcPr>
            <w:tcW w:w="5104" w:type="dxa"/>
            <w:tcBorders>
              <w:top w:val="single" w:sz="4" w:space="0" w:color="auto"/>
              <w:left w:val="single" w:sz="4" w:space="0" w:color="auto"/>
              <w:bottom w:val="single" w:sz="4" w:space="0" w:color="auto"/>
              <w:right w:val="single" w:sz="4" w:space="0" w:color="auto"/>
            </w:tcBorders>
          </w:tcPr>
          <w:p w:rsidR="00CB7AAA" w:rsidRPr="00CB7AAA" w:rsidRDefault="00CB7AAA" w:rsidP="00CB7AAA">
            <w:pPr>
              <w:pStyle w:val="1"/>
              <w:numPr>
                <w:ilvl w:val="0"/>
                <w:numId w:val="23"/>
              </w:numPr>
              <w:spacing w:before="0" w:after="0"/>
              <w:ind w:left="459" w:hanging="426"/>
              <w:jc w:val="both"/>
              <w:rPr>
                <w:b w:val="0"/>
                <w:smallCaps/>
                <w:sz w:val="22"/>
                <w:szCs w:val="22"/>
                <w:lang w:val="en-US"/>
              </w:rPr>
            </w:pPr>
            <w:bookmarkStart w:id="40" w:name="_Toc433973864"/>
            <w:bookmarkStart w:id="41" w:name="_Toc435782749"/>
            <w:r w:rsidRPr="00CB7AAA">
              <w:rPr>
                <w:b w:val="0"/>
                <w:sz w:val="22"/>
                <w:szCs w:val="22"/>
                <w:lang w:val="en-US"/>
              </w:rPr>
              <w:t>Retention of Reference Samples</w:t>
            </w:r>
            <w:bookmarkEnd w:id="40"/>
            <w:bookmarkEnd w:id="41"/>
          </w:p>
        </w:tc>
        <w:tc>
          <w:tcPr>
            <w:tcW w:w="5244" w:type="dxa"/>
            <w:tcBorders>
              <w:top w:val="single" w:sz="4" w:space="0" w:color="auto"/>
              <w:left w:val="single" w:sz="4" w:space="0" w:color="auto"/>
              <w:bottom w:val="single" w:sz="4" w:space="0" w:color="auto"/>
              <w:right w:val="single" w:sz="4" w:space="0" w:color="auto"/>
            </w:tcBorders>
          </w:tcPr>
          <w:p w:rsidR="00CB7AAA" w:rsidRPr="00CB7AAA" w:rsidRDefault="00CB7AAA" w:rsidP="00CB7AAA">
            <w:pPr>
              <w:pStyle w:val="1"/>
              <w:numPr>
                <w:ilvl w:val="0"/>
                <w:numId w:val="26"/>
              </w:numPr>
              <w:spacing w:before="0" w:after="0"/>
              <w:ind w:left="459" w:hanging="426"/>
              <w:jc w:val="both"/>
              <w:rPr>
                <w:b w:val="0"/>
                <w:smallCaps/>
                <w:sz w:val="22"/>
                <w:szCs w:val="22"/>
              </w:rPr>
            </w:pPr>
            <w:bookmarkStart w:id="42" w:name="_Toc433973865"/>
            <w:bookmarkStart w:id="43" w:name="_Toc435782750"/>
            <w:r w:rsidRPr="00CB7AAA">
              <w:rPr>
                <w:b w:val="0"/>
                <w:sz w:val="22"/>
                <w:szCs w:val="22"/>
              </w:rPr>
              <w:t>Сохранение контрольных образцов</w:t>
            </w:r>
            <w:bookmarkEnd w:id="42"/>
            <w:bookmarkEnd w:id="43"/>
          </w:p>
        </w:tc>
      </w:tr>
      <w:tr w:rsidR="00CB7AAA" w:rsidRPr="00CB7AAA" w:rsidTr="00CB7AAA">
        <w:trPr>
          <w:trHeight w:val="21"/>
        </w:trPr>
        <w:tc>
          <w:tcPr>
            <w:tcW w:w="5104" w:type="dxa"/>
            <w:tcBorders>
              <w:top w:val="single" w:sz="4" w:space="0" w:color="auto"/>
              <w:left w:val="single" w:sz="4" w:space="0" w:color="auto"/>
              <w:bottom w:val="single" w:sz="4" w:space="0" w:color="auto"/>
              <w:right w:val="single" w:sz="4" w:space="0" w:color="auto"/>
            </w:tcBorders>
          </w:tcPr>
          <w:p w:rsidR="00CB7AAA" w:rsidRPr="00CB7AAA" w:rsidRDefault="00CB7AAA" w:rsidP="00CB7AAA">
            <w:pPr>
              <w:pStyle w:val="Style0"/>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jc w:val="center"/>
              <w:rPr>
                <w:rFonts w:ascii="Times New Roman" w:hAnsi="Times New Roman"/>
                <w:snapToGrid/>
                <w:sz w:val="22"/>
                <w:szCs w:val="22"/>
                <w:lang w:val="ru-RU"/>
              </w:rPr>
            </w:pPr>
          </w:p>
        </w:tc>
        <w:tc>
          <w:tcPr>
            <w:tcW w:w="5244" w:type="dxa"/>
            <w:tcBorders>
              <w:top w:val="single" w:sz="4" w:space="0" w:color="auto"/>
              <w:left w:val="single" w:sz="4" w:space="0" w:color="auto"/>
              <w:bottom w:val="single" w:sz="4" w:space="0" w:color="auto"/>
              <w:right w:val="single" w:sz="4" w:space="0" w:color="auto"/>
            </w:tcBorders>
          </w:tcPr>
          <w:p w:rsidR="00CB7AAA" w:rsidRPr="00CB7AAA" w:rsidRDefault="00CB7AAA" w:rsidP="00CB7AAA">
            <w:pPr>
              <w:pStyle w:val="Style0"/>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jc w:val="center"/>
              <w:rPr>
                <w:rFonts w:ascii="Times New Roman" w:hAnsi="Times New Roman"/>
                <w:snapToGrid/>
                <w:sz w:val="22"/>
                <w:szCs w:val="22"/>
                <w:lang w:val="ru-RU"/>
              </w:rPr>
            </w:pPr>
          </w:p>
        </w:tc>
      </w:tr>
      <w:tr w:rsidR="00CB7AAA" w:rsidRPr="00CB7AAA" w:rsidTr="00CB7AAA">
        <w:trPr>
          <w:trHeight w:val="21"/>
        </w:trPr>
        <w:tc>
          <w:tcPr>
            <w:tcW w:w="5104" w:type="dxa"/>
            <w:tcBorders>
              <w:top w:val="single" w:sz="4" w:space="0" w:color="auto"/>
              <w:left w:val="single" w:sz="4" w:space="0" w:color="auto"/>
              <w:bottom w:val="single" w:sz="4" w:space="0" w:color="auto"/>
              <w:right w:val="single" w:sz="4" w:space="0" w:color="auto"/>
            </w:tcBorders>
          </w:tcPr>
          <w:p w:rsidR="00CB7AAA" w:rsidRPr="00CB7AAA" w:rsidRDefault="00CB7AAA" w:rsidP="00CB7AAA">
            <w:pPr>
              <w:pStyle w:val="2"/>
              <w:numPr>
                <w:ilvl w:val="1"/>
                <w:numId w:val="26"/>
              </w:numPr>
              <w:spacing w:after="0"/>
              <w:ind w:left="33" w:firstLine="0"/>
              <w:jc w:val="both"/>
              <w:rPr>
                <w:b w:val="0"/>
                <w:sz w:val="22"/>
                <w:szCs w:val="22"/>
                <w:lang w:val="en-US"/>
              </w:rPr>
            </w:pPr>
            <w:r w:rsidRPr="00CB7AAA">
              <w:rPr>
                <w:b w:val="0"/>
                <w:color w:val="000000"/>
                <w:sz w:val="22"/>
                <w:szCs w:val="22"/>
                <w:lang w:val="en-US"/>
              </w:rPr>
              <w:t xml:space="preserve">Seller </w:t>
            </w:r>
            <w:r w:rsidRPr="00CB7AAA">
              <w:rPr>
                <w:b w:val="0"/>
                <w:sz w:val="22"/>
                <w:szCs w:val="22"/>
                <w:lang w:val="en-US"/>
              </w:rPr>
              <w:t xml:space="preserve">shall retain reference samples of all active pharmaceutical ingredients, </w:t>
            </w:r>
            <w:proofErr w:type="spellStart"/>
            <w:r w:rsidRPr="00CB7AAA">
              <w:rPr>
                <w:b w:val="0"/>
                <w:sz w:val="22"/>
                <w:szCs w:val="22"/>
                <w:lang w:val="en-US"/>
              </w:rPr>
              <w:t>excipients</w:t>
            </w:r>
            <w:proofErr w:type="spellEnd"/>
            <w:r w:rsidRPr="00CB7AAA">
              <w:rPr>
                <w:b w:val="0"/>
                <w:sz w:val="22"/>
                <w:szCs w:val="22"/>
                <w:lang w:val="en-US"/>
              </w:rPr>
              <w:t xml:space="preserve"> (except for gases, solvents and water) and packaging materials provided by </w:t>
            </w:r>
            <w:proofErr w:type="gramStart"/>
            <w:r w:rsidRPr="00CB7AAA">
              <w:rPr>
                <w:b w:val="0"/>
                <w:color w:val="000000"/>
                <w:sz w:val="22"/>
                <w:szCs w:val="22"/>
                <w:lang w:val="en-US"/>
              </w:rPr>
              <w:t>the  Seller</w:t>
            </w:r>
            <w:proofErr w:type="gramEnd"/>
            <w:r w:rsidRPr="00CB7AAA">
              <w:rPr>
                <w:b w:val="0"/>
                <w:color w:val="000000"/>
                <w:sz w:val="22"/>
                <w:szCs w:val="22"/>
                <w:lang w:val="en-US"/>
              </w:rPr>
              <w:t xml:space="preserve"> </w:t>
            </w:r>
            <w:r w:rsidRPr="00CB7AAA">
              <w:rPr>
                <w:b w:val="0"/>
                <w:sz w:val="22"/>
                <w:szCs w:val="22"/>
                <w:lang w:val="en-US"/>
              </w:rPr>
              <w:t>for a minimum period of two (2) years beyond release date of the Goods, and reference and retention samples of the manufactured Goods for six (6) years, or at least one (1) year past the expiry date, whichever is later, in a quantity sufficient for two full analytic controls.</w:t>
            </w:r>
          </w:p>
        </w:tc>
        <w:tc>
          <w:tcPr>
            <w:tcW w:w="5244" w:type="dxa"/>
            <w:tcBorders>
              <w:top w:val="single" w:sz="4" w:space="0" w:color="auto"/>
              <w:left w:val="single" w:sz="4" w:space="0" w:color="auto"/>
              <w:bottom w:val="single" w:sz="4" w:space="0" w:color="auto"/>
              <w:right w:val="single" w:sz="4" w:space="0" w:color="auto"/>
            </w:tcBorders>
          </w:tcPr>
          <w:p w:rsidR="00CB7AAA" w:rsidRPr="00CB7AAA" w:rsidRDefault="00CB7AAA" w:rsidP="00CB7AAA">
            <w:pPr>
              <w:pStyle w:val="2"/>
              <w:numPr>
                <w:ilvl w:val="1"/>
                <w:numId w:val="27"/>
              </w:numPr>
              <w:spacing w:after="0"/>
              <w:ind w:left="33" w:firstLine="0"/>
              <w:jc w:val="both"/>
              <w:rPr>
                <w:b w:val="0"/>
                <w:sz w:val="22"/>
                <w:szCs w:val="22"/>
              </w:rPr>
            </w:pPr>
            <w:proofErr w:type="gramStart"/>
            <w:r w:rsidRPr="00CB7AAA">
              <w:rPr>
                <w:b w:val="0"/>
                <w:color w:val="000000"/>
                <w:sz w:val="22"/>
                <w:szCs w:val="22"/>
              </w:rPr>
              <w:t xml:space="preserve">Продавец </w:t>
            </w:r>
            <w:r w:rsidRPr="00CB7AAA">
              <w:rPr>
                <w:b w:val="0"/>
                <w:sz w:val="22"/>
                <w:szCs w:val="22"/>
              </w:rPr>
              <w:t xml:space="preserve">обязуется сохранить контрольные образцы всех действующих и вспомогательных веществ (за исключением </w:t>
            </w:r>
            <w:r w:rsidRPr="00CB7AAA">
              <w:rPr>
                <w:b w:val="0"/>
                <w:color w:val="000000"/>
                <w:sz w:val="22"/>
                <w:szCs w:val="22"/>
              </w:rPr>
              <w:t>газов</w:t>
            </w:r>
            <w:r w:rsidRPr="00CB7AAA">
              <w:rPr>
                <w:b w:val="0"/>
                <w:sz w:val="22"/>
                <w:szCs w:val="22"/>
              </w:rPr>
              <w:t xml:space="preserve">, растворов и воды) и упаковочных материалов, производимых </w:t>
            </w:r>
            <w:r w:rsidRPr="00CB7AAA">
              <w:rPr>
                <w:b w:val="0"/>
                <w:color w:val="000000"/>
                <w:sz w:val="22"/>
                <w:szCs w:val="22"/>
              </w:rPr>
              <w:t xml:space="preserve">Продавцом </w:t>
            </w:r>
            <w:r w:rsidRPr="00CB7AAA">
              <w:rPr>
                <w:b w:val="0"/>
                <w:sz w:val="22"/>
                <w:szCs w:val="22"/>
              </w:rPr>
              <w:t>на срок не менее двух (2) лет после даты выпуска Товара, а также контрольные и архивные образцы произведенного Товара на шесть (6) лет, или как минимум на один (1) год после истечения срока годности Товара, независимо какой из указанных</w:t>
            </w:r>
            <w:proofErr w:type="gramEnd"/>
            <w:r w:rsidRPr="00CB7AAA">
              <w:rPr>
                <w:b w:val="0"/>
                <w:sz w:val="22"/>
                <w:szCs w:val="22"/>
              </w:rPr>
              <w:t xml:space="preserve"> сроков наступит позже, в количестве, достаточном для проведения двух полных аналитических контролей. </w:t>
            </w:r>
          </w:p>
        </w:tc>
      </w:tr>
      <w:tr w:rsidR="00CB7AAA" w:rsidRPr="00CB7AAA" w:rsidTr="00CB7AAA">
        <w:trPr>
          <w:trHeight w:val="21"/>
        </w:trPr>
        <w:tc>
          <w:tcPr>
            <w:tcW w:w="5104" w:type="dxa"/>
            <w:tcBorders>
              <w:top w:val="single" w:sz="4" w:space="0" w:color="auto"/>
              <w:left w:val="single" w:sz="4" w:space="0" w:color="auto"/>
              <w:bottom w:val="single" w:sz="4" w:space="0" w:color="auto"/>
              <w:right w:val="single" w:sz="4" w:space="0" w:color="auto"/>
            </w:tcBorders>
          </w:tcPr>
          <w:p w:rsidR="00CB7AAA" w:rsidRPr="00CB7AAA" w:rsidRDefault="00CB7AAA" w:rsidP="00CB7AAA">
            <w:pPr>
              <w:pStyle w:val="Style0"/>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jc w:val="center"/>
              <w:rPr>
                <w:rFonts w:ascii="Times New Roman" w:hAnsi="Times New Roman"/>
                <w:snapToGrid/>
                <w:sz w:val="22"/>
                <w:szCs w:val="22"/>
                <w:lang w:val="ru-RU"/>
              </w:rPr>
            </w:pPr>
          </w:p>
        </w:tc>
        <w:tc>
          <w:tcPr>
            <w:tcW w:w="5244" w:type="dxa"/>
            <w:tcBorders>
              <w:top w:val="single" w:sz="4" w:space="0" w:color="auto"/>
              <w:left w:val="single" w:sz="4" w:space="0" w:color="auto"/>
              <w:bottom w:val="single" w:sz="4" w:space="0" w:color="auto"/>
              <w:right w:val="single" w:sz="4" w:space="0" w:color="auto"/>
            </w:tcBorders>
          </w:tcPr>
          <w:p w:rsidR="00CB7AAA" w:rsidRPr="00CB7AAA" w:rsidRDefault="00CB7AAA" w:rsidP="00CB7AAA">
            <w:pPr>
              <w:pStyle w:val="Style0"/>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jc w:val="center"/>
              <w:rPr>
                <w:rFonts w:ascii="Times New Roman" w:hAnsi="Times New Roman"/>
                <w:snapToGrid/>
                <w:sz w:val="22"/>
                <w:szCs w:val="22"/>
                <w:lang w:val="ru-RU"/>
              </w:rPr>
            </w:pPr>
          </w:p>
        </w:tc>
      </w:tr>
      <w:tr w:rsidR="00CB7AAA" w:rsidRPr="00CB7AAA" w:rsidTr="00CB7AAA">
        <w:trPr>
          <w:trHeight w:val="21"/>
        </w:trPr>
        <w:tc>
          <w:tcPr>
            <w:tcW w:w="5104" w:type="dxa"/>
            <w:tcBorders>
              <w:top w:val="single" w:sz="4" w:space="0" w:color="auto"/>
              <w:left w:val="single" w:sz="4" w:space="0" w:color="auto"/>
              <w:bottom w:val="single" w:sz="4" w:space="0" w:color="auto"/>
              <w:right w:val="single" w:sz="4" w:space="0" w:color="auto"/>
            </w:tcBorders>
          </w:tcPr>
          <w:p w:rsidR="00CB7AAA" w:rsidRPr="00CB7AAA" w:rsidRDefault="00CB7AAA" w:rsidP="00CB7AAA">
            <w:pPr>
              <w:pStyle w:val="1"/>
              <w:numPr>
                <w:ilvl w:val="0"/>
                <w:numId w:val="23"/>
              </w:numPr>
              <w:spacing w:before="0" w:after="0"/>
              <w:ind w:left="459" w:hanging="426"/>
              <w:jc w:val="both"/>
              <w:rPr>
                <w:b w:val="0"/>
                <w:sz w:val="22"/>
                <w:szCs w:val="22"/>
              </w:rPr>
            </w:pPr>
            <w:bookmarkStart w:id="44" w:name="_Toc433973866"/>
            <w:bookmarkStart w:id="45" w:name="_Toc435782751"/>
            <w:r w:rsidRPr="00CB7AAA">
              <w:rPr>
                <w:b w:val="0"/>
                <w:sz w:val="22"/>
                <w:szCs w:val="22"/>
                <w:lang w:val="en-US"/>
              </w:rPr>
              <w:t>Documentation</w:t>
            </w:r>
            <w:bookmarkEnd w:id="44"/>
            <w:bookmarkEnd w:id="45"/>
          </w:p>
        </w:tc>
        <w:tc>
          <w:tcPr>
            <w:tcW w:w="5244" w:type="dxa"/>
            <w:tcBorders>
              <w:top w:val="single" w:sz="4" w:space="0" w:color="auto"/>
              <w:left w:val="single" w:sz="4" w:space="0" w:color="auto"/>
              <w:bottom w:val="single" w:sz="4" w:space="0" w:color="auto"/>
              <w:right w:val="single" w:sz="4" w:space="0" w:color="auto"/>
            </w:tcBorders>
          </w:tcPr>
          <w:p w:rsidR="00CB7AAA" w:rsidRPr="00CB7AAA" w:rsidRDefault="00CB7AAA" w:rsidP="00CB7AAA">
            <w:pPr>
              <w:pStyle w:val="1"/>
              <w:numPr>
                <w:ilvl w:val="0"/>
                <w:numId w:val="27"/>
              </w:numPr>
              <w:spacing w:before="0" w:after="0"/>
              <w:ind w:left="459" w:hanging="426"/>
              <w:jc w:val="both"/>
              <w:rPr>
                <w:b w:val="0"/>
                <w:smallCaps/>
                <w:sz w:val="22"/>
                <w:szCs w:val="22"/>
              </w:rPr>
            </w:pPr>
            <w:bookmarkStart w:id="46" w:name="_Toc433973867"/>
            <w:bookmarkStart w:id="47" w:name="_Toc435782752"/>
            <w:r w:rsidRPr="00CB7AAA">
              <w:rPr>
                <w:b w:val="0"/>
                <w:sz w:val="22"/>
                <w:szCs w:val="22"/>
              </w:rPr>
              <w:t>Документация</w:t>
            </w:r>
            <w:bookmarkEnd w:id="46"/>
            <w:bookmarkEnd w:id="47"/>
          </w:p>
        </w:tc>
      </w:tr>
      <w:tr w:rsidR="00CB7AAA" w:rsidRPr="00CB7AAA" w:rsidTr="00CB7AAA">
        <w:trPr>
          <w:trHeight w:val="21"/>
        </w:trPr>
        <w:tc>
          <w:tcPr>
            <w:tcW w:w="5104" w:type="dxa"/>
            <w:tcBorders>
              <w:top w:val="single" w:sz="4" w:space="0" w:color="auto"/>
              <w:left w:val="single" w:sz="4" w:space="0" w:color="auto"/>
              <w:bottom w:val="single" w:sz="4" w:space="0" w:color="auto"/>
              <w:right w:val="single" w:sz="4" w:space="0" w:color="auto"/>
            </w:tcBorders>
          </w:tcPr>
          <w:p w:rsidR="00CB7AAA" w:rsidRPr="00CB7AAA" w:rsidRDefault="00CB7AAA" w:rsidP="00CB7AAA">
            <w:pPr>
              <w:pStyle w:val="Style0"/>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jc w:val="center"/>
              <w:rPr>
                <w:rFonts w:ascii="Times New Roman" w:hAnsi="Times New Roman"/>
                <w:snapToGrid/>
                <w:sz w:val="22"/>
                <w:szCs w:val="22"/>
                <w:lang w:val="ru-RU"/>
              </w:rPr>
            </w:pPr>
          </w:p>
        </w:tc>
        <w:tc>
          <w:tcPr>
            <w:tcW w:w="5244" w:type="dxa"/>
            <w:tcBorders>
              <w:top w:val="single" w:sz="4" w:space="0" w:color="auto"/>
              <w:left w:val="single" w:sz="4" w:space="0" w:color="auto"/>
              <w:bottom w:val="single" w:sz="4" w:space="0" w:color="auto"/>
              <w:right w:val="single" w:sz="4" w:space="0" w:color="auto"/>
            </w:tcBorders>
          </w:tcPr>
          <w:p w:rsidR="00CB7AAA" w:rsidRPr="00CB7AAA" w:rsidRDefault="00CB7AAA" w:rsidP="00CB7AAA">
            <w:pPr>
              <w:pStyle w:val="Style0"/>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jc w:val="center"/>
              <w:rPr>
                <w:rFonts w:ascii="Times New Roman" w:hAnsi="Times New Roman"/>
                <w:snapToGrid/>
                <w:sz w:val="22"/>
                <w:szCs w:val="22"/>
                <w:lang w:val="ru-RU"/>
              </w:rPr>
            </w:pPr>
          </w:p>
        </w:tc>
      </w:tr>
      <w:tr w:rsidR="00CB7AAA" w:rsidRPr="00CB7AAA" w:rsidTr="00CB7AAA">
        <w:trPr>
          <w:trHeight w:val="21"/>
        </w:trPr>
        <w:tc>
          <w:tcPr>
            <w:tcW w:w="5104" w:type="dxa"/>
            <w:tcBorders>
              <w:top w:val="single" w:sz="4" w:space="0" w:color="auto"/>
              <w:left w:val="single" w:sz="4" w:space="0" w:color="auto"/>
              <w:bottom w:val="single" w:sz="4" w:space="0" w:color="auto"/>
              <w:right w:val="single" w:sz="4" w:space="0" w:color="auto"/>
            </w:tcBorders>
          </w:tcPr>
          <w:p w:rsidR="00CB7AAA" w:rsidRPr="00CB7AAA" w:rsidRDefault="00CB7AAA" w:rsidP="00CB7AAA">
            <w:pPr>
              <w:pStyle w:val="2"/>
              <w:numPr>
                <w:ilvl w:val="1"/>
                <w:numId w:val="27"/>
              </w:numPr>
              <w:spacing w:after="0"/>
              <w:ind w:left="33" w:firstLine="0"/>
              <w:jc w:val="both"/>
              <w:rPr>
                <w:b w:val="0"/>
                <w:sz w:val="22"/>
                <w:szCs w:val="22"/>
                <w:lang w:val="en-US"/>
              </w:rPr>
            </w:pPr>
            <w:r w:rsidRPr="00CB7AAA">
              <w:rPr>
                <w:b w:val="0"/>
                <w:color w:val="000000"/>
                <w:sz w:val="22"/>
                <w:szCs w:val="22"/>
                <w:lang w:val="en-US"/>
              </w:rPr>
              <w:t xml:space="preserve">The Seller </w:t>
            </w:r>
            <w:r w:rsidRPr="00CB7AAA">
              <w:rPr>
                <w:b w:val="0"/>
                <w:sz w:val="22"/>
                <w:szCs w:val="22"/>
                <w:lang w:val="en-US"/>
              </w:rPr>
              <w:t>shall keep records on all manufacturing and control steps on the basis of EU GMP-guidelines and keep same for a minimum of five (5) years after the certification of the batch</w:t>
            </w:r>
            <w:r w:rsidRPr="00CB7AAA">
              <w:rPr>
                <w:b w:val="0"/>
                <w:i/>
                <w:sz w:val="22"/>
                <w:szCs w:val="22"/>
                <w:lang w:val="en-US"/>
              </w:rPr>
              <w:t>.</w:t>
            </w:r>
          </w:p>
        </w:tc>
        <w:tc>
          <w:tcPr>
            <w:tcW w:w="5244" w:type="dxa"/>
            <w:tcBorders>
              <w:top w:val="single" w:sz="4" w:space="0" w:color="auto"/>
              <w:left w:val="single" w:sz="4" w:space="0" w:color="auto"/>
              <w:bottom w:val="single" w:sz="4" w:space="0" w:color="auto"/>
              <w:right w:val="single" w:sz="4" w:space="0" w:color="auto"/>
            </w:tcBorders>
          </w:tcPr>
          <w:p w:rsidR="00CB7AAA" w:rsidRPr="00CB7AAA" w:rsidRDefault="00CB7AAA" w:rsidP="00CB7AAA">
            <w:pPr>
              <w:pStyle w:val="2"/>
              <w:numPr>
                <w:ilvl w:val="1"/>
                <w:numId w:val="28"/>
              </w:numPr>
              <w:spacing w:after="0"/>
              <w:ind w:left="33" w:firstLine="0"/>
              <w:jc w:val="both"/>
              <w:rPr>
                <w:b w:val="0"/>
                <w:sz w:val="22"/>
                <w:szCs w:val="22"/>
              </w:rPr>
            </w:pPr>
            <w:r w:rsidRPr="00CB7AAA">
              <w:rPr>
                <w:b w:val="0"/>
                <w:color w:val="000000"/>
                <w:sz w:val="22"/>
                <w:szCs w:val="22"/>
              </w:rPr>
              <w:t xml:space="preserve">Продавец </w:t>
            </w:r>
            <w:r w:rsidRPr="00CB7AAA">
              <w:rPr>
                <w:b w:val="0"/>
                <w:sz w:val="22"/>
                <w:szCs w:val="22"/>
              </w:rPr>
              <w:t xml:space="preserve">должен вести документацию по всем предпринимаемым производственно-контрольным действиям в соответствии с Правилами ЕС по Надлежащей производственной практике, и хранить документацию не менее пяти (5) лет после сертификации партии. </w:t>
            </w:r>
          </w:p>
        </w:tc>
      </w:tr>
      <w:tr w:rsidR="00CB7AAA" w:rsidRPr="00CB7AAA" w:rsidTr="00CB7AAA">
        <w:trPr>
          <w:trHeight w:val="21"/>
        </w:trPr>
        <w:tc>
          <w:tcPr>
            <w:tcW w:w="5104" w:type="dxa"/>
            <w:tcBorders>
              <w:top w:val="single" w:sz="4" w:space="0" w:color="auto"/>
              <w:left w:val="single" w:sz="4" w:space="0" w:color="auto"/>
              <w:bottom w:val="single" w:sz="4" w:space="0" w:color="auto"/>
              <w:right w:val="single" w:sz="4" w:space="0" w:color="auto"/>
            </w:tcBorders>
          </w:tcPr>
          <w:p w:rsidR="00CB7AAA" w:rsidRPr="00CB7AAA" w:rsidRDefault="00CB7AAA" w:rsidP="00CB7AAA">
            <w:pPr>
              <w:pStyle w:val="Style0"/>
              <w:tabs>
                <w:tab w:val="left" w:pos="-1440"/>
                <w:tab w:val="left" w:pos="-976"/>
                <w:tab w:val="left" w:pos="-256"/>
                <w:tab w:val="num" w:pos="34"/>
                <w:tab w:val="left" w:pos="464"/>
                <w:tab w:val="left" w:pos="720"/>
                <w:tab w:val="left" w:pos="1440"/>
                <w:tab w:val="left" w:pos="2160"/>
                <w:tab w:val="left" w:pos="2880"/>
                <w:tab w:val="left" w:pos="3600"/>
                <w:tab w:val="left" w:pos="4320"/>
                <w:tab w:val="left" w:pos="5040"/>
                <w:tab w:val="left" w:pos="5760"/>
              </w:tabs>
              <w:ind w:left="34"/>
              <w:jc w:val="center"/>
              <w:rPr>
                <w:rFonts w:ascii="Times New Roman" w:hAnsi="Times New Roman"/>
                <w:snapToGrid/>
                <w:sz w:val="22"/>
                <w:szCs w:val="22"/>
                <w:lang w:val="ru-RU"/>
              </w:rPr>
            </w:pPr>
          </w:p>
        </w:tc>
        <w:tc>
          <w:tcPr>
            <w:tcW w:w="5244" w:type="dxa"/>
            <w:tcBorders>
              <w:top w:val="single" w:sz="4" w:space="0" w:color="auto"/>
              <w:left w:val="single" w:sz="4" w:space="0" w:color="auto"/>
              <w:bottom w:val="single" w:sz="4" w:space="0" w:color="auto"/>
              <w:right w:val="single" w:sz="4" w:space="0" w:color="auto"/>
            </w:tcBorders>
          </w:tcPr>
          <w:p w:rsidR="00CB7AAA" w:rsidRPr="00CB7AAA" w:rsidRDefault="00CB7AAA" w:rsidP="00CB7AAA">
            <w:pPr>
              <w:pStyle w:val="Style0"/>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jc w:val="center"/>
              <w:rPr>
                <w:rFonts w:ascii="Times New Roman" w:hAnsi="Times New Roman"/>
                <w:snapToGrid/>
                <w:sz w:val="22"/>
                <w:szCs w:val="22"/>
                <w:lang w:val="ru-RU"/>
              </w:rPr>
            </w:pPr>
          </w:p>
        </w:tc>
      </w:tr>
      <w:tr w:rsidR="00CB7AAA" w:rsidRPr="00CB7AAA" w:rsidTr="00CB7AAA">
        <w:trPr>
          <w:trHeight w:val="21"/>
        </w:trPr>
        <w:tc>
          <w:tcPr>
            <w:tcW w:w="5104" w:type="dxa"/>
            <w:tcBorders>
              <w:top w:val="single" w:sz="4" w:space="0" w:color="auto"/>
              <w:left w:val="single" w:sz="4" w:space="0" w:color="auto"/>
              <w:bottom w:val="single" w:sz="4" w:space="0" w:color="auto"/>
              <w:right w:val="single" w:sz="4" w:space="0" w:color="auto"/>
            </w:tcBorders>
          </w:tcPr>
          <w:p w:rsidR="00CB7AAA" w:rsidRPr="00CB7AAA" w:rsidRDefault="00CB7AAA" w:rsidP="00CB7AAA">
            <w:pPr>
              <w:pStyle w:val="2"/>
              <w:numPr>
                <w:ilvl w:val="1"/>
                <w:numId w:val="28"/>
              </w:numPr>
              <w:spacing w:after="0"/>
              <w:ind w:left="33" w:firstLine="0"/>
              <w:jc w:val="both"/>
              <w:rPr>
                <w:b w:val="0"/>
                <w:sz w:val="22"/>
                <w:szCs w:val="22"/>
                <w:lang w:val="en-US"/>
              </w:rPr>
            </w:pPr>
            <w:r w:rsidRPr="00CB7AAA">
              <w:rPr>
                <w:b w:val="0"/>
                <w:color w:val="000000"/>
                <w:sz w:val="22"/>
                <w:szCs w:val="22"/>
                <w:lang w:val="en-US"/>
              </w:rPr>
              <w:t xml:space="preserve">Seller </w:t>
            </w:r>
            <w:r w:rsidRPr="00CB7AAA">
              <w:rPr>
                <w:b w:val="0"/>
                <w:sz w:val="22"/>
                <w:szCs w:val="22"/>
                <w:lang w:val="en-US"/>
              </w:rPr>
              <w:t>shall allow the responsible supervisory authority to audit and inspect all testing and manufacturing documentation related to the Goods.</w:t>
            </w:r>
          </w:p>
        </w:tc>
        <w:tc>
          <w:tcPr>
            <w:tcW w:w="5244" w:type="dxa"/>
            <w:tcBorders>
              <w:top w:val="single" w:sz="4" w:space="0" w:color="auto"/>
              <w:left w:val="single" w:sz="4" w:space="0" w:color="auto"/>
              <w:bottom w:val="single" w:sz="4" w:space="0" w:color="auto"/>
              <w:right w:val="single" w:sz="4" w:space="0" w:color="auto"/>
            </w:tcBorders>
          </w:tcPr>
          <w:p w:rsidR="00CB7AAA" w:rsidRPr="00CB7AAA" w:rsidRDefault="00CB7AAA" w:rsidP="00CB7AAA">
            <w:pPr>
              <w:pStyle w:val="2"/>
              <w:numPr>
                <w:ilvl w:val="1"/>
                <w:numId w:val="29"/>
              </w:numPr>
              <w:spacing w:after="0"/>
              <w:ind w:left="33" w:firstLine="0"/>
              <w:jc w:val="both"/>
              <w:rPr>
                <w:b w:val="0"/>
                <w:sz w:val="22"/>
                <w:szCs w:val="22"/>
              </w:rPr>
            </w:pPr>
            <w:r w:rsidRPr="00CB7AAA">
              <w:rPr>
                <w:b w:val="0"/>
                <w:color w:val="000000"/>
                <w:sz w:val="22"/>
                <w:szCs w:val="22"/>
              </w:rPr>
              <w:t xml:space="preserve">Продавец </w:t>
            </w:r>
            <w:r w:rsidRPr="00CB7AAA">
              <w:rPr>
                <w:b w:val="0"/>
                <w:sz w:val="22"/>
                <w:szCs w:val="22"/>
              </w:rPr>
              <w:t xml:space="preserve">обязан дать разрешение представителю надзорных органов на ознакомление и </w:t>
            </w:r>
            <w:r w:rsidRPr="00CB7AAA">
              <w:rPr>
                <w:b w:val="0"/>
                <w:color w:val="000000"/>
                <w:sz w:val="22"/>
                <w:szCs w:val="22"/>
              </w:rPr>
              <w:t>инспекцию</w:t>
            </w:r>
            <w:r w:rsidRPr="00CB7AAA">
              <w:rPr>
                <w:b w:val="0"/>
                <w:sz w:val="22"/>
                <w:szCs w:val="22"/>
              </w:rPr>
              <w:t xml:space="preserve"> всей тестовой и производственной документации по Товару. </w:t>
            </w:r>
          </w:p>
        </w:tc>
      </w:tr>
      <w:tr w:rsidR="00CB7AAA" w:rsidRPr="00CB7AAA" w:rsidTr="00CB7AAA">
        <w:trPr>
          <w:trHeight w:val="21"/>
        </w:trPr>
        <w:tc>
          <w:tcPr>
            <w:tcW w:w="5104" w:type="dxa"/>
            <w:tcBorders>
              <w:top w:val="single" w:sz="4" w:space="0" w:color="auto"/>
              <w:left w:val="single" w:sz="4" w:space="0" w:color="auto"/>
              <w:bottom w:val="single" w:sz="4" w:space="0" w:color="auto"/>
              <w:right w:val="single" w:sz="4" w:space="0" w:color="auto"/>
            </w:tcBorders>
          </w:tcPr>
          <w:p w:rsidR="00CB7AAA" w:rsidRPr="00CB7AAA" w:rsidRDefault="00CB7AAA" w:rsidP="00CB7AAA">
            <w:pPr>
              <w:pStyle w:val="Style0"/>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jc w:val="center"/>
              <w:rPr>
                <w:rFonts w:ascii="Times New Roman" w:hAnsi="Times New Roman"/>
                <w:snapToGrid/>
                <w:sz w:val="22"/>
                <w:szCs w:val="22"/>
                <w:lang w:val="ru-RU"/>
              </w:rPr>
            </w:pPr>
          </w:p>
        </w:tc>
        <w:tc>
          <w:tcPr>
            <w:tcW w:w="5244" w:type="dxa"/>
            <w:tcBorders>
              <w:top w:val="single" w:sz="4" w:space="0" w:color="auto"/>
              <w:left w:val="single" w:sz="4" w:space="0" w:color="auto"/>
              <w:bottom w:val="single" w:sz="4" w:space="0" w:color="auto"/>
              <w:right w:val="single" w:sz="4" w:space="0" w:color="auto"/>
            </w:tcBorders>
          </w:tcPr>
          <w:p w:rsidR="00CB7AAA" w:rsidRPr="00CB7AAA" w:rsidRDefault="00CB7AAA" w:rsidP="00CB7AAA">
            <w:pPr>
              <w:pStyle w:val="Style0"/>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jc w:val="center"/>
              <w:rPr>
                <w:rFonts w:ascii="Times New Roman" w:hAnsi="Times New Roman"/>
                <w:snapToGrid/>
                <w:sz w:val="22"/>
                <w:szCs w:val="22"/>
                <w:lang w:val="ru-RU"/>
              </w:rPr>
            </w:pPr>
          </w:p>
        </w:tc>
      </w:tr>
      <w:tr w:rsidR="00CB7AAA" w:rsidRPr="00CB7AAA" w:rsidTr="00CB7AAA">
        <w:trPr>
          <w:trHeight w:val="21"/>
        </w:trPr>
        <w:tc>
          <w:tcPr>
            <w:tcW w:w="5104" w:type="dxa"/>
            <w:tcBorders>
              <w:top w:val="single" w:sz="4" w:space="0" w:color="auto"/>
              <w:left w:val="single" w:sz="4" w:space="0" w:color="auto"/>
              <w:bottom w:val="single" w:sz="4" w:space="0" w:color="auto"/>
              <w:right w:val="single" w:sz="4" w:space="0" w:color="auto"/>
            </w:tcBorders>
          </w:tcPr>
          <w:p w:rsidR="00CB7AAA" w:rsidRPr="00CB7AAA" w:rsidRDefault="00CB7AAA" w:rsidP="00CB7AAA">
            <w:pPr>
              <w:pStyle w:val="1"/>
              <w:numPr>
                <w:ilvl w:val="0"/>
                <w:numId w:val="23"/>
              </w:numPr>
              <w:spacing w:before="0" w:after="0"/>
              <w:ind w:left="459" w:hanging="426"/>
              <w:jc w:val="both"/>
              <w:rPr>
                <w:b w:val="0"/>
                <w:sz w:val="22"/>
                <w:szCs w:val="22"/>
              </w:rPr>
            </w:pPr>
            <w:bookmarkStart w:id="48" w:name="_Toc433973868"/>
            <w:bookmarkStart w:id="49" w:name="_Toc435782753"/>
            <w:r w:rsidRPr="00CB7AAA">
              <w:rPr>
                <w:b w:val="0"/>
                <w:sz w:val="22"/>
                <w:szCs w:val="22"/>
                <w:lang w:val="en-US"/>
              </w:rPr>
              <w:t>Certification/Confirmation (Release)</w:t>
            </w:r>
            <w:bookmarkEnd w:id="48"/>
            <w:bookmarkEnd w:id="49"/>
          </w:p>
        </w:tc>
        <w:tc>
          <w:tcPr>
            <w:tcW w:w="5244" w:type="dxa"/>
            <w:tcBorders>
              <w:top w:val="single" w:sz="4" w:space="0" w:color="auto"/>
              <w:left w:val="single" w:sz="4" w:space="0" w:color="auto"/>
              <w:bottom w:val="single" w:sz="4" w:space="0" w:color="auto"/>
              <w:right w:val="single" w:sz="4" w:space="0" w:color="auto"/>
            </w:tcBorders>
          </w:tcPr>
          <w:p w:rsidR="00CB7AAA" w:rsidRPr="00CB7AAA" w:rsidRDefault="00CB7AAA" w:rsidP="00CB7AAA">
            <w:pPr>
              <w:pStyle w:val="1"/>
              <w:numPr>
                <w:ilvl w:val="0"/>
                <w:numId w:val="29"/>
              </w:numPr>
              <w:spacing w:before="0" w:after="0"/>
              <w:ind w:left="459" w:hanging="426"/>
              <w:jc w:val="both"/>
              <w:rPr>
                <w:b w:val="0"/>
                <w:sz w:val="22"/>
                <w:szCs w:val="22"/>
              </w:rPr>
            </w:pPr>
            <w:bookmarkStart w:id="50" w:name="_Toc433973869"/>
            <w:bookmarkStart w:id="51" w:name="_Toc435782754"/>
            <w:r w:rsidRPr="00CB7AAA">
              <w:rPr>
                <w:b w:val="0"/>
                <w:sz w:val="22"/>
                <w:szCs w:val="22"/>
              </w:rPr>
              <w:t>Сертификация/Подтверждение (Выпуск)</w:t>
            </w:r>
            <w:bookmarkEnd w:id="50"/>
            <w:bookmarkEnd w:id="51"/>
          </w:p>
        </w:tc>
      </w:tr>
      <w:tr w:rsidR="00CB7AAA" w:rsidRPr="00CB7AAA" w:rsidTr="00CB7AAA">
        <w:trPr>
          <w:trHeight w:val="21"/>
        </w:trPr>
        <w:tc>
          <w:tcPr>
            <w:tcW w:w="5104" w:type="dxa"/>
            <w:tcBorders>
              <w:top w:val="single" w:sz="4" w:space="0" w:color="auto"/>
              <w:left w:val="single" w:sz="4" w:space="0" w:color="auto"/>
              <w:bottom w:val="single" w:sz="4" w:space="0" w:color="auto"/>
              <w:right w:val="single" w:sz="4" w:space="0" w:color="auto"/>
            </w:tcBorders>
          </w:tcPr>
          <w:p w:rsidR="00CB7AAA" w:rsidRPr="00CB7AAA" w:rsidRDefault="00CB7AAA" w:rsidP="00CB7AAA">
            <w:pPr>
              <w:pStyle w:val="Style0"/>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jc w:val="center"/>
              <w:rPr>
                <w:rFonts w:ascii="Times New Roman" w:hAnsi="Times New Roman"/>
                <w:snapToGrid/>
                <w:sz w:val="22"/>
                <w:szCs w:val="22"/>
                <w:lang w:val="ru-RU"/>
              </w:rPr>
            </w:pPr>
          </w:p>
        </w:tc>
        <w:tc>
          <w:tcPr>
            <w:tcW w:w="5244" w:type="dxa"/>
            <w:tcBorders>
              <w:top w:val="single" w:sz="4" w:space="0" w:color="auto"/>
              <w:left w:val="single" w:sz="4" w:space="0" w:color="auto"/>
              <w:bottom w:val="single" w:sz="4" w:space="0" w:color="auto"/>
              <w:right w:val="single" w:sz="4" w:space="0" w:color="auto"/>
            </w:tcBorders>
          </w:tcPr>
          <w:p w:rsidR="00CB7AAA" w:rsidRPr="00CB7AAA" w:rsidRDefault="00CB7AAA" w:rsidP="00CB7AAA">
            <w:pPr>
              <w:pStyle w:val="Style0"/>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jc w:val="center"/>
              <w:rPr>
                <w:rFonts w:ascii="Times New Roman" w:hAnsi="Times New Roman"/>
                <w:snapToGrid/>
                <w:sz w:val="22"/>
                <w:szCs w:val="22"/>
                <w:lang w:val="ru-RU"/>
              </w:rPr>
            </w:pPr>
          </w:p>
        </w:tc>
      </w:tr>
      <w:tr w:rsidR="00CB7AAA" w:rsidRPr="00CB7AAA" w:rsidTr="00CB7AAA">
        <w:trPr>
          <w:trHeight w:val="21"/>
        </w:trPr>
        <w:tc>
          <w:tcPr>
            <w:tcW w:w="5104" w:type="dxa"/>
            <w:tcBorders>
              <w:top w:val="single" w:sz="4" w:space="0" w:color="auto"/>
              <w:left w:val="single" w:sz="4" w:space="0" w:color="auto"/>
              <w:bottom w:val="single" w:sz="4" w:space="0" w:color="auto"/>
              <w:right w:val="single" w:sz="4" w:space="0" w:color="auto"/>
            </w:tcBorders>
          </w:tcPr>
          <w:p w:rsidR="00CB7AAA" w:rsidRPr="00CB7AAA" w:rsidRDefault="00CB7AAA" w:rsidP="00CB7AAA">
            <w:pPr>
              <w:pStyle w:val="2"/>
              <w:numPr>
                <w:ilvl w:val="1"/>
                <w:numId w:val="30"/>
              </w:numPr>
              <w:spacing w:after="0"/>
              <w:ind w:left="33" w:firstLine="0"/>
              <w:jc w:val="both"/>
              <w:rPr>
                <w:b w:val="0"/>
                <w:sz w:val="22"/>
                <w:szCs w:val="22"/>
                <w:lang w:val="en-US"/>
              </w:rPr>
            </w:pPr>
            <w:r w:rsidRPr="00CB7AAA">
              <w:rPr>
                <w:b w:val="0"/>
                <w:sz w:val="22"/>
                <w:szCs w:val="22"/>
                <w:lang w:val="en-US"/>
              </w:rPr>
              <w:t xml:space="preserve">The Buyer shall receive the following documentation for each batch delivery: </w:t>
            </w:r>
            <w:r w:rsidRPr="00CB7AAA">
              <w:rPr>
                <w:b w:val="0"/>
                <w:sz w:val="22"/>
                <w:szCs w:val="22"/>
                <w:lang w:val="en-US"/>
              </w:rPr>
              <w:br/>
              <w:t>Certificate of quality (analysis).</w:t>
            </w:r>
          </w:p>
        </w:tc>
        <w:tc>
          <w:tcPr>
            <w:tcW w:w="5244" w:type="dxa"/>
            <w:tcBorders>
              <w:top w:val="single" w:sz="4" w:space="0" w:color="auto"/>
              <w:left w:val="single" w:sz="4" w:space="0" w:color="auto"/>
              <w:bottom w:val="single" w:sz="4" w:space="0" w:color="auto"/>
              <w:right w:val="single" w:sz="4" w:space="0" w:color="auto"/>
            </w:tcBorders>
          </w:tcPr>
          <w:p w:rsidR="00CB7AAA" w:rsidRPr="00CB7AAA" w:rsidRDefault="00CB7AAA" w:rsidP="00CB7AAA">
            <w:pPr>
              <w:pStyle w:val="2"/>
              <w:numPr>
                <w:ilvl w:val="1"/>
                <w:numId w:val="31"/>
              </w:numPr>
              <w:spacing w:after="0"/>
              <w:ind w:left="33" w:firstLine="0"/>
              <w:jc w:val="both"/>
              <w:rPr>
                <w:b w:val="0"/>
                <w:sz w:val="22"/>
                <w:szCs w:val="22"/>
              </w:rPr>
            </w:pPr>
            <w:r w:rsidRPr="00CB7AAA">
              <w:rPr>
                <w:b w:val="0"/>
                <w:sz w:val="22"/>
                <w:szCs w:val="22"/>
              </w:rPr>
              <w:t xml:space="preserve">При доставке Покупатель должен получить следующую </w:t>
            </w:r>
            <w:r w:rsidRPr="00CB7AAA">
              <w:rPr>
                <w:b w:val="0"/>
                <w:color w:val="000000"/>
                <w:sz w:val="22"/>
                <w:szCs w:val="22"/>
              </w:rPr>
              <w:t>документацию</w:t>
            </w:r>
            <w:r w:rsidRPr="00CB7AAA">
              <w:rPr>
                <w:b w:val="0"/>
                <w:sz w:val="22"/>
                <w:szCs w:val="22"/>
              </w:rPr>
              <w:t xml:space="preserve"> на каждую партию: Сертификат качества (анализа).</w:t>
            </w:r>
          </w:p>
        </w:tc>
      </w:tr>
      <w:tr w:rsidR="00CB7AAA" w:rsidRPr="00CB7AAA" w:rsidTr="00CB7AAA">
        <w:trPr>
          <w:trHeight w:val="21"/>
        </w:trPr>
        <w:tc>
          <w:tcPr>
            <w:tcW w:w="5104" w:type="dxa"/>
            <w:tcBorders>
              <w:top w:val="single" w:sz="4" w:space="0" w:color="auto"/>
              <w:left w:val="single" w:sz="4" w:space="0" w:color="auto"/>
              <w:bottom w:val="single" w:sz="4" w:space="0" w:color="auto"/>
              <w:right w:val="single" w:sz="4" w:space="0" w:color="auto"/>
            </w:tcBorders>
          </w:tcPr>
          <w:p w:rsidR="00CB7AAA" w:rsidRPr="00CB7AAA" w:rsidRDefault="00CB7AAA" w:rsidP="00CB7AAA">
            <w:pPr>
              <w:pStyle w:val="Style0"/>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jc w:val="center"/>
              <w:rPr>
                <w:rFonts w:ascii="Times New Roman" w:hAnsi="Times New Roman"/>
                <w:snapToGrid/>
                <w:sz w:val="22"/>
                <w:szCs w:val="22"/>
                <w:lang w:val="ru-RU"/>
              </w:rPr>
            </w:pPr>
          </w:p>
        </w:tc>
        <w:tc>
          <w:tcPr>
            <w:tcW w:w="5244" w:type="dxa"/>
            <w:tcBorders>
              <w:top w:val="single" w:sz="4" w:space="0" w:color="auto"/>
              <w:left w:val="single" w:sz="4" w:space="0" w:color="auto"/>
              <w:bottom w:val="single" w:sz="4" w:space="0" w:color="auto"/>
              <w:right w:val="single" w:sz="4" w:space="0" w:color="auto"/>
            </w:tcBorders>
          </w:tcPr>
          <w:p w:rsidR="00CB7AAA" w:rsidRPr="00CB7AAA" w:rsidRDefault="00CB7AAA" w:rsidP="00CB7AAA">
            <w:pPr>
              <w:pStyle w:val="Style0"/>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jc w:val="center"/>
              <w:rPr>
                <w:rFonts w:ascii="Times New Roman" w:hAnsi="Times New Roman"/>
                <w:snapToGrid/>
                <w:sz w:val="22"/>
                <w:szCs w:val="22"/>
                <w:lang w:val="ru-RU"/>
              </w:rPr>
            </w:pPr>
          </w:p>
        </w:tc>
      </w:tr>
      <w:tr w:rsidR="00CB7AAA" w:rsidRPr="00CB7AAA" w:rsidTr="00CB7AAA">
        <w:trPr>
          <w:trHeight w:val="21"/>
        </w:trPr>
        <w:tc>
          <w:tcPr>
            <w:tcW w:w="5104" w:type="dxa"/>
            <w:tcBorders>
              <w:top w:val="single" w:sz="4" w:space="0" w:color="auto"/>
              <w:left w:val="single" w:sz="4" w:space="0" w:color="auto"/>
              <w:bottom w:val="single" w:sz="4" w:space="0" w:color="auto"/>
              <w:right w:val="single" w:sz="4" w:space="0" w:color="auto"/>
            </w:tcBorders>
          </w:tcPr>
          <w:p w:rsidR="00CB7AAA" w:rsidRPr="00CB7AAA" w:rsidRDefault="00CB7AAA" w:rsidP="00CB7AAA">
            <w:pPr>
              <w:pStyle w:val="1"/>
              <w:numPr>
                <w:ilvl w:val="0"/>
                <w:numId w:val="23"/>
              </w:numPr>
              <w:spacing w:before="0" w:after="0"/>
              <w:ind w:left="459" w:hanging="426"/>
              <w:jc w:val="both"/>
              <w:rPr>
                <w:b w:val="0"/>
                <w:smallCaps/>
                <w:sz w:val="22"/>
                <w:szCs w:val="22"/>
                <w:lang w:val="en-US"/>
              </w:rPr>
            </w:pPr>
            <w:bookmarkStart w:id="52" w:name="_Toc433973870"/>
            <w:bookmarkStart w:id="53" w:name="_Toc435782755"/>
            <w:r w:rsidRPr="00CB7AAA">
              <w:rPr>
                <w:b w:val="0"/>
                <w:sz w:val="22"/>
                <w:szCs w:val="22"/>
                <w:lang w:val="en-US"/>
              </w:rPr>
              <w:t>Storage, Packaging and Transportation</w:t>
            </w:r>
            <w:bookmarkEnd w:id="52"/>
            <w:bookmarkEnd w:id="53"/>
          </w:p>
        </w:tc>
        <w:tc>
          <w:tcPr>
            <w:tcW w:w="5244" w:type="dxa"/>
            <w:tcBorders>
              <w:top w:val="single" w:sz="4" w:space="0" w:color="auto"/>
              <w:left w:val="single" w:sz="4" w:space="0" w:color="auto"/>
              <w:bottom w:val="single" w:sz="4" w:space="0" w:color="auto"/>
              <w:right w:val="single" w:sz="4" w:space="0" w:color="auto"/>
            </w:tcBorders>
          </w:tcPr>
          <w:p w:rsidR="00CB7AAA" w:rsidRPr="00CB7AAA" w:rsidRDefault="00CB7AAA" w:rsidP="00CB7AAA">
            <w:pPr>
              <w:pStyle w:val="1"/>
              <w:numPr>
                <w:ilvl w:val="0"/>
                <w:numId w:val="31"/>
              </w:numPr>
              <w:spacing w:before="0" w:after="0"/>
              <w:ind w:left="459" w:hanging="426"/>
              <w:jc w:val="both"/>
              <w:rPr>
                <w:b w:val="0"/>
                <w:smallCaps/>
                <w:sz w:val="22"/>
                <w:szCs w:val="22"/>
                <w:lang w:val="en-US"/>
              </w:rPr>
            </w:pPr>
            <w:bookmarkStart w:id="54" w:name="_Toc433973871"/>
            <w:bookmarkStart w:id="55" w:name="_Toc435782756"/>
            <w:r w:rsidRPr="00CB7AAA">
              <w:rPr>
                <w:b w:val="0"/>
                <w:sz w:val="22"/>
                <w:szCs w:val="22"/>
              </w:rPr>
              <w:t>Хранение, упаковка и транспортировка</w:t>
            </w:r>
            <w:bookmarkEnd w:id="54"/>
            <w:bookmarkEnd w:id="55"/>
          </w:p>
        </w:tc>
      </w:tr>
      <w:tr w:rsidR="00CB7AAA" w:rsidRPr="00CB7AAA" w:rsidTr="00CB7AAA">
        <w:trPr>
          <w:trHeight w:val="21"/>
        </w:trPr>
        <w:tc>
          <w:tcPr>
            <w:tcW w:w="5104" w:type="dxa"/>
            <w:tcBorders>
              <w:top w:val="single" w:sz="4" w:space="0" w:color="auto"/>
              <w:left w:val="single" w:sz="4" w:space="0" w:color="auto"/>
              <w:bottom w:val="single" w:sz="4" w:space="0" w:color="auto"/>
              <w:right w:val="single" w:sz="4" w:space="0" w:color="auto"/>
            </w:tcBorders>
          </w:tcPr>
          <w:p w:rsidR="00CB7AAA" w:rsidRPr="00CB7AAA" w:rsidRDefault="00CB7AAA" w:rsidP="00CB7AAA">
            <w:pPr>
              <w:pStyle w:val="Style0"/>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jc w:val="center"/>
              <w:rPr>
                <w:rFonts w:ascii="Times New Roman" w:hAnsi="Times New Roman"/>
                <w:snapToGrid/>
                <w:sz w:val="22"/>
                <w:szCs w:val="22"/>
                <w:lang w:val="ru-RU"/>
              </w:rPr>
            </w:pPr>
          </w:p>
        </w:tc>
        <w:tc>
          <w:tcPr>
            <w:tcW w:w="5244" w:type="dxa"/>
            <w:tcBorders>
              <w:top w:val="single" w:sz="4" w:space="0" w:color="auto"/>
              <w:left w:val="single" w:sz="4" w:space="0" w:color="auto"/>
              <w:bottom w:val="single" w:sz="4" w:space="0" w:color="auto"/>
              <w:right w:val="single" w:sz="4" w:space="0" w:color="auto"/>
            </w:tcBorders>
          </w:tcPr>
          <w:p w:rsidR="00CB7AAA" w:rsidRPr="00CB7AAA" w:rsidRDefault="00CB7AAA" w:rsidP="00CB7AAA">
            <w:pPr>
              <w:pStyle w:val="Style0"/>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jc w:val="center"/>
              <w:rPr>
                <w:rFonts w:ascii="Times New Roman" w:hAnsi="Times New Roman"/>
                <w:snapToGrid/>
                <w:sz w:val="22"/>
                <w:szCs w:val="22"/>
                <w:lang w:val="ru-RU"/>
              </w:rPr>
            </w:pPr>
          </w:p>
        </w:tc>
      </w:tr>
      <w:tr w:rsidR="00CB7AAA" w:rsidRPr="00CB7AAA" w:rsidTr="00CB7AAA">
        <w:trPr>
          <w:trHeight w:val="21"/>
        </w:trPr>
        <w:tc>
          <w:tcPr>
            <w:tcW w:w="5104" w:type="dxa"/>
            <w:tcBorders>
              <w:top w:val="single" w:sz="4" w:space="0" w:color="auto"/>
              <w:left w:val="single" w:sz="4" w:space="0" w:color="auto"/>
              <w:bottom w:val="single" w:sz="4" w:space="0" w:color="auto"/>
              <w:right w:val="single" w:sz="4" w:space="0" w:color="auto"/>
            </w:tcBorders>
          </w:tcPr>
          <w:p w:rsidR="00CB7AAA" w:rsidRPr="00CB7AAA" w:rsidRDefault="00CB7AAA" w:rsidP="00CB7AAA">
            <w:pPr>
              <w:pStyle w:val="2"/>
              <w:numPr>
                <w:ilvl w:val="1"/>
                <w:numId w:val="31"/>
              </w:numPr>
              <w:spacing w:after="0"/>
              <w:ind w:left="33" w:firstLine="0"/>
              <w:jc w:val="both"/>
              <w:rPr>
                <w:b w:val="0"/>
                <w:sz w:val="22"/>
                <w:szCs w:val="22"/>
                <w:lang w:val="en-US"/>
              </w:rPr>
            </w:pPr>
            <w:r w:rsidRPr="00CB7AAA">
              <w:rPr>
                <w:b w:val="0"/>
                <w:color w:val="000000"/>
                <w:sz w:val="22"/>
                <w:szCs w:val="22"/>
                <w:lang w:val="en-US"/>
              </w:rPr>
              <w:t xml:space="preserve">The Seller </w:t>
            </w:r>
            <w:r w:rsidRPr="00CB7AAA">
              <w:rPr>
                <w:b w:val="0"/>
                <w:sz w:val="22"/>
                <w:szCs w:val="22"/>
                <w:lang w:val="en-US"/>
              </w:rPr>
              <w:t xml:space="preserve">shall be responsible for storage of active pharmaceutical ingredients, </w:t>
            </w:r>
            <w:proofErr w:type="spellStart"/>
            <w:r w:rsidRPr="00CB7AAA">
              <w:rPr>
                <w:b w:val="0"/>
                <w:sz w:val="22"/>
                <w:szCs w:val="22"/>
                <w:lang w:val="en-US"/>
              </w:rPr>
              <w:t>excipients</w:t>
            </w:r>
            <w:proofErr w:type="spellEnd"/>
            <w:r w:rsidRPr="00CB7AAA">
              <w:rPr>
                <w:b w:val="0"/>
                <w:sz w:val="22"/>
                <w:szCs w:val="22"/>
                <w:lang w:val="en-US"/>
              </w:rPr>
              <w:t xml:space="preserve">, packaging materials and the Goods, as well as for packaging the Goods for transportation in suitable and well-closed containers </w:t>
            </w:r>
          </w:p>
        </w:tc>
        <w:tc>
          <w:tcPr>
            <w:tcW w:w="5244" w:type="dxa"/>
            <w:tcBorders>
              <w:top w:val="single" w:sz="4" w:space="0" w:color="auto"/>
              <w:left w:val="single" w:sz="4" w:space="0" w:color="auto"/>
              <w:bottom w:val="single" w:sz="4" w:space="0" w:color="auto"/>
              <w:right w:val="single" w:sz="4" w:space="0" w:color="auto"/>
            </w:tcBorders>
          </w:tcPr>
          <w:p w:rsidR="00CB7AAA" w:rsidRPr="00CB7AAA" w:rsidRDefault="00CB7AAA" w:rsidP="00CB7AAA">
            <w:pPr>
              <w:pStyle w:val="2"/>
              <w:numPr>
                <w:ilvl w:val="1"/>
                <w:numId w:val="32"/>
              </w:numPr>
              <w:spacing w:after="0"/>
              <w:ind w:left="33" w:firstLine="0"/>
              <w:jc w:val="both"/>
              <w:rPr>
                <w:b w:val="0"/>
                <w:sz w:val="22"/>
                <w:szCs w:val="22"/>
              </w:rPr>
            </w:pPr>
            <w:r w:rsidRPr="00CB7AAA">
              <w:rPr>
                <w:b w:val="0"/>
                <w:color w:val="000000"/>
                <w:sz w:val="22"/>
                <w:szCs w:val="22"/>
              </w:rPr>
              <w:t xml:space="preserve">Продавец </w:t>
            </w:r>
            <w:r w:rsidRPr="00CB7AAA">
              <w:rPr>
                <w:b w:val="0"/>
                <w:sz w:val="22"/>
                <w:szCs w:val="22"/>
              </w:rPr>
              <w:t xml:space="preserve">несет ответственность за хранение </w:t>
            </w:r>
            <w:r w:rsidRPr="00CB7AAA">
              <w:rPr>
                <w:b w:val="0"/>
                <w:color w:val="000000"/>
                <w:sz w:val="22"/>
                <w:szCs w:val="22"/>
              </w:rPr>
              <w:t>действующих</w:t>
            </w:r>
            <w:r w:rsidRPr="00CB7AAA">
              <w:rPr>
                <w:b w:val="0"/>
                <w:sz w:val="22"/>
                <w:szCs w:val="22"/>
              </w:rPr>
              <w:t xml:space="preserve"> веществ и вспомогательных веществ, упаковочных материалов и Товара, а также упаковку Товара в подходящие и хорошо закрытые контейнеры для транспортировки. </w:t>
            </w:r>
          </w:p>
        </w:tc>
      </w:tr>
      <w:tr w:rsidR="00CB7AAA" w:rsidRPr="00CB7AAA" w:rsidTr="00CB7AAA">
        <w:trPr>
          <w:trHeight w:val="21"/>
        </w:trPr>
        <w:tc>
          <w:tcPr>
            <w:tcW w:w="5104" w:type="dxa"/>
            <w:tcBorders>
              <w:top w:val="single" w:sz="4" w:space="0" w:color="auto"/>
              <w:left w:val="single" w:sz="4" w:space="0" w:color="auto"/>
              <w:bottom w:val="single" w:sz="4" w:space="0" w:color="auto"/>
              <w:right w:val="single" w:sz="4" w:space="0" w:color="auto"/>
            </w:tcBorders>
          </w:tcPr>
          <w:p w:rsidR="00CB7AAA" w:rsidRPr="00CB7AAA" w:rsidRDefault="00CB7AAA" w:rsidP="00CB7AAA">
            <w:pPr>
              <w:pStyle w:val="Style0"/>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jc w:val="center"/>
              <w:rPr>
                <w:rFonts w:ascii="Times New Roman" w:hAnsi="Times New Roman"/>
                <w:snapToGrid/>
                <w:sz w:val="22"/>
                <w:szCs w:val="22"/>
                <w:lang w:val="ru-RU"/>
              </w:rPr>
            </w:pPr>
          </w:p>
        </w:tc>
        <w:tc>
          <w:tcPr>
            <w:tcW w:w="5244" w:type="dxa"/>
            <w:tcBorders>
              <w:top w:val="single" w:sz="4" w:space="0" w:color="auto"/>
              <w:left w:val="single" w:sz="4" w:space="0" w:color="auto"/>
              <w:bottom w:val="single" w:sz="4" w:space="0" w:color="auto"/>
              <w:right w:val="single" w:sz="4" w:space="0" w:color="auto"/>
            </w:tcBorders>
          </w:tcPr>
          <w:p w:rsidR="00CB7AAA" w:rsidRPr="00CB7AAA" w:rsidRDefault="00CB7AAA" w:rsidP="00CB7AAA">
            <w:pPr>
              <w:pStyle w:val="Style0"/>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jc w:val="center"/>
              <w:rPr>
                <w:rFonts w:ascii="Times New Roman" w:hAnsi="Times New Roman"/>
                <w:snapToGrid/>
                <w:sz w:val="22"/>
                <w:szCs w:val="22"/>
                <w:lang w:val="ru-RU"/>
              </w:rPr>
            </w:pPr>
          </w:p>
        </w:tc>
      </w:tr>
      <w:tr w:rsidR="00CB7AAA" w:rsidRPr="00CB7AAA" w:rsidTr="00CB7AAA">
        <w:trPr>
          <w:trHeight w:val="21"/>
        </w:trPr>
        <w:tc>
          <w:tcPr>
            <w:tcW w:w="5104" w:type="dxa"/>
            <w:tcBorders>
              <w:top w:val="single" w:sz="4" w:space="0" w:color="auto"/>
              <w:left w:val="single" w:sz="4" w:space="0" w:color="auto"/>
              <w:bottom w:val="single" w:sz="4" w:space="0" w:color="auto"/>
              <w:right w:val="single" w:sz="4" w:space="0" w:color="auto"/>
            </w:tcBorders>
          </w:tcPr>
          <w:p w:rsidR="00CB7AAA" w:rsidRPr="00CB7AAA" w:rsidRDefault="00CB7AAA" w:rsidP="00CB7AAA">
            <w:pPr>
              <w:pStyle w:val="2"/>
              <w:numPr>
                <w:ilvl w:val="1"/>
                <w:numId w:val="32"/>
              </w:numPr>
              <w:spacing w:after="0"/>
              <w:ind w:left="33" w:firstLine="0"/>
              <w:jc w:val="both"/>
              <w:rPr>
                <w:b w:val="0"/>
                <w:sz w:val="22"/>
                <w:szCs w:val="22"/>
                <w:lang w:val="en-US"/>
              </w:rPr>
            </w:pPr>
            <w:r w:rsidRPr="00CB7AAA">
              <w:rPr>
                <w:b w:val="0"/>
                <w:sz w:val="22"/>
                <w:szCs w:val="22"/>
                <w:lang w:val="en-US"/>
              </w:rPr>
              <w:t xml:space="preserve">The shipping containers for the Goods shall be provided by </w:t>
            </w:r>
            <w:r w:rsidRPr="00CB7AAA">
              <w:rPr>
                <w:b w:val="0"/>
                <w:color w:val="000000"/>
                <w:sz w:val="22"/>
                <w:szCs w:val="22"/>
                <w:lang w:val="en-US"/>
              </w:rPr>
              <w:t>the Seller</w:t>
            </w:r>
            <w:r w:rsidRPr="00CB7AAA">
              <w:rPr>
                <w:b w:val="0"/>
                <w:sz w:val="22"/>
                <w:szCs w:val="22"/>
                <w:lang w:val="en-US"/>
              </w:rPr>
              <w:t>.</w:t>
            </w:r>
          </w:p>
        </w:tc>
        <w:tc>
          <w:tcPr>
            <w:tcW w:w="5244" w:type="dxa"/>
            <w:tcBorders>
              <w:top w:val="single" w:sz="4" w:space="0" w:color="auto"/>
              <w:left w:val="single" w:sz="4" w:space="0" w:color="auto"/>
              <w:bottom w:val="single" w:sz="4" w:space="0" w:color="auto"/>
              <w:right w:val="single" w:sz="4" w:space="0" w:color="auto"/>
            </w:tcBorders>
          </w:tcPr>
          <w:p w:rsidR="00CB7AAA" w:rsidRPr="00CB7AAA" w:rsidRDefault="00CB7AAA" w:rsidP="00CB7AAA">
            <w:pPr>
              <w:pStyle w:val="2"/>
              <w:numPr>
                <w:ilvl w:val="1"/>
                <w:numId w:val="36"/>
              </w:numPr>
              <w:spacing w:after="0"/>
              <w:ind w:left="33" w:firstLine="0"/>
              <w:jc w:val="both"/>
              <w:rPr>
                <w:b w:val="0"/>
                <w:sz w:val="22"/>
                <w:szCs w:val="22"/>
              </w:rPr>
            </w:pPr>
            <w:r w:rsidRPr="00CB7AAA">
              <w:rPr>
                <w:b w:val="0"/>
                <w:color w:val="000000"/>
                <w:sz w:val="22"/>
                <w:szCs w:val="22"/>
              </w:rPr>
              <w:t>Отправка</w:t>
            </w:r>
            <w:r w:rsidRPr="00CB7AAA">
              <w:rPr>
                <w:b w:val="0"/>
                <w:sz w:val="22"/>
                <w:szCs w:val="22"/>
              </w:rPr>
              <w:t xml:space="preserve"> контейнеров с Товаром производится за счет </w:t>
            </w:r>
            <w:r w:rsidRPr="00CB7AAA">
              <w:rPr>
                <w:b w:val="0"/>
                <w:color w:val="000000"/>
                <w:sz w:val="22"/>
                <w:szCs w:val="22"/>
              </w:rPr>
              <w:t>Продавца</w:t>
            </w:r>
            <w:r w:rsidRPr="00CB7AAA">
              <w:rPr>
                <w:b w:val="0"/>
                <w:sz w:val="22"/>
                <w:szCs w:val="22"/>
              </w:rPr>
              <w:t xml:space="preserve">. </w:t>
            </w:r>
          </w:p>
        </w:tc>
      </w:tr>
      <w:tr w:rsidR="00CB7AAA" w:rsidRPr="00CB7AAA" w:rsidTr="00CB7AAA">
        <w:trPr>
          <w:trHeight w:val="21"/>
        </w:trPr>
        <w:tc>
          <w:tcPr>
            <w:tcW w:w="5104" w:type="dxa"/>
            <w:tcBorders>
              <w:top w:val="single" w:sz="4" w:space="0" w:color="auto"/>
              <w:left w:val="single" w:sz="4" w:space="0" w:color="auto"/>
              <w:bottom w:val="single" w:sz="4" w:space="0" w:color="auto"/>
              <w:right w:val="single" w:sz="4" w:space="0" w:color="auto"/>
            </w:tcBorders>
          </w:tcPr>
          <w:p w:rsidR="00CB7AAA" w:rsidRPr="00CB7AAA" w:rsidRDefault="00CB7AAA" w:rsidP="00CB7AAA">
            <w:pPr>
              <w:pStyle w:val="Style0"/>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jc w:val="center"/>
              <w:rPr>
                <w:rFonts w:ascii="Times New Roman" w:hAnsi="Times New Roman"/>
                <w:snapToGrid/>
                <w:sz w:val="22"/>
                <w:szCs w:val="22"/>
                <w:lang w:val="ru-RU"/>
              </w:rPr>
            </w:pPr>
          </w:p>
        </w:tc>
        <w:tc>
          <w:tcPr>
            <w:tcW w:w="5244" w:type="dxa"/>
            <w:tcBorders>
              <w:top w:val="single" w:sz="4" w:space="0" w:color="auto"/>
              <w:left w:val="single" w:sz="4" w:space="0" w:color="auto"/>
              <w:bottom w:val="single" w:sz="4" w:space="0" w:color="auto"/>
              <w:right w:val="single" w:sz="4" w:space="0" w:color="auto"/>
            </w:tcBorders>
          </w:tcPr>
          <w:p w:rsidR="00CB7AAA" w:rsidRPr="00CB7AAA" w:rsidRDefault="00CB7AAA" w:rsidP="00CB7AAA">
            <w:pPr>
              <w:pStyle w:val="Style0"/>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jc w:val="center"/>
              <w:rPr>
                <w:rFonts w:ascii="Times New Roman" w:hAnsi="Times New Roman"/>
                <w:snapToGrid/>
                <w:sz w:val="22"/>
                <w:szCs w:val="22"/>
                <w:lang w:val="ru-RU"/>
              </w:rPr>
            </w:pPr>
          </w:p>
        </w:tc>
      </w:tr>
      <w:tr w:rsidR="00CB7AAA" w:rsidRPr="00CB7AAA" w:rsidTr="00CB7AAA">
        <w:trPr>
          <w:trHeight w:val="21"/>
        </w:trPr>
        <w:tc>
          <w:tcPr>
            <w:tcW w:w="5104" w:type="dxa"/>
            <w:tcBorders>
              <w:top w:val="single" w:sz="4" w:space="0" w:color="auto"/>
              <w:left w:val="single" w:sz="4" w:space="0" w:color="auto"/>
              <w:bottom w:val="single" w:sz="4" w:space="0" w:color="auto"/>
              <w:right w:val="single" w:sz="4" w:space="0" w:color="auto"/>
            </w:tcBorders>
          </w:tcPr>
          <w:p w:rsidR="00CB7AAA" w:rsidRPr="00CB7AAA" w:rsidRDefault="00CB7AAA" w:rsidP="00CB7AAA">
            <w:pPr>
              <w:pStyle w:val="2"/>
              <w:numPr>
                <w:ilvl w:val="1"/>
                <w:numId w:val="33"/>
              </w:numPr>
              <w:spacing w:after="0"/>
              <w:ind w:left="33" w:firstLine="0"/>
              <w:jc w:val="both"/>
              <w:rPr>
                <w:b w:val="0"/>
                <w:sz w:val="22"/>
                <w:szCs w:val="22"/>
                <w:lang w:val="en-US"/>
              </w:rPr>
            </w:pPr>
            <w:r w:rsidRPr="00CB7AAA">
              <w:rPr>
                <w:b w:val="0"/>
                <w:color w:val="000000"/>
                <w:sz w:val="22"/>
                <w:szCs w:val="22"/>
                <w:lang w:val="en-US"/>
              </w:rPr>
              <w:t xml:space="preserve">The Seller </w:t>
            </w:r>
            <w:r w:rsidRPr="00CB7AAA">
              <w:rPr>
                <w:b w:val="0"/>
                <w:sz w:val="22"/>
                <w:szCs w:val="22"/>
                <w:lang w:val="en-US"/>
              </w:rPr>
              <w:t>is responsible for the transportation of the Goods in accordance with the at all times governing European Guidelines for Good Distribution Practices</w:t>
            </w:r>
          </w:p>
        </w:tc>
        <w:tc>
          <w:tcPr>
            <w:tcW w:w="5244" w:type="dxa"/>
            <w:tcBorders>
              <w:top w:val="single" w:sz="4" w:space="0" w:color="auto"/>
              <w:left w:val="single" w:sz="4" w:space="0" w:color="auto"/>
              <w:bottom w:val="single" w:sz="4" w:space="0" w:color="auto"/>
              <w:right w:val="single" w:sz="4" w:space="0" w:color="auto"/>
            </w:tcBorders>
          </w:tcPr>
          <w:p w:rsidR="00CB7AAA" w:rsidRPr="00CB7AAA" w:rsidRDefault="00CB7AAA" w:rsidP="00CB7AAA">
            <w:pPr>
              <w:pStyle w:val="2"/>
              <w:numPr>
                <w:ilvl w:val="1"/>
                <w:numId w:val="37"/>
              </w:numPr>
              <w:spacing w:after="0"/>
              <w:ind w:left="33" w:firstLine="0"/>
              <w:jc w:val="both"/>
              <w:rPr>
                <w:b w:val="0"/>
                <w:sz w:val="22"/>
                <w:szCs w:val="22"/>
              </w:rPr>
            </w:pPr>
            <w:r w:rsidRPr="00CB7AAA">
              <w:rPr>
                <w:b w:val="0"/>
                <w:color w:val="000000"/>
                <w:sz w:val="22"/>
                <w:szCs w:val="22"/>
              </w:rPr>
              <w:t xml:space="preserve">Продавец </w:t>
            </w:r>
            <w:r w:rsidRPr="00CB7AAA">
              <w:rPr>
                <w:b w:val="0"/>
                <w:sz w:val="22"/>
                <w:szCs w:val="22"/>
              </w:rPr>
              <w:t xml:space="preserve">несет ответственность за соответствие </w:t>
            </w:r>
            <w:r w:rsidRPr="00CB7AAA">
              <w:rPr>
                <w:b w:val="0"/>
                <w:color w:val="000000"/>
                <w:sz w:val="22"/>
                <w:szCs w:val="22"/>
              </w:rPr>
              <w:t xml:space="preserve">транспортировки </w:t>
            </w:r>
            <w:r w:rsidRPr="00CB7AAA">
              <w:rPr>
                <w:b w:val="0"/>
                <w:sz w:val="22"/>
                <w:szCs w:val="22"/>
              </w:rPr>
              <w:t xml:space="preserve">Товара Европейским правилам Надлежащей дистрибьюторской практики. </w:t>
            </w:r>
          </w:p>
        </w:tc>
      </w:tr>
      <w:tr w:rsidR="00CB7AAA" w:rsidRPr="00CB7AAA" w:rsidTr="00CB7AAA">
        <w:trPr>
          <w:trHeight w:val="21"/>
        </w:trPr>
        <w:tc>
          <w:tcPr>
            <w:tcW w:w="5104" w:type="dxa"/>
            <w:tcBorders>
              <w:top w:val="single" w:sz="4" w:space="0" w:color="auto"/>
              <w:left w:val="single" w:sz="4" w:space="0" w:color="auto"/>
              <w:bottom w:val="single" w:sz="4" w:space="0" w:color="auto"/>
              <w:right w:val="single" w:sz="4" w:space="0" w:color="auto"/>
            </w:tcBorders>
          </w:tcPr>
          <w:p w:rsidR="00CB7AAA" w:rsidRPr="00CB7AAA" w:rsidRDefault="00CB7AAA" w:rsidP="00CB7AAA">
            <w:pPr>
              <w:pStyle w:val="Style0"/>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jc w:val="center"/>
              <w:rPr>
                <w:rFonts w:ascii="Times New Roman" w:hAnsi="Times New Roman"/>
                <w:snapToGrid/>
                <w:sz w:val="22"/>
                <w:szCs w:val="22"/>
                <w:lang w:val="ru-RU"/>
              </w:rPr>
            </w:pPr>
          </w:p>
        </w:tc>
        <w:tc>
          <w:tcPr>
            <w:tcW w:w="5244" w:type="dxa"/>
            <w:tcBorders>
              <w:top w:val="single" w:sz="4" w:space="0" w:color="auto"/>
              <w:left w:val="single" w:sz="4" w:space="0" w:color="auto"/>
              <w:bottom w:val="single" w:sz="4" w:space="0" w:color="auto"/>
              <w:right w:val="single" w:sz="4" w:space="0" w:color="auto"/>
            </w:tcBorders>
          </w:tcPr>
          <w:p w:rsidR="00CB7AAA" w:rsidRPr="00CB7AAA" w:rsidRDefault="00CB7AAA" w:rsidP="00CB7AAA">
            <w:pPr>
              <w:pStyle w:val="Style0"/>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jc w:val="center"/>
              <w:rPr>
                <w:rFonts w:ascii="Times New Roman" w:hAnsi="Times New Roman"/>
                <w:snapToGrid/>
                <w:sz w:val="22"/>
                <w:szCs w:val="22"/>
                <w:lang w:val="ru-RU"/>
              </w:rPr>
            </w:pPr>
          </w:p>
        </w:tc>
      </w:tr>
      <w:tr w:rsidR="00CB7AAA" w:rsidRPr="00CB7AAA" w:rsidTr="00CB7AAA">
        <w:trPr>
          <w:trHeight w:val="21"/>
        </w:trPr>
        <w:tc>
          <w:tcPr>
            <w:tcW w:w="5104" w:type="dxa"/>
            <w:tcBorders>
              <w:top w:val="single" w:sz="4" w:space="0" w:color="auto"/>
              <w:left w:val="single" w:sz="4" w:space="0" w:color="auto"/>
              <w:bottom w:val="single" w:sz="4" w:space="0" w:color="auto"/>
              <w:right w:val="single" w:sz="4" w:space="0" w:color="auto"/>
            </w:tcBorders>
          </w:tcPr>
          <w:p w:rsidR="00CB7AAA" w:rsidRPr="00CB7AAA" w:rsidRDefault="00CB7AAA" w:rsidP="00CB7AAA">
            <w:pPr>
              <w:pStyle w:val="2"/>
              <w:numPr>
                <w:ilvl w:val="1"/>
                <w:numId w:val="34"/>
              </w:numPr>
              <w:spacing w:after="0"/>
              <w:ind w:left="33" w:firstLine="0"/>
              <w:jc w:val="both"/>
              <w:rPr>
                <w:b w:val="0"/>
                <w:sz w:val="22"/>
                <w:szCs w:val="22"/>
                <w:lang w:val="en-US"/>
              </w:rPr>
            </w:pPr>
            <w:r w:rsidRPr="00CB7AAA">
              <w:rPr>
                <w:b w:val="0"/>
                <w:sz w:val="22"/>
                <w:szCs w:val="22"/>
                <w:lang w:val="en-US"/>
              </w:rPr>
              <w:t>The Buyer is responsible for at all times to have the needed local permissions to handle the Goods.</w:t>
            </w:r>
          </w:p>
        </w:tc>
        <w:tc>
          <w:tcPr>
            <w:tcW w:w="5244" w:type="dxa"/>
            <w:tcBorders>
              <w:top w:val="single" w:sz="4" w:space="0" w:color="auto"/>
              <w:left w:val="single" w:sz="4" w:space="0" w:color="auto"/>
              <w:bottom w:val="single" w:sz="4" w:space="0" w:color="auto"/>
              <w:right w:val="single" w:sz="4" w:space="0" w:color="auto"/>
            </w:tcBorders>
          </w:tcPr>
          <w:p w:rsidR="00CB7AAA" w:rsidRPr="00CB7AAA" w:rsidRDefault="00CB7AAA" w:rsidP="00CB7AAA">
            <w:pPr>
              <w:pStyle w:val="2"/>
              <w:numPr>
                <w:ilvl w:val="1"/>
                <w:numId w:val="38"/>
              </w:numPr>
              <w:spacing w:after="0"/>
              <w:ind w:left="33" w:firstLine="0"/>
              <w:jc w:val="both"/>
              <w:rPr>
                <w:b w:val="0"/>
                <w:sz w:val="22"/>
                <w:szCs w:val="22"/>
              </w:rPr>
            </w:pPr>
            <w:r w:rsidRPr="00CB7AAA">
              <w:rPr>
                <w:b w:val="0"/>
                <w:sz w:val="22"/>
                <w:szCs w:val="22"/>
              </w:rPr>
              <w:t xml:space="preserve">Покупатель несет ответственность за наличие всех </w:t>
            </w:r>
            <w:r w:rsidRPr="00CB7AAA">
              <w:rPr>
                <w:b w:val="0"/>
                <w:color w:val="000000"/>
                <w:sz w:val="22"/>
                <w:szCs w:val="22"/>
              </w:rPr>
              <w:t>необходимых</w:t>
            </w:r>
            <w:r w:rsidRPr="00CB7AAA">
              <w:rPr>
                <w:b w:val="0"/>
                <w:sz w:val="22"/>
                <w:szCs w:val="22"/>
              </w:rPr>
              <w:t xml:space="preserve"> локальных разрешений на обработку Товара.</w:t>
            </w:r>
          </w:p>
        </w:tc>
      </w:tr>
      <w:tr w:rsidR="00CB7AAA" w:rsidRPr="00CB7AAA" w:rsidTr="00CB7AAA">
        <w:trPr>
          <w:trHeight w:val="21"/>
        </w:trPr>
        <w:tc>
          <w:tcPr>
            <w:tcW w:w="5104" w:type="dxa"/>
            <w:tcBorders>
              <w:top w:val="single" w:sz="4" w:space="0" w:color="auto"/>
              <w:left w:val="single" w:sz="4" w:space="0" w:color="auto"/>
              <w:bottom w:val="single" w:sz="4" w:space="0" w:color="auto"/>
              <w:right w:val="single" w:sz="4" w:space="0" w:color="auto"/>
            </w:tcBorders>
          </w:tcPr>
          <w:p w:rsidR="00CB7AAA" w:rsidRPr="00CB7AAA" w:rsidRDefault="00CB7AAA" w:rsidP="00CB7AAA">
            <w:pPr>
              <w:pStyle w:val="Style0"/>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jc w:val="center"/>
              <w:rPr>
                <w:rFonts w:ascii="Times New Roman" w:hAnsi="Times New Roman"/>
                <w:snapToGrid/>
                <w:sz w:val="22"/>
                <w:szCs w:val="22"/>
                <w:lang w:val="ru-RU"/>
              </w:rPr>
            </w:pPr>
          </w:p>
        </w:tc>
        <w:tc>
          <w:tcPr>
            <w:tcW w:w="5244" w:type="dxa"/>
            <w:tcBorders>
              <w:top w:val="single" w:sz="4" w:space="0" w:color="auto"/>
              <w:left w:val="single" w:sz="4" w:space="0" w:color="auto"/>
              <w:bottom w:val="single" w:sz="4" w:space="0" w:color="auto"/>
              <w:right w:val="single" w:sz="4" w:space="0" w:color="auto"/>
            </w:tcBorders>
          </w:tcPr>
          <w:p w:rsidR="00CB7AAA" w:rsidRPr="00CB7AAA" w:rsidRDefault="00CB7AAA" w:rsidP="00CB7AAA">
            <w:pPr>
              <w:pStyle w:val="Style0"/>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jc w:val="center"/>
              <w:rPr>
                <w:rFonts w:ascii="Times New Roman" w:hAnsi="Times New Roman"/>
                <w:snapToGrid/>
                <w:sz w:val="22"/>
                <w:szCs w:val="22"/>
                <w:lang w:val="ru-RU"/>
              </w:rPr>
            </w:pPr>
          </w:p>
        </w:tc>
      </w:tr>
      <w:tr w:rsidR="00CB7AAA" w:rsidRPr="00CB7AAA" w:rsidTr="00CB7AAA">
        <w:trPr>
          <w:trHeight w:val="21"/>
        </w:trPr>
        <w:tc>
          <w:tcPr>
            <w:tcW w:w="5104" w:type="dxa"/>
            <w:tcBorders>
              <w:top w:val="single" w:sz="4" w:space="0" w:color="auto"/>
              <w:left w:val="single" w:sz="4" w:space="0" w:color="auto"/>
              <w:bottom w:val="single" w:sz="4" w:space="0" w:color="auto"/>
              <w:right w:val="single" w:sz="4" w:space="0" w:color="auto"/>
            </w:tcBorders>
          </w:tcPr>
          <w:p w:rsidR="00CB7AAA" w:rsidRPr="00CB7AAA" w:rsidRDefault="00CB7AAA" w:rsidP="00CB7AAA">
            <w:pPr>
              <w:pStyle w:val="2"/>
              <w:numPr>
                <w:ilvl w:val="1"/>
                <w:numId w:val="35"/>
              </w:numPr>
              <w:spacing w:after="0"/>
              <w:ind w:left="33" w:firstLine="0"/>
              <w:jc w:val="both"/>
              <w:rPr>
                <w:b w:val="0"/>
                <w:sz w:val="22"/>
                <w:szCs w:val="22"/>
                <w:lang w:val="en-US"/>
              </w:rPr>
            </w:pPr>
            <w:r w:rsidRPr="00CB7AAA">
              <w:rPr>
                <w:b w:val="0"/>
                <w:sz w:val="22"/>
                <w:szCs w:val="22"/>
                <w:lang w:val="en-US"/>
              </w:rPr>
              <w:t xml:space="preserve">The Buyer shall allow </w:t>
            </w:r>
            <w:r w:rsidRPr="00CB7AAA">
              <w:rPr>
                <w:b w:val="0"/>
                <w:color w:val="000000"/>
                <w:sz w:val="22"/>
                <w:szCs w:val="22"/>
                <w:lang w:val="en-US"/>
              </w:rPr>
              <w:t xml:space="preserve">the Seller </w:t>
            </w:r>
            <w:r w:rsidRPr="00CB7AAA">
              <w:rPr>
                <w:b w:val="0"/>
                <w:sz w:val="22"/>
                <w:szCs w:val="22"/>
                <w:lang w:val="en-US"/>
              </w:rPr>
              <w:t>to audit and inspect all storage facilities and all documentation related to the Goods.</w:t>
            </w:r>
          </w:p>
        </w:tc>
        <w:tc>
          <w:tcPr>
            <w:tcW w:w="5244" w:type="dxa"/>
            <w:tcBorders>
              <w:top w:val="single" w:sz="4" w:space="0" w:color="auto"/>
              <w:left w:val="single" w:sz="4" w:space="0" w:color="auto"/>
              <w:bottom w:val="single" w:sz="4" w:space="0" w:color="auto"/>
              <w:right w:val="single" w:sz="4" w:space="0" w:color="auto"/>
            </w:tcBorders>
          </w:tcPr>
          <w:p w:rsidR="00CB7AAA" w:rsidRPr="00CB7AAA" w:rsidRDefault="00CB7AAA" w:rsidP="00CB7AAA">
            <w:pPr>
              <w:pStyle w:val="2"/>
              <w:numPr>
                <w:ilvl w:val="1"/>
                <w:numId w:val="39"/>
              </w:numPr>
              <w:spacing w:after="0"/>
              <w:ind w:left="33" w:firstLine="0"/>
              <w:jc w:val="both"/>
              <w:rPr>
                <w:b w:val="0"/>
                <w:sz w:val="22"/>
                <w:szCs w:val="22"/>
              </w:rPr>
            </w:pPr>
            <w:r w:rsidRPr="00CB7AAA">
              <w:rPr>
                <w:b w:val="0"/>
                <w:sz w:val="22"/>
                <w:szCs w:val="22"/>
              </w:rPr>
              <w:t xml:space="preserve">Покупатель обязан дать разрешение </w:t>
            </w:r>
            <w:r w:rsidRPr="00CB7AAA">
              <w:rPr>
                <w:b w:val="0"/>
                <w:color w:val="000000"/>
                <w:sz w:val="22"/>
                <w:szCs w:val="22"/>
              </w:rPr>
              <w:t xml:space="preserve">Продавцу </w:t>
            </w:r>
            <w:r w:rsidRPr="00CB7AAA">
              <w:rPr>
                <w:b w:val="0"/>
                <w:sz w:val="22"/>
                <w:szCs w:val="22"/>
              </w:rPr>
              <w:t xml:space="preserve">знакомиться и инспектировать все системы хранения и всю документацию по Товару. </w:t>
            </w:r>
          </w:p>
        </w:tc>
      </w:tr>
      <w:tr w:rsidR="00CB7AAA" w:rsidRPr="00CB7AAA" w:rsidTr="00CB7AAA">
        <w:trPr>
          <w:trHeight w:val="21"/>
        </w:trPr>
        <w:tc>
          <w:tcPr>
            <w:tcW w:w="5104" w:type="dxa"/>
            <w:tcBorders>
              <w:top w:val="single" w:sz="4" w:space="0" w:color="auto"/>
              <w:left w:val="single" w:sz="4" w:space="0" w:color="auto"/>
              <w:bottom w:val="single" w:sz="4" w:space="0" w:color="auto"/>
              <w:right w:val="single" w:sz="4" w:space="0" w:color="auto"/>
            </w:tcBorders>
          </w:tcPr>
          <w:p w:rsidR="00CB7AAA" w:rsidRPr="00CB7AAA" w:rsidRDefault="00CB7AAA" w:rsidP="00CB7AAA">
            <w:pPr>
              <w:pStyle w:val="Style0"/>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jc w:val="center"/>
              <w:rPr>
                <w:rFonts w:ascii="Times New Roman" w:hAnsi="Times New Roman"/>
                <w:snapToGrid/>
                <w:sz w:val="22"/>
                <w:szCs w:val="22"/>
                <w:lang w:val="ru-RU"/>
              </w:rPr>
            </w:pPr>
          </w:p>
        </w:tc>
        <w:tc>
          <w:tcPr>
            <w:tcW w:w="5244" w:type="dxa"/>
            <w:tcBorders>
              <w:top w:val="single" w:sz="4" w:space="0" w:color="auto"/>
              <w:left w:val="single" w:sz="4" w:space="0" w:color="auto"/>
              <w:bottom w:val="single" w:sz="4" w:space="0" w:color="auto"/>
              <w:right w:val="single" w:sz="4" w:space="0" w:color="auto"/>
            </w:tcBorders>
          </w:tcPr>
          <w:p w:rsidR="00CB7AAA" w:rsidRPr="00CB7AAA" w:rsidRDefault="00CB7AAA" w:rsidP="00CB7AAA">
            <w:pPr>
              <w:pStyle w:val="Style0"/>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jc w:val="center"/>
              <w:rPr>
                <w:rFonts w:ascii="Times New Roman" w:hAnsi="Times New Roman"/>
                <w:snapToGrid/>
                <w:sz w:val="22"/>
                <w:szCs w:val="22"/>
                <w:lang w:val="ru-RU"/>
              </w:rPr>
            </w:pPr>
          </w:p>
        </w:tc>
      </w:tr>
      <w:tr w:rsidR="00CB7AAA" w:rsidRPr="00CB7AAA" w:rsidTr="00CB7AAA">
        <w:trPr>
          <w:trHeight w:val="21"/>
        </w:trPr>
        <w:tc>
          <w:tcPr>
            <w:tcW w:w="5104" w:type="dxa"/>
            <w:tcBorders>
              <w:top w:val="single" w:sz="4" w:space="0" w:color="auto"/>
              <w:left w:val="single" w:sz="4" w:space="0" w:color="auto"/>
              <w:bottom w:val="single" w:sz="4" w:space="0" w:color="auto"/>
              <w:right w:val="single" w:sz="4" w:space="0" w:color="auto"/>
            </w:tcBorders>
          </w:tcPr>
          <w:p w:rsidR="00CB7AAA" w:rsidRPr="00CB7AAA" w:rsidRDefault="00CB7AAA" w:rsidP="00CB7AAA">
            <w:pPr>
              <w:pStyle w:val="1"/>
              <w:numPr>
                <w:ilvl w:val="0"/>
                <w:numId w:val="23"/>
              </w:numPr>
              <w:spacing w:before="0" w:after="0"/>
              <w:ind w:left="459" w:hanging="426"/>
              <w:jc w:val="both"/>
              <w:rPr>
                <w:b w:val="0"/>
                <w:smallCaps/>
                <w:sz w:val="22"/>
                <w:szCs w:val="22"/>
                <w:lang w:val="en-US"/>
              </w:rPr>
            </w:pPr>
            <w:bookmarkStart w:id="56" w:name="_Toc433973872"/>
            <w:bookmarkStart w:id="57" w:name="_Toc435782757"/>
            <w:r w:rsidRPr="00CB7AAA">
              <w:rPr>
                <w:b w:val="0"/>
                <w:sz w:val="22"/>
                <w:szCs w:val="22"/>
                <w:lang w:val="en-US"/>
              </w:rPr>
              <w:t>Change Control</w:t>
            </w:r>
            <w:bookmarkEnd w:id="56"/>
            <w:bookmarkEnd w:id="57"/>
          </w:p>
        </w:tc>
        <w:tc>
          <w:tcPr>
            <w:tcW w:w="5244" w:type="dxa"/>
            <w:tcBorders>
              <w:top w:val="single" w:sz="4" w:space="0" w:color="auto"/>
              <w:left w:val="single" w:sz="4" w:space="0" w:color="auto"/>
              <w:bottom w:val="single" w:sz="4" w:space="0" w:color="auto"/>
              <w:right w:val="single" w:sz="4" w:space="0" w:color="auto"/>
            </w:tcBorders>
          </w:tcPr>
          <w:p w:rsidR="00CB7AAA" w:rsidRPr="00CB7AAA" w:rsidRDefault="00CB7AAA" w:rsidP="00CB7AAA">
            <w:pPr>
              <w:pStyle w:val="1"/>
              <w:numPr>
                <w:ilvl w:val="0"/>
                <w:numId w:val="39"/>
              </w:numPr>
              <w:spacing w:before="0" w:after="0"/>
              <w:ind w:left="459" w:hanging="426"/>
              <w:jc w:val="both"/>
              <w:rPr>
                <w:b w:val="0"/>
                <w:smallCaps/>
                <w:sz w:val="22"/>
                <w:szCs w:val="22"/>
              </w:rPr>
            </w:pPr>
            <w:bookmarkStart w:id="58" w:name="_Toc433973873"/>
            <w:bookmarkStart w:id="59" w:name="_Toc435782758"/>
            <w:proofErr w:type="gramStart"/>
            <w:r w:rsidRPr="00CB7AAA">
              <w:rPr>
                <w:b w:val="0"/>
                <w:sz w:val="22"/>
                <w:szCs w:val="22"/>
              </w:rPr>
              <w:t>Контроль за</w:t>
            </w:r>
            <w:proofErr w:type="gramEnd"/>
            <w:r w:rsidRPr="00CB7AAA">
              <w:rPr>
                <w:b w:val="0"/>
                <w:sz w:val="22"/>
                <w:szCs w:val="22"/>
              </w:rPr>
              <w:t xml:space="preserve"> изменениями</w:t>
            </w:r>
            <w:bookmarkEnd w:id="58"/>
            <w:bookmarkEnd w:id="59"/>
          </w:p>
        </w:tc>
      </w:tr>
      <w:tr w:rsidR="00CB7AAA" w:rsidRPr="00CB7AAA" w:rsidTr="00CB7AAA">
        <w:trPr>
          <w:trHeight w:val="21"/>
        </w:trPr>
        <w:tc>
          <w:tcPr>
            <w:tcW w:w="5104" w:type="dxa"/>
            <w:tcBorders>
              <w:top w:val="single" w:sz="4" w:space="0" w:color="auto"/>
              <w:left w:val="single" w:sz="4" w:space="0" w:color="auto"/>
              <w:bottom w:val="single" w:sz="4" w:space="0" w:color="auto"/>
              <w:right w:val="single" w:sz="4" w:space="0" w:color="auto"/>
            </w:tcBorders>
          </w:tcPr>
          <w:p w:rsidR="00CB7AAA" w:rsidRPr="00CB7AAA" w:rsidRDefault="00CB7AAA" w:rsidP="00CB7AAA">
            <w:pPr>
              <w:pStyle w:val="Style0"/>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jc w:val="center"/>
              <w:rPr>
                <w:rFonts w:ascii="Times New Roman" w:hAnsi="Times New Roman"/>
                <w:snapToGrid/>
                <w:sz w:val="22"/>
                <w:szCs w:val="22"/>
                <w:lang w:val="ru-RU"/>
              </w:rPr>
            </w:pPr>
          </w:p>
        </w:tc>
        <w:tc>
          <w:tcPr>
            <w:tcW w:w="5244" w:type="dxa"/>
            <w:tcBorders>
              <w:top w:val="single" w:sz="4" w:space="0" w:color="auto"/>
              <w:left w:val="single" w:sz="4" w:space="0" w:color="auto"/>
              <w:bottom w:val="single" w:sz="4" w:space="0" w:color="auto"/>
              <w:right w:val="single" w:sz="4" w:space="0" w:color="auto"/>
            </w:tcBorders>
          </w:tcPr>
          <w:p w:rsidR="00CB7AAA" w:rsidRPr="00CB7AAA" w:rsidRDefault="00CB7AAA" w:rsidP="00CB7AAA">
            <w:pPr>
              <w:pStyle w:val="Style0"/>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jc w:val="center"/>
              <w:rPr>
                <w:rFonts w:ascii="Times New Roman" w:hAnsi="Times New Roman"/>
                <w:snapToGrid/>
                <w:sz w:val="22"/>
                <w:szCs w:val="22"/>
                <w:lang w:val="ru-RU"/>
              </w:rPr>
            </w:pPr>
          </w:p>
        </w:tc>
      </w:tr>
      <w:tr w:rsidR="00CB7AAA" w:rsidRPr="00CB7AAA" w:rsidTr="00CB7AAA">
        <w:trPr>
          <w:trHeight w:val="21"/>
        </w:trPr>
        <w:tc>
          <w:tcPr>
            <w:tcW w:w="5104" w:type="dxa"/>
            <w:tcBorders>
              <w:top w:val="single" w:sz="4" w:space="0" w:color="auto"/>
              <w:left w:val="single" w:sz="4" w:space="0" w:color="auto"/>
              <w:bottom w:val="single" w:sz="4" w:space="0" w:color="auto"/>
              <w:right w:val="single" w:sz="4" w:space="0" w:color="auto"/>
            </w:tcBorders>
          </w:tcPr>
          <w:p w:rsidR="00CB7AAA" w:rsidRPr="00CB7AAA" w:rsidRDefault="00CB7AAA" w:rsidP="00CB7AAA">
            <w:pPr>
              <w:pStyle w:val="2"/>
              <w:numPr>
                <w:ilvl w:val="1"/>
                <w:numId w:val="14"/>
              </w:numPr>
              <w:spacing w:after="0"/>
              <w:ind w:left="34" w:hanging="34"/>
              <w:jc w:val="both"/>
              <w:rPr>
                <w:b w:val="0"/>
                <w:sz w:val="22"/>
                <w:szCs w:val="22"/>
                <w:lang w:val="en-US"/>
              </w:rPr>
            </w:pPr>
            <w:r w:rsidRPr="00CB7AAA">
              <w:rPr>
                <w:b w:val="0"/>
                <w:color w:val="000000"/>
                <w:sz w:val="22"/>
                <w:szCs w:val="22"/>
                <w:lang w:val="en-US"/>
              </w:rPr>
              <w:t xml:space="preserve">The Seller </w:t>
            </w:r>
            <w:r w:rsidRPr="00CB7AAA">
              <w:rPr>
                <w:b w:val="0"/>
                <w:sz w:val="22"/>
                <w:szCs w:val="22"/>
                <w:lang w:val="en-US"/>
              </w:rPr>
              <w:t>will utilize a documented system of procedures for control of changes to raw materials, packaging materials, suppliers, equipment, facilities, utilities, manufacturing methods, product and material specifications and requirements, sampling, test methods and release requirements.</w:t>
            </w:r>
          </w:p>
        </w:tc>
        <w:tc>
          <w:tcPr>
            <w:tcW w:w="5244" w:type="dxa"/>
            <w:tcBorders>
              <w:top w:val="single" w:sz="4" w:space="0" w:color="auto"/>
              <w:left w:val="single" w:sz="4" w:space="0" w:color="auto"/>
              <w:bottom w:val="single" w:sz="4" w:space="0" w:color="auto"/>
              <w:right w:val="single" w:sz="4" w:space="0" w:color="auto"/>
            </w:tcBorders>
          </w:tcPr>
          <w:p w:rsidR="00CB7AAA" w:rsidRPr="00CB7AAA" w:rsidRDefault="00CB7AAA" w:rsidP="00CB7AAA">
            <w:pPr>
              <w:pStyle w:val="2"/>
              <w:numPr>
                <w:ilvl w:val="1"/>
                <w:numId w:val="40"/>
              </w:numPr>
              <w:spacing w:after="0"/>
              <w:ind w:left="33" w:firstLine="0"/>
              <w:jc w:val="both"/>
              <w:rPr>
                <w:b w:val="0"/>
                <w:sz w:val="22"/>
                <w:szCs w:val="22"/>
              </w:rPr>
            </w:pPr>
            <w:r w:rsidRPr="00CB7AAA">
              <w:rPr>
                <w:b w:val="0"/>
                <w:color w:val="000000"/>
                <w:sz w:val="22"/>
                <w:szCs w:val="22"/>
              </w:rPr>
              <w:t xml:space="preserve">Продавец </w:t>
            </w:r>
            <w:r w:rsidRPr="00CB7AAA">
              <w:rPr>
                <w:b w:val="0"/>
                <w:sz w:val="22"/>
                <w:szCs w:val="22"/>
              </w:rPr>
              <w:t xml:space="preserve">обязуется использовать документационную систему процедур контроля над изменениями для сырьевых, упаковочных материалов, поставщиков, оборудования, систем, коммунальных служб, методов производства, спецификаций и требований по Товару и материалам, образцам, методам испытаний и требованиям к выпуску. </w:t>
            </w:r>
          </w:p>
        </w:tc>
      </w:tr>
      <w:tr w:rsidR="00CB7AAA" w:rsidRPr="00CB7AAA" w:rsidTr="00CB7AAA">
        <w:trPr>
          <w:trHeight w:val="21"/>
        </w:trPr>
        <w:tc>
          <w:tcPr>
            <w:tcW w:w="5104" w:type="dxa"/>
            <w:tcBorders>
              <w:top w:val="single" w:sz="4" w:space="0" w:color="auto"/>
              <w:left w:val="single" w:sz="4" w:space="0" w:color="auto"/>
              <w:bottom w:val="single" w:sz="4" w:space="0" w:color="auto"/>
              <w:right w:val="single" w:sz="4" w:space="0" w:color="auto"/>
            </w:tcBorders>
          </w:tcPr>
          <w:p w:rsidR="00CB7AAA" w:rsidRPr="00CB7AAA" w:rsidRDefault="00CB7AAA" w:rsidP="00CB7AAA">
            <w:pPr>
              <w:pStyle w:val="Style0"/>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jc w:val="center"/>
              <w:rPr>
                <w:rFonts w:ascii="Times New Roman" w:hAnsi="Times New Roman"/>
                <w:snapToGrid/>
                <w:sz w:val="22"/>
                <w:szCs w:val="22"/>
                <w:lang w:val="ru-RU"/>
              </w:rPr>
            </w:pPr>
          </w:p>
        </w:tc>
        <w:tc>
          <w:tcPr>
            <w:tcW w:w="5244" w:type="dxa"/>
            <w:tcBorders>
              <w:top w:val="single" w:sz="4" w:space="0" w:color="auto"/>
              <w:left w:val="single" w:sz="4" w:space="0" w:color="auto"/>
              <w:bottom w:val="single" w:sz="4" w:space="0" w:color="auto"/>
              <w:right w:val="single" w:sz="4" w:space="0" w:color="auto"/>
            </w:tcBorders>
          </w:tcPr>
          <w:p w:rsidR="00CB7AAA" w:rsidRPr="00CB7AAA" w:rsidRDefault="00CB7AAA" w:rsidP="00CB7AAA">
            <w:pPr>
              <w:pStyle w:val="Style0"/>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jc w:val="center"/>
              <w:rPr>
                <w:rFonts w:ascii="Times New Roman" w:hAnsi="Times New Roman"/>
                <w:snapToGrid/>
                <w:sz w:val="22"/>
                <w:szCs w:val="22"/>
                <w:lang w:val="ru-RU"/>
              </w:rPr>
            </w:pPr>
          </w:p>
        </w:tc>
      </w:tr>
      <w:tr w:rsidR="00CB7AAA" w:rsidRPr="00CB7AAA" w:rsidTr="00CB7AAA">
        <w:trPr>
          <w:trHeight w:val="21"/>
        </w:trPr>
        <w:tc>
          <w:tcPr>
            <w:tcW w:w="5104" w:type="dxa"/>
            <w:tcBorders>
              <w:top w:val="single" w:sz="4" w:space="0" w:color="auto"/>
              <w:left w:val="single" w:sz="4" w:space="0" w:color="auto"/>
              <w:bottom w:val="single" w:sz="4" w:space="0" w:color="auto"/>
              <w:right w:val="single" w:sz="4" w:space="0" w:color="auto"/>
            </w:tcBorders>
          </w:tcPr>
          <w:p w:rsidR="00CB7AAA" w:rsidRPr="00CB7AAA" w:rsidRDefault="00CB7AAA" w:rsidP="00CB7AAA">
            <w:pPr>
              <w:pStyle w:val="1"/>
              <w:numPr>
                <w:ilvl w:val="0"/>
                <w:numId w:val="14"/>
              </w:numPr>
              <w:spacing w:before="0" w:after="0"/>
              <w:jc w:val="both"/>
              <w:rPr>
                <w:b w:val="0"/>
                <w:sz w:val="22"/>
                <w:szCs w:val="22"/>
              </w:rPr>
            </w:pPr>
            <w:bookmarkStart w:id="60" w:name="_Toc433973874"/>
            <w:bookmarkStart w:id="61" w:name="_Toc435782759"/>
            <w:r w:rsidRPr="00CB7AAA">
              <w:rPr>
                <w:b w:val="0"/>
                <w:sz w:val="22"/>
                <w:szCs w:val="22"/>
              </w:rPr>
              <w:t xml:space="preserve"> </w:t>
            </w:r>
            <w:r w:rsidRPr="00CB7AAA">
              <w:rPr>
                <w:b w:val="0"/>
                <w:sz w:val="22"/>
                <w:szCs w:val="22"/>
                <w:lang w:val="en-US"/>
              </w:rPr>
              <w:t>Defects of the Goods</w:t>
            </w:r>
            <w:bookmarkEnd w:id="60"/>
            <w:bookmarkEnd w:id="61"/>
          </w:p>
        </w:tc>
        <w:tc>
          <w:tcPr>
            <w:tcW w:w="5244" w:type="dxa"/>
            <w:tcBorders>
              <w:top w:val="single" w:sz="4" w:space="0" w:color="auto"/>
              <w:left w:val="single" w:sz="4" w:space="0" w:color="auto"/>
              <w:bottom w:val="single" w:sz="4" w:space="0" w:color="auto"/>
              <w:right w:val="single" w:sz="4" w:space="0" w:color="auto"/>
            </w:tcBorders>
          </w:tcPr>
          <w:p w:rsidR="00CB7AAA" w:rsidRPr="00CB7AAA" w:rsidRDefault="00CB7AAA" w:rsidP="00CB7AAA">
            <w:pPr>
              <w:pStyle w:val="1"/>
              <w:numPr>
                <w:ilvl w:val="0"/>
                <w:numId w:val="40"/>
              </w:numPr>
              <w:spacing w:before="0" w:after="0"/>
              <w:ind w:left="459" w:hanging="426"/>
              <w:jc w:val="both"/>
              <w:rPr>
                <w:b w:val="0"/>
                <w:smallCaps/>
                <w:sz w:val="22"/>
                <w:szCs w:val="22"/>
              </w:rPr>
            </w:pPr>
            <w:bookmarkStart w:id="62" w:name="_Toc433973875"/>
            <w:bookmarkStart w:id="63" w:name="_Toc435782760"/>
            <w:r w:rsidRPr="00CB7AAA">
              <w:rPr>
                <w:b w:val="0"/>
                <w:sz w:val="22"/>
                <w:szCs w:val="22"/>
              </w:rPr>
              <w:t>Дефекты Товара</w:t>
            </w:r>
            <w:bookmarkEnd w:id="62"/>
            <w:bookmarkEnd w:id="63"/>
          </w:p>
        </w:tc>
      </w:tr>
      <w:tr w:rsidR="00CB7AAA" w:rsidRPr="00CB7AAA" w:rsidTr="00CB7AAA">
        <w:trPr>
          <w:trHeight w:val="21"/>
        </w:trPr>
        <w:tc>
          <w:tcPr>
            <w:tcW w:w="5104" w:type="dxa"/>
            <w:tcBorders>
              <w:top w:val="single" w:sz="4" w:space="0" w:color="auto"/>
              <w:left w:val="single" w:sz="4" w:space="0" w:color="auto"/>
              <w:bottom w:val="single" w:sz="4" w:space="0" w:color="auto"/>
              <w:right w:val="single" w:sz="4" w:space="0" w:color="auto"/>
            </w:tcBorders>
          </w:tcPr>
          <w:p w:rsidR="00CB7AAA" w:rsidRPr="00CB7AAA" w:rsidRDefault="00CB7AAA" w:rsidP="00CB7AAA">
            <w:pPr>
              <w:pStyle w:val="Style0"/>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jc w:val="center"/>
              <w:rPr>
                <w:rFonts w:ascii="Times New Roman" w:hAnsi="Times New Roman"/>
                <w:snapToGrid/>
                <w:sz w:val="22"/>
                <w:szCs w:val="22"/>
                <w:lang w:val="ru-RU"/>
              </w:rPr>
            </w:pPr>
          </w:p>
        </w:tc>
        <w:tc>
          <w:tcPr>
            <w:tcW w:w="5244" w:type="dxa"/>
            <w:tcBorders>
              <w:top w:val="single" w:sz="4" w:space="0" w:color="auto"/>
              <w:left w:val="single" w:sz="4" w:space="0" w:color="auto"/>
              <w:bottom w:val="single" w:sz="4" w:space="0" w:color="auto"/>
              <w:right w:val="single" w:sz="4" w:space="0" w:color="auto"/>
            </w:tcBorders>
          </w:tcPr>
          <w:p w:rsidR="00CB7AAA" w:rsidRPr="00CB7AAA" w:rsidRDefault="00CB7AAA" w:rsidP="00CB7AAA">
            <w:pPr>
              <w:pStyle w:val="Style0"/>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jc w:val="center"/>
              <w:rPr>
                <w:rFonts w:ascii="Times New Roman" w:hAnsi="Times New Roman"/>
                <w:snapToGrid/>
                <w:sz w:val="22"/>
                <w:szCs w:val="22"/>
                <w:lang w:val="ru-RU"/>
              </w:rPr>
            </w:pPr>
          </w:p>
        </w:tc>
      </w:tr>
      <w:tr w:rsidR="00CB7AAA" w:rsidRPr="00CB7AAA" w:rsidTr="00CB7AAA">
        <w:trPr>
          <w:trHeight w:val="21"/>
        </w:trPr>
        <w:tc>
          <w:tcPr>
            <w:tcW w:w="5104" w:type="dxa"/>
            <w:tcBorders>
              <w:top w:val="single" w:sz="4" w:space="0" w:color="auto"/>
              <w:left w:val="single" w:sz="4" w:space="0" w:color="auto"/>
              <w:bottom w:val="single" w:sz="4" w:space="0" w:color="auto"/>
              <w:right w:val="single" w:sz="4" w:space="0" w:color="auto"/>
            </w:tcBorders>
          </w:tcPr>
          <w:p w:rsidR="00CB7AAA" w:rsidRPr="00CB7AAA" w:rsidRDefault="00CB7AAA" w:rsidP="00CB7AAA">
            <w:pPr>
              <w:pStyle w:val="2"/>
              <w:numPr>
                <w:ilvl w:val="1"/>
                <w:numId w:val="13"/>
              </w:numPr>
              <w:spacing w:after="0"/>
              <w:ind w:left="0" w:firstLine="0"/>
              <w:jc w:val="both"/>
              <w:rPr>
                <w:b w:val="0"/>
                <w:sz w:val="22"/>
                <w:szCs w:val="22"/>
                <w:lang w:val="en-US"/>
              </w:rPr>
            </w:pPr>
            <w:r w:rsidRPr="00CB7AAA">
              <w:rPr>
                <w:b w:val="0"/>
                <w:color w:val="000000"/>
                <w:sz w:val="22"/>
                <w:szCs w:val="22"/>
                <w:lang w:val="en-US"/>
              </w:rPr>
              <w:t xml:space="preserve">In case of </w:t>
            </w:r>
            <w:r w:rsidRPr="00CB7AAA">
              <w:rPr>
                <w:b w:val="0"/>
                <w:sz w:val="22"/>
                <w:szCs w:val="22"/>
                <w:lang w:val="en-US"/>
              </w:rPr>
              <w:t>any defect of the Goods, customers` complaints and recall handling, the Seller shall:</w:t>
            </w:r>
          </w:p>
        </w:tc>
        <w:tc>
          <w:tcPr>
            <w:tcW w:w="5244" w:type="dxa"/>
            <w:tcBorders>
              <w:top w:val="single" w:sz="4" w:space="0" w:color="auto"/>
              <w:left w:val="single" w:sz="4" w:space="0" w:color="auto"/>
              <w:bottom w:val="single" w:sz="4" w:space="0" w:color="auto"/>
              <w:right w:val="single" w:sz="4" w:space="0" w:color="auto"/>
            </w:tcBorders>
          </w:tcPr>
          <w:p w:rsidR="00CB7AAA" w:rsidRPr="00CB7AAA" w:rsidRDefault="00CB7AAA" w:rsidP="00CB7AAA">
            <w:pPr>
              <w:pStyle w:val="2"/>
              <w:numPr>
                <w:ilvl w:val="1"/>
                <w:numId w:val="40"/>
              </w:numPr>
              <w:spacing w:after="0"/>
              <w:ind w:left="33" w:firstLine="0"/>
              <w:jc w:val="both"/>
              <w:rPr>
                <w:b w:val="0"/>
                <w:sz w:val="22"/>
                <w:szCs w:val="22"/>
              </w:rPr>
            </w:pPr>
            <w:r w:rsidRPr="00CB7AAA">
              <w:rPr>
                <w:b w:val="0"/>
                <w:sz w:val="22"/>
                <w:szCs w:val="22"/>
              </w:rPr>
              <w:t xml:space="preserve">В случае дефекта Товара, жалоб клиента или отзыва </w:t>
            </w:r>
            <w:r w:rsidRPr="00CB7AAA">
              <w:rPr>
                <w:b w:val="0"/>
                <w:color w:val="000000"/>
                <w:sz w:val="22"/>
                <w:szCs w:val="22"/>
              </w:rPr>
              <w:t xml:space="preserve">груза Продавец </w:t>
            </w:r>
            <w:r w:rsidRPr="00CB7AAA">
              <w:rPr>
                <w:b w:val="0"/>
                <w:sz w:val="22"/>
                <w:szCs w:val="22"/>
              </w:rPr>
              <w:t xml:space="preserve">обязан: </w:t>
            </w:r>
          </w:p>
        </w:tc>
      </w:tr>
      <w:tr w:rsidR="00CB7AAA" w:rsidRPr="00CB7AAA" w:rsidTr="00CB7AAA">
        <w:trPr>
          <w:trHeight w:val="85"/>
        </w:trPr>
        <w:tc>
          <w:tcPr>
            <w:tcW w:w="5104" w:type="dxa"/>
            <w:tcBorders>
              <w:top w:val="single" w:sz="4" w:space="0" w:color="auto"/>
              <w:left w:val="single" w:sz="4" w:space="0" w:color="auto"/>
              <w:bottom w:val="single" w:sz="4" w:space="0" w:color="auto"/>
              <w:right w:val="single" w:sz="4" w:space="0" w:color="auto"/>
            </w:tcBorders>
          </w:tcPr>
          <w:p w:rsidR="00CB7AAA" w:rsidRPr="00CB7AAA" w:rsidRDefault="00CB7AAA" w:rsidP="00CB7AAA">
            <w:pPr>
              <w:pStyle w:val="Style0"/>
              <w:tabs>
                <w:tab w:val="left" w:pos="-1440"/>
                <w:tab w:val="left" w:pos="-976"/>
                <w:tab w:val="left" w:pos="-256"/>
                <w:tab w:val="num" w:pos="0"/>
                <w:tab w:val="left" w:pos="464"/>
                <w:tab w:val="left" w:pos="720"/>
                <w:tab w:val="left" w:pos="1440"/>
                <w:tab w:val="left" w:pos="2160"/>
                <w:tab w:val="left" w:pos="2880"/>
                <w:tab w:val="left" w:pos="3600"/>
                <w:tab w:val="left" w:pos="4320"/>
                <w:tab w:val="left" w:pos="5040"/>
                <w:tab w:val="left" w:pos="5760"/>
              </w:tabs>
              <w:jc w:val="center"/>
              <w:rPr>
                <w:rFonts w:ascii="Times New Roman" w:hAnsi="Times New Roman"/>
                <w:snapToGrid/>
                <w:sz w:val="22"/>
                <w:szCs w:val="22"/>
                <w:lang w:val="ru-RU"/>
              </w:rPr>
            </w:pPr>
          </w:p>
        </w:tc>
        <w:tc>
          <w:tcPr>
            <w:tcW w:w="5244" w:type="dxa"/>
            <w:tcBorders>
              <w:top w:val="single" w:sz="4" w:space="0" w:color="auto"/>
              <w:left w:val="single" w:sz="4" w:space="0" w:color="auto"/>
              <w:bottom w:val="single" w:sz="4" w:space="0" w:color="auto"/>
              <w:right w:val="single" w:sz="4" w:space="0" w:color="auto"/>
            </w:tcBorders>
          </w:tcPr>
          <w:p w:rsidR="00CB7AAA" w:rsidRPr="00CB7AAA" w:rsidRDefault="00CB7AAA" w:rsidP="00CB7AAA">
            <w:pPr>
              <w:pStyle w:val="Style0"/>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jc w:val="center"/>
              <w:rPr>
                <w:rFonts w:ascii="Times New Roman" w:hAnsi="Times New Roman"/>
                <w:snapToGrid/>
                <w:sz w:val="22"/>
                <w:szCs w:val="22"/>
                <w:lang w:val="ru-RU"/>
              </w:rPr>
            </w:pPr>
          </w:p>
        </w:tc>
      </w:tr>
      <w:tr w:rsidR="00CB7AAA" w:rsidRPr="00CB7AAA" w:rsidTr="00CB7AAA">
        <w:trPr>
          <w:trHeight w:val="85"/>
        </w:trPr>
        <w:tc>
          <w:tcPr>
            <w:tcW w:w="5104" w:type="dxa"/>
            <w:tcBorders>
              <w:top w:val="single" w:sz="4" w:space="0" w:color="auto"/>
              <w:left w:val="single" w:sz="4" w:space="0" w:color="auto"/>
              <w:bottom w:val="single" w:sz="4" w:space="0" w:color="auto"/>
              <w:right w:val="single" w:sz="4" w:space="0" w:color="auto"/>
            </w:tcBorders>
          </w:tcPr>
          <w:p w:rsidR="00CB7AAA" w:rsidRPr="00CB7AAA" w:rsidRDefault="00CB7AAA" w:rsidP="00CB7AAA">
            <w:pPr>
              <w:pStyle w:val="3"/>
              <w:numPr>
                <w:ilvl w:val="2"/>
                <w:numId w:val="14"/>
              </w:numPr>
              <w:tabs>
                <w:tab w:val="num" w:pos="0"/>
              </w:tabs>
              <w:spacing w:before="0" w:after="0"/>
              <w:ind w:left="34" w:firstLine="0"/>
              <w:rPr>
                <w:rFonts w:ascii="Times New Roman" w:hAnsi="Times New Roman" w:cs="Times New Roman"/>
                <w:b w:val="0"/>
                <w:sz w:val="22"/>
                <w:szCs w:val="22"/>
                <w:lang w:val="en-US"/>
              </w:rPr>
            </w:pPr>
            <w:r w:rsidRPr="00CB7AAA">
              <w:rPr>
                <w:rFonts w:ascii="Times New Roman" w:hAnsi="Times New Roman" w:cs="Times New Roman"/>
                <w:b w:val="0"/>
                <w:sz w:val="22"/>
                <w:szCs w:val="22"/>
                <w:lang w:val="en-US"/>
              </w:rPr>
              <w:t>Perform necessary investigations and respond to queries as fast and comprehensively as possible.</w:t>
            </w:r>
          </w:p>
        </w:tc>
        <w:tc>
          <w:tcPr>
            <w:tcW w:w="5244" w:type="dxa"/>
            <w:tcBorders>
              <w:top w:val="single" w:sz="4" w:space="0" w:color="auto"/>
              <w:left w:val="single" w:sz="4" w:space="0" w:color="auto"/>
              <w:bottom w:val="single" w:sz="4" w:space="0" w:color="auto"/>
              <w:right w:val="single" w:sz="4" w:space="0" w:color="auto"/>
            </w:tcBorders>
          </w:tcPr>
          <w:p w:rsidR="00CB7AAA" w:rsidRPr="00CB7AAA" w:rsidRDefault="00CB7AAA" w:rsidP="00CB7AAA">
            <w:pPr>
              <w:pStyle w:val="3"/>
              <w:numPr>
                <w:ilvl w:val="2"/>
                <w:numId w:val="13"/>
              </w:numPr>
              <w:spacing w:before="0" w:after="0"/>
              <w:ind w:left="33" w:hanging="11"/>
              <w:rPr>
                <w:rFonts w:ascii="Times New Roman" w:hAnsi="Times New Roman" w:cs="Times New Roman"/>
                <w:b w:val="0"/>
                <w:sz w:val="22"/>
                <w:szCs w:val="22"/>
              </w:rPr>
            </w:pPr>
            <w:r w:rsidRPr="00CB7AAA">
              <w:rPr>
                <w:rFonts w:ascii="Times New Roman" w:hAnsi="Times New Roman" w:cs="Times New Roman"/>
                <w:b w:val="0"/>
                <w:sz w:val="22"/>
                <w:szCs w:val="22"/>
              </w:rPr>
              <w:t xml:space="preserve">Провести необходимое расследование и ответить на запросы в скором порядке и полном объеме, насколько это возможно. </w:t>
            </w:r>
          </w:p>
        </w:tc>
      </w:tr>
      <w:tr w:rsidR="00CB7AAA" w:rsidRPr="00CB7AAA" w:rsidTr="00CB7AAA">
        <w:trPr>
          <w:trHeight w:val="21"/>
        </w:trPr>
        <w:tc>
          <w:tcPr>
            <w:tcW w:w="5104" w:type="dxa"/>
            <w:tcBorders>
              <w:top w:val="single" w:sz="4" w:space="0" w:color="auto"/>
              <w:left w:val="single" w:sz="4" w:space="0" w:color="auto"/>
              <w:bottom w:val="single" w:sz="4" w:space="0" w:color="auto"/>
              <w:right w:val="single" w:sz="4" w:space="0" w:color="auto"/>
            </w:tcBorders>
          </w:tcPr>
          <w:p w:rsidR="00CB7AAA" w:rsidRPr="00CB7AAA" w:rsidRDefault="00CB7AAA" w:rsidP="00CB7AAA">
            <w:pPr>
              <w:tabs>
                <w:tab w:val="num" w:pos="601"/>
              </w:tabs>
              <w:ind w:left="601" w:hanging="567"/>
              <w:jc w:val="both"/>
              <w:rPr>
                <w:rFonts w:ascii="Times New Roman" w:hAnsi="Times New Roman" w:cs="Times New Roman"/>
              </w:rPr>
            </w:pPr>
          </w:p>
        </w:tc>
        <w:tc>
          <w:tcPr>
            <w:tcW w:w="5244" w:type="dxa"/>
            <w:tcBorders>
              <w:top w:val="single" w:sz="4" w:space="0" w:color="auto"/>
              <w:left w:val="single" w:sz="4" w:space="0" w:color="auto"/>
              <w:bottom w:val="single" w:sz="4" w:space="0" w:color="auto"/>
              <w:right w:val="single" w:sz="4" w:space="0" w:color="auto"/>
            </w:tcBorders>
          </w:tcPr>
          <w:p w:rsidR="00CB7AAA" w:rsidRPr="00CB7AAA" w:rsidRDefault="00CB7AAA" w:rsidP="00CB7AAA">
            <w:pPr>
              <w:pStyle w:val="Style0"/>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jc w:val="both"/>
              <w:rPr>
                <w:rFonts w:ascii="Times New Roman" w:hAnsi="Times New Roman"/>
                <w:snapToGrid/>
                <w:sz w:val="22"/>
                <w:szCs w:val="22"/>
                <w:lang w:val="ru-RU"/>
              </w:rPr>
            </w:pPr>
          </w:p>
        </w:tc>
      </w:tr>
      <w:tr w:rsidR="00CB7AAA" w:rsidRPr="00CB7AAA" w:rsidTr="00CB7AAA">
        <w:trPr>
          <w:trHeight w:val="21"/>
        </w:trPr>
        <w:tc>
          <w:tcPr>
            <w:tcW w:w="5104" w:type="dxa"/>
            <w:tcBorders>
              <w:top w:val="single" w:sz="4" w:space="0" w:color="auto"/>
              <w:left w:val="single" w:sz="4" w:space="0" w:color="auto"/>
              <w:bottom w:val="single" w:sz="4" w:space="0" w:color="auto"/>
              <w:right w:val="single" w:sz="4" w:space="0" w:color="auto"/>
            </w:tcBorders>
          </w:tcPr>
          <w:p w:rsidR="00CB7AAA" w:rsidRPr="00CB7AAA" w:rsidRDefault="00CB7AAA" w:rsidP="00CB7AAA">
            <w:pPr>
              <w:pStyle w:val="3"/>
              <w:numPr>
                <w:ilvl w:val="2"/>
                <w:numId w:val="14"/>
              </w:numPr>
              <w:tabs>
                <w:tab w:val="num" w:pos="34"/>
              </w:tabs>
              <w:spacing w:before="0" w:after="0"/>
              <w:ind w:left="34" w:firstLine="0"/>
              <w:rPr>
                <w:rFonts w:ascii="Times New Roman" w:hAnsi="Times New Roman" w:cs="Times New Roman"/>
                <w:b w:val="0"/>
                <w:sz w:val="22"/>
                <w:szCs w:val="22"/>
                <w:lang w:val="en-US"/>
              </w:rPr>
            </w:pPr>
            <w:r w:rsidRPr="00CB7AAA">
              <w:rPr>
                <w:rFonts w:ascii="Times New Roman" w:hAnsi="Times New Roman" w:cs="Times New Roman"/>
                <w:b w:val="0"/>
                <w:sz w:val="22"/>
                <w:szCs w:val="22"/>
                <w:lang w:val="en-US"/>
              </w:rPr>
              <w:t>Make available to the Buyer the relevant batch documentation. This shall also apply if an authority requests it.</w:t>
            </w:r>
          </w:p>
        </w:tc>
        <w:tc>
          <w:tcPr>
            <w:tcW w:w="5244" w:type="dxa"/>
            <w:tcBorders>
              <w:top w:val="single" w:sz="4" w:space="0" w:color="auto"/>
              <w:left w:val="single" w:sz="4" w:space="0" w:color="auto"/>
              <w:bottom w:val="single" w:sz="4" w:space="0" w:color="auto"/>
              <w:right w:val="single" w:sz="4" w:space="0" w:color="auto"/>
            </w:tcBorders>
          </w:tcPr>
          <w:p w:rsidR="00CB7AAA" w:rsidRPr="00CB7AAA" w:rsidRDefault="00CB7AAA" w:rsidP="00CB7AAA">
            <w:pPr>
              <w:pStyle w:val="3"/>
              <w:numPr>
                <w:ilvl w:val="2"/>
                <w:numId w:val="13"/>
              </w:numPr>
              <w:tabs>
                <w:tab w:val="left" w:pos="0"/>
              </w:tabs>
              <w:spacing w:before="0" w:after="0"/>
              <w:ind w:left="33" w:hanging="33"/>
              <w:rPr>
                <w:rFonts w:ascii="Times New Roman" w:hAnsi="Times New Roman" w:cs="Times New Roman"/>
                <w:b w:val="0"/>
                <w:sz w:val="22"/>
                <w:szCs w:val="22"/>
              </w:rPr>
            </w:pPr>
            <w:r w:rsidRPr="00CB7AAA">
              <w:rPr>
                <w:rFonts w:ascii="Times New Roman" w:hAnsi="Times New Roman" w:cs="Times New Roman"/>
                <w:b w:val="0"/>
                <w:sz w:val="22"/>
                <w:szCs w:val="22"/>
              </w:rPr>
              <w:t xml:space="preserve">Предоставить Покупателю соответствующую документацию по партии. Данный пункт применяется, если требование поступит также от органа власти. </w:t>
            </w:r>
          </w:p>
        </w:tc>
      </w:tr>
      <w:tr w:rsidR="00CB7AAA" w:rsidRPr="00CB7AAA" w:rsidTr="00CB7AAA">
        <w:trPr>
          <w:trHeight w:val="21"/>
        </w:trPr>
        <w:tc>
          <w:tcPr>
            <w:tcW w:w="5104" w:type="dxa"/>
            <w:tcBorders>
              <w:top w:val="single" w:sz="4" w:space="0" w:color="auto"/>
              <w:left w:val="single" w:sz="4" w:space="0" w:color="auto"/>
              <w:bottom w:val="single" w:sz="4" w:space="0" w:color="auto"/>
              <w:right w:val="single" w:sz="4" w:space="0" w:color="auto"/>
            </w:tcBorders>
          </w:tcPr>
          <w:p w:rsidR="00CB7AAA" w:rsidRPr="00CB7AAA" w:rsidRDefault="00CB7AAA" w:rsidP="00CB7AAA">
            <w:pPr>
              <w:pStyle w:val="Style0"/>
              <w:tabs>
                <w:tab w:val="left" w:pos="-1440"/>
                <w:tab w:val="left" w:pos="-976"/>
                <w:tab w:val="left" w:pos="-256"/>
                <w:tab w:val="num" w:pos="0"/>
                <w:tab w:val="left" w:pos="464"/>
                <w:tab w:val="left" w:pos="720"/>
                <w:tab w:val="left" w:pos="1440"/>
                <w:tab w:val="left" w:pos="2160"/>
                <w:tab w:val="left" w:pos="2880"/>
                <w:tab w:val="left" w:pos="3600"/>
                <w:tab w:val="left" w:pos="4320"/>
                <w:tab w:val="left" w:pos="5040"/>
                <w:tab w:val="left" w:pos="5760"/>
              </w:tabs>
              <w:jc w:val="center"/>
              <w:rPr>
                <w:rFonts w:ascii="Times New Roman" w:hAnsi="Times New Roman"/>
                <w:snapToGrid/>
                <w:sz w:val="22"/>
                <w:szCs w:val="22"/>
                <w:lang w:val="ru-RU"/>
              </w:rPr>
            </w:pPr>
          </w:p>
        </w:tc>
        <w:tc>
          <w:tcPr>
            <w:tcW w:w="5244" w:type="dxa"/>
            <w:tcBorders>
              <w:top w:val="single" w:sz="4" w:space="0" w:color="auto"/>
              <w:left w:val="single" w:sz="4" w:space="0" w:color="auto"/>
              <w:bottom w:val="single" w:sz="4" w:space="0" w:color="auto"/>
              <w:right w:val="single" w:sz="4" w:space="0" w:color="auto"/>
            </w:tcBorders>
          </w:tcPr>
          <w:p w:rsidR="00CB7AAA" w:rsidRPr="00CB7AAA" w:rsidRDefault="00CB7AAA" w:rsidP="00CB7AAA">
            <w:pPr>
              <w:pStyle w:val="Style0"/>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jc w:val="center"/>
              <w:rPr>
                <w:rFonts w:ascii="Times New Roman" w:hAnsi="Times New Roman"/>
                <w:snapToGrid/>
                <w:sz w:val="22"/>
                <w:szCs w:val="22"/>
                <w:lang w:val="ru-RU"/>
              </w:rPr>
            </w:pPr>
          </w:p>
        </w:tc>
      </w:tr>
      <w:tr w:rsidR="00CB7AAA" w:rsidRPr="00CB7AAA" w:rsidTr="00CB7AAA">
        <w:trPr>
          <w:trHeight w:val="21"/>
        </w:trPr>
        <w:tc>
          <w:tcPr>
            <w:tcW w:w="5104" w:type="dxa"/>
            <w:tcBorders>
              <w:top w:val="single" w:sz="4" w:space="0" w:color="auto"/>
              <w:left w:val="single" w:sz="4" w:space="0" w:color="auto"/>
              <w:bottom w:val="single" w:sz="4" w:space="0" w:color="auto"/>
              <w:right w:val="single" w:sz="4" w:space="0" w:color="auto"/>
            </w:tcBorders>
          </w:tcPr>
          <w:p w:rsidR="00CB7AAA" w:rsidRPr="00CB7AAA" w:rsidRDefault="00CB7AAA" w:rsidP="00CB7AAA">
            <w:pPr>
              <w:pStyle w:val="2"/>
              <w:numPr>
                <w:ilvl w:val="1"/>
                <w:numId w:val="13"/>
              </w:numPr>
              <w:spacing w:after="0"/>
              <w:ind w:left="0" w:firstLine="0"/>
              <w:jc w:val="both"/>
              <w:rPr>
                <w:b w:val="0"/>
                <w:sz w:val="22"/>
                <w:szCs w:val="22"/>
                <w:lang w:val="en-US"/>
              </w:rPr>
            </w:pPr>
            <w:r w:rsidRPr="00CB7AAA">
              <w:rPr>
                <w:b w:val="0"/>
                <w:sz w:val="22"/>
                <w:szCs w:val="22"/>
                <w:lang w:val="en-US"/>
              </w:rPr>
              <w:t xml:space="preserve">The Buyer shall in relation to defects of the Goods, customer complaints and recall handling, inform </w:t>
            </w:r>
            <w:r w:rsidRPr="00CB7AAA">
              <w:rPr>
                <w:b w:val="0"/>
                <w:color w:val="000000"/>
                <w:sz w:val="22"/>
                <w:szCs w:val="22"/>
                <w:lang w:val="en-US"/>
              </w:rPr>
              <w:t xml:space="preserve">the </w:t>
            </w:r>
            <w:proofErr w:type="spellStart"/>
            <w:r w:rsidRPr="00CB7AAA">
              <w:rPr>
                <w:b w:val="0"/>
                <w:color w:val="000000"/>
                <w:sz w:val="22"/>
                <w:szCs w:val="22"/>
                <w:lang w:val="en-US"/>
              </w:rPr>
              <w:t>Seller</w:t>
            </w:r>
            <w:r w:rsidRPr="00CB7AAA">
              <w:rPr>
                <w:b w:val="0"/>
                <w:sz w:val="22"/>
                <w:szCs w:val="22"/>
                <w:lang w:val="en-US"/>
              </w:rPr>
              <w:t>immediately</w:t>
            </w:r>
            <w:proofErr w:type="spellEnd"/>
            <w:r w:rsidRPr="00CB7AAA">
              <w:rPr>
                <w:b w:val="0"/>
                <w:sz w:val="22"/>
                <w:szCs w:val="22"/>
                <w:lang w:val="en-US"/>
              </w:rPr>
              <w:t xml:space="preserve">. </w:t>
            </w:r>
            <w:r w:rsidRPr="00CB7AAA">
              <w:rPr>
                <w:b w:val="0"/>
                <w:color w:val="000000"/>
                <w:sz w:val="22"/>
                <w:szCs w:val="22"/>
                <w:lang w:val="en-US"/>
              </w:rPr>
              <w:t xml:space="preserve">The Seller </w:t>
            </w:r>
            <w:r w:rsidRPr="00CB7AAA">
              <w:rPr>
                <w:b w:val="0"/>
                <w:sz w:val="22"/>
                <w:szCs w:val="22"/>
                <w:lang w:val="en-US"/>
              </w:rPr>
              <w:t>shall perform necessary investigations and respond to queries as fast and comprehensively as possible.</w:t>
            </w:r>
          </w:p>
        </w:tc>
        <w:tc>
          <w:tcPr>
            <w:tcW w:w="5244" w:type="dxa"/>
            <w:tcBorders>
              <w:top w:val="single" w:sz="4" w:space="0" w:color="auto"/>
              <w:left w:val="single" w:sz="4" w:space="0" w:color="auto"/>
              <w:bottom w:val="single" w:sz="4" w:space="0" w:color="auto"/>
              <w:right w:val="single" w:sz="4" w:space="0" w:color="auto"/>
            </w:tcBorders>
          </w:tcPr>
          <w:p w:rsidR="00CB7AAA" w:rsidRPr="00CB7AAA" w:rsidRDefault="00CB7AAA" w:rsidP="00CB7AAA">
            <w:pPr>
              <w:pStyle w:val="2"/>
              <w:numPr>
                <w:ilvl w:val="1"/>
                <w:numId w:val="40"/>
              </w:numPr>
              <w:spacing w:after="0"/>
              <w:ind w:left="33" w:firstLine="0"/>
              <w:jc w:val="both"/>
              <w:rPr>
                <w:b w:val="0"/>
                <w:sz w:val="22"/>
                <w:szCs w:val="22"/>
              </w:rPr>
            </w:pPr>
            <w:r w:rsidRPr="00CB7AAA">
              <w:rPr>
                <w:b w:val="0"/>
                <w:sz w:val="22"/>
                <w:szCs w:val="22"/>
              </w:rPr>
              <w:t xml:space="preserve">В случае дефекта Товара, жалоб клиента или отзыва груза, Покупатель обязан немедленно проинформировать об этом </w:t>
            </w:r>
            <w:r w:rsidRPr="00CB7AAA">
              <w:rPr>
                <w:b w:val="0"/>
                <w:color w:val="000000"/>
                <w:sz w:val="22"/>
                <w:szCs w:val="22"/>
              </w:rPr>
              <w:t>Продавца</w:t>
            </w:r>
            <w:r w:rsidRPr="00CB7AAA">
              <w:rPr>
                <w:b w:val="0"/>
                <w:sz w:val="22"/>
                <w:szCs w:val="22"/>
              </w:rPr>
              <w:t xml:space="preserve">. </w:t>
            </w:r>
            <w:r w:rsidRPr="00CB7AAA">
              <w:rPr>
                <w:b w:val="0"/>
                <w:color w:val="000000"/>
                <w:sz w:val="22"/>
                <w:szCs w:val="22"/>
              </w:rPr>
              <w:t xml:space="preserve">Продавец </w:t>
            </w:r>
            <w:r w:rsidRPr="00CB7AAA">
              <w:rPr>
                <w:b w:val="0"/>
                <w:sz w:val="22"/>
                <w:szCs w:val="22"/>
              </w:rPr>
              <w:t xml:space="preserve">обязан провести необходимое расследование и ответить на запросы в скором порядке и полном объеме, насколько это возможно. </w:t>
            </w:r>
          </w:p>
        </w:tc>
      </w:tr>
      <w:tr w:rsidR="00CB7AAA" w:rsidRPr="00CB7AAA" w:rsidTr="00CB7AAA">
        <w:trPr>
          <w:trHeight w:val="21"/>
        </w:trPr>
        <w:tc>
          <w:tcPr>
            <w:tcW w:w="5104" w:type="dxa"/>
            <w:tcBorders>
              <w:top w:val="single" w:sz="4" w:space="0" w:color="auto"/>
              <w:left w:val="single" w:sz="4" w:space="0" w:color="auto"/>
              <w:bottom w:val="single" w:sz="4" w:space="0" w:color="auto"/>
              <w:right w:val="single" w:sz="4" w:space="0" w:color="auto"/>
            </w:tcBorders>
          </w:tcPr>
          <w:p w:rsidR="00CB7AAA" w:rsidRPr="00CB7AAA" w:rsidRDefault="00CB7AAA" w:rsidP="00CB7AAA">
            <w:pPr>
              <w:pStyle w:val="Style0"/>
              <w:tabs>
                <w:tab w:val="left" w:pos="-1440"/>
                <w:tab w:val="left" w:pos="-976"/>
                <w:tab w:val="left" w:pos="-256"/>
                <w:tab w:val="num" w:pos="0"/>
                <w:tab w:val="left" w:pos="464"/>
                <w:tab w:val="left" w:pos="720"/>
                <w:tab w:val="left" w:pos="1440"/>
                <w:tab w:val="left" w:pos="2160"/>
                <w:tab w:val="left" w:pos="2880"/>
                <w:tab w:val="left" w:pos="3600"/>
                <w:tab w:val="left" w:pos="4320"/>
                <w:tab w:val="left" w:pos="5040"/>
                <w:tab w:val="left" w:pos="5760"/>
              </w:tabs>
              <w:jc w:val="center"/>
              <w:rPr>
                <w:rFonts w:ascii="Times New Roman" w:hAnsi="Times New Roman"/>
                <w:snapToGrid/>
                <w:sz w:val="22"/>
                <w:szCs w:val="22"/>
                <w:lang w:val="ru-RU"/>
              </w:rPr>
            </w:pPr>
          </w:p>
        </w:tc>
        <w:tc>
          <w:tcPr>
            <w:tcW w:w="5244" w:type="dxa"/>
            <w:tcBorders>
              <w:top w:val="single" w:sz="4" w:space="0" w:color="auto"/>
              <w:left w:val="single" w:sz="4" w:space="0" w:color="auto"/>
              <w:bottom w:val="single" w:sz="4" w:space="0" w:color="auto"/>
              <w:right w:val="single" w:sz="4" w:space="0" w:color="auto"/>
            </w:tcBorders>
          </w:tcPr>
          <w:p w:rsidR="00CB7AAA" w:rsidRPr="00CB7AAA" w:rsidRDefault="00CB7AAA" w:rsidP="00CB7AAA">
            <w:pPr>
              <w:pStyle w:val="Style0"/>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jc w:val="center"/>
              <w:rPr>
                <w:rFonts w:ascii="Times New Roman" w:hAnsi="Times New Roman"/>
                <w:snapToGrid/>
                <w:sz w:val="22"/>
                <w:szCs w:val="22"/>
                <w:lang w:val="ru-RU"/>
              </w:rPr>
            </w:pPr>
          </w:p>
        </w:tc>
      </w:tr>
      <w:tr w:rsidR="00CB7AAA" w:rsidRPr="00CB7AAA" w:rsidTr="00CB7AAA">
        <w:trPr>
          <w:trHeight w:val="21"/>
        </w:trPr>
        <w:tc>
          <w:tcPr>
            <w:tcW w:w="5104" w:type="dxa"/>
            <w:tcBorders>
              <w:top w:val="single" w:sz="4" w:space="0" w:color="auto"/>
              <w:left w:val="single" w:sz="4" w:space="0" w:color="auto"/>
              <w:bottom w:val="single" w:sz="4" w:space="0" w:color="auto"/>
              <w:right w:val="single" w:sz="4" w:space="0" w:color="auto"/>
            </w:tcBorders>
          </w:tcPr>
          <w:p w:rsidR="00CB7AAA" w:rsidRPr="00CB7AAA" w:rsidRDefault="00CB7AAA" w:rsidP="00CB7AAA">
            <w:pPr>
              <w:pStyle w:val="2"/>
              <w:numPr>
                <w:ilvl w:val="1"/>
                <w:numId w:val="13"/>
              </w:numPr>
              <w:spacing w:after="0"/>
              <w:ind w:left="0" w:firstLine="0"/>
              <w:jc w:val="both"/>
              <w:rPr>
                <w:b w:val="0"/>
                <w:sz w:val="22"/>
                <w:szCs w:val="22"/>
                <w:lang w:val="en-US"/>
              </w:rPr>
            </w:pPr>
            <w:r w:rsidRPr="00CB7AAA">
              <w:rPr>
                <w:b w:val="0"/>
                <w:sz w:val="22"/>
                <w:szCs w:val="22"/>
                <w:lang w:val="en-US"/>
              </w:rPr>
              <w:t xml:space="preserve">If a deviation or a defect of the Goods is discovered, </w:t>
            </w:r>
            <w:r w:rsidRPr="00CB7AAA">
              <w:rPr>
                <w:b w:val="0"/>
                <w:i/>
                <w:sz w:val="22"/>
                <w:szCs w:val="22"/>
                <w:lang w:val="en-US"/>
              </w:rPr>
              <w:t>e.g.</w:t>
            </w:r>
            <w:r w:rsidRPr="00CB7AAA">
              <w:rPr>
                <w:b w:val="0"/>
                <w:sz w:val="22"/>
                <w:szCs w:val="22"/>
                <w:lang w:val="en-US"/>
              </w:rPr>
              <w:t xml:space="preserve"> during stability studies or out of customer complaints, which has an impact on the quality of the Goods after the Goods have been released; the Buyer must be notified immediately.</w:t>
            </w:r>
          </w:p>
        </w:tc>
        <w:tc>
          <w:tcPr>
            <w:tcW w:w="5244" w:type="dxa"/>
            <w:tcBorders>
              <w:top w:val="single" w:sz="4" w:space="0" w:color="auto"/>
              <w:left w:val="single" w:sz="4" w:space="0" w:color="auto"/>
              <w:bottom w:val="single" w:sz="4" w:space="0" w:color="auto"/>
              <w:right w:val="single" w:sz="4" w:space="0" w:color="auto"/>
            </w:tcBorders>
          </w:tcPr>
          <w:p w:rsidR="00CB7AAA" w:rsidRPr="00CB7AAA" w:rsidRDefault="00CB7AAA" w:rsidP="00CB7AAA">
            <w:pPr>
              <w:pStyle w:val="2"/>
              <w:numPr>
                <w:ilvl w:val="1"/>
                <w:numId w:val="40"/>
              </w:numPr>
              <w:spacing w:after="0"/>
              <w:ind w:left="33" w:firstLine="0"/>
              <w:jc w:val="both"/>
              <w:rPr>
                <w:b w:val="0"/>
                <w:sz w:val="22"/>
                <w:szCs w:val="22"/>
              </w:rPr>
            </w:pPr>
            <w:r w:rsidRPr="00CB7AAA">
              <w:rPr>
                <w:b w:val="0"/>
                <w:sz w:val="22"/>
                <w:szCs w:val="22"/>
              </w:rPr>
              <w:t>Покупатель должен быть немедленно уведомлен в случае любых отклонений или дефекта Товара (например, в течение изучения стабильности или жалоб клиента), которые могут повлиять на качество Товара после того, как Товар был выпущен.</w:t>
            </w:r>
          </w:p>
        </w:tc>
      </w:tr>
      <w:tr w:rsidR="00CB7AAA" w:rsidRPr="00CB7AAA" w:rsidTr="00CB7AAA">
        <w:trPr>
          <w:trHeight w:val="21"/>
        </w:trPr>
        <w:tc>
          <w:tcPr>
            <w:tcW w:w="5104" w:type="dxa"/>
            <w:tcBorders>
              <w:top w:val="single" w:sz="4" w:space="0" w:color="auto"/>
              <w:left w:val="single" w:sz="4" w:space="0" w:color="auto"/>
              <w:bottom w:val="single" w:sz="4" w:space="0" w:color="auto"/>
              <w:right w:val="single" w:sz="4" w:space="0" w:color="auto"/>
            </w:tcBorders>
          </w:tcPr>
          <w:p w:rsidR="00CB7AAA" w:rsidRPr="00CB7AAA" w:rsidRDefault="00CB7AAA" w:rsidP="00CB7AAA">
            <w:pPr>
              <w:pStyle w:val="Style0"/>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jc w:val="center"/>
              <w:rPr>
                <w:rFonts w:ascii="Times New Roman" w:hAnsi="Times New Roman"/>
                <w:snapToGrid/>
                <w:sz w:val="22"/>
                <w:szCs w:val="22"/>
                <w:lang w:val="ru-RU"/>
              </w:rPr>
            </w:pPr>
          </w:p>
        </w:tc>
        <w:tc>
          <w:tcPr>
            <w:tcW w:w="5244" w:type="dxa"/>
            <w:tcBorders>
              <w:top w:val="single" w:sz="4" w:space="0" w:color="auto"/>
              <w:left w:val="single" w:sz="4" w:space="0" w:color="auto"/>
              <w:bottom w:val="single" w:sz="4" w:space="0" w:color="auto"/>
              <w:right w:val="single" w:sz="4" w:space="0" w:color="auto"/>
            </w:tcBorders>
          </w:tcPr>
          <w:p w:rsidR="00CB7AAA" w:rsidRPr="00CB7AAA" w:rsidRDefault="00CB7AAA" w:rsidP="00CB7AAA">
            <w:pPr>
              <w:pStyle w:val="Style0"/>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jc w:val="center"/>
              <w:rPr>
                <w:rFonts w:ascii="Times New Roman" w:hAnsi="Times New Roman"/>
                <w:snapToGrid/>
                <w:sz w:val="22"/>
                <w:szCs w:val="22"/>
                <w:lang w:val="ru-RU"/>
              </w:rPr>
            </w:pPr>
          </w:p>
        </w:tc>
      </w:tr>
      <w:tr w:rsidR="00CB7AAA" w:rsidRPr="00CB7AAA" w:rsidTr="00CB7AAA">
        <w:trPr>
          <w:trHeight w:val="21"/>
        </w:trPr>
        <w:tc>
          <w:tcPr>
            <w:tcW w:w="5104" w:type="dxa"/>
            <w:tcBorders>
              <w:top w:val="single" w:sz="4" w:space="0" w:color="auto"/>
              <w:left w:val="single" w:sz="4" w:space="0" w:color="auto"/>
              <w:bottom w:val="single" w:sz="4" w:space="0" w:color="auto"/>
              <w:right w:val="single" w:sz="4" w:space="0" w:color="auto"/>
            </w:tcBorders>
          </w:tcPr>
          <w:p w:rsidR="00CB7AAA" w:rsidRPr="00CB7AAA" w:rsidRDefault="00CB7AAA" w:rsidP="00CB7AAA">
            <w:pPr>
              <w:pStyle w:val="1"/>
              <w:keepLines/>
              <w:numPr>
                <w:ilvl w:val="0"/>
                <w:numId w:val="13"/>
              </w:numPr>
              <w:spacing w:before="0" w:after="0"/>
              <w:jc w:val="both"/>
              <w:rPr>
                <w:b w:val="0"/>
                <w:sz w:val="22"/>
                <w:szCs w:val="22"/>
                <w:lang w:val="en-US"/>
              </w:rPr>
            </w:pPr>
            <w:bookmarkStart w:id="64" w:name="_Ref114546625"/>
            <w:bookmarkStart w:id="65" w:name="_Toc433973876"/>
            <w:bookmarkStart w:id="66" w:name="_Toc435782761"/>
            <w:r w:rsidRPr="00CB7AAA">
              <w:rPr>
                <w:b w:val="0"/>
                <w:sz w:val="22"/>
                <w:szCs w:val="22"/>
                <w:lang w:val="en-US"/>
              </w:rPr>
              <w:t>Contact Departments and Individuals</w:t>
            </w:r>
            <w:bookmarkEnd w:id="64"/>
            <w:bookmarkEnd w:id="65"/>
            <w:bookmarkEnd w:id="66"/>
          </w:p>
        </w:tc>
        <w:tc>
          <w:tcPr>
            <w:tcW w:w="5244" w:type="dxa"/>
            <w:tcBorders>
              <w:top w:val="single" w:sz="4" w:space="0" w:color="auto"/>
              <w:left w:val="single" w:sz="4" w:space="0" w:color="auto"/>
              <w:bottom w:val="single" w:sz="4" w:space="0" w:color="auto"/>
              <w:right w:val="single" w:sz="4" w:space="0" w:color="auto"/>
            </w:tcBorders>
          </w:tcPr>
          <w:p w:rsidR="00CB7AAA" w:rsidRPr="00CB7AAA" w:rsidRDefault="00CB7AAA" w:rsidP="00CB7AAA">
            <w:pPr>
              <w:pStyle w:val="1"/>
              <w:numPr>
                <w:ilvl w:val="0"/>
                <w:numId w:val="40"/>
              </w:numPr>
              <w:spacing w:before="0" w:after="0"/>
              <w:ind w:left="459" w:hanging="426"/>
              <w:jc w:val="both"/>
              <w:rPr>
                <w:b w:val="0"/>
                <w:sz w:val="22"/>
                <w:szCs w:val="22"/>
              </w:rPr>
            </w:pPr>
            <w:bookmarkStart w:id="67" w:name="_Toc433973877"/>
            <w:bookmarkStart w:id="68" w:name="_Toc435782762"/>
            <w:r w:rsidRPr="00CB7AAA">
              <w:rPr>
                <w:b w:val="0"/>
                <w:sz w:val="22"/>
                <w:szCs w:val="22"/>
              </w:rPr>
              <w:t>Контактные департаменты  и лица</w:t>
            </w:r>
            <w:bookmarkEnd w:id="67"/>
            <w:bookmarkEnd w:id="68"/>
          </w:p>
        </w:tc>
      </w:tr>
      <w:tr w:rsidR="00CB7AAA" w:rsidRPr="00CB7AAA" w:rsidTr="00CB7AAA">
        <w:trPr>
          <w:trHeight w:val="21"/>
        </w:trPr>
        <w:tc>
          <w:tcPr>
            <w:tcW w:w="5104" w:type="dxa"/>
            <w:tcBorders>
              <w:top w:val="single" w:sz="4" w:space="0" w:color="auto"/>
              <w:left w:val="single" w:sz="4" w:space="0" w:color="auto"/>
              <w:bottom w:val="single" w:sz="4" w:space="0" w:color="auto"/>
              <w:right w:val="single" w:sz="4" w:space="0" w:color="auto"/>
            </w:tcBorders>
          </w:tcPr>
          <w:p w:rsidR="00CB7AAA" w:rsidRPr="00CB7AAA" w:rsidRDefault="00CB7AAA" w:rsidP="00CB7AAA">
            <w:pPr>
              <w:pStyle w:val="Style0"/>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jc w:val="center"/>
              <w:rPr>
                <w:rFonts w:ascii="Times New Roman" w:hAnsi="Times New Roman"/>
                <w:snapToGrid/>
                <w:sz w:val="22"/>
                <w:szCs w:val="22"/>
                <w:lang w:val="ru-RU"/>
              </w:rPr>
            </w:pPr>
          </w:p>
        </w:tc>
        <w:tc>
          <w:tcPr>
            <w:tcW w:w="5244" w:type="dxa"/>
            <w:tcBorders>
              <w:top w:val="single" w:sz="4" w:space="0" w:color="auto"/>
              <w:left w:val="single" w:sz="4" w:space="0" w:color="auto"/>
              <w:bottom w:val="single" w:sz="4" w:space="0" w:color="auto"/>
              <w:right w:val="single" w:sz="4" w:space="0" w:color="auto"/>
            </w:tcBorders>
          </w:tcPr>
          <w:p w:rsidR="00CB7AAA" w:rsidRPr="00CB7AAA" w:rsidRDefault="00CB7AAA" w:rsidP="00CB7AAA">
            <w:pPr>
              <w:pStyle w:val="Style0"/>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jc w:val="center"/>
              <w:rPr>
                <w:rFonts w:ascii="Times New Roman" w:hAnsi="Times New Roman"/>
                <w:snapToGrid/>
                <w:sz w:val="22"/>
                <w:szCs w:val="22"/>
                <w:lang w:val="ru-RU"/>
              </w:rPr>
            </w:pPr>
          </w:p>
        </w:tc>
      </w:tr>
      <w:tr w:rsidR="00CB7AAA" w:rsidRPr="00CB7AAA" w:rsidTr="00CB7AAA">
        <w:trPr>
          <w:trHeight w:val="21"/>
        </w:trPr>
        <w:tc>
          <w:tcPr>
            <w:tcW w:w="5104" w:type="dxa"/>
            <w:tcBorders>
              <w:top w:val="single" w:sz="4" w:space="0" w:color="auto"/>
              <w:left w:val="single" w:sz="4" w:space="0" w:color="auto"/>
              <w:bottom w:val="single" w:sz="4" w:space="0" w:color="auto"/>
              <w:right w:val="single" w:sz="4" w:space="0" w:color="auto"/>
            </w:tcBorders>
          </w:tcPr>
          <w:p w:rsidR="00CB7AAA" w:rsidRPr="00CB7AAA" w:rsidRDefault="00CB7AAA" w:rsidP="00CB7AAA">
            <w:pPr>
              <w:pStyle w:val="2"/>
              <w:numPr>
                <w:ilvl w:val="1"/>
                <w:numId w:val="13"/>
              </w:numPr>
              <w:spacing w:after="0"/>
              <w:ind w:left="0" w:firstLine="0"/>
              <w:jc w:val="both"/>
              <w:rPr>
                <w:b w:val="0"/>
                <w:sz w:val="22"/>
                <w:szCs w:val="22"/>
                <w:lang w:val="en-US"/>
              </w:rPr>
            </w:pPr>
            <w:r w:rsidRPr="00CB7AAA">
              <w:rPr>
                <w:b w:val="0"/>
                <w:color w:val="000000"/>
                <w:sz w:val="22"/>
                <w:szCs w:val="22"/>
                <w:lang w:val="en-US"/>
              </w:rPr>
              <w:t xml:space="preserve">The Seller </w:t>
            </w:r>
            <w:r w:rsidRPr="00CB7AAA">
              <w:rPr>
                <w:b w:val="0"/>
                <w:sz w:val="22"/>
                <w:szCs w:val="22"/>
                <w:lang w:val="en-US"/>
              </w:rPr>
              <w:t>agrees to provide answers as soon as possible, to all enquiries and complaints the Buyer.</w:t>
            </w:r>
          </w:p>
        </w:tc>
        <w:tc>
          <w:tcPr>
            <w:tcW w:w="5244" w:type="dxa"/>
            <w:tcBorders>
              <w:top w:val="single" w:sz="4" w:space="0" w:color="auto"/>
              <w:left w:val="single" w:sz="4" w:space="0" w:color="auto"/>
              <w:bottom w:val="single" w:sz="4" w:space="0" w:color="auto"/>
              <w:right w:val="single" w:sz="4" w:space="0" w:color="auto"/>
            </w:tcBorders>
          </w:tcPr>
          <w:p w:rsidR="00CB7AAA" w:rsidRPr="00CB7AAA" w:rsidRDefault="00CB7AAA" w:rsidP="00CB7AAA">
            <w:pPr>
              <w:pStyle w:val="2"/>
              <w:numPr>
                <w:ilvl w:val="1"/>
                <w:numId w:val="40"/>
              </w:numPr>
              <w:spacing w:after="0"/>
              <w:ind w:left="33" w:firstLine="0"/>
              <w:jc w:val="both"/>
              <w:rPr>
                <w:b w:val="0"/>
                <w:sz w:val="22"/>
                <w:szCs w:val="22"/>
              </w:rPr>
            </w:pPr>
            <w:r w:rsidRPr="00CB7AAA">
              <w:rPr>
                <w:b w:val="0"/>
                <w:color w:val="000000"/>
                <w:sz w:val="22"/>
                <w:szCs w:val="22"/>
              </w:rPr>
              <w:t xml:space="preserve">Продавец </w:t>
            </w:r>
            <w:r w:rsidRPr="00CB7AAA">
              <w:rPr>
                <w:b w:val="0"/>
                <w:sz w:val="22"/>
                <w:szCs w:val="22"/>
              </w:rPr>
              <w:t xml:space="preserve">настоящим соглашается ответить на все вопросы в скором порядке, насколько возможно, а также на все требования и жалобы Покупателя. </w:t>
            </w:r>
          </w:p>
        </w:tc>
      </w:tr>
      <w:tr w:rsidR="00CB7AAA" w:rsidRPr="00CB7AAA" w:rsidTr="00CB7AAA">
        <w:trPr>
          <w:trHeight w:val="21"/>
        </w:trPr>
        <w:tc>
          <w:tcPr>
            <w:tcW w:w="5104" w:type="dxa"/>
            <w:tcBorders>
              <w:top w:val="single" w:sz="4" w:space="0" w:color="auto"/>
              <w:left w:val="single" w:sz="4" w:space="0" w:color="auto"/>
              <w:bottom w:val="single" w:sz="4" w:space="0" w:color="auto"/>
              <w:right w:val="single" w:sz="4" w:space="0" w:color="auto"/>
            </w:tcBorders>
          </w:tcPr>
          <w:p w:rsidR="00CB7AAA" w:rsidRPr="00CB7AAA" w:rsidRDefault="00CB7AAA" w:rsidP="00CB7AAA">
            <w:pPr>
              <w:pStyle w:val="Style0"/>
              <w:tabs>
                <w:tab w:val="left" w:pos="-1440"/>
                <w:tab w:val="left" w:pos="-976"/>
                <w:tab w:val="left" w:pos="-256"/>
                <w:tab w:val="num" w:pos="34"/>
                <w:tab w:val="left" w:pos="464"/>
                <w:tab w:val="left" w:pos="720"/>
                <w:tab w:val="left" w:pos="1440"/>
                <w:tab w:val="left" w:pos="2160"/>
                <w:tab w:val="left" w:pos="2880"/>
                <w:tab w:val="left" w:pos="3600"/>
                <w:tab w:val="left" w:pos="4320"/>
                <w:tab w:val="left" w:pos="5040"/>
                <w:tab w:val="left" w:pos="5760"/>
              </w:tabs>
              <w:ind w:left="34"/>
              <w:jc w:val="center"/>
              <w:rPr>
                <w:rFonts w:ascii="Times New Roman" w:hAnsi="Times New Roman"/>
                <w:snapToGrid/>
                <w:sz w:val="22"/>
                <w:szCs w:val="22"/>
                <w:lang w:val="ru-RU"/>
              </w:rPr>
            </w:pPr>
          </w:p>
        </w:tc>
        <w:tc>
          <w:tcPr>
            <w:tcW w:w="5244" w:type="dxa"/>
            <w:tcBorders>
              <w:top w:val="single" w:sz="4" w:space="0" w:color="auto"/>
              <w:left w:val="single" w:sz="4" w:space="0" w:color="auto"/>
              <w:bottom w:val="single" w:sz="4" w:space="0" w:color="auto"/>
              <w:right w:val="single" w:sz="4" w:space="0" w:color="auto"/>
            </w:tcBorders>
          </w:tcPr>
          <w:p w:rsidR="00CB7AAA" w:rsidRPr="00CB7AAA" w:rsidRDefault="00CB7AAA" w:rsidP="00CB7AAA">
            <w:pPr>
              <w:pStyle w:val="Style0"/>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jc w:val="center"/>
              <w:rPr>
                <w:rFonts w:ascii="Times New Roman" w:hAnsi="Times New Roman"/>
                <w:snapToGrid/>
                <w:sz w:val="22"/>
                <w:szCs w:val="22"/>
                <w:lang w:val="ru-RU"/>
              </w:rPr>
            </w:pPr>
          </w:p>
        </w:tc>
      </w:tr>
      <w:tr w:rsidR="00CB7AAA" w:rsidRPr="00CB7AAA" w:rsidTr="00CB7AAA">
        <w:trPr>
          <w:trHeight w:val="21"/>
        </w:trPr>
        <w:tc>
          <w:tcPr>
            <w:tcW w:w="5104" w:type="dxa"/>
            <w:tcBorders>
              <w:top w:val="single" w:sz="4" w:space="0" w:color="auto"/>
              <w:left w:val="single" w:sz="4" w:space="0" w:color="auto"/>
              <w:bottom w:val="single" w:sz="4" w:space="0" w:color="auto"/>
              <w:right w:val="single" w:sz="4" w:space="0" w:color="auto"/>
            </w:tcBorders>
          </w:tcPr>
          <w:p w:rsidR="00CB7AAA" w:rsidRPr="00CB7AAA" w:rsidRDefault="00CB7AAA" w:rsidP="00CB7AAA">
            <w:pPr>
              <w:pStyle w:val="2"/>
              <w:numPr>
                <w:ilvl w:val="1"/>
                <w:numId w:val="13"/>
              </w:numPr>
              <w:spacing w:after="0"/>
              <w:ind w:left="0" w:firstLine="0"/>
              <w:jc w:val="both"/>
              <w:rPr>
                <w:b w:val="0"/>
                <w:sz w:val="22"/>
                <w:szCs w:val="22"/>
                <w:lang w:val="en-US"/>
              </w:rPr>
            </w:pPr>
            <w:r w:rsidRPr="00CB7AAA">
              <w:rPr>
                <w:b w:val="0"/>
                <w:sz w:val="22"/>
                <w:szCs w:val="22"/>
                <w:lang w:val="en-US"/>
              </w:rPr>
              <w:t>The Parties shall set up and maintain a system that enables contact 24 hours per day, 365 days a year.</w:t>
            </w:r>
          </w:p>
        </w:tc>
        <w:tc>
          <w:tcPr>
            <w:tcW w:w="5244" w:type="dxa"/>
            <w:tcBorders>
              <w:top w:val="single" w:sz="4" w:space="0" w:color="auto"/>
              <w:left w:val="single" w:sz="4" w:space="0" w:color="auto"/>
              <w:bottom w:val="single" w:sz="4" w:space="0" w:color="auto"/>
              <w:right w:val="single" w:sz="4" w:space="0" w:color="auto"/>
            </w:tcBorders>
          </w:tcPr>
          <w:p w:rsidR="00CB7AAA" w:rsidRPr="00CB7AAA" w:rsidRDefault="00CB7AAA" w:rsidP="00CB7AAA">
            <w:pPr>
              <w:pStyle w:val="2"/>
              <w:numPr>
                <w:ilvl w:val="1"/>
                <w:numId w:val="40"/>
              </w:numPr>
              <w:spacing w:after="0"/>
              <w:ind w:left="33" w:firstLine="0"/>
              <w:jc w:val="both"/>
              <w:rPr>
                <w:b w:val="0"/>
                <w:sz w:val="22"/>
                <w:szCs w:val="22"/>
              </w:rPr>
            </w:pPr>
            <w:r w:rsidRPr="00CB7AAA">
              <w:rPr>
                <w:b w:val="0"/>
                <w:sz w:val="22"/>
                <w:szCs w:val="22"/>
              </w:rPr>
              <w:t xml:space="preserve">Стороны обязаны установить и поддерживать </w:t>
            </w:r>
            <w:r w:rsidRPr="00CB7AAA">
              <w:rPr>
                <w:b w:val="0"/>
                <w:color w:val="000000"/>
                <w:sz w:val="22"/>
                <w:szCs w:val="22"/>
              </w:rPr>
              <w:t>систему</w:t>
            </w:r>
            <w:r w:rsidRPr="00CB7AAA">
              <w:rPr>
                <w:b w:val="0"/>
                <w:sz w:val="22"/>
                <w:szCs w:val="22"/>
              </w:rPr>
              <w:t>, которая обеспечивает контакт 24 часа в сутки, 365 дней в году.</w:t>
            </w:r>
          </w:p>
        </w:tc>
      </w:tr>
      <w:tr w:rsidR="00CB7AAA" w:rsidRPr="00CB7AAA" w:rsidTr="00CB7AAA">
        <w:trPr>
          <w:trHeight w:val="21"/>
        </w:trPr>
        <w:tc>
          <w:tcPr>
            <w:tcW w:w="5104" w:type="dxa"/>
            <w:tcBorders>
              <w:top w:val="single" w:sz="4" w:space="0" w:color="auto"/>
              <w:left w:val="single" w:sz="4" w:space="0" w:color="auto"/>
              <w:bottom w:val="single" w:sz="4" w:space="0" w:color="auto"/>
              <w:right w:val="single" w:sz="4" w:space="0" w:color="auto"/>
            </w:tcBorders>
          </w:tcPr>
          <w:p w:rsidR="00CB7AAA" w:rsidRPr="00CB7AAA" w:rsidRDefault="00CB7AAA" w:rsidP="00CB7AAA">
            <w:pPr>
              <w:pStyle w:val="Style0"/>
              <w:tabs>
                <w:tab w:val="left" w:pos="-1440"/>
                <w:tab w:val="left" w:pos="-976"/>
                <w:tab w:val="left" w:pos="-256"/>
                <w:tab w:val="num" w:pos="34"/>
                <w:tab w:val="left" w:pos="464"/>
                <w:tab w:val="left" w:pos="720"/>
                <w:tab w:val="left" w:pos="1440"/>
                <w:tab w:val="left" w:pos="2160"/>
                <w:tab w:val="left" w:pos="2880"/>
                <w:tab w:val="left" w:pos="3600"/>
                <w:tab w:val="left" w:pos="4320"/>
                <w:tab w:val="left" w:pos="5040"/>
                <w:tab w:val="left" w:pos="5760"/>
              </w:tabs>
              <w:ind w:left="34"/>
              <w:jc w:val="center"/>
              <w:rPr>
                <w:rFonts w:ascii="Times New Roman" w:hAnsi="Times New Roman"/>
                <w:snapToGrid/>
                <w:sz w:val="22"/>
                <w:szCs w:val="22"/>
                <w:lang w:val="ru-RU"/>
              </w:rPr>
            </w:pPr>
          </w:p>
        </w:tc>
        <w:tc>
          <w:tcPr>
            <w:tcW w:w="5244" w:type="dxa"/>
            <w:tcBorders>
              <w:top w:val="single" w:sz="4" w:space="0" w:color="auto"/>
              <w:left w:val="single" w:sz="4" w:space="0" w:color="auto"/>
              <w:bottom w:val="single" w:sz="4" w:space="0" w:color="auto"/>
              <w:right w:val="single" w:sz="4" w:space="0" w:color="auto"/>
            </w:tcBorders>
          </w:tcPr>
          <w:p w:rsidR="00CB7AAA" w:rsidRPr="00CB7AAA" w:rsidRDefault="00CB7AAA" w:rsidP="00CB7AAA">
            <w:pPr>
              <w:pStyle w:val="Style0"/>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jc w:val="center"/>
              <w:rPr>
                <w:rFonts w:ascii="Times New Roman" w:hAnsi="Times New Roman"/>
                <w:snapToGrid/>
                <w:sz w:val="22"/>
                <w:szCs w:val="22"/>
                <w:lang w:val="ru-RU"/>
              </w:rPr>
            </w:pPr>
          </w:p>
        </w:tc>
      </w:tr>
      <w:tr w:rsidR="00CB7AAA" w:rsidRPr="00CB7AAA" w:rsidTr="00CB7AAA">
        <w:trPr>
          <w:trHeight w:val="21"/>
        </w:trPr>
        <w:tc>
          <w:tcPr>
            <w:tcW w:w="5104" w:type="dxa"/>
            <w:tcBorders>
              <w:top w:val="single" w:sz="4" w:space="0" w:color="auto"/>
              <w:left w:val="single" w:sz="4" w:space="0" w:color="auto"/>
              <w:bottom w:val="single" w:sz="4" w:space="0" w:color="auto"/>
              <w:right w:val="single" w:sz="4" w:space="0" w:color="auto"/>
            </w:tcBorders>
          </w:tcPr>
          <w:p w:rsidR="00CB7AAA" w:rsidRPr="00CB7AAA" w:rsidRDefault="00CB7AAA" w:rsidP="00CB7AAA">
            <w:pPr>
              <w:pStyle w:val="2"/>
              <w:numPr>
                <w:ilvl w:val="1"/>
                <w:numId w:val="13"/>
              </w:numPr>
              <w:spacing w:after="0"/>
              <w:ind w:left="0" w:firstLine="0"/>
              <w:jc w:val="both"/>
              <w:rPr>
                <w:b w:val="0"/>
                <w:sz w:val="22"/>
                <w:szCs w:val="22"/>
                <w:lang w:val="en-US"/>
              </w:rPr>
            </w:pPr>
            <w:r w:rsidRPr="00CB7AAA">
              <w:rPr>
                <w:b w:val="0"/>
                <w:sz w:val="22"/>
                <w:szCs w:val="22"/>
                <w:lang w:val="en-US"/>
              </w:rPr>
              <w:t xml:space="preserve">Any communication between the Buyer and </w:t>
            </w:r>
            <w:r w:rsidRPr="00CB7AAA">
              <w:rPr>
                <w:b w:val="0"/>
                <w:color w:val="000000"/>
                <w:sz w:val="22"/>
                <w:szCs w:val="22"/>
                <w:lang w:val="en-US"/>
              </w:rPr>
              <w:lastRenderedPageBreak/>
              <w:t xml:space="preserve">the </w:t>
            </w:r>
            <w:r w:rsidRPr="00CB7AAA">
              <w:rPr>
                <w:b w:val="0"/>
                <w:sz w:val="22"/>
                <w:szCs w:val="22"/>
                <w:lang w:val="en-US"/>
              </w:rPr>
              <w:t xml:space="preserve">seller regarding the Quality Agreement shall be addressed to the Individuals mentioned in </w:t>
            </w:r>
            <w:r w:rsidRPr="00CB7AAA">
              <w:rPr>
                <w:b w:val="0"/>
                <w:sz w:val="22"/>
                <w:szCs w:val="22"/>
                <w:u w:val="single"/>
                <w:lang w:val="en-US"/>
              </w:rPr>
              <w:t xml:space="preserve">Appendix 3 </w:t>
            </w:r>
            <w:r w:rsidRPr="00CB7AAA">
              <w:rPr>
                <w:b w:val="0"/>
                <w:sz w:val="22"/>
                <w:szCs w:val="22"/>
                <w:lang w:val="en-US"/>
              </w:rPr>
              <w:t>hereto.</w:t>
            </w:r>
          </w:p>
        </w:tc>
        <w:tc>
          <w:tcPr>
            <w:tcW w:w="5244" w:type="dxa"/>
            <w:tcBorders>
              <w:top w:val="single" w:sz="4" w:space="0" w:color="auto"/>
              <w:left w:val="single" w:sz="4" w:space="0" w:color="auto"/>
              <w:bottom w:val="single" w:sz="4" w:space="0" w:color="auto"/>
              <w:right w:val="single" w:sz="4" w:space="0" w:color="auto"/>
            </w:tcBorders>
          </w:tcPr>
          <w:p w:rsidR="00CB7AAA" w:rsidRPr="00CB7AAA" w:rsidRDefault="00CB7AAA" w:rsidP="00CB7AAA">
            <w:pPr>
              <w:pStyle w:val="2"/>
              <w:numPr>
                <w:ilvl w:val="1"/>
                <w:numId w:val="40"/>
              </w:numPr>
              <w:spacing w:after="0"/>
              <w:ind w:left="33" w:firstLine="0"/>
              <w:jc w:val="both"/>
              <w:rPr>
                <w:b w:val="0"/>
                <w:sz w:val="22"/>
                <w:szCs w:val="22"/>
              </w:rPr>
            </w:pPr>
            <w:r w:rsidRPr="00CB7AAA">
              <w:rPr>
                <w:b w:val="0"/>
                <w:sz w:val="22"/>
                <w:szCs w:val="22"/>
              </w:rPr>
              <w:lastRenderedPageBreak/>
              <w:t xml:space="preserve">Любые коммуникации между Покупателем и </w:t>
            </w:r>
            <w:r w:rsidRPr="00CB7AAA">
              <w:rPr>
                <w:b w:val="0"/>
                <w:color w:val="000000"/>
                <w:sz w:val="22"/>
                <w:szCs w:val="22"/>
              </w:rPr>
              <w:lastRenderedPageBreak/>
              <w:t xml:space="preserve">Продавцом </w:t>
            </w:r>
            <w:r w:rsidRPr="00CB7AAA">
              <w:rPr>
                <w:b w:val="0"/>
                <w:sz w:val="22"/>
                <w:szCs w:val="22"/>
              </w:rPr>
              <w:t>в отношении Соглашения о качестве должны быть адресованы лицам, указанным в Приложении 3 к настоящему Соглашению о качестве.</w:t>
            </w:r>
          </w:p>
        </w:tc>
      </w:tr>
      <w:tr w:rsidR="00CB7AAA" w:rsidRPr="00CB7AAA" w:rsidTr="00CB7AAA">
        <w:trPr>
          <w:trHeight w:val="21"/>
        </w:trPr>
        <w:tc>
          <w:tcPr>
            <w:tcW w:w="5104" w:type="dxa"/>
            <w:tcBorders>
              <w:top w:val="single" w:sz="4" w:space="0" w:color="auto"/>
              <w:left w:val="single" w:sz="4" w:space="0" w:color="auto"/>
              <w:bottom w:val="single" w:sz="4" w:space="0" w:color="auto"/>
              <w:right w:val="single" w:sz="4" w:space="0" w:color="auto"/>
            </w:tcBorders>
          </w:tcPr>
          <w:p w:rsidR="00CB7AAA" w:rsidRPr="00CB7AAA" w:rsidRDefault="00CB7AAA" w:rsidP="00CB7AAA">
            <w:pPr>
              <w:pStyle w:val="Style0"/>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jc w:val="center"/>
              <w:rPr>
                <w:rFonts w:ascii="Times New Roman" w:hAnsi="Times New Roman"/>
                <w:snapToGrid/>
                <w:sz w:val="22"/>
                <w:szCs w:val="22"/>
                <w:lang w:val="ru-RU"/>
              </w:rPr>
            </w:pPr>
          </w:p>
        </w:tc>
        <w:tc>
          <w:tcPr>
            <w:tcW w:w="5244" w:type="dxa"/>
            <w:tcBorders>
              <w:top w:val="single" w:sz="4" w:space="0" w:color="auto"/>
              <w:left w:val="single" w:sz="4" w:space="0" w:color="auto"/>
              <w:bottom w:val="single" w:sz="4" w:space="0" w:color="auto"/>
              <w:right w:val="single" w:sz="4" w:space="0" w:color="auto"/>
            </w:tcBorders>
          </w:tcPr>
          <w:p w:rsidR="00CB7AAA" w:rsidRPr="00CB7AAA" w:rsidRDefault="00CB7AAA" w:rsidP="00CB7AAA">
            <w:pPr>
              <w:pStyle w:val="Style0"/>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jc w:val="center"/>
              <w:rPr>
                <w:rFonts w:ascii="Times New Roman" w:hAnsi="Times New Roman"/>
                <w:snapToGrid/>
                <w:sz w:val="22"/>
                <w:szCs w:val="22"/>
                <w:lang w:val="ru-RU"/>
              </w:rPr>
            </w:pPr>
          </w:p>
        </w:tc>
      </w:tr>
      <w:tr w:rsidR="00CB7AAA" w:rsidRPr="00CB7AAA" w:rsidTr="00CB7AAA">
        <w:trPr>
          <w:trHeight w:val="21"/>
        </w:trPr>
        <w:tc>
          <w:tcPr>
            <w:tcW w:w="5104" w:type="dxa"/>
            <w:tcBorders>
              <w:top w:val="single" w:sz="4" w:space="0" w:color="auto"/>
              <w:left w:val="single" w:sz="4" w:space="0" w:color="auto"/>
              <w:bottom w:val="single" w:sz="4" w:space="0" w:color="auto"/>
              <w:right w:val="single" w:sz="4" w:space="0" w:color="auto"/>
            </w:tcBorders>
          </w:tcPr>
          <w:p w:rsidR="00CB7AAA" w:rsidRPr="00CB7AAA" w:rsidRDefault="00CB7AAA" w:rsidP="00CB7AAA">
            <w:pPr>
              <w:pStyle w:val="1"/>
              <w:numPr>
                <w:ilvl w:val="0"/>
                <w:numId w:val="13"/>
              </w:numPr>
              <w:spacing w:before="0" w:after="0"/>
              <w:jc w:val="both"/>
              <w:rPr>
                <w:b w:val="0"/>
                <w:smallCaps/>
                <w:sz w:val="22"/>
                <w:szCs w:val="22"/>
                <w:lang w:val="en-US"/>
              </w:rPr>
            </w:pPr>
            <w:bookmarkStart w:id="69" w:name="_Toc433973878"/>
            <w:bookmarkStart w:id="70" w:name="_Toc435782763"/>
            <w:r w:rsidRPr="00CB7AAA">
              <w:rPr>
                <w:b w:val="0"/>
                <w:sz w:val="22"/>
                <w:szCs w:val="22"/>
                <w:lang w:val="en-US"/>
              </w:rPr>
              <w:t>Confidentiality</w:t>
            </w:r>
            <w:bookmarkEnd w:id="69"/>
            <w:bookmarkEnd w:id="70"/>
          </w:p>
        </w:tc>
        <w:tc>
          <w:tcPr>
            <w:tcW w:w="5244" w:type="dxa"/>
            <w:tcBorders>
              <w:top w:val="single" w:sz="4" w:space="0" w:color="auto"/>
              <w:left w:val="single" w:sz="4" w:space="0" w:color="auto"/>
              <w:bottom w:val="single" w:sz="4" w:space="0" w:color="auto"/>
              <w:right w:val="single" w:sz="4" w:space="0" w:color="auto"/>
            </w:tcBorders>
          </w:tcPr>
          <w:p w:rsidR="00CB7AAA" w:rsidRPr="00CB7AAA" w:rsidRDefault="00CB7AAA" w:rsidP="00CB7AAA">
            <w:pPr>
              <w:pStyle w:val="1"/>
              <w:numPr>
                <w:ilvl w:val="0"/>
                <w:numId w:val="40"/>
              </w:numPr>
              <w:spacing w:before="0" w:after="0"/>
              <w:ind w:left="459" w:hanging="426"/>
              <w:jc w:val="both"/>
              <w:rPr>
                <w:b w:val="0"/>
                <w:sz w:val="22"/>
                <w:szCs w:val="22"/>
              </w:rPr>
            </w:pPr>
            <w:bookmarkStart w:id="71" w:name="_Toc433973879"/>
            <w:bookmarkStart w:id="72" w:name="_Toc435782764"/>
            <w:r w:rsidRPr="00CB7AAA">
              <w:rPr>
                <w:b w:val="0"/>
                <w:sz w:val="22"/>
                <w:szCs w:val="22"/>
              </w:rPr>
              <w:t>Конфиденциальность</w:t>
            </w:r>
            <w:bookmarkEnd w:id="71"/>
            <w:bookmarkEnd w:id="72"/>
          </w:p>
        </w:tc>
      </w:tr>
      <w:tr w:rsidR="00CB7AAA" w:rsidRPr="00CB7AAA" w:rsidTr="00CB7AAA">
        <w:trPr>
          <w:trHeight w:val="21"/>
        </w:trPr>
        <w:tc>
          <w:tcPr>
            <w:tcW w:w="5104" w:type="dxa"/>
            <w:tcBorders>
              <w:top w:val="single" w:sz="4" w:space="0" w:color="auto"/>
              <w:left w:val="single" w:sz="4" w:space="0" w:color="auto"/>
              <w:bottom w:val="single" w:sz="4" w:space="0" w:color="auto"/>
              <w:right w:val="single" w:sz="4" w:space="0" w:color="auto"/>
            </w:tcBorders>
          </w:tcPr>
          <w:p w:rsidR="00CB7AAA" w:rsidRPr="00CB7AAA" w:rsidRDefault="00CB7AAA" w:rsidP="00CB7AAA">
            <w:pPr>
              <w:pStyle w:val="Style0"/>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jc w:val="center"/>
              <w:rPr>
                <w:rFonts w:ascii="Times New Roman" w:hAnsi="Times New Roman"/>
                <w:snapToGrid/>
                <w:sz w:val="22"/>
                <w:szCs w:val="22"/>
                <w:lang w:val="ru-RU"/>
              </w:rPr>
            </w:pPr>
          </w:p>
        </w:tc>
        <w:tc>
          <w:tcPr>
            <w:tcW w:w="5244" w:type="dxa"/>
            <w:tcBorders>
              <w:top w:val="single" w:sz="4" w:space="0" w:color="auto"/>
              <w:left w:val="single" w:sz="4" w:space="0" w:color="auto"/>
              <w:bottom w:val="single" w:sz="4" w:space="0" w:color="auto"/>
              <w:right w:val="single" w:sz="4" w:space="0" w:color="auto"/>
            </w:tcBorders>
          </w:tcPr>
          <w:p w:rsidR="00CB7AAA" w:rsidRPr="00CB7AAA" w:rsidRDefault="00CB7AAA" w:rsidP="00CB7AAA">
            <w:pPr>
              <w:pStyle w:val="2"/>
              <w:ind w:left="576"/>
              <w:jc w:val="both"/>
              <w:rPr>
                <w:b w:val="0"/>
                <w:sz w:val="22"/>
                <w:szCs w:val="22"/>
              </w:rPr>
            </w:pPr>
          </w:p>
        </w:tc>
      </w:tr>
      <w:tr w:rsidR="00CB7AAA" w:rsidRPr="00CB7AAA" w:rsidTr="00CB7AAA">
        <w:trPr>
          <w:trHeight w:val="21"/>
        </w:trPr>
        <w:tc>
          <w:tcPr>
            <w:tcW w:w="5104" w:type="dxa"/>
            <w:tcBorders>
              <w:top w:val="single" w:sz="4" w:space="0" w:color="auto"/>
              <w:left w:val="single" w:sz="4" w:space="0" w:color="auto"/>
              <w:bottom w:val="single" w:sz="4" w:space="0" w:color="auto"/>
              <w:right w:val="single" w:sz="4" w:space="0" w:color="auto"/>
            </w:tcBorders>
          </w:tcPr>
          <w:p w:rsidR="00CB7AAA" w:rsidRPr="00CB7AAA" w:rsidRDefault="00CB7AAA" w:rsidP="00CB7AAA">
            <w:pPr>
              <w:pStyle w:val="2"/>
              <w:numPr>
                <w:ilvl w:val="1"/>
                <w:numId w:val="13"/>
              </w:numPr>
              <w:spacing w:after="0"/>
              <w:ind w:left="0" w:firstLine="0"/>
              <w:jc w:val="both"/>
              <w:rPr>
                <w:b w:val="0"/>
                <w:sz w:val="22"/>
                <w:szCs w:val="22"/>
                <w:lang w:val="en-US"/>
              </w:rPr>
            </w:pPr>
            <w:r w:rsidRPr="00CB7AAA">
              <w:rPr>
                <w:b w:val="0"/>
                <w:sz w:val="22"/>
                <w:szCs w:val="22"/>
                <w:lang w:val="en-US"/>
              </w:rPr>
              <w:t>For clarity the Parties acknowledge to be bound by the confidentiality obligations set out in the Contract.</w:t>
            </w:r>
          </w:p>
        </w:tc>
        <w:tc>
          <w:tcPr>
            <w:tcW w:w="5244" w:type="dxa"/>
            <w:tcBorders>
              <w:top w:val="single" w:sz="4" w:space="0" w:color="auto"/>
              <w:left w:val="single" w:sz="4" w:space="0" w:color="auto"/>
              <w:bottom w:val="single" w:sz="4" w:space="0" w:color="auto"/>
              <w:right w:val="single" w:sz="4" w:space="0" w:color="auto"/>
            </w:tcBorders>
          </w:tcPr>
          <w:p w:rsidR="00CB7AAA" w:rsidRPr="00CB7AAA" w:rsidRDefault="00CB7AAA" w:rsidP="00CB7AAA">
            <w:pPr>
              <w:pStyle w:val="2"/>
              <w:numPr>
                <w:ilvl w:val="1"/>
                <w:numId w:val="40"/>
              </w:numPr>
              <w:spacing w:after="0"/>
              <w:ind w:left="33" w:firstLine="0"/>
              <w:jc w:val="both"/>
              <w:rPr>
                <w:b w:val="0"/>
                <w:sz w:val="22"/>
                <w:szCs w:val="22"/>
              </w:rPr>
            </w:pPr>
            <w:r w:rsidRPr="00CB7AAA">
              <w:rPr>
                <w:b w:val="0"/>
                <w:sz w:val="22"/>
                <w:szCs w:val="22"/>
              </w:rPr>
              <w:t xml:space="preserve">Для ясности Стороны соглашаются соблюдать условия конфиденциальности, определенные в Контракте.  </w:t>
            </w:r>
          </w:p>
        </w:tc>
      </w:tr>
      <w:tr w:rsidR="00CB7AAA" w:rsidRPr="00CB7AAA" w:rsidTr="00CB7AAA">
        <w:trPr>
          <w:trHeight w:val="21"/>
        </w:trPr>
        <w:tc>
          <w:tcPr>
            <w:tcW w:w="5104" w:type="dxa"/>
            <w:tcBorders>
              <w:top w:val="single" w:sz="4" w:space="0" w:color="auto"/>
              <w:left w:val="single" w:sz="4" w:space="0" w:color="auto"/>
              <w:bottom w:val="single" w:sz="4" w:space="0" w:color="auto"/>
              <w:right w:val="single" w:sz="4" w:space="0" w:color="auto"/>
            </w:tcBorders>
          </w:tcPr>
          <w:p w:rsidR="00CB7AAA" w:rsidRPr="00CB7AAA" w:rsidRDefault="00CB7AAA" w:rsidP="00CB7AAA">
            <w:pPr>
              <w:pStyle w:val="Style0"/>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jc w:val="center"/>
              <w:rPr>
                <w:rFonts w:ascii="Times New Roman" w:hAnsi="Times New Roman"/>
                <w:snapToGrid/>
                <w:sz w:val="22"/>
                <w:szCs w:val="22"/>
                <w:lang w:val="ru-RU"/>
              </w:rPr>
            </w:pPr>
          </w:p>
        </w:tc>
        <w:tc>
          <w:tcPr>
            <w:tcW w:w="5244" w:type="dxa"/>
            <w:tcBorders>
              <w:top w:val="single" w:sz="4" w:space="0" w:color="auto"/>
              <w:left w:val="single" w:sz="4" w:space="0" w:color="auto"/>
              <w:bottom w:val="single" w:sz="4" w:space="0" w:color="auto"/>
              <w:right w:val="single" w:sz="4" w:space="0" w:color="auto"/>
            </w:tcBorders>
          </w:tcPr>
          <w:p w:rsidR="00CB7AAA" w:rsidRPr="00CB7AAA" w:rsidRDefault="00CB7AAA" w:rsidP="00CB7AAA">
            <w:pPr>
              <w:pStyle w:val="Style0"/>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jc w:val="center"/>
              <w:rPr>
                <w:rFonts w:ascii="Times New Roman" w:hAnsi="Times New Roman"/>
                <w:snapToGrid/>
                <w:sz w:val="22"/>
                <w:szCs w:val="22"/>
                <w:lang w:val="ru-RU"/>
              </w:rPr>
            </w:pPr>
          </w:p>
        </w:tc>
      </w:tr>
      <w:tr w:rsidR="00CB7AAA" w:rsidRPr="00CB7AAA" w:rsidTr="00CB7AAA">
        <w:trPr>
          <w:trHeight w:val="21"/>
        </w:trPr>
        <w:tc>
          <w:tcPr>
            <w:tcW w:w="5104" w:type="dxa"/>
            <w:tcBorders>
              <w:top w:val="single" w:sz="4" w:space="0" w:color="auto"/>
              <w:left w:val="single" w:sz="4" w:space="0" w:color="auto"/>
              <w:bottom w:val="single" w:sz="4" w:space="0" w:color="auto"/>
              <w:right w:val="single" w:sz="4" w:space="0" w:color="auto"/>
            </w:tcBorders>
          </w:tcPr>
          <w:p w:rsidR="00CB7AAA" w:rsidRPr="00CB7AAA" w:rsidRDefault="00CB7AAA" w:rsidP="00CB7AAA">
            <w:pPr>
              <w:pStyle w:val="1"/>
              <w:numPr>
                <w:ilvl w:val="0"/>
                <w:numId w:val="13"/>
              </w:numPr>
              <w:spacing w:before="0" w:after="0"/>
              <w:jc w:val="both"/>
              <w:rPr>
                <w:b w:val="0"/>
                <w:sz w:val="22"/>
                <w:szCs w:val="22"/>
                <w:lang w:val="en-US"/>
              </w:rPr>
            </w:pPr>
            <w:bookmarkStart w:id="73" w:name="_Toc433973880"/>
            <w:bookmarkStart w:id="74" w:name="_Toc435782765"/>
            <w:r w:rsidRPr="00CB7AAA">
              <w:rPr>
                <w:b w:val="0"/>
                <w:sz w:val="22"/>
                <w:szCs w:val="22"/>
                <w:lang w:val="en-US"/>
              </w:rPr>
              <w:t>Final</w:t>
            </w:r>
            <w:r w:rsidRPr="00CB7AAA">
              <w:rPr>
                <w:b w:val="0"/>
                <w:sz w:val="22"/>
                <w:szCs w:val="22"/>
              </w:rPr>
              <w:t xml:space="preserve"> </w:t>
            </w:r>
            <w:r w:rsidRPr="00CB7AAA">
              <w:rPr>
                <w:b w:val="0"/>
                <w:sz w:val="22"/>
                <w:szCs w:val="22"/>
                <w:lang w:val="en-US"/>
              </w:rPr>
              <w:t>clauses</w:t>
            </w:r>
            <w:bookmarkEnd w:id="73"/>
            <w:bookmarkEnd w:id="74"/>
          </w:p>
        </w:tc>
        <w:tc>
          <w:tcPr>
            <w:tcW w:w="5244" w:type="dxa"/>
            <w:tcBorders>
              <w:top w:val="single" w:sz="4" w:space="0" w:color="auto"/>
              <w:left w:val="single" w:sz="4" w:space="0" w:color="auto"/>
              <w:bottom w:val="single" w:sz="4" w:space="0" w:color="auto"/>
              <w:right w:val="single" w:sz="4" w:space="0" w:color="auto"/>
            </w:tcBorders>
          </w:tcPr>
          <w:p w:rsidR="00CB7AAA" w:rsidRPr="00CB7AAA" w:rsidRDefault="00CB7AAA" w:rsidP="00CB7AAA">
            <w:pPr>
              <w:pStyle w:val="1"/>
              <w:numPr>
                <w:ilvl w:val="0"/>
                <w:numId w:val="40"/>
              </w:numPr>
              <w:spacing w:before="0" w:after="0"/>
              <w:ind w:left="459" w:hanging="426"/>
              <w:jc w:val="both"/>
              <w:rPr>
                <w:b w:val="0"/>
                <w:sz w:val="22"/>
                <w:szCs w:val="22"/>
                <w:lang w:val="en-US"/>
              </w:rPr>
            </w:pPr>
            <w:bookmarkStart w:id="75" w:name="_Toc433973881"/>
            <w:bookmarkStart w:id="76" w:name="_Toc435782766"/>
            <w:r w:rsidRPr="00CB7AAA">
              <w:rPr>
                <w:b w:val="0"/>
                <w:sz w:val="22"/>
                <w:szCs w:val="22"/>
              </w:rPr>
              <w:t>Заключительные положения</w:t>
            </w:r>
            <w:bookmarkEnd w:id="75"/>
            <w:bookmarkEnd w:id="76"/>
          </w:p>
        </w:tc>
      </w:tr>
      <w:tr w:rsidR="00CB7AAA" w:rsidRPr="00CB7AAA" w:rsidTr="00CB7AAA">
        <w:trPr>
          <w:trHeight w:val="20"/>
        </w:trPr>
        <w:tc>
          <w:tcPr>
            <w:tcW w:w="5104" w:type="dxa"/>
            <w:tcBorders>
              <w:top w:val="single" w:sz="4" w:space="0" w:color="auto"/>
              <w:left w:val="single" w:sz="4" w:space="0" w:color="auto"/>
              <w:bottom w:val="single" w:sz="4" w:space="0" w:color="auto"/>
              <w:right w:val="single" w:sz="4" w:space="0" w:color="auto"/>
            </w:tcBorders>
          </w:tcPr>
          <w:p w:rsidR="00CB7AAA" w:rsidRPr="00CB7AAA" w:rsidRDefault="00CB7AAA" w:rsidP="00CB7AAA">
            <w:pPr>
              <w:pStyle w:val="Style0"/>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jc w:val="center"/>
              <w:rPr>
                <w:rFonts w:ascii="Times New Roman" w:hAnsi="Times New Roman"/>
                <w:snapToGrid/>
                <w:sz w:val="22"/>
                <w:szCs w:val="22"/>
                <w:lang w:val="en-US"/>
              </w:rPr>
            </w:pPr>
          </w:p>
        </w:tc>
        <w:tc>
          <w:tcPr>
            <w:tcW w:w="5244" w:type="dxa"/>
            <w:tcBorders>
              <w:top w:val="single" w:sz="4" w:space="0" w:color="auto"/>
              <w:left w:val="single" w:sz="4" w:space="0" w:color="auto"/>
              <w:bottom w:val="single" w:sz="4" w:space="0" w:color="auto"/>
              <w:right w:val="single" w:sz="4" w:space="0" w:color="auto"/>
            </w:tcBorders>
          </w:tcPr>
          <w:p w:rsidR="00CB7AAA" w:rsidRPr="00CB7AAA" w:rsidRDefault="00CB7AAA" w:rsidP="00CB7AAA">
            <w:pPr>
              <w:pStyle w:val="Style0"/>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jc w:val="center"/>
              <w:rPr>
                <w:rFonts w:ascii="Times New Roman" w:hAnsi="Times New Roman"/>
                <w:snapToGrid/>
                <w:sz w:val="22"/>
                <w:szCs w:val="22"/>
                <w:lang w:val="en-US"/>
              </w:rPr>
            </w:pPr>
          </w:p>
        </w:tc>
      </w:tr>
      <w:tr w:rsidR="00CB7AAA" w:rsidRPr="00CB7AAA" w:rsidTr="00CB7AAA">
        <w:trPr>
          <w:trHeight w:val="20"/>
        </w:trPr>
        <w:tc>
          <w:tcPr>
            <w:tcW w:w="5104" w:type="dxa"/>
            <w:tcBorders>
              <w:top w:val="single" w:sz="4" w:space="0" w:color="auto"/>
              <w:left w:val="single" w:sz="4" w:space="0" w:color="auto"/>
              <w:bottom w:val="single" w:sz="4" w:space="0" w:color="auto"/>
              <w:right w:val="single" w:sz="4" w:space="0" w:color="auto"/>
            </w:tcBorders>
          </w:tcPr>
          <w:p w:rsidR="00CB7AAA" w:rsidRPr="00CB7AAA" w:rsidRDefault="00CB7AAA" w:rsidP="00CB7AAA">
            <w:pPr>
              <w:pStyle w:val="2"/>
              <w:numPr>
                <w:ilvl w:val="1"/>
                <w:numId w:val="13"/>
              </w:numPr>
              <w:tabs>
                <w:tab w:val="num" w:pos="0"/>
              </w:tabs>
              <w:spacing w:after="0"/>
              <w:ind w:left="34" w:hanging="34"/>
              <w:jc w:val="both"/>
              <w:rPr>
                <w:b w:val="0"/>
                <w:sz w:val="22"/>
                <w:szCs w:val="22"/>
                <w:lang w:val="en-US"/>
              </w:rPr>
            </w:pPr>
            <w:r w:rsidRPr="00CB7AAA">
              <w:rPr>
                <w:b w:val="0"/>
                <w:sz w:val="22"/>
                <w:szCs w:val="22"/>
                <w:lang w:val="en-US"/>
              </w:rPr>
              <w:t>This Quality Agreement shall become effective upon signature by both Parties.</w:t>
            </w:r>
          </w:p>
        </w:tc>
        <w:tc>
          <w:tcPr>
            <w:tcW w:w="5244" w:type="dxa"/>
            <w:tcBorders>
              <w:top w:val="single" w:sz="4" w:space="0" w:color="auto"/>
              <w:left w:val="single" w:sz="4" w:space="0" w:color="auto"/>
              <w:bottom w:val="single" w:sz="4" w:space="0" w:color="auto"/>
              <w:right w:val="single" w:sz="4" w:space="0" w:color="auto"/>
            </w:tcBorders>
          </w:tcPr>
          <w:p w:rsidR="00CB7AAA" w:rsidRPr="00CB7AAA" w:rsidRDefault="00CB7AAA" w:rsidP="00CB7AAA">
            <w:pPr>
              <w:pStyle w:val="2"/>
              <w:numPr>
                <w:ilvl w:val="1"/>
                <w:numId w:val="40"/>
              </w:numPr>
              <w:spacing w:after="0"/>
              <w:ind w:left="33" w:firstLine="0"/>
              <w:jc w:val="both"/>
              <w:rPr>
                <w:b w:val="0"/>
                <w:sz w:val="22"/>
                <w:szCs w:val="22"/>
              </w:rPr>
            </w:pPr>
            <w:r w:rsidRPr="00CB7AAA">
              <w:rPr>
                <w:b w:val="0"/>
                <w:sz w:val="22"/>
                <w:szCs w:val="22"/>
              </w:rPr>
              <w:t xml:space="preserve">Настоящее Соглашение по качеству вступает в силу с момента подписания обеими Сторонами. </w:t>
            </w:r>
          </w:p>
        </w:tc>
      </w:tr>
      <w:tr w:rsidR="00CB7AAA" w:rsidRPr="00CB7AAA" w:rsidTr="00CB7AAA">
        <w:trPr>
          <w:trHeight w:val="20"/>
        </w:trPr>
        <w:tc>
          <w:tcPr>
            <w:tcW w:w="5104" w:type="dxa"/>
            <w:tcBorders>
              <w:top w:val="single" w:sz="4" w:space="0" w:color="auto"/>
              <w:left w:val="single" w:sz="4" w:space="0" w:color="auto"/>
              <w:bottom w:val="single" w:sz="4" w:space="0" w:color="auto"/>
              <w:right w:val="single" w:sz="4" w:space="0" w:color="auto"/>
            </w:tcBorders>
          </w:tcPr>
          <w:p w:rsidR="00CB7AAA" w:rsidRPr="00CB7AAA" w:rsidRDefault="00CB7AAA" w:rsidP="00CB7AAA">
            <w:pPr>
              <w:pStyle w:val="Style0"/>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jc w:val="center"/>
              <w:rPr>
                <w:rFonts w:ascii="Times New Roman" w:hAnsi="Times New Roman"/>
                <w:snapToGrid/>
                <w:sz w:val="22"/>
                <w:szCs w:val="22"/>
                <w:lang w:val="ru-RU"/>
              </w:rPr>
            </w:pPr>
          </w:p>
        </w:tc>
        <w:tc>
          <w:tcPr>
            <w:tcW w:w="5244" w:type="dxa"/>
            <w:tcBorders>
              <w:top w:val="single" w:sz="4" w:space="0" w:color="auto"/>
              <w:left w:val="single" w:sz="4" w:space="0" w:color="auto"/>
              <w:bottom w:val="single" w:sz="4" w:space="0" w:color="auto"/>
              <w:right w:val="single" w:sz="4" w:space="0" w:color="auto"/>
            </w:tcBorders>
          </w:tcPr>
          <w:p w:rsidR="00CB7AAA" w:rsidRPr="00CB7AAA" w:rsidRDefault="00CB7AAA" w:rsidP="00CB7AAA">
            <w:pPr>
              <w:pStyle w:val="Style0"/>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jc w:val="center"/>
              <w:rPr>
                <w:rFonts w:ascii="Times New Roman" w:hAnsi="Times New Roman"/>
                <w:snapToGrid/>
                <w:sz w:val="22"/>
                <w:szCs w:val="22"/>
                <w:lang w:val="ru-RU"/>
              </w:rPr>
            </w:pPr>
          </w:p>
        </w:tc>
      </w:tr>
      <w:tr w:rsidR="00CB7AAA" w:rsidRPr="00CB7AAA" w:rsidTr="00CB7AAA">
        <w:trPr>
          <w:trHeight w:val="20"/>
        </w:trPr>
        <w:tc>
          <w:tcPr>
            <w:tcW w:w="5104" w:type="dxa"/>
            <w:tcBorders>
              <w:top w:val="single" w:sz="4" w:space="0" w:color="auto"/>
              <w:left w:val="single" w:sz="4" w:space="0" w:color="auto"/>
              <w:bottom w:val="single" w:sz="4" w:space="0" w:color="auto"/>
              <w:right w:val="single" w:sz="4" w:space="0" w:color="auto"/>
            </w:tcBorders>
          </w:tcPr>
          <w:p w:rsidR="00CB7AAA" w:rsidRPr="00CB7AAA" w:rsidRDefault="00CB7AAA" w:rsidP="00CB7AAA">
            <w:pPr>
              <w:pStyle w:val="2"/>
              <w:numPr>
                <w:ilvl w:val="1"/>
                <w:numId w:val="13"/>
              </w:numPr>
              <w:tabs>
                <w:tab w:val="num" w:pos="0"/>
              </w:tabs>
              <w:spacing w:after="0"/>
              <w:ind w:left="34" w:hanging="34"/>
              <w:jc w:val="both"/>
              <w:rPr>
                <w:b w:val="0"/>
                <w:sz w:val="22"/>
                <w:szCs w:val="22"/>
                <w:lang w:val="en-US"/>
              </w:rPr>
            </w:pPr>
            <w:r w:rsidRPr="00CB7AAA">
              <w:rPr>
                <w:b w:val="0"/>
                <w:sz w:val="22"/>
                <w:szCs w:val="22"/>
                <w:lang w:val="en-US"/>
              </w:rPr>
              <w:t xml:space="preserve">Supplements and amendments to this Quality Agreement shall be in writing and signed by the </w:t>
            </w:r>
            <w:r w:rsidRPr="00CB7AAA">
              <w:rPr>
                <w:b w:val="0"/>
                <w:noProof/>
                <w:sz w:val="22"/>
                <w:szCs w:val="22"/>
                <w:lang w:val="en-US"/>
              </w:rPr>
              <w:t>Parties</w:t>
            </w:r>
            <w:r w:rsidRPr="00CB7AAA">
              <w:rPr>
                <w:b w:val="0"/>
                <w:sz w:val="22"/>
                <w:szCs w:val="22"/>
                <w:lang w:val="en-US"/>
              </w:rPr>
              <w:t>.</w:t>
            </w:r>
          </w:p>
        </w:tc>
        <w:tc>
          <w:tcPr>
            <w:tcW w:w="5244" w:type="dxa"/>
            <w:tcBorders>
              <w:top w:val="single" w:sz="4" w:space="0" w:color="auto"/>
              <w:left w:val="single" w:sz="4" w:space="0" w:color="auto"/>
              <w:bottom w:val="single" w:sz="4" w:space="0" w:color="auto"/>
              <w:right w:val="single" w:sz="4" w:space="0" w:color="auto"/>
            </w:tcBorders>
          </w:tcPr>
          <w:p w:rsidR="00CB7AAA" w:rsidRPr="00CB7AAA" w:rsidRDefault="00CB7AAA" w:rsidP="00CB7AAA">
            <w:pPr>
              <w:pStyle w:val="2"/>
              <w:numPr>
                <w:ilvl w:val="1"/>
                <w:numId w:val="40"/>
              </w:numPr>
              <w:spacing w:after="0"/>
              <w:ind w:left="33" w:firstLine="0"/>
              <w:jc w:val="both"/>
              <w:rPr>
                <w:b w:val="0"/>
                <w:sz w:val="22"/>
                <w:szCs w:val="22"/>
              </w:rPr>
            </w:pPr>
            <w:r w:rsidRPr="00CB7AAA">
              <w:rPr>
                <w:b w:val="0"/>
                <w:sz w:val="22"/>
                <w:szCs w:val="22"/>
              </w:rPr>
              <w:t xml:space="preserve">Дополнения и поправки к настоящему Соглашению о качестве должны производиться в письменной форме и быть подписаны обеими Сторонами. </w:t>
            </w:r>
          </w:p>
        </w:tc>
      </w:tr>
      <w:tr w:rsidR="00CB7AAA" w:rsidRPr="00CB7AAA" w:rsidTr="00CB7AAA">
        <w:trPr>
          <w:trHeight w:val="20"/>
        </w:trPr>
        <w:tc>
          <w:tcPr>
            <w:tcW w:w="5104" w:type="dxa"/>
            <w:tcBorders>
              <w:top w:val="single" w:sz="4" w:space="0" w:color="auto"/>
              <w:left w:val="single" w:sz="4" w:space="0" w:color="auto"/>
              <w:bottom w:val="single" w:sz="4" w:space="0" w:color="auto"/>
              <w:right w:val="single" w:sz="4" w:space="0" w:color="auto"/>
            </w:tcBorders>
          </w:tcPr>
          <w:p w:rsidR="00CB7AAA" w:rsidRPr="00CB7AAA" w:rsidRDefault="00CB7AAA" w:rsidP="00CB7AAA">
            <w:pPr>
              <w:pStyle w:val="2"/>
              <w:numPr>
                <w:ilvl w:val="1"/>
                <w:numId w:val="13"/>
              </w:numPr>
              <w:tabs>
                <w:tab w:val="num" w:pos="0"/>
              </w:tabs>
              <w:spacing w:after="0"/>
              <w:ind w:left="34" w:hanging="34"/>
              <w:jc w:val="both"/>
              <w:rPr>
                <w:b w:val="0"/>
                <w:sz w:val="22"/>
                <w:szCs w:val="22"/>
                <w:lang w:val="en-US"/>
              </w:rPr>
            </w:pPr>
            <w:r w:rsidRPr="00CB7AAA">
              <w:rPr>
                <w:b w:val="0"/>
                <w:sz w:val="22"/>
                <w:szCs w:val="22"/>
                <w:lang w:val="en-US"/>
              </w:rPr>
              <w:t xml:space="preserve">This Quality Agreement shall remain in effect for the term of the Contract. </w:t>
            </w:r>
            <w:r w:rsidRPr="00CB7AAA">
              <w:rPr>
                <w:b w:val="0"/>
                <w:noProof/>
                <w:sz w:val="22"/>
                <w:szCs w:val="22"/>
                <w:lang w:val="en-US"/>
              </w:rPr>
              <w:t xml:space="preserve">The termination or expiration of this Quality Agreement </w:t>
            </w:r>
            <w:r w:rsidRPr="00CB7AAA">
              <w:rPr>
                <w:b w:val="0"/>
                <w:sz w:val="22"/>
                <w:szCs w:val="22"/>
                <w:lang w:val="en-US"/>
              </w:rPr>
              <w:t>for</w:t>
            </w:r>
            <w:r w:rsidRPr="00CB7AAA">
              <w:rPr>
                <w:b w:val="0"/>
                <w:noProof/>
                <w:sz w:val="22"/>
                <w:szCs w:val="22"/>
                <w:lang w:val="en-US"/>
              </w:rPr>
              <w:t xml:space="preserve"> any reason whatsoever shall be without prejudice to any obligations or rights on the part of either Party which have accrued prior to such termination, and shall not affect or prejudice any provision of this Agreement which is expressly (e.g. Retention of Samples in Article 5.1) or by implication  provided to come into effect on, or continue in effect after such termination</w:t>
            </w:r>
          </w:p>
        </w:tc>
        <w:tc>
          <w:tcPr>
            <w:tcW w:w="5244" w:type="dxa"/>
            <w:tcBorders>
              <w:top w:val="single" w:sz="4" w:space="0" w:color="auto"/>
              <w:left w:val="single" w:sz="4" w:space="0" w:color="auto"/>
              <w:bottom w:val="single" w:sz="4" w:space="0" w:color="auto"/>
              <w:right w:val="single" w:sz="4" w:space="0" w:color="auto"/>
            </w:tcBorders>
          </w:tcPr>
          <w:p w:rsidR="00CB7AAA" w:rsidRPr="00CB7AAA" w:rsidRDefault="00CB7AAA" w:rsidP="00CB7AAA">
            <w:pPr>
              <w:pStyle w:val="2"/>
              <w:numPr>
                <w:ilvl w:val="1"/>
                <w:numId w:val="40"/>
              </w:numPr>
              <w:spacing w:after="0"/>
              <w:ind w:left="33" w:firstLine="0"/>
              <w:jc w:val="both"/>
              <w:rPr>
                <w:b w:val="0"/>
                <w:sz w:val="22"/>
                <w:szCs w:val="22"/>
              </w:rPr>
            </w:pPr>
            <w:r w:rsidRPr="00CB7AAA">
              <w:rPr>
                <w:b w:val="0"/>
                <w:sz w:val="22"/>
                <w:szCs w:val="22"/>
              </w:rPr>
              <w:t xml:space="preserve">Настоящее Соглашение о качестве действует на срок, установленный Контрактом. </w:t>
            </w:r>
            <w:proofErr w:type="gramStart"/>
            <w:r w:rsidRPr="00CB7AAA">
              <w:rPr>
                <w:b w:val="0"/>
                <w:sz w:val="22"/>
                <w:szCs w:val="22"/>
              </w:rPr>
              <w:t xml:space="preserve">Окончание или истечение срока настоящего Соглашения о качестве по любой причине не должно нанести ущерб любым обязательствам  или правам любой из Сторон, возникшим до истечения срока, и не должно влиять или ущемлять любое из положений настоящего Соглашение о качестве, которое ясно (например, Сохранение образцов в п. 5.1) или подразумеваемым образом должно вступить в силу, или иметь силу после расторжения. </w:t>
            </w:r>
            <w:proofErr w:type="gramEnd"/>
          </w:p>
        </w:tc>
      </w:tr>
      <w:tr w:rsidR="00CB7AAA" w:rsidRPr="00CB7AAA" w:rsidTr="00CB7AAA">
        <w:trPr>
          <w:trHeight w:val="20"/>
        </w:trPr>
        <w:tc>
          <w:tcPr>
            <w:tcW w:w="5104" w:type="dxa"/>
            <w:tcBorders>
              <w:top w:val="single" w:sz="4" w:space="0" w:color="auto"/>
              <w:left w:val="single" w:sz="4" w:space="0" w:color="auto"/>
              <w:bottom w:val="single" w:sz="4" w:space="0" w:color="auto"/>
              <w:right w:val="single" w:sz="4" w:space="0" w:color="auto"/>
            </w:tcBorders>
          </w:tcPr>
          <w:p w:rsidR="00CB7AAA" w:rsidRPr="00CB7AAA" w:rsidRDefault="00CB7AAA" w:rsidP="00CB7AAA">
            <w:pPr>
              <w:pStyle w:val="Style0"/>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jc w:val="center"/>
              <w:rPr>
                <w:rFonts w:ascii="Times New Roman" w:hAnsi="Times New Roman"/>
                <w:snapToGrid/>
                <w:sz w:val="22"/>
                <w:szCs w:val="22"/>
                <w:lang w:val="ru-RU"/>
              </w:rPr>
            </w:pPr>
          </w:p>
        </w:tc>
        <w:tc>
          <w:tcPr>
            <w:tcW w:w="5244" w:type="dxa"/>
            <w:tcBorders>
              <w:top w:val="single" w:sz="4" w:space="0" w:color="auto"/>
              <w:left w:val="single" w:sz="4" w:space="0" w:color="auto"/>
              <w:bottom w:val="single" w:sz="4" w:space="0" w:color="auto"/>
              <w:right w:val="single" w:sz="4" w:space="0" w:color="auto"/>
            </w:tcBorders>
          </w:tcPr>
          <w:p w:rsidR="00CB7AAA" w:rsidRPr="00CB7AAA" w:rsidRDefault="00CB7AAA" w:rsidP="00CB7AAA">
            <w:pPr>
              <w:pStyle w:val="Style0"/>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jc w:val="center"/>
              <w:rPr>
                <w:rFonts w:ascii="Times New Roman" w:hAnsi="Times New Roman"/>
                <w:snapToGrid/>
                <w:sz w:val="22"/>
                <w:szCs w:val="22"/>
                <w:lang w:val="ru-RU"/>
              </w:rPr>
            </w:pPr>
          </w:p>
        </w:tc>
      </w:tr>
      <w:tr w:rsidR="00CB7AAA" w:rsidRPr="00CB7AAA" w:rsidTr="00CB7AAA">
        <w:trPr>
          <w:trHeight w:val="20"/>
        </w:trPr>
        <w:tc>
          <w:tcPr>
            <w:tcW w:w="5104" w:type="dxa"/>
            <w:tcBorders>
              <w:top w:val="single" w:sz="4" w:space="0" w:color="auto"/>
              <w:left w:val="single" w:sz="4" w:space="0" w:color="auto"/>
              <w:bottom w:val="single" w:sz="4" w:space="0" w:color="auto"/>
              <w:right w:val="single" w:sz="4" w:space="0" w:color="auto"/>
            </w:tcBorders>
          </w:tcPr>
          <w:p w:rsidR="00CB7AAA" w:rsidRPr="00CB7AAA" w:rsidRDefault="00CB7AAA" w:rsidP="00CB7AAA">
            <w:pPr>
              <w:pStyle w:val="2"/>
              <w:numPr>
                <w:ilvl w:val="1"/>
                <w:numId w:val="13"/>
              </w:numPr>
              <w:tabs>
                <w:tab w:val="num" w:pos="0"/>
              </w:tabs>
              <w:spacing w:after="0"/>
              <w:ind w:left="34" w:hanging="34"/>
              <w:jc w:val="both"/>
              <w:rPr>
                <w:b w:val="0"/>
                <w:sz w:val="22"/>
                <w:szCs w:val="22"/>
                <w:lang w:val="en-US"/>
              </w:rPr>
            </w:pPr>
            <w:r w:rsidRPr="00CB7AAA">
              <w:rPr>
                <w:b w:val="0"/>
                <w:sz w:val="22"/>
                <w:szCs w:val="22"/>
                <w:lang w:val="en-US"/>
              </w:rPr>
              <w:t>The Parties shall renegotiate the terms of this Quality Agreement if necessary due to major legal or regulatory changes.</w:t>
            </w:r>
          </w:p>
        </w:tc>
        <w:tc>
          <w:tcPr>
            <w:tcW w:w="5244" w:type="dxa"/>
            <w:tcBorders>
              <w:top w:val="single" w:sz="4" w:space="0" w:color="auto"/>
              <w:left w:val="single" w:sz="4" w:space="0" w:color="auto"/>
              <w:bottom w:val="single" w:sz="4" w:space="0" w:color="auto"/>
              <w:right w:val="single" w:sz="4" w:space="0" w:color="auto"/>
            </w:tcBorders>
          </w:tcPr>
          <w:p w:rsidR="00CB7AAA" w:rsidRPr="00CB7AAA" w:rsidRDefault="00CB7AAA" w:rsidP="00CB7AAA">
            <w:pPr>
              <w:pStyle w:val="2"/>
              <w:numPr>
                <w:ilvl w:val="1"/>
                <w:numId w:val="40"/>
              </w:numPr>
              <w:spacing w:after="0"/>
              <w:ind w:left="33" w:firstLine="0"/>
              <w:jc w:val="both"/>
              <w:rPr>
                <w:b w:val="0"/>
                <w:sz w:val="22"/>
                <w:szCs w:val="22"/>
              </w:rPr>
            </w:pPr>
            <w:r w:rsidRPr="00CB7AAA">
              <w:rPr>
                <w:b w:val="0"/>
                <w:sz w:val="22"/>
                <w:szCs w:val="22"/>
              </w:rPr>
              <w:t xml:space="preserve">Если необходимо, Стороны должны повторно согласовать условия настоящего Соглашения по качеству в связи с основными юридическими или регуляторными изменениями. </w:t>
            </w:r>
          </w:p>
        </w:tc>
      </w:tr>
      <w:tr w:rsidR="00CB7AAA" w:rsidRPr="00CB7AAA" w:rsidTr="00CB7AAA">
        <w:trPr>
          <w:trHeight w:val="20"/>
        </w:trPr>
        <w:tc>
          <w:tcPr>
            <w:tcW w:w="5104" w:type="dxa"/>
            <w:tcBorders>
              <w:top w:val="single" w:sz="4" w:space="0" w:color="auto"/>
              <w:left w:val="single" w:sz="4" w:space="0" w:color="auto"/>
              <w:bottom w:val="single" w:sz="4" w:space="0" w:color="auto"/>
              <w:right w:val="single" w:sz="4" w:space="0" w:color="auto"/>
            </w:tcBorders>
          </w:tcPr>
          <w:p w:rsidR="00CB7AAA" w:rsidRPr="00CB7AAA" w:rsidRDefault="00CB7AAA" w:rsidP="00CB7AAA">
            <w:pPr>
              <w:pStyle w:val="Style0"/>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jc w:val="center"/>
              <w:rPr>
                <w:rFonts w:ascii="Times New Roman" w:hAnsi="Times New Roman"/>
                <w:snapToGrid/>
                <w:sz w:val="22"/>
                <w:szCs w:val="22"/>
                <w:lang w:val="ru-RU"/>
              </w:rPr>
            </w:pPr>
          </w:p>
        </w:tc>
        <w:tc>
          <w:tcPr>
            <w:tcW w:w="5244" w:type="dxa"/>
            <w:tcBorders>
              <w:top w:val="single" w:sz="4" w:space="0" w:color="auto"/>
              <w:left w:val="single" w:sz="4" w:space="0" w:color="auto"/>
              <w:bottom w:val="single" w:sz="4" w:space="0" w:color="auto"/>
              <w:right w:val="single" w:sz="4" w:space="0" w:color="auto"/>
            </w:tcBorders>
          </w:tcPr>
          <w:p w:rsidR="00CB7AAA" w:rsidRPr="00CB7AAA" w:rsidRDefault="00CB7AAA" w:rsidP="00CB7AAA">
            <w:pPr>
              <w:pStyle w:val="Style0"/>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jc w:val="center"/>
              <w:rPr>
                <w:rFonts w:ascii="Times New Roman" w:hAnsi="Times New Roman"/>
                <w:snapToGrid/>
                <w:sz w:val="22"/>
                <w:szCs w:val="22"/>
                <w:lang w:val="ru-RU"/>
              </w:rPr>
            </w:pPr>
          </w:p>
        </w:tc>
      </w:tr>
      <w:tr w:rsidR="00CB7AAA" w:rsidRPr="00CB7AAA" w:rsidTr="00CB7AAA">
        <w:trPr>
          <w:trHeight w:val="20"/>
        </w:trPr>
        <w:tc>
          <w:tcPr>
            <w:tcW w:w="5104" w:type="dxa"/>
            <w:tcBorders>
              <w:top w:val="single" w:sz="4" w:space="0" w:color="auto"/>
              <w:left w:val="single" w:sz="4" w:space="0" w:color="auto"/>
              <w:bottom w:val="single" w:sz="4" w:space="0" w:color="auto"/>
              <w:right w:val="single" w:sz="4" w:space="0" w:color="auto"/>
            </w:tcBorders>
          </w:tcPr>
          <w:p w:rsidR="00CB7AAA" w:rsidRPr="00CB7AAA" w:rsidRDefault="00CB7AAA" w:rsidP="00CB7AAA">
            <w:pPr>
              <w:pStyle w:val="2"/>
              <w:numPr>
                <w:ilvl w:val="1"/>
                <w:numId w:val="13"/>
              </w:numPr>
              <w:tabs>
                <w:tab w:val="num" w:pos="0"/>
              </w:tabs>
              <w:spacing w:after="0"/>
              <w:ind w:left="34" w:hanging="34"/>
              <w:jc w:val="both"/>
              <w:rPr>
                <w:b w:val="0"/>
                <w:sz w:val="22"/>
                <w:szCs w:val="22"/>
                <w:lang w:val="en-US"/>
              </w:rPr>
            </w:pPr>
            <w:bookmarkStart w:id="77" w:name="_Ref114547702"/>
            <w:r w:rsidRPr="00CB7AAA">
              <w:rPr>
                <w:rFonts w:eastAsia="MS Mincho"/>
                <w:b w:val="0"/>
                <w:w w:val="0"/>
                <w:sz w:val="22"/>
                <w:szCs w:val="22"/>
                <w:lang w:val="en-US"/>
              </w:rPr>
              <w:t xml:space="preserve">In the event that any provision in this Quality Agreement is held to be unlawful or invalid in </w:t>
            </w:r>
            <w:r w:rsidRPr="00CB7AAA">
              <w:rPr>
                <w:b w:val="0"/>
                <w:sz w:val="22"/>
                <w:szCs w:val="22"/>
                <w:lang w:val="en-US"/>
              </w:rPr>
              <w:t>any jurisdiction, the meaning of such provis</w:t>
            </w:r>
            <w:r w:rsidRPr="00CB7AAA">
              <w:rPr>
                <w:rFonts w:eastAsia="MS Mincho"/>
                <w:b w:val="0"/>
                <w:w w:val="0"/>
                <w:sz w:val="22"/>
                <w:szCs w:val="22"/>
                <w:lang w:val="en-US"/>
              </w:rPr>
              <w:t xml:space="preserve">ion will be construed to the greatest extent possible so as to render it enforceable.  If no such construction can render such provision enforceable, it will be severed.  The remainder of this Agreement will remain in full force and effect, and the Parties will </w:t>
            </w:r>
            <w:r w:rsidRPr="00CB7AAA">
              <w:rPr>
                <w:b w:val="0"/>
                <w:noProof/>
                <w:sz w:val="22"/>
                <w:szCs w:val="22"/>
                <w:lang w:val="en-US"/>
              </w:rPr>
              <w:t>negotiate</w:t>
            </w:r>
            <w:r w:rsidRPr="00CB7AAA">
              <w:rPr>
                <w:rFonts w:eastAsia="MS Mincho"/>
                <w:b w:val="0"/>
                <w:w w:val="0"/>
                <w:sz w:val="22"/>
                <w:szCs w:val="22"/>
                <w:lang w:val="en-US"/>
              </w:rPr>
              <w:t xml:space="preserve"> in good faith a reasonable substitute provision that is valid and enforceable in such jurisdiction</w:t>
            </w:r>
            <w:r w:rsidRPr="00CB7AAA">
              <w:rPr>
                <w:b w:val="0"/>
                <w:sz w:val="22"/>
                <w:szCs w:val="22"/>
                <w:lang w:val="en-US"/>
              </w:rPr>
              <w:t>.</w:t>
            </w:r>
            <w:bookmarkEnd w:id="77"/>
          </w:p>
        </w:tc>
        <w:tc>
          <w:tcPr>
            <w:tcW w:w="5244" w:type="dxa"/>
            <w:tcBorders>
              <w:top w:val="single" w:sz="4" w:space="0" w:color="auto"/>
              <w:left w:val="single" w:sz="4" w:space="0" w:color="auto"/>
              <w:bottom w:val="single" w:sz="4" w:space="0" w:color="auto"/>
              <w:right w:val="single" w:sz="4" w:space="0" w:color="auto"/>
            </w:tcBorders>
          </w:tcPr>
          <w:p w:rsidR="00CB7AAA" w:rsidRPr="00CB7AAA" w:rsidRDefault="00CB7AAA" w:rsidP="00CB7AAA">
            <w:pPr>
              <w:pStyle w:val="2"/>
              <w:numPr>
                <w:ilvl w:val="1"/>
                <w:numId w:val="40"/>
              </w:numPr>
              <w:spacing w:after="0"/>
              <w:ind w:left="33" w:firstLine="0"/>
              <w:jc w:val="both"/>
              <w:rPr>
                <w:b w:val="0"/>
                <w:sz w:val="22"/>
                <w:szCs w:val="22"/>
              </w:rPr>
            </w:pPr>
            <w:r w:rsidRPr="00CB7AAA">
              <w:rPr>
                <w:rFonts w:eastAsia="MS Mincho"/>
                <w:b w:val="0"/>
                <w:color w:val="000000"/>
                <w:w w:val="0"/>
                <w:sz w:val="22"/>
                <w:szCs w:val="22"/>
              </w:rPr>
              <w:t xml:space="preserve">В случае если какое-либо положение настоящего Соглашение о качестве становится незаконным или недействительным в какой-либо юрисдикции, значение такого положения должно быть в </w:t>
            </w:r>
            <w:r w:rsidRPr="00CB7AAA">
              <w:rPr>
                <w:b w:val="0"/>
                <w:sz w:val="22"/>
                <w:szCs w:val="22"/>
              </w:rPr>
              <w:t>значительной</w:t>
            </w:r>
            <w:r w:rsidRPr="00CB7AAA">
              <w:rPr>
                <w:rFonts w:eastAsia="MS Mincho"/>
                <w:b w:val="0"/>
                <w:color w:val="000000"/>
                <w:w w:val="0"/>
                <w:sz w:val="22"/>
                <w:szCs w:val="22"/>
              </w:rPr>
              <w:t xml:space="preserve"> мере истолковано, насколько это возможно, для наделения его  правовой </w:t>
            </w:r>
            <w:r w:rsidRPr="00CB7AAA">
              <w:rPr>
                <w:b w:val="0"/>
                <w:sz w:val="22"/>
                <w:szCs w:val="22"/>
              </w:rPr>
              <w:t>силой</w:t>
            </w:r>
            <w:r w:rsidRPr="00CB7AAA">
              <w:rPr>
                <w:rFonts w:eastAsia="MS Mincho"/>
                <w:b w:val="0"/>
                <w:color w:val="000000"/>
                <w:w w:val="0"/>
                <w:sz w:val="22"/>
                <w:szCs w:val="22"/>
              </w:rPr>
              <w:t xml:space="preserve">. Если никакое толкование не может наделить положение правовой силой, тогда такое положение должно быть исключено. Остальная часть настоящего Соглашение о качестве будет действовать в полной мере, и Стороны будут договариваться о приемлемой замене положения, которое будет действовать и иметь юридическую силу.  </w:t>
            </w:r>
          </w:p>
        </w:tc>
      </w:tr>
      <w:tr w:rsidR="00CB7AAA" w:rsidRPr="00CB7AAA" w:rsidTr="00CB7AAA">
        <w:trPr>
          <w:trHeight w:val="20"/>
        </w:trPr>
        <w:tc>
          <w:tcPr>
            <w:tcW w:w="5104" w:type="dxa"/>
            <w:tcBorders>
              <w:top w:val="single" w:sz="4" w:space="0" w:color="auto"/>
              <w:left w:val="single" w:sz="4" w:space="0" w:color="auto"/>
              <w:bottom w:val="single" w:sz="4" w:space="0" w:color="auto"/>
              <w:right w:val="single" w:sz="4" w:space="0" w:color="auto"/>
            </w:tcBorders>
          </w:tcPr>
          <w:p w:rsidR="00CB7AAA" w:rsidRPr="00CB7AAA" w:rsidRDefault="00CB7AAA" w:rsidP="00CB7AAA">
            <w:pPr>
              <w:pStyle w:val="Style0"/>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jc w:val="center"/>
              <w:rPr>
                <w:rFonts w:ascii="Times New Roman" w:hAnsi="Times New Roman"/>
                <w:snapToGrid/>
                <w:sz w:val="22"/>
                <w:szCs w:val="22"/>
                <w:lang w:val="ru-RU"/>
              </w:rPr>
            </w:pPr>
          </w:p>
        </w:tc>
        <w:tc>
          <w:tcPr>
            <w:tcW w:w="5244" w:type="dxa"/>
            <w:tcBorders>
              <w:top w:val="single" w:sz="4" w:space="0" w:color="auto"/>
              <w:left w:val="single" w:sz="4" w:space="0" w:color="auto"/>
              <w:bottom w:val="single" w:sz="4" w:space="0" w:color="auto"/>
              <w:right w:val="single" w:sz="4" w:space="0" w:color="auto"/>
            </w:tcBorders>
          </w:tcPr>
          <w:p w:rsidR="00CB7AAA" w:rsidRPr="00CB7AAA" w:rsidRDefault="00CB7AAA" w:rsidP="00CB7AAA">
            <w:pPr>
              <w:pStyle w:val="Style0"/>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jc w:val="center"/>
              <w:rPr>
                <w:rFonts w:ascii="Times New Roman" w:hAnsi="Times New Roman"/>
                <w:snapToGrid/>
                <w:sz w:val="22"/>
                <w:szCs w:val="22"/>
                <w:lang w:val="ru-RU"/>
              </w:rPr>
            </w:pPr>
          </w:p>
        </w:tc>
      </w:tr>
      <w:tr w:rsidR="00CB7AAA" w:rsidRPr="00CB7AAA" w:rsidTr="00CB7AAA">
        <w:trPr>
          <w:trHeight w:val="20"/>
        </w:trPr>
        <w:tc>
          <w:tcPr>
            <w:tcW w:w="5104" w:type="dxa"/>
            <w:tcBorders>
              <w:top w:val="single" w:sz="4" w:space="0" w:color="auto"/>
              <w:left w:val="single" w:sz="4" w:space="0" w:color="auto"/>
              <w:bottom w:val="single" w:sz="4" w:space="0" w:color="auto"/>
              <w:right w:val="single" w:sz="4" w:space="0" w:color="auto"/>
            </w:tcBorders>
          </w:tcPr>
          <w:p w:rsidR="00CB7AAA" w:rsidRPr="00CB7AAA" w:rsidRDefault="00CB7AAA" w:rsidP="00CB7AAA">
            <w:pPr>
              <w:pStyle w:val="2"/>
              <w:numPr>
                <w:ilvl w:val="1"/>
                <w:numId w:val="13"/>
              </w:numPr>
              <w:tabs>
                <w:tab w:val="num" w:pos="0"/>
              </w:tabs>
              <w:spacing w:after="0"/>
              <w:ind w:left="34" w:hanging="34"/>
              <w:jc w:val="both"/>
              <w:rPr>
                <w:b w:val="0"/>
                <w:sz w:val="22"/>
                <w:szCs w:val="22"/>
                <w:lang w:val="en-US"/>
              </w:rPr>
            </w:pPr>
            <w:r w:rsidRPr="00CB7AAA">
              <w:rPr>
                <w:b w:val="0"/>
                <w:sz w:val="22"/>
                <w:szCs w:val="22"/>
                <w:lang w:val="en-US"/>
              </w:rPr>
              <w:t xml:space="preserve">In case of discrepancy between any provision of the Contract and the Quality </w:t>
            </w:r>
            <w:r w:rsidRPr="00CB7AAA">
              <w:rPr>
                <w:rFonts w:eastAsia="MS Mincho"/>
                <w:b w:val="0"/>
                <w:w w:val="0"/>
                <w:sz w:val="22"/>
                <w:szCs w:val="22"/>
                <w:lang w:val="en-US"/>
              </w:rPr>
              <w:t>Agreement</w:t>
            </w:r>
            <w:r w:rsidRPr="00CB7AAA">
              <w:rPr>
                <w:b w:val="0"/>
                <w:sz w:val="22"/>
                <w:szCs w:val="22"/>
                <w:lang w:val="en-US"/>
              </w:rPr>
              <w:t xml:space="preserve">, special terms shall prevail over general </w:t>
            </w:r>
            <w:r w:rsidRPr="00CB7AAA">
              <w:rPr>
                <w:b w:val="0"/>
                <w:noProof/>
                <w:sz w:val="22"/>
                <w:szCs w:val="22"/>
                <w:lang w:val="en-US"/>
              </w:rPr>
              <w:t>terms</w:t>
            </w:r>
            <w:r w:rsidRPr="00CB7AAA">
              <w:rPr>
                <w:b w:val="0"/>
                <w:sz w:val="22"/>
                <w:szCs w:val="22"/>
                <w:lang w:val="en-US"/>
              </w:rPr>
              <w:t>, and new terms prevail over old terms.</w:t>
            </w:r>
          </w:p>
        </w:tc>
        <w:tc>
          <w:tcPr>
            <w:tcW w:w="5244" w:type="dxa"/>
            <w:tcBorders>
              <w:top w:val="single" w:sz="4" w:space="0" w:color="auto"/>
              <w:left w:val="single" w:sz="4" w:space="0" w:color="auto"/>
              <w:bottom w:val="single" w:sz="4" w:space="0" w:color="auto"/>
              <w:right w:val="single" w:sz="4" w:space="0" w:color="auto"/>
            </w:tcBorders>
          </w:tcPr>
          <w:p w:rsidR="00CB7AAA" w:rsidRPr="00CB7AAA" w:rsidRDefault="00CB7AAA" w:rsidP="00CB7AAA">
            <w:pPr>
              <w:pStyle w:val="2"/>
              <w:numPr>
                <w:ilvl w:val="1"/>
                <w:numId w:val="40"/>
              </w:numPr>
              <w:spacing w:after="0"/>
              <w:ind w:left="33" w:firstLine="0"/>
              <w:jc w:val="both"/>
              <w:rPr>
                <w:b w:val="0"/>
                <w:sz w:val="22"/>
                <w:szCs w:val="22"/>
              </w:rPr>
            </w:pPr>
            <w:r w:rsidRPr="00CB7AAA">
              <w:rPr>
                <w:b w:val="0"/>
                <w:sz w:val="22"/>
                <w:szCs w:val="22"/>
              </w:rPr>
              <w:t xml:space="preserve">В случае разногласий между любым положением настоящего Соглашения о </w:t>
            </w:r>
            <w:r w:rsidRPr="00CB7AAA">
              <w:rPr>
                <w:rFonts w:eastAsia="MS Mincho"/>
                <w:b w:val="0"/>
                <w:color w:val="000000"/>
                <w:w w:val="0"/>
                <w:sz w:val="22"/>
                <w:szCs w:val="22"/>
              </w:rPr>
              <w:t>качестве</w:t>
            </w:r>
            <w:r w:rsidRPr="00CB7AAA">
              <w:rPr>
                <w:b w:val="0"/>
                <w:sz w:val="22"/>
                <w:szCs w:val="22"/>
              </w:rPr>
              <w:t xml:space="preserve">, специальные условия будут </w:t>
            </w:r>
            <w:r w:rsidRPr="00CB7AAA">
              <w:rPr>
                <w:rFonts w:eastAsia="MS Mincho"/>
                <w:b w:val="0"/>
                <w:color w:val="000000"/>
                <w:w w:val="0"/>
                <w:sz w:val="22"/>
                <w:szCs w:val="22"/>
              </w:rPr>
              <w:t xml:space="preserve">превалировать </w:t>
            </w:r>
            <w:r w:rsidRPr="00CB7AAA">
              <w:rPr>
                <w:b w:val="0"/>
                <w:sz w:val="22"/>
                <w:szCs w:val="22"/>
              </w:rPr>
              <w:t>над общими условиями, а новые условия будут превалировать над устаревшими.</w:t>
            </w:r>
          </w:p>
        </w:tc>
      </w:tr>
      <w:tr w:rsidR="00CB7AAA" w:rsidRPr="00CB7AAA" w:rsidTr="00CB7AAA">
        <w:trPr>
          <w:trHeight w:val="20"/>
        </w:trPr>
        <w:tc>
          <w:tcPr>
            <w:tcW w:w="5104" w:type="dxa"/>
            <w:tcBorders>
              <w:top w:val="single" w:sz="4" w:space="0" w:color="auto"/>
              <w:left w:val="single" w:sz="4" w:space="0" w:color="auto"/>
              <w:bottom w:val="single" w:sz="4" w:space="0" w:color="auto"/>
              <w:right w:val="single" w:sz="4" w:space="0" w:color="auto"/>
            </w:tcBorders>
          </w:tcPr>
          <w:p w:rsidR="00CB7AAA" w:rsidRPr="00CB7AAA" w:rsidRDefault="00CB7AAA" w:rsidP="00CB7AAA">
            <w:pPr>
              <w:pStyle w:val="Style0"/>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jc w:val="center"/>
              <w:rPr>
                <w:rFonts w:ascii="Times New Roman" w:hAnsi="Times New Roman"/>
                <w:snapToGrid/>
                <w:sz w:val="22"/>
                <w:szCs w:val="22"/>
                <w:lang w:val="ru-RU"/>
              </w:rPr>
            </w:pPr>
          </w:p>
        </w:tc>
        <w:tc>
          <w:tcPr>
            <w:tcW w:w="5244" w:type="dxa"/>
            <w:tcBorders>
              <w:top w:val="single" w:sz="4" w:space="0" w:color="auto"/>
              <w:left w:val="single" w:sz="4" w:space="0" w:color="auto"/>
              <w:bottom w:val="single" w:sz="4" w:space="0" w:color="auto"/>
              <w:right w:val="single" w:sz="4" w:space="0" w:color="auto"/>
            </w:tcBorders>
          </w:tcPr>
          <w:p w:rsidR="00CB7AAA" w:rsidRPr="00CB7AAA" w:rsidRDefault="00CB7AAA" w:rsidP="00CB7AAA">
            <w:pPr>
              <w:pStyle w:val="Style0"/>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jc w:val="center"/>
              <w:rPr>
                <w:rFonts w:ascii="Times New Roman" w:hAnsi="Times New Roman"/>
                <w:snapToGrid/>
                <w:sz w:val="22"/>
                <w:szCs w:val="22"/>
                <w:lang w:val="ru-RU"/>
              </w:rPr>
            </w:pPr>
          </w:p>
        </w:tc>
      </w:tr>
      <w:tr w:rsidR="00CB7AAA" w:rsidRPr="00CB7AAA" w:rsidTr="00CB7AAA">
        <w:trPr>
          <w:trHeight w:val="20"/>
        </w:trPr>
        <w:tc>
          <w:tcPr>
            <w:tcW w:w="5104" w:type="dxa"/>
            <w:tcBorders>
              <w:top w:val="single" w:sz="4" w:space="0" w:color="auto"/>
              <w:left w:val="single" w:sz="4" w:space="0" w:color="auto"/>
              <w:bottom w:val="single" w:sz="4" w:space="0" w:color="auto"/>
              <w:right w:val="single" w:sz="4" w:space="0" w:color="auto"/>
            </w:tcBorders>
          </w:tcPr>
          <w:p w:rsidR="00CB7AAA" w:rsidRPr="00CB7AAA" w:rsidRDefault="00CB7AAA" w:rsidP="00CB7AAA">
            <w:pPr>
              <w:pStyle w:val="2"/>
              <w:numPr>
                <w:ilvl w:val="1"/>
                <w:numId w:val="13"/>
              </w:numPr>
              <w:tabs>
                <w:tab w:val="num" w:pos="0"/>
              </w:tabs>
              <w:spacing w:after="0"/>
              <w:ind w:left="34" w:hanging="34"/>
              <w:jc w:val="both"/>
              <w:rPr>
                <w:b w:val="0"/>
                <w:sz w:val="22"/>
                <w:szCs w:val="22"/>
                <w:lang w:val="en-US"/>
              </w:rPr>
            </w:pPr>
            <w:r w:rsidRPr="00CB7AAA">
              <w:rPr>
                <w:b w:val="0"/>
                <w:sz w:val="22"/>
                <w:szCs w:val="22"/>
                <w:lang w:val="en-US"/>
              </w:rPr>
              <w:t>Governing law and the arrangement for dispute resolutions in relation to this Quality Agreement shall be as set out in the Contract.</w:t>
            </w:r>
          </w:p>
        </w:tc>
        <w:tc>
          <w:tcPr>
            <w:tcW w:w="5244" w:type="dxa"/>
            <w:tcBorders>
              <w:top w:val="single" w:sz="4" w:space="0" w:color="auto"/>
              <w:left w:val="single" w:sz="4" w:space="0" w:color="auto"/>
              <w:bottom w:val="single" w:sz="4" w:space="0" w:color="auto"/>
              <w:right w:val="single" w:sz="4" w:space="0" w:color="auto"/>
            </w:tcBorders>
          </w:tcPr>
          <w:p w:rsidR="00CB7AAA" w:rsidRPr="00CB7AAA" w:rsidRDefault="00CB7AAA" w:rsidP="00CB7AAA">
            <w:pPr>
              <w:pStyle w:val="2"/>
              <w:numPr>
                <w:ilvl w:val="1"/>
                <w:numId w:val="40"/>
              </w:numPr>
              <w:spacing w:after="0"/>
              <w:ind w:left="33" w:firstLine="0"/>
              <w:jc w:val="both"/>
              <w:rPr>
                <w:b w:val="0"/>
                <w:sz w:val="22"/>
                <w:szCs w:val="22"/>
              </w:rPr>
            </w:pPr>
            <w:r w:rsidRPr="00CB7AAA">
              <w:rPr>
                <w:b w:val="0"/>
                <w:sz w:val="22"/>
                <w:szCs w:val="22"/>
              </w:rPr>
              <w:t xml:space="preserve">Применимое законодательство и урегулирование споров в связи с настоящим Соглашением о качестве устанавливается Контрактом. </w:t>
            </w:r>
          </w:p>
        </w:tc>
      </w:tr>
      <w:tr w:rsidR="00CB7AAA" w:rsidRPr="00CB7AAA" w:rsidTr="00CB7AAA">
        <w:trPr>
          <w:trHeight w:val="20"/>
        </w:trPr>
        <w:tc>
          <w:tcPr>
            <w:tcW w:w="5104" w:type="dxa"/>
            <w:tcBorders>
              <w:top w:val="single" w:sz="4" w:space="0" w:color="auto"/>
              <w:left w:val="single" w:sz="4" w:space="0" w:color="auto"/>
              <w:bottom w:val="single" w:sz="4" w:space="0" w:color="auto"/>
              <w:right w:val="single" w:sz="4" w:space="0" w:color="auto"/>
            </w:tcBorders>
          </w:tcPr>
          <w:p w:rsidR="00CB7AAA" w:rsidRPr="00CB7AAA" w:rsidRDefault="00CB7AAA" w:rsidP="00CB7AAA">
            <w:pPr>
              <w:pStyle w:val="Style0"/>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jc w:val="center"/>
              <w:rPr>
                <w:rFonts w:ascii="Times New Roman" w:hAnsi="Times New Roman"/>
                <w:b/>
                <w:snapToGrid/>
                <w:sz w:val="22"/>
                <w:szCs w:val="22"/>
                <w:lang w:val="ru-RU"/>
              </w:rPr>
            </w:pPr>
          </w:p>
        </w:tc>
        <w:tc>
          <w:tcPr>
            <w:tcW w:w="5244" w:type="dxa"/>
            <w:tcBorders>
              <w:top w:val="single" w:sz="4" w:space="0" w:color="auto"/>
              <w:left w:val="single" w:sz="4" w:space="0" w:color="auto"/>
              <w:bottom w:val="single" w:sz="4" w:space="0" w:color="auto"/>
              <w:right w:val="single" w:sz="4" w:space="0" w:color="auto"/>
            </w:tcBorders>
          </w:tcPr>
          <w:p w:rsidR="00CB7AAA" w:rsidRPr="00CB7AAA" w:rsidRDefault="00CB7AAA" w:rsidP="00CB7AAA">
            <w:pPr>
              <w:pStyle w:val="Style0"/>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jc w:val="center"/>
              <w:rPr>
                <w:rFonts w:ascii="Times New Roman" w:hAnsi="Times New Roman"/>
                <w:b/>
                <w:snapToGrid/>
                <w:sz w:val="22"/>
                <w:szCs w:val="22"/>
                <w:lang w:val="ru-RU"/>
              </w:rPr>
            </w:pPr>
          </w:p>
        </w:tc>
      </w:tr>
      <w:tr w:rsidR="00CB7AAA" w:rsidRPr="00CB7AAA" w:rsidTr="00CB7AAA">
        <w:trPr>
          <w:trHeight w:val="20"/>
        </w:trPr>
        <w:tc>
          <w:tcPr>
            <w:tcW w:w="10348" w:type="dxa"/>
            <w:gridSpan w:val="2"/>
            <w:tcBorders>
              <w:top w:val="single" w:sz="4" w:space="0" w:color="auto"/>
              <w:left w:val="single" w:sz="4" w:space="0" w:color="auto"/>
              <w:bottom w:val="single" w:sz="4" w:space="0" w:color="auto"/>
              <w:right w:val="single" w:sz="4" w:space="0" w:color="auto"/>
            </w:tcBorders>
          </w:tcPr>
          <w:p w:rsidR="00CB7AAA" w:rsidRPr="00CB7AAA" w:rsidRDefault="00CB7AAA" w:rsidP="00CB7AAA">
            <w:pPr>
              <w:jc w:val="center"/>
              <w:rPr>
                <w:rFonts w:ascii="Times New Roman" w:hAnsi="Times New Roman" w:cs="Times New Roman"/>
                <w:b/>
              </w:rPr>
            </w:pPr>
            <w:r w:rsidRPr="00CB7AAA">
              <w:rPr>
                <w:rFonts w:ascii="Times New Roman" w:hAnsi="Times New Roman" w:cs="Times New Roman"/>
                <w:b/>
              </w:rPr>
              <w:t>FSUE “MEP” / ФГУП «МЭЗ»</w:t>
            </w:r>
          </w:p>
          <w:p w:rsidR="00CB7AAA" w:rsidRPr="00CB7AAA" w:rsidRDefault="00CB7AAA" w:rsidP="00CB7AAA">
            <w:pPr>
              <w:jc w:val="center"/>
              <w:rPr>
                <w:rFonts w:ascii="Times New Roman" w:hAnsi="Times New Roman" w:cs="Times New Roman"/>
                <w:b/>
              </w:rPr>
            </w:pPr>
          </w:p>
          <w:p w:rsidR="00CB7AAA" w:rsidRPr="00CB7AAA" w:rsidRDefault="00CB7AAA" w:rsidP="00CB7AAA">
            <w:pPr>
              <w:jc w:val="center"/>
              <w:rPr>
                <w:rFonts w:ascii="Times New Roman" w:hAnsi="Times New Roman" w:cs="Times New Roman"/>
              </w:rPr>
            </w:pPr>
          </w:p>
          <w:p w:rsidR="00CB7AAA" w:rsidRPr="00CB7AAA" w:rsidRDefault="00CB7AAA" w:rsidP="00CB7AAA">
            <w:pPr>
              <w:jc w:val="center"/>
              <w:rPr>
                <w:rFonts w:ascii="Times New Roman" w:hAnsi="Times New Roman" w:cs="Times New Roman"/>
              </w:rPr>
            </w:pPr>
            <w:r w:rsidRPr="00CB7AAA">
              <w:rPr>
                <w:rFonts w:ascii="Times New Roman" w:hAnsi="Times New Roman" w:cs="Times New Roman"/>
              </w:rPr>
              <w:t>____________________________</w:t>
            </w:r>
          </w:p>
          <w:p w:rsidR="00CB7AAA" w:rsidRPr="00CB7AAA" w:rsidRDefault="00CB7AAA" w:rsidP="00CB7AAA">
            <w:pPr>
              <w:jc w:val="center"/>
              <w:rPr>
                <w:rFonts w:ascii="Times New Roman" w:hAnsi="Times New Roman" w:cs="Times New Roman"/>
              </w:rPr>
            </w:pPr>
            <w:proofErr w:type="spellStart"/>
            <w:r w:rsidRPr="00CB7AAA">
              <w:rPr>
                <w:rFonts w:ascii="Times New Roman" w:hAnsi="Times New Roman" w:cs="Times New Roman"/>
              </w:rPr>
              <w:t>Name</w:t>
            </w:r>
            <w:proofErr w:type="spellEnd"/>
            <w:r w:rsidRPr="00CB7AAA">
              <w:rPr>
                <w:rFonts w:ascii="Times New Roman" w:hAnsi="Times New Roman" w:cs="Times New Roman"/>
              </w:rPr>
              <w:t xml:space="preserve">: </w:t>
            </w:r>
            <w:proofErr w:type="spellStart"/>
            <w:r w:rsidRPr="00CB7AAA">
              <w:rPr>
                <w:rFonts w:ascii="Times New Roman" w:hAnsi="Times New Roman" w:cs="Times New Roman"/>
                <w:bCs/>
              </w:rPr>
              <w:t>M.Yu</w:t>
            </w:r>
            <w:proofErr w:type="spellEnd"/>
            <w:r w:rsidRPr="00CB7AAA">
              <w:rPr>
                <w:rFonts w:ascii="Times New Roman" w:hAnsi="Times New Roman" w:cs="Times New Roman"/>
                <w:bCs/>
              </w:rPr>
              <w:t xml:space="preserve">. </w:t>
            </w:r>
            <w:proofErr w:type="spellStart"/>
            <w:r w:rsidRPr="00CB7AAA">
              <w:rPr>
                <w:rFonts w:ascii="Times New Roman" w:hAnsi="Times New Roman" w:cs="Times New Roman"/>
                <w:bCs/>
              </w:rPr>
              <w:t>Fonarev</w:t>
            </w:r>
            <w:proofErr w:type="spellEnd"/>
            <w:r w:rsidRPr="00CB7AAA">
              <w:rPr>
                <w:rFonts w:ascii="Times New Roman" w:hAnsi="Times New Roman" w:cs="Times New Roman"/>
              </w:rPr>
              <w:t>/ ФИО: Фонар</w:t>
            </w:r>
            <w:r>
              <w:rPr>
                <w:rFonts w:ascii="Times New Roman" w:hAnsi="Times New Roman" w:cs="Times New Roman"/>
              </w:rPr>
              <w:t>е</w:t>
            </w:r>
            <w:r w:rsidRPr="00CB7AAA">
              <w:rPr>
                <w:rFonts w:ascii="Times New Roman" w:hAnsi="Times New Roman" w:cs="Times New Roman"/>
              </w:rPr>
              <w:t>в М.Ю.</w:t>
            </w:r>
          </w:p>
          <w:p w:rsidR="00CB7AAA" w:rsidRPr="00CB7AAA" w:rsidRDefault="00CB7AAA" w:rsidP="00CB7AAA">
            <w:pPr>
              <w:jc w:val="center"/>
              <w:rPr>
                <w:rFonts w:ascii="Times New Roman" w:hAnsi="Times New Roman" w:cs="Times New Roman"/>
              </w:rPr>
            </w:pPr>
            <w:proofErr w:type="spellStart"/>
            <w:r w:rsidRPr="00CB7AAA">
              <w:rPr>
                <w:rFonts w:ascii="Times New Roman" w:hAnsi="Times New Roman" w:cs="Times New Roman"/>
              </w:rPr>
              <w:t>Title</w:t>
            </w:r>
            <w:proofErr w:type="spellEnd"/>
            <w:r w:rsidRPr="00CB7AAA">
              <w:rPr>
                <w:rFonts w:ascii="Times New Roman" w:hAnsi="Times New Roman" w:cs="Times New Roman"/>
              </w:rPr>
              <w:t xml:space="preserve">: </w:t>
            </w:r>
            <w:proofErr w:type="spellStart"/>
            <w:r w:rsidRPr="00CB7AAA">
              <w:rPr>
                <w:rFonts w:ascii="Times New Roman" w:hAnsi="Times New Roman" w:cs="Times New Roman"/>
              </w:rPr>
              <w:t>Director</w:t>
            </w:r>
            <w:proofErr w:type="spellEnd"/>
            <w:r w:rsidRPr="00CB7AAA">
              <w:rPr>
                <w:rFonts w:ascii="Times New Roman" w:hAnsi="Times New Roman" w:cs="Times New Roman"/>
              </w:rPr>
              <w:t>/ Должность: Директор</w:t>
            </w:r>
          </w:p>
          <w:p w:rsidR="00CB7AAA" w:rsidRPr="00CB7AAA" w:rsidRDefault="00CB7AAA" w:rsidP="00CB7AAA">
            <w:pPr>
              <w:jc w:val="center"/>
              <w:rPr>
                <w:rFonts w:ascii="Times New Roman" w:hAnsi="Times New Roman" w:cs="Times New Roman"/>
              </w:rPr>
            </w:pPr>
            <w:proofErr w:type="spellStart"/>
            <w:r w:rsidRPr="00CB7AAA">
              <w:rPr>
                <w:rFonts w:ascii="Times New Roman" w:hAnsi="Times New Roman" w:cs="Times New Roman"/>
              </w:rPr>
              <w:t>Date</w:t>
            </w:r>
            <w:proofErr w:type="spellEnd"/>
            <w:r w:rsidRPr="00CB7AAA">
              <w:rPr>
                <w:rFonts w:ascii="Times New Roman" w:hAnsi="Times New Roman" w:cs="Times New Roman"/>
              </w:rPr>
              <w:t>: __________________________</w:t>
            </w:r>
          </w:p>
          <w:p w:rsidR="00CB7AAA" w:rsidRPr="00CB7AAA" w:rsidRDefault="00CB7AAA" w:rsidP="00CB7AAA">
            <w:pPr>
              <w:jc w:val="center"/>
              <w:rPr>
                <w:rFonts w:ascii="Times New Roman" w:hAnsi="Times New Roman" w:cs="Times New Roman"/>
              </w:rPr>
            </w:pPr>
            <w:r w:rsidRPr="00CB7AAA">
              <w:rPr>
                <w:rFonts w:ascii="Times New Roman" w:hAnsi="Times New Roman" w:cs="Times New Roman"/>
              </w:rPr>
              <w:t>Дата:__________________________</w:t>
            </w:r>
          </w:p>
          <w:p w:rsidR="00CB7AAA" w:rsidRPr="00CB7AAA" w:rsidRDefault="00CB7AAA" w:rsidP="00CB7AAA">
            <w:pPr>
              <w:jc w:val="center"/>
              <w:rPr>
                <w:rFonts w:ascii="Times New Roman" w:hAnsi="Times New Roman" w:cs="Times New Roman"/>
              </w:rPr>
            </w:pPr>
            <w:proofErr w:type="spellStart"/>
            <w:r w:rsidRPr="00CB7AAA">
              <w:rPr>
                <w:rFonts w:ascii="Times New Roman" w:hAnsi="Times New Roman" w:cs="Times New Roman"/>
              </w:rPr>
              <w:t>Seal</w:t>
            </w:r>
            <w:proofErr w:type="spellEnd"/>
            <w:r w:rsidRPr="00CB7AAA">
              <w:rPr>
                <w:rFonts w:ascii="Times New Roman" w:hAnsi="Times New Roman" w:cs="Times New Roman"/>
              </w:rPr>
              <w:t>/ Печать</w:t>
            </w:r>
          </w:p>
        </w:tc>
      </w:tr>
      <w:tr w:rsidR="00CB7AAA" w:rsidRPr="00CB7AAA" w:rsidTr="00CB7AAA">
        <w:trPr>
          <w:trHeight w:val="20"/>
        </w:trPr>
        <w:tc>
          <w:tcPr>
            <w:tcW w:w="5104" w:type="dxa"/>
            <w:tcBorders>
              <w:top w:val="single" w:sz="4" w:space="0" w:color="auto"/>
              <w:left w:val="single" w:sz="4" w:space="0" w:color="auto"/>
              <w:bottom w:val="single" w:sz="4" w:space="0" w:color="auto"/>
              <w:right w:val="single" w:sz="4" w:space="0" w:color="auto"/>
            </w:tcBorders>
          </w:tcPr>
          <w:p w:rsidR="00CB7AAA" w:rsidRPr="00CB7AAA" w:rsidRDefault="00CB7AAA" w:rsidP="00CB7AAA">
            <w:pPr>
              <w:pStyle w:val="Style0"/>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jc w:val="center"/>
              <w:rPr>
                <w:rFonts w:ascii="Times New Roman" w:hAnsi="Times New Roman"/>
                <w:b/>
                <w:snapToGrid/>
                <w:sz w:val="22"/>
                <w:szCs w:val="22"/>
                <w:lang w:val="en-US"/>
              </w:rPr>
            </w:pPr>
          </w:p>
        </w:tc>
        <w:tc>
          <w:tcPr>
            <w:tcW w:w="5244" w:type="dxa"/>
            <w:tcBorders>
              <w:top w:val="single" w:sz="4" w:space="0" w:color="auto"/>
              <w:left w:val="single" w:sz="4" w:space="0" w:color="auto"/>
              <w:bottom w:val="single" w:sz="4" w:space="0" w:color="auto"/>
              <w:right w:val="single" w:sz="4" w:space="0" w:color="auto"/>
            </w:tcBorders>
          </w:tcPr>
          <w:p w:rsidR="00CB7AAA" w:rsidRPr="00CB7AAA" w:rsidRDefault="00CB7AAA" w:rsidP="00CB7AAA">
            <w:pPr>
              <w:pStyle w:val="Style0"/>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jc w:val="center"/>
              <w:rPr>
                <w:rFonts w:ascii="Times New Roman" w:hAnsi="Times New Roman"/>
                <w:b/>
                <w:snapToGrid/>
                <w:sz w:val="22"/>
                <w:szCs w:val="22"/>
                <w:lang w:val="ru-RU"/>
              </w:rPr>
            </w:pPr>
          </w:p>
        </w:tc>
      </w:tr>
      <w:tr w:rsidR="00CB7AAA" w:rsidRPr="00CB7AAA" w:rsidTr="00CB7AAA">
        <w:trPr>
          <w:trHeight w:val="20"/>
        </w:trPr>
        <w:tc>
          <w:tcPr>
            <w:tcW w:w="10348" w:type="dxa"/>
            <w:gridSpan w:val="2"/>
            <w:tcBorders>
              <w:top w:val="single" w:sz="4" w:space="0" w:color="auto"/>
              <w:left w:val="single" w:sz="4" w:space="0" w:color="auto"/>
              <w:bottom w:val="single" w:sz="4" w:space="0" w:color="auto"/>
              <w:right w:val="single" w:sz="4" w:space="0" w:color="auto"/>
            </w:tcBorders>
          </w:tcPr>
          <w:p w:rsidR="00CB7AAA" w:rsidRPr="00CB7AAA" w:rsidRDefault="00CB7AAA" w:rsidP="00CB7AAA">
            <w:pPr>
              <w:jc w:val="center"/>
              <w:rPr>
                <w:rFonts w:ascii="Times New Roman" w:hAnsi="Times New Roman" w:cs="Times New Roman"/>
                <w:b/>
                <w:lang w:val="en-US"/>
              </w:rPr>
            </w:pPr>
            <w:r w:rsidRPr="00CB7AAA">
              <w:rPr>
                <w:rFonts w:ascii="Times New Roman" w:hAnsi="Times New Roman" w:cs="Times New Roman"/>
                <w:b/>
                <w:color w:val="000000"/>
                <w:lang w:val="en-GB"/>
              </w:rPr>
              <w:t xml:space="preserve">Takeda </w:t>
            </w:r>
            <w:proofErr w:type="spellStart"/>
            <w:r w:rsidRPr="00CB7AAA">
              <w:rPr>
                <w:rFonts w:ascii="Times New Roman" w:hAnsi="Times New Roman" w:cs="Times New Roman"/>
                <w:b/>
                <w:color w:val="000000"/>
                <w:lang w:val="en-GB"/>
              </w:rPr>
              <w:t>Pharma</w:t>
            </w:r>
            <w:proofErr w:type="spellEnd"/>
            <w:r w:rsidRPr="00CB7AAA">
              <w:rPr>
                <w:rFonts w:ascii="Times New Roman" w:hAnsi="Times New Roman" w:cs="Times New Roman"/>
                <w:b/>
                <w:color w:val="000000"/>
                <w:lang w:val="en-GB"/>
              </w:rPr>
              <w:t xml:space="preserve"> A/S / </w:t>
            </w:r>
            <w:proofErr w:type="spellStart"/>
            <w:r w:rsidRPr="00CB7AAA">
              <w:rPr>
                <w:rFonts w:ascii="Times New Roman" w:hAnsi="Times New Roman" w:cs="Times New Roman"/>
                <w:b/>
                <w:color w:val="000000"/>
              </w:rPr>
              <w:t>Такеда</w:t>
            </w:r>
            <w:proofErr w:type="spellEnd"/>
            <w:r w:rsidRPr="00CB7AAA">
              <w:rPr>
                <w:rFonts w:ascii="Times New Roman" w:hAnsi="Times New Roman" w:cs="Times New Roman"/>
                <w:b/>
                <w:color w:val="000000"/>
                <w:lang w:val="en-US"/>
              </w:rPr>
              <w:t xml:space="preserve"> </w:t>
            </w:r>
            <w:proofErr w:type="spellStart"/>
            <w:r w:rsidRPr="00CB7AAA">
              <w:rPr>
                <w:rFonts w:ascii="Times New Roman" w:hAnsi="Times New Roman" w:cs="Times New Roman"/>
                <w:b/>
                <w:color w:val="000000"/>
              </w:rPr>
              <w:t>ФармаА</w:t>
            </w:r>
            <w:proofErr w:type="spellEnd"/>
            <w:r w:rsidRPr="00CB7AAA">
              <w:rPr>
                <w:rFonts w:ascii="Times New Roman" w:hAnsi="Times New Roman" w:cs="Times New Roman"/>
                <w:b/>
                <w:color w:val="000000"/>
                <w:lang w:val="en-US"/>
              </w:rPr>
              <w:t>/</w:t>
            </w:r>
            <w:r w:rsidRPr="00CB7AAA">
              <w:rPr>
                <w:rFonts w:ascii="Times New Roman" w:hAnsi="Times New Roman" w:cs="Times New Roman"/>
                <w:b/>
                <w:color w:val="000000"/>
              </w:rPr>
              <w:t>С</w:t>
            </w:r>
          </w:p>
          <w:p w:rsidR="00CB7AAA" w:rsidRPr="00CB7AAA" w:rsidRDefault="00CB7AAA" w:rsidP="00CB7AAA">
            <w:pPr>
              <w:jc w:val="center"/>
              <w:rPr>
                <w:rFonts w:ascii="Times New Roman" w:hAnsi="Times New Roman" w:cs="Times New Roman"/>
                <w:b/>
                <w:lang w:val="en-US"/>
              </w:rPr>
            </w:pPr>
          </w:p>
          <w:p w:rsidR="00CB7AAA" w:rsidRPr="00CB7AAA" w:rsidRDefault="00CB7AAA" w:rsidP="00CB7AAA">
            <w:pPr>
              <w:jc w:val="center"/>
              <w:rPr>
                <w:rFonts w:ascii="Times New Roman" w:hAnsi="Times New Roman" w:cs="Times New Roman"/>
                <w:lang w:val="en-US"/>
              </w:rPr>
            </w:pPr>
          </w:p>
          <w:p w:rsidR="00CB7AAA" w:rsidRPr="00CB7AAA" w:rsidRDefault="00CB7AAA" w:rsidP="00CB7AAA">
            <w:pPr>
              <w:jc w:val="center"/>
              <w:rPr>
                <w:rFonts w:ascii="Times New Roman" w:hAnsi="Times New Roman" w:cs="Times New Roman"/>
                <w:lang w:val="en-US"/>
              </w:rPr>
            </w:pPr>
            <w:r w:rsidRPr="00CB7AAA">
              <w:rPr>
                <w:rFonts w:ascii="Times New Roman" w:hAnsi="Times New Roman" w:cs="Times New Roman"/>
                <w:lang w:val="en-US"/>
              </w:rPr>
              <w:t>____________________________</w:t>
            </w:r>
          </w:p>
          <w:p w:rsidR="00CB7AAA" w:rsidRPr="00CB7AAA" w:rsidRDefault="00CB7AAA" w:rsidP="00CB7AAA">
            <w:pPr>
              <w:jc w:val="center"/>
              <w:rPr>
                <w:rFonts w:ascii="Times New Roman" w:hAnsi="Times New Roman" w:cs="Times New Roman"/>
                <w:lang w:val="en-US"/>
              </w:rPr>
            </w:pPr>
            <w:r w:rsidRPr="00CB7AAA">
              <w:rPr>
                <w:rFonts w:ascii="Times New Roman" w:hAnsi="Times New Roman" w:cs="Times New Roman"/>
                <w:lang w:val="en-US"/>
              </w:rPr>
              <w:t xml:space="preserve">Name: Mr. </w:t>
            </w:r>
            <w:proofErr w:type="spellStart"/>
            <w:r w:rsidRPr="00CB7AAA">
              <w:rPr>
                <w:rFonts w:ascii="Times New Roman" w:hAnsi="Times New Roman" w:cs="Times New Roman"/>
                <w:lang w:val="en-US"/>
              </w:rPr>
              <w:t>Patrik</w:t>
            </w:r>
            <w:proofErr w:type="spellEnd"/>
            <w:r w:rsidRPr="00CB7AAA">
              <w:rPr>
                <w:rFonts w:ascii="Times New Roman" w:hAnsi="Times New Roman" w:cs="Times New Roman"/>
                <w:lang w:val="en-US"/>
              </w:rPr>
              <w:t xml:space="preserve"> </w:t>
            </w:r>
            <w:proofErr w:type="spellStart"/>
            <w:r w:rsidRPr="00CB7AAA">
              <w:rPr>
                <w:rFonts w:ascii="Times New Roman" w:hAnsi="Times New Roman" w:cs="Times New Roman"/>
                <w:lang w:val="en-US"/>
              </w:rPr>
              <w:t>Forsell</w:t>
            </w:r>
            <w:proofErr w:type="spellEnd"/>
            <w:r w:rsidRPr="00CB7AAA">
              <w:rPr>
                <w:rFonts w:ascii="Times New Roman" w:hAnsi="Times New Roman" w:cs="Times New Roman"/>
                <w:lang w:val="en-US"/>
              </w:rPr>
              <w:t xml:space="preserve"> / </w:t>
            </w:r>
            <w:r w:rsidRPr="00CB7AAA">
              <w:rPr>
                <w:rFonts w:ascii="Times New Roman" w:hAnsi="Times New Roman" w:cs="Times New Roman"/>
              </w:rPr>
              <w:t>ФИО</w:t>
            </w:r>
            <w:r w:rsidRPr="00CB7AAA">
              <w:rPr>
                <w:rFonts w:ascii="Times New Roman" w:hAnsi="Times New Roman" w:cs="Times New Roman"/>
                <w:lang w:val="en-US"/>
              </w:rPr>
              <w:t xml:space="preserve">: </w:t>
            </w:r>
            <w:r w:rsidRPr="00CB7AAA">
              <w:rPr>
                <w:rFonts w:ascii="Times New Roman" w:hAnsi="Times New Roman" w:cs="Times New Roman"/>
              </w:rPr>
              <w:t>Г</w:t>
            </w:r>
            <w:r w:rsidRPr="00CB7AAA">
              <w:rPr>
                <w:rFonts w:ascii="Times New Roman" w:hAnsi="Times New Roman" w:cs="Times New Roman"/>
                <w:lang w:val="en-US"/>
              </w:rPr>
              <w:t>-</w:t>
            </w:r>
            <w:proofErr w:type="spellStart"/>
            <w:r w:rsidRPr="00CB7AAA">
              <w:rPr>
                <w:rFonts w:ascii="Times New Roman" w:hAnsi="Times New Roman" w:cs="Times New Roman"/>
              </w:rPr>
              <w:t>н</w:t>
            </w:r>
            <w:proofErr w:type="spellEnd"/>
            <w:r w:rsidRPr="00CB7AAA">
              <w:rPr>
                <w:rFonts w:ascii="Times New Roman" w:hAnsi="Times New Roman" w:cs="Times New Roman"/>
                <w:lang w:val="en-US"/>
              </w:rPr>
              <w:t xml:space="preserve"> </w:t>
            </w:r>
            <w:r w:rsidRPr="00CB7AAA">
              <w:rPr>
                <w:rFonts w:ascii="Times New Roman" w:hAnsi="Times New Roman" w:cs="Times New Roman"/>
              </w:rPr>
              <w:t>Патрик</w:t>
            </w:r>
            <w:r w:rsidRPr="00CB7AAA">
              <w:rPr>
                <w:rFonts w:ascii="Times New Roman" w:hAnsi="Times New Roman" w:cs="Times New Roman"/>
                <w:lang w:val="en-US"/>
              </w:rPr>
              <w:t xml:space="preserve"> </w:t>
            </w:r>
            <w:proofErr w:type="spellStart"/>
            <w:r w:rsidRPr="00CB7AAA">
              <w:rPr>
                <w:rFonts w:ascii="Times New Roman" w:hAnsi="Times New Roman" w:cs="Times New Roman"/>
              </w:rPr>
              <w:t>Форселл</w:t>
            </w:r>
            <w:proofErr w:type="spellEnd"/>
          </w:p>
          <w:p w:rsidR="00CB7AAA" w:rsidRPr="00CB7AAA" w:rsidRDefault="00CB7AAA" w:rsidP="00CB7AAA">
            <w:pPr>
              <w:jc w:val="center"/>
              <w:rPr>
                <w:rFonts w:ascii="Times New Roman" w:hAnsi="Times New Roman" w:cs="Times New Roman"/>
              </w:rPr>
            </w:pPr>
            <w:proofErr w:type="spellStart"/>
            <w:r w:rsidRPr="00CB7AAA">
              <w:rPr>
                <w:rFonts w:ascii="Times New Roman" w:hAnsi="Times New Roman" w:cs="Times New Roman"/>
              </w:rPr>
              <w:t>Title</w:t>
            </w:r>
            <w:proofErr w:type="spellEnd"/>
            <w:r w:rsidRPr="00CB7AAA">
              <w:rPr>
                <w:rFonts w:ascii="Times New Roman" w:hAnsi="Times New Roman" w:cs="Times New Roman"/>
              </w:rPr>
              <w:t xml:space="preserve">: </w:t>
            </w:r>
            <w:proofErr w:type="spellStart"/>
            <w:r w:rsidRPr="00CB7AAA">
              <w:rPr>
                <w:rFonts w:ascii="Times New Roman" w:hAnsi="Times New Roman" w:cs="Times New Roman"/>
              </w:rPr>
              <w:t>General</w:t>
            </w:r>
            <w:proofErr w:type="spellEnd"/>
            <w:r w:rsidRPr="00CB7AAA">
              <w:rPr>
                <w:rFonts w:ascii="Times New Roman" w:hAnsi="Times New Roman" w:cs="Times New Roman"/>
              </w:rPr>
              <w:t xml:space="preserve"> </w:t>
            </w:r>
            <w:proofErr w:type="spellStart"/>
            <w:r w:rsidRPr="00CB7AAA">
              <w:rPr>
                <w:rFonts w:ascii="Times New Roman" w:hAnsi="Times New Roman" w:cs="Times New Roman"/>
              </w:rPr>
              <w:t>Manager</w:t>
            </w:r>
            <w:proofErr w:type="spellEnd"/>
            <w:r w:rsidRPr="00CB7AAA">
              <w:rPr>
                <w:rFonts w:ascii="Times New Roman" w:hAnsi="Times New Roman" w:cs="Times New Roman"/>
              </w:rPr>
              <w:t xml:space="preserve"> / Должность: Генеральный директор</w:t>
            </w:r>
          </w:p>
          <w:p w:rsidR="00CB7AAA" w:rsidRPr="00CB7AAA" w:rsidRDefault="00CB7AAA" w:rsidP="00CB7AAA">
            <w:pPr>
              <w:jc w:val="center"/>
              <w:rPr>
                <w:rFonts w:ascii="Times New Roman" w:hAnsi="Times New Roman" w:cs="Times New Roman"/>
              </w:rPr>
            </w:pPr>
            <w:proofErr w:type="spellStart"/>
            <w:r w:rsidRPr="00CB7AAA">
              <w:rPr>
                <w:rFonts w:ascii="Times New Roman" w:hAnsi="Times New Roman" w:cs="Times New Roman"/>
              </w:rPr>
              <w:t>Date</w:t>
            </w:r>
            <w:proofErr w:type="spellEnd"/>
            <w:r w:rsidRPr="00CB7AAA">
              <w:rPr>
                <w:rFonts w:ascii="Times New Roman" w:hAnsi="Times New Roman" w:cs="Times New Roman"/>
              </w:rPr>
              <w:t>: __________________________</w:t>
            </w:r>
          </w:p>
          <w:p w:rsidR="00CB7AAA" w:rsidRPr="00CB7AAA" w:rsidRDefault="00CB7AAA" w:rsidP="00CB7AAA">
            <w:pPr>
              <w:jc w:val="center"/>
              <w:rPr>
                <w:rFonts w:ascii="Times New Roman" w:hAnsi="Times New Roman" w:cs="Times New Roman"/>
              </w:rPr>
            </w:pPr>
            <w:r w:rsidRPr="00CB7AAA">
              <w:rPr>
                <w:rFonts w:ascii="Times New Roman" w:hAnsi="Times New Roman" w:cs="Times New Roman"/>
              </w:rPr>
              <w:t>Дата: __________________________</w:t>
            </w:r>
          </w:p>
          <w:p w:rsidR="00CB7AAA" w:rsidRPr="00CB7AAA" w:rsidRDefault="00CB7AAA" w:rsidP="00CB7AAA">
            <w:pPr>
              <w:jc w:val="center"/>
              <w:rPr>
                <w:rFonts w:ascii="Times New Roman" w:hAnsi="Times New Roman" w:cs="Times New Roman"/>
              </w:rPr>
            </w:pPr>
          </w:p>
          <w:p w:rsidR="00CB7AAA" w:rsidRPr="00CB7AAA" w:rsidRDefault="00CB7AAA" w:rsidP="00CB7AAA">
            <w:pPr>
              <w:jc w:val="center"/>
              <w:rPr>
                <w:rFonts w:ascii="Times New Roman" w:hAnsi="Times New Roman" w:cs="Times New Roman"/>
              </w:rPr>
            </w:pPr>
            <w:proofErr w:type="spellStart"/>
            <w:r w:rsidRPr="00CB7AAA">
              <w:rPr>
                <w:rFonts w:ascii="Times New Roman" w:hAnsi="Times New Roman" w:cs="Times New Roman"/>
              </w:rPr>
              <w:t>Seal</w:t>
            </w:r>
            <w:proofErr w:type="spellEnd"/>
            <w:r w:rsidRPr="00CB7AAA">
              <w:rPr>
                <w:rFonts w:ascii="Times New Roman" w:hAnsi="Times New Roman" w:cs="Times New Roman"/>
              </w:rPr>
              <w:t xml:space="preserve"> / Печать</w:t>
            </w:r>
          </w:p>
        </w:tc>
      </w:tr>
      <w:tr w:rsidR="00CB7AAA" w:rsidRPr="00CB7AAA" w:rsidTr="00CB7AAA">
        <w:trPr>
          <w:trHeight w:val="20"/>
        </w:trPr>
        <w:tc>
          <w:tcPr>
            <w:tcW w:w="5104" w:type="dxa"/>
            <w:tcBorders>
              <w:top w:val="single" w:sz="4" w:space="0" w:color="auto"/>
              <w:left w:val="single" w:sz="4" w:space="0" w:color="auto"/>
              <w:bottom w:val="single" w:sz="4" w:space="0" w:color="auto"/>
              <w:right w:val="single" w:sz="4" w:space="0" w:color="auto"/>
            </w:tcBorders>
          </w:tcPr>
          <w:p w:rsidR="00CB7AAA" w:rsidRPr="00CB7AAA" w:rsidRDefault="00CB7AAA" w:rsidP="00CB7AAA">
            <w:pPr>
              <w:pStyle w:val="Style0"/>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jc w:val="center"/>
              <w:rPr>
                <w:rFonts w:ascii="Times New Roman" w:hAnsi="Times New Roman"/>
                <w:b/>
                <w:snapToGrid/>
                <w:sz w:val="22"/>
                <w:szCs w:val="22"/>
                <w:lang w:val="ru-RU"/>
              </w:rPr>
            </w:pPr>
          </w:p>
        </w:tc>
        <w:tc>
          <w:tcPr>
            <w:tcW w:w="5244" w:type="dxa"/>
            <w:tcBorders>
              <w:top w:val="single" w:sz="4" w:space="0" w:color="auto"/>
              <w:left w:val="single" w:sz="4" w:space="0" w:color="auto"/>
              <w:bottom w:val="single" w:sz="4" w:space="0" w:color="auto"/>
              <w:right w:val="single" w:sz="4" w:space="0" w:color="auto"/>
            </w:tcBorders>
          </w:tcPr>
          <w:p w:rsidR="00CB7AAA" w:rsidRPr="00CB7AAA" w:rsidRDefault="00CB7AAA" w:rsidP="00CB7AAA">
            <w:pPr>
              <w:pStyle w:val="Style0"/>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jc w:val="center"/>
              <w:rPr>
                <w:rFonts w:ascii="Times New Roman" w:hAnsi="Times New Roman"/>
                <w:b/>
                <w:snapToGrid/>
                <w:sz w:val="22"/>
                <w:szCs w:val="22"/>
                <w:lang w:val="ru-RU"/>
              </w:rPr>
            </w:pPr>
          </w:p>
        </w:tc>
      </w:tr>
    </w:tbl>
    <w:p w:rsidR="00CB7AAA" w:rsidRPr="00CB1FDC" w:rsidRDefault="00CB7AAA" w:rsidP="00CB7AAA"/>
    <w:p w:rsidR="00CB7AAA" w:rsidRPr="00CB1FDC" w:rsidRDefault="00CB7AAA" w:rsidP="00CB7AAA">
      <w:pPr>
        <w:rPr>
          <w:lang w:eastAsia="nb-NO"/>
        </w:rPr>
      </w:pPr>
    </w:p>
    <w:p w:rsidR="00CB7AAA" w:rsidRPr="00CB1FDC" w:rsidRDefault="00CB7AAA" w:rsidP="00CB7AAA">
      <w:pPr>
        <w:rPr>
          <w:lang w:eastAsia="nb-NO"/>
        </w:rPr>
      </w:pPr>
      <w:r w:rsidRPr="00CB1FDC">
        <w:rPr>
          <w:lang w:eastAsia="nb-NO"/>
        </w:rPr>
        <w:br w:type="page"/>
      </w: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04"/>
        <w:gridCol w:w="5244"/>
      </w:tblGrid>
      <w:tr w:rsidR="00CB7AAA" w:rsidRPr="00CB7AAA" w:rsidTr="00CB7AAA">
        <w:tc>
          <w:tcPr>
            <w:tcW w:w="5104" w:type="dxa"/>
            <w:shd w:val="clear" w:color="auto" w:fill="auto"/>
          </w:tcPr>
          <w:p w:rsidR="00CB7AAA" w:rsidRPr="00CB7AAA" w:rsidRDefault="00CB7AAA" w:rsidP="009A44A5">
            <w:pPr>
              <w:pStyle w:val="1"/>
              <w:numPr>
                <w:ilvl w:val="0"/>
                <w:numId w:val="0"/>
              </w:numPr>
              <w:rPr>
                <w:smallCaps/>
                <w:sz w:val="22"/>
                <w:szCs w:val="22"/>
                <w:lang w:val="en-US"/>
              </w:rPr>
            </w:pPr>
            <w:bookmarkStart w:id="78" w:name="_Toc433973882"/>
            <w:bookmarkStart w:id="79" w:name="_Toc435782767"/>
            <w:r w:rsidRPr="00CB7AAA">
              <w:rPr>
                <w:sz w:val="22"/>
                <w:szCs w:val="22"/>
                <w:lang w:val="en-US"/>
              </w:rPr>
              <w:lastRenderedPageBreak/>
              <w:t>APPENDIX 1</w:t>
            </w:r>
            <w:bookmarkEnd w:id="78"/>
            <w:bookmarkEnd w:id="79"/>
          </w:p>
          <w:p w:rsidR="00CB7AAA" w:rsidRPr="00CB7AAA" w:rsidRDefault="00CB7AAA" w:rsidP="009A44A5">
            <w:pPr>
              <w:keepNext/>
              <w:ind w:left="480"/>
              <w:outlineLvl w:val="0"/>
              <w:rPr>
                <w:rFonts w:ascii="Times New Roman" w:hAnsi="Times New Roman" w:cs="Times New Roman"/>
                <w:lang w:val="en-US"/>
              </w:rPr>
            </w:pPr>
          </w:p>
          <w:p w:rsidR="00CB7AAA" w:rsidRPr="00CB7AAA" w:rsidRDefault="00CB7AAA" w:rsidP="009A44A5">
            <w:pPr>
              <w:jc w:val="center"/>
              <w:rPr>
                <w:rFonts w:ascii="Times New Roman" w:hAnsi="Times New Roman" w:cs="Times New Roman"/>
                <w:lang w:val="en-US"/>
              </w:rPr>
            </w:pPr>
            <w:r w:rsidRPr="00CB7AAA">
              <w:rPr>
                <w:rFonts w:ascii="Times New Roman" w:hAnsi="Times New Roman" w:cs="Times New Roman"/>
                <w:lang w:val="en-US"/>
              </w:rPr>
              <w:t xml:space="preserve">to the </w:t>
            </w:r>
          </w:p>
          <w:p w:rsidR="00CB7AAA" w:rsidRPr="00CB7AAA" w:rsidRDefault="00CB7AAA" w:rsidP="009A44A5">
            <w:pPr>
              <w:jc w:val="center"/>
              <w:rPr>
                <w:rFonts w:ascii="Times New Roman" w:hAnsi="Times New Roman" w:cs="Times New Roman"/>
                <w:color w:val="000000"/>
                <w:lang w:val="en-US"/>
              </w:rPr>
            </w:pPr>
            <w:r w:rsidRPr="00CB7AAA">
              <w:rPr>
                <w:rFonts w:ascii="Times New Roman" w:hAnsi="Times New Roman" w:cs="Times New Roman"/>
                <w:color w:val="000000"/>
                <w:lang w:val="en-US"/>
              </w:rPr>
              <w:t>Quality (GMP and GDP) Agreement</w:t>
            </w:r>
          </w:p>
          <w:p w:rsidR="00CB7AAA" w:rsidRPr="00CB7AAA" w:rsidRDefault="00CB7AAA" w:rsidP="009A44A5">
            <w:pPr>
              <w:jc w:val="center"/>
              <w:rPr>
                <w:rFonts w:ascii="Times New Roman" w:hAnsi="Times New Roman" w:cs="Times New Roman"/>
                <w:lang w:val="en-US"/>
              </w:rPr>
            </w:pPr>
          </w:p>
          <w:p w:rsidR="00CB7AAA" w:rsidRPr="00CB7AAA" w:rsidRDefault="00CB7AAA" w:rsidP="009A44A5">
            <w:pPr>
              <w:jc w:val="center"/>
              <w:rPr>
                <w:rFonts w:ascii="Times New Roman" w:hAnsi="Times New Roman" w:cs="Times New Roman"/>
                <w:lang w:val="en-US"/>
              </w:rPr>
            </w:pPr>
            <w:r w:rsidRPr="00CB7AAA">
              <w:rPr>
                <w:rFonts w:ascii="Times New Roman" w:hAnsi="Times New Roman" w:cs="Times New Roman"/>
                <w:lang w:val="en-US"/>
              </w:rPr>
              <w:t>between</w:t>
            </w:r>
          </w:p>
          <w:p w:rsidR="00CB7AAA" w:rsidRPr="00CB7AAA" w:rsidRDefault="00CB7AAA" w:rsidP="009A44A5">
            <w:pPr>
              <w:jc w:val="center"/>
              <w:rPr>
                <w:rFonts w:ascii="Times New Roman" w:hAnsi="Times New Roman" w:cs="Times New Roman"/>
                <w:lang w:val="en-US"/>
              </w:rPr>
            </w:pPr>
          </w:p>
          <w:p w:rsidR="00CB7AAA" w:rsidRPr="00CB7AAA" w:rsidRDefault="00CB7AAA" w:rsidP="009A44A5">
            <w:pPr>
              <w:jc w:val="center"/>
              <w:rPr>
                <w:rFonts w:ascii="Times New Roman" w:hAnsi="Times New Roman" w:cs="Times New Roman"/>
                <w:lang w:val="en-US"/>
              </w:rPr>
            </w:pPr>
            <w:r w:rsidRPr="00CB7AAA">
              <w:rPr>
                <w:rFonts w:ascii="Times New Roman" w:hAnsi="Times New Roman" w:cs="Times New Roman"/>
                <w:lang w:val="en-US"/>
              </w:rPr>
              <w:t>FSUE “Moscow endocrine plant”</w:t>
            </w:r>
          </w:p>
          <w:p w:rsidR="00CB7AAA" w:rsidRPr="00CB7AAA" w:rsidRDefault="00CB7AAA" w:rsidP="009A44A5">
            <w:pPr>
              <w:jc w:val="center"/>
              <w:rPr>
                <w:rFonts w:ascii="Times New Roman" w:hAnsi="Times New Roman" w:cs="Times New Roman"/>
                <w:lang w:val="en-US"/>
              </w:rPr>
            </w:pPr>
          </w:p>
          <w:p w:rsidR="00CB7AAA" w:rsidRPr="00CB7AAA" w:rsidRDefault="00CB7AAA" w:rsidP="009A44A5">
            <w:pPr>
              <w:jc w:val="center"/>
              <w:rPr>
                <w:rFonts w:ascii="Times New Roman" w:hAnsi="Times New Roman" w:cs="Times New Roman"/>
                <w:lang w:val="en-US"/>
              </w:rPr>
            </w:pPr>
            <w:r w:rsidRPr="00CB7AAA">
              <w:rPr>
                <w:rFonts w:ascii="Times New Roman" w:hAnsi="Times New Roman" w:cs="Times New Roman"/>
                <w:lang w:val="en-US"/>
              </w:rPr>
              <w:t>and</w:t>
            </w:r>
          </w:p>
          <w:p w:rsidR="00CB7AAA" w:rsidRPr="00CB7AAA" w:rsidRDefault="00CB7AAA" w:rsidP="009A44A5">
            <w:pPr>
              <w:jc w:val="center"/>
              <w:rPr>
                <w:rFonts w:ascii="Times New Roman" w:hAnsi="Times New Roman" w:cs="Times New Roman"/>
                <w:lang w:val="en-US"/>
              </w:rPr>
            </w:pPr>
          </w:p>
          <w:p w:rsidR="00CB7AAA" w:rsidRPr="00CB7AAA" w:rsidRDefault="00CB7AAA" w:rsidP="009A44A5">
            <w:pPr>
              <w:jc w:val="center"/>
              <w:rPr>
                <w:rFonts w:ascii="Times New Roman" w:hAnsi="Times New Roman" w:cs="Times New Roman"/>
                <w:lang w:val="en-US"/>
              </w:rPr>
            </w:pPr>
            <w:r w:rsidRPr="00CB7AAA">
              <w:rPr>
                <w:rFonts w:ascii="Times New Roman" w:hAnsi="Times New Roman" w:cs="Times New Roman"/>
                <w:color w:val="000000"/>
                <w:lang w:val="en-GB"/>
              </w:rPr>
              <w:t xml:space="preserve">Takeda </w:t>
            </w:r>
            <w:proofErr w:type="spellStart"/>
            <w:r w:rsidRPr="00CB7AAA">
              <w:rPr>
                <w:rFonts w:ascii="Times New Roman" w:hAnsi="Times New Roman" w:cs="Times New Roman"/>
                <w:color w:val="000000"/>
                <w:lang w:val="en-GB"/>
              </w:rPr>
              <w:t>Pharma</w:t>
            </w:r>
            <w:proofErr w:type="spellEnd"/>
            <w:r w:rsidRPr="00CB7AAA">
              <w:rPr>
                <w:rFonts w:ascii="Times New Roman" w:hAnsi="Times New Roman" w:cs="Times New Roman"/>
                <w:color w:val="000000"/>
                <w:lang w:val="en-GB"/>
              </w:rPr>
              <w:t xml:space="preserve"> A/S</w:t>
            </w:r>
          </w:p>
          <w:p w:rsidR="00CB7AAA" w:rsidRPr="00CB7AAA" w:rsidRDefault="00CB7AAA" w:rsidP="009A44A5">
            <w:pPr>
              <w:pBdr>
                <w:bottom w:val="single" w:sz="4" w:space="1" w:color="auto"/>
              </w:pBdr>
              <w:rPr>
                <w:rFonts w:ascii="Times New Roman" w:hAnsi="Times New Roman" w:cs="Times New Roman"/>
                <w:lang w:val="en-US"/>
              </w:rPr>
            </w:pPr>
          </w:p>
          <w:p w:rsidR="00CB7AAA" w:rsidRPr="00CB7AAA" w:rsidRDefault="00CB7AAA" w:rsidP="009A44A5">
            <w:pPr>
              <w:jc w:val="center"/>
              <w:rPr>
                <w:rFonts w:ascii="Times New Roman" w:hAnsi="Times New Roman" w:cs="Times New Roman"/>
                <w:lang w:val="en-US"/>
              </w:rPr>
            </w:pPr>
          </w:p>
          <w:p w:rsidR="00CB7AAA" w:rsidRPr="00CB7AAA" w:rsidRDefault="00CB7AAA" w:rsidP="009A44A5">
            <w:pPr>
              <w:jc w:val="center"/>
              <w:rPr>
                <w:rFonts w:ascii="Times New Roman" w:hAnsi="Times New Roman" w:cs="Times New Roman"/>
                <w:lang w:val="en-US"/>
              </w:rPr>
            </w:pPr>
          </w:p>
          <w:p w:rsidR="00CB7AAA" w:rsidRPr="00CB7AAA" w:rsidRDefault="00CB7AAA" w:rsidP="009A44A5">
            <w:pPr>
              <w:tabs>
                <w:tab w:val="left" w:pos="0"/>
              </w:tabs>
              <w:jc w:val="center"/>
              <w:rPr>
                <w:rFonts w:ascii="Times New Roman" w:hAnsi="Times New Roman" w:cs="Times New Roman"/>
                <w:lang w:val="en-US"/>
              </w:rPr>
            </w:pPr>
            <w:r w:rsidRPr="00CB7AAA">
              <w:rPr>
                <w:rFonts w:ascii="Times New Roman" w:hAnsi="Times New Roman" w:cs="Times New Roman"/>
                <w:lang w:val="en-US"/>
              </w:rPr>
              <w:t>the Goods</w:t>
            </w:r>
          </w:p>
          <w:p w:rsidR="00CB7AAA" w:rsidRPr="00CB7AAA" w:rsidRDefault="00CB7AAA" w:rsidP="009A44A5">
            <w:pPr>
              <w:jc w:val="center"/>
              <w:rPr>
                <w:rFonts w:ascii="Times New Roman" w:hAnsi="Times New Roman" w:cs="Times New Roman"/>
                <w:lang w:val="en-US"/>
              </w:rPr>
            </w:pPr>
          </w:p>
          <w:p w:rsidR="00CB7AAA" w:rsidRPr="00CB7AAA" w:rsidRDefault="00CB7AAA" w:rsidP="009A44A5">
            <w:pPr>
              <w:rPr>
                <w:rFonts w:ascii="Times New Roman" w:hAnsi="Times New Roman" w:cs="Times New Roman"/>
                <w:lang w:val="en-US"/>
              </w:rPr>
            </w:pPr>
            <w:proofErr w:type="spellStart"/>
            <w:r w:rsidRPr="00CB7AAA">
              <w:rPr>
                <w:rFonts w:ascii="Times New Roman" w:hAnsi="Times New Roman" w:cs="Times New Roman"/>
                <w:lang w:val="en-US"/>
              </w:rPr>
              <w:t>Fendivia</w:t>
            </w:r>
            <w:proofErr w:type="spellEnd"/>
            <w:r w:rsidRPr="00CB7AAA">
              <w:rPr>
                <w:rFonts w:ascii="Times New Roman" w:hAnsi="Times New Roman" w:cs="Times New Roman"/>
                <w:lang w:val="en-US"/>
              </w:rPr>
              <w:t xml:space="preserve"> 12,5 µg/h </w:t>
            </w:r>
            <w:proofErr w:type="spellStart"/>
            <w:r w:rsidRPr="00CB7AAA">
              <w:rPr>
                <w:rFonts w:ascii="Times New Roman" w:hAnsi="Times New Roman" w:cs="Times New Roman"/>
                <w:lang w:val="en-US"/>
              </w:rPr>
              <w:t>transdermal</w:t>
            </w:r>
            <w:proofErr w:type="spellEnd"/>
            <w:r w:rsidRPr="00CB7AAA">
              <w:rPr>
                <w:rFonts w:ascii="Times New Roman" w:hAnsi="Times New Roman" w:cs="Times New Roman"/>
                <w:lang w:val="en-US"/>
              </w:rPr>
              <w:t xml:space="preserve"> therapeutic system</w:t>
            </w:r>
          </w:p>
          <w:p w:rsidR="00CB7AAA" w:rsidRPr="00CB7AAA" w:rsidRDefault="00CB7AAA" w:rsidP="009A44A5">
            <w:pPr>
              <w:rPr>
                <w:rFonts w:ascii="Times New Roman" w:hAnsi="Times New Roman" w:cs="Times New Roman"/>
                <w:lang w:val="en-US"/>
              </w:rPr>
            </w:pPr>
            <w:proofErr w:type="spellStart"/>
            <w:r w:rsidRPr="00CB7AAA">
              <w:rPr>
                <w:rFonts w:ascii="Times New Roman" w:hAnsi="Times New Roman" w:cs="Times New Roman"/>
                <w:lang w:val="en-US"/>
              </w:rPr>
              <w:t>Fendivia</w:t>
            </w:r>
            <w:proofErr w:type="spellEnd"/>
            <w:r w:rsidRPr="00CB7AAA">
              <w:rPr>
                <w:rFonts w:ascii="Times New Roman" w:hAnsi="Times New Roman" w:cs="Times New Roman"/>
                <w:lang w:val="en-US"/>
              </w:rPr>
              <w:t xml:space="preserve"> 25 µg/h </w:t>
            </w:r>
            <w:proofErr w:type="spellStart"/>
            <w:r w:rsidRPr="00CB7AAA">
              <w:rPr>
                <w:rFonts w:ascii="Times New Roman" w:hAnsi="Times New Roman" w:cs="Times New Roman"/>
                <w:lang w:val="en-US"/>
              </w:rPr>
              <w:t>transdermal</w:t>
            </w:r>
            <w:proofErr w:type="spellEnd"/>
            <w:r w:rsidRPr="00CB7AAA">
              <w:rPr>
                <w:rFonts w:ascii="Times New Roman" w:hAnsi="Times New Roman" w:cs="Times New Roman"/>
                <w:lang w:val="en-US"/>
              </w:rPr>
              <w:t xml:space="preserve"> therapeutic system</w:t>
            </w:r>
          </w:p>
          <w:p w:rsidR="00CB7AAA" w:rsidRPr="00CB7AAA" w:rsidRDefault="00CB7AAA" w:rsidP="009A44A5">
            <w:pPr>
              <w:rPr>
                <w:rFonts w:ascii="Times New Roman" w:hAnsi="Times New Roman" w:cs="Times New Roman"/>
                <w:lang w:val="en-US"/>
              </w:rPr>
            </w:pPr>
            <w:proofErr w:type="spellStart"/>
            <w:r w:rsidRPr="00CB7AAA">
              <w:rPr>
                <w:rFonts w:ascii="Times New Roman" w:hAnsi="Times New Roman" w:cs="Times New Roman"/>
                <w:lang w:val="en-US"/>
              </w:rPr>
              <w:t>Fendivia</w:t>
            </w:r>
            <w:proofErr w:type="spellEnd"/>
            <w:r w:rsidRPr="00CB7AAA">
              <w:rPr>
                <w:rFonts w:ascii="Times New Roman" w:hAnsi="Times New Roman" w:cs="Times New Roman"/>
                <w:lang w:val="en-US"/>
              </w:rPr>
              <w:t xml:space="preserve"> 50 µg/h </w:t>
            </w:r>
            <w:proofErr w:type="spellStart"/>
            <w:r w:rsidRPr="00CB7AAA">
              <w:rPr>
                <w:rFonts w:ascii="Times New Roman" w:hAnsi="Times New Roman" w:cs="Times New Roman"/>
                <w:lang w:val="en-US"/>
              </w:rPr>
              <w:t>transdermal</w:t>
            </w:r>
            <w:proofErr w:type="spellEnd"/>
            <w:r w:rsidRPr="00CB7AAA">
              <w:rPr>
                <w:rFonts w:ascii="Times New Roman" w:hAnsi="Times New Roman" w:cs="Times New Roman"/>
                <w:lang w:val="en-US"/>
              </w:rPr>
              <w:t xml:space="preserve"> therapeutic system</w:t>
            </w:r>
          </w:p>
          <w:p w:rsidR="00CB7AAA" w:rsidRPr="00CB7AAA" w:rsidRDefault="00CB7AAA" w:rsidP="009A44A5">
            <w:pPr>
              <w:rPr>
                <w:rFonts w:ascii="Times New Roman" w:hAnsi="Times New Roman" w:cs="Times New Roman"/>
                <w:lang w:val="en-US"/>
              </w:rPr>
            </w:pPr>
            <w:proofErr w:type="spellStart"/>
            <w:r w:rsidRPr="00CB7AAA">
              <w:rPr>
                <w:rFonts w:ascii="Times New Roman" w:hAnsi="Times New Roman" w:cs="Times New Roman"/>
                <w:lang w:val="en-US"/>
              </w:rPr>
              <w:t>Fendivia</w:t>
            </w:r>
            <w:proofErr w:type="spellEnd"/>
            <w:r w:rsidRPr="00CB7AAA">
              <w:rPr>
                <w:rFonts w:ascii="Times New Roman" w:hAnsi="Times New Roman" w:cs="Times New Roman"/>
                <w:lang w:val="en-US"/>
              </w:rPr>
              <w:t xml:space="preserve"> 75 µg/h </w:t>
            </w:r>
            <w:proofErr w:type="spellStart"/>
            <w:r w:rsidRPr="00CB7AAA">
              <w:rPr>
                <w:rFonts w:ascii="Times New Roman" w:hAnsi="Times New Roman" w:cs="Times New Roman"/>
                <w:lang w:val="en-US"/>
              </w:rPr>
              <w:t>transdermal</w:t>
            </w:r>
            <w:proofErr w:type="spellEnd"/>
            <w:r w:rsidRPr="00CB7AAA">
              <w:rPr>
                <w:rFonts w:ascii="Times New Roman" w:hAnsi="Times New Roman" w:cs="Times New Roman"/>
                <w:lang w:val="en-US"/>
              </w:rPr>
              <w:t xml:space="preserve"> therapeutic system</w:t>
            </w:r>
          </w:p>
          <w:p w:rsidR="00CB7AAA" w:rsidRPr="00CB7AAA" w:rsidRDefault="00CB7AAA" w:rsidP="009A44A5">
            <w:pPr>
              <w:rPr>
                <w:rFonts w:ascii="Times New Roman" w:hAnsi="Times New Roman" w:cs="Times New Roman"/>
                <w:lang w:val="en-US"/>
              </w:rPr>
            </w:pPr>
            <w:proofErr w:type="spellStart"/>
            <w:r w:rsidRPr="00CB7AAA">
              <w:rPr>
                <w:rFonts w:ascii="Times New Roman" w:hAnsi="Times New Roman" w:cs="Times New Roman"/>
                <w:lang w:val="en-US"/>
              </w:rPr>
              <w:t>Fendivia</w:t>
            </w:r>
            <w:proofErr w:type="spellEnd"/>
            <w:r w:rsidRPr="00CB7AAA">
              <w:rPr>
                <w:rFonts w:ascii="Times New Roman" w:hAnsi="Times New Roman" w:cs="Times New Roman"/>
                <w:lang w:val="en-US"/>
              </w:rPr>
              <w:t xml:space="preserve"> 100 µg/h </w:t>
            </w:r>
            <w:proofErr w:type="spellStart"/>
            <w:r w:rsidRPr="00CB7AAA">
              <w:rPr>
                <w:rFonts w:ascii="Times New Roman" w:hAnsi="Times New Roman" w:cs="Times New Roman"/>
                <w:lang w:val="en-US"/>
              </w:rPr>
              <w:t>transdermal</w:t>
            </w:r>
            <w:proofErr w:type="spellEnd"/>
            <w:r w:rsidRPr="00CB7AAA">
              <w:rPr>
                <w:rFonts w:ascii="Times New Roman" w:hAnsi="Times New Roman" w:cs="Times New Roman"/>
                <w:lang w:val="en-US"/>
              </w:rPr>
              <w:t xml:space="preserve"> therapeutic system</w:t>
            </w:r>
          </w:p>
          <w:p w:rsidR="00CB7AAA" w:rsidRPr="00CB7AAA" w:rsidRDefault="00CB7AAA" w:rsidP="009A44A5">
            <w:pPr>
              <w:pStyle w:val="1"/>
              <w:numPr>
                <w:ilvl w:val="0"/>
                <w:numId w:val="0"/>
              </w:numPr>
              <w:rPr>
                <w:smallCaps/>
                <w:sz w:val="22"/>
                <w:szCs w:val="22"/>
                <w:lang w:val="en-GB"/>
              </w:rPr>
            </w:pPr>
            <w:r w:rsidRPr="00CB7AAA">
              <w:rPr>
                <w:sz w:val="22"/>
                <w:szCs w:val="22"/>
                <w:lang w:val="en-US"/>
              </w:rPr>
              <w:br w:type="page"/>
            </w:r>
          </w:p>
        </w:tc>
        <w:tc>
          <w:tcPr>
            <w:tcW w:w="5244" w:type="dxa"/>
            <w:shd w:val="clear" w:color="auto" w:fill="auto"/>
          </w:tcPr>
          <w:p w:rsidR="00CB7AAA" w:rsidRPr="00CB7AAA" w:rsidRDefault="00CB7AAA" w:rsidP="009A44A5">
            <w:pPr>
              <w:jc w:val="center"/>
              <w:rPr>
                <w:rFonts w:ascii="Times New Roman" w:hAnsi="Times New Roman" w:cs="Times New Roman"/>
                <w:b/>
              </w:rPr>
            </w:pPr>
            <w:r w:rsidRPr="00CB7AAA">
              <w:rPr>
                <w:rFonts w:ascii="Times New Roman" w:hAnsi="Times New Roman" w:cs="Times New Roman"/>
                <w:b/>
              </w:rPr>
              <w:t xml:space="preserve">ПРИЛОЖЕНИЕ 1 </w:t>
            </w:r>
          </w:p>
          <w:p w:rsidR="00CB7AAA" w:rsidRPr="00CB7AAA" w:rsidRDefault="00CB7AAA" w:rsidP="009A44A5">
            <w:pPr>
              <w:jc w:val="center"/>
              <w:rPr>
                <w:rFonts w:ascii="Times New Roman" w:hAnsi="Times New Roman" w:cs="Times New Roman"/>
                <w:b/>
              </w:rPr>
            </w:pPr>
          </w:p>
          <w:p w:rsidR="00CB7AAA" w:rsidRPr="00CB7AAA" w:rsidRDefault="00CB7AAA" w:rsidP="009A44A5">
            <w:pPr>
              <w:jc w:val="center"/>
              <w:rPr>
                <w:rFonts w:ascii="Times New Roman" w:hAnsi="Times New Roman" w:cs="Times New Roman"/>
              </w:rPr>
            </w:pPr>
            <w:r w:rsidRPr="00CB7AAA">
              <w:rPr>
                <w:rFonts w:ascii="Times New Roman" w:hAnsi="Times New Roman" w:cs="Times New Roman"/>
              </w:rPr>
              <w:t xml:space="preserve">к </w:t>
            </w:r>
          </w:p>
          <w:p w:rsidR="00CB7AAA" w:rsidRPr="00CB7AAA" w:rsidRDefault="00CB7AAA" w:rsidP="009A44A5">
            <w:pPr>
              <w:jc w:val="center"/>
              <w:rPr>
                <w:rFonts w:ascii="Times New Roman" w:hAnsi="Times New Roman" w:cs="Times New Roman"/>
              </w:rPr>
            </w:pPr>
            <w:r w:rsidRPr="00CB7AAA">
              <w:rPr>
                <w:rFonts w:ascii="Times New Roman" w:hAnsi="Times New Roman" w:cs="Times New Roman"/>
              </w:rPr>
              <w:t>Соглашению о качестве (GMP и GDP)</w:t>
            </w:r>
          </w:p>
          <w:p w:rsidR="00CB7AAA" w:rsidRPr="00CB7AAA" w:rsidRDefault="00CB7AAA" w:rsidP="009A44A5">
            <w:pPr>
              <w:jc w:val="center"/>
              <w:rPr>
                <w:rFonts w:ascii="Times New Roman" w:hAnsi="Times New Roman" w:cs="Times New Roman"/>
              </w:rPr>
            </w:pPr>
          </w:p>
          <w:p w:rsidR="00CB7AAA" w:rsidRPr="00CB7AAA" w:rsidRDefault="00CB7AAA" w:rsidP="009A44A5">
            <w:pPr>
              <w:jc w:val="center"/>
              <w:rPr>
                <w:rFonts w:ascii="Times New Roman" w:hAnsi="Times New Roman" w:cs="Times New Roman"/>
              </w:rPr>
            </w:pPr>
            <w:r w:rsidRPr="00CB7AAA">
              <w:rPr>
                <w:rFonts w:ascii="Times New Roman" w:hAnsi="Times New Roman" w:cs="Times New Roman"/>
              </w:rPr>
              <w:t xml:space="preserve">между </w:t>
            </w:r>
          </w:p>
          <w:p w:rsidR="00CB7AAA" w:rsidRPr="00CB7AAA" w:rsidRDefault="00CB7AAA" w:rsidP="009A44A5">
            <w:pPr>
              <w:jc w:val="center"/>
              <w:rPr>
                <w:rFonts w:ascii="Times New Roman" w:hAnsi="Times New Roman" w:cs="Times New Roman"/>
              </w:rPr>
            </w:pPr>
          </w:p>
          <w:p w:rsidR="00CB7AAA" w:rsidRPr="00CB7AAA" w:rsidRDefault="00CB7AAA" w:rsidP="009A44A5">
            <w:pPr>
              <w:jc w:val="center"/>
              <w:rPr>
                <w:rFonts w:ascii="Times New Roman" w:hAnsi="Times New Roman" w:cs="Times New Roman"/>
              </w:rPr>
            </w:pPr>
            <w:r w:rsidRPr="00CB7AAA">
              <w:rPr>
                <w:rFonts w:ascii="Times New Roman" w:hAnsi="Times New Roman" w:cs="Times New Roman"/>
              </w:rPr>
              <w:t>ФГУП «Московский эндокринный завод»</w:t>
            </w:r>
          </w:p>
          <w:p w:rsidR="00CB7AAA" w:rsidRPr="00CB7AAA" w:rsidRDefault="00CB7AAA" w:rsidP="009A44A5">
            <w:pPr>
              <w:jc w:val="center"/>
              <w:rPr>
                <w:rFonts w:ascii="Times New Roman" w:hAnsi="Times New Roman" w:cs="Times New Roman"/>
              </w:rPr>
            </w:pPr>
          </w:p>
          <w:p w:rsidR="00CB7AAA" w:rsidRPr="00CB7AAA" w:rsidRDefault="00CB7AAA" w:rsidP="009A44A5">
            <w:pPr>
              <w:jc w:val="center"/>
              <w:rPr>
                <w:rFonts w:ascii="Times New Roman" w:hAnsi="Times New Roman" w:cs="Times New Roman"/>
              </w:rPr>
            </w:pPr>
            <w:r w:rsidRPr="00CB7AAA">
              <w:rPr>
                <w:rFonts w:ascii="Times New Roman" w:hAnsi="Times New Roman" w:cs="Times New Roman"/>
              </w:rPr>
              <w:t>и</w:t>
            </w:r>
          </w:p>
          <w:p w:rsidR="00CB7AAA" w:rsidRPr="00CB7AAA" w:rsidRDefault="00CB7AAA" w:rsidP="009A44A5">
            <w:pPr>
              <w:jc w:val="center"/>
              <w:rPr>
                <w:rFonts w:ascii="Times New Roman" w:hAnsi="Times New Roman" w:cs="Times New Roman"/>
              </w:rPr>
            </w:pPr>
          </w:p>
          <w:p w:rsidR="00CB7AAA" w:rsidRPr="00CB7AAA" w:rsidRDefault="00CB7AAA" w:rsidP="009A44A5">
            <w:pPr>
              <w:jc w:val="center"/>
              <w:rPr>
                <w:rFonts w:ascii="Times New Roman" w:hAnsi="Times New Roman" w:cs="Times New Roman"/>
              </w:rPr>
            </w:pPr>
            <w:r w:rsidRPr="00CB7AAA">
              <w:rPr>
                <w:rFonts w:ascii="Times New Roman" w:hAnsi="Times New Roman" w:cs="Times New Roman"/>
              </w:rPr>
              <w:t>«</w:t>
            </w:r>
            <w:proofErr w:type="spellStart"/>
            <w:r w:rsidRPr="00CB7AAA">
              <w:rPr>
                <w:rFonts w:ascii="Times New Roman" w:hAnsi="Times New Roman" w:cs="Times New Roman"/>
              </w:rPr>
              <w:t>Такеда</w:t>
            </w:r>
            <w:proofErr w:type="spellEnd"/>
            <w:r w:rsidRPr="00CB7AAA">
              <w:rPr>
                <w:rFonts w:ascii="Times New Roman" w:hAnsi="Times New Roman" w:cs="Times New Roman"/>
              </w:rPr>
              <w:t xml:space="preserve"> </w:t>
            </w:r>
            <w:proofErr w:type="spellStart"/>
            <w:r w:rsidRPr="00CB7AAA">
              <w:rPr>
                <w:rFonts w:ascii="Times New Roman" w:hAnsi="Times New Roman" w:cs="Times New Roman"/>
              </w:rPr>
              <w:t>Фарма</w:t>
            </w:r>
            <w:proofErr w:type="spellEnd"/>
            <w:proofErr w:type="gramStart"/>
            <w:r w:rsidRPr="00CB7AAA">
              <w:rPr>
                <w:rFonts w:ascii="Times New Roman" w:hAnsi="Times New Roman" w:cs="Times New Roman"/>
              </w:rPr>
              <w:t xml:space="preserve"> А</w:t>
            </w:r>
            <w:proofErr w:type="gramEnd"/>
            <w:r w:rsidRPr="00CB7AAA">
              <w:rPr>
                <w:rFonts w:ascii="Times New Roman" w:hAnsi="Times New Roman" w:cs="Times New Roman"/>
              </w:rPr>
              <w:t>/С»</w:t>
            </w:r>
          </w:p>
          <w:p w:rsidR="00CB7AAA" w:rsidRPr="00CB7AAA" w:rsidRDefault="00CB7AAA" w:rsidP="009A44A5">
            <w:pPr>
              <w:rPr>
                <w:rFonts w:ascii="Times New Roman" w:hAnsi="Times New Roman" w:cs="Times New Roman"/>
              </w:rPr>
            </w:pPr>
            <w:r w:rsidRPr="00CB7AAA">
              <w:rPr>
                <w:rFonts w:ascii="Times New Roman" w:hAnsi="Times New Roman" w:cs="Times New Roman"/>
              </w:rPr>
              <w:t>____________________________________________</w:t>
            </w:r>
          </w:p>
          <w:p w:rsidR="00CB7AAA" w:rsidRPr="00CB7AAA" w:rsidRDefault="00CB7AAA" w:rsidP="009A44A5">
            <w:pPr>
              <w:jc w:val="center"/>
              <w:rPr>
                <w:rFonts w:ascii="Times New Roman" w:hAnsi="Times New Roman" w:cs="Times New Roman"/>
              </w:rPr>
            </w:pPr>
          </w:p>
          <w:p w:rsidR="00CB7AAA" w:rsidRPr="00CB7AAA" w:rsidRDefault="00CB7AAA" w:rsidP="009A44A5">
            <w:pPr>
              <w:jc w:val="center"/>
              <w:rPr>
                <w:rFonts w:ascii="Times New Roman" w:hAnsi="Times New Roman" w:cs="Times New Roman"/>
              </w:rPr>
            </w:pPr>
          </w:p>
          <w:p w:rsidR="00CB7AAA" w:rsidRPr="00CB7AAA" w:rsidRDefault="00CB7AAA" w:rsidP="009A44A5">
            <w:pPr>
              <w:jc w:val="center"/>
              <w:rPr>
                <w:rFonts w:ascii="Times New Roman" w:hAnsi="Times New Roman" w:cs="Times New Roman"/>
              </w:rPr>
            </w:pPr>
            <w:r w:rsidRPr="00CB7AAA">
              <w:rPr>
                <w:rFonts w:ascii="Times New Roman" w:hAnsi="Times New Roman" w:cs="Times New Roman"/>
              </w:rPr>
              <w:t>Товар</w:t>
            </w:r>
          </w:p>
          <w:p w:rsidR="00CB7AAA" w:rsidRPr="00CB7AAA" w:rsidRDefault="00CB7AAA" w:rsidP="009A44A5">
            <w:pPr>
              <w:jc w:val="center"/>
              <w:rPr>
                <w:rFonts w:ascii="Times New Roman" w:hAnsi="Times New Roman" w:cs="Times New Roman"/>
              </w:rPr>
            </w:pPr>
          </w:p>
          <w:p w:rsidR="00CB7AAA" w:rsidRPr="00CB7AAA" w:rsidRDefault="00CB7AAA" w:rsidP="009A44A5">
            <w:pPr>
              <w:rPr>
                <w:rFonts w:ascii="Times New Roman" w:hAnsi="Times New Roman" w:cs="Times New Roman"/>
              </w:rPr>
            </w:pPr>
            <w:proofErr w:type="spellStart"/>
            <w:r w:rsidRPr="00CB7AAA">
              <w:rPr>
                <w:rFonts w:ascii="Times New Roman" w:hAnsi="Times New Roman" w:cs="Times New Roman"/>
              </w:rPr>
              <w:t>Фендивия</w:t>
            </w:r>
            <w:proofErr w:type="spellEnd"/>
            <w:r w:rsidRPr="00CB7AAA">
              <w:rPr>
                <w:rFonts w:ascii="Times New Roman" w:hAnsi="Times New Roman" w:cs="Times New Roman"/>
              </w:rPr>
              <w:t xml:space="preserve"> 12,5 мкг/</w:t>
            </w:r>
            <w:proofErr w:type="gramStart"/>
            <w:r w:rsidRPr="00CB7AAA">
              <w:rPr>
                <w:rFonts w:ascii="Times New Roman" w:hAnsi="Times New Roman" w:cs="Times New Roman"/>
              </w:rPr>
              <w:t>ч</w:t>
            </w:r>
            <w:proofErr w:type="gramEnd"/>
            <w:r w:rsidRPr="00CB7AAA">
              <w:rPr>
                <w:rFonts w:ascii="Times New Roman" w:hAnsi="Times New Roman" w:cs="Times New Roman"/>
              </w:rPr>
              <w:t xml:space="preserve"> </w:t>
            </w:r>
            <w:proofErr w:type="spellStart"/>
            <w:r w:rsidRPr="00CB7AAA">
              <w:rPr>
                <w:rFonts w:ascii="Times New Roman" w:hAnsi="Times New Roman" w:cs="Times New Roman"/>
              </w:rPr>
              <w:t>Трансдермальная</w:t>
            </w:r>
            <w:proofErr w:type="spellEnd"/>
            <w:r w:rsidRPr="00CB7AAA">
              <w:rPr>
                <w:rFonts w:ascii="Times New Roman" w:hAnsi="Times New Roman" w:cs="Times New Roman"/>
              </w:rPr>
              <w:t xml:space="preserve"> терапевтическая система</w:t>
            </w:r>
          </w:p>
          <w:p w:rsidR="00CB7AAA" w:rsidRPr="00CB7AAA" w:rsidRDefault="00CB7AAA" w:rsidP="009A44A5">
            <w:pPr>
              <w:rPr>
                <w:rFonts w:ascii="Times New Roman" w:hAnsi="Times New Roman" w:cs="Times New Roman"/>
              </w:rPr>
            </w:pPr>
            <w:proofErr w:type="spellStart"/>
            <w:r w:rsidRPr="00CB7AAA">
              <w:rPr>
                <w:rFonts w:ascii="Times New Roman" w:hAnsi="Times New Roman" w:cs="Times New Roman"/>
              </w:rPr>
              <w:t>Фендивия</w:t>
            </w:r>
            <w:proofErr w:type="spellEnd"/>
            <w:r w:rsidRPr="00CB7AAA">
              <w:rPr>
                <w:rFonts w:ascii="Times New Roman" w:hAnsi="Times New Roman" w:cs="Times New Roman"/>
              </w:rPr>
              <w:t xml:space="preserve"> 25 мкг/</w:t>
            </w:r>
            <w:proofErr w:type="gramStart"/>
            <w:r w:rsidRPr="00CB7AAA">
              <w:rPr>
                <w:rFonts w:ascii="Times New Roman" w:hAnsi="Times New Roman" w:cs="Times New Roman"/>
              </w:rPr>
              <w:t>ч</w:t>
            </w:r>
            <w:proofErr w:type="gramEnd"/>
            <w:r w:rsidRPr="00CB7AAA">
              <w:rPr>
                <w:rFonts w:ascii="Times New Roman" w:hAnsi="Times New Roman" w:cs="Times New Roman"/>
              </w:rPr>
              <w:t xml:space="preserve"> </w:t>
            </w:r>
            <w:proofErr w:type="spellStart"/>
            <w:r w:rsidRPr="00CB7AAA">
              <w:rPr>
                <w:rFonts w:ascii="Times New Roman" w:hAnsi="Times New Roman" w:cs="Times New Roman"/>
              </w:rPr>
              <w:t>Трансдермальная</w:t>
            </w:r>
            <w:proofErr w:type="spellEnd"/>
            <w:r w:rsidRPr="00CB7AAA">
              <w:rPr>
                <w:rFonts w:ascii="Times New Roman" w:hAnsi="Times New Roman" w:cs="Times New Roman"/>
              </w:rPr>
              <w:t xml:space="preserve"> терапевтическая система</w:t>
            </w:r>
          </w:p>
          <w:p w:rsidR="00CB7AAA" w:rsidRPr="00CB7AAA" w:rsidRDefault="00CB7AAA" w:rsidP="009A44A5">
            <w:pPr>
              <w:rPr>
                <w:rFonts w:ascii="Times New Roman" w:hAnsi="Times New Roman" w:cs="Times New Roman"/>
              </w:rPr>
            </w:pPr>
            <w:proofErr w:type="spellStart"/>
            <w:r w:rsidRPr="00CB7AAA">
              <w:rPr>
                <w:rFonts w:ascii="Times New Roman" w:hAnsi="Times New Roman" w:cs="Times New Roman"/>
              </w:rPr>
              <w:t>Фендивия</w:t>
            </w:r>
            <w:proofErr w:type="spellEnd"/>
            <w:r w:rsidRPr="00CB7AAA">
              <w:rPr>
                <w:rFonts w:ascii="Times New Roman" w:hAnsi="Times New Roman" w:cs="Times New Roman"/>
              </w:rPr>
              <w:t xml:space="preserve"> 50 мкг/</w:t>
            </w:r>
            <w:proofErr w:type="gramStart"/>
            <w:r w:rsidRPr="00CB7AAA">
              <w:rPr>
                <w:rFonts w:ascii="Times New Roman" w:hAnsi="Times New Roman" w:cs="Times New Roman"/>
              </w:rPr>
              <w:t>ч</w:t>
            </w:r>
            <w:proofErr w:type="gramEnd"/>
            <w:r w:rsidRPr="00CB7AAA">
              <w:rPr>
                <w:rFonts w:ascii="Times New Roman" w:hAnsi="Times New Roman" w:cs="Times New Roman"/>
              </w:rPr>
              <w:t xml:space="preserve"> </w:t>
            </w:r>
            <w:proofErr w:type="spellStart"/>
            <w:r w:rsidRPr="00CB7AAA">
              <w:rPr>
                <w:rFonts w:ascii="Times New Roman" w:hAnsi="Times New Roman" w:cs="Times New Roman"/>
              </w:rPr>
              <w:t>Трансдермальная</w:t>
            </w:r>
            <w:proofErr w:type="spellEnd"/>
            <w:r w:rsidRPr="00CB7AAA">
              <w:rPr>
                <w:rFonts w:ascii="Times New Roman" w:hAnsi="Times New Roman" w:cs="Times New Roman"/>
              </w:rPr>
              <w:t xml:space="preserve"> терапевтическая система</w:t>
            </w:r>
          </w:p>
          <w:p w:rsidR="00CB7AAA" w:rsidRPr="00CB7AAA" w:rsidRDefault="00CB7AAA" w:rsidP="009A44A5">
            <w:pPr>
              <w:rPr>
                <w:rFonts w:ascii="Times New Roman" w:hAnsi="Times New Roman" w:cs="Times New Roman"/>
              </w:rPr>
            </w:pPr>
            <w:proofErr w:type="spellStart"/>
            <w:r w:rsidRPr="00CB7AAA">
              <w:rPr>
                <w:rFonts w:ascii="Times New Roman" w:hAnsi="Times New Roman" w:cs="Times New Roman"/>
              </w:rPr>
              <w:t>Фендивия</w:t>
            </w:r>
            <w:proofErr w:type="spellEnd"/>
            <w:r w:rsidRPr="00CB7AAA">
              <w:rPr>
                <w:rFonts w:ascii="Times New Roman" w:hAnsi="Times New Roman" w:cs="Times New Roman"/>
              </w:rPr>
              <w:t xml:space="preserve"> 75 мкг/</w:t>
            </w:r>
            <w:proofErr w:type="gramStart"/>
            <w:r w:rsidRPr="00CB7AAA">
              <w:rPr>
                <w:rFonts w:ascii="Times New Roman" w:hAnsi="Times New Roman" w:cs="Times New Roman"/>
              </w:rPr>
              <w:t>ч</w:t>
            </w:r>
            <w:proofErr w:type="gramEnd"/>
            <w:r w:rsidRPr="00CB7AAA">
              <w:rPr>
                <w:rFonts w:ascii="Times New Roman" w:hAnsi="Times New Roman" w:cs="Times New Roman"/>
              </w:rPr>
              <w:t xml:space="preserve"> </w:t>
            </w:r>
            <w:proofErr w:type="spellStart"/>
            <w:r w:rsidRPr="00CB7AAA">
              <w:rPr>
                <w:rFonts w:ascii="Times New Roman" w:hAnsi="Times New Roman" w:cs="Times New Roman"/>
              </w:rPr>
              <w:t>Трансдермальная</w:t>
            </w:r>
            <w:proofErr w:type="spellEnd"/>
            <w:r w:rsidRPr="00CB7AAA">
              <w:rPr>
                <w:rFonts w:ascii="Times New Roman" w:hAnsi="Times New Roman" w:cs="Times New Roman"/>
              </w:rPr>
              <w:t xml:space="preserve"> терапевтическая система</w:t>
            </w:r>
          </w:p>
          <w:p w:rsidR="00CB7AAA" w:rsidRPr="00CB7AAA" w:rsidRDefault="00CB7AAA" w:rsidP="009A44A5">
            <w:pPr>
              <w:rPr>
                <w:rFonts w:ascii="Times New Roman" w:hAnsi="Times New Roman" w:cs="Times New Roman"/>
              </w:rPr>
            </w:pPr>
            <w:proofErr w:type="spellStart"/>
            <w:r w:rsidRPr="00CB7AAA">
              <w:rPr>
                <w:rFonts w:ascii="Times New Roman" w:hAnsi="Times New Roman" w:cs="Times New Roman"/>
              </w:rPr>
              <w:t>Фендивия</w:t>
            </w:r>
            <w:proofErr w:type="spellEnd"/>
            <w:r w:rsidRPr="00CB7AAA">
              <w:rPr>
                <w:rFonts w:ascii="Times New Roman" w:hAnsi="Times New Roman" w:cs="Times New Roman"/>
              </w:rPr>
              <w:t xml:space="preserve"> 100 мкг/</w:t>
            </w:r>
            <w:proofErr w:type="gramStart"/>
            <w:r w:rsidRPr="00CB7AAA">
              <w:rPr>
                <w:rFonts w:ascii="Times New Roman" w:hAnsi="Times New Roman" w:cs="Times New Roman"/>
              </w:rPr>
              <w:t>ч</w:t>
            </w:r>
            <w:proofErr w:type="gramEnd"/>
            <w:r w:rsidRPr="00CB7AAA">
              <w:rPr>
                <w:rFonts w:ascii="Times New Roman" w:hAnsi="Times New Roman" w:cs="Times New Roman"/>
              </w:rPr>
              <w:t xml:space="preserve"> </w:t>
            </w:r>
            <w:proofErr w:type="spellStart"/>
            <w:r w:rsidRPr="00CB7AAA">
              <w:rPr>
                <w:rFonts w:ascii="Times New Roman" w:hAnsi="Times New Roman" w:cs="Times New Roman"/>
              </w:rPr>
              <w:t>Трансдермальная</w:t>
            </w:r>
            <w:proofErr w:type="spellEnd"/>
            <w:r w:rsidRPr="00CB7AAA">
              <w:rPr>
                <w:rFonts w:ascii="Times New Roman" w:hAnsi="Times New Roman" w:cs="Times New Roman"/>
              </w:rPr>
              <w:t xml:space="preserve"> терапевтическая система</w:t>
            </w:r>
          </w:p>
          <w:p w:rsidR="00CB7AAA" w:rsidRPr="00CB7AAA" w:rsidRDefault="00CB7AAA" w:rsidP="009A44A5">
            <w:pPr>
              <w:jc w:val="both"/>
              <w:rPr>
                <w:rFonts w:ascii="Times New Roman" w:hAnsi="Times New Roman" w:cs="Times New Roman"/>
              </w:rPr>
            </w:pPr>
          </w:p>
          <w:p w:rsidR="00CB7AAA" w:rsidRPr="00CB7AAA" w:rsidRDefault="00CB7AAA" w:rsidP="009A44A5">
            <w:pPr>
              <w:rPr>
                <w:rFonts w:ascii="Times New Roman" w:hAnsi="Times New Roman" w:cs="Times New Roman"/>
              </w:rPr>
            </w:pPr>
          </w:p>
          <w:p w:rsidR="00CB7AAA" w:rsidRPr="00CB7AAA" w:rsidRDefault="00CB7AAA" w:rsidP="009A44A5">
            <w:pPr>
              <w:rPr>
                <w:rFonts w:ascii="Times New Roman" w:hAnsi="Times New Roman" w:cs="Times New Roman"/>
              </w:rPr>
            </w:pPr>
          </w:p>
          <w:p w:rsidR="00CB7AAA" w:rsidRPr="00CB7AAA" w:rsidRDefault="00CB7AAA" w:rsidP="009A44A5">
            <w:pPr>
              <w:pStyle w:val="1"/>
              <w:numPr>
                <w:ilvl w:val="0"/>
                <w:numId w:val="0"/>
              </w:numPr>
              <w:rPr>
                <w:smallCaps/>
                <w:sz w:val="22"/>
                <w:szCs w:val="22"/>
              </w:rPr>
            </w:pPr>
          </w:p>
        </w:tc>
      </w:tr>
      <w:tr w:rsidR="00CB7AAA" w:rsidRPr="00CB7AAA" w:rsidTr="00CB7AAA">
        <w:tc>
          <w:tcPr>
            <w:tcW w:w="10348" w:type="dxa"/>
            <w:gridSpan w:val="2"/>
            <w:shd w:val="clear" w:color="auto" w:fill="auto"/>
          </w:tcPr>
          <w:p w:rsidR="00CB7AAA" w:rsidRPr="00CB7AAA" w:rsidRDefault="00CB7AAA" w:rsidP="009A44A5">
            <w:pPr>
              <w:jc w:val="center"/>
              <w:rPr>
                <w:rFonts w:ascii="Times New Roman" w:hAnsi="Times New Roman" w:cs="Times New Roman"/>
                <w:b/>
              </w:rPr>
            </w:pPr>
            <w:r w:rsidRPr="00CB7AAA">
              <w:rPr>
                <w:rFonts w:ascii="Times New Roman" w:hAnsi="Times New Roman" w:cs="Times New Roman"/>
                <w:b/>
              </w:rPr>
              <w:t>FSUE “MEP” / ФГУП «МЭЗ»</w:t>
            </w:r>
          </w:p>
          <w:p w:rsidR="00CB7AAA" w:rsidRPr="00CB7AAA" w:rsidRDefault="00CB7AAA" w:rsidP="009A44A5">
            <w:pPr>
              <w:jc w:val="center"/>
              <w:rPr>
                <w:rFonts w:ascii="Times New Roman" w:hAnsi="Times New Roman" w:cs="Times New Roman"/>
                <w:b/>
              </w:rPr>
            </w:pPr>
          </w:p>
          <w:p w:rsidR="00CB7AAA" w:rsidRPr="00CB7AAA" w:rsidRDefault="00CB7AAA" w:rsidP="009A44A5">
            <w:pPr>
              <w:jc w:val="center"/>
              <w:rPr>
                <w:rFonts w:ascii="Times New Roman" w:hAnsi="Times New Roman" w:cs="Times New Roman"/>
              </w:rPr>
            </w:pPr>
          </w:p>
          <w:p w:rsidR="00CB7AAA" w:rsidRPr="00CB7AAA" w:rsidRDefault="00CB7AAA" w:rsidP="009A44A5">
            <w:pPr>
              <w:jc w:val="center"/>
              <w:rPr>
                <w:rFonts w:ascii="Times New Roman" w:hAnsi="Times New Roman" w:cs="Times New Roman"/>
              </w:rPr>
            </w:pPr>
            <w:r w:rsidRPr="00CB7AAA">
              <w:rPr>
                <w:rFonts w:ascii="Times New Roman" w:hAnsi="Times New Roman" w:cs="Times New Roman"/>
              </w:rPr>
              <w:t>____________________________</w:t>
            </w:r>
          </w:p>
          <w:p w:rsidR="00CB7AAA" w:rsidRPr="00CB7AAA" w:rsidRDefault="00CB7AAA" w:rsidP="009A44A5">
            <w:pPr>
              <w:jc w:val="center"/>
              <w:rPr>
                <w:rFonts w:ascii="Times New Roman" w:hAnsi="Times New Roman" w:cs="Times New Roman"/>
              </w:rPr>
            </w:pPr>
            <w:proofErr w:type="spellStart"/>
            <w:r w:rsidRPr="00CB7AAA">
              <w:rPr>
                <w:rFonts w:ascii="Times New Roman" w:hAnsi="Times New Roman" w:cs="Times New Roman"/>
              </w:rPr>
              <w:t>Name</w:t>
            </w:r>
            <w:proofErr w:type="spellEnd"/>
            <w:r w:rsidRPr="00CB7AAA">
              <w:rPr>
                <w:rFonts w:ascii="Times New Roman" w:hAnsi="Times New Roman" w:cs="Times New Roman"/>
              </w:rPr>
              <w:t xml:space="preserve">: </w:t>
            </w:r>
            <w:proofErr w:type="spellStart"/>
            <w:r w:rsidRPr="00CB7AAA">
              <w:rPr>
                <w:rFonts w:ascii="Times New Roman" w:hAnsi="Times New Roman" w:cs="Times New Roman"/>
                <w:bCs/>
              </w:rPr>
              <w:t>M.Yu</w:t>
            </w:r>
            <w:proofErr w:type="spellEnd"/>
            <w:r w:rsidRPr="00CB7AAA">
              <w:rPr>
                <w:rFonts w:ascii="Times New Roman" w:hAnsi="Times New Roman" w:cs="Times New Roman"/>
                <w:bCs/>
              </w:rPr>
              <w:t xml:space="preserve">. </w:t>
            </w:r>
            <w:proofErr w:type="spellStart"/>
            <w:r w:rsidRPr="00CB7AAA">
              <w:rPr>
                <w:rFonts w:ascii="Times New Roman" w:hAnsi="Times New Roman" w:cs="Times New Roman"/>
                <w:bCs/>
              </w:rPr>
              <w:t>Fonarev</w:t>
            </w:r>
            <w:proofErr w:type="spellEnd"/>
            <w:r w:rsidRPr="00CB7AAA">
              <w:rPr>
                <w:rFonts w:ascii="Times New Roman" w:hAnsi="Times New Roman" w:cs="Times New Roman"/>
              </w:rPr>
              <w:t>/ ФИО: Фонарёв М.Ю.</w:t>
            </w:r>
          </w:p>
          <w:p w:rsidR="00CB7AAA" w:rsidRPr="00CB7AAA" w:rsidRDefault="00CB7AAA" w:rsidP="009A44A5">
            <w:pPr>
              <w:jc w:val="center"/>
              <w:rPr>
                <w:rFonts w:ascii="Times New Roman" w:hAnsi="Times New Roman" w:cs="Times New Roman"/>
              </w:rPr>
            </w:pPr>
            <w:proofErr w:type="spellStart"/>
            <w:r w:rsidRPr="00CB7AAA">
              <w:rPr>
                <w:rFonts w:ascii="Times New Roman" w:hAnsi="Times New Roman" w:cs="Times New Roman"/>
              </w:rPr>
              <w:t>Title</w:t>
            </w:r>
            <w:proofErr w:type="spellEnd"/>
            <w:r w:rsidRPr="00CB7AAA">
              <w:rPr>
                <w:rFonts w:ascii="Times New Roman" w:hAnsi="Times New Roman" w:cs="Times New Roman"/>
              </w:rPr>
              <w:t xml:space="preserve">: </w:t>
            </w:r>
            <w:proofErr w:type="spellStart"/>
            <w:r w:rsidRPr="00CB7AAA">
              <w:rPr>
                <w:rFonts w:ascii="Times New Roman" w:hAnsi="Times New Roman" w:cs="Times New Roman"/>
              </w:rPr>
              <w:t>Director</w:t>
            </w:r>
            <w:proofErr w:type="spellEnd"/>
            <w:r w:rsidRPr="00CB7AAA">
              <w:rPr>
                <w:rFonts w:ascii="Times New Roman" w:hAnsi="Times New Roman" w:cs="Times New Roman"/>
              </w:rPr>
              <w:t>/ Должность: Директор</w:t>
            </w:r>
          </w:p>
          <w:p w:rsidR="00CB7AAA" w:rsidRPr="00CB7AAA" w:rsidRDefault="00CB7AAA" w:rsidP="009A44A5">
            <w:pPr>
              <w:jc w:val="center"/>
              <w:rPr>
                <w:rFonts w:ascii="Times New Roman" w:hAnsi="Times New Roman" w:cs="Times New Roman"/>
              </w:rPr>
            </w:pPr>
            <w:proofErr w:type="spellStart"/>
            <w:r w:rsidRPr="00CB7AAA">
              <w:rPr>
                <w:rFonts w:ascii="Times New Roman" w:hAnsi="Times New Roman" w:cs="Times New Roman"/>
              </w:rPr>
              <w:t>Date</w:t>
            </w:r>
            <w:proofErr w:type="spellEnd"/>
            <w:r w:rsidRPr="00CB7AAA">
              <w:rPr>
                <w:rFonts w:ascii="Times New Roman" w:hAnsi="Times New Roman" w:cs="Times New Roman"/>
              </w:rPr>
              <w:t>: __________________________</w:t>
            </w:r>
          </w:p>
          <w:p w:rsidR="00CB7AAA" w:rsidRPr="00CB7AAA" w:rsidRDefault="00CB7AAA" w:rsidP="009A44A5">
            <w:pPr>
              <w:jc w:val="center"/>
              <w:rPr>
                <w:rFonts w:ascii="Times New Roman" w:hAnsi="Times New Roman" w:cs="Times New Roman"/>
              </w:rPr>
            </w:pPr>
            <w:r w:rsidRPr="00CB7AAA">
              <w:rPr>
                <w:rFonts w:ascii="Times New Roman" w:hAnsi="Times New Roman" w:cs="Times New Roman"/>
              </w:rPr>
              <w:t>Дата:__________________________</w:t>
            </w:r>
          </w:p>
          <w:p w:rsidR="00CB7AAA" w:rsidRPr="00CB7AAA" w:rsidRDefault="00CB7AAA" w:rsidP="009A44A5">
            <w:pPr>
              <w:jc w:val="center"/>
              <w:rPr>
                <w:rFonts w:ascii="Times New Roman" w:hAnsi="Times New Roman" w:cs="Times New Roman"/>
              </w:rPr>
            </w:pPr>
            <w:proofErr w:type="spellStart"/>
            <w:r w:rsidRPr="00CB7AAA">
              <w:rPr>
                <w:rFonts w:ascii="Times New Roman" w:hAnsi="Times New Roman" w:cs="Times New Roman"/>
              </w:rPr>
              <w:t>Seal</w:t>
            </w:r>
            <w:proofErr w:type="spellEnd"/>
            <w:r w:rsidRPr="00CB7AAA">
              <w:rPr>
                <w:rFonts w:ascii="Times New Roman" w:hAnsi="Times New Roman" w:cs="Times New Roman"/>
              </w:rPr>
              <w:t>/ Печать</w:t>
            </w:r>
          </w:p>
        </w:tc>
      </w:tr>
      <w:tr w:rsidR="00CB7AAA" w:rsidRPr="00CB7AAA" w:rsidTr="00CB7AAA">
        <w:tc>
          <w:tcPr>
            <w:tcW w:w="10348" w:type="dxa"/>
            <w:gridSpan w:val="2"/>
            <w:shd w:val="clear" w:color="auto" w:fill="auto"/>
          </w:tcPr>
          <w:p w:rsidR="00CB7AAA" w:rsidRPr="00CB7AAA" w:rsidRDefault="00CB7AAA" w:rsidP="009A44A5">
            <w:pPr>
              <w:jc w:val="center"/>
              <w:rPr>
                <w:rFonts w:ascii="Times New Roman" w:hAnsi="Times New Roman" w:cs="Times New Roman"/>
                <w:b/>
              </w:rPr>
            </w:pPr>
          </w:p>
        </w:tc>
      </w:tr>
      <w:tr w:rsidR="00CB7AAA" w:rsidRPr="00CB7AAA" w:rsidTr="00CB7AAA">
        <w:tc>
          <w:tcPr>
            <w:tcW w:w="10348" w:type="dxa"/>
            <w:gridSpan w:val="2"/>
            <w:shd w:val="clear" w:color="auto" w:fill="auto"/>
          </w:tcPr>
          <w:p w:rsidR="00CB7AAA" w:rsidRPr="00CB7AAA" w:rsidRDefault="00CB7AAA" w:rsidP="009A44A5">
            <w:pPr>
              <w:jc w:val="center"/>
              <w:rPr>
                <w:rFonts w:ascii="Times New Roman" w:hAnsi="Times New Roman" w:cs="Times New Roman"/>
                <w:b/>
                <w:lang w:val="en-US"/>
              </w:rPr>
            </w:pPr>
            <w:r w:rsidRPr="00CB7AAA">
              <w:rPr>
                <w:rFonts w:ascii="Times New Roman" w:hAnsi="Times New Roman" w:cs="Times New Roman"/>
                <w:b/>
                <w:color w:val="000000"/>
                <w:lang w:val="en-GB"/>
              </w:rPr>
              <w:t xml:space="preserve">Takeda </w:t>
            </w:r>
            <w:proofErr w:type="spellStart"/>
            <w:r w:rsidRPr="00CB7AAA">
              <w:rPr>
                <w:rFonts w:ascii="Times New Roman" w:hAnsi="Times New Roman" w:cs="Times New Roman"/>
                <w:b/>
                <w:color w:val="000000"/>
                <w:lang w:val="en-GB"/>
              </w:rPr>
              <w:t>Pharma</w:t>
            </w:r>
            <w:proofErr w:type="spellEnd"/>
            <w:r w:rsidRPr="00CB7AAA">
              <w:rPr>
                <w:rFonts w:ascii="Times New Roman" w:hAnsi="Times New Roman" w:cs="Times New Roman"/>
                <w:b/>
                <w:color w:val="000000"/>
                <w:lang w:val="en-GB"/>
              </w:rPr>
              <w:t xml:space="preserve"> A/S / </w:t>
            </w:r>
            <w:proofErr w:type="spellStart"/>
            <w:r w:rsidRPr="00CB7AAA">
              <w:rPr>
                <w:rFonts w:ascii="Times New Roman" w:hAnsi="Times New Roman" w:cs="Times New Roman"/>
                <w:b/>
                <w:color w:val="000000"/>
              </w:rPr>
              <w:t>Такеда</w:t>
            </w:r>
            <w:proofErr w:type="spellEnd"/>
            <w:r w:rsidRPr="00CB7AAA">
              <w:rPr>
                <w:rFonts w:ascii="Times New Roman" w:hAnsi="Times New Roman" w:cs="Times New Roman"/>
                <w:b/>
                <w:color w:val="000000"/>
                <w:lang w:val="en-US"/>
              </w:rPr>
              <w:t xml:space="preserve"> </w:t>
            </w:r>
            <w:proofErr w:type="spellStart"/>
            <w:r w:rsidRPr="00CB7AAA">
              <w:rPr>
                <w:rFonts w:ascii="Times New Roman" w:hAnsi="Times New Roman" w:cs="Times New Roman"/>
                <w:b/>
                <w:color w:val="000000"/>
              </w:rPr>
              <w:t>Фарма</w:t>
            </w:r>
            <w:proofErr w:type="spellEnd"/>
            <w:r w:rsidRPr="00CB7AAA">
              <w:rPr>
                <w:rFonts w:ascii="Times New Roman" w:hAnsi="Times New Roman" w:cs="Times New Roman"/>
                <w:b/>
                <w:color w:val="000000"/>
                <w:lang w:val="en-US"/>
              </w:rPr>
              <w:t xml:space="preserve"> </w:t>
            </w:r>
            <w:r w:rsidRPr="00CB7AAA">
              <w:rPr>
                <w:rFonts w:ascii="Times New Roman" w:hAnsi="Times New Roman" w:cs="Times New Roman"/>
                <w:b/>
                <w:color w:val="000000"/>
              </w:rPr>
              <w:t>А</w:t>
            </w:r>
            <w:r w:rsidRPr="00CB7AAA">
              <w:rPr>
                <w:rFonts w:ascii="Times New Roman" w:hAnsi="Times New Roman" w:cs="Times New Roman"/>
                <w:b/>
                <w:color w:val="000000"/>
                <w:lang w:val="en-US"/>
              </w:rPr>
              <w:t>/</w:t>
            </w:r>
            <w:r w:rsidRPr="00CB7AAA">
              <w:rPr>
                <w:rFonts w:ascii="Times New Roman" w:hAnsi="Times New Roman" w:cs="Times New Roman"/>
                <w:b/>
                <w:color w:val="000000"/>
              </w:rPr>
              <w:t>С</w:t>
            </w:r>
          </w:p>
          <w:p w:rsidR="00CB7AAA" w:rsidRPr="00CB7AAA" w:rsidRDefault="00CB7AAA" w:rsidP="009A44A5">
            <w:pPr>
              <w:jc w:val="center"/>
              <w:rPr>
                <w:rFonts w:ascii="Times New Roman" w:hAnsi="Times New Roman" w:cs="Times New Roman"/>
                <w:b/>
                <w:lang w:val="en-US"/>
              </w:rPr>
            </w:pPr>
          </w:p>
          <w:p w:rsidR="00CB7AAA" w:rsidRPr="00CB7AAA" w:rsidRDefault="00CB7AAA" w:rsidP="009A44A5">
            <w:pPr>
              <w:jc w:val="center"/>
              <w:rPr>
                <w:rFonts w:ascii="Times New Roman" w:hAnsi="Times New Roman" w:cs="Times New Roman"/>
                <w:lang w:val="en-US"/>
              </w:rPr>
            </w:pPr>
          </w:p>
          <w:p w:rsidR="00CB7AAA" w:rsidRPr="00CB7AAA" w:rsidRDefault="00CB7AAA" w:rsidP="009A44A5">
            <w:pPr>
              <w:jc w:val="center"/>
              <w:rPr>
                <w:rFonts w:ascii="Times New Roman" w:hAnsi="Times New Roman" w:cs="Times New Roman"/>
                <w:lang w:val="en-US"/>
              </w:rPr>
            </w:pPr>
            <w:r w:rsidRPr="00CB7AAA">
              <w:rPr>
                <w:rFonts w:ascii="Times New Roman" w:hAnsi="Times New Roman" w:cs="Times New Roman"/>
                <w:lang w:val="en-US"/>
              </w:rPr>
              <w:t>____________________________</w:t>
            </w:r>
          </w:p>
          <w:p w:rsidR="00CB7AAA" w:rsidRPr="00CB7AAA" w:rsidRDefault="00CB7AAA" w:rsidP="009A44A5">
            <w:pPr>
              <w:jc w:val="center"/>
              <w:rPr>
                <w:rFonts w:ascii="Times New Roman" w:hAnsi="Times New Roman" w:cs="Times New Roman"/>
                <w:lang w:val="en-US"/>
              </w:rPr>
            </w:pPr>
            <w:r w:rsidRPr="00CB7AAA">
              <w:rPr>
                <w:rFonts w:ascii="Times New Roman" w:hAnsi="Times New Roman" w:cs="Times New Roman"/>
                <w:lang w:val="en-US"/>
              </w:rPr>
              <w:t xml:space="preserve">Name: Mr. </w:t>
            </w:r>
            <w:proofErr w:type="spellStart"/>
            <w:r w:rsidRPr="00CB7AAA">
              <w:rPr>
                <w:rFonts w:ascii="Times New Roman" w:hAnsi="Times New Roman" w:cs="Times New Roman"/>
                <w:lang w:val="en-US"/>
              </w:rPr>
              <w:t>Patrik</w:t>
            </w:r>
            <w:proofErr w:type="spellEnd"/>
            <w:r w:rsidRPr="00CB7AAA">
              <w:rPr>
                <w:rFonts w:ascii="Times New Roman" w:hAnsi="Times New Roman" w:cs="Times New Roman"/>
                <w:lang w:val="en-US"/>
              </w:rPr>
              <w:t xml:space="preserve"> </w:t>
            </w:r>
            <w:proofErr w:type="spellStart"/>
            <w:r w:rsidRPr="00CB7AAA">
              <w:rPr>
                <w:rFonts w:ascii="Times New Roman" w:hAnsi="Times New Roman" w:cs="Times New Roman"/>
                <w:lang w:val="en-US"/>
              </w:rPr>
              <w:t>Forsell</w:t>
            </w:r>
            <w:proofErr w:type="spellEnd"/>
            <w:r w:rsidRPr="00CB7AAA">
              <w:rPr>
                <w:rFonts w:ascii="Times New Roman" w:hAnsi="Times New Roman" w:cs="Times New Roman"/>
                <w:lang w:val="en-US"/>
              </w:rPr>
              <w:t xml:space="preserve"> / </w:t>
            </w:r>
            <w:r w:rsidRPr="00CB7AAA">
              <w:rPr>
                <w:rFonts w:ascii="Times New Roman" w:hAnsi="Times New Roman" w:cs="Times New Roman"/>
              </w:rPr>
              <w:t>ФИО</w:t>
            </w:r>
            <w:r w:rsidRPr="00CB7AAA">
              <w:rPr>
                <w:rFonts w:ascii="Times New Roman" w:hAnsi="Times New Roman" w:cs="Times New Roman"/>
                <w:lang w:val="en-US"/>
              </w:rPr>
              <w:t xml:space="preserve">: </w:t>
            </w:r>
            <w:r w:rsidRPr="00CB7AAA">
              <w:rPr>
                <w:rFonts w:ascii="Times New Roman" w:hAnsi="Times New Roman" w:cs="Times New Roman"/>
              </w:rPr>
              <w:t>Г</w:t>
            </w:r>
            <w:r w:rsidRPr="00CB7AAA">
              <w:rPr>
                <w:rFonts w:ascii="Times New Roman" w:hAnsi="Times New Roman" w:cs="Times New Roman"/>
                <w:lang w:val="en-US"/>
              </w:rPr>
              <w:t>-</w:t>
            </w:r>
            <w:proofErr w:type="spellStart"/>
            <w:r w:rsidRPr="00CB7AAA">
              <w:rPr>
                <w:rFonts w:ascii="Times New Roman" w:hAnsi="Times New Roman" w:cs="Times New Roman"/>
              </w:rPr>
              <w:t>н</w:t>
            </w:r>
            <w:proofErr w:type="spellEnd"/>
            <w:r w:rsidRPr="00CB7AAA">
              <w:rPr>
                <w:rFonts w:ascii="Times New Roman" w:hAnsi="Times New Roman" w:cs="Times New Roman"/>
                <w:lang w:val="en-US"/>
              </w:rPr>
              <w:t xml:space="preserve"> </w:t>
            </w:r>
            <w:r w:rsidRPr="00CB7AAA">
              <w:rPr>
                <w:rFonts w:ascii="Times New Roman" w:hAnsi="Times New Roman" w:cs="Times New Roman"/>
              </w:rPr>
              <w:t>Патрик</w:t>
            </w:r>
            <w:r w:rsidRPr="00CB7AAA">
              <w:rPr>
                <w:rFonts w:ascii="Times New Roman" w:hAnsi="Times New Roman" w:cs="Times New Roman"/>
                <w:lang w:val="en-US"/>
              </w:rPr>
              <w:t xml:space="preserve"> </w:t>
            </w:r>
            <w:proofErr w:type="spellStart"/>
            <w:r w:rsidRPr="00CB7AAA">
              <w:rPr>
                <w:rFonts w:ascii="Times New Roman" w:hAnsi="Times New Roman" w:cs="Times New Roman"/>
              </w:rPr>
              <w:t>Форселл</w:t>
            </w:r>
            <w:proofErr w:type="spellEnd"/>
          </w:p>
          <w:p w:rsidR="00CB7AAA" w:rsidRPr="00CB7AAA" w:rsidRDefault="00CB7AAA" w:rsidP="009A44A5">
            <w:pPr>
              <w:jc w:val="center"/>
              <w:rPr>
                <w:rFonts w:ascii="Times New Roman" w:hAnsi="Times New Roman" w:cs="Times New Roman"/>
              </w:rPr>
            </w:pPr>
            <w:proofErr w:type="spellStart"/>
            <w:r w:rsidRPr="00CB7AAA">
              <w:rPr>
                <w:rFonts w:ascii="Times New Roman" w:hAnsi="Times New Roman" w:cs="Times New Roman"/>
              </w:rPr>
              <w:t>Title</w:t>
            </w:r>
            <w:proofErr w:type="spellEnd"/>
            <w:r w:rsidRPr="00CB7AAA">
              <w:rPr>
                <w:rFonts w:ascii="Times New Roman" w:hAnsi="Times New Roman" w:cs="Times New Roman"/>
              </w:rPr>
              <w:t xml:space="preserve">: </w:t>
            </w:r>
            <w:proofErr w:type="spellStart"/>
            <w:r w:rsidRPr="00CB7AAA">
              <w:rPr>
                <w:rFonts w:ascii="Times New Roman" w:hAnsi="Times New Roman" w:cs="Times New Roman"/>
              </w:rPr>
              <w:t>General</w:t>
            </w:r>
            <w:proofErr w:type="spellEnd"/>
            <w:r w:rsidRPr="00CB7AAA">
              <w:rPr>
                <w:rFonts w:ascii="Times New Roman" w:hAnsi="Times New Roman" w:cs="Times New Roman"/>
              </w:rPr>
              <w:t xml:space="preserve"> </w:t>
            </w:r>
            <w:proofErr w:type="spellStart"/>
            <w:r w:rsidRPr="00CB7AAA">
              <w:rPr>
                <w:rFonts w:ascii="Times New Roman" w:hAnsi="Times New Roman" w:cs="Times New Roman"/>
              </w:rPr>
              <w:t>Manager</w:t>
            </w:r>
            <w:proofErr w:type="spellEnd"/>
            <w:r w:rsidRPr="00CB7AAA">
              <w:rPr>
                <w:rFonts w:ascii="Times New Roman" w:hAnsi="Times New Roman" w:cs="Times New Roman"/>
              </w:rPr>
              <w:t xml:space="preserve"> / Должность: Генеральный директор</w:t>
            </w:r>
          </w:p>
          <w:p w:rsidR="00CB7AAA" w:rsidRPr="00CB7AAA" w:rsidRDefault="00CB7AAA" w:rsidP="009A44A5">
            <w:pPr>
              <w:jc w:val="center"/>
              <w:rPr>
                <w:rFonts w:ascii="Times New Roman" w:hAnsi="Times New Roman" w:cs="Times New Roman"/>
              </w:rPr>
            </w:pPr>
            <w:proofErr w:type="spellStart"/>
            <w:r w:rsidRPr="00CB7AAA">
              <w:rPr>
                <w:rFonts w:ascii="Times New Roman" w:hAnsi="Times New Roman" w:cs="Times New Roman"/>
              </w:rPr>
              <w:t>Date</w:t>
            </w:r>
            <w:proofErr w:type="spellEnd"/>
            <w:r w:rsidRPr="00CB7AAA">
              <w:rPr>
                <w:rFonts w:ascii="Times New Roman" w:hAnsi="Times New Roman" w:cs="Times New Roman"/>
              </w:rPr>
              <w:t>: __________________________</w:t>
            </w:r>
          </w:p>
          <w:p w:rsidR="00CB7AAA" w:rsidRPr="00CB7AAA" w:rsidRDefault="00CB7AAA" w:rsidP="009A44A5">
            <w:pPr>
              <w:jc w:val="center"/>
              <w:rPr>
                <w:rFonts w:ascii="Times New Roman" w:hAnsi="Times New Roman" w:cs="Times New Roman"/>
              </w:rPr>
            </w:pPr>
            <w:r w:rsidRPr="00CB7AAA">
              <w:rPr>
                <w:rFonts w:ascii="Times New Roman" w:hAnsi="Times New Roman" w:cs="Times New Roman"/>
              </w:rPr>
              <w:t>Дата: __________________________</w:t>
            </w:r>
          </w:p>
          <w:p w:rsidR="00CB7AAA" w:rsidRPr="00CB7AAA" w:rsidRDefault="00CB7AAA" w:rsidP="009A44A5">
            <w:pPr>
              <w:jc w:val="center"/>
              <w:rPr>
                <w:rFonts w:ascii="Times New Roman" w:hAnsi="Times New Roman" w:cs="Times New Roman"/>
              </w:rPr>
            </w:pPr>
          </w:p>
          <w:p w:rsidR="00CB7AAA" w:rsidRPr="00CB7AAA" w:rsidRDefault="00CB7AAA" w:rsidP="009A44A5">
            <w:pPr>
              <w:jc w:val="center"/>
              <w:rPr>
                <w:rFonts w:ascii="Times New Roman" w:hAnsi="Times New Roman" w:cs="Times New Roman"/>
                <w:b/>
              </w:rPr>
            </w:pPr>
            <w:proofErr w:type="spellStart"/>
            <w:r w:rsidRPr="00CB7AAA">
              <w:rPr>
                <w:rFonts w:ascii="Times New Roman" w:hAnsi="Times New Roman" w:cs="Times New Roman"/>
              </w:rPr>
              <w:t>Seal</w:t>
            </w:r>
            <w:proofErr w:type="spellEnd"/>
            <w:r w:rsidRPr="00CB7AAA">
              <w:rPr>
                <w:rFonts w:ascii="Times New Roman" w:hAnsi="Times New Roman" w:cs="Times New Roman"/>
              </w:rPr>
              <w:t xml:space="preserve"> / Печать</w:t>
            </w:r>
          </w:p>
        </w:tc>
      </w:tr>
    </w:tbl>
    <w:p w:rsidR="00CB7AAA" w:rsidRPr="00CB1FDC" w:rsidRDefault="00CB7AAA" w:rsidP="00CB7AAA">
      <w:pPr>
        <w:pStyle w:val="1"/>
        <w:numPr>
          <w:ilvl w:val="0"/>
          <w:numId w:val="0"/>
        </w:numPr>
        <w:rPr>
          <w:smallCaps/>
          <w:sz w:val="22"/>
          <w:szCs w:val="22"/>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86"/>
        <w:gridCol w:w="851"/>
        <w:gridCol w:w="850"/>
        <w:gridCol w:w="3402"/>
        <w:gridCol w:w="851"/>
        <w:gridCol w:w="850"/>
      </w:tblGrid>
      <w:tr w:rsidR="00CB7AAA" w:rsidRPr="00CB7AAA" w:rsidTr="00CB7AAA">
        <w:trPr>
          <w:cantSplit/>
          <w:trHeight w:val="744"/>
        </w:trPr>
        <w:tc>
          <w:tcPr>
            <w:tcW w:w="5387" w:type="dxa"/>
            <w:gridSpan w:val="3"/>
          </w:tcPr>
          <w:p w:rsidR="00CB7AAA" w:rsidRPr="00CB7AAA" w:rsidRDefault="00CB7AAA" w:rsidP="009A44A5">
            <w:pPr>
              <w:pStyle w:val="1"/>
              <w:numPr>
                <w:ilvl w:val="0"/>
                <w:numId w:val="0"/>
              </w:numPr>
              <w:rPr>
                <w:sz w:val="22"/>
                <w:szCs w:val="22"/>
                <w:lang w:val="en-US"/>
              </w:rPr>
            </w:pPr>
            <w:r w:rsidRPr="00CB7AAA">
              <w:rPr>
                <w:sz w:val="22"/>
                <w:szCs w:val="22"/>
                <w:lang w:val="en-US"/>
              </w:rPr>
              <w:br w:type="page"/>
            </w:r>
            <w:bookmarkStart w:id="80" w:name="_Toc435782768"/>
            <w:r w:rsidRPr="00CB7AAA">
              <w:rPr>
                <w:sz w:val="22"/>
                <w:szCs w:val="22"/>
                <w:lang w:val="en-US"/>
              </w:rPr>
              <w:t>APPENDIX 2</w:t>
            </w:r>
            <w:bookmarkEnd w:id="80"/>
          </w:p>
          <w:p w:rsidR="00CB7AAA" w:rsidRPr="00CB7AAA" w:rsidRDefault="00CB7AAA" w:rsidP="009A44A5">
            <w:pPr>
              <w:jc w:val="both"/>
              <w:rPr>
                <w:rFonts w:ascii="Times New Roman" w:hAnsi="Times New Roman" w:cs="Times New Roman"/>
                <w:b/>
                <w:lang w:val="en-GB"/>
              </w:rPr>
            </w:pPr>
            <w:r w:rsidRPr="00CB7AAA">
              <w:rPr>
                <w:rFonts w:ascii="Times New Roman" w:hAnsi="Times New Roman" w:cs="Times New Roman"/>
                <w:lang w:val="en-US"/>
              </w:rPr>
              <w:t xml:space="preserve">to the Quality (GMP and GDP) Agreement between FSUE “Moscow endocrine plant” and </w:t>
            </w:r>
            <w:r w:rsidRPr="00CB7AAA">
              <w:rPr>
                <w:rFonts w:ascii="Times New Roman" w:hAnsi="Times New Roman" w:cs="Times New Roman"/>
                <w:lang w:val="en-GB"/>
              </w:rPr>
              <w:t xml:space="preserve">Takeda </w:t>
            </w:r>
            <w:proofErr w:type="spellStart"/>
            <w:r w:rsidRPr="00CB7AAA">
              <w:rPr>
                <w:rFonts w:ascii="Times New Roman" w:hAnsi="Times New Roman" w:cs="Times New Roman"/>
                <w:lang w:val="en-GB"/>
              </w:rPr>
              <w:t>Pharma</w:t>
            </w:r>
            <w:proofErr w:type="spellEnd"/>
            <w:r w:rsidRPr="00CB7AAA">
              <w:rPr>
                <w:rFonts w:ascii="Times New Roman" w:hAnsi="Times New Roman" w:cs="Times New Roman"/>
                <w:lang w:val="en-GB"/>
              </w:rPr>
              <w:t xml:space="preserve"> A/S</w:t>
            </w:r>
          </w:p>
        </w:tc>
        <w:tc>
          <w:tcPr>
            <w:tcW w:w="5103" w:type="dxa"/>
            <w:gridSpan w:val="3"/>
          </w:tcPr>
          <w:p w:rsidR="00CB7AAA" w:rsidRPr="00CB7AAA" w:rsidRDefault="00CB7AAA" w:rsidP="009A44A5">
            <w:pPr>
              <w:pStyle w:val="1"/>
              <w:numPr>
                <w:ilvl w:val="0"/>
                <w:numId w:val="0"/>
              </w:numPr>
              <w:rPr>
                <w:sz w:val="22"/>
                <w:szCs w:val="22"/>
              </w:rPr>
            </w:pPr>
            <w:bookmarkStart w:id="81" w:name="_Toc435782769"/>
            <w:r w:rsidRPr="00CB7AAA">
              <w:rPr>
                <w:sz w:val="22"/>
                <w:szCs w:val="22"/>
              </w:rPr>
              <w:t>ПРИЛОЖЕНИЕ 2</w:t>
            </w:r>
            <w:bookmarkEnd w:id="81"/>
          </w:p>
          <w:p w:rsidR="00CB7AAA" w:rsidRPr="00CB7AAA" w:rsidRDefault="00CB7AAA" w:rsidP="009A44A5">
            <w:pPr>
              <w:jc w:val="both"/>
              <w:rPr>
                <w:rFonts w:ascii="Times New Roman" w:hAnsi="Times New Roman" w:cs="Times New Roman"/>
              </w:rPr>
            </w:pPr>
            <w:r w:rsidRPr="00CB7AAA">
              <w:rPr>
                <w:rFonts w:ascii="Times New Roman" w:hAnsi="Times New Roman" w:cs="Times New Roman"/>
              </w:rPr>
              <w:t>к Соглашению о качестве (GMP и GDP) между ФГУП «Московский эндокринный завод» и «</w:t>
            </w:r>
            <w:proofErr w:type="spellStart"/>
            <w:r w:rsidRPr="00CB7AAA">
              <w:rPr>
                <w:rFonts w:ascii="Times New Roman" w:hAnsi="Times New Roman" w:cs="Times New Roman"/>
              </w:rPr>
              <w:t>Такеда</w:t>
            </w:r>
            <w:proofErr w:type="spellEnd"/>
            <w:r w:rsidRPr="00CB7AAA">
              <w:rPr>
                <w:rFonts w:ascii="Times New Roman" w:hAnsi="Times New Roman" w:cs="Times New Roman"/>
              </w:rPr>
              <w:t xml:space="preserve"> </w:t>
            </w:r>
            <w:proofErr w:type="spellStart"/>
            <w:r w:rsidRPr="00CB7AAA">
              <w:rPr>
                <w:rFonts w:ascii="Times New Roman" w:hAnsi="Times New Roman" w:cs="Times New Roman"/>
              </w:rPr>
              <w:t>ФармА</w:t>
            </w:r>
            <w:proofErr w:type="spellEnd"/>
            <w:r w:rsidRPr="00CB7AAA">
              <w:rPr>
                <w:rFonts w:ascii="Times New Roman" w:hAnsi="Times New Roman" w:cs="Times New Roman"/>
              </w:rPr>
              <w:t>/</w:t>
            </w:r>
            <w:proofErr w:type="gramStart"/>
            <w:r w:rsidRPr="00CB7AAA">
              <w:rPr>
                <w:rFonts w:ascii="Times New Roman" w:hAnsi="Times New Roman" w:cs="Times New Roman"/>
              </w:rPr>
              <w:t>С</w:t>
            </w:r>
            <w:proofErr w:type="gramEnd"/>
            <w:r w:rsidRPr="00CB7AAA">
              <w:rPr>
                <w:rFonts w:ascii="Times New Roman" w:hAnsi="Times New Roman" w:cs="Times New Roman"/>
              </w:rPr>
              <w:t>»</w:t>
            </w:r>
          </w:p>
          <w:p w:rsidR="00CB7AAA" w:rsidRPr="00CB7AAA" w:rsidRDefault="00CB7AAA" w:rsidP="009A44A5">
            <w:pPr>
              <w:jc w:val="both"/>
              <w:rPr>
                <w:rFonts w:ascii="Times New Roman" w:hAnsi="Times New Roman" w:cs="Times New Roman"/>
              </w:rPr>
            </w:pPr>
          </w:p>
        </w:tc>
      </w:tr>
      <w:tr w:rsidR="00CB7AAA" w:rsidRPr="00CB7AAA" w:rsidTr="00CB7AAA">
        <w:trPr>
          <w:cantSplit/>
          <w:tblHeader/>
        </w:trPr>
        <w:tc>
          <w:tcPr>
            <w:tcW w:w="3686" w:type="dxa"/>
          </w:tcPr>
          <w:p w:rsidR="00CB7AAA" w:rsidRPr="00CB7AAA" w:rsidRDefault="00CB7AAA" w:rsidP="009A44A5">
            <w:pPr>
              <w:jc w:val="both"/>
              <w:rPr>
                <w:rFonts w:ascii="Times New Roman" w:hAnsi="Times New Roman" w:cs="Times New Roman"/>
                <w:b/>
                <w:lang w:val="en-GB"/>
              </w:rPr>
            </w:pPr>
            <w:r w:rsidRPr="00CB7AAA">
              <w:rPr>
                <w:rFonts w:ascii="Times New Roman" w:hAnsi="Times New Roman" w:cs="Times New Roman"/>
                <w:b/>
                <w:lang w:val="en-GB"/>
              </w:rPr>
              <w:t>RESPONSIBLE FOR:</w:t>
            </w:r>
          </w:p>
          <w:p w:rsidR="00CB7AAA" w:rsidRPr="00CB7AAA" w:rsidRDefault="00CB7AAA" w:rsidP="009A44A5">
            <w:pPr>
              <w:jc w:val="both"/>
              <w:rPr>
                <w:rFonts w:ascii="Times New Roman" w:hAnsi="Times New Roman" w:cs="Times New Roman"/>
                <w:u w:val="single"/>
                <w:lang w:val="en-GB"/>
              </w:rPr>
            </w:pPr>
          </w:p>
        </w:tc>
        <w:tc>
          <w:tcPr>
            <w:tcW w:w="851" w:type="dxa"/>
          </w:tcPr>
          <w:p w:rsidR="00CB7AAA" w:rsidRPr="00CB7AAA" w:rsidRDefault="00CB7AAA" w:rsidP="009A44A5">
            <w:pPr>
              <w:jc w:val="center"/>
              <w:rPr>
                <w:rFonts w:ascii="Times New Roman" w:hAnsi="Times New Roman" w:cs="Times New Roman"/>
                <w:highlight w:val="yellow"/>
                <w:lang w:val="en-GB"/>
              </w:rPr>
            </w:pPr>
            <w:proofErr w:type="spellStart"/>
            <w:r w:rsidRPr="00CB7AAA">
              <w:rPr>
                <w:rFonts w:ascii="Times New Roman" w:hAnsi="Times New Roman" w:cs="Times New Roman"/>
                <w:color w:val="000000"/>
              </w:rPr>
              <w:t>the</w:t>
            </w:r>
            <w:proofErr w:type="spellEnd"/>
            <w:r w:rsidRPr="00CB7AAA">
              <w:rPr>
                <w:rFonts w:ascii="Times New Roman" w:hAnsi="Times New Roman" w:cs="Times New Roman"/>
                <w:color w:val="000000"/>
              </w:rPr>
              <w:t xml:space="preserve"> </w:t>
            </w:r>
            <w:proofErr w:type="spellStart"/>
            <w:r w:rsidRPr="00CB7AAA">
              <w:rPr>
                <w:rFonts w:ascii="Times New Roman" w:hAnsi="Times New Roman" w:cs="Times New Roman"/>
                <w:color w:val="000000"/>
              </w:rPr>
              <w:t>Seller</w:t>
            </w:r>
            <w:proofErr w:type="spellEnd"/>
          </w:p>
        </w:tc>
        <w:tc>
          <w:tcPr>
            <w:tcW w:w="850" w:type="dxa"/>
          </w:tcPr>
          <w:p w:rsidR="00CB7AAA" w:rsidRPr="00CB7AAA" w:rsidRDefault="00CB7AAA" w:rsidP="009A44A5">
            <w:pPr>
              <w:jc w:val="center"/>
              <w:rPr>
                <w:rFonts w:ascii="Times New Roman" w:hAnsi="Times New Roman" w:cs="Times New Roman"/>
                <w:lang w:val="en-GB"/>
              </w:rPr>
            </w:pPr>
            <w:r w:rsidRPr="00CB7AAA">
              <w:rPr>
                <w:rFonts w:ascii="Times New Roman" w:hAnsi="Times New Roman" w:cs="Times New Roman"/>
                <w:lang w:val="en-GB"/>
              </w:rPr>
              <w:t>the Buyer</w:t>
            </w:r>
          </w:p>
        </w:tc>
        <w:tc>
          <w:tcPr>
            <w:tcW w:w="3402" w:type="dxa"/>
          </w:tcPr>
          <w:p w:rsidR="00CB7AAA" w:rsidRPr="00CB7AAA" w:rsidRDefault="00CB7AAA" w:rsidP="009A44A5">
            <w:pPr>
              <w:rPr>
                <w:rFonts w:ascii="Times New Roman" w:hAnsi="Times New Roman" w:cs="Times New Roman"/>
                <w:b/>
              </w:rPr>
            </w:pPr>
            <w:r w:rsidRPr="00CB7AAA">
              <w:rPr>
                <w:rFonts w:ascii="Times New Roman" w:hAnsi="Times New Roman" w:cs="Times New Roman"/>
                <w:b/>
              </w:rPr>
              <w:t>ОТВЕТСТВЕННЫЙ ЗА:</w:t>
            </w:r>
          </w:p>
        </w:tc>
        <w:tc>
          <w:tcPr>
            <w:tcW w:w="851" w:type="dxa"/>
          </w:tcPr>
          <w:p w:rsidR="00CB7AAA" w:rsidRPr="00CB7AAA" w:rsidRDefault="00CB7AAA" w:rsidP="009A44A5">
            <w:pPr>
              <w:jc w:val="center"/>
              <w:rPr>
                <w:rFonts w:ascii="Times New Roman" w:hAnsi="Times New Roman" w:cs="Times New Roman"/>
              </w:rPr>
            </w:pPr>
            <w:proofErr w:type="spellStart"/>
            <w:proofErr w:type="gramStart"/>
            <w:r w:rsidRPr="00CB7AAA">
              <w:rPr>
                <w:rFonts w:ascii="Times New Roman" w:hAnsi="Times New Roman" w:cs="Times New Roman"/>
                <w:color w:val="000000"/>
              </w:rPr>
              <w:t>Про-давец</w:t>
            </w:r>
            <w:proofErr w:type="spellEnd"/>
            <w:proofErr w:type="gramEnd"/>
          </w:p>
        </w:tc>
        <w:tc>
          <w:tcPr>
            <w:tcW w:w="850" w:type="dxa"/>
          </w:tcPr>
          <w:p w:rsidR="00CB7AAA" w:rsidRPr="00CB7AAA" w:rsidRDefault="00CB7AAA" w:rsidP="009A44A5">
            <w:pPr>
              <w:jc w:val="center"/>
              <w:rPr>
                <w:rFonts w:ascii="Times New Roman" w:hAnsi="Times New Roman" w:cs="Times New Roman"/>
              </w:rPr>
            </w:pPr>
            <w:proofErr w:type="spellStart"/>
            <w:proofErr w:type="gramStart"/>
            <w:r w:rsidRPr="00CB7AAA">
              <w:rPr>
                <w:rFonts w:ascii="Times New Roman" w:hAnsi="Times New Roman" w:cs="Times New Roman"/>
              </w:rPr>
              <w:t>Поку-патель</w:t>
            </w:r>
            <w:proofErr w:type="spellEnd"/>
            <w:proofErr w:type="gramEnd"/>
          </w:p>
        </w:tc>
      </w:tr>
      <w:tr w:rsidR="00CB7AAA" w:rsidRPr="00CB7AAA" w:rsidTr="00CB7AAA">
        <w:trPr>
          <w:cantSplit/>
          <w:trHeight w:val="496"/>
        </w:trPr>
        <w:tc>
          <w:tcPr>
            <w:tcW w:w="3686" w:type="dxa"/>
          </w:tcPr>
          <w:p w:rsidR="00CB7AAA" w:rsidRPr="00CB7AAA" w:rsidRDefault="00CB7AAA" w:rsidP="009A44A5">
            <w:pPr>
              <w:jc w:val="both"/>
              <w:rPr>
                <w:rFonts w:ascii="Times New Roman" w:hAnsi="Times New Roman" w:cs="Times New Roman"/>
                <w:lang w:val="en-GB"/>
              </w:rPr>
            </w:pPr>
            <w:r w:rsidRPr="00CB7AAA">
              <w:rPr>
                <w:rFonts w:ascii="Times New Roman" w:hAnsi="Times New Roman" w:cs="Times New Roman"/>
                <w:lang w:val="en-GB"/>
              </w:rPr>
              <w:t>Holder of Russian Marketing Authorisation:</w:t>
            </w:r>
          </w:p>
        </w:tc>
        <w:tc>
          <w:tcPr>
            <w:tcW w:w="851" w:type="dxa"/>
          </w:tcPr>
          <w:p w:rsidR="00CB7AAA" w:rsidRPr="00CB7AAA" w:rsidRDefault="00CB7AAA" w:rsidP="009A44A5">
            <w:pPr>
              <w:jc w:val="center"/>
              <w:rPr>
                <w:rFonts w:ascii="Times New Roman" w:hAnsi="Times New Roman" w:cs="Times New Roman"/>
                <w:lang w:val="en-GB"/>
              </w:rPr>
            </w:pPr>
            <w:r w:rsidRPr="00CB7AAA">
              <w:rPr>
                <w:rFonts w:ascii="Times New Roman" w:hAnsi="Times New Roman" w:cs="Times New Roman"/>
                <w:lang w:val="en-GB"/>
              </w:rPr>
              <w:t>X</w:t>
            </w:r>
          </w:p>
        </w:tc>
        <w:tc>
          <w:tcPr>
            <w:tcW w:w="850" w:type="dxa"/>
          </w:tcPr>
          <w:p w:rsidR="00CB7AAA" w:rsidRPr="00CB7AAA" w:rsidRDefault="00CB7AAA" w:rsidP="009A44A5">
            <w:pPr>
              <w:jc w:val="center"/>
              <w:rPr>
                <w:rFonts w:ascii="Times New Roman" w:hAnsi="Times New Roman" w:cs="Times New Roman"/>
                <w:lang w:val="en-GB"/>
              </w:rPr>
            </w:pPr>
          </w:p>
        </w:tc>
        <w:tc>
          <w:tcPr>
            <w:tcW w:w="3402" w:type="dxa"/>
          </w:tcPr>
          <w:p w:rsidR="00CB7AAA" w:rsidRPr="00CB7AAA" w:rsidRDefault="00CB7AAA" w:rsidP="009A44A5">
            <w:pPr>
              <w:jc w:val="both"/>
              <w:rPr>
                <w:rFonts w:ascii="Times New Roman" w:hAnsi="Times New Roman" w:cs="Times New Roman"/>
              </w:rPr>
            </w:pPr>
            <w:proofErr w:type="spellStart"/>
            <w:r w:rsidRPr="00CB7AAA">
              <w:rPr>
                <w:rFonts w:ascii="Times New Roman" w:hAnsi="Times New Roman" w:cs="Times New Roman"/>
                <w:lang w:val="en-GB"/>
              </w:rPr>
              <w:t>Получение</w:t>
            </w:r>
            <w:proofErr w:type="spellEnd"/>
            <w:r w:rsidRPr="00CB7AAA">
              <w:rPr>
                <w:rFonts w:ascii="Times New Roman" w:hAnsi="Times New Roman" w:cs="Times New Roman"/>
              </w:rPr>
              <w:t xml:space="preserve"> </w:t>
            </w:r>
            <w:proofErr w:type="spellStart"/>
            <w:r w:rsidRPr="00CB7AAA">
              <w:rPr>
                <w:rFonts w:ascii="Times New Roman" w:hAnsi="Times New Roman" w:cs="Times New Roman"/>
                <w:lang w:val="en-GB"/>
              </w:rPr>
              <w:t>Российского</w:t>
            </w:r>
            <w:proofErr w:type="spellEnd"/>
            <w:r w:rsidRPr="00CB7AAA">
              <w:rPr>
                <w:rFonts w:ascii="Times New Roman" w:hAnsi="Times New Roman" w:cs="Times New Roman"/>
              </w:rPr>
              <w:t xml:space="preserve"> </w:t>
            </w:r>
            <w:proofErr w:type="spellStart"/>
            <w:r w:rsidRPr="00CB7AAA">
              <w:rPr>
                <w:rFonts w:ascii="Times New Roman" w:hAnsi="Times New Roman" w:cs="Times New Roman"/>
                <w:lang w:val="en-GB"/>
              </w:rPr>
              <w:t>регистрационного</w:t>
            </w:r>
            <w:proofErr w:type="spellEnd"/>
            <w:r w:rsidRPr="00CB7AAA">
              <w:rPr>
                <w:rFonts w:ascii="Times New Roman" w:hAnsi="Times New Roman" w:cs="Times New Roman"/>
              </w:rPr>
              <w:t xml:space="preserve"> </w:t>
            </w:r>
            <w:proofErr w:type="spellStart"/>
            <w:r w:rsidRPr="00CB7AAA">
              <w:rPr>
                <w:rFonts w:ascii="Times New Roman" w:hAnsi="Times New Roman" w:cs="Times New Roman"/>
                <w:lang w:val="en-GB"/>
              </w:rPr>
              <w:t>свидетельства</w:t>
            </w:r>
            <w:proofErr w:type="spellEnd"/>
            <w:r w:rsidRPr="00CB7AAA">
              <w:rPr>
                <w:rFonts w:ascii="Times New Roman" w:hAnsi="Times New Roman" w:cs="Times New Roman"/>
                <w:lang w:val="en-GB"/>
              </w:rPr>
              <w:t>:</w:t>
            </w:r>
          </w:p>
          <w:p w:rsidR="00CB7AAA" w:rsidRPr="00CB7AAA" w:rsidRDefault="00CB7AAA" w:rsidP="009A44A5">
            <w:pPr>
              <w:jc w:val="both"/>
              <w:rPr>
                <w:rFonts w:ascii="Times New Roman" w:hAnsi="Times New Roman" w:cs="Times New Roman"/>
              </w:rPr>
            </w:pPr>
          </w:p>
        </w:tc>
        <w:tc>
          <w:tcPr>
            <w:tcW w:w="851" w:type="dxa"/>
          </w:tcPr>
          <w:p w:rsidR="00CB7AAA" w:rsidRPr="00CB7AAA" w:rsidRDefault="00CB7AAA" w:rsidP="009A44A5">
            <w:pPr>
              <w:jc w:val="center"/>
              <w:rPr>
                <w:rFonts w:ascii="Times New Roman" w:hAnsi="Times New Roman" w:cs="Times New Roman"/>
                <w:lang w:val="en-GB"/>
              </w:rPr>
            </w:pPr>
            <w:r w:rsidRPr="00CB7AAA">
              <w:rPr>
                <w:rFonts w:ascii="Times New Roman" w:hAnsi="Times New Roman" w:cs="Times New Roman"/>
                <w:lang w:val="en-GB"/>
              </w:rPr>
              <w:t>X</w:t>
            </w:r>
          </w:p>
        </w:tc>
        <w:tc>
          <w:tcPr>
            <w:tcW w:w="850" w:type="dxa"/>
          </w:tcPr>
          <w:p w:rsidR="00CB7AAA" w:rsidRPr="00CB7AAA" w:rsidRDefault="00CB7AAA" w:rsidP="009A44A5">
            <w:pPr>
              <w:jc w:val="center"/>
              <w:rPr>
                <w:rFonts w:ascii="Times New Roman" w:hAnsi="Times New Roman" w:cs="Times New Roman"/>
                <w:lang w:val="en-GB"/>
              </w:rPr>
            </w:pPr>
          </w:p>
        </w:tc>
      </w:tr>
      <w:tr w:rsidR="00CB7AAA" w:rsidRPr="00CB7AAA" w:rsidTr="00CB7AAA">
        <w:trPr>
          <w:cantSplit/>
        </w:trPr>
        <w:tc>
          <w:tcPr>
            <w:tcW w:w="3686" w:type="dxa"/>
          </w:tcPr>
          <w:p w:rsidR="00CB7AAA" w:rsidRPr="00CB7AAA" w:rsidRDefault="00CB7AAA" w:rsidP="009A44A5">
            <w:pPr>
              <w:jc w:val="both"/>
              <w:rPr>
                <w:rFonts w:ascii="Times New Roman" w:hAnsi="Times New Roman" w:cs="Times New Roman"/>
                <w:lang w:val="en-GB"/>
              </w:rPr>
            </w:pPr>
            <w:r w:rsidRPr="00CB7AAA">
              <w:rPr>
                <w:rFonts w:ascii="Times New Roman" w:hAnsi="Times New Roman" w:cs="Times New Roman"/>
                <w:lang w:val="en-GB"/>
              </w:rPr>
              <w:lastRenderedPageBreak/>
              <w:t>Release of Product for sale or distribution by a Qualified Person (cf. 2001/83/EC) on behalf of the relevant legal entity (“</w:t>
            </w:r>
            <w:r w:rsidRPr="00CB7AAA">
              <w:rPr>
                <w:rFonts w:ascii="Times New Roman" w:hAnsi="Times New Roman" w:cs="Times New Roman"/>
                <w:b/>
                <w:lang w:val="en-GB"/>
              </w:rPr>
              <w:t>Certification</w:t>
            </w:r>
            <w:r w:rsidRPr="00CB7AAA">
              <w:rPr>
                <w:rFonts w:ascii="Times New Roman" w:hAnsi="Times New Roman" w:cs="Times New Roman"/>
                <w:lang w:val="en-GB"/>
              </w:rPr>
              <w:t>”) (Legal entity will be considered “manufacturer” according to c GMP).</w:t>
            </w:r>
          </w:p>
          <w:p w:rsidR="00CB7AAA" w:rsidRPr="00CB7AAA" w:rsidRDefault="00CB7AAA" w:rsidP="009A44A5">
            <w:pPr>
              <w:jc w:val="both"/>
              <w:rPr>
                <w:rFonts w:ascii="Times New Roman" w:hAnsi="Times New Roman" w:cs="Times New Roman"/>
                <w:b/>
                <w:lang w:val="en-GB"/>
              </w:rPr>
            </w:pPr>
          </w:p>
        </w:tc>
        <w:tc>
          <w:tcPr>
            <w:tcW w:w="851" w:type="dxa"/>
          </w:tcPr>
          <w:p w:rsidR="00CB7AAA" w:rsidRPr="00CB7AAA" w:rsidRDefault="00CB7AAA" w:rsidP="009A44A5">
            <w:pPr>
              <w:jc w:val="center"/>
              <w:rPr>
                <w:rFonts w:ascii="Times New Roman" w:hAnsi="Times New Roman" w:cs="Times New Roman"/>
                <w:lang w:val="en-GB"/>
              </w:rPr>
            </w:pPr>
            <w:r w:rsidRPr="00CB7AAA">
              <w:rPr>
                <w:rFonts w:ascii="Times New Roman" w:hAnsi="Times New Roman" w:cs="Times New Roman"/>
                <w:lang w:val="en-GB"/>
              </w:rPr>
              <w:t>X</w:t>
            </w:r>
          </w:p>
        </w:tc>
        <w:tc>
          <w:tcPr>
            <w:tcW w:w="850" w:type="dxa"/>
          </w:tcPr>
          <w:p w:rsidR="00CB7AAA" w:rsidRPr="00CB7AAA" w:rsidRDefault="00CB7AAA" w:rsidP="009A44A5">
            <w:pPr>
              <w:jc w:val="center"/>
              <w:rPr>
                <w:rFonts w:ascii="Times New Roman" w:hAnsi="Times New Roman" w:cs="Times New Roman"/>
                <w:lang w:val="en-GB"/>
              </w:rPr>
            </w:pPr>
          </w:p>
        </w:tc>
        <w:tc>
          <w:tcPr>
            <w:tcW w:w="3402" w:type="dxa"/>
          </w:tcPr>
          <w:p w:rsidR="00CB7AAA" w:rsidRPr="00CB7AAA" w:rsidRDefault="00CB7AAA" w:rsidP="009A44A5">
            <w:pPr>
              <w:jc w:val="both"/>
              <w:rPr>
                <w:rFonts w:ascii="Times New Roman" w:hAnsi="Times New Roman" w:cs="Times New Roman"/>
              </w:rPr>
            </w:pPr>
            <w:r w:rsidRPr="00CB7AAA">
              <w:rPr>
                <w:rFonts w:ascii="Times New Roman" w:hAnsi="Times New Roman" w:cs="Times New Roman"/>
              </w:rPr>
              <w:t>Выпуск Товара для распространения Уполномоченным Лицом (cf.2001/83/</w:t>
            </w:r>
            <w:r w:rsidRPr="00CB7AAA">
              <w:rPr>
                <w:rFonts w:ascii="Times New Roman" w:hAnsi="Times New Roman" w:cs="Times New Roman"/>
                <w:lang w:val="en-GB"/>
              </w:rPr>
              <w:t>EC</w:t>
            </w:r>
            <w:r w:rsidRPr="00CB7AAA">
              <w:rPr>
                <w:rFonts w:ascii="Times New Roman" w:hAnsi="Times New Roman" w:cs="Times New Roman"/>
              </w:rPr>
              <w:t>) от имени соответствующего юридического лица («</w:t>
            </w:r>
            <w:r w:rsidRPr="00CB7AAA">
              <w:rPr>
                <w:rFonts w:ascii="Times New Roman" w:hAnsi="Times New Roman" w:cs="Times New Roman"/>
                <w:b/>
              </w:rPr>
              <w:t>Сертификация</w:t>
            </w:r>
            <w:r w:rsidRPr="00CB7AAA">
              <w:rPr>
                <w:rFonts w:ascii="Times New Roman" w:hAnsi="Times New Roman" w:cs="Times New Roman"/>
              </w:rPr>
              <w:t>») (Юридическое лицо указывается как «Производитель» в соответствии с GMP)</w:t>
            </w:r>
          </w:p>
          <w:p w:rsidR="00CB7AAA" w:rsidRPr="00CB7AAA" w:rsidRDefault="00CB7AAA" w:rsidP="009A44A5">
            <w:pPr>
              <w:jc w:val="both"/>
              <w:rPr>
                <w:rFonts w:ascii="Times New Roman" w:hAnsi="Times New Roman" w:cs="Times New Roman"/>
              </w:rPr>
            </w:pPr>
          </w:p>
        </w:tc>
        <w:tc>
          <w:tcPr>
            <w:tcW w:w="851" w:type="dxa"/>
          </w:tcPr>
          <w:p w:rsidR="00CB7AAA" w:rsidRPr="00CB7AAA" w:rsidRDefault="00CB7AAA" w:rsidP="009A44A5">
            <w:pPr>
              <w:jc w:val="center"/>
              <w:rPr>
                <w:rFonts w:ascii="Times New Roman" w:hAnsi="Times New Roman" w:cs="Times New Roman"/>
                <w:lang w:val="en-GB"/>
              </w:rPr>
            </w:pPr>
            <w:r w:rsidRPr="00CB7AAA">
              <w:rPr>
                <w:rFonts w:ascii="Times New Roman" w:hAnsi="Times New Roman" w:cs="Times New Roman"/>
                <w:lang w:val="en-GB"/>
              </w:rPr>
              <w:t>X</w:t>
            </w:r>
          </w:p>
        </w:tc>
        <w:tc>
          <w:tcPr>
            <w:tcW w:w="850" w:type="dxa"/>
          </w:tcPr>
          <w:p w:rsidR="00CB7AAA" w:rsidRPr="00CB7AAA" w:rsidRDefault="00CB7AAA" w:rsidP="009A44A5">
            <w:pPr>
              <w:jc w:val="center"/>
              <w:rPr>
                <w:rFonts w:ascii="Times New Roman" w:hAnsi="Times New Roman" w:cs="Times New Roman"/>
                <w:lang w:val="en-GB"/>
              </w:rPr>
            </w:pPr>
          </w:p>
        </w:tc>
      </w:tr>
      <w:tr w:rsidR="00CB7AAA" w:rsidRPr="00CB7AAA" w:rsidTr="00CB7AAA">
        <w:trPr>
          <w:cantSplit/>
        </w:trPr>
        <w:tc>
          <w:tcPr>
            <w:tcW w:w="3686" w:type="dxa"/>
          </w:tcPr>
          <w:p w:rsidR="00CB7AAA" w:rsidRPr="00CB7AAA" w:rsidRDefault="00CB7AAA" w:rsidP="009A44A5">
            <w:pPr>
              <w:jc w:val="both"/>
              <w:rPr>
                <w:rFonts w:ascii="Times New Roman" w:hAnsi="Times New Roman" w:cs="Times New Roman"/>
                <w:lang w:val="en-GB"/>
              </w:rPr>
            </w:pPr>
            <w:r w:rsidRPr="00CB7AAA">
              <w:rPr>
                <w:rFonts w:ascii="Times New Roman" w:hAnsi="Times New Roman" w:cs="Times New Roman"/>
                <w:lang w:val="en-GB"/>
              </w:rPr>
              <w:t>Permissions from authorities to handle medicinal drugs and narcotics etc</w:t>
            </w:r>
          </w:p>
          <w:p w:rsidR="00CB7AAA" w:rsidRPr="00CB7AAA" w:rsidRDefault="00CB7AAA" w:rsidP="009A44A5">
            <w:pPr>
              <w:jc w:val="both"/>
              <w:rPr>
                <w:rFonts w:ascii="Times New Roman" w:hAnsi="Times New Roman" w:cs="Times New Roman"/>
                <w:lang w:val="en-GB"/>
              </w:rPr>
            </w:pPr>
          </w:p>
        </w:tc>
        <w:tc>
          <w:tcPr>
            <w:tcW w:w="851" w:type="dxa"/>
          </w:tcPr>
          <w:p w:rsidR="00CB7AAA" w:rsidRPr="00CB7AAA" w:rsidRDefault="00CB7AAA" w:rsidP="009A44A5">
            <w:pPr>
              <w:jc w:val="center"/>
              <w:rPr>
                <w:rFonts w:ascii="Times New Roman" w:hAnsi="Times New Roman" w:cs="Times New Roman"/>
                <w:lang w:val="en-GB"/>
              </w:rPr>
            </w:pPr>
            <w:r w:rsidRPr="00CB7AAA">
              <w:rPr>
                <w:rFonts w:ascii="Times New Roman" w:hAnsi="Times New Roman" w:cs="Times New Roman"/>
                <w:lang w:val="en-GB"/>
              </w:rPr>
              <w:t>X</w:t>
            </w:r>
          </w:p>
        </w:tc>
        <w:tc>
          <w:tcPr>
            <w:tcW w:w="850" w:type="dxa"/>
          </w:tcPr>
          <w:p w:rsidR="00CB7AAA" w:rsidRPr="00CB7AAA" w:rsidRDefault="00CB7AAA" w:rsidP="009A44A5">
            <w:pPr>
              <w:jc w:val="center"/>
              <w:rPr>
                <w:rFonts w:ascii="Times New Roman" w:hAnsi="Times New Roman" w:cs="Times New Roman"/>
                <w:lang w:val="en-GB"/>
              </w:rPr>
            </w:pPr>
            <w:r w:rsidRPr="00CB7AAA">
              <w:rPr>
                <w:rFonts w:ascii="Times New Roman" w:hAnsi="Times New Roman" w:cs="Times New Roman"/>
                <w:lang w:val="en-GB"/>
              </w:rPr>
              <w:t>X</w:t>
            </w:r>
          </w:p>
        </w:tc>
        <w:tc>
          <w:tcPr>
            <w:tcW w:w="3402" w:type="dxa"/>
          </w:tcPr>
          <w:p w:rsidR="00CB7AAA" w:rsidRPr="00CB7AAA" w:rsidRDefault="00CB7AAA" w:rsidP="009A44A5">
            <w:pPr>
              <w:jc w:val="both"/>
              <w:rPr>
                <w:rFonts w:ascii="Times New Roman" w:hAnsi="Times New Roman" w:cs="Times New Roman"/>
              </w:rPr>
            </w:pPr>
            <w:r w:rsidRPr="00CB7AAA">
              <w:rPr>
                <w:rFonts w:ascii="Times New Roman" w:hAnsi="Times New Roman" w:cs="Times New Roman"/>
              </w:rPr>
              <w:t xml:space="preserve">Получение разрешений от властей на обращение лекарственных препаратов, наркотических средств и т.д. </w:t>
            </w:r>
          </w:p>
          <w:p w:rsidR="00CB7AAA" w:rsidRPr="00CB7AAA" w:rsidRDefault="00CB7AAA" w:rsidP="009A44A5">
            <w:pPr>
              <w:jc w:val="both"/>
              <w:rPr>
                <w:rFonts w:ascii="Times New Roman" w:hAnsi="Times New Roman" w:cs="Times New Roman"/>
              </w:rPr>
            </w:pPr>
          </w:p>
        </w:tc>
        <w:tc>
          <w:tcPr>
            <w:tcW w:w="851" w:type="dxa"/>
          </w:tcPr>
          <w:p w:rsidR="00CB7AAA" w:rsidRPr="00CB7AAA" w:rsidRDefault="00CB7AAA" w:rsidP="009A44A5">
            <w:pPr>
              <w:jc w:val="center"/>
              <w:rPr>
                <w:rFonts w:ascii="Times New Roman" w:hAnsi="Times New Roman" w:cs="Times New Roman"/>
                <w:lang w:val="en-GB"/>
              </w:rPr>
            </w:pPr>
            <w:r w:rsidRPr="00CB7AAA">
              <w:rPr>
                <w:rFonts w:ascii="Times New Roman" w:hAnsi="Times New Roman" w:cs="Times New Roman"/>
                <w:lang w:val="en-GB"/>
              </w:rPr>
              <w:t>X</w:t>
            </w:r>
          </w:p>
        </w:tc>
        <w:tc>
          <w:tcPr>
            <w:tcW w:w="850" w:type="dxa"/>
          </w:tcPr>
          <w:p w:rsidR="00CB7AAA" w:rsidRPr="00CB7AAA" w:rsidRDefault="00CB7AAA" w:rsidP="009A44A5">
            <w:pPr>
              <w:jc w:val="center"/>
              <w:rPr>
                <w:rFonts w:ascii="Times New Roman" w:hAnsi="Times New Roman" w:cs="Times New Roman"/>
                <w:lang w:val="en-GB"/>
              </w:rPr>
            </w:pPr>
            <w:r w:rsidRPr="00CB7AAA">
              <w:rPr>
                <w:rFonts w:ascii="Times New Roman" w:hAnsi="Times New Roman" w:cs="Times New Roman"/>
                <w:lang w:val="en-GB"/>
              </w:rPr>
              <w:t>X</w:t>
            </w:r>
          </w:p>
        </w:tc>
      </w:tr>
      <w:tr w:rsidR="00CB7AAA" w:rsidRPr="00CB7AAA" w:rsidTr="00CB7AAA">
        <w:trPr>
          <w:cantSplit/>
        </w:trPr>
        <w:tc>
          <w:tcPr>
            <w:tcW w:w="3686" w:type="dxa"/>
          </w:tcPr>
          <w:p w:rsidR="00CB7AAA" w:rsidRPr="00CB7AAA" w:rsidRDefault="00CB7AAA" w:rsidP="009A44A5">
            <w:pPr>
              <w:jc w:val="both"/>
              <w:rPr>
                <w:rFonts w:ascii="Times New Roman" w:hAnsi="Times New Roman" w:cs="Times New Roman"/>
                <w:lang w:val="en-GB"/>
              </w:rPr>
            </w:pPr>
            <w:r w:rsidRPr="00CB7AAA">
              <w:rPr>
                <w:rFonts w:ascii="Times New Roman" w:hAnsi="Times New Roman" w:cs="Times New Roman"/>
                <w:lang w:val="en-GB"/>
              </w:rPr>
              <w:t>GDP responsibility for transportation of Product to the Buyer</w:t>
            </w:r>
          </w:p>
          <w:p w:rsidR="00CB7AAA" w:rsidRPr="00CB7AAA" w:rsidRDefault="00CB7AAA" w:rsidP="009A44A5">
            <w:pPr>
              <w:jc w:val="both"/>
              <w:rPr>
                <w:rFonts w:ascii="Times New Roman" w:hAnsi="Times New Roman" w:cs="Times New Roman"/>
                <w:lang w:val="en-GB"/>
              </w:rPr>
            </w:pPr>
          </w:p>
        </w:tc>
        <w:tc>
          <w:tcPr>
            <w:tcW w:w="851" w:type="dxa"/>
          </w:tcPr>
          <w:p w:rsidR="00CB7AAA" w:rsidRPr="00CB7AAA" w:rsidRDefault="00CB7AAA" w:rsidP="009A44A5">
            <w:pPr>
              <w:jc w:val="center"/>
              <w:rPr>
                <w:rFonts w:ascii="Times New Roman" w:hAnsi="Times New Roman" w:cs="Times New Roman"/>
                <w:lang w:val="en-GB"/>
              </w:rPr>
            </w:pPr>
            <w:r w:rsidRPr="00CB7AAA">
              <w:rPr>
                <w:rFonts w:ascii="Times New Roman" w:hAnsi="Times New Roman" w:cs="Times New Roman"/>
                <w:lang w:val="en-GB"/>
              </w:rPr>
              <w:t>X</w:t>
            </w:r>
          </w:p>
        </w:tc>
        <w:tc>
          <w:tcPr>
            <w:tcW w:w="850" w:type="dxa"/>
          </w:tcPr>
          <w:p w:rsidR="00CB7AAA" w:rsidRPr="00CB7AAA" w:rsidRDefault="00CB7AAA" w:rsidP="009A44A5">
            <w:pPr>
              <w:jc w:val="center"/>
              <w:rPr>
                <w:rFonts w:ascii="Times New Roman" w:hAnsi="Times New Roman" w:cs="Times New Roman"/>
                <w:lang w:val="en-GB"/>
              </w:rPr>
            </w:pPr>
          </w:p>
        </w:tc>
        <w:tc>
          <w:tcPr>
            <w:tcW w:w="3402" w:type="dxa"/>
          </w:tcPr>
          <w:p w:rsidR="00CB7AAA" w:rsidRPr="00CB7AAA" w:rsidRDefault="00CB7AAA" w:rsidP="009A44A5">
            <w:pPr>
              <w:jc w:val="both"/>
              <w:rPr>
                <w:rFonts w:ascii="Times New Roman" w:hAnsi="Times New Roman" w:cs="Times New Roman"/>
              </w:rPr>
            </w:pPr>
            <w:r w:rsidRPr="00CB7AAA">
              <w:rPr>
                <w:rFonts w:ascii="Times New Roman" w:hAnsi="Times New Roman" w:cs="Times New Roman"/>
              </w:rPr>
              <w:t>Соблюдение GDP во время транспортировки Товара до Покупателя</w:t>
            </w:r>
          </w:p>
          <w:p w:rsidR="00CB7AAA" w:rsidRPr="00CB7AAA" w:rsidRDefault="00CB7AAA" w:rsidP="009A44A5">
            <w:pPr>
              <w:jc w:val="both"/>
              <w:rPr>
                <w:rFonts w:ascii="Times New Roman" w:hAnsi="Times New Roman" w:cs="Times New Roman"/>
              </w:rPr>
            </w:pPr>
          </w:p>
        </w:tc>
        <w:tc>
          <w:tcPr>
            <w:tcW w:w="851" w:type="dxa"/>
          </w:tcPr>
          <w:p w:rsidR="00CB7AAA" w:rsidRPr="00CB7AAA" w:rsidRDefault="00CB7AAA" w:rsidP="009A44A5">
            <w:pPr>
              <w:jc w:val="center"/>
              <w:rPr>
                <w:rFonts w:ascii="Times New Roman" w:hAnsi="Times New Roman" w:cs="Times New Roman"/>
                <w:lang w:val="en-GB"/>
              </w:rPr>
            </w:pPr>
            <w:r w:rsidRPr="00CB7AAA">
              <w:rPr>
                <w:rFonts w:ascii="Times New Roman" w:hAnsi="Times New Roman" w:cs="Times New Roman"/>
                <w:lang w:val="en-GB"/>
              </w:rPr>
              <w:t>X</w:t>
            </w:r>
          </w:p>
        </w:tc>
        <w:tc>
          <w:tcPr>
            <w:tcW w:w="850" w:type="dxa"/>
          </w:tcPr>
          <w:p w:rsidR="00CB7AAA" w:rsidRPr="00CB7AAA" w:rsidRDefault="00CB7AAA" w:rsidP="009A44A5">
            <w:pPr>
              <w:jc w:val="center"/>
              <w:rPr>
                <w:rFonts w:ascii="Times New Roman" w:hAnsi="Times New Roman" w:cs="Times New Roman"/>
                <w:lang w:val="en-GB"/>
              </w:rPr>
            </w:pPr>
          </w:p>
        </w:tc>
      </w:tr>
      <w:tr w:rsidR="00CB7AAA" w:rsidRPr="00CB7AAA" w:rsidTr="00CB7AAA">
        <w:trPr>
          <w:cantSplit/>
        </w:trPr>
        <w:tc>
          <w:tcPr>
            <w:tcW w:w="3686" w:type="dxa"/>
          </w:tcPr>
          <w:p w:rsidR="00CB7AAA" w:rsidRPr="00CB7AAA" w:rsidRDefault="00CB7AAA" w:rsidP="009A44A5">
            <w:pPr>
              <w:jc w:val="both"/>
              <w:rPr>
                <w:rFonts w:ascii="Times New Roman" w:hAnsi="Times New Roman" w:cs="Times New Roman"/>
                <w:lang w:val="en-GB"/>
              </w:rPr>
            </w:pPr>
            <w:r w:rsidRPr="00CB7AAA">
              <w:rPr>
                <w:rFonts w:ascii="Times New Roman" w:hAnsi="Times New Roman" w:cs="Times New Roman"/>
                <w:lang w:val="en-GB"/>
              </w:rPr>
              <w:t>GDP responsibility at the Buyer and during transport from the Buyer to customers in Russia</w:t>
            </w:r>
          </w:p>
        </w:tc>
        <w:tc>
          <w:tcPr>
            <w:tcW w:w="851" w:type="dxa"/>
          </w:tcPr>
          <w:p w:rsidR="00CB7AAA" w:rsidRPr="00CB7AAA" w:rsidRDefault="00CB7AAA" w:rsidP="009A44A5">
            <w:pPr>
              <w:jc w:val="center"/>
              <w:rPr>
                <w:rFonts w:ascii="Times New Roman" w:hAnsi="Times New Roman" w:cs="Times New Roman"/>
                <w:lang w:val="en-GB"/>
              </w:rPr>
            </w:pPr>
          </w:p>
        </w:tc>
        <w:tc>
          <w:tcPr>
            <w:tcW w:w="850" w:type="dxa"/>
          </w:tcPr>
          <w:p w:rsidR="00CB7AAA" w:rsidRPr="00CB7AAA" w:rsidRDefault="00CB7AAA" w:rsidP="009A44A5">
            <w:pPr>
              <w:jc w:val="center"/>
              <w:rPr>
                <w:rFonts w:ascii="Times New Roman" w:hAnsi="Times New Roman" w:cs="Times New Roman"/>
                <w:lang w:val="en-GB"/>
              </w:rPr>
            </w:pPr>
            <w:r w:rsidRPr="00CB7AAA">
              <w:rPr>
                <w:rFonts w:ascii="Times New Roman" w:hAnsi="Times New Roman" w:cs="Times New Roman"/>
                <w:lang w:val="en-GB"/>
              </w:rPr>
              <w:t>X</w:t>
            </w:r>
          </w:p>
        </w:tc>
        <w:tc>
          <w:tcPr>
            <w:tcW w:w="3402" w:type="dxa"/>
          </w:tcPr>
          <w:p w:rsidR="00CB7AAA" w:rsidRPr="00CB7AAA" w:rsidRDefault="00CB7AAA" w:rsidP="009A44A5">
            <w:pPr>
              <w:jc w:val="both"/>
              <w:rPr>
                <w:rFonts w:ascii="Times New Roman" w:hAnsi="Times New Roman" w:cs="Times New Roman"/>
              </w:rPr>
            </w:pPr>
            <w:r w:rsidRPr="00CB7AAA">
              <w:rPr>
                <w:rFonts w:ascii="Times New Roman" w:hAnsi="Times New Roman" w:cs="Times New Roman"/>
              </w:rPr>
              <w:t>Соблюдение GDP во время транспортировки Товара покупателям в России от Покупателя</w:t>
            </w:r>
          </w:p>
          <w:p w:rsidR="00CB7AAA" w:rsidRPr="00CB7AAA" w:rsidRDefault="00CB7AAA" w:rsidP="009A44A5">
            <w:pPr>
              <w:jc w:val="both"/>
              <w:rPr>
                <w:rFonts w:ascii="Times New Roman" w:hAnsi="Times New Roman" w:cs="Times New Roman"/>
              </w:rPr>
            </w:pPr>
          </w:p>
        </w:tc>
        <w:tc>
          <w:tcPr>
            <w:tcW w:w="851" w:type="dxa"/>
          </w:tcPr>
          <w:p w:rsidR="00CB7AAA" w:rsidRPr="00CB7AAA" w:rsidRDefault="00CB7AAA" w:rsidP="009A44A5">
            <w:pPr>
              <w:jc w:val="center"/>
              <w:rPr>
                <w:rFonts w:ascii="Times New Roman" w:hAnsi="Times New Roman" w:cs="Times New Roman"/>
              </w:rPr>
            </w:pPr>
          </w:p>
        </w:tc>
        <w:tc>
          <w:tcPr>
            <w:tcW w:w="850" w:type="dxa"/>
          </w:tcPr>
          <w:p w:rsidR="00CB7AAA" w:rsidRPr="00CB7AAA" w:rsidRDefault="00CB7AAA" w:rsidP="009A44A5">
            <w:pPr>
              <w:jc w:val="center"/>
              <w:rPr>
                <w:rFonts w:ascii="Times New Roman" w:hAnsi="Times New Roman" w:cs="Times New Roman"/>
                <w:lang w:val="en-GB"/>
              </w:rPr>
            </w:pPr>
            <w:r w:rsidRPr="00CB7AAA">
              <w:rPr>
                <w:rFonts w:ascii="Times New Roman" w:hAnsi="Times New Roman" w:cs="Times New Roman"/>
                <w:lang w:val="en-GB"/>
              </w:rPr>
              <w:t>X</w:t>
            </w:r>
          </w:p>
        </w:tc>
      </w:tr>
      <w:tr w:rsidR="00CB7AAA" w:rsidRPr="00CB7AAA" w:rsidTr="00CB7AAA">
        <w:trPr>
          <w:cantSplit/>
        </w:trPr>
        <w:tc>
          <w:tcPr>
            <w:tcW w:w="3686" w:type="dxa"/>
          </w:tcPr>
          <w:p w:rsidR="00CB7AAA" w:rsidRPr="00CB7AAA" w:rsidRDefault="00CB7AAA" w:rsidP="009A44A5">
            <w:pPr>
              <w:jc w:val="both"/>
              <w:rPr>
                <w:rFonts w:ascii="Times New Roman" w:hAnsi="Times New Roman" w:cs="Times New Roman"/>
                <w:lang w:val="en-GB"/>
              </w:rPr>
            </w:pPr>
            <w:r w:rsidRPr="00CB7AAA">
              <w:rPr>
                <w:rFonts w:ascii="Times New Roman" w:hAnsi="Times New Roman" w:cs="Times New Roman"/>
                <w:lang w:val="en-GB"/>
              </w:rPr>
              <w:t>Compliance with local requirements</w:t>
            </w:r>
          </w:p>
        </w:tc>
        <w:tc>
          <w:tcPr>
            <w:tcW w:w="851" w:type="dxa"/>
          </w:tcPr>
          <w:p w:rsidR="00CB7AAA" w:rsidRPr="00CB7AAA" w:rsidRDefault="00CB7AAA" w:rsidP="009A44A5">
            <w:pPr>
              <w:jc w:val="center"/>
              <w:rPr>
                <w:rFonts w:ascii="Times New Roman" w:hAnsi="Times New Roman" w:cs="Times New Roman"/>
                <w:lang w:val="en-GB"/>
              </w:rPr>
            </w:pPr>
          </w:p>
        </w:tc>
        <w:tc>
          <w:tcPr>
            <w:tcW w:w="850" w:type="dxa"/>
          </w:tcPr>
          <w:p w:rsidR="00CB7AAA" w:rsidRPr="00CB7AAA" w:rsidRDefault="00CB7AAA" w:rsidP="009A44A5">
            <w:pPr>
              <w:jc w:val="center"/>
              <w:rPr>
                <w:rFonts w:ascii="Times New Roman" w:hAnsi="Times New Roman" w:cs="Times New Roman"/>
                <w:lang w:val="en-GB"/>
              </w:rPr>
            </w:pPr>
            <w:r w:rsidRPr="00CB7AAA">
              <w:rPr>
                <w:rFonts w:ascii="Times New Roman" w:hAnsi="Times New Roman" w:cs="Times New Roman"/>
                <w:lang w:val="en-GB"/>
              </w:rPr>
              <w:t>X</w:t>
            </w:r>
          </w:p>
        </w:tc>
        <w:tc>
          <w:tcPr>
            <w:tcW w:w="3402" w:type="dxa"/>
          </w:tcPr>
          <w:p w:rsidR="00CB7AAA" w:rsidRPr="00CB7AAA" w:rsidRDefault="00CB7AAA" w:rsidP="009A44A5">
            <w:pPr>
              <w:jc w:val="both"/>
              <w:rPr>
                <w:rFonts w:ascii="Times New Roman" w:hAnsi="Times New Roman" w:cs="Times New Roman"/>
              </w:rPr>
            </w:pPr>
            <w:r w:rsidRPr="00CB7AAA">
              <w:rPr>
                <w:rFonts w:ascii="Times New Roman" w:hAnsi="Times New Roman" w:cs="Times New Roman"/>
              </w:rPr>
              <w:t>Соблюдение локальных требований</w:t>
            </w:r>
          </w:p>
          <w:p w:rsidR="00CB7AAA" w:rsidRPr="00CB7AAA" w:rsidRDefault="00CB7AAA" w:rsidP="009A44A5">
            <w:pPr>
              <w:jc w:val="both"/>
              <w:rPr>
                <w:rFonts w:ascii="Times New Roman" w:hAnsi="Times New Roman" w:cs="Times New Roman"/>
              </w:rPr>
            </w:pPr>
          </w:p>
        </w:tc>
        <w:tc>
          <w:tcPr>
            <w:tcW w:w="851" w:type="dxa"/>
          </w:tcPr>
          <w:p w:rsidR="00CB7AAA" w:rsidRPr="00CB7AAA" w:rsidRDefault="00CB7AAA" w:rsidP="009A44A5">
            <w:pPr>
              <w:jc w:val="center"/>
              <w:rPr>
                <w:rFonts w:ascii="Times New Roman" w:hAnsi="Times New Roman" w:cs="Times New Roman"/>
                <w:lang w:val="en-GB"/>
              </w:rPr>
            </w:pPr>
          </w:p>
        </w:tc>
        <w:tc>
          <w:tcPr>
            <w:tcW w:w="850" w:type="dxa"/>
          </w:tcPr>
          <w:p w:rsidR="00CB7AAA" w:rsidRPr="00CB7AAA" w:rsidRDefault="00CB7AAA" w:rsidP="009A44A5">
            <w:pPr>
              <w:jc w:val="center"/>
              <w:rPr>
                <w:rFonts w:ascii="Times New Roman" w:hAnsi="Times New Roman" w:cs="Times New Roman"/>
                <w:lang w:val="en-GB"/>
              </w:rPr>
            </w:pPr>
            <w:r w:rsidRPr="00CB7AAA">
              <w:rPr>
                <w:rFonts w:ascii="Times New Roman" w:hAnsi="Times New Roman" w:cs="Times New Roman"/>
                <w:lang w:val="en-GB"/>
              </w:rPr>
              <w:t>X</w:t>
            </w:r>
          </w:p>
        </w:tc>
      </w:tr>
      <w:tr w:rsidR="00CB7AAA" w:rsidRPr="00CB7AAA" w:rsidTr="00CB7AAA">
        <w:trPr>
          <w:cantSplit/>
        </w:trPr>
        <w:tc>
          <w:tcPr>
            <w:tcW w:w="3686" w:type="dxa"/>
          </w:tcPr>
          <w:p w:rsidR="00CB7AAA" w:rsidRPr="00CB7AAA" w:rsidRDefault="00CB7AAA" w:rsidP="009A44A5">
            <w:pPr>
              <w:jc w:val="both"/>
              <w:rPr>
                <w:rFonts w:ascii="Times New Roman" w:hAnsi="Times New Roman" w:cs="Times New Roman"/>
                <w:lang w:val="en-GB"/>
              </w:rPr>
            </w:pPr>
            <w:r w:rsidRPr="00CB7AAA">
              <w:rPr>
                <w:rFonts w:ascii="Times New Roman" w:hAnsi="Times New Roman" w:cs="Times New Roman"/>
                <w:lang w:val="en-GB"/>
              </w:rPr>
              <w:t xml:space="preserve">Issue of Certificate of Compliance to follow each batch sent to the Buyer </w:t>
            </w:r>
          </w:p>
        </w:tc>
        <w:tc>
          <w:tcPr>
            <w:tcW w:w="851" w:type="dxa"/>
          </w:tcPr>
          <w:p w:rsidR="00CB7AAA" w:rsidRPr="00CB7AAA" w:rsidRDefault="00CB7AAA" w:rsidP="009A44A5">
            <w:pPr>
              <w:jc w:val="center"/>
              <w:rPr>
                <w:rFonts w:ascii="Times New Roman" w:hAnsi="Times New Roman" w:cs="Times New Roman"/>
                <w:lang w:val="en-GB"/>
              </w:rPr>
            </w:pPr>
            <w:r w:rsidRPr="00CB7AAA">
              <w:rPr>
                <w:rFonts w:ascii="Times New Roman" w:hAnsi="Times New Roman" w:cs="Times New Roman"/>
                <w:lang w:val="en-GB"/>
              </w:rPr>
              <w:t>X</w:t>
            </w:r>
          </w:p>
        </w:tc>
        <w:tc>
          <w:tcPr>
            <w:tcW w:w="850" w:type="dxa"/>
          </w:tcPr>
          <w:p w:rsidR="00CB7AAA" w:rsidRPr="00CB7AAA" w:rsidRDefault="00CB7AAA" w:rsidP="009A44A5">
            <w:pPr>
              <w:jc w:val="center"/>
              <w:rPr>
                <w:rFonts w:ascii="Times New Roman" w:hAnsi="Times New Roman" w:cs="Times New Roman"/>
                <w:lang w:val="en-GB"/>
              </w:rPr>
            </w:pPr>
          </w:p>
        </w:tc>
        <w:tc>
          <w:tcPr>
            <w:tcW w:w="3402" w:type="dxa"/>
          </w:tcPr>
          <w:p w:rsidR="00CB7AAA" w:rsidRPr="00CB7AAA" w:rsidRDefault="00CB7AAA" w:rsidP="009A44A5">
            <w:pPr>
              <w:jc w:val="both"/>
              <w:rPr>
                <w:rFonts w:ascii="Times New Roman" w:hAnsi="Times New Roman" w:cs="Times New Roman"/>
              </w:rPr>
            </w:pPr>
            <w:r w:rsidRPr="00CB7AAA">
              <w:rPr>
                <w:rFonts w:ascii="Times New Roman" w:hAnsi="Times New Roman" w:cs="Times New Roman"/>
              </w:rPr>
              <w:t>Выдача сертификата соответствия на каждую партию, направленную Покупателю</w:t>
            </w:r>
          </w:p>
          <w:p w:rsidR="00CB7AAA" w:rsidRPr="00CB7AAA" w:rsidRDefault="00CB7AAA" w:rsidP="009A44A5">
            <w:pPr>
              <w:jc w:val="both"/>
              <w:rPr>
                <w:rFonts w:ascii="Times New Roman" w:hAnsi="Times New Roman" w:cs="Times New Roman"/>
              </w:rPr>
            </w:pPr>
          </w:p>
        </w:tc>
        <w:tc>
          <w:tcPr>
            <w:tcW w:w="851" w:type="dxa"/>
          </w:tcPr>
          <w:p w:rsidR="00CB7AAA" w:rsidRPr="00CB7AAA" w:rsidRDefault="00CB7AAA" w:rsidP="009A44A5">
            <w:pPr>
              <w:jc w:val="center"/>
              <w:rPr>
                <w:rFonts w:ascii="Times New Roman" w:hAnsi="Times New Roman" w:cs="Times New Roman"/>
                <w:lang w:val="en-GB"/>
              </w:rPr>
            </w:pPr>
            <w:r w:rsidRPr="00CB7AAA">
              <w:rPr>
                <w:rFonts w:ascii="Times New Roman" w:hAnsi="Times New Roman" w:cs="Times New Roman"/>
                <w:lang w:val="en-GB"/>
              </w:rPr>
              <w:t>X</w:t>
            </w:r>
          </w:p>
        </w:tc>
        <w:tc>
          <w:tcPr>
            <w:tcW w:w="850" w:type="dxa"/>
          </w:tcPr>
          <w:p w:rsidR="00CB7AAA" w:rsidRPr="00CB7AAA" w:rsidRDefault="00CB7AAA" w:rsidP="009A44A5">
            <w:pPr>
              <w:jc w:val="center"/>
              <w:rPr>
                <w:rFonts w:ascii="Times New Roman" w:hAnsi="Times New Roman" w:cs="Times New Roman"/>
                <w:lang w:val="en-GB"/>
              </w:rPr>
            </w:pPr>
          </w:p>
        </w:tc>
      </w:tr>
      <w:tr w:rsidR="00CB7AAA" w:rsidRPr="00CB7AAA" w:rsidTr="00CB7AAA">
        <w:trPr>
          <w:cantSplit/>
        </w:trPr>
        <w:tc>
          <w:tcPr>
            <w:tcW w:w="3686" w:type="dxa"/>
          </w:tcPr>
          <w:p w:rsidR="00CB7AAA" w:rsidRPr="00CB7AAA" w:rsidRDefault="00CB7AAA" w:rsidP="009A44A5">
            <w:pPr>
              <w:jc w:val="both"/>
              <w:rPr>
                <w:rFonts w:ascii="Times New Roman" w:hAnsi="Times New Roman" w:cs="Times New Roman"/>
                <w:u w:val="single"/>
              </w:rPr>
            </w:pPr>
            <w:r w:rsidRPr="00CB7AAA">
              <w:rPr>
                <w:rFonts w:ascii="Times New Roman" w:hAnsi="Times New Roman" w:cs="Times New Roman"/>
                <w:u w:val="single"/>
              </w:rPr>
              <w:t>COMPLAINTS &amp; RECALLS</w:t>
            </w:r>
          </w:p>
        </w:tc>
        <w:tc>
          <w:tcPr>
            <w:tcW w:w="851" w:type="dxa"/>
          </w:tcPr>
          <w:p w:rsidR="00CB7AAA" w:rsidRPr="00CB7AAA" w:rsidRDefault="00CB7AAA" w:rsidP="009A44A5">
            <w:pPr>
              <w:jc w:val="center"/>
              <w:rPr>
                <w:rFonts w:ascii="Times New Roman" w:hAnsi="Times New Roman" w:cs="Times New Roman"/>
              </w:rPr>
            </w:pPr>
          </w:p>
        </w:tc>
        <w:tc>
          <w:tcPr>
            <w:tcW w:w="850" w:type="dxa"/>
          </w:tcPr>
          <w:p w:rsidR="00CB7AAA" w:rsidRPr="00CB7AAA" w:rsidRDefault="00CB7AAA" w:rsidP="009A44A5">
            <w:pPr>
              <w:jc w:val="center"/>
              <w:rPr>
                <w:rFonts w:ascii="Times New Roman" w:hAnsi="Times New Roman" w:cs="Times New Roman"/>
              </w:rPr>
            </w:pPr>
          </w:p>
        </w:tc>
        <w:tc>
          <w:tcPr>
            <w:tcW w:w="3402" w:type="dxa"/>
          </w:tcPr>
          <w:p w:rsidR="00CB7AAA" w:rsidRPr="00CB7AAA" w:rsidRDefault="00CB7AAA" w:rsidP="009A44A5">
            <w:pPr>
              <w:jc w:val="both"/>
              <w:rPr>
                <w:rFonts w:ascii="Times New Roman" w:hAnsi="Times New Roman" w:cs="Times New Roman"/>
                <w:u w:val="single"/>
              </w:rPr>
            </w:pPr>
            <w:r w:rsidRPr="00CB7AAA">
              <w:rPr>
                <w:rFonts w:ascii="Times New Roman" w:hAnsi="Times New Roman" w:cs="Times New Roman"/>
                <w:u w:val="single"/>
              </w:rPr>
              <w:t>ЖАЛОБЫ И ОТЗЫВЫ</w:t>
            </w:r>
          </w:p>
          <w:p w:rsidR="00CB7AAA" w:rsidRPr="00CB7AAA" w:rsidRDefault="00CB7AAA" w:rsidP="009A44A5">
            <w:pPr>
              <w:jc w:val="both"/>
              <w:rPr>
                <w:rFonts w:ascii="Times New Roman" w:hAnsi="Times New Roman" w:cs="Times New Roman"/>
                <w:u w:val="single"/>
              </w:rPr>
            </w:pPr>
          </w:p>
        </w:tc>
        <w:tc>
          <w:tcPr>
            <w:tcW w:w="851" w:type="dxa"/>
          </w:tcPr>
          <w:p w:rsidR="00CB7AAA" w:rsidRPr="00CB7AAA" w:rsidRDefault="00CB7AAA" w:rsidP="009A44A5">
            <w:pPr>
              <w:jc w:val="center"/>
              <w:rPr>
                <w:rFonts w:ascii="Times New Roman" w:hAnsi="Times New Roman" w:cs="Times New Roman"/>
              </w:rPr>
            </w:pPr>
          </w:p>
        </w:tc>
        <w:tc>
          <w:tcPr>
            <w:tcW w:w="850" w:type="dxa"/>
          </w:tcPr>
          <w:p w:rsidR="00CB7AAA" w:rsidRPr="00CB7AAA" w:rsidRDefault="00CB7AAA" w:rsidP="009A44A5">
            <w:pPr>
              <w:jc w:val="center"/>
              <w:rPr>
                <w:rFonts w:ascii="Times New Roman" w:hAnsi="Times New Roman" w:cs="Times New Roman"/>
              </w:rPr>
            </w:pPr>
          </w:p>
        </w:tc>
      </w:tr>
      <w:tr w:rsidR="00CB7AAA" w:rsidRPr="00CB7AAA" w:rsidTr="00CB7AAA">
        <w:trPr>
          <w:cantSplit/>
        </w:trPr>
        <w:tc>
          <w:tcPr>
            <w:tcW w:w="3686" w:type="dxa"/>
          </w:tcPr>
          <w:p w:rsidR="00CB7AAA" w:rsidRPr="00CB7AAA" w:rsidRDefault="00CB7AAA" w:rsidP="009A44A5">
            <w:pPr>
              <w:jc w:val="both"/>
              <w:rPr>
                <w:rFonts w:ascii="Times New Roman" w:hAnsi="Times New Roman" w:cs="Times New Roman"/>
                <w:lang w:val="en-GB"/>
              </w:rPr>
            </w:pPr>
            <w:r w:rsidRPr="00CB7AAA">
              <w:rPr>
                <w:rFonts w:ascii="Times New Roman" w:hAnsi="Times New Roman" w:cs="Times New Roman"/>
                <w:lang w:val="en-GB"/>
              </w:rPr>
              <w:t>Sending complains to the Seller for further investigation on directions by</w:t>
            </w:r>
            <w:r w:rsidRPr="00CB7AAA">
              <w:rPr>
                <w:rFonts w:ascii="Times New Roman" w:hAnsi="Times New Roman" w:cs="Times New Roman"/>
                <w:color w:val="000000"/>
                <w:lang w:val="en-US"/>
              </w:rPr>
              <w:t>the Seller</w:t>
            </w:r>
            <w:r w:rsidRPr="00CB7AAA">
              <w:rPr>
                <w:rFonts w:ascii="Times New Roman" w:hAnsi="Times New Roman" w:cs="Times New Roman"/>
                <w:lang w:val="en-GB"/>
              </w:rPr>
              <w:t>.</w:t>
            </w:r>
          </w:p>
        </w:tc>
        <w:tc>
          <w:tcPr>
            <w:tcW w:w="851" w:type="dxa"/>
          </w:tcPr>
          <w:p w:rsidR="00CB7AAA" w:rsidRPr="00CB7AAA" w:rsidRDefault="00CB7AAA" w:rsidP="009A44A5">
            <w:pPr>
              <w:jc w:val="center"/>
              <w:rPr>
                <w:rFonts w:ascii="Times New Roman" w:hAnsi="Times New Roman" w:cs="Times New Roman"/>
                <w:lang w:val="en-GB"/>
              </w:rPr>
            </w:pPr>
          </w:p>
        </w:tc>
        <w:tc>
          <w:tcPr>
            <w:tcW w:w="850" w:type="dxa"/>
          </w:tcPr>
          <w:p w:rsidR="00CB7AAA" w:rsidRPr="00CB7AAA" w:rsidRDefault="00CB7AAA" w:rsidP="009A44A5">
            <w:pPr>
              <w:jc w:val="center"/>
              <w:rPr>
                <w:rFonts w:ascii="Times New Roman" w:hAnsi="Times New Roman" w:cs="Times New Roman"/>
                <w:lang w:val="en-GB"/>
              </w:rPr>
            </w:pPr>
            <w:r w:rsidRPr="00CB7AAA">
              <w:rPr>
                <w:rFonts w:ascii="Times New Roman" w:hAnsi="Times New Roman" w:cs="Times New Roman"/>
                <w:lang w:val="en-GB"/>
              </w:rPr>
              <w:t>X</w:t>
            </w:r>
          </w:p>
        </w:tc>
        <w:tc>
          <w:tcPr>
            <w:tcW w:w="3402" w:type="dxa"/>
          </w:tcPr>
          <w:p w:rsidR="00CB7AAA" w:rsidRPr="00CB7AAA" w:rsidRDefault="00CB7AAA" w:rsidP="009A44A5">
            <w:pPr>
              <w:jc w:val="both"/>
              <w:rPr>
                <w:rFonts w:ascii="Times New Roman" w:hAnsi="Times New Roman" w:cs="Times New Roman"/>
                <w:color w:val="000000"/>
              </w:rPr>
            </w:pPr>
            <w:r w:rsidRPr="00CB7AAA">
              <w:rPr>
                <w:rFonts w:ascii="Times New Roman" w:hAnsi="Times New Roman" w:cs="Times New Roman"/>
              </w:rPr>
              <w:t xml:space="preserve">Направление жалоб к </w:t>
            </w:r>
            <w:r w:rsidRPr="00CB7AAA">
              <w:rPr>
                <w:rFonts w:ascii="Times New Roman" w:hAnsi="Times New Roman" w:cs="Times New Roman"/>
                <w:color w:val="000000"/>
              </w:rPr>
              <w:t xml:space="preserve">Продавцу </w:t>
            </w:r>
            <w:r w:rsidRPr="00CB7AAA">
              <w:rPr>
                <w:rFonts w:ascii="Times New Roman" w:hAnsi="Times New Roman" w:cs="Times New Roman"/>
              </w:rPr>
              <w:t xml:space="preserve">для дальнейшего рассмотрения </w:t>
            </w:r>
            <w:r w:rsidRPr="00CB7AAA">
              <w:rPr>
                <w:rFonts w:ascii="Times New Roman" w:hAnsi="Times New Roman" w:cs="Times New Roman"/>
                <w:color w:val="000000"/>
              </w:rPr>
              <w:t>Продавцом</w:t>
            </w:r>
          </w:p>
          <w:p w:rsidR="00CB7AAA" w:rsidRPr="00CB7AAA" w:rsidRDefault="00CB7AAA" w:rsidP="009A44A5">
            <w:pPr>
              <w:jc w:val="both"/>
              <w:rPr>
                <w:rFonts w:ascii="Times New Roman" w:hAnsi="Times New Roman" w:cs="Times New Roman"/>
              </w:rPr>
            </w:pPr>
          </w:p>
        </w:tc>
        <w:tc>
          <w:tcPr>
            <w:tcW w:w="851" w:type="dxa"/>
          </w:tcPr>
          <w:p w:rsidR="00CB7AAA" w:rsidRPr="00CB7AAA" w:rsidRDefault="00CB7AAA" w:rsidP="009A44A5">
            <w:pPr>
              <w:jc w:val="center"/>
              <w:rPr>
                <w:rFonts w:ascii="Times New Roman" w:hAnsi="Times New Roman" w:cs="Times New Roman"/>
              </w:rPr>
            </w:pPr>
          </w:p>
        </w:tc>
        <w:tc>
          <w:tcPr>
            <w:tcW w:w="850" w:type="dxa"/>
          </w:tcPr>
          <w:p w:rsidR="00CB7AAA" w:rsidRPr="00CB7AAA" w:rsidRDefault="00CB7AAA" w:rsidP="009A44A5">
            <w:pPr>
              <w:jc w:val="center"/>
              <w:rPr>
                <w:rFonts w:ascii="Times New Roman" w:hAnsi="Times New Roman" w:cs="Times New Roman"/>
                <w:lang w:val="en-GB"/>
              </w:rPr>
            </w:pPr>
            <w:r w:rsidRPr="00CB7AAA">
              <w:rPr>
                <w:rFonts w:ascii="Times New Roman" w:hAnsi="Times New Roman" w:cs="Times New Roman"/>
                <w:lang w:val="en-GB"/>
              </w:rPr>
              <w:t>X</w:t>
            </w:r>
          </w:p>
        </w:tc>
      </w:tr>
      <w:tr w:rsidR="00CB7AAA" w:rsidRPr="00CB7AAA" w:rsidTr="00CB7AAA">
        <w:trPr>
          <w:cantSplit/>
        </w:trPr>
        <w:tc>
          <w:tcPr>
            <w:tcW w:w="3686" w:type="dxa"/>
          </w:tcPr>
          <w:p w:rsidR="00CB7AAA" w:rsidRPr="00CB7AAA" w:rsidRDefault="00CB7AAA" w:rsidP="009A44A5">
            <w:pPr>
              <w:jc w:val="both"/>
              <w:rPr>
                <w:rFonts w:ascii="Times New Roman" w:hAnsi="Times New Roman" w:cs="Times New Roman"/>
                <w:lang w:val="en-GB"/>
              </w:rPr>
            </w:pPr>
            <w:r w:rsidRPr="00CB7AAA">
              <w:rPr>
                <w:rFonts w:ascii="Times New Roman" w:hAnsi="Times New Roman" w:cs="Times New Roman"/>
                <w:lang w:val="en-GB"/>
              </w:rPr>
              <w:lastRenderedPageBreak/>
              <w:t>Registration of complaints</w:t>
            </w:r>
          </w:p>
        </w:tc>
        <w:tc>
          <w:tcPr>
            <w:tcW w:w="851" w:type="dxa"/>
          </w:tcPr>
          <w:p w:rsidR="00CB7AAA" w:rsidRPr="00CB7AAA" w:rsidRDefault="00CB7AAA" w:rsidP="009A44A5">
            <w:pPr>
              <w:jc w:val="center"/>
              <w:rPr>
                <w:rFonts w:ascii="Times New Roman" w:hAnsi="Times New Roman" w:cs="Times New Roman"/>
                <w:u w:val="single"/>
                <w:lang w:val="en-GB"/>
              </w:rPr>
            </w:pPr>
            <w:r w:rsidRPr="00CB7AAA">
              <w:rPr>
                <w:rFonts w:ascii="Times New Roman" w:hAnsi="Times New Roman" w:cs="Times New Roman"/>
                <w:u w:val="single"/>
                <w:lang w:val="en-GB"/>
              </w:rPr>
              <w:t>X</w:t>
            </w:r>
          </w:p>
        </w:tc>
        <w:tc>
          <w:tcPr>
            <w:tcW w:w="850" w:type="dxa"/>
          </w:tcPr>
          <w:p w:rsidR="00CB7AAA" w:rsidRPr="00CB7AAA" w:rsidRDefault="00CB7AAA" w:rsidP="009A44A5">
            <w:pPr>
              <w:jc w:val="center"/>
              <w:rPr>
                <w:rFonts w:ascii="Times New Roman" w:hAnsi="Times New Roman" w:cs="Times New Roman"/>
                <w:lang w:val="en-GB"/>
              </w:rPr>
            </w:pPr>
          </w:p>
        </w:tc>
        <w:tc>
          <w:tcPr>
            <w:tcW w:w="3402" w:type="dxa"/>
          </w:tcPr>
          <w:p w:rsidR="00CB7AAA" w:rsidRPr="00CB7AAA" w:rsidRDefault="00CB7AAA" w:rsidP="009A44A5">
            <w:pPr>
              <w:jc w:val="both"/>
              <w:rPr>
                <w:rFonts w:ascii="Times New Roman" w:hAnsi="Times New Roman" w:cs="Times New Roman"/>
              </w:rPr>
            </w:pPr>
            <w:r w:rsidRPr="00CB7AAA">
              <w:rPr>
                <w:rFonts w:ascii="Times New Roman" w:hAnsi="Times New Roman" w:cs="Times New Roman"/>
              </w:rPr>
              <w:t>Учет жалоб</w:t>
            </w:r>
          </w:p>
          <w:p w:rsidR="00CB7AAA" w:rsidRPr="00CB7AAA" w:rsidRDefault="00CB7AAA" w:rsidP="009A44A5">
            <w:pPr>
              <w:jc w:val="both"/>
              <w:rPr>
                <w:rFonts w:ascii="Times New Roman" w:hAnsi="Times New Roman" w:cs="Times New Roman"/>
              </w:rPr>
            </w:pPr>
          </w:p>
        </w:tc>
        <w:tc>
          <w:tcPr>
            <w:tcW w:w="851" w:type="dxa"/>
          </w:tcPr>
          <w:p w:rsidR="00CB7AAA" w:rsidRPr="00CB7AAA" w:rsidRDefault="00CB7AAA" w:rsidP="009A44A5">
            <w:pPr>
              <w:jc w:val="center"/>
              <w:rPr>
                <w:rFonts w:ascii="Times New Roman" w:hAnsi="Times New Roman" w:cs="Times New Roman"/>
                <w:u w:val="single"/>
                <w:lang w:val="en-GB"/>
              </w:rPr>
            </w:pPr>
            <w:r w:rsidRPr="00CB7AAA">
              <w:rPr>
                <w:rFonts w:ascii="Times New Roman" w:hAnsi="Times New Roman" w:cs="Times New Roman"/>
                <w:u w:val="single"/>
                <w:lang w:val="en-GB"/>
              </w:rPr>
              <w:t>X</w:t>
            </w:r>
          </w:p>
        </w:tc>
        <w:tc>
          <w:tcPr>
            <w:tcW w:w="850" w:type="dxa"/>
          </w:tcPr>
          <w:p w:rsidR="00CB7AAA" w:rsidRPr="00CB7AAA" w:rsidRDefault="00CB7AAA" w:rsidP="009A44A5">
            <w:pPr>
              <w:jc w:val="center"/>
              <w:rPr>
                <w:rFonts w:ascii="Times New Roman" w:hAnsi="Times New Roman" w:cs="Times New Roman"/>
                <w:lang w:val="en-GB"/>
              </w:rPr>
            </w:pPr>
          </w:p>
        </w:tc>
      </w:tr>
      <w:tr w:rsidR="00CB7AAA" w:rsidRPr="00CB7AAA" w:rsidTr="00CB7AAA">
        <w:trPr>
          <w:cantSplit/>
        </w:trPr>
        <w:tc>
          <w:tcPr>
            <w:tcW w:w="3686" w:type="dxa"/>
          </w:tcPr>
          <w:p w:rsidR="00CB7AAA" w:rsidRPr="00CB7AAA" w:rsidRDefault="00CB7AAA" w:rsidP="009A44A5">
            <w:pPr>
              <w:jc w:val="both"/>
              <w:rPr>
                <w:rFonts w:ascii="Times New Roman" w:hAnsi="Times New Roman" w:cs="Times New Roman"/>
                <w:lang w:val="en-GB"/>
              </w:rPr>
            </w:pPr>
            <w:r w:rsidRPr="00CB7AAA">
              <w:rPr>
                <w:rFonts w:ascii="Times New Roman" w:hAnsi="Times New Roman" w:cs="Times New Roman"/>
                <w:lang w:val="en-GB"/>
              </w:rPr>
              <w:t>Investigation of complaints</w:t>
            </w:r>
          </w:p>
        </w:tc>
        <w:tc>
          <w:tcPr>
            <w:tcW w:w="851" w:type="dxa"/>
          </w:tcPr>
          <w:p w:rsidR="00CB7AAA" w:rsidRPr="00CB7AAA" w:rsidRDefault="00CB7AAA" w:rsidP="009A44A5">
            <w:pPr>
              <w:jc w:val="center"/>
              <w:rPr>
                <w:rFonts w:ascii="Times New Roman" w:hAnsi="Times New Roman" w:cs="Times New Roman"/>
                <w:u w:val="single"/>
                <w:lang w:val="en-GB"/>
              </w:rPr>
            </w:pPr>
            <w:r w:rsidRPr="00CB7AAA">
              <w:rPr>
                <w:rFonts w:ascii="Times New Roman" w:hAnsi="Times New Roman" w:cs="Times New Roman"/>
                <w:u w:val="single"/>
                <w:lang w:val="en-GB"/>
              </w:rPr>
              <w:t>X</w:t>
            </w:r>
          </w:p>
        </w:tc>
        <w:tc>
          <w:tcPr>
            <w:tcW w:w="850" w:type="dxa"/>
          </w:tcPr>
          <w:p w:rsidR="00CB7AAA" w:rsidRPr="00CB7AAA" w:rsidRDefault="00CB7AAA" w:rsidP="009A44A5">
            <w:pPr>
              <w:jc w:val="center"/>
              <w:rPr>
                <w:rFonts w:ascii="Times New Roman" w:hAnsi="Times New Roman" w:cs="Times New Roman"/>
                <w:lang w:val="en-GB"/>
              </w:rPr>
            </w:pPr>
          </w:p>
        </w:tc>
        <w:tc>
          <w:tcPr>
            <w:tcW w:w="3402" w:type="dxa"/>
          </w:tcPr>
          <w:p w:rsidR="00CB7AAA" w:rsidRPr="00CB7AAA" w:rsidRDefault="00CB7AAA" w:rsidP="009A44A5">
            <w:pPr>
              <w:jc w:val="both"/>
              <w:rPr>
                <w:rFonts w:ascii="Times New Roman" w:hAnsi="Times New Roman" w:cs="Times New Roman"/>
              </w:rPr>
            </w:pPr>
            <w:r w:rsidRPr="00CB7AAA">
              <w:rPr>
                <w:rFonts w:ascii="Times New Roman" w:hAnsi="Times New Roman" w:cs="Times New Roman"/>
              </w:rPr>
              <w:t>Рассмотрение жалоб</w:t>
            </w:r>
          </w:p>
          <w:p w:rsidR="00CB7AAA" w:rsidRPr="00CB7AAA" w:rsidRDefault="00CB7AAA" w:rsidP="009A44A5">
            <w:pPr>
              <w:jc w:val="both"/>
              <w:rPr>
                <w:rFonts w:ascii="Times New Roman" w:hAnsi="Times New Roman" w:cs="Times New Roman"/>
              </w:rPr>
            </w:pPr>
          </w:p>
        </w:tc>
        <w:tc>
          <w:tcPr>
            <w:tcW w:w="851" w:type="dxa"/>
          </w:tcPr>
          <w:p w:rsidR="00CB7AAA" w:rsidRPr="00CB7AAA" w:rsidRDefault="00CB7AAA" w:rsidP="009A44A5">
            <w:pPr>
              <w:jc w:val="center"/>
              <w:rPr>
                <w:rFonts w:ascii="Times New Roman" w:hAnsi="Times New Roman" w:cs="Times New Roman"/>
                <w:u w:val="single"/>
                <w:lang w:val="en-GB"/>
              </w:rPr>
            </w:pPr>
            <w:r w:rsidRPr="00CB7AAA">
              <w:rPr>
                <w:rFonts w:ascii="Times New Roman" w:hAnsi="Times New Roman" w:cs="Times New Roman"/>
                <w:u w:val="single"/>
                <w:lang w:val="en-GB"/>
              </w:rPr>
              <w:t>X</w:t>
            </w:r>
          </w:p>
        </w:tc>
        <w:tc>
          <w:tcPr>
            <w:tcW w:w="850" w:type="dxa"/>
          </w:tcPr>
          <w:p w:rsidR="00CB7AAA" w:rsidRPr="00CB7AAA" w:rsidRDefault="00CB7AAA" w:rsidP="009A44A5">
            <w:pPr>
              <w:jc w:val="center"/>
              <w:rPr>
                <w:rFonts w:ascii="Times New Roman" w:hAnsi="Times New Roman" w:cs="Times New Roman"/>
                <w:lang w:val="en-GB"/>
              </w:rPr>
            </w:pPr>
          </w:p>
        </w:tc>
      </w:tr>
      <w:tr w:rsidR="00CB7AAA" w:rsidRPr="00CB7AAA" w:rsidTr="00CB7AAA">
        <w:trPr>
          <w:cantSplit/>
        </w:trPr>
        <w:tc>
          <w:tcPr>
            <w:tcW w:w="3686" w:type="dxa"/>
          </w:tcPr>
          <w:p w:rsidR="00CB7AAA" w:rsidRPr="00CB7AAA" w:rsidRDefault="00CB7AAA" w:rsidP="009A44A5">
            <w:pPr>
              <w:jc w:val="both"/>
              <w:rPr>
                <w:rFonts w:ascii="Times New Roman" w:hAnsi="Times New Roman" w:cs="Times New Roman"/>
                <w:lang w:val="en-GB"/>
              </w:rPr>
            </w:pPr>
            <w:r w:rsidRPr="00CB7AAA">
              <w:rPr>
                <w:rFonts w:ascii="Times New Roman" w:hAnsi="Times New Roman" w:cs="Times New Roman"/>
                <w:lang w:val="en-GB"/>
              </w:rPr>
              <w:t>Corrective action</w:t>
            </w:r>
          </w:p>
        </w:tc>
        <w:tc>
          <w:tcPr>
            <w:tcW w:w="851" w:type="dxa"/>
          </w:tcPr>
          <w:p w:rsidR="00CB7AAA" w:rsidRPr="00CB7AAA" w:rsidRDefault="00CB7AAA" w:rsidP="009A44A5">
            <w:pPr>
              <w:jc w:val="center"/>
              <w:rPr>
                <w:rFonts w:ascii="Times New Roman" w:hAnsi="Times New Roman" w:cs="Times New Roman"/>
                <w:u w:val="single"/>
                <w:lang w:val="en-GB"/>
              </w:rPr>
            </w:pPr>
            <w:r w:rsidRPr="00CB7AAA">
              <w:rPr>
                <w:rFonts w:ascii="Times New Roman" w:hAnsi="Times New Roman" w:cs="Times New Roman"/>
                <w:u w:val="single"/>
                <w:lang w:val="en-GB"/>
              </w:rPr>
              <w:t>X</w:t>
            </w:r>
          </w:p>
        </w:tc>
        <w:tc>
          <w:tcPr>
            <w:tcW w:w="850" w:type="dxa"/>
          </w:tcPr>
          <w:p w:rsidR="00CB7AAA" w:rsidRPr="00CB7AAA" w:rsidRDefault="00CB7AAA" w:rsidP="009A44A5">
            <w:pPr>
              <w:jc w:val="center"/>
              <w:rPr>
                <w:rFonts w:ascii="Times New Roman" w:hAnsi="Times New Roman" w:cs="Times New Roman"/>
                <w:lang w:val="en-GB"/>
              </w:rPr>
            </w:pPr>
          </w:p>
        </w:tc>
        <w:tc>
          <w:tcPr>
            <w:tcW w:w="3402" w:type="dxa"/>
          </w:tcPr>
          <w:p w:rsidR="00CB7AAA" w:rsidRPr="00CB7AAA" w:rsidRDefault="00CB7AAA" w:rsidP="009A44A5">
            <w:pPr>
              <w:jc w:val="both"/>
              <w:rPr>
                <w:rFonts w:ascii="Times New Roman" w:hAnsi="Times New Roman" w:cs="Times New Roman"/>
              </w:rPr>
            </w:pPr>
            <w:r w:rsidRPr="00CB7AAA">
              <w:rPr>
                <w:rFonts w:ascii="Times New Roman" w:hAnsi="Times New Roman" w:cs="Times New Roman"/>
              </w:rPr>
              <w:t>Корректирующие действия</w:t>
            </w:r>
          </w:p>
          <w:p w:rsidR="00CB7AAA" w:rsidRPr="00CB7AAA" w:rsidRDefault="00CB7AAA" w:rsidP="009A44A5">
            <w:pPr>
              <w:jc w:val="both"/>
              <w:rPr>
                <w:rFonts w:ascii="Times New Roman" w:hAnsi="Times New Roman" w:cs="Times New Roman"/>
              </w:rPr>
            </w:pPr>
          </w:p>
        </w:tc>
        <w:tc>
          <w:tcPr>
            <w:tcW w:w="851" w:type="dxa"/>
          </w:tcPr>
          <w:p w:rsidR="00CB7AAA" w:rsidRPr="00CB7AAA" w:rsidRDefault="00CB7AAA" w:rsidP="009A44A5">
            <w:pPr>
              <w:jc w:val="center"/>
              <w:rPr>
                <w:rFonts w:ascii="Times New Roman" w:hAnsi="Times New Roman" w:cs="Times New Roman"/>
                <w:u w:val="single"/>
                <w:lang w:val="en-GB"/>
              </w:rPr>
            </w:pPr>
            <w:r w:rsidRPr="00CB7AAA">
              <w:rPr>
                <w:rFonts w:ascii="Times New Roman" w:hAnsi="Times New Roman" w:cs="Times New Roman"/>
                <w:u w:val="single"/>
                <w:lang w:val="en-GB"/>
              </w:rPr>
              <w:t>X</w:t>
            </w:r>
          </w:p>
        </w:tc>
        <w:tc>
          <w:tcPr>
            <w:tcW w:w="850" w:type="dxa"/>
          </w:tcPr>
          <w:p w:rsidR="00CB7AAA" w:rsidRPr="00CB7AAA" w:rsidRDefault="00CB7AAA" w:rsidP="009A44A5">
            <w:pPr>
              <w:jc w:val="center"/>
              <w:rPr>
                <w:rFonts w:ascii="Times New Roman" w:hAnsi="Times New Roman" w:cs="Times New Roman"/>
                <w:lang w:val="en-GB"/>
              </w:rPr>
            </w:pPr>
          </w:p>
        </w:tc>
      </w:tr>
      <w:tr w:rsidR="00CB7AAA" w:rsidRPr="00CB7AAA" w:rsidTr="00CB7AAA">
        <w:trPr>
          <w:cantSplit/>
        </w:trPr>
        <w:tc>
          <w:tcPr>
            <w:tcW w:w="3686" w:type="dxa"/>
          </w:tcPr>
          <w:p w:rsidR="00CB7AAA" w:rsidRPr="00CB7AAA" w:rsidRDefault="00CB7AAA" w:rsidP="009A44A5">
            <w:pPr>
              <w:jc w:val="both"/>
              <w:rPr>
                <w:rFonts w:ascii="Times New Roman" w:hAnsi="Times New Roman" w:cs="Times New Roman"/>
                <w:lang w:val="en-GB"/>
              </w:rPr>
            </w:pPr>
            <w:r w:rsidRPr="00CB7AAA">
              <w:rPr>
                <w:rFonts w:ascii="Times New Roman" w:hAnsi="Times New Roman" w:cs="Times New Roman"/>
                <w:lang w:val="en-GB"/>
              </w:rPr>
              <w:t>Answer to complainant</w:t>
            </w:r>
          </w:p>
        </w:tc>
        <w:tc>
          <w:tcPr>
            <w:tcW w:w="851" w:type="dxa"/>
          </w:tcPr>
          <w:p w:rsidR="00CB7AAA" w:rsidRPr="00CB7AAA" w:rsidRDefault="00CB7AAA" w:rsidP="009A44A5">
            <w:pPr>
              <w:jc w:val="center"/>
              <w:rPr>
                <w:rFonts w:ascii="Times New Roman" w:hAnsi="Times New Roman" w:cs="Times New Roman"/>
                <w:lang w:val="en-GB"/>
              </w:rPr>
            </w:pPr>
          </w:p>
        </w:tc>
        <w:tc>
          <w:tcPr>
            <w:tcW w:w="850" w:type="dxa"/>
          </w:tcPr>
          <w:p w:rsidR="00CB7AAA" w:rsidRPr="00CB7AAA" w:rsidRDefault="00CB7AAA" w:rsidP="009A44A5">
            <w:pPr>
              <w:jc w:val="center"/>
              <w:rPr>
                <w:rFonts w:ascii="Times New Roman" w:hAnsi="Times New Roman" w:cs="Times New Roman"/>
                <w:lang w:val="en-GB"/>
              </w:rPr>
            </w:pPr>
            <w:r w:rsidRPr="00CB7AAA">
              <w:rPr>
                <w:rFonts w:ascii="Times New Roman" w:hAnsi="Times New Roman" w:cs="Times New Roman"/>
                <w:lang w:val="en-GB"/>
              </w:rPr>
              <w:t>X</w:t>
            </w:r>
          </w:p>
        </w:tc>
        <w:tc>
          <w:tcPr>
            <w:tcW w:w="3402" w:type="dxa"/>
          </w:tcPr>
          <w:p w:rsidR="00CB7AAA" w:rsidRPr="00CB7AAA" w:rsidRDefault="00CB7AAA" w:rsidP="009A44A5">
            <w:pPr>
              <w:jc w:val="both"/>
              <w:rPr>
                <w:rFonts w:ascii="Times New Roman" w:hAnsi="Times New Roman" w:cs="Times New Roman"/>
              </w:rPr>
            </w:pPr>
            <w:r w:rsidRPr="00CB7AAA">
              <w:rPr>
                <w:rFonts w:ascii="Times New Roman" w:hAnsi="Times New Roman" w:cs="Times New Roman"/>
              </w:rPr>
              <w:t>Ответ на жалобы</w:t>
            </w:r>
          </w:p>
          <w:p w:rsidR="00CB7AAA" w:rsidRPr="00CB7AAA" w:rsidRDefault="00CB7AAA" w:rsidP="009A44A5">
            <w:pPr>
              <w:jc w:val="both"/>
              <w:rPr>
                <w:rFonts w:ascii="Times New Roman" w:hAnsi="Times New Roman" w:cs="Times New Roman"/>
              </w:rPr>
            </w:pPr>
          </w:p>
        </w:tc>
        <w:tc>
          <w:tcPr>
            <w:tcW w:w="851" w:type="dxa"/>
          </w:tcPr>
          <w:p w:rsidR="00CB7AAA" w:rsidRPr="00CB7AAA" w:rsidRDefault="00CB7AAA" w:rsidP="009A44A5">
            <w:pPr>
              <w:jc w:val="center"/>
              <w:rPr>
                <w:rFonts w:ascii="Times New Roman" w:hAnsi="Times New Roman" w:cs="Times New Roman"/>
              </w:rPr>
            </w:pPr>
          </w:p>
        </w:tc>
        <w:tc>
          <w:tcPr>
            <w:tcW w:w="850" w:type="dxa"/>
          </w:tcPr>
          <w:p w:rsidR="00CB7AAA" w:rsidRPr="00CB7AAA" w:rsidRDefault="00CB7AAA" w:rsidP="009A44A5">
            <w:pPr>
              <w:jc w:val="center"/>
              <w:rPr>
                <w:rFonts w:ascii="Times New Roman" w:hAnsi="Times New Roman" w:cs="Times New Roman"/>
                <w:lang w:val="en-GB"/>
              </w:rPr>
            </w:pPr>
            <w:r w:rsidRPr="00CB7AAA">
              <w:rPr>
                <w:rFonts w:ascii="Times New Roman" w:hAnsi="Times New Roman" w:cs="Times New Roman"/>
                <w:lang w:val="en-GB"/>
              </w:rPr>
              <w:t>X</w:t>
            </w:r>
          </w:p>
        </w:tc>
      </w:tr>
      <w:tr w:rsidR="00CB7AAA" w:rsidRPr="00CB7AAA" w:rsidTr="00CB7AAA">
        <w:trPr>
          <w:cantSplit/>
        </w:trPr>
        <w:tc>
          <w:tcPr>
            <w:tcW w:w="3686" w:type="dxa"/>
          </w:tcPr>
          <w:p w:rsidR="00CB7AAA" w:rsidRPr="00CB7AAA" w:rsidRDefault="00CB7AAA" w:rsidP="009A44A5">
            <w:pPr>
              <w:jc w:val="both"/>
              <w:rPr>
                <w:rFonts w:ascii="Times New Roman" w:hAnsi="Times New Roman" w:cs="Times New Roman"/>
                <w:lang w:val="en-GB"/>
              </w:rPr>
            </w:pPr>
            <w:r w:rsidRPr="00CB7AAA">
              <w:rPr>
                <w:rFonts w:ascii="Times New Roman" w:hAnsi="Times New Roman" w:cs="Times New Roman"/>
                <w:lang w:val="en-GB"/>
              </w:rPr>
              <w:t>Documentation on complaint handling</w:t>
            </w:r>
          </w:p>
        </w:tc>
        <w:tc>
          <w:tcPr>
            <w:tcW w:w="851" w:type="dxa"/>
          </w:tcPr>
          <w:p w:rsidR="00CB7AAA" w:rsidRPr="00CB7AAA" w:rsidRDefault="00CB7AAA" w:rsidP="009A44A5">
            <w:pPr>
              <w:jc w:val="center"/>
              <w:rPr>
                <w:rFonts w:ascii="Times New Roman" w:hAnsi="Times New Roman" w:cs="Times New Roman"/>
                <w:lang w:val="en-GB"/>
              </w:rPr>
            </w:pPr>
            <w:r w:rsidRPr="00CB7AAA">
              <w:rPr>
                <w:rFonts w:ascii="Times New Roman" w:hAnsi="Times New Roman" w:cs="Times New Roman"/>
                <w:lang w:val="en-GB"/>
              </w:rPr>
              <w:t>X</w:t>
            </w:r>
          </w:p>
        </w:tc>
        <w:tc>
          <w:tcPr>
            <w:tcW w:w="850" w:type="dxa"/>
          </w:tcPr>
          <w:p w:rsidR="00CB7AAA" w:rsidRPr="00CB7AAA" w:rsidRDefault="00CB7AAA" w:rsidP="009A44A5">
            <w:pPr>
              <w:jc w:val="center"/>
              <w:rPr>
                <w:rFonts w:ascii="Times New Roman" w:hAnsi="Times New Roman" w:cs="Times New Roman"/>
                <w:lang w:val="en-GB"/>
              </w:rPr>
            </w:pPr>
          </w:p>
        </w:tc>
        <w:tc>
          <w:tcPr>
            <w:tcW w:w="3402" w:type="dxa"/>
          </w:tcPr>
          <w:p w:rsidR="00CB7AAA" w:rsidRPr="00CB7AAA" w:rsidRDefault="00CB7AAA" w:rsidP="009A44A5">
            <w:pPr>
              <w:jc w:val="both"/>
              <w:rPr>
                <w:rFonts w:ascii="Times New Roman" w:hAnsi="Times New Roman" w:cs="Times New Roman"/>
              </w:rPr>
            </w:pPr>
            <w:r w:rsidRPr="00CB7AAA">
              <w:rPr>
                <w:rFonts w:ascii="Times New Roman" w:hAnsi="Times New Roman" w:cs="Times New Roman"/>
              </w:rPr>
              <w:t>Документация по рассмотрению жалоб</w:t>
            </w:r>
          </w:p>
        </w:tc>
        <w:tc>
          <w:tcPr>
            <w:tcW w:w="851" w:type="dxa"/>
          </w:tcPr>
          <w:p w:rsidR="00CB7AAA" w:rsidRPr="00CB7AAA" w:rsidRDefault="00CB7AAA" w:rsidP="009A44A5">
            <w:pPr>
              <w:jc w:val="center"/>
              <w:rPr>
                <w:rFonts w:ascii="Times New Roman" w:hAnsi="Times New Roman" w:cs="Times New Roman"/>
                <w:lang w:val="en-GB"/>
              </w:rPr>
            </w:pPr>
            <w:r w:rsidRPr="00CB7AAA">
              <w:rPr>
                <w:rFonts w:ascii="Times New Roman" w:hAnsi="Times New Roman" w:cs="Times New Roman"/>
                <w:lang w:val="en-GB"/>
              </w:rPr>
              <w:t>X</w:t>
            </w:r>
          </w:p>
        </w:tc>
        <w:tc>
          <w:tcPr>
            <w:tcW w:w="850" w:type="dxa"/>
          </w:tcPr>
          <w:p w:rsidR="00CB7AAA" w:rsidRPr="00CB7AAA" w:rsidRDefault="00CB7AAA" w:rsidP="009A44A5">
            <w:pPr>
              <w:jc w:val="center"/>
              <w:rPr>
                <w:rFonts w:ascii="Times New Roman" w:hAnsi="Times New Roman" w:cs="Times New Roman"/>
                <w:lang w:val="en-GB"/>
              </w:rPr>
            </w:pPr>
          </w:p>
        </w:tc>
      </w:tr>
      <w:tr w:rsidR="00CB7AAA" w:rsidRPr="00CB7AAA" w:rsidTr="00CB7AAA">
        <w:trPr>
          <w:cantSplit/>
        </w:trPr>
        <w:tc>
          <w:tcPr>
            <w:tcW w:w="3686" w:type="dxa"/>
          </w:tcPr>
          <w:p w:rsidR="00CB7AAA" w:rsidRPr="00CB7AAA" w:rsidRDefault="00CB7AAA" w:rsidP="009A44A5">
            <w:pPr>
              <w:jc w:val="both"/>
              <w:rPr>
                <w:rFonts w:ascii="Times New Roman" w:hAnsi="Times New Roman" w:cs="Times New Roman"/>
                <w:lang w:val="en-GB"/>
              </w:rPr>
            </w:pPr>
            <w:r w:rsidRPr="00CB7AAA">
              <w:rPr>
                <w:rFonts w:ascii="Times New Roman" w:hAnsi="Times New Roman" w:cs="Times New Roman"/>
                <w:lang w:val="en-GB"/>
              </w:rPr>
              <w:t>Contact local authorities (Russian)</w:t>
            </w:r>
          </w:p>
          <w:p w:rsidR="00CB7AAA" w:rsidRPr="00CB7AAA" w:rsidRDefault="00CB7AAA" w:rsidP="009A44A5">
            <w:pPr>
              <w:jc w:val="both"/>
              <w:rPr>
                <w:rFonts w:ascii="Times New Roman" w:hAnsi="Times New Roman" w:cs="Times New Roman"/>
                <w:lang w:val="en-GB"/>
              </w:rPr>
            </w:pPr>
          </w:p>
        </w:tc>
        <w:tc>
          <w:tcPr>
            <w:tcW w:w="851" w:type="dxa"/>
          </w:tcPr>
          <w:p w:rsidR="00CB7AAA" w:rsidRPr="00CB7AAA" w:rsidRDefault="00CB7AAA" w:rsidP="009A44A5">
            <w:pPr>
              <w:jc w:val="center"/>
              <w:rPr>
                <w:rFonts w:ascii="Times New Roman" w:hAnsi="Times New Roman" w:cs="Times New Roman"/>
                <w:lang w:val="en-GB"/>
              </w:rPr>
            </w:pPr>
          </w:p>
        </w:tc>
        <w:tc>
          <w:tcPr>
            <w:tcW w:w="850" w:type="dxa"/>
          </w:tcPr>
          <w:p w:rsidR="00CB7AAA" w:rsidRPr="00CB7AAA" w:rsidRDefault="00CB7AAA" w:rsidP="009A44A5">
            <w:pPr>
              <w:jc w:val="center"/>
              <w:rPr>
                <w:rFonts w:ascii="Times New Roman" w:hAnsi="Times New Roman" w:cs="Times New Roman"/>
                <w:lang w:val="en-GB"/>
              </w:rPr>
            </w:pPr>
            <w:r w:rsidRPr="00CB7AAA">
              <w:rPr>
                <w:rFonts w:ascii="Times New Roman" w:hAnsi="Times New Roman" w:cs="Times New Roman"/>
                <w:lang w:val="en-GB"/>
              </w:rPr>
              <w:t>X</w:t>
            </w:r>
          </w:p>
        </w:tc>
        <w:tc>
          <w:tcPr>
            <w:tcW w:w="3402" w:type="dxa"/>
          </w:tcPr>
          <w:p w:rsidR="00CB7AAA" w:rsidRPr="00CB7AAA" w:rsidRDefault="00CB7AAA" w:rsidP="009A44A5">
            <w:pPr>
              <w:jc w:val="both"/>
              <w:rPr>
                <w:rFonts w:ascii="Times New Roman" w:hAnsi="Times New Roman" w:cs="Times New Roman"/>
              </w:rPr>
            </w:pPr>
            <w:r w:rsidRPr="00CB7AAA">
              <w:rPr>
                <w:rFonts w:ascii="Times New Roman" w:hAnsi="Times New Roman" w:cs="Times New Roman"/>
              </w:rPr>
              <w:t>Контакт с местными властями (в России)</w:t>
            </w:r>
          </w:p>
          <w:p w:rsidR="00CB7AAA" w:rsidRPr="00CB7AAA" w:rsidRDefault="00CB7AAA" w:rsidP="009A44A5">
            <w:pPr>
              <w:jc w:val="both"/>
              <w:rPr>
                <w:rFonts w:ascii="Times New Roman" w:hAnsi="Times New Roman" w:cs="Times New Roman"/>
              </w:rPr>
            </w:pPr>
          </w:p>
        </w:tc>
        <w:tc>
          <w:tcPr>
            <w:tcW w:w="851" w:type="dxa"/>
          </w:tcPr>
          <w:p w:rsidR="00CB7AAA" w:rsidRPr="00CB7AAA" w:rsidRDefault="00CB7AAA" w:rsidP="009A44A5">
            <w:pPr>
              <w:jc w:val="center"/>
              <w:rPr>
                <w:rFonts w:ascii="Times New Roman" w:hAnsi="Times New Roman" w:cs="Times New Roman"/>
              </w:rPr>
            </w:pPr>
          </w:p>
        </w:tc>
        <w:tc>
          <w:tcPr>
            <w:tcW w:w="850" w:type="dxa"/>
          </w:tcPr>
          <w:p w:rsidR="00CB7AAA" w:rsidRPr="00CB7AAA" w:rsidRDefault="00CB7AAA" w:rsidP="009A44A5">
            <w:pPr>
              <w:jc w:val="center"/>
              <w:rPr>
                <w:rFonts w:ascii="Times New Roman" w:hAnsi="Times New Roman" w:cs="Times New Roman"/>
                <w:lang w:val="en-GB"/>
              </w:rPr>
            </w:pPr>
            <w:r w:rsidRPr="00CB7AAA">
              <w:rPr>
                <w:rFonts w:ascii="Times New Roman" w:hAnsi="Times New Roman" w:cs="Times New Roman"/>
                <w:lang w:val="en-GB"/>
              </w:rPr>
              <w:t>X</w:t>
            </w:r>
          </w:p>
        </w:tc>
      </w:tr>
      <w:tr w:rsidR="00CB7AAA" w:rsidRPr="00CB7AAA" w:rsidTr="00CB7AAA">
        <w:trPr>
          <w:cantSplit/>
        </w:trPr>
        <w:tc>
          <w:tcPr>
            <w:tcW w:w="3686" w:type="dxa"/>
          </w:tcPr>
          <w:p w:rsidR="00CB7AAA" w:rsidRPr="00CB7AAA" w:rsidRDefault="00CB7AAA" w:rsidP="009A44A5">
            <w:pPr>
              <w:jc w:val="both"/>
              <w:rPr>
                <w:rFonts w:ascii="Times New Roman" w:hAnsi="Times New Roman" w:cs="Times New Roman"/>
                <w:lang w:val="en-GB"/>
              </w:rPr>
            </w:pPr>
            <w:r w:rsidRPr="00CB7AAA">
              <w:rPr>
                <w:rFonts w:ascii="Times New Roman" w:hAnsi="Times New Roman" w:cs="Times New Roman"/>
                <w:lang w:val="en-GB"/>
              </w:rPr>
              <w:t>Recall decision if not ordered by the Authorities</w:t>
            </w:r>
          </w:p>
        </w:tc>
        <w:tc>
          <w:tcPr>
            <w:tcW w:w="851" w:type="dxa"/>
          </w:tcPr>
          <w:p w:rsidR="00CB7AAA" w:rsidRPr="00CB7AAA" w:rsidRDefault="00CB7AAA" w:rsidP="009A44A5">
            <w:pPr>
              <w:jc w:val="center"/>
              <w:rPr>
                <w:rFonts w:ascii="Times New Roman" w:hAnsi="Times New Roman" w:cs="Times New Roman"/>
                <w:u w:val="single"/>
                <w:lang w:val="en-GB"/>
              </w:rPr>
            </w:pPr>
            <w:r w:rsidRPr="00CB7AAA">
              <w:rPr>
                <w:rFonts w:ascii="Times New Roman" w:hAnsi="Times New Roman" w:cs="Times New Roman"/>
                <w:u w:val="single"/>
                <w:lang w:val="en-GB"/>
              </w:rPr>
              <w:t>X</w:t>
            </w:r>
          </w:p>
        </w:tc>
        <w:tc>
          <w:tcPr>
            <w:tcW w:w="850" w:type="dxa"/>
          </w:tcPr>
          <w:p w:rsidR="00CB7AAA" w:rsidRPr="00CB7AAA" w:rsidRDefault="00CB7AAA" w:rsidP="009A44A5">
            <w:pPr>
              <w:jc w:val="center"/>
              <w:rPr>
                <w:rFonts w:ascii="Times New Roman" w:hAnsi="Times New Roman" w:cs="Times New Roman"/>
                <w:lang w:val="en-GB"/>
              </w:rPr>
            </w:pPr>
            <w:r w:rsidRPr="00CB7AAA">
              <w:rPr>
                <w:rFonts w:ascii="Times New Roman" w:hAnsi="Times New Roman" w:cs="Times New Roman"/>
                <w:lang w:val="en-GB"/>
              </w:rPr>
              <w:t>X</w:t>
            </w:r>
          </w:p>
        </w:tc>
        <w:tc>
          <w:tcPr>
            <w:tcW w:w="3402" w:type="dxa"/>
          </w:tcPr>
          <w:p w:rsidR="00CB7AAA" w:rsidRPr="00CB7AAA" w:rsidRDefault="00CB7AAA" w:rsidP="009A44A5">
            <w:pPr>
              <w:jc w:val="both"/>
              <w:rPr>
                <w:rFonts w:ascii="Times New Roman" w:hAnsi="Times New Roman" w:cs="Times New Roman"/>
              </w:rPr>
            </w:pPr>
            <w:r w:rsidRPr="00CB7AAA">
              <w:rPr>
                <w:rFonts w:ascii="Times New Roman" w:hAnsi="Times New Roman" w:cs="Times New Roman"/>
              </w:rPr>
              <w:t>Решение об отзыве, принятое не органами власти</w:t>
            </w:r>
          </w:p>
          <w:p w:rsidR="00CB7AAA" w:rsidRPr="00CB7AAA" w:rsidRDefault="00CB7AAA" w:rsidP="009A44A5">
            <w:pPr>
              <w:jc w:val="both"/>
              <w:rPr>
                <w:rFonts w:ascii="Times New Roman" w:hAnsi="Times New Roman" w:cs="Times New Roman"/>
              </w:rPr>
            </w:pPr>
          </w:p>
        </w:tc>
        <w:tc>
          <w:tcPr>
            <w:tcW w:w="851" w:type="dxa"/>
          </w:tcPr>
          <w:p w:rsidR="00CB7AAA" w:rsidRPr="00CB7AAA" w:rsidRDefault="00CB7AAA" w:rsidP="009A44A5">
            <w:pPr>
              <w:jc w:val="center"/>
              <w:rPr>
                <w:rFonts w:ascii="Times New Roman" w:hAnsi="Times New Roman" w:cs="Times New Roman"/>
                <w:u w:val="single"/>
                <w:lang w:val="en-GB"/>
              </w:rPr>
            </w:pPr>
            <w:r w:rsidRPr="00CB7AAA">
              <w:rPr>
                <w:rFonts w:ascii="Times New Roman" w:hAnsi="Times New Roman" w:cs="Times New Roman"/>
                <w:u w:val="single"/>
                <w:lang w:val="en-GB"/>
              </w:rPr>
              <w:t>X</w:t>
            </w:r>
          </w:p>
        </w:tc>
        <w:tc>
          <w:tcPr>
            <w:tcW w:w="850" w:type="dxa"/>
          </w:tcPr>
          <w:p w:rsidR="00CB7AAA" w:rsidRPr="00CB7AAA" w:rsidRDefault="00CB7AAA" w:rsidP="009A44A5">
            <w:pPr>
              <w:jc w:val="center"/>
              <w:rPr>
                <w:rFonts w:ascii="Times New Roman" w:hAnsi="Times New Roman" w:cs="Times New Roman"/>
                <w:lang w:val="en-GB"/>
              </w:rPr>
            </w:pPr>
            <w:r w:rsidRPr="00CB7AAA">
              <w:rPr>
                <w:rFonts w:ascii="Times New Roman" w:hAnsi="Times New Roman" w:cs="Times New Roman"/>
                <w:lang w:val="en-GB"/>
              </w:rPr>
              <w:t>X</w:t>
            </w:r>
          </w:p>
        </w:tc>
      </w:tr>
      <w:tr w:rsidR="00CB7AAA" w:rsidRPr="00CB7AAA" w:rsidTr="00CB7AAA">
        <w:trPr>
          <w:cantSplit/>
        </w:trPr>
        <w:tc>
          <w:tcPr>
            <w:tcW w:w="3686" w:type="dxa"/>
          </w:tcPr>
          <w:p w:rsidR="00CB7AAA" w:rsidRPr="00CB7AAA" w:rsidRDefault="00CB7AAA" w:rsidP="009A44A5">
            <w:pPr>
              <w:jc w:val="both"/>
              <w:rPr>
                <w:rFonts w:ascii="Times New Roman" w:hAnsi="Times New Roman" w:cs="Times New Roman"/>
                <w:lang w:val="en-GB"/>
              </w:rPr>
            </w:pPr>
            <w:r w:rsidRPr="00CB7AAA">
              <w:rPr>
                <w:rFonts w:ascii="Times New Roman" w:hAnsi="Times New Roman" w:cs="Times New Roman"/>
                <w:lang w:val="en-GB"/>
              </w:rPr>
              <w:t>Discussion and information to Russian Authorities of recall</w:t>
            </w:r>
          </w:p>
        </w:tc>
        <w:tc>
          <w:tcPr>
            <w:tcW w:w="851" w:type="dxa"/>
          </w:tcPr>
          <w:p w:rsidR="00CB7AAA" w:rsidRPr="00CB7AAA" w:rsidRDefault="00CB7AAA" w:rsidP="009A44A5">
            <w:pPr>
              <w:jc w:val="center"/>
              <w:rPr>
                <w:rFonts w:ascii="Times New Roman" w:hAnsi="Times New Roman" w:cs="Times New Roman"/>
                <w:lang w:val="en-GB"/>
              </w:rPr>
            </w:pPr>
          </w:p>
        </w:tc>
        <w:tc>
          <w:tcPr>
            <w:tcW w:w="850" w:type="dxa"/>
          </w:tcPr>
          <w:p w:rsidR="00CB7AAA" w:rsidRPr="00CB7AAA" w:rsidRDefault="00CB7AAA" w:rsidP="009A44A5">
            <w:pPr>
              <w:jc w:val="center"/>
              <w:rPr>
                <w:rFonts w:ascii="Times New Roman" w:hAnsi="Times New Roman" w:cs="Times New Roman"/>
                <w:lang w:val="en-GB"/>
              </w:rPr>
            </w:pPr>
            <w:r w:rsidRPr="00CB7AAA">
              <w:rPr>
                <w:rFonts w:ascii="Times New Roman" w:hAnsi="Times New Roman" w:cs="Times New Roman"/>
                <w:lang w:val="en-GB"/>
              </w:rPr>
              <w:t>X</w:t>
            </w:r>
          </w:p>
        </w:tc>
        <w:tc>
          <w:tcPr>
            <w:tcW w:w="3402" w:type="dxa"/>
          </w:tcPr>
          <w:p w:rsidR="00CB7AAA" w:rsidRPr="00CB7AAA" w:rsidRDefault="00CB7AAA" w:rsidP="009A44A5">
            <w:pPr>
              <w:jc w:val="both"/>
              <w:rPr>
                <w:rFonts w:ascii="Times New Roman" w:hAnsi="Times New Roman" w:cs="Times New Roman"/>
              </w:rPr>
            </w:pPr>
            <w:r w:rsidRPr="00CB7AAA">
              <w:rPr>
                <w:rFonts w:ascii="Times New Roman" w:hAnsi="Times New Roman" w:cs="Times New Roman"/>
              </w:rPr>
              <w:t xml:space="preserve">Обсуждение и информирование Российских органов власти об отзыве </w:t>
            </w:r>
          </w:p>
          <w:p w:rsidR="00CB7AAA" w:rsidRPr="00CB7AAA" w:rsidRDefault="00CB7AAA" w:rsidP="009A44A5">
            <w:pPr>
              <w:jc w:val="both"/>
              <w:rPr>
                <w:rFonts w:ascii="Times New Roman" w:hAnsi="Times New Roman" w:cs="Times New Roman"/>
              </w:rPr>
            </w:pPr>
          </w:p>
        </w:tc>
        <w:tc>
          <w:tcPr>
            <w:tcW w:w="851" w:type="dxa"/>
          </w:tcPr>
          <w:p w:rsidR="00CB7AAA" w:rsidRPr="00CB7AAA" w:rsidRDefault="00CB7AAA" w:rsidP="009A44A5">
            <w:pPr>
              <w:jc w:val="center"/>
              <w:rPr>
                <w:rFonts w:ascii="Times New Roman" w:hAnsi="Times New Roman" w:cs="Times New Roman"/>
              </w:rPr>
            </w:pPr>
          </w:p>
        </w:tc>
        <w:tc>
          <w:tcPr>
            <w:tcW w:w="850" w:type="dxa"/>
          </w:tcPr>
          <w:p w:rsidR="00CB7AAA" w:rsidRPr="00CB7AAA" w:rsidRDefault="00CB7AAA" w:rsidP="009A44A5">
            <w:pPr>
              <w:jc w:val="center"/>
              <w:rPr>
                <w:rFonts w:ascii="Times New Roman" w:hAnsi="Times New Roman" w:cs="Times New Roman"/>
                <w:lang w:val="en-GB"/>
              </w:rPr>
            </w:pPr>
            <w:r w:rsidRPr="00CB7AAA">
              <w:rPr>
                <w:rFonts w:ascii="Times New Roman" w:hAnsi="Times New Roman" w:cs="Times New Roman"/>
                <w:lang w:val="en-GB"/>
              </w:rPr>
              <w:t>X</w:t>
            </w:r>
          </w:p>
        </w:tc>
      </w:tr>
      <w:tr w:rsidR="00CB7AAA" w:rsidRPr="00CB7AAA" w:rsidTr="00CB7AAA">
        <w:trPr>
          <w:cantSplit/>
          <w:trHeight w:val="225"/>
        </w:trPr>
        <w:tc>
          <w:tcPr>
            <w:tcW w:w="3686" w:type="dxa"/>
          </w:tcPr>
          <w:p w:rsidR="00CB7AAA" w:rsidRPr="00CB7AAA" w:rsidRDefault="00CB7AAA" w:rsidP="009A44A5">
            <w:pPr>
              <w:jc w:val="both"/>
              <w:rPr>
                <w:rFonts w:ascii="Times New Roman" w:hAnsi="Times New Roman" w:cs="Times New Roman"/>
                <w:lang w:val="en-GB"/>
              </w:rPr>
            </w:pPr>
            <w:r w:rsidRPr="00CB7AAA">
              <w:rPr>
                <w:rFonts w:ascii="Times New Roman" w:hAnsi="Times New Roman" w:cs="Times New Roman"/>
                <w:lang w:val="en-GB"/>
              </w:rPr>
              <w:t>Execute recall in Russia</w:t>
            </w:r>
          </w:p>
        </w:tc>
        <w:tc>
          <w:tcPr>
            <w:tcW w:w="851" w:type="dxa"/>
          </w:tcPr>
          <w:p w:rsidR="00CB7AAA" w:rsidRPr="00CB7AAA" w:rsidRDefault="00CB7AAA" w:rsidP="009A44A5">
            <w:pPr>
              <w:jc w:val="center"/>
              <w:rPr>
                <w:rFonts w:ascii="Times New Roman" w:hAnsi="Times New Roman" w:cs="Times New Roman"/>
                <w:lang w:val="en-GB"/>
              </w:rPr>
            </w:pPr>
          </w:p>
        </w:tc>
        <w:tc>
          <w:tcPr>
            <w:tcW w:w="850" w:type="dxa"/>
          </w:tcPr>
          <w:p w:rsidR="00CB7AAA" w:rsidRPr="00CB7AAA" w:rsidRDefault="00CB7AAA" w:rsidP="009A44A5">
            <w:pPr>
              <w:jc w:val="center"/>
              <w:rPr>
                <w:rFonts w:ascii="Times New Roman" w:hAnsi="Times New Roman" w:cs="Times New Roman"/>
                <w:lang w:val="en-GB"/>
              </w:rPr>
            </w:pPr>
            <w:r w:rsidRPr="00CB7AAA">
              <w:rPr>
                <w:rFonts w:ascii="Times New Roman" w:hAnsi="Times New Roman" w:cs="Times New Roman"/>
                <w:lang w:val="en-GB"/>
              </w:rPr>
              <w:t>X</w:t>
            </w:r>
          </w:p>
        </w:tc>
        <w:tc>
          <w:tcPr>
            <w:tcW w:w="3402" w:type="dxa"/>
          </w:tcPr>
          <w:p w:rsidR="00CB7AAA" w:rsidRPr="00CB7AAA" w:rsidRDefault="00CB7AAA" w:rsidP="009A44A5">
            <w:pPr>
              <w:jc w:val="both"/>
              <w:rPr>
                <w:rFonts w:ascii="Times New Roman" w:hAnsi="Times New Roman" w:cs="Times New Roman"/>
              </w:rPr>
            </w:pPr>
            <w:r w:rsidRPr="00CB7AAA">
              <w:rPr>
                <w:rFonts w:ascii="Times New Roman" w:hAnsi="Times New Roman" w:cs="Times New Roman"/>
              </w:rPr>
              <w:t>Осуществление отзыва в России</w:t>
            </w:r>
          </w:p>
          <w:p w:rsidR="00CB7AAA" w:rsidRPr="00CB7AAA" w:rsidRDefault="00CB7AAA" w:rsidP="009A44A5">
            <w:pPr>
              <w:jc w:val="both"/>
              <w:rPr>
                <w:rFonts w:ascii="Times New Roman" w:hAnsi="Times New Roman" w:cs="Times New Roman"/>
              </w:rPr>
            </w:pPr>
          </w:p>
        </w:tc>
        <w:tc>
          <w:tcPr>
            <w:tcW w:w="851" w:type="dxa"/>
          </w:tcPr>
          <w:p w:rsidR="00CB7AAA" w:rsidRPr="00CB7AAA" w:rsidRDefault="00CB7AAA" w:rsidP="009A44A5">
            <w:pPr>
              <w:jc w:val="center"/>
              <w:rPr>
                <w:rFonts w:ascii="Times New Roman" w:hAnsi="Times New Roman" w:cs="Times New Roman"/>
                <w:lang w:val="en-GB"/>
              </w:rPr>
            </w:pPr>
          </w:p>
        </w:tc>
        <w:tc>
          <w:tcPr>
            <w:tcW w:w="850" w:type="dxa"/>
          </w:tcPr>
          <w:p w:rsidR="00CB7AAA" w:rsidRPr="00CB7AAA" w:rsidRDefault="00CB7AAA" w:rsidP="009A44A5">
            <w:pPr>
              <w:jc w:val="center"/>
              <w:rPr>
                <w:rFonts w:ascii="Times New Roman" w:hAnsi="Times New Roman" w:cs="Times New Roman"/>
                <w:lang w:val="en-GB"/>
              </w:rPr>
            </w:pPr>
            <w:r w:rsidRPr="00CB7AAA">
              <w:rPr>
                <w:rFonts w:ascii="Times New Roman" w:hAnsi="Times New Roman" w:cs="Times New Roman"/>
                <w:lang w:val="en-GB"/>
              </w:rPr>
              <w:t>X</w:t>
            </w:r>
          </w:p>
        </w:tc>
      </w:tr>
    </w:tbl>
    <w:p w:rsidR="00CB7AAA" w:rsidRPr="00CB1FDC" w:rsidRDefault="00CB7AAA" w:rsidP="00CB7AAA">
      <w:pPr>
        <w:jc w:val="cente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90"/>
      </w:tblGrid>
      <w:tr w:rsidR="00CB7AAA" w:rsidRPr="00CB7AAA" w:rsidTr="00CB7AAA">
        <w:tc>
          <w:tcPr>
            <w:tcW w:w="10490" w:type="dxa"/>
            <w:shd w:val="clear" w:color="auto" w:fill="auto"/>
          </w:tcPr>
          <w:p w:rsidR="00CB7AAA" w:rsidRPr="00CB7AAA" w:rsidRDefault="00CB7AAA" w:rsidP="009A44A5">
            <w:pPr>
              <w:jc w:val="center"/>
              <w:rPr>
                <w:rFonts w:ascii="Times New Roman" w:hAnsi="Times New Roman" w:cs="Times New Roman"/>
                <w:b/>
              </w:rPr>
            </w:pPr>
            <w:r w:rsidRPr="00CB7AAA">
              <w:rPr>
                <w:rFonts w:ascii="Times New Roman" w:hAnsi="Times New Roman" w:cs="Times New Roman"/>
                <w:b/>
              </w:rPr>
              <w:t>FSUE “MEP” / ФГУП «МЭЗ»</w:t>
            </w:r>
          </w:p>
          <w:p w:rsidR="00CB7AAA" w:rsidRPr="00CB7AAA" w:rsidRDefault="00CB7AAA" w:rsidP="009A44A5">
            <w:pPr>
              <w:jc w:val="center"/>
              <w:rPr>
                <w:rFonts w:ascii="Times New Roman" w:hAnsi="Times New Roman" w:cs="Times New Roman"/>
              </w:rPr>
            </w:pPr>
            <w:r w:rsidRPr="00CB7AAA">
              <w:rPr>
                <w:rFonts w:ascii="Times New Roman" w:hAnsi="Times New Roman" w:cs="Times New Roman"/>
              </w:rPr>
              <w:t>______________________________</w:t>
            </w:r>
          </w:p>
          <w:p w:rsidR="00CB7AAA" w:rsidRPr="00CB7AAA" w:rsidRDefault="00CB7AAA" w:rsidP="009A44A5">
            <w:pPr>
              <w:jc w:val="center"/>
              <w:rPr>
                <w:rFonts w:ascii="Times New Roman" w:hAnsi="Times New Roman" w:cs="Times New Roman"/>
              </w:rPr>
            </w:pPr>
            <w:proofErr w:type="spellStart"/>
            <w:r w:rsidRPr="00CB7AAA">
              <w:rPr>
                <w:rFonts w:ascii="Times New Roman" w:hAnsi="Times New Roman" w:cs="Times New Roman"/>
              </w:rPr>
              <w:t>Name</w:t>
            </w:r>
            <w:proofErr w:type="spellEnd"/>
            <w:r w:rsidRPr="00CB7AAA">
              <w:rPr>
                <w:rFonts w:ascii="Times New Roman" w:hAnsi="Times New Roman" w:cs="Times New Roman"/>
              </w:rPr>
              <w:t xml:space="preserve">: </w:t>
            </w:r>
            <w:proofErr w:type="spellStart"/>
            <w:r w:rsidRPr="00CB7AAA">
              <w:rPr>
                <w:rFonts w:ascii="Times New Roman" w:hAnsi="Times New Roman" w:cs="Times New Roman"/>
                <w:bCs/>
              </w:rPr>
              <w:t>M.Yu</w:t>
            </w:r>
            <w:proofErr w:type="spellEnd"/>
            <w:r w:rsidRPr="00CB7AAA">
              <w:rPr>
                <w:rFonts w:ascii="Times New Roman" w:hAnsi="Times New Roman" w:cs="Times New Roman"/>
                <w:bCs/>
              </w:rPr>
              <w:t xml:space="preserve">. </w:t>
            </w:r>
            <w:proofErr w:type="spellStart"/>
            <w:r w:rsidRPr="00CB7AAA">
              <w:rPr>
                <w:rFonts w:ascii="Times New Roman" w:hAnsi="Times New Roman" w:cs="Times New Roman"/>
                <w:bCs/>
              </w:rPr>
              <w:t>Fonarev</w:t>
            </w:r>
            <w:proofErr w:type="spellEnd"/>
            <w:r w:rsidRPr="00CB7AAA">
              <w:rPr>
                <w:rFonts w:ascii="Times New Roman" w:hAnsi="Times New Roman" w:cs="Times New Roman"/>
              </w:rPr>
              <w:t xml:space="preserve"> / ФИО: Фонарёв М.Ю.</w:t>
            </w:r>
          </w:p>
          <w:p w:rsidR="00CB7AAA" w:rsidRPr="00CB7AAA" w:rsidRDefault="00CB7AAA" w:rsidP="009A44A5">
            <w:pPr>
              <w:jc w:val="center"/>
              <w:rPr>
                <w:rFonts w:ascii="Times New Roman" w:hAnsi="Times New Roman" w:cs="Times New Roman"/>
              </w:rPr>
            </w:pPr>
            <w:proofErr w:type="spellStart"/>
            <w:r w:rsidRPr="00CB7AAA">
              <w:rPr>
                <w:rFonts w:ascii="Times New Roman" w:hAnsi="Times New Roman" w:cs="Times New Roman"/>
              </w:rPr>
              <w:t>Title</w:t>
            </w:r>
            <w:proofErr w:type="spellEnd"/>
            <w:r w:rsidRPr="00CB7AAA">
              <w:rPr>
                <w:rFonts w:ascii="Times New Roman" w:hAnsi="Times New Roman" w:cs="Times New Roman"/>
              </w:rPr>
              <w:t xml:space="preserve">: </w:t>
            </w:r>
            <w:proofErr w:type="spellStart"/>
            <w:r w:rsidRPr="00CB7AAA">
              <w:rPr>
                <w:rFonts w:ascii="Times New Roman" w:hAnsi="Times New Roman" w:cs="Times New Roman"/>
              </w:rPr>
              <w:t>Director</w:t>
            </w:r>
            <w:proofErr w:type="spellEnd"/>
            <w:r w:rsidRPr="00CB7AAA">
              <w:rPr>
                <w:rFonts w:ascii="Times New Roman" w:hAnsi="Times New Roman" w:cs="Times New Roman"/>
              </w:rPr>
              <w:t>/ Должность: Директор</w:t>
            </w:r>
          </w:p>
          <w:p w:rsidR="00CB7AAA" w:rsidRPr="00CB7AAA" w:rsidRDefault="00CB7AAA" w:rsidP="009A44A5">
            <w:pPr>
              <w:jc w:val="center"/>
              <w:rPr>
                <w:rFonts w:ascii="Times New Roman" w:hAnsi="Times New Roman" w:cs="Times New Roman"/>
              </w:rPr>
            </w:pPr>
            <w:proofErr w:type="spellStart"/>
            <w:r w:rsidRPr="00CB7AAA">
              <w:rPr>
                <w:rFonts w:ascii="Times New Roman" w:hAnsi="Times New Roman" w:cs="Times New Roman"/>
              </w:rPr>
              <w:t>Date</w:t>
            </w:r>
            <w:proofErr w:type="spellEnd"/>
            <w:r w:rsidRPr="00CB7AAA">
              <w:rPr>
                <w:rFonts w:ascii="Times New Roman" w:hAnsi="Times New Roman" w:cs="Times New Roman"/>
              </w:rPr>
              <w:t>: __________________________</w:t>
            </w:r>
          </w:p>
          <w:p w:rsidR="00CB7AAA" w:rsidRPr="00CB7AAA" w:rsidRDefault="00CB7AAA" w:rsidP="009A44A5">
            <w:pPr>
              <w:jc w:val="center"/>
              <w:rPr>
                <w:rFonts w:ascii="Times New Roman" w:hAnsi="Times New Roman" w:cs="Times New Roman"/>
              </w:rPr>
            </w:pPr>
            <w:r w:rsidRPr="00CB7AAA">
              <w:rPr>
                <w:rFonts w:ascii="Times New Roman" w:hAnsi="Times New Roman" w:cs="Times New Roman"/>
              </w:rPr>
              <w:t>Дата:__________________________</w:t>
            </w:r>
          </w:p>
          <w:p w:rsidR="00CB7AAA" w:rsidRPr="00CB7AAA" w:rsidRDefault="00CB7AAA" w:rsidP="009A44A5">
            <w:pPr>
              <w:jc w:val="center"/>
              <w:rPr>
                <w:rFonts w:ascii="Times New Roman" w:hAnsi="Times New Roman" w:cs="Times New Roman"/>
              </w:rPr>
            </w:pPr>
            <w:proofErr w:type="spellStart"/>
            <w:r w:rsidRPr="00CB7AAA">
              <w:rPr>
                <w:rFonts w:ascii="Times New Roman" w:hAnsi="Times New Roman" w:cs="Times New Roman"/>
              </w:rPr>
              <w:t>Seal</w:t>
            </w:r>
            <w:proofErr w:type="spellEnd"/>
            <w:r w:rsidRPr="00CB7AAA">
              <w:rPr>
                <w:rFonts w:ascii="Times New Roman" w:hAnsi="Times New Roman" w:cs="Times New Roman"/>
              </w:rPr>
              <w:t>/ Печать</w:t>
            </w:r>
          </w:p>
        </w:tc>
      </w:tr>
      <w:tr w:rsidR="00CB7AAA" w:rsidRPr="00CB7AAA" w:rsidTr="00CB7AAA">
        <w:tc>
          <w:tcPr>
            <w:tcW w:w="10490" w:type="dxa"/>
            <w:shd w:val="clear" w:color="auto" w:fill="auto"/>
          </w:tcPr>
          <w:p w:rsidR="00CB7AAA" w:rsidRPr="00CB7AAA" w:rsidRDefault="00CB7AAA" w:rsidP="009A44A5">
            <w:pPr>
              <w:jc w:val="center"/>
              <w:rPr>
                <w:rFonts w:ascii="Times New Roman" w:hAnsi="Times New Roman" w:cs="Times New Roman"/>
                <w:b/>
              </w:rPr>
            </w:pPr>
          </w:p>
        </w:tc>
      </w:tr>
      <w:tr w:rsidR="00CB7AAA" w:rsidRPr="00CB7AAA" w:rsidTr="00CB7AAA">
        <w:tc>
          <w:tcPr>
            <w:tcW w:w="10490" w:type="dxa"/>
            <w:shd w:val="clear" w:color="auto" w:fill="auto"/>
          </w:tcPr>
          <w:p w:rsidR="00CB7AAA" w:rsidRPr="00CB7AAA" w:rsidRDefault="00CB7AAA" w:rsidP="009A44A5">
            <w:pPr>
              <w:jc w:val="center"/>
              <w:rPr>
                <w:rFonts w:ascii="Times New Roman" w:hAnsi="Times New Roman" w:cs="Times New Roman"/>
                <w:lang w:val="en-US"/>
              </w:rPr>
            </w:pPr>
            <w:r w:rsidRPr="00CB7AAA">
              <w:rPr>
                <w:rFonts w:ascii="Times New Roman" w:hAnsi="Times New Roman" w:cs="Times New Roman"/>
                <w:lang w:val="en-US"/>
              </w:rPr>
              <w:lastRenderedPageBreak/>
              <w:t xml:space="preserve">Takeda </w:t>
            </w:r>
            <w:proofErr w:type="spellStart"/>
            <w:r w:rsidRPr="00CB7AAA">
              <w:rPr>
                <w:rFonts w:ascii="Times New Roman" w:hAnsi="Times New Roman" w:cs="Times New Roman"/>
                <w:lang w:val="en-US"/>
              </w:rPr>
              <w:t>Pharma</w:t>
            </w:r>
            <w:proofErr w:type="spellEnd"/>
            <w:r w:rsidRPr="00CB7AAA">
              <w:rPr>
                <w:rFonts w:ascii="Times New Roman" w:hAnsi="Times New Roman" w:cs="Times New Roman"/>
                <w:lang w:val="en-US"/>
              </w:rPr>
              <w:t xml:space="preserve"> A/S / </w:t>
            </w:r>
            <w:proofErr w:type="spellStart"/>
            <w:r w:rsidRPr="00CB7AAA">
              <w:rPr>
                <w:rFonts w:ascii="Times New Roman" w:hAnsi="Times New Roman" w:cs="Times New Roman"/>
              </w:rPr>
              <w:t>Такеда</w:t>
            </w:r>
            <w:proofErr w:type="spellEnd"/>
            <w:r w:rsidRPr="00CB7AAA">
              <w:rPr>
                <w:rFonts w:ascii="Times New Roman" w:hAnsi="Times New Roman" w:cs="Times New Roman"/>
                <w:lang w:val="en-US"/>
              </w:rPr>
              <w:t xml:space="preserve"> </w:t>
            </w:r>
            <w:proofErr w:type="spellStart"/>
            <w:r w:rsidRPr="00CB7AAA">
              <w:rPr>
                <w:rFonts w:ascii="Times New Roman" w:hAnsi="Times New Roman" w:cs="Times New Roman"/>
              </w:rPr>
              <w:t>Фарма</w:t>
            </w:r>
            <w:proofErr w:type="spellEnd"/>
            <w:r w:rsidRPr="00CB7AAA">
              <w:rPr>
                <w:rFonts w:ascii="Times New Roman" w:hAnsi="Times New Roman" w:cs="Times New Roman"/>
                <w:lang w:val="en-US"/>
              </w:rPr>
              <w:t xml:space="preserve"> </w:t>
            </w:r>
            <w:r w:rsidRPr="00CB7AAA">
              <w:rPr>
                <w:rFonts w:ascii="Times New Roman" w:hAnsi="Times New Roman" w:cs="Times New Roman"/>
              </w:rPr>
              <w:t>А</w:t>
            </w:r>
            <w:r w:rsidRPr="00CB7AAA">
              <w:rPr>
                <w:rFonts w:ascii="Times New Roman" w:hAnsi="Times New Roman" w:cs="Times New Roman"/>
                <w:lang w:val="en-US"/>
              </w:rPr>
              <w:t>/</w:t>
            </w:r>
            <w:r w:rsidRPr="00CB7AAA">
              <w:rPr>
                <w:rFonts w:ascii="Times New Roman" w:hAnsi="Times New Roman" w:cs="Times New Roman"/>
              </w:rPr>
              <w:t>С</w:t>
            </w:r>
          </w:p>
          <w:p w:rsidR="00CB7AAA" w:rsidRPr="00CB7AAA" w:rsidRDefault="00CB7AAA" w:rsidP="009A44A5">
            <w:pPr>
              <w:jc w:val="center"/>
              <w:rPr>
                <w:rFonts w:ascii="Times New Roman" w:hAnsi="Times New Roman" w:cs="Times New Roman"/>
                <w:lang w:val="en-US"/>
              </w:rPr>
            </w:pPr>
            <w:r w:rsidRPr="00CB7AAA">
              <w:rPr>
                <w:rFonts w:ascii="Times New Roman" w:hAnsi="Times New Roman" w:cs="Times New Roman"/>
                <w:lang w:val="en-US"/>
              </w:rPr>
              <w:t>____________________________</w:t>
            </w:r>
          </w:p>
          <w:p w:rsidR="00CB7AAA" w:rsidRPr="00CB7AAA" w:rsidRDefault="00CB7AAA" w:rsidP="009A44A5">
            <w:pPr>
              <w:jc w:val="center"/>
              <w:rPr>
                <w:rFonts w:ascii="Times New Roman" w:hAnsi="Times New Roman" w:cs="Times New Roman"/>
                <w:lang w:val="en-US"/>
              </w:rPr>
            </w:pPr>
            <w:r w:rsidRPr="00CB7AAA">
              <w:rPr>
                <w:rFonts w:ascii="Times New Roman" w:hAnsi="Times New Roman" w:cs="Times New Roman"/>
                <w:lang w:val="en-US"/>
              </w:rPr>
              <w:t xml:space="preserve">Name: </w:t>
            </w:r>
            <w:proofErr w:type="spellStart"/>
            <w:r w:rsidRPr="00CB7AAA">
              <w:rPr>
                <w:rFonts w:ascii="Times New Roman" w:hAnsi="Times New Roman" w:cs="Times New Roman"/>
                <w:lang w:val="en-US"/>
              </w:rPr>
              <w:t>Mr</w:t>
            </w:r>
            <w:proofErr w:type="spellEnd"/>
            <w:r w:rsidRPr="00CB7AAA">
              <w:rPr>
                <w:rFonts w:ascii="Times New Roman" w:hAnsi="Times New Roman" w:cs="Times New Roman"/>
                <w:lang w:val="en-US"/>
              </w:rPr>
              <w:t xml:space="preserve"> </w:t>
            </w:r>
            <w:proofErr w:type="spellStart"/>
            <w:r w:rsidRPr="00CB7AAA">
              <w:rPr>
                <w:rFonts w:ascii="Times New Roman" w:hAnsi="Times New Roman" w:cs="Times New Roman"/>
                <w:lang w:val="en-US"/>
              </w:rPr>
              <w:t>Patrik</w:t>
            </w:r>
            <w:proofErr w:type="spellEnd"/>
            <w:r w:rsidRPr="00CB7AAA">
              <w:rPr>
                <w:rFonts w:ascii="Times New Roman" w:hAnsi="Times New Roman" w:cs="Times New Roman"/>
                <w:lang w:val="en-US"/>
              </w:rPr>
              <w:t xml:space="preserve"> </w:t>
            </w:r>
            <w:proofErr w:type="spellStart"/>
            <w:r w:rsidRPr="00CB7AAA">
              <w:rPr>
                <w:rFonts w:ascii="Times New Roman" w:hAnsi="Times New Roman" w:cs="Times New Roman"/>
                <w:lang w:val="en-US"/>
              </w:rPr>
              <w:t>Forsell</w:t>
            </w:r>
            <w:proofErr w:type="spellEnd"/>
            <w:r w:rsidRPr="00CB7AAA">
              <w:rPr>
                <w:rFonts w:ascii="Times New Roman" w:hAnsi="Times New Roman" w:cs="Times New Roman"/>
                <w:lang w:val="en-US"/>
              </w:rPr>
              <w:t xml:space="preserve"> / </w:t>
            </w:r>
            <w:r w:rsidRPr="00CB7AAA">
              <w:rPr>
                <w:rFonts w:ascii="Times New Roman" w:hAnsi="Times New Roman" w:cs="Times New Roman"/>
              </w:rPr>
              <w:t>ФИО</w:t>
            </w:r>
            <w:r w:rsidRPr="00CB7AAA">
              <w:rPr>
                <w:rFonts w:ascii="Times New Roman" w:hAnsi="Times New Roman" w:cs="Times New Roman"/>
                <w:lang w:val="en-US"/>
              </w:rPr>
              <w:t xml:space="preserve">: </w:t>
            </w:r>
            <w:r w:rsidRPr="00CB7AAA">
              <w:rPr>
                <w:rFonts w:ascii="Times New Roman" w:hAnsi="Times New Roman" w:cs="Times New Roman"/>
              </w:rPr>
              <w:t>Г</w:t>
            </w:r>
            <w:r w:rsidRPr="00CB7AAA">
              <w:rPr>
                <w:rFonts w:ascii="Times New Roman" w:hAnsi="Times New Roman" w:cs="Times New Roman"/>
                <w:lang w:val="en-US"/>
              </w:rPr>
              <w:t>-</w:t>
            </w:r>
            <w:proofErr w:type="spellStart"/>
            <w:r w:rsidRPr="00CB7AAA">
              <w:rPr>
                <w:rFonts w:ascii="Times New Roman" w:hAnsi="Times New Roman" w:cs="Times New Roman"/>
              </w:rPr>
              <w:t>н</w:t>
            </w:r>
            <w:proofErr w:type="spellEnd"/>
            <w:r w:rsidRPr="00CB7AAA">
              <w:rPr>
                <w:rFonts w:ascii="Times New Roman" w:hAnsi="Times New Roman" w:cs="Times New Roman"/>
                <w:lang w:val="en-US"/>
              </w:rPr>
              <w:t xml:space="preserve"> </w:t>
            </w:r>
            <w:r w:rsidRPr="00CB7AAA">
              <w:rPr>
                <w:rFonts w:ascii="Times New Roman" w:hAnsi="Times New Roman" w:cs="Times New Roman"/>
              </w:rPr>
              <w:t>Патрик</w:t>
            </w:r>
            <w:r w:rsidRPr="00CB7AAA">
              <w:rPr>
                <w:rFonts w:ascii="Times New Roman" w:hAnsi="Times New Roman" w:cs="Times New Roman"/>
                <w:lang w:val="en-US"/>
              </w:rPr>
              <w:t xml:space="preserve"> </w:t>
            </w:r>
            <w:proofErr w:type="spellStart"/>
            <w:r w:rsidRPr="00CB7AAA">
              <w:rPr>
                <w:rFonts w:ascii="Times New Roman" w:hAnsi="Times New Roman" w:cs="Times New Roman"/>
              </w:rPr>
              <w:t>Форселл</w:t>
            </w:r>
            <w:proofErr w:type="spellEnd"/>
          </w:p>
          <w:p w:rsidR="00CB7AAA" w:rsidRPr="00CB7AAA" w:rsidRDefault="00CB7AAA" w:rsidP="009A44A5">
            <w:pPr>
              <w:jc w:val="center"/>
              <w:rPr>
                <w:rFonts w:ascii="Times New Roman" w:hAnsi="Times New Roman" w:cs="Times New Roman"/>
              </w:rPr>
            </w:pPr>
            <w:proofErr w:type="spellStart"/>
            <w:r w:rsidRPr="00CB7AAA">
              <w:rPr>
                <w:rFonts w:ascii="Times New Roman" w:hAnsi="Times New Roman" w:cs="Times New Roman"/>
              </w:rPr>
              <w:t>Title</w:t>
            </w:r>
            <w:proofErr w:type="spellEnd"/>
            <w:r w:rsidRPr="00CB7AAA">
              <w:rPr>
                <w:rFonts w:ascii="Times New Roman" w:hAnsi="Times New Roman" w:cs="Times New Roman"/>
              </w:rPr>
              <w:t xml:space="preserve">: </w:t>
            </w:r>
            <w:proofErr w:type="spellStart"/>
            <w:r w:rsidRPr="00CB7AAA">
              <w:rPr>
                <w:rFonts w:ascii="Times New Roman" w:hAnsi="Times New Roman" w:cs="Times New Roman"/>
              </w:rPr>
              <w:t>General</w:t>
            </w:r>
            <w:proofErr w:type="spellEnd"/>
            <w:r w:rsidRPr="00CB7AAA">
              <w:rPr>
                <w:rFonts w:ascii="Times New Roman" w:hAnsi="Times New Roman" w:cs="Times New Roman"/>
              </w:rPr>
              <w:t xml:space="preserve"> </w:t>
            </w:r>
            <w:proofErr w:type="spellStart"/>
            <w:r w:rsidRPr="00CB7AAA">
              <w:rPr>
                <w:rFonts w:ascii="Times New Roman" w:hAnsi="Times New Roman" w:cs="Times New Roman"/>
              </w:rPr>
              <w:t>Manager</w:t>
            </w:r>
            <w:proofErr w:type="spellEnd"/>
            <w:r w:rsidRPr="00CB7AAA">
              <w:rPr>
                <w:rFonts w:ascii="Times New Roman" w:hAnsi="Times New Roman" w:cs="Times New Roman"/>
              </w:rPr>
              <w:t xml:space="preserve"> / Должность: Генеральный директор</w:t>
            </w:r>
          </w:p>
          <w:p w:rsidR="00CB7AAA" w:rsidRPr="00CB7AAA" w:rsidRDefault="00CB7AAA" w:rsidP="009A44A5">
            <w:pPr>
              <w:jc w:val="center"/>
              <w:rPr>
                <w:rFonts w:ascii="Times New Roman" w:hAnsi="Times New Roman" w:cs="Times New Roman"/>
              </w:rPr>
            </w:pPr>
            <w:proofErr w:type="spellStart"/>
            <w:r w:rsidRPr="00CB7AAA">
              <w:rPr>
                <w:rFonts w:ascii="Times New Roman" w:hAnsi="Times New Roman" w:cs="Times New Roman"/>
              </w:rPr>
              <w:t>Date</w:t>
            </w:r>
            <w:proofErr w:type="spellEnd"/>
            <w:r w:rsidRPr="00CB7AAA">
              <w:rPr>
                <w:rFonts w:ascii="Times New Roman" w:hAnsi="Times New Roman" w:cs="Times New Roman"/>
              </w:rPr>
              <w:t>: __________________________</w:t>
            </w:r>
          </w:p>
          <w:p w:rsidR="00CB7AAA" w:rsidRPr="00CB7AAA" w:rsidRDefault="00CB7AAA" w:rsidP="009A44A5">
            <w:pPr>
              <w:jc w:val="center"/>
              <w:rPr>
                <w:rFonts w:ascii="Times New Roman" w:hAnsi="Times New Roman" w:cs="Times New Roman"/>
              </w:rPr>
            </w:pPr>
            <w:r w:rsidRPr="00CB7AAA">
              <w:rPr>
                <w:rFonts w:ascii="Times New Roman" w:hAnsi="Times New Roman" w:cs="Times New Roman"/>
              </w:rPr>
              <w:t>Дата: __________________________</w:t>
            </w:r>
          </w:p>
          <w:p w:rsidR="00CB7AAA" w:rsidRPr="00CB7AAA" w:rsidRDefault="00CB7AAA" w:rsidP="009A44A5">
            <w:pPr>
              <w:jc w:val="center"/>
              <w:rPr>
                <w:rFonts w:ascii="Times New Roman" w:hAnsi="Times New Roman" w:cs="Times New Roman"/>
              </w:rPr>
            </w:pPr>
            <w:proofErr w:type="spellStart"/>
            <w:r w:rsidRPr="00CB7AAA">
              <w:rPr>
                <w:rFonts w:ascii="Times New Roman" w:hAnsi="Times New Roman" w:cs="Times New Roman"/>
              </w:rPr>
              <w:t>Seal</w:t>
            </w:r>
            <w:proofErr w:type="spellEnd"/>
            <w:r w:rsidRPr="00CB7AAA">
              <w:rPr>
                <w:rFonts w:ascii="Times New Roman" w:hAnsi="Times New Roman" w:cs="Times New Roman"/>
              </w:rPr>
              <w:t xml:space="preserve"> / Печать</w:t>
            </w:r>
          </w:p>
        </w:tc>
      </w:tr>
    </w:tbl>
    <w:p w:rsidR="00CB7AAA" w:rsidRDefault="00CB7AAA" w:rsidP="00CB7AAA"/>
    <w:p w:rsidR="00CB7AAA" w:rsidRPr="00CB1FDC" w:rsidRDefault="00CB7AAA" w:rsidP="00CB7AAA">
      <w:r>
        <w:br w:type="page"/>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45"/>
        <w:gridCol w:w="4820"/>
      </w:tblGrid>
      <w:tr w:rsidR="00CB7AAA" w:rsidRPr="00CB7AAA" w:rsidTr="00CB7AAA">
        <w:trPr>
          <w:trHeight w:val="534"/>
        </w:trPr>
        <w:tc>
          <w:tcPr>
            <w:tcW w:w="5245" w:type="dxa"/>
          </w:tcPr>
          <w:p w:rsidR="00CB7AAA" w:rsidRPr="00CB7AAA" w:rsidRDefault="00CB7AAA" w:rsidP="009A44A5">
            <w:pPr>
              <w:pStyle w:val="1"/>
              <w:numPr>
                <w:ilvl w:val="0"/>
                <w:numId w:val="0"/>
              </w:numPr>
              <w:rPr>
                <w:smallCaps/>
                <w:sz w:val="22"/>
                <w:szCs w:val="22"/>
                <w:lang w:val="en-US"/>
              </w:rPr>
            </w:pPr>
            <w:bookmarkStart w:id="82" w:name="_Toc435782770"/>
            <w:r w:rsidRPr="00CB7AAA">
              <w:rPr>
                <w:sz w:val="22"/>
                <w:szCs w:val="22"/>
                <w:lang w:val="en-US"/>
              </w:rPr>
              <w:lastRenderedPageBreak/>
              <w:t>APPENDIX 3</w:t>
            </w:r>
            <w:bookmarkEnd w:id="82"/>
          </w:p>
          <w:p w:rsidR="00CB7AAA" w:rsidRPr="00CB7AAA" w:rsidRDefault="00CB7AAA" w:rsidP="009A44A5">
            <w:pPr>
              <w:jc w:val="center"/>
              <w:rPr>
                <w:rFonts w:ascii="Times New Roman" w:hAnsi="Times New Roman" w:cs="Times New Roman"/>
                <w:lang w:val="en-US"/>
              </w:rPr>
            </w:pPr>
            <w:r w:rsidRPr="00CB7AAA">
              <w:rPr>
                <w:rFonts w:ascii="Times New Roman" w:hAnsi="Times New Roman" w:cs="Times New Roman"/>
                <w:lang w:val="en-US"/>
              </w:rPr>
              <w:t>CONTACT DEPARTMENT AND INDIVIDUALS</w:t>
            </w:r>
          </w:p>
        </w:tc>
        <w:tc>
          <w:tcPr>
            <w:tcW w:w="4820" w:type="dxa"/>
          </w:tcPr>
          <w:p w:rsidR="00CB7AAA" w:rsidRPr="00CB7AAA" w:rsidRDefault="00CB7AAA" w:rsidP="009A44A5">
            <w:pPr>
              <w:pStyle w:val="1"/>
              <w:numPr>
                <w:ilvl w:val="0"/>
                <w:numId w:val="0"/>
              </w:numPr>
              <w:rPr>
                <w:smallCaps/>
                <w:sz w:val="22"/>
                <w:szCs w:val="22"/>
              </w:rPr>
            </w:pPr>
            <w:bookmarkStart w:id="83" w:name="_Toc435782771"/>
            <w:r w:rsidRPr="00CB7AAA">
              <w:rPr>
                <w:sz w:val="22"/>
                <w:szCs w:val="22"/>
              </w:rPr>
              <w:t>ПРИЛОЖЕНИЕ 3</w:t>
            </w:r>
            <w:bookmarkEnd w:id="83"/>
          </w:p>
          <w:p w:rsidR="00CB7AAA" w:rsidRPr="00CB7AAA" w:rsidRDefault="00CB7AAA" w:rsidP="009A44A5">
            <w:pPr>
              <w:jc w:val="center"/>
              <w:rPr>
                <w:rFonts w:ascii="Times New Roman" w:hAnsi="Times New Roman" w:cs="Times New Roman"/>
              </w:rPr>
            </w:pPr>
            <w:r w:rsidRPr="00CB7AAA">
              <w:rPr>
                <w:rFonts w:ascii="Times New Roman" w:hAnsi="Times New Roman" w:cs="Times New Roman"/>
              </w:rPr>
              <w:t>КОНТАКТНЫЕ ДАННЫЕ ОТДЕЛОВ И СОТРУДНИКОВ</w:t>
            </w:r>
          </w:p>
        </w:tc>
      </w:tr>
    </w:tbl>
    <w:p w:rsidR="00CB7AAA" w:rsidRPr="00CB1FDC" w:rsidRDefault="00CB7AAA" w:rsidP="00CB7AAA"/>
    <w:p w:rsidR="00CB7AAA" w:rsidRPr="00CB1FDC" w:rsidRDefault="00CB7AAA" w:rsidP="00CB7AAA">
      <w:pPr>
        <w:rPr>
          <w:b/>
          <w:u w:val="single"/>
        </w:rPr>
      </w:pPr>
      <w:proofErr w:type="spellStart"/>
      <w:r w:rsidRPr="00CB1FDC">
        <w:rPr>
          <w:b/>
          <w:u w:val="single"/>
        </w:rPr>
        <w:t>The</w:t>
      </w:r>
      <w:proofErr w:type="spellEnd"/>
      <w:r w:rsidRPr="00CB1FDC">
        <w:rPr>
          <w:b/>
          <w:u w:val="single"/>
        </w:rPr>
        <w:t xml:space="preserve"> </w:t>
      </w:r>
      <w:proofErr w:type="spellStart"/>
      <w:r w:rsidRPr="00CB1FDC">
        <w:rPr>
          <w:b/>
          <w:u w:val="single"/>
        </w:rPr>
        <w:t>Buyer</w:t>
      </w:r>
      <w:proofErr w:type="spellEnd"/>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7"/>
        <w:gridCol w:w="2552"/>
        <w:gridCol w:w="4536"/>
      </w:tblGrid>
      <w:tr w:rsidR="00CB7AAA" w:rsidRPr="00E47572" w:rsidTr="00CB7AAA">
        <w:tc>
          <w:tcPr>
            <w:tcW w:w="2977" w:type="dxa"/>
          </w:tcPr>
          <w:p w:rsidR="00CB7AAA" w:rsidRPr="00CB7AAA" w:rsidRDefault="00CB7AAA" w:rsidP="009A44A5">
            <w:pPr>
              <w:rPr>
                <w:rFonts w:ascii="Times New Roman" w:hAnsi="Times New Roman" w:cs="Times New Roman"/>
                <w:b/>
              </w:rPr>
            </w:pPr>
            <w:proofErr w:type="spellStart"/>
            <w:r w:rsidRPr="00CB7AAA">
              <w:rPr>
                <w:rFonts w:ascii="Times New Roman" w:hAnsi="Times New Roman" w:cs="Times New Roman"/>
                <w:b/>
              </w:rPr>
              <w:t>Name</w:t>
            </w:r>
            <w:proofErr w:type="spellEnd"/>
            <w:r w:rsidRPr="00CB7AAA">
              <w:rPr>
                <w:rFonts w:ascii="Times New Roman" w:hAnsi="Times New Roman" w:cs="Times New Roman"/>
                <w:b/>
              </w:rPr>
              <w:t xml:space="preserve">, </w:t>
            </w:r>
            <w:proofErr w:type="spellStart"/>
            <w:r w:rsidRPr="00CB7AAA">
              <w:rPr>
                <w:rFonts w:ascii="Times New Roman" w:hAnsi="Times New Roman" w:cs="Times New Roman"/>
                <w:b/>
              </w:rPr>
              <w:t>position</w:t>
            </w:r>
            <w:proofErr w:type="spellEnd"/>
          </w:p>
        </w:tc>
        <w:tc>
          <w:tcPr>
            <w:tcW w:w="2552" w:type="dxa"/>
          </w:tcPr>
          <w:p w:rsidR="00CB7AAA" w:rsidRPr="00CB7AAA" w:rsidRDefault="00CB7AAA" w:rsidP="009A44A5">
            <w:pPr>
              <w:rPr>
                <w:rFonts w:ascii="Times New Roman" w:hAnsi="Times New Roman" w:cs="Times New Roman"/>
                <w:b/>
              </w:rPr>
            </w:pPr>
            <w:proofErr w:type="spellStart"/>
            <w:r w:rsidRPr="00CB7AAA">
              <w:rPr>
                <w:rFonts w:ascii="Times New Roman" w:hAnsi="Times New Roman" w:cs="Times New Roman"/>
                <w:b/>
              </w:rPr>
              <w:t>Task</w:t>
            </w:r>
            <w:proofErr w:type="spellEnd"/>
          </w:p>
        </w:tc>
        <w:tc>
          <w:tcPr>
            <w:tcW w:w="4536" w:type="dxa"/>
          </w:tcPr>
          <w:p w:rsidR="00CB7AAA" w:rsidRPr="00CB7AAA" w:rsidRDefault="00CB7AAA" w:rsidP="009A44A5">
            <w:pPr>
              <w:rPr>
                <w:rFonts w:ascii="Times New Roman" w:hAnsi="Times New Roman" w:cs="Times New Roman"/>
                <w:b/>
                <w:lang w:val="en-US"/>
              </w:rPr>
            </w:pPr>
            <w:r w:rsidRPr="00CB7AAA">
              <w:rPr>
                <w:rFonts w:ascii="Times New Roman" w:hAnsi="Times New Roman" w:cs="Times New Roman"/>
                <w:b/>
                <w:lang w:val="en-US"/>
              </w:rPr>
              <w:t>Address, Phone, Fax, E-mail</w:t>
            </w:r>
          </w:p>
        </w:tc>
      </w:tr>
      <w:tr w:rsidR="00CB7AAA" w:rsidRPr="00E47572" w:rsidTr="00CB7AAA">
        <w:tc>
          <w:tcPr>
            <w:tcW w:w="2977" w:type="dxa"/>
          </w:tcPr>
          <w:p w:rsidR="00CB7AAA" w:rsidRPr="00CB7AAA" w:rsidRDefault="00CB7AAA" w:rsidP="009A44A5">
            <w:pPr>
              <w:rPr>
                <w:rFonts w:ascii="Times New Roman" w:hAnsi="Times New Roman" w:cs="Times New Roman"/>
                <w:lang w:val="en-US"/>
              </w:rPr>
            </w:pPr>
            <w:proofErr w:type="spellStart"/>
            <w:r w:rsidRPr="00CB7AAA">
              <w:rPr>
                <w:rFonts w:ascii="Times New Roman" w:hAnsi="Times New Roman" w:cs="Times New Roman"/>
                <w:lang w:val="en-US"/>
              </w:rPr>
              <w:t>Shmelkova</w:t>
            </w:r>
            <w:proofErr w:type="spellEnd"/>
            <w:r w:rsidRPr="00CB7AAA">
              <w:rPr>
                <w:rFonts w:ascii="Times New Roman" w:hAnsi="Times New Roman" w:cs="Times New Roman"/>
                <w:lang w:val="en-US"/>
              </w:rPr>
              <w:t xml:space="preserve"> Natalia </w:t>
            </w:r>
            <w:proofErr w:type="spellStart"/>
            <w:r w:rsidRPr="00CB7AAA">
              <w:rPr>
                <w:rFonts w:ascii="Times New Roman" w:hAnsi="Times New Roman" w:cs="Times New Roman"/>
                <w:lang w:val="en-US"/>
              </w:rPr>
              <w:t>Sergeevna</w:t>
            </w:r>
            <w:proofErr w:type="spellEnd"/>
            <w:r w:rsidRPr="00CB7AAA">
              <w:rPr>
                <w:rFonts w:ascii="Times New Roman" w:hAnsi="Times New Roman" w:cs="Times New Roman"/>
                <w:lang w:val="en-US"/>
              </w:rPr>
              <w:t>, Quality control representative</w:t>
            </w:r>
          </w:p>
        </w:tc>
        <w:tc>
          <w:tcPr>
            <w:tcW w:w="2552" w:type="dxa"/>
          </w:tcPr>
          <w:p w:rsidR="00CB7AAA" w:rsidRPr="00CB7AAA" w:rsidRDefault="00CB7AAA" w:rsidP="009A44A5">
            <w:pPr>
              <w:pStyle w:val="Style0"/>
              <w:tabs>
                <w:tab w:val="left" w:pos="-1440"/>
                <w:tab w:val="left" w:pos="-976"/>
                <w:tab w:val="left" w:pos="-256"/>
                <w:tab w:val="left" w:pos="709"/>
                <w:tab w:val="left" w:pos="1440"/>
                <w:tab w:val="left" w:pos="2160"/>
                <w:tab w:val="left" w:pos="2880"/>
                <w:tab w:val="left" w:pos="3600"/>
                <w:tab w:val="left" w:pos="4320"/>
                <w:tab w:val="left" w:pos="5040"/>
                <w:tab w:val="left" w:pos="5760"/>
              </w:tabs>
              <w:rPr>
                <w:rFonts w:ascii="Times New Roman" w:hAnsi="Times New Roman"/>
                <w:color w:val="000000"/>
                <w:sz w:val="22"/>
                <w:szCs w:val="22"/>
                <w:lang w:val="en-GB"/>
              </w:rPr>
            </w:pPr>
            <w:r w:rsidRPr="00CB7AAA">
              <w:rPr>
                <w:rFonts w:ascii="Times New Roman" w:hAnsi="Times New Roman"/>
                <w:color w:val="000000"/>
                <w:sz w:val="22"/>
                <w:szCs w:val="22"/>
                <w:lang w:val="en-GB"/>
              </w:rPr>
              <w:t>Agreement, Quality, deviations, complaints and recalls</w:t>
            </w:r>
          </w:p>
          <w:p w:rsidR="00CB7AAA" w:rsidRPr="00CB7AAA" w:rsidRDefault="00CB7AAA" w:rsidP="009A44A5">
            <w:pPr>
              <w:rPr>
                <w:rFonts w:ascii="Times New Roman" w:hAnsi="Times New Roman" w:cs="Times New Roman"/>
                <w:lang w:val="en-GB"/>
              </w:rPr>
            </w:pPr>
          </w:p>
        </w:tc>
        <w:tc>
          <w:tcPr>
            <w:tcW w:w="4536" w:type="dxa"/>
          </w:tcPr>
          <w:p w:rsidR="00CB7AAA" w:rsidRPr="00CB7AAA" w:rsidRDefault="00CB7AAA" w:rsidP="009A44A5">
            <w:pPr>
              <w:rPr>
                <w:rFonts w:ascii="Times New Roman" w:hAnsi="Times New Roman" w:cs="Times New Roman"/>
                <w:lang w:val="en-US"/>
              </w:rPr>
            </w:pPr>
            <w:r w:rsidRPr="00CB7AAA">
              <w:rPr>
                <w:rFonts w:ascii="Times New Roman" w:hAnsi="Times New Roman" w:cs="Times New Roman"/>
                <w:lang w:val="en-US"/>
              </w:rPr>
              <w:t>FSU</w:t>
            </w:r>
            <w:r w:rsidRPr="00CB7AAA">
              <w:rPr>
                <w:rFonts w:ascii="Times New Roman" w:hAnsi="Times New Roman" w:cs="Times New Roman"/>
              </w:rPr>
              <w:t>Е</w:t>
            </w:r>
            <w:r w:rsidRPr="00CB7AAA">
              <w:rPr>
                <w:rFonts w:ascii="Times New Roman" w:hAnsi="Times New Roman" w:cs="Times New Roman"/>
                <w:lang w:val="en-US"/>
              </w:rPr>
              <w:t xml:space="preserve"> “Moscow Endocrine Plant’’ whose registered office is 25, </w:t>
            </w:r>
            <w:proofErr w:type="spellStart"/>
            <w:r w:rsidRPr="00CB7AAA">
              <w:rPr>
                <w:rFonts w:ascii="Times New Roman" w:hAnsi="Times New Roman" w:cs="Times New Roman"/>
                <w:lang w:val="en-US"/>
              </w:rPr>
              <w:t>Novokhoklovskaya</w:t>
            </w:r>
            <w:proofErr w:type="spellEnd"/>
            <w:r w:rsidRPr="00CB7AAA">
              <w:rPr>
                <w:rFonts w:ascii="Times New Roman" w:hAnsi="Times New Roman" w:cs="Times New Roman"/>
                <w:lang w:val="en-US"/>
              </w:rPr>
              <w:t xml:space="preserve"> str., Moscow, 109052</w:t>
            </w:r>
          </w:p>
          <w:p w:rsidR="00CB7AAA" w:rsidRPr="00CB7AAA" w:rsidRDefault="00CB7AAA" w:rsidP="009A44A5">
            <w:pPr>
              <w:rPr>
                <w:rFonts w:ascii="Times New Roman" w:hAnsi="Times New Roman" w:cs="Times New Roman"/>
                <w:lang w:val="en-US"/>
              </w:rPr>
            </w:pPr>
            <w:r w:rsidRPr="00CB7AAA">
              <w:rPr>
                <w:rFonts w:ascii="Times New Roman" w:hAnsi="Times New Roman" w:cs="Times New Roman"/>
                <w:lang w:val="en-US"/>
              </w:rPr>
              <w:t xml:space="preserve">Telephone number : +7(495) 234 61 92, </w:t>
            </w:r>
            <w:proofErr w:type="spellStart"/>
            <w:r w:rsidRPr="00CB7AAA">
              <w:rPr>
                <w:rFonts w:ascii="Times New Roman" w:hAnsi="Times New Roman" w:cs="Times New Roman"/>
              </w:rPr>
              <w:t>доб</w:t>
            </w:r>
            <w:proofErr w:type="spellEnd"/>
            <w:r w:rsidRPr="00CB7AAA">
              <w:rPr>
                <w:rFonts w:ascii="Times New Roman" w:hAnsi="Times New Roman" w:cs="Times New Roman"/>
                <w:lang w:val="en-US"/>
              </w:rPr>
              <w:t>.562</w:t>
            </w:r>
          </w:p>
          <w:p w:rsidR="00CB7AAA" w:rsidRPr="00CB7AAA" w:rsidRDefault="00CB7AAA" w:rsidP="009A44A5">
            <w:pPr>
              <w:pStyle w:val="3"/>
              <w:numPr>
                <w:ilvl w:val="0"/>
                <w:numId w:val="0"/>
              </w:numPr>
              <w:ind w:left="720" w:hanging="720"/>
              <w:rPr>
                <w:rFonts w:ascii="Times New Roman" w:hAnsi="Times New Roman" w:cs="Times New Roman"/>
                <w:sz w:val="22"/>
                <w:szCs w:val="22"/>
                <w:lang w:val="en-US"/>
              </w:rPr>
            </w:pPr>
            <w:r w:rsidRPr="00CB7AAA">
              <w:rPr>
                <w:rFonts w:ascii="Times New Roman" w:hAnsi="Times New Roman" w:cs="Times New Roman"/>
                <w:sz w:val="22"/>
                <w:szCs w:val="22"/>
                <w:lang w:val="en-US"/>
              </w:rPr>
              <w:t>Fax number: +7(495)911-42-10</w:t>
            </w:r>
          </w:p>
          <w:p w:rsidR="00CB7AAA" w:rsidRPr="00CB7AAA" w:rsidRDefault="00CB7AAA" w:rsidP="009A44A5">
            <w:pPr>
              <w:rPr>
                <w:rFonts w:ascii="Times New Roman" w:hAnsi="Times New Roman" w:cs="Times New Roman"/>
                <w:lang w:val="fr-FR"/>
              </w:rPr>
            </w:pPr>
            <w:r w:rsidRPr="00CB7AAA">
              <w:rPr>
                <w:rFonts w:ascii="Times New Roman" w:hAnsi="Times New Roman" w:cs="Times New Roman"/>
                <w:lang w:val="en-US"/>
              </w:rPr>
              <w:t>e-mail: n_shmelkova@endopharm.ru</w:t>
            </w:r>
          </w:p>
        </w:tc>
      </w:tr>
    </w:tbl>
    <w:p w:rsidR="00CB7AAA" w:rsidRPr="00CB1FDC" w:rsidRDefault="00CB7AAA" w:rsidP="00CB7AAA">
      <w:pPr>
        <w:rPr>
          <w:b/>
          <w:u w:val="single"/>
        </w:rPr>
      </w:pPr>
      <w:r w:rsidRPr="00CB7AAA">
        <w:rPr>
          <w:lang w:val="en-US"/>
        </w:rPr>
        <w:br/>
      </w:r>
      <w:r w:rsidRPr="00CB1FDC">
        <w:rPr>
          <w:b/>
          <w:u w:val="single"/>
        </w:rPr>
        <w:t>Покупатель</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7"/>
        <w:gridCol w:w="2552"/>
        <w:gridCol w:w="4536"/>
      </w:tblGrid>
      <w:tr w:rsidR="00CB7AAA" w:rsidRPr="00CB7AAA" w:rsidTr="00CB7AAA">
        <w:tc>
          <w:tcPr>
            <w:tcW w:w="2977" w:type="dxa"/>
          </w:tcPr>
          <w:p w:rsidR="00CB7AAA" w:rsidRPr="00CB7AAA" w:rsidRDefault="00CB7AAA" w:rsidP="009A44A5">
            <w:pPr>
              <w:jc w:val="center"/>
              <w:rPr>
                <w:rFonts w:ascii="Times New Roman" w:hAnsi="Times New Roman" w:cs="Times New Roman"/>
                <w:b/>
              </w:rPr>
            </w:pPr>
            <w:r w:rsidRPr="00CB7AAA">
              <w:rPr>
                <w:rFonts w:ascii="Times New Roman" w:hAnsi="Times New Roman" w:cs="Times New Roman"/>
                <w:b/>
              </w:rPr>
              <w:t>Имя, должность</w:t>
            </w:r>
          </w:p>
        </w:tc>
        <w:tc>
          <w:tcPr>
            <w:tcW w:w="2552" w:type="dxa"/>
          </w:tcPr>
          <w:p w:rsidR="00CB7AAA" w:rsidRPr="00CB7AAA" w:rsidRDefault="00CB7AAA" w:rsidP="009A44A5">
            <w:pPr>
              <w:jc w:val="center"/>
              <w:rPr>
                <w:rFonts w:ascii="Times New Roman" w:hAnsi="Times New Roman" w:cs="Times New Roman"/>
                <w:b/>
              </w:rPr>
            </w:pPr>
            <w:r w:rsidRPr="00CB7AAA">
              <w:rPr>
                <w:rFonts w:ascii="Times New Roman" w:hAnsi="Times New Roman" w:cs="Times New Roman"/>
                <w:b/>
              </w:rPr>
              <w:t>По вопросам</w:t>
            </w:r>
          </w:p>
        </w:tc>
        <w:tc>
          <w:tcPr>
            <w:tcW w:w="4536" w:type="dxa"/>
          </w:tcPr>
          <w:p w:rsidR="00CB7AAA" w:rsidRPr="00CB7AAA" w:rsidRDefault="00CB7AAA" w:rsidP="009A44A5">
            <w:pPr>
              <w:jc w:val="center"/>
              <w:rPr>
                <w:rFonts w:ascii="Times New Roman" w:hAnsi="Times New Roman" w:cs="Times New Roman"/>
                <w:b/>
              </w:rPr>
            </w:pPr>
            <w:r w:rsidRPr="00CB7AAA">
              <w:rPr>
                <w:rFonts w:ascii="Times New Roman" w:hAnsi="Times New Roman" w:cs="Times New Roman"/>
                <w:b/>
              </w:rPr>
              <w:t>Адрес, телефон, факс, электронная почта</w:t>
            </w:r>
          </w:p>
        </w:tc>
      </w:tr>
      <w:tr w:rsidR="00CB7AAA" w:rsidRPr="00E47572" w:rsidTr="00CB7AAA">
        <w:tc>
          <w:tcPr>
            <w:tcW w:w="2977" w:type="dxa"/>
          </w:tcPr>
          <w:p w:rsidR="00CB7AAA" w:rsidRPr="00CB7AAA" w:rsidRDefault="00CB7AAA" w:rsidP="009A44A5">
            <w:pPr>
              <w:jc w:val="center"/>
              <w:rPr>
                <w:rFonts w:ascii="Times New Roman" w:hAnsi="Times New Roman" w:cs="Times New Roman"/>
              </w:rPr>
            </w:pPr>
            <w:proofErr w:type="spellStart"/>
            <w:r w:rsidRPr="00CB7AAA">
              <w:rPr>
                <w:rFonts w:ascii="Times New Roman" w:hAnsi="Times New Roman" w:cs="Times New Roman"/>
              </w:rPr>
              <w:t>Шмелькова</w:t>
            </w:r>
            <w:proofErr w:type="spellEnd"/>
            <w:r w:rsidRPr="00CB7AAA">
              <w:rPr>
                <w:rFonts w:ascii="Times New Roman" w:hAnsi="Times New Roman" w:cs="Times New Roman"/>
              </w:rPr>
              <w:t xml:space="preserve"> Наталья Сергеевна, </w:t>
            </w:r>
          </w:p>
          <w:p w:rsidR="00CB7AAA" w:rsidRPr="00CB7AAA" w:rsidRDefault="00CB7AAA" w:rsidP="009A44A5">
            <w:pPr>
              <w:jc w:val="center"/>
              <w:rPr>
                <w:rFonts w:ascii="Times New Roman" w:hAnsi="Times New Roman" w:cs="Times New Roman"/>
              </w:rPr>
            </w:pPr>
            <w:r w:rsidRPr="00CB7AAA">
              <w:rPr>
                <w:rFonts w:ascii="Times New Roman" w:hAnsi="Times New Roman" w:cs="Times New Roman"/>
              </w:rPr>
              <w:t>Уполномоченный по качеству</w:t>
            </w:r>
          </w:p>
        </w:tc>
        <w:tc>
          <w:tcPr>
            <w:tcW w:w="2552" w:type="dxa"/>
          </w:tcPr>
          <w:p w:rsidR="00CB7AAA" w:rsidRPr="00CB7AAA" w:rsidRDefault="00CB7AAA" w:rsidP="009A44A5">
            <w:pPr>
              <w:rPr>
                <w:rFonts w:ascii="Times New Roman" w:hAnsi="Times New Roman" w:cs="Times New Roman"/>
              </w:rPr>
            </w:pPr>
            <w:r w:rsidRPr="00CB7AAA">
              <w:rPr>
                <w:rFonts w:ascii="Times New Roman" w:hAnsi="Times New Roman" w:cs="Times New Roman"/>
              </w:rPr>
              <w:t>Соглашения, качества, отклонений, жалоб и отзывов</w:t>
            </w:r>
          </w:p>
          <w:p w:rsidR="00CB7AAA" w:rsidRPr="00CB7AAA" w:rsidRDefault="00CB7AAA" w:rsidP="009A44A5">
            <w:pPr>
              <w:jc w:val="center"/>
              <w:rPr>
                <w:rFonts w:ascii="Times New Roman" w:hAnsi="Times New Roman" w:cs="Times New Roman"/>
              </w:rPr>
            </w:pPr>
          </w:p>
        </w:tc>
        <w:tc>
          <w:tcPr>
            <w:tcW w:w="4536" w:type="dxa"/>
          </w:tcPr>
          <w:p w:rsidR="00CB7AAA" w:rsidRPr="00CB7AAA" w:rsidRDefault="00CB7AAA" w:rsidP="009A44A5">
            <w:pPr>
              <w:rPr>
                <w:rFonts w:ascii="Times New Roman" w:hAnsi="Times New Roman" w:cs="Times New Roman"/>
              </w:rPr>
            </w:pPr>
            <w:r w:rsidRPr="00CB7AAA">
              <w:rPr>
                <w:rFonts w:ascii="Times New Roman" w:hAnsi="Times New Roman" w:cs="Times New Roman"/>
              </w:rPr>
              <w:t>ФГУП «Московский эндокринный завод», 109052, г. Москва, ул. Новохохловская, д.25</w:t>
            </w:r>
          </w:p>
          <w:p w:rsidR="00CB7AAA" w:rsidRPr="00CB7AAA" w:rsidRDefault="00CB7AAA" w:rsidP="009A44A5">
            <w:pPr>
              <w:rPr>
                <w:rFonts w:ascii="Times New Roman" w:hAnsi="Times New Roman" w:cs="Times New Roman"/>
              </w:rPr>
            </w:pPr>
            <w:r w:rsidRPr="00CB7AAA">
              <w:rPr>
                <w:rFonts w:ascii="Times New Roman" w:hAnsi="Times New Roman" w:cs="Times New Roman"/>
              </w:rPr>
              <w:t xml:space="preserve">Телефон: +7(495) 234 61 92, </w:t>
            </w:r>
            <w:proofErr w:type="spellStart"/>
            <w:r w:rsidRPr="00CB7AAA">
              <w:rPr>
                <w:rFonts w:ascii="Times New Roman" w:hAnsi="Times New Roman" w:cs="Times New Roman"/>
              </w:rPr>
              <w:t>доб</w:t>
            </w:r>
            <w:proofErr w:type="spellEnd"/>
            <w:r w:rsidRPr="00CB7AAA">
              <w:rPr>
                <w:rFonts w:ascii="Times New Roman" w:hAnsi="Times New Roman" w:cs="Times New Roman"/>
              </w:rPr>
              <w:t>. 562</w:t>
            </w:r>
          </w:p>
          <w:p w:rsidR="00CB7AAA" w:rsidRPr="00CB7AAA" w:rsidRDefault="00CB7AAA" w:rsidP="009A44A5">
            <w:pPr>
              <w:rPr>
                <w:rFonts w:ascii="Times New Roman" w:hAnsi="Times New Roman" w:cs="Times New Roman"/>
              </w:rPr>
            </w:pPr>
            <w:r w:rsidRPr="00CB7AAA">
              <w:rPr>
                <w:rFonts w:ascii="Times New Roman" w:hAnsi="Times New Roman" w:cs="Times New Roman"/>
              </w:rPr>
              <w:t>Факс: +7(495)911-42-10</w:t>
            </w:r>
          </w:p>
          <w:p w:rsidR="00CB7AAA" w:rsidRPr="00CB7AAA" w:rsidRDefault="00CB7AAA" w:rsidP="009A44A5">
            <w:pPr>
              <w:rPr>
                <w:rFonts w:ascii="Times New Roman" w:hAnsi="Times New Roman" w:cs="Times New Roman"/>
                <w:lang w:val="fr-FR"/>
              </w:rPr>
            </w:pPr>
            <w:r w:rsidRPr="00CB7AAA">
              <w:rPr>
                <w:rFonts w:ascii="Times New Roman" w:hAnsi="Times New Roman" w:cs="Times New Roman"/>
                <w:lang w:val="en-US"/>
              </w:rPr>
              <w:t>e-mail: n_shmelkova@endopharm.ru</w:t>
            </w:r>
          </w:p>
        </w:tc>
      </w:tr>
    </w:tbl>
    <w:p w:rsidR="00CB7AAA" w:rsidRPr="00CB7AAA" w:rsidRDefault="00CB7AAA" w:rsidP="00CB7AAA">
      <w:pPr>
        <w:rPr>
          <w:lang w:val="en-US"/>
        </w:rPr>
      </w:pPr>
    </w:p>
    <w:p w:rsidR="00CB7AAA" w:rsidRPr="00CB7AAA" w:rsidRDefault="00CB7AAA" w:rsidP="00CB7AAA">
      <w:pPr>
        <w:rPr>
          <w:b/>
          <w:u w:val="single"/>
          <w:lang w:val="en-US"/>
        </w:rPr>
      </w:pPr>
      <w:r w:rsidRPr="00CB7AAA">
        <w:rPr>
          <w:b/>
          <w:color w:val="000000"/>
          <w:u w:val="single"/>
          <w:lang w:val="en-US"/>
        </w:rPr>
        <w:t>The Seller</w:t>
      </w:r>
    </w:p>
    <w:p w:rsidR="00CB7AAA" w:rsidRPr="00CB1FDC" w:rsidRDefault="00CB7AAA" w:rsidP="00CB7AAA">
      <w:pPr>
        <w:pStyle w:val="Style0"/>
        <w:tabs>
          <w:tab w:val="left" w:pos="-1440"/>
          <w:tab w:val="left" w:pos="-976"/>
          <w:tab w:val="left" w:pos="-256"/>
          <w:tab w:val="left" w:pos="464"/>
          <w:tab w:val="left" w:pos="720"/>
          <w:tab w:val="left" w:pos="1440"/>
          <w:tab w:val="left" w:pos="2160"/>
          <w:tab w:val="left" w:pos="2880"/>
          <w:tab w:val="left" w:pos="3600"/>
          <w:tab w:val="left" w:pos="4320"/>
          <w:tab w:val="left" w:pos="5040"/>
          <w:tab w:val="left" w:pos="5760"/>
        </w:tabs>
        <w:jc w:val="both"/>
        <w:rPr>
          <w:rFonts w:ascii="Times New Roman" w:hAnsi="Times New Roman"/>
          <w:color w:val="000000"/>
          <w:sz w:val="22"/>
          <w:szCs w:val="22"/>
          <w:lang w:val="en-GB"/>
        </w:rPr>
      </w:pPr>
      <w:r w:rsidRPr="00CB1FDC">
        <w:rPr>
          <w:rFonts w:ascii="Times New Roman" w:hAnsi="Times New Roman"/>
          <w:color w:val="000000"/>
          <w:sz w:val="22"/>
          <w:szCs w:val="22"/>
          <w:lang w:val="en-GB"/>
        </w:rPr>
        <w:t>Outside normal working hours (emergency only):</w:t>
      </w:r>
    </w:p>
    <w:p w:rsidR="00CB7AAA" w:rsidRPr="00CB1FDC" w:rsidRDefault="00CB7AAA" w:rsidP="00CB7AAA">
      <w:pPr>
        <w:rPr>
          <w:color w:val="000000"/>
          <w:lang w:val="en-GB"/>
        </w:rPr>
      </w:pPr>
      <w:r w:rsidRPr="00CB1FDC">
        <w:rPr>
          <w:color w:val="000000"/>
          <w:lang w:val="en-GB"/>
        </w:rPr>
        <w:t xml:space="preserve">Tel.: + 45 46 77 11 </w:t>
      </w:r>
      <w:proofErr w:type="spellStart"/>
      <w:r w:rsidRPr="00CB1FDC">
        <w:rPr>
          <w:color w:val="000000"/>
          <w:lang w:val="en-GB"/>
        </w:rPr>
        <w:t>11</w:t>
      </w:r>
      <w:proofErr w:type="spellEnd"/>
      <w:r w:rsidRPr="00CB1FDC">
        <w:rPr>
          <w:color w:val="000000"/>
          <w:lang w:val="en-GB"/>
        </w:rPr>
        <w:t xml:space="preserve"> (Company guard, who will establish contact to the responsible person)</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7"/>
        <w:gridCol w:w="2552"/>
        <w:gridCol w:w="4536"/>
      </w:tblGrid>
      <w:tr w:rsidR="00CB7AAA" w:rsidRPr="00E47572" w:rsidTr="00CB7AAA">
        <w:tc>
          <w:tcPr>
            <w:tcW w:w="2977" w:type="dxa"/>
          </w:tcPr>
          <w:p w:rsidR="00CB7AAA" w:rsidRPr="00CB7AAA" w:rsidRDefault="00CB7AAA" w:rsidP="009A44A5">
            <w:pPr>
              <w:rPr>
                <w:rFonts w:ascii="Times New Roman" w:hAnsi="Times New Roman" w:cs="Times New Roman"/>
                <w:b/>
              </w:rPr>
            </w:pPr>
            <w:proofErr w:type="spellStart"/>
            <w:r w:rsidRPr="00CB7AAA">
              <w:rPr>
                <w:rFonts w:ascii="Times New Roman" w:hAnsi="Times New Roman" w:cs="Times New Roman"/>
                <w:b/>
              </w:rPr>
              <w:t>Name</w:t>
            </w:r>
            <w:proofErr w:type="spellEnd"/>
          </w:p>
        </w:tc>
        <w:tc>
          <w:tcPr>
            <w:tcW w:w="2552" w:type="dxa"/>
          </w:tcPr>
          <w:p w:rsidR="00CB7AAA" w:rsidRPr="00CB7AAA" w:rsidRDefault="00CB7AAA" w:rsidP="009A44A5">
            <w:pPr>
              <w:rPr>
                <w:rFonts w:ascii="Times New Roman" w:hAnsi="Times New Roman" w:cs="Times New Roman"/>
                <w:b/>
              </w:rPr>
            </w:pPr>
            <w:proofErr w:type="spellStart"/>
            <w:r w:rsidRPr="00CB7AAA">
              <w:rPr>
                <w:rFonts w:ascii="Times New Roman" w:hAnsi="Times New Roman" w:cs="Times New Roman"/>
                <w:b/>
              </w:rPr>
              <w:t>Task</w:t>
            </w:r>
            <w:proofErr w:type="spellEnd"/>
          </w:p>
        </w:tc>
        <w:tc>
          <w:tcPr>
            <w:tcW w:w="4536" w:type="dxa"/>
          </w:tcPr>
          <w:p w:rsidR="00CB7AAA" w:rsidRPr="00CB7AAA" w:rsidRDefault="00CB7AAA" w:rsidP="009A44A5">
            <w:pPr>
              <w:rPr>
                <w:rFonts w:ascii="Times New Roman" w:hAnsi="Times New Roman" w:cs="Times New Roman"/>
                <w:b/>
                <w:lang w:val="en-US"/>
              </w:rPr>
            </w:pPr>
            <w:r w:rsidRPr="00CB7AAA">
              <w:rPr>
                <w:rFonts w:ascii="Times New Roman" w:hAnsi="Times New Roman" w:cs="Times New Roman"/>
                <w:b/>
                <w:lang w:val="en-US"/>
              </w:rPr>
              <w:t>Address, Phone, Fax, E-mail</w:t>
            </w:r>
          </w:p>
        </w:tc>
      </w:tr>
      <w:tr w:rsidR="00CB7AAA" w:rsidRPr="00E47572" w:rsidTr="00CB7AAA">
        <w:tc>
          <w:tcPr>
            <w:tcW w:w="2977" w:type="dxa"/>
          </w:tcPr>
          <w:p w:rsidR="00CB7AAA" w:rsidRPr="00CB7AAA" w:rsidRDefault="00CB7AAA" w:rsidP="009A44A5">
            <w:pPr>
              <w:rPr>
                <w:rFonts w:ascii="Times New Roman" w:hAnsi="Times New Roman" w:cs="Times New Roman"/>
                <w:lang w:val="en-US"/>
              </w:rPr>
            </w:pPr>
          </w:p>
          <w:p w:rsidR="00CB7AAA" w:rsidRPr="00CB7AAA" w:rsidRDefault="00CB7AAA" w:rsidP="009A44A5">
            <w:pPr>
              <w:rPr>
                <w:rFonts w:ascii="Times New Roman" w:hAnsi="Times New Roman" w:cs="Times New Roman"/>
                <w:lang w:val="en-GB"/>
              </w:rPr>
            </w:pPr>
            <w:proofErr w:type="spellStart"/>
            <w:r w:rsidRPr="00CB7AAA">
              <w:rPr>
                <w:rFonts w:ascii="Times New Roman" w:hAnsi="Times New Roman" w:cs="Times New Roman"/>
              </w:rPr>
              <w:t>Lillian</w:t>
            </w:r>
            <w:proofErr w:type="spellEnd"/>
            <w:r w:rsidRPr="00CB7AAA">
              <w:rPr>
                <w:rFonts w:ascii="Times New Roman" w:hAnsi="Times New Roman" w:cs="Times New Roman"/>
              </w:rPr>
              <w:t xml:space="preserve"> </w:t>
            </w:r>
            <w:proofErr w:type="spellStart"/>
            <w:r w:rsidRPr="00CB7AAA">
              <w:rPr>
                <w:rFonts w:ascii="Times New Roman" w:hAnsi="Times New Roman" w:cs="Times New Roman"/>
              </w:rPr>
              <w:t>Slot</w:t>
            </w:r>
            <w:proofErr w:type="spellEnd"/>
          </w:p>
          <w:p w:rsidR="00CB7AAA" w:rsidRPr="00CB7AAA" w:rsidRDefault="00CB7AAA" w:rsidP="009A44A5">
            <w:pPr>
              <w:rPr>
                <w:rFonts w:ascii="Times New Roman" w:hAnsi="Times New Roman" w:cs="Times New Roman"/>
                <w:lang w:val="en-GB"/>
              </w:rPr>
            </w:pPr>
            <w:r w:rsidRPr="00CB7AAA">
              <w:rPr>
                <w:rFonts w:ascii="Times New Roman" w:hAnsi="Times New Roman" w:cs="Times New Roman"/>
                <w:lang w:val="en-GB"/>
              </w:rPr>
              <w:t>QP</w:t>
            </w:r>
          </w:p>
          <w:p w:rsidR="00CB7AAA" w:rsidRPr="00CB7AAA" w:rsidRDefault="00CB7AAA" w:rsidP="009A44A5">
            <w:pPr>
              <w:rPr>
                <w:rFonts w:ascii="Times New Roman" w:hAnsi="Times New Roman" w:cs="Times New Roman"/>
              </w:rPr>
            </w:pPr>
          </w:p>
        </w:tc>
        <w:tc>
          <w:tcPr>
            <w:tcW w:w="2552" w:type="dxa"/>
          </w:tcPr>
          <w:p w:rsidR="00CB7AAA" w:rsidRPr="00CB7AAA" w:rsidRDefault="00CB7AAA" w:rsidP="009A44A5">
            <w:pPr>
              <w:pStyle w:val="Style0"/>
              <w:tabs>
                <w:tab w:val="left" w:pos="-1440"/>
                <w:tab w:val="left" w:pos="-976"/>
                <w:tab w:val="left" w:pos="-256"/>
                <w:tab w:val="left" w:pos="709"/>
                <w:tab w:val="left" w:pos="1440"/>
                <w:tab w:val="left" w:pos="2160"/>
                <w:tab w:val="left" w:pos="2880"/>
                <w:tab w:val="left" w:pos="3600"/>
                <w:tab w:val="left" w:pos="4320"/>
                <w:tab w:val="left" w:pos="5040"/>
                <w:tab w:val="left" w:pos="5760"/>
              </w:tabs>
              <w:rPr>
                <w:rFonts w:ascii="Times New Roman" w:hAnsi="Times New Roman"/>
                <w:color w:val="000000"/>
                <w:sz w:val="22"/>
                <w:szCs w:val="22"/>
                <w:lang w:val="en-GB"/>
              </w:rPr>
            </w:pPr>
            <w:r w:rsidRPr="00CB7AAA">
              <w:rPr>
                <w:rFonts w:ascii="Times New Roman" w:hAnsi="Times New Roman"/>
                <w:color w:val="000000"/>
                <w:sz w:val="22"/>
                <w:szCs w:val="22"/>
                <w:lang w:val="en-GB"/>
              </w:rPr>
              <w:t>Agreement, Quality, deviations, complaints and recalls</w:t>
            </w:r>
          </w:p>
          <w:p w:rsidR="00CB7AAA" w:rsidRPr="00CB7AAA" w:rsidRDefault="00CB7AAA" w:rsidP="009A44A5">
            <w:pPr>
              <w:rPr>
                <w:rFonts w:ascii="Times New Roman" w:hAnsi="Times New Roman" w:cs="Times New Roman"/>
                <w:lang w:val="en-GB"/>
              </w:rPr>
            </w:pPr>
          </w:p>
        </w:tc>
        <w:tc>
          <w:tcPr>
            <w:tcW w:w="4536" w:type="dxa"/>
          </w:tcPr>
          <w:p w:rsidR="00CB7AAA" w:rsidRPr="00CB7AAA" w:rsidRDefault="00CB7AAA" w:rsidP="009A44A5">
            <w:pPr>
              <w:rPr>
                <w:rFonts w:ascii="Times New Roman" w:hAnsi="Times New Roman" w:cs="Times New Roman"/>
                <w:lang w:val="da-DK"/>
              </w:rPr>
            </w:pPr>
            <w:r w:rsidRPr="00CB7AAA">
              <w:rPr>
                <w:rFonts w:ascii="Times New Roman" w:hAnsi="Times New Roman" w:cs="Times New Roman"/>
                <w:b/>
                <w:color w:val="000000"/>
                <w:lang w:val="en-GB"/>
              </w:rPr>
              <w:t xml:space="preserve">Takeda </w:t>
            </w:r>
            <w:proofErr w:type="spellStart"/>
            <w:r w:rsidRPr="00CB7AAA">
              <w:rPr>
                <w:rFonts w:ascii="Times New Roman" w:hAnsi="Times New Roman" w:cs="Times New Roman"/>
                <w:b/>
                <w:color w:val="000000"/>
                <w:lang w:val="en-GB"/>
              </w:rPr>
              <w:t>Pharma</w:t>
            </w:r>
            <w:proofErr w:type="spellEnd"/>
            <w:r w:rsidRPr="00CB7AAA">
              <w:rPr>
                <w:rFonts w:ascii="Times New Roman" w:hAnsi="Times New Roman" w:cs="Times New Roman"/>
                <w:b/>
                <w:color w:val="000000"/>
                <w:lang w:val="en-GB"/>
              </w:rPr>
              <w:t xml:space="preserve"> A/S</w:t>
            </w:r>
            <w:r w:rsidRPr="00CB7AAA">
              <w:rPr>
                <w:rFonts w:ascii="Times New Roman" w:hAnsi="Times New Roman" w:cs="Times New Roman"/>
                <w:lang w:val="da-DK"/>
              </w:rPr>
              <w:br/>
            </w:r>
            <w:proofErr w:type="spellStart"/>
            <w:r w:rsidRPr="00CB7AAA">
              <w:rPr>
                <w:rFonts w:ascii="Times New Roman" w:hAnsi="Times New Roman" w:cs="Times New Roman"/>
                <w:lang w:val="en-US"/>
              </w:rPr>
              <w:t>Dybendal</w:t>
            </w:r>
            <w:proofErr w:type="spellEnd"/>
            <w:r w:rsidRPr="00CB7AAA">
              <w:rPr>
                <w:rFonts w:ascii="Times New Roman" w:hAnsi="Times New Roman" w:cs="Times New Roman"/>
                <w:lang w:val="en-US"/>
              </w:rPr>
              <w:t xml:space="preserve"> </w:t>
            </w:r>
            <w:proofErr w:type="spellStart"/>
            <w:r w:rsidRPr="00CB7AAA">
              <w:rPr>
                <w:rFonts w:ascii="Times New Roman" w:hAnsi="Times New Roman" w:cs="Times New Roman"/>
                <w:lang w:val="en-US"/>
              </w:rPr>
              <w:t>Alle</w:t>
            </w:r>
            <w:proofErr w:type="spellEnd"/>
            <w:r w:rsidRPr="00CB7AAA">
              <w:rPr>
                <w:rFonts w:ascii="Times New Roman" w:hAnsi="Times New Roman" w:cs="Times New Roman"/>
                <w:lang w:val="en-US"/>
              </w:rPr>
              <w:t xml:space="preserve"> 10, 2630 </w:t>
            </w:r>
            <w:proofErr w:type="spellStart"/>
            <w:r w:rsidRPr="00CB7AAA">
              <w:rPr>
                <w:rFonts w:ascii="Times New Roman" w:hAnsi="Times New Roman" w:cs="Times New Roman"/>
                <w:lang w:val="en-US"/>
              </w:rPr>
              <w:t>Taastrup</w:t>
            </w:r>
            <w:proofErr w:type="spellEnd"/>
            <w:r w:rsidRPr="00CB7AAA">
              <w:rPr>
                <w:rFonts w:ascii="Times New Roman" w:hAnsi="Times New Roman" w:cs="Times New Roman"/>
                <w:lang w:val="da-DK"/>
              </w:rPr>
              <w:t>, Denmark</w:t>
            </w:r>
          </w:p>
          <w:p w:rsidR="00CB7AAA" w:rsidRPr="00CB7AAA" w:rsidRDefault="00CB7AAA" w:rsidP="009A44A5">
            <w:pPr>
              <w:pStyle w:val="Style0"/>
              <w:tabs>
                <w:tab w:val="left" w:pos="-1440"/>
                <w:tab w:val="left" w:pos="-976"/>
                <w:tab w:val="left" w:pos="-256"/>
                <w:tab w:val="left" w:pos="567"/>
                <w:tab w:val="left" w:pos="1440"/>
                <w:tab w:val="left" w:pos="2160"/>
                <w:tab w:val="left" w:pos="2880"/>
                <w:tab w:val="left" w:pos="3600"/>
                <w:tab w:val="left" w:pos="4320"/>
                <w:tab w:val="left" w:pos="5040"/>
                <w:tab w:val="left" w:pos="5760"/>
              </w:tabs>
              <w:jc w:val="both"/>
              <w:rPr>
                <w:rFonts w:ascii="Times New Roman" w:hAnsi="Times New Roman"/>
                <w:color w:val="000000"/>
                <w:sz w:val="22"/>
                <w:szCs w:val="22"/>
                <w:lang w:val="en-GB"/>
              </w:rPr>
            </w:pPr>
            <w:r w:rsidRPr="00CB7AAA">
              <w:rPr>
                <w:rFonts w:ascii="Times New Roman" w:hAnsi="Times New Roman"/>
                <w:snapToGrid/>
                <w:sz w:val="22"/>
                <w:szCs w:val="22"/>
                <w:lang w:val="en-US"/>
              </w:rPr>
              <w:t>Telephone number</w:t>
            </w:r>
            <w:r w:rsidRPr="00CB7AAA">
              <w:rPr>
                <w:rFonts w:ascii="Times New Roman" w:hAnsi="Times New Roman"/>
                <w:color w:val="000000"/>
                <w:sz w:val="22"/>
                <w:szCs w:val="22"/>
                <w:lang w:val="en-GB"/>
              </w:rPr>
              <w:t xml:space="preserve">: </w:t>
            </w:r>
            <w:r w:rsidRPr="00CB7AAA">
              <w:rPr>
                <w:rFonts w:ascii="Times New Roman" w:hAnsi="Times New Roman"/>
                <w:snapToGrid/>
                <w:sz w:val="22"/>
                <w:szCs w:val="22"/>
                <w:lang w:val="en-US"/>
              </w:rPr>
              <w:t>+45 46 77 1395</w:t>
            </w:r>
          </w:p>
          <w:p w:rsidR="00CB7AAA" w:rsidRPr="00CB7AAA" w:rsidRDefault="00CB7AAA" w:rsidP="009A44A5">
            <w:pPr>
              <w:pStyle w:val="Style0"/>
              <w:tabs>
                <w:tab w:val="left" w:pos="-1440"/>
                <w:tab w:val="left" w:pos="-976"/>
                <w:tab w:val="left" w:pos="-256"/>
                <w:tab w:val="left" w:pos="567"/>
                <w:tab w:val="left" w:pos="1440"/>
                <w:tab w:val="left" w:pos="2160"/>
                <w:tab w:val="left" w:pos="2880"/>
                <w:tab w:val="left" w:pos="3600"/>
                <w:tab w:val="left" w:pos="4320"/>
                <w:tab w:val="left" w:pos="5040"/>
                <w:tab w:val="left" w:pos="5760"/>
              </w:tabs>
              <w:jc w:val="both"/>
              <w:rPr>
                <w:rFonts w:ascii="Times New Roman" w:hAnsi="Times New Roman"/>
                <w:color w:val="000000"/>
                <w:sz w:val="22"/>
                <w:szCs w:val="22"/>
                <w:lang w:val="en-GB"/>
              </w:rPr>
            </w:pPr>
            <w:r w:rsidRPr="00CB7AAA">
              <w:rPr>
                <w:rFonts w:ascii="Times New Roman" w:hAnsi="Times New Roman"/>
                <w:color w:val="000000"/>
                <w:sz w:val="22"/>
                <w:szCs w:val="22"/>
                <w:lang w:val="en-GB"/>
              </w:rPr>
              <w:t xml:space="preserve">Fax number: </w:t>
            </w:r>
            <w:r w:rsidRPr="00CB7AAA">
              <w:rPr>
                <w:rFonts w:ascii="Times New Roman" w:hAnsi="Times New Roman"/>
                <w:color w:val="000000"/>
                <w:sz w:val="22"/>
                <w:szCs w:val="22"/>
                <w:lang w:val="en-GB"/>
              </w:rPr>
              <w:tab/>
              <w:t xml:space="preserve">+45 46 75 66 40 </w:t>
            </w:r>
          </w:p>
          <w:p w:rsidR="00CB7AAA" w:rsidRPr="00CB7AAA" w:rsidRDefault="00CB7AAA" w:rsidP="009A44A5">
            <w:pPr>
              <w:pStyle w:val="Style0"/>
              <w:tabs>
                <w:tab w:val="left" w:pos="-1440"/>
                <w:tab w:val="left" w:pos="-976"/>
                <w:tab w:val="left" w:pos="-256"/>
                <w:tab w:val="left" w:pos="567"/>
                <w:tab w:val="left" w:pos="1440"/>
                <w:tab w:val="left" w:pos="2160"/>
                <w:tab w:val="left" w:pos="2880"/>
                <w:tab w:val="left" w:pos="3600"/>
                <w:tab w:val="left" w:pos="4320"/>
                <w:tab w:val="left" w:pos="5040"/>
                <w:tab w:val="left" w:pos="5760"/>
              </w:tabs>
              <w:jc w:val="both"/>
              <w:rPr>
                <w:rFonts w:ascii="Times New Roman" w:hAnsi="Times New Roman"/>
                <w:color w:val="000000"/>
                <w:sz w:val="22"/>
                <w:szCs w:val="22"/>
                <w:lang w:val="en-GB"/>
              </w:rPr>
            </w:pPr>
            <w:r w:rsidRPr="00CB7AAA">
              <w:rPr>
                <w:rFonts w:ascii="Times New Roman" w:hAnsi="Times New Roman"/>
                <w:sz w:val="22"/>
                <w:szCs w:val="22"/>
              </w:rPr>
              <w:t xml:space="preserve">E-mail:  </w:t>
            </w:r>
            <w:proofErr w:type="spellStart"/>
            <w:r w:rsidRPr="00CB7AAA">
              <w:rPr>
                <w:rFonts w:ascii="Times New Roman" w:hAnsi="Times New Roman"/>
                <w:sz w:val="22"/>
                <w:szCs w:val="22"/>
                <w:shd w:val="clear" w:color="auto" w:fill="FFFFFF" w:themeFill="background1"/>
                <w:lang w:val="en-US"/>
              </w:rPr>
              <w:t>lillian.slot</w:t>
            </w:r>
            <w:proofErr w:type="spellEnd"/>
            <w:r w:rsidRPr="00CB7AAA">
              <w:rPr>
                <w:rFonts w:ascii="Times New Roman" w:hAnsi="Times New Roman"/>
                <w:sz w:val="22"/>
                <w:szCs w:val="22"/>
                <w:shd w:val="clear" w:color="auto" w:fill="FFFFFF" w:themeFill="background1"/>
              </w:rPr>
              <w:t>@</w:t>
            </w:r>
            <w:proofErr w:type="spellStart"/>
            <w:r w:rsidRPr="00CB7AAA">
              <w:rPr>
                <w:rFonts w:ascii="Times New Roman" w:hAnsi="Times New Roman"/>
                <w:sz w:val="22"/>
                <w:szCs w:val="22"/>
                <w:shd w:val="clear" w:color="auto" w:fill="FFFFFF" w:themeFill="background1"/>
                <w:lang w:val="en-US"/>
              </w:rPr>
              <w:t>takeda</w:t>
            </w:r>
            <w:proofErr w:type="spellEnd"/>
            <w:r w:rsidRPr="00CB7AAA">
              <w:rPr>
                <w:rFonts w:ascii="Times New Roman" w:hAnsi="Times New Roman"/>
                <w:sz w:val="22"/>
                <w:szCs w:val="22"/>
                <w:shd w:val="clear" w:color="auto" w:fill="FFFFFF" w:themeFill="background1"/>
              </w:rPr>
              <w:t>.com</w:t>
            </w:r>
          </w:p>
        </w:tc>
      </w:tr>
    </w:tbl>
    <w:p w:rsidR="00CB7AAA" w:rsidRPr="00CB7AAA" w:rsidRDefault="00CB7AAA" w:rsidP="00CB7AAA">
      <w:pPr>
        <w:rPr>
          <w:lang w:val="en-US"/>
        </w:rPr>
      </w:pPr>
    </w:p>
    <w:p w:rsidR="00CB7AAA" w:rsidRPr="00CB7AAA" w:rsidRDefault="00CB7AAA" w:rsidP="00CB7AAA">
      <w:pPr>
        <w:rPr>
          <w:rFonts w:ascii="Times New Roman" w:hAnsi="Times New Roman" w:cs="Times New Roman"/>
          <w:b/>
          <w:u w:val="single"/>
        </w:rPr>
      </w:pPr>
      <w:r w:rsidRPr="00CB7AAA">
        <w:rPr>
          <w:rFonts w:ascii="Times New Roman" w:hAnsi="Times New Roman" w:cs="Times New Roman"/>
          <w:b/>
          <w:color w:val="000000"/>
          <w:u w:val="single"/>
        </w:rPr>
        <w:t>Продавец</w:t>
      </w:r>
    </w:p>
    <w:p w:rsidR="00CB7AAA" w:rsidRPr="00CB7AAA" w:rsidRDefault="00CB7AAA" w:rsidP="00CB7AAA">
      <w:pPr>
        <w:rPr>
          <w:rFonts w:ascii="Times New Roman" w:hAnsi="Times New Roman" w:cs="Times New Roman"/>
        </w:rPr>
      </w:pPr>
      <w:r w:rsidRPr="00CB7AAA">
        <w:rPr>
          <w:rFonts w:ascii="Times New Roman" w:hAnsi="Times New Roman" w:cs="Times New Roman"/>
        </w:rPr>
        <w:t>В нерабочие часы (в особых случаях)</w:t>
      </w:r>
    </w:p>
    <w:p w:rsidR="00CB7AAA" w:rsidRPr="00CB7AAA" w:rsidRDefault="00CB7AAA" w:rsidP="00CB7AAA">
      <w:pPr>
        <w:rPr>
          <w:rFonts w:ascii="Times New Roman" w:hAnsi="Times New Roman" w:cs="Times New Roman"/>
        </w:rPr>
      </w:pPr>
      <w:r w:rsidRPr="00CB7AAA">
        <w:rPr>
          <w:rFonts w:ascii="Times New Roman" w:hAnsi="Times New Roman" w:cs="Times New Roman"/>
        </w:rPr>
        <w:lastRenderedPageBreak/>
        <w:t xml:space="preserve">Тел. .: + 45 46 77 11 </w:t>
      </w:r>
      <w:proofErr w:type="spellStart"/>
      <w:r w:rsidRPr="00CB7AAA">
        <w:rPr>
          <w:rFonts w:ascii="Times New Roman" w:hAnsi="Times New Roman" w:cs="Times New Roman"/>
        </w:rPr>
        <w:t>11</w:t>
      </w:r>
      <w:proofErr w:type="spellEnd"/>
      <w:r w:rsidRPr="00CB7AAA">
        <w:rPr>
          <w:rFonts w:ascii="Times New Roman" w:hAnsi="Times New Roman" w:cs="Times New Roman"/>
        </w:rPr>
        <w:t xml:space="preserve"> (Охрана переведет Ваш звонок)</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7"/>
        <w:gridCol w:w="2552"/>
        <w:gridCol w:w="4536"/>
      </w:tblGrid>
      <w:tr w:rsidR="00CB7AAA" w:rsidRPr="00CB7AAA" w:rsidTr="00CB7AAA">
        <w:tc>
          <w:tcPr>
            <w:tcW w:w="2977" w:type="dxa"/>
          </w:tcPr>
          <w:p w:rsidR="00CB7AAA" w:rsidRPr="00CB7AAA" w:rsidRDefault="00CB7AAA" w:rsidP="009A44A5">
            <w:pPr>
              <w:rPr>
                <w:rFonts w:ascii="Times New Roman" w:hAnsi="Times New Roman" w:cs="Times New Roman"/>
                <w:b/>
              </w:rPr>
            </w:pPr>
            <w:r w:rsidRPr="00CB7AAA">
              <w:rPr>
                <w:rFonts w:ascii="Times New Roman" w:hAnsi="Times New Roman" w:cs="Times New Roman"/>
                <w:b/>
              </w:rPr>
              <w:t>Имя</w:t>
            </w:r>
          </w:p>
        </w:tc>
        <w:tc>
          <w:tcPr>
            <w:tcW w:w="2552" w:type="dxa"/>
          </w:tcPr>
          <w:p w:rsidR="00CB7AAA" w:rsidRPr="00CB7AAA" w:rsidRDefault="00CB7AAA" w:rsidP="009A44A5">
            <w:pPr>
              <w:rPr>
                <w:rFonts w:ascii="Times New Roman" w:hAnsi="Times New Roman" w:cs="Times New Roman"/>
                <w:b/>
              </w:rPr>
            </w:pPr>
            <w:r w:rsidRPr="00CB7AAA">
              <w:rPr>
                <w:rFonts w:ascii="Times New Roman" w:hAnsi="Times New Roman" w:cs="Times New Roman"/>
                <w:b/>
              </w:rPr>
              <w:t>По вопросам</w:t>
            </w:r>
          </w:p>
        </w:tc>
        <w:tc>
          <w:tcPr>
            <w:tcW w:w="4536" w:type="dxa"/>
          </w:tcPr>
          <w:p w:rsidR="00CB7AAA" w:rsidRPr="00CB7AAA" w:rsidRDefault="00CB7AAA" w:rsidP="009A44A5">
            <w:pPr>
              <w:rPr>
                <w:rFonts w:ascii="Times New Roman" w:hAnsi="Times New Roman" w:cs="Times New Roman"/>
                <w:b/>
              </w:rPr>
            </w:pPr>
            <w:r w:rsidRPr="00CB7AAA">
              <w:rPr>
                <w:rFonts w:ascii="Times New Roman" w:hAnsi="Times New Roman" w:cs="Times New Roman"/>
                <w:b/>
              </w:rPr>
              <w:t>Адрес, телефон, факс, электронная почта</w:t>
            </w:r>
          </w:p>
        </w:tc>
      </w:tr>
      <w:tr w:rsidR="00CB7AAA" w:rsidRPr="00CB7AAA" w:rsidTr="00CB7AAA">
        <w:tc>
          <w:tcPr>
            <w:tcW w:w="2977" w:type="dxa"/>
          </w:tcPr>
          <w:p w:rsidR="00CB7AAA" w:rsidRPr="00CB7AAA" w:rsidRDefault="00CB7AAA" w:rsidP="009A44A5">
            <w:pPr>
              <w:rPr>
                <w:rFonts w:ascii="Times New Roman" w:hAnsi="Times New Roman" w:cs="Times New Roman"/>
              </w:rPr>
            </w:pPr>
          </w:p>
          <w:p w:rsidR="00CB7AAA" w:rsidRPr="00CB7AAA" w:rsidRDefault="00CB7AAA" w:rsidP="009A44A5">
            <w:pPr>
              <w:rPr>
                <w:rFonts w:ascii="Times New Roman" w:hAnsi="Times New Roman" w:cs="Times New Roman"/>
              </w:rPr>
            </w:pPr>
            <w:proofErr w:type="spellStart"/>
            <w:r w:rsidRPr="00CB7AAA">
              <w:rPr>
                <w:rFonts w:ascii="Times New Roman" w:hAnsi="Times New Roman" w:cs="Times New Roman"/>
              </w:rPr>
              <w:t>Лилиан</w:t>
            </w:r>
            <w:proofErr w:type="spellEnd"/>
            <w:r w:rsidRPr="00CB7AAA">
              <w:rPr>
                <w:rFonts w:ascii="Times New Roman" w:hAnsi="Times New Roman" w:cs="Times New Roman"/>
              </w:rPr>
              <w:t xml:space="preserve"> Слот</w:t>
            </w:r>
          </w:p>
          <w:p w:rsidR="00CB7AAA" w:rsidRPr="00CB7AAA" w:rsidRDefault="00CB7AAA" w:rsidP="009A44A5">
            <w:pPr>
              <w:rPr>
                <w:rFonts w:ascii="Times New Roman" w:hAnsi="Times New Roman" w:cs="Times New Roman"/>
              </w:rPr>
            </w:pPr>
            <w:r w:rsidRPr="00CB7AAA">
              <w:rPr>
                <w:rFonts w:ascii="Times New Roman" w:hAnsi="Times New Roman" w:cs="Times New Roman"/>
              </w:rPr>
              <w:t>Уполномоченное Лицо</w:t>
            </w:r>
          </w:p>
        </w:tc>
        <w:tc>
          <w:tcPr>
            <w:tcW w:w="2552" w:type="dxa"/>
          </w:tcPr>
          <w:p w:rsidR="00CB7AAA" w:rsidRPr="00CB7AAA" w:rsidRDefault="00CB7AAA" w:rsidP="009A44A5">
            <w:pPr>
              <w:rPr>
                <w:rFonts w:ascii="Times New Roman" w:hAnsi="Times New Roman" w:cs="Times New Roman"/>
              </w:rPr>
            </w:pPr>
            <w:r w:rsidRPr="00CB7AAA">
              <w:rPr>
                <w:rFonts w:ascii="Times New Roman" w:hAnsi="Times New Roman" w:cs="Times New Roman"/>
              </w:rPr>
              <w:t>Соглашения, качества, отклонений, жалоб и отзывов</w:t>
            </w:r>
          </w:p>
          <w:p w:rsidR="00CB7AAA" w:rsidRPr="00CB7AAA" w:rsidRDefault="00CB7AAA" w:rsidP="009A44A5">
            <w:pPr>
              <w:rPr>
                <w:rFonts w:ascii="Times New Roman" w:hAnsi="Times New Roman" w:cs="Times New Roman"/>
              </w:rPr>
            </w:pPr>
          </w:p>
        </w:tc>
        <w:tc>
          <w:tcPr>
            <w:tcW w:w="4536" w:type="dxa"/>
          </w:tcPr>
          <w:p w:rsidR="00CB7AAA" w:rsidRPr="00CB7AAA" w:rsidRDefault="00CB7AAA" w:rsidP="009A44A5">
            <w:pPr>
              <w:rPr>
                <w:rFonts w:ascii="Times New Roman" w:hAnsi="Times New Roman" w:cs="Times New Roman"/>
              </w:rPr>
            </w:pPr>
            <w:proofErr w:type="spellStart"/>
            <w:r w:rsidRPr="00CB7AAA">
              <w:rPr>
                <w:rFonts w:ascii="Times New Roman" w:hAnsi="Times New Roman" w:cs="Times New Roman"/>
              </w:rPr>
              <w:t>Такеда</w:t>
            </w:r>
            <w:proofErr w:type="spellEnd"/>
            <w:r w:rsidRPr="00CB7AAA">
              <w:rPr>
                <w:rFonts w:ascii="Times New Roman" w:hAnsi="Times New Roman" w:cs="Times New Roman"/>
              </w:rPr>
              <w:t xml:space="preserve"> </w:t>
            </w:r>
            <w:proofErr w:type="spellStart"/>
            <w:r w:rsidRPr="00CB7AAA">
              <w:rPr>
                <w:rFonts w:ascii="Times New Roman" w:hAnsi="Times New Roman" w:cs="Times New Roman"/>
              </w:rPr>
              <w:t>Фарма</w:t>
            </w:r>
            <w:proofErr w:type="spellEnd"/>
            <w:proofErr w:type="gramStart"/>
            <w:r w:rsidRPr="00CB7AAA">
              <w:rPr>
                <w:rFonts w:ascii="Times New Roman" w:hAnsi="Times New Roman" w:cs="Times New Roman"/>
              </w:rPr>
              <w:t xml:space="preserve"> А</w:t>
            </w:r>
            <w:proofErr w:type="gramEnd"/>
            <w:r w:rsidRPr="00CB7AAA">
              <w:rPr>
                <w:rFonts w:ascii="Times New Roman" w:hAnsi="Times New Roman" w:cs="Times New Roman"/>
              </w:rPr>
              <w:t>/С</w:t>
            </w:r>
          </w:p>
          <w:p w:rsidR="00CB7AAA" w:rsidRPr="00CB7AAA" w:rsidRDefault="00CB7AAA" w:rsidP="009A44A5">
            <w:pPr>
              <w:rPr>
                <w:rFonts w:ascii="Times New Roman" w:hAnsi="Times New Roman" w:cs="Times New Roman"/>
                <w:bCs/>
              </w:rPr>
            </w:pPr>
            <w:r w:rsidRPr="00CB7AAA">
              <w:rPr>
                <w:rFonts w:ascii="Times New Roman" w:hAnsi="Times New Roman" w:cs="Times New Roman"/>
              </w:rPr>
              <w:t xml:space="preserve">Дания, 2630 </w:t>
            </w:r>
            <w:proofErr w:type="spellStart"/>
            <w:r w:rsidRPr="00CB7AAA">
              <w:rPr>
                <w:rFonts w:ascii="Times New Roman" w:hAnsi="Times New Roman" w:cs="Times New Roman"/>
                <w:bCs/>
              </w:rPr>
              <w:t>Тааструп</w:t>
            </w:r>
            <w:proofErr w:type="spellEnd"/>
            <w:r w:rsidRPr="00CB7AAA">
              <w:rPr>
                <w:rFonts w:ascii="Times New Roman" w:hAnsi="Times New Roman" w:cs="Times New Roman"/>
                <w:bCs/>
              </w:rPr>
              <w:t xml:space="preserve">, </w:t>
            </w:r>
          </w:p>
          <w:p w:rsidR="00CB7AAA" w:rsidRPr="00CB7AAA" w:rsidRDefault="00CB7AAA" w:rsidP="009A44A5">
            <w:pPr>
              <w:rPr>
                <w:rFonts w:ascii="Times New Roman" w:hAnsi="Times New Roman" w:cs="Times New Roman"/>
              </w:rPr>
            </w:pPr>
            <w:proofErr w:type="spellStart"/>
            <w:r w:rsidRPr="00CB7AAA">
              <w:rPr>
                <w:rFonts w:ascii="Times New Roman" w:hAnsi="Times New Roman" w:cs="Times New Roman"/>
                <w:bCs/>
              </w:rPr>
              <w:t>Дюбендаль</w:t>
            </w:r>
            <w:proofErr w:type="spellEnd"/>
            <w:r w:rsidRPr="00CB7AAA">
              <w:rPr>
                <w:rFonts w:ascii="Times New Roman" w:hAnsi="Times New Roman" w:cs="Times New Roman"/>
                <w:bCs/>
              </w:rPr>
              <w:t xml:space="preserve"> Алле</w:t>
            </w:r>
            <w:r w:rsidRPr="00CB7AAA">
              <w:rPr>
                <w:rFonts w:ascii="Times New Roman" w:hAnsi="Times New Roman" w:cs="Times New Roman"/>
              </w:rPr>
              <w:t>, 10,</w:t>
            </w:r>
          </w:p>
          <w:p w:rsidR="00CB7AAA" w:rsidRPr="00CB7AAA" w:rsidRDefault="00CB7AAA" w:rsidP="009A44A5">
            <w:pPr>
              <w:rPr>
                <w:rFonts w:ascii="Times New Roman" w:hAnsi="Times New Roman" w:cs="Times New Roman"/>
              </w:rPr>
            </w:pPr>
            <w:r w:rsidRPr="00CB7AAA">
              <w:rPr>
                <w:rFonts w:ascii="Times New Roman" w:hAnsi="Times New Roman" w:cs="Times New Roman"/>
              </w:rPr>
              <w:t xml:space="preserve">Телефон: </w:t>
            </w:r>
            <w:r w:rsidRPr="00CB7AAA">
              <w:rPr>
                <w:rFonts w:ascii="Times New Roman" w:hAnsi="Times New Roman" w:cs="Times New Roman"/>
              </w:rPr>
              <w:tab/>
              <w:t>+45 46 77 12 69</w:t>
            </w:r>
          </w:p>
          <w:p w:rsidR="00CB7AAA" w:rsidRPr="00CB7AAA" w:rsidRDefault="00CB7AAA" w:rsidP="009A44A5">
            <w:pPr>
              <w:rPr>
                <w:rFonts w:ascii="Times New Roman" w:hAnsi="Times New Roman" w:cs="Times New Roman"/>
              </w:rPr>
            </w:pPr>
            <w:r w:rsidRPr="00CB7AAA">
              <w:rPr>
                <w:rFonts w:ascii="Times New Roman" w:hAnsi="Times New Roman" w:cs="Times New Roman"/>
              </w:rPr>
              <w:t xml:space="preserve">Факс: </w:t>
            </w:r>
            <w:r w:rsidRPr="00CB7AAA">
              <w:rPr>
                <w:rFonts w:ascii="Times New Roman" w:hAnsi="Times New Roman" w:cs="Times New Roman"/>
              </w:rPr>
              <w:tab/>
            </w:r>
            <w:r w:rsidRPr="00CB7AAA">
              <w:rPr>
                <w:rFonts w:ascii="Times New Roman" w:hAnsi="Times New Roman" w:cs="Times New Roman"/>
              </w:rPr>
              <w:tab/>
              <w:t>+45 46 75 66 40</w:t>
            </w:r>
          </w:p>
          <w:p w:rsidR="00CB7AAA" w:rsidRPr="00CB7AAA" w:rsidRDefault="00CB7AAA" w:rsidP="009A44A5">
            <w:pPr>
              <w:rPr>
                <w:rFonts w:ascii="Times New Roman" w:hAnsi="Times New Roman" w:cs="Times New Roman"/>
              </w:rPr>
            </w:pPr>
            <w:r w:rsidRPr="00CB7AAA">
              <w:rPr>
                <w:rFonts w:ascii="Times New Roman" w:hAnsi="Times New Roman" w:cs="Times New Roman"/>
                <w:lang w:val="en-AU"/>
              </w:rPr>
              <w:t>E</w:t>
            </w:r>
            <w:r w:rsidRPr="00CB7AAA">
              <w:rPr>
                <w:rFonts w:ascii="Times New Roman" w:hAnsi="Times New Roman" w:cs="Times New Roman"/>
              </w:rPr>
              <w:t>-</w:t>
            </w:r>
            <w:r w:rsidRPr="00CB7AAA">
              <w:rPr>
                <w:rFonts w:ascii="Times New Roman" w:hAnsi="Times New Roman" w:cs="Times New Roman"/>
                <w:lang w:val="en-AU"/>
              </w:rPr>
              <w:t>mail</w:t>
            </w:r>
            <w:r w:rsidRPr="00CB7AAA">
              <w:rPr>
                <w:rFonts w:ascii="Times New Roman" w:hAnsi="Times New Roman" w:cs="Times New Roman"/>
              </w:rPr>
              <w:t>:  lillian.slot@takeda.com</w:t>
            </w:r>
          </w:p>
        </w:tc>
      </w:tr>
    </w:tbl>
    <w:p w:rsidR="00CB7AAA" w:rsidRPr="00E9279D" w:rsidRDefault="00CB7AAA" w:rsidP="00CB7AAA"/>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65"/>
      </w:tblGrid>
      <w:tr w:rsidR="00CB7AAA" w:rsidRPr="00CB7AAA" w:rsidTr="00CB7AAA">
        <w:tc>
          <w:tcPr>
            <w:tcW w:w="10065" w:type="dxa"/>
            <w:shd w:val="clear" w:color="auto" w:fill="auto"/>
          </w:tcPr>
          <w:p w:rsidR="00CB7AAA" w:rsidRPr="00CB7AAA" w:rsidRDefault="00CB7AAA" w:rsidP="009A44A5">
            <w:pPr>
              <w:jc w:val="center"/>
              <w:rPr>
                <w:rFonts w:ascii="Times New Roman" w:hAnsi="Times New Roman" w:cs="Times New Roman"/>
                <w:b/>
              </w:rPr>
            </w:pPr>
            <w:r w:rsidRPr="00CB7AAA">
              <w:rPr>
                <w:rFonts w:ascii="Times New Roman" w:hAnsi="Times New Roman" w:cs="Times New Roman"/>
                <w:b/>
              </w:rPr>
              <w:t>FSUE “MEP” / ФГУП «МЭЗ»</w:t>
            </w:r>
          </w:p>
          <w:p w:rsidR="00CB7AAA" w:rsidRPr="00CB7AAA" w:rsidRDefault="00CB7AAA" w:rsidP="009A44A5">
            <w:pPr>
              <w:jc w:val="center"/>
              <w:rPr>
                <w:rFonts w:ascii="Times New Roman" w:hAnsi="Times New Roman" w:cs="Times New Roman"/>
              </w:rPr>
            </w:pPr>
          </w:p>
          <w:p w:rsidR="00CB7AAA" w:rsidRPr="00CB7AAA" w:rsidRDefault="00CB7AAA" w:rsidP="009A44A5">
            <w:pPr>
              <w:jc w:val="center"/>
              <w:rPr>
                <w:rFonts w:ascii="Times New Roman" w:hAnsi="Times New Roman" w:cs="Times New Roman"/>
              </w:rPr>
            </w:pPr>
            <w:r w:rsidRPr="00CB7AAA">
              <w:rPr>
                <w:rFonts w:ascii="Times New Roman" w:hAnsi="Times New Roman" w:cs="Times New Roman"/>
              </w:rPr>
              <w:t>____________________________</w:t>
            </w:r>
          </w:p>
          <w:p w:rsidR="00CB7AAA" w:rsidRPr="00CB7AAA" w:rsidRDefault="00CB7AAA" w:rsidP="009A44A5">
            <w:pPr>
              <w:jc w:val="center"/>
              <w:rPr>
                <w:rFonts w:ascii="Times New Roman" w:hAnsi="Times New Roman" w:cs="Times New Roman"/>
              </w:rPr>
            </w:pPr>
            <w:proofErr w:type="spellStart"/>
            <w:r w:rsidRPr="00CB7AAA">
              <w:rPr>
                <w:rFonts w:ascii="Times New Roman" w:hAnsi="Times New Roman" w:cs="Times New Roman"/>
              </w:rPr>
              <w:t>Name</w:t>
            </w:r>
            <w:proofErr w:type="spellEnd"/>
            <w:r w:rsidRPr="00CB7AAA">
              <w:rPr>
                <w:rFonts w:ascii="Times New Roman" w:hAnsi="Times New Roman" w:cs="Times New Roman"/>
              </w:rPr>
              <w:t xml:space="preserve">: </w:t>
            </w:r>
            <w:proofErr w:type="spellStart"/>
            <w:r w:rsidRPr="00CB7AAA">
              <w:rPr>
                <w:rFonts w:ascii="Times New Roman" w:hAnsi="Times New Roman" w:cs="Times New Roman"/>
                <w:bCs/>
              </w:rPr>
              <w:t>M.Yu</w:t>
            </w:r>
            <w:proofErr w:type="spellEnd"/>
            <w:r w:rsidRPr="00CB7AAA">
              <w:rPr>
                <w:rFonts w:ascii="Times New Roman" w:hAnsi="Times New Roman" w:cs="Times New Roman"/>
                <w:bCs/>
              </w:rPr>
              <w:t xml:space="preserve">. </w:t>
            </w:r>
            <w:proofErr w:type="spellStart"/>
            <w:r w:rsidRPr="00CB7AAA">
              <w:rPr>
                <w:rFonts w:ascii="Times New Roman" w:hAnsi="Times New Roman" w:cs="Times New Roman"/>
                <w:bCs/>
              </w:rPr>
              <w:t>Fonarev</w:t>
            </w:r>
            <w:proofErr w:type="spellEnd"/>
            <w:r w:rsidRPr="00CB7AAA">
              <w:rPr>
                <w:rFonts w:ascii="Times New Roman" w:hAnsi="Times New Roman" w:cs="Times New Roman"/>
              </w:rPr>
              <w:t>/ ФИО: Фонарёв М.Ю.</w:t>
            </w:r>
          </w:p>
          <w:p w:rsidR="00CB7AAA" w:rsidRPr="00CB7AAA" w:rsidRDefault="00CB7AAA" w:rsidP="009A44A5">
            <w:pPr>
              <w:jc w:val="center"/>
              <w:rPr>
                <w:rFonts w:ascii="Times New Roman" w:hAnsi="Times New Roman" w:cs="Times New Roman"/>
              </w:rPr>
            </w:pPr>
            <w:proofErr w:type="spellStart"/>
            <w:r w:rsidRPr="00CB7AAA">
              <w:rPr>
                <w:rFonts w:ascii="Times New Roman" w:hAnsi="Times New Roman" w:cs="Times New Roman"/>
              </w:rPr>
              <w:t>Title</w:t>
            </w:r>
            <w:proofErr w:type="spellEnd"/>
            <w:r w:rsidRPr="00CB7AAA">
              <w:rPr>
                <w:rFonts w:ascii="Times New Roman" w:hAnsi="Times New Roman" w:cs="Times New Roman"/>
              </w:rPr>
              <w:t xml:space="preserve">: </w:t>
            </w:r>
            <w:proofErr w:type="spellStart"/>
            <w:r w:rsidRPr="00CB7AAA">
              <w:rPr>
                <w:rFonts w:ascii="Times New Roman" w:hAnsi="Times New Roman" w:cs="Times New Roman"/>
              </w:rPr>
              <w:t>Director</w:t>
            </w:r>
            <w:proofErr w:type="spellEnd"/>
            <w:r w:rsidRPr="00CB7AAA">
              <w:rPr>
                <w:rFonts w:ascii="Times New Roman" w:hAnsi="Times New Roman" w:cs="Times New Roman"/>
              </w:rPr>
              <w:t>/ Должность: Директор</w:t>
            </w:r>
          </w:p>
          <w:p w:rsidR="00CB7AAA" w:rsidRPr="00CB7AAA" w:rsidRDefault="00CB7AAA" w:rsidP="009A44A5">
            <w:pPr>
              <w:jc w:val="center"/>
              <w:rPr>
                <w:rFonts w:ascii="Times New Roman" w:hAnsi="Times New Roman" w:cs="Times New Roman"/>
              </w:rPr>
            </w:pPr>
            <w:proofErr w:type="spellStart"/>
            <w:r w:rsidRPr="00CB7AAA">
              <w:rPr>
                <w:rFonts w:ascii="Times New Roman" w:hAnsi="Times New Roman" w:cs="Times New Roman"/>
              </w:rPr>
              <w:t>Date</w:t>
            </w:r>
            <w:proofErr w:type="spellEnd"/>
            <w:r w:rsidRPr="00CB7AAA">
              <w:rPr>
                <w:rFonts w:ascii="Times New Roman" w:hAnsi="Times New Roman" w:cs="Times New Roman"/>
              </w:rPr>
              <w:t>: __________________________ / Дата:__________________________</w:t>
            </w:r>
          </w:p>
          <w:p w:rsidR="00CB7AAA" w:rsidRPr="00CB7AAA" w:rsidRDefault="00CB7AAA" w:rsidP="009A44A5">
            <w:pPr>
              <w:jc w:val="center"/>
              <w:rPr>
                <w:rFonts w:ascii="Times New Roman" w:hAnsi="Times New Roman" w:cs="Times New Roman"/>
              </w:rPr>
            </w:pPr>
            <w:proofErr w:type="spellStart"/>
            <w:r w:rsidRPr="00CB7AAA">
              <w:rPr>
                <w:rFonts w:ascii="Times New Roman" w:hAnsi="Times New Roman" w:cs="Times New Roman"/>
              </w:rPr>
              <w:t>Seal</w:t>
            </w:r>
            <w:proofErr w:type="spellEnd"/>
            <w:r w:rsidRPr="00CB7AAA">
              <w:rPr>
                <w:rFonts w:ascii="Times New Roman" w:hAnsi="Times New Roman" w:cs="Times New Roman"/>
              </w:rPr>
              <w:t>/ Печать</w:t>
            </w:r>
          </w:p>
        </w:tc>
      </w:tr>
      <w:tr w:rsidR="00CB7AAA" w:rsidRPr="00CB7AAA" w:rsidTr="00CB7AAA">
        <w:tc>
          <w:tcPr>
            <w:tcW w:w="10065" w:type="dxa"/>
            <w:shd w:val="clear" w:color="auto" w:fill="auto"/>
          </w:tcPr>
          <w:p w:rsidR="00CB7AAA" w:rsidRPr="00CB7AAA" w:rsidRDefault="00CB7AAA" w:rsidP="009A44A5">
            <w:pPr>
              <w:jc w:val="center"/>
              <w:rPr>
                <w:rFonts w:ascii="Times New Roman" w:hAnsi="Times New Roman" w:cs="Times New Roman"/>
                <w:b/>
              </w:rPr>
            </w:pPr>
          </w:p>
        </w:tc>
      </w:tr>
      <w:tr w:rsidR="00CB7AAA" w:rsidRPr="00CB7AAA" w:rsidTr="00CB7AAA">
        <w:tc>
          <w:tcPr>
            <w:tcW w:w="10065" w:type="dxa"/>
            <w:shd w:val="clear" w:color="auto" w:fill="auto"/>
          </w:tcPr>
          <w:p w:rsidR="00CB7AAA" w:rsidRPr="00CB7AAA" w:rsidRDefault="00CB7AAA" w:rsidP="009A44A5">
            <w:pPr>
              <w:jc w:val="center"/>
              <w:rPr>
                <w:rFonts w:ascii="Times New Roman" w:hAnsi="Times New Roman" w:cs="Times New Roman"/>
                <w:lang w:val="en-US"/>
              </w:rPr>
            </w:pPr>
            <w:r w:rsidRPr="00CB7AAA">
              <w:rPr>
                <w:rFonts w:ascii="Times New Roman" w:hAnsi="Times New Roman" w:cs="Times New Roman"/>
                <w:lang w:val="en-US"/>
              </w:rPr>
              <w:t xml:space="preserve">Takeda </w:t>
            </w:r>
            <w:proofErr w:type="spellStart"/>
            <w:r w:rsidRPr="00CB7AAA">
              <w:rPr>
                <w:rFonts w:ascii="Times New Roman" w:hAnsi="Times New Roman" w:cs="Times New Roman"/>
                <w:lang w:val="en-US"/>
              </w:rPr>
              <w:t>Pharma</w:t>
            </w:r>
            <w:proofErr w:type="spellEnd"/>
            <w:r w:rsidRPr="00CB7AAA">
              <w:rPr>
                <w:rFonts w:ascii="Times New Roman" w:hAnsi="Times New Roman" w:cs="Times New Roman"/>
                <w:lang w:val="en-US"/>
              </w:rPr>
              <w:t xml:space="preserve"> A/S / </w:t>
            </w:r>
            <w:proofErr w:type="spellStart"/>
            <w:r w:rsidRPr="00CB7AAA">
              <w:rPr>
                <w:rFonts w:ascii="Times New Roman" w:hAnsi="Times New Roman" w:cs="Times New Roman"/>
              </w:rPr>
              <w:t>Такеда</w:t>
            </w:r>
            <w:proofErr w:type="spellEnd"/>
            <w:r w:rsidRPr="00CB7AAA">
              <w:rPr>
                <w:rFonts w:ascii="Times New Roman" w:hAnsi="Times New Roman" w:cs="Times New Roman"/>
                <w:lang w:val="en-US"/>
              </w:rPr>
              <w:t xml:space="preserve"> </w:t>
            </w:r>
            <w:proofErr w:type="spellStart"/>
            <w:r w:rsidRPr="00CB7AAA">
              <w:rPr>
                <w:rFonts w:ascii="Times New Roman" w:hAnsi="Times New Roman" w:cs="Times New Roman"/>
              </w:rPr>
              <w:t>Фарма</w:t>
            </w:r>
            <w:proofErr w:type="spellEnd"/>
            <w:r w:rsidRPr="00CB7AAA">
              <w:rPr>
                <w:rFonts w:ascii="Times New Roman" w:hAnsi="Times New Roman" w:cs="Times New Roman"/>
                <w:lang w:val="en-US"/>
              </w:rPr>
              <w:t xml:space="preserve"> </w:t>
            </w:r>
            <w:r w:rsidRPr="00CB7AAA">
              <w:rPr>
                <w:rFonts w:ascii="Times New Roman" w:hAnsi="Times New Roman" w:cs="Times New Roman"/>
              </w:rPr>
              <w:t>А</w:t>
            </w:r>
            <w:r w:rsidRPr="00CB7AAA">
              <w:rPr>
                <w:rFonts w:ascii="Times New Roman" w:hAnsi="Times New Roman" w:cs="Times New Roman"/>
                <w:lang w:val="en-US"/>
              </w:rPr>
              <w:t>/</w:t>
            </w:r>
            <w:r w:rsidRPr="00CB7AAA">
              <w:rPr>
                <w:rFonts w:ascii="Times New Roman" w:hAnsi="Times New Roman" w:cs="Times New Roman"/>
              </w:rPr>
              <w:t>С</w:t>
            </w:r>
          </w:p>
          <w:p w:rsidR="00CB7AAA" w:rsidRPr="00CB7AAA" w:rsidRDefault="00CB7AAA" w:rsidP="009A44A5">
            <w:pPr>
              <w:jc w:val="center"/>
              <w:rPr>
                <w:rFonts w:ascii="Times New Roman" w:hAnsi="Times New Roman" w:cs="Times New Roman"/>
                <w:lang w:val="en-US"/>
              </w:rPr>
            </w:pPr>
            <w:r w:rsidRPr="00CB7AAA">
              <w:rPr>
                <w:rFonts w:ascii="Times New Roman" w:hAnsi="Times New Roman" w:cs="Times New Roman"/>
                <w:lang w:val="en-US"/>
              </w:rPr>
              <w:t>____________________________</w:t>
            </w:r>
          </w:p>
          <w:p w:rsidR="00CB7AAA" w:rsidRPr="00CB7AAA" w:rsidRDefault="00CB7AAA" w:rsidP="009A44A5">
            <w:pPr>
              <w:jc w:val="center"/>
              <w:rPr>
                <w:rFonts w:ascii="Times New Roman" w:hAnsi="Times New Roman" w:cs="Times New Roman"/>
                <w:lang w:val="en-US"/>
              </w:rPr>
            </w:pPr>
            <w:r w:rsidRPr="00CB7AAA">
              <w:rPr>
                <w:rFonts w:ascii="Times New Roman" w:hAnsi="Times New Roman" w:cs="Times New Roman"/>
                <w:lang w:val="en-US"/>
              </w:rPr>
              <w:t xml:space="preserve">Name: Mr. </w:t>
            </w:r>
            <w:proofErr w:type="spellStart"/>
            <w:r w:rsidRPr="00CB7AAA">
              <w:rPr>
                <w:rFonts w:ascii="Times New Roman" w:hAnsi="Times New Roman" w:cs="Times New Roman"/>
                <w:lang w:val="en-US"/>
              </w:rPr>
              <w:t>Patrik</w:t>
            </w:r>
            <w:proofErr w:type="spellEnd"/>
            <w:r w:rsidRPr="00CB7AAA">
              <w:rPr>
                <w:rFonts w:ascii="Times New Roman" w:hAnsi="Times New Roman" w:cs="Times New Roman"/>
                <w:lang w:val="en-US"/>
              </w:rPr>
              <w:t xml:space="preserve"> </w:t>
            </w:r>
            <w:proofErr w:type="spellStart"/>
            <w:r w:rsidRPr="00CB7AAA">
              <w:rPr>
                <w:rFonts w:ascii="Times New Roman" w:hAnsi="Times New Roman" w:cs="Times New Roman"/>
                <w:lang w:val="en-US"/>
              </w:rPr>
              <w:t>Forsell</w:t>
            </w:r>
            <w:proofErr w:type="spellEnd"/>
            <w:r w:rsidRPr="00CB7AAA">
              <w:rPr>
                <w:rFonts w:ascii="Times New Roman" w:hAnsi="Times New Roman" w:cs="Times New Roman"/>
                <w:lang w:val="en-US"/>
              </w:rPr>
              <w:t xml:space="preserve"> / </w:t>
            </w:r>
            <w:r w:rsidRPr="00CB7AAA">
              <w:rPr>
                <w:rFonts w:ascii="Times New Roman" w:hAnsi="Times New Roman" w:cs="Times New Roman"/>
              </w:rPr>
              <w:t>ФИО</w:t>
            </w:r>
            <w:r w:rsidRPr="00CB7AAA">
              <w:rPr>
                <w:rFonts w:ascii="Times New Roman" w:hAnsi="Times New Roman" w:cs="Times New Roman"/>
                <w:lang w:val="en-US"/>
              </w:rPr>
              <w:t xml:space="preserve">: </w:t>
            </w:r>
            <w:r w:rsidRPr="00CB7AAA">
              <w:rPr>
                <w:rFonts w:ascii="Times New Roman" w:hAnsi="Times New Roman" w:cs="Times New Roman"/>
              </w:rPr>
              <w:t>Г</w:t>
            </w:r>
            <w:r w:rsidRPr="00CB7AAA">
              <w:rPr>
                <w:rFonts w:ascii="Times New Roman" w:hAnsi="Times New Roman" w:cs="Times New Roman"/>
                <w:lang w:val="en-US"/>
              </w:rPr>
              <w:t>-</w:t>
            </w:r>
            <w:proofErr w:type="spellStart"/>
            <w:r w:rsidRPr="00CB7AAA">
              <w:rPr>
                <w:rFonts w:ascii="Times New Roman" w:hAnsi="Times New Roman" w:cs="Times New Roman"/>
              </w:rPr>
              <w:t>н</w:t>
            </w:r>
            <w:proofErr w:type="spellEnd"/>
            <w:r w:rsidRPr="00CB7AAA">
              <w:rPr>
                <w:rFonts w:ascii="Times New Roman" w:hAnsi="Times New Roman" w:cs="Times New Roman"/>
                <w:lang w:val="en-US"/>
              </w:rPr>
              <w:t xml:space="preserve"> </w:t>
            </w:r>
            <w:r w:rsidRPr="00CB7AAA">
              <w:rPr>
                <w:rFonts w:ascii="Times New Roman" w:hAnsi="Times New Roman" w:cs="Times New Roman"/>
              </w:rPr>
              <w:t>Патрик</w:t>
            </w:r>
            <w:r w:rsidRPr="00CB7AAA">
              <w:rPr>
                <w:rFonts w:ascii="Times New Roman" w:hAnsi="Times New Roman" w:cs="Times New Roman"/>
                <w:lang w:val="en-US"/>
              </w:rPr>
              <w:t xml:space="preserve"> </w:t>
            </w:r>
            <w:proofErr w:type="spellStart"/>
            <w:r w:rsidRPr="00CB7AAA">
              <w:rPr>
                <w:rFonts w:ascii="Times New Roman" w:hAnsi="Times New Roman" w:cs="Times New Roman"/>
              </w:rPr>
              <w:t>Фоселл</w:t>
            </w:r>
            <w:proofErr w:type="spellEnd"/>
          </w:p>
          <w:p w:rsidR="00CB7AAA" w:rsidRPr="00CB7AAA" w:rsidRDefault="00CB7AAA" w:rsidP="009A44A5">
            <w:pPr>
              <w:jc w:val="center"/>
              <w:rPr>
                <w:rFonts w:ascii="Times New Roman" w:hAnsi="Times New Roman" w:cs="Times New Roman"/>
              </w:rPr>
            </w:pPr>
            <w:proofErr w:type="spellStart"/>
            <w:r w:rsidRPr="00CB7AAA">
              <w:rPr>
                <w:rFonts w:ascii="Times New Roman" w:hAnsi="Times New Roman" w:cs="Times New Roman"/>
              </w:rPr>
              <w:t>Title</w:t>
            </w:r>
            <w:proofErr w:type="spellEnd"/>
            <w:r w:rsidRPr="00CB7AAA">
              <w:rPr>
                <w:rFonts w:ascii="Times New Roman" w:hAnsi="Times New Roman" w:cs="Times New Roman"/>
              </w:rPr>
              <w:t xml:space="preserve">: </w:t>
            </w:r>
            <w:proofErr w:type="spellStart"/>
            <w:r w:rsidRPr="00CB7AAA">
              <w:rPr>
                <w:rFonts w:ascii="Times New Roman" w:hAnsi="Times New Roman" w:cs="Times New Roman"/>
              </w:rPr>
              <w:t>General</w:t>
            </w:r>
            <w:proofErr w:type="spellEnd"/>
            <w:r w:rsidRPr="00CB7AAA">
              <w:rPr>
                <w:rFonts w:ascii="Times New Roman" w:hAnsi="Times New Roman" w:cs="Times New Roman"/>
              </w:rPr>
              <w:t xml:space="preserve"> </w:t>
            </w:r>
            <w:proofErr w:type="spellStart"/>
            <w:r w:rsidRPr="00CB7AAA">
              <w:rPr>
                <w:rFonts w:ascii="Times New Roman" w:hAnsi="Times New Roman" w:cs="Times New Roman"/>
              </w:rPr>
              <w:t>Manager</w:t>
            </w:r>
            <w:proofErr w:type="spellEnd"/>
            <w:r w:rsidRPr="00CB7AAA">
              <w:rPr>
                <w:rFonts w:ascii="Times New Roman" w:hAnsi="Times New Roman" w:cs="Times New Roman"/>
              </w:rPr>
              <w:t xml:space="preserve"> / Должность: Генеральный директор</w:t>
            </w:r>
          </w:p>
          <w:p w:rsidR="00CB7AAA" w:rsidRPr="00CB7AAA" w:rsidRDefault="00CB7AAA" w:rsidP="009A44A5">
            <w:pPr>
              <w:jc w:val="center"/>
              <w:rPr>
                <w:rFonts w:ascii="Times New Roman" w:hAnsi="Times New Roman" w:cs="Times New Roman"/>
              </w:rPr>
            </w:pPr>
            <w:proofErr w:type="spellStart"/>
            <w:r w:rsidRPr="00CB7AAA">
              <w:rPr>
                <w:rFonts w:ascii="Times New Roman" w:hAnsi="Times New Roman" w:cs="Times New Roman"/>
              </w:rPr>
              <w:t>Date</w:t>
            </w:r>
            <w:proofErr w:type="spellEnd"/>
            <w:r w:rsidRPr="00CB7AAA">
              <w:rPr>
                <w:rFonts w:ascii="Times New Roman" w:hAnsi="Times New Roman" w:cs="Times New Roman"/>
              </w:rPr>
              <w:t>: __________________________ / Дата: __________________________</w:t>
            </w:r>
          </w:p>
          <w:p w:rsidR="00CB7AAA" w:rsidRPr="00CB7AAA" w:rsidRDefault="00CB7AAA" w:rsidP="009A44A5">
            <w:pPr>
              <w:jc w:val="center"/>
              <w:rPr>
                <w:rFonts w:ascii="Times New Roman" w:hAnsi="Times New Roman" w:cs="Times New Roman"/>
              </w:rPr>
            </w:pPr>
            <w:proofErr w:type="spellStart"/>
            <w:r w:rsidRPr="00CB7AAA">
              <w:rPr>
                <w:rFonts w:ascii="Times New Roman" w:hAnsi="Times New Roman" w:cs="Times New Roman"/>
              </w:rPr>
              <w:t>Seal</w:t>
            </w:r>
            <w:proofErr w:type="spellEnd"/>
            <w:r w:rsidRPr="00CB7AAA">
              <w:rPr>
                <w:rFonts w:ascii="Times New Roman" w:hAnsi="Times New Roman" w:cs="Times New Roman"/>
              </w:rPr>
              <w:t xml:space="preserve"> / Печать</w:t>
            </w:r>
          </w:p>
        </w:tc>
      </w:tr>
    </w:tbl>
    <w:p w:rsidR="00CB7AAA" w:rsidRPr="00CB1FDC" w:rsidRDefault="00CB7AAA" w:rsidP="00CB7AAA">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5"/>
      </w:tblGrid>
      <w:tr w:rsidR="00CB7AAA" w:rsidRPr="00CB7AAA" w:rsidTr="009A44A5">
        <w:tc>
          <w:tcPr>
            <w:tcW w:w="4785" w:type="dxa"/>
          </w:tcPr>
          <w:p w:rsidR="00CB7AAA" w:rsidRPr="00CB7AAA" w:rsidRDefault="00CB7AAA" w:rsidP="009A44A5">
            <w:pPr>
              <w:pStyle w:val="1"/>
              <w:numPr>
                <w:ilvl w:val="0"/>
                <w:numId w:val="0"/>
              </w:numPr>
              <w:rPr>
                <w:smallCaps/>
                <w:sz w:val="22"/>
                <w:szCs w:val="22"/>
                <w:lang w:val="en-US"/>
              </w:rPr>
            </w:pPr>
            <w:bookmarkStart w:id="84" w:name="_Toc435782772"/>
            <w:r w:rsidRPr="00CB7AAA">
              <w:rPr>
                <w:sz w:val="22"/>
                <w:szCs w:val="22"/>
                <w:lang w:val="en-US"/>
              </w:rPr>
              <w:t>Change control history</w:t>
            </w:r>
            <w:bookmarkEnd w:id="84"/>
          </w:p>
          <w:p w:rsidR="00CB7AAA" w:rsidRPr="00CB7AAA" w:rsidRDefault="00CB7AAA" w:rsidP="009A44A5">
            <w:pPr>
              <w:jc w:val="center"/>
              <w:rPr>
                <w:rFonts w:ascii="Times New Roman" w:hAnsi="Times New Roman" w:cs="Times New Roman"/>
                <w:lang w:val="en-US"/>
              </w:rPr>
            </w:pPr>
            <w:r w:rsidRPr="00CB7AAA">
              <w:rPr>
                <w:rFonts w:ascii="Times New Roman" w:hAnsi="Times New Roman" w:cs="Times New Roman"/>
                <w:lang w:val="en-US"/>
              </w:rPr>
              <w:t>to the Quality (GMP and GDP) Agreement between FSUE “Moscow endocrine plant”</w:t>
            </w:r>
          </w:p>
          <w:p w:rsidR="00CB7AAA" w:rsidRPr="00CB7AAA" w:rsidRDefault="00CB7AAA" w:rsidP="009A44A5">
            <w:pPr>
              <w:jc w:val="center"/>
              <w:rPr>
                <w:rFonts w:ascii="Times New Roman" w:hAnsi="Times New Roman" w:cs="Times New Roman"/>
                <w:lang w:val="en-US"/>
              </w:rPr>
            </w:pPr>
            <w:r w:rsidRPr="00CB7AAA">
              <w:rPr>
                <w:rFonts w:ascii="Times New Roman" w:hAnsi="Times New Roman" w:cs="Times New Roman"/>
                <w:lang w:val="en-US"/>
              </w:rPr>
              <w:t xml:space="preserve">and Takeda </w:t>
            </w:r>
            <w:proofErr w:type="spellStart"/>
            <w:r w:rsidRPr="00CB7AAA">
              <w:rPr>
                <w:rFonts w:ascii="Times New Roman" w:hAnsi="Times New Roman" w:cs="Times New Roman"/>
                <w:lang w:val="en-US"/>
              </w:rPr>
              <w:t>Pharma</w:t>
            </w:r>
            <w:proofErr w:type="spellEnd"/>
            <w:r w:rsidRPr="00CB7AAA">
              <w:rPr>
                <w:rFonts w:ascii="Times New Roman" w:hAnsi="Times New Roman" w:cs="Times New Roman"/>
                <w:lang w:val="en-US"/>
              </w:rPr>
              <w:t xml:space="preserve"> A/S </w:t>
            </w:r>
          </w:p>
          <w:p w:rsidR="00CB7AAA" w:rsidRPr="00CB7AAA" w:rsidRDefault="00CB7AAA" w:rsidP="009A44A5">
            <w:pPr>
              <w:jc w:val="center"/>
              <w:rPr>
                <w:rFonts w:ascii="Times New Roman" w:hAnsi="Times New Roman" w:cs="Times New Roman"/>
                <w:lang w:val="en-US"/>
              </w:rPr>
            </w:pPr>
            <w:r w:rsidRPr="00CB7AAA">
              <w:rPr>
                <w:rFonts w:ascii="Times New Roman" w:hAnsi="Times New Roman" w:cs="Times New Roman"/>
                <w:lang w:val="en-US"/>
              </w:rPr>
              <w:t>[Not a part of the Agreement]</w:t>
            </w:r>
          </w:p>
        </w:tc>
        <w:tc>
          <w:tcPr>
            <w:tcW w:w="4785" w:type="dxa"/>
          </w:tcPr>
          <w:p w:rsidR="00CB7AAA" w:rsidRPr="00CB7AAA" w:rsidRDefault="00CB7AAA" w:rsidP="009A44A5">
            <w:pPr>
              <w:pStyle w:val="1"/>
              <w:numPr>
                <w:ilvl w:val="0"/>
                <w:numId w:val="0"/>
              </w:numPr>
              <w:rPr>
                <w:smallCaps/>
                <w:sz w:val="22"/>
                <w:szCs w:val="22"/>
              </w:rPr>
            </w:pPr>
            <w:bookmarkStart w:id="85" w:name="_Toc435782773"/>
            <w:r w:rsidRPr="00CB7AAA">
              <w:rPr>
                <w:sz w:val="22"/>
                <w:szCs w:val="22"/>
              </w:rPr>
              <w:t>Данные по контролю над изменениями</w:t>
            </w:r>
            <w:bookmarkEnd w:id="85"/>
          </w:p>
          <w:p w:rsidR="00CB7AAA" w:rsidRPr="00CB7AAA" w:rsidRDefault="00CB7AAA" w:rsidP="009A44A5">
            <w:pPr>
              <w:jc w:val="center"/>
              <w:rPr>
                <w:rFonts w:ascii="Times New Roman" w:hAnsi="Times New Roman" w:cs="Times New Roman"/>
              </w:rPr>
            </w:pPr>
            <w:r w:rsidRPr="00CB7AAA">
              <w:rPr>
                <w:rFonts w:ascii="Times New Roman" w:hAnsi="Times New Roman" w:cs="Times New Roman"/>
              </w:rPr>
              <w:t>к соглашению о качестве (GMP и GDP) между  ФГУП «Московский эндокринный завод» и «</w:t>
            </w:r>
            <w:proofErr w:type="spellStart"/>
            <w:r w:rsidRPr="00CB7AAA">
              <w:rPr>
                <w:rFonts w:ascii="Times New Roman" w:hAnsi="Times New Roman" w:cs="Times New Roman"/>
              </w:rPr>
              <w:t>Такеда</w:t>
            </w:r>
            <w:proofErr w:type="spellEnd"/>
            <w:r w:rsidRPr="00CB7AAA">
              <w:rPr>
                <w:rFonts w:ascii="Times New Roman" w:hAnsi="Times New Roman" w:cs="Times New Roman"/>
              </w:rPr>
              <w:t xml:space="preserve"> </w:t>
            </w:r>
            <w:proofErr w:type="spellStart"/>
            <w:r w:rsidRPr="00CB7AAA">
              <w:rPr>
                <w:rFonts w:ascii="Times New Roman" w:hAnsi="Times New Roman" w:cs="Times New Roman"/>
              </w:rPr>
              <w:t>Фарма</w:t>
            </w:r>
            <w:proofErr w:type="spellEnd"/>
            <w:proofErr w:type="gramStart"/>
            <w:r w:rsidRPr="00CB7AAA">
              <w:rPr>
                <w:rFonts w:ascii="Times New Roman" w:hAnsi="Times New Roman" w:cs="Times New Roman"/>
              </w:rPr>
              <w:t xml:space="preserve"> А</w:t>
            </w:r>
            <w:proofErr w:type="gramEnd"/>
            <w:r w:rsidRPr="00CB7AAA">
              <w:rPr>
                <w:rFonts w:ascii="Times New Roman" w:hAnsi="Times New Roman" w:cs="Times New Roman"/>
              </w:rPr>
              <w:t>/С»</w:t>
            </w:r>
          </w:p>
          <w:p w:rsidR="00CB7AAA" w:rsidRPr="00CB7AAA" w:rsidRDefault="00CB7AAA" w:rsidP="009A44A5">
            <w:pPr>
              <w:jc w:val="center"/>
              <w:rPr>
                <w:rFonts w:ascii="Times New Roman" w:hAnsi="Times New Roman" w:cs="Times New Roman"/>
              </w:rPr>
            </w:pPr>
            <w:r w:rsidRPr="00CB7AAA">
              <w:rPr>
                <w:rFonts w:ascii="Times New Roman" w:hAnsi="Times New Roman" w:cs="Times New Roman"/>
              </w:rPr>
              <w:t>[Не является частью Соглашения о качестве]</w:t>
            </w:r>
          </w:p>
        </w:tc>
      </w:tr>
    </w:tbl>
    <w:p w:rsidR="00CB7AAA" w:rsidRPr="00CB1FDC" w:rsidRDefault="00CB7AAA" w:rsidP="00CB7AAA">
      <w:pPr>
        <w:jc w:val="center"/>
      </w:pPr>
    </w:p>
    <w:p w:rsidR="00CB7AAA" w:rsidRPr="00CB1FDC" w:rsidRDefault="00CB7AAA" w:rsidP="00CB7AAA">
      <w:pPr>
        <w:jc w:val="center"/>
        <w:rPr>
          <w:rStyle w:val="aff1"/>
          <w:b/>
        </w:rPr>
      </w:pPr>
    </w:p>
    <w:tbl>
      <w:tblPr>
        <w:tblW w:w="0" w:type="auto"/>
        <w:tblInd w:w="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3"/>
        <w:gridCol w:w="1680"/>
        <w:gridCol w:w="1843"/>
        <w:gridCol w:w="1559"/>
        <w:gridCol w:w="1843"/>
        <w:gridCol w:w="1382"/>
      </w:tblGrid>
      <w:tr w:rsidR="00CB7AAA" w:rsidRPr="00CB1FDC" w:rsidTr="00CB7AAA">
        <w:tc>
          <w:tcPr>
            <w:tcW w:w="1263" w:type="dxa"/>
            <w:shd w:val="clear" w:color="auto" w:fill="CCCCCC"/>
          </w:tcPr>
          <w:p w:rsidR="00CB7AAA" w:rsidRPr="00CB1FDC" w:rsidRDefault="00CB7AAA" w:rsidP="009A44A5">
            <w:pPr>
              <w:jc w:val="center"/>
              <w:rPr>
                <w:rStyle w:val="aff1"/>
                <w:b/>
              </w:rPr>
            </w:pPr>
            <w:proofErr w:type="spellStart"/>
            <w:r w:rsidRPr="00CB1FDC">
              <w:rPr>
                <w:rStyle w:val="aff1"/>
                <w:b/>
              </w:rPr>
              <w:t>Rev</w:t>
            </w:r>
            <w:proofErr w:type="spellEnd"/>
            <w:r w:rsidRPr="00CB1FDC">
              <w:rPr>
                <w:rStyle w:val="aff1"/>
                <w:b/>
              </w:rPr>
              <w:t>.</w:t>
            </w:r>
          </w:p>
        </w:tc>
        <w:tc>
          <w:tcPr>
            <w:tcW w:w="1680" w:type="dxa"/>
            <w:shd w:val="clear" w:color="auto" w:fill="CCCCCC"/>
          </w:tcPr>
          <w:p w:rsidR="00CB7AAA" w:rsidRPr="00CB1FDC" w:rsidRDefault="00CB7AAA" w:rsidP="009A44A5">
            <w:pPr>
              <w:jc w:val="center"/>
              <w:rPr>
                <w:rStyle w:val="aff1"/>
                <w:b/>
              </w:rPr>
            </w:pPr>
            <w:proofErr w:type="spellStart"/>
            <w:r w:rsidRPr="00CB1FDC">
              <w:rPr>
                <w:rStyle w:val="aff1"/>
                <w:b/>
              </w:rPr>
              <w:t>Change</w:t>
            </w:r>
            <w:proofErr w:type="spellEnd"/>
          </w:p>
        </w:tc>
        <w:tc>
          <w:tcPr>
            <w:tcW w:w="1843" w:type="dxa"/>
            <w:shd w:val="clear" w:color="auto" w:fill="CCCCCC"/>
          </w:tcPr>
          <w:p w:rsidR="00CB7AAA" w:rsidRPr="00CB1FDC" w:rsidRDefault="00CB7AAA" w:rsidP="009A44A5">
            <w:pPr>
              <w:jc w:val="center"/>
              <w:rPr>
                <w:rStyle w:val="aff1"/>
                <w:b/>
              </w:rPr>
            </w:pPr>
            <w:proofErr w:type="spellStart"/>
            <w:r w:rsidRPr="00CB1FDC">
              <w:rPr>
                <w:rStyle w:val="aff1"/>
                <w:b/>
              </w:rPr>
              <w:t>Date</w:t>
            </w:r>
            <w:proofErr w:type="spellEnd"/>
          </w:p>
        </w:tc>
        <w:tc>
          <w:tcPr>
            <w:tcW w:w="1559" w:type="dxa"/>
            <w:shd w:val="clear" w:color="auto" w:fill="CCCCCC"/>
          </w:tcPr>
          <w:p w:rsidR="00CB7AAA" w:rsidRPr="00CB1FDC" w:rsidRDefault="00CB7AAA" w:rsidP="009A44A5">
            <w:pPr>
              <w:jc w:val="center"/>
              <w:rPr>
                <w:rStyle w:val="aff1"/>
                <w:b/>
              </w:rPr>
            </w:pPr>
            <w:r w:rsidRPr="00CB1FDC">
              <w:rPr>
                <w:rStyle w:val="aff1"/>
                <w:b/>
              </w:rPr>
              <w:t>Обзор</w:t>
            </w:r>
          </w:p>
        </w:tc>
        <w:tc>
          <w:tcPr>
            <w:tcW w:w="1843" w:type="dxa"/>
            <w:shd w:val="clear" w:color="auto" w:fill="CCCCCC"/>
          </w:tcPr>
          <w:p w:rsidR="00CB7AAA" w:rsidRPr="00CB1FDC" w:rsidRDefault="00CB7AAA" w:rsidP="009A44A5">
            <w:pPr>
              <w:jc w:val="center"/>
              <w:rPr>
                <w:rStyle w:val="aff1"/>
                <w:b/>
              </w:rPr>
            </w:pPr>
            <w:r w:rsidRPr="00CB1FDC">
              <w:rPr>
                <w:rStyle w:val="aff1"/>
                <w:b/>
              </w:rPr>
              <w:t>Изменение</w:t>
            </w:r>
          </w:p>
        </w:tc>
        <w:tc>
          <w:tcPr>
            <w:tcW w:w="1382" w:type="dxa"/>
            <w:shd w:val="clear" w:color="auto" w:fill="CCCCCC"/>
          </w:tcPr>
          <w:p w:rsidR="00CB7AAA" w:rsidRPr="00CB1FDC" w:rsidRDefault="00CB7AAA" w:rsidP="009A44A5">
            <w:pPr>
              <w:jc w:val="center"/>
              <w:rPr>
                <w:rStyle w:val="aff1"/>
                <w:b/>
              </w:rPr>
            </w:pPr>
            <w:r w:rsidRPr="00CB1FDC">
              <w:rPr>
                <w:rStyle w:val="aff1"/>
                <w:b/>
              </w:rPr>
              <w:t>Дата</w:t>
            </w:r>
          </w:p>
        </w:tc>
      </w:tr>
      <w:tr w:rsidR="00CB7AAA" w:rsidRPr="00CB1FDC" w:rsidTr="00CB7AAA">
        <w:tc>
          <w:tcPr>
            <w:tcW w:w="1263" w:type="dxa"/>
          </w:tcPr>
          <w:p w:rsidR="00CB7AAA" w:rsidRPr="00CB1FDC" w:rsidRDefault="00CB7AAA" w:rsidP="009A44A5">
            <w:pPr>
              <w:jc w:val="center"/>
              <w:rPr>
                <w:rStyle w:val="aff1"/>
              </w:rPr>
            </w:pPr>
            <w:r w:rsidRPr="00CB1FDC">
              <w:rPr>
                <w:rStyle w:val="aff1"/>
              </w:rPr>
              <w:t>1</w:t>
            </w:r>
          </w:p>
        </w:tc>
        <w:tc>
          <w:tcPr>
            <w:tcW w:w="1680" w:type="dxa"/>
          </w:tcPr>
          <w:p w:rsidR="00CB7AAA" w:rsidRPr="00CB1FDC" w:rsidRDefault="00CB7AAA" w:rsidP="009A44A5">
            <w:pPr>
              <w:rPr>
                <w:rStyle w:val="aff1"/>
              </w:rPr>
            </w:pPr>
            <w:proofErr w:type="spellStart"/>
            <w:r w:rsidRPr="00CB1FDC">
              <w:rPr>
                <w:rStyle w:val="aff1"/>
              </w:rPr>
              <w:t>New</w:t>
            </w:r>
            <w:proofErr w:type="spellEnd"/>
          </w:p>
        </w:tc>
        <w:tc>
          <w:tcPr>
            <w:tcW w:w="1843" w:type="dxa"/>
          </w:tcPr>
          <w:p w:rsidR="00CB7AAA" w:rsidRPr="00CB1FDC" w:rsidRDefault="00CB7AAA" w:rsidP="009A44A5">
            <w:pPr>
              <w:jc w:val="center"/>
              <w:rPr>
                <w:rStyle w:val="aff1"/>
              </w:rPr>
            </w:pPr>
            <w:r w:rsidRPr="00CB1FDC">
              <w:rPr>
                <w:rStyle w:val="aff1"/>
              </w:rPr>
              <w:t>XXX</w:t>
            </w:r>
          </w:p>
        </w:tc>
        <w:tc>
          <w:tcPr>
            <w:tcW w:w="1559" w:type="dxa"/>
          </w:tcPr>
          <w:p w:rsidR="00CB7AAA" w:rsidRPr="00CB1FDC" w:rsidRDefault="00CB7AAA" w:rsidP="009A44A5">
            <w:pPr>
              <w:jc w:val="center"/>
              <w:rPr>
                <w:rStyle w:val="aff1"/>
              </w:rPr>
            </w:pPr>
            <w:r w:rsidRPr="00CB1FDC">
              <w:rPr>
                <w:rStyle w:val="aff1"/>
              </w:rPr>
              <w:t>1</w:t>
            </w:r>
          </w:p>
        </w:tc>
        <w:tc>
          <w:tcPr>
            <w:tcW w:w="1843" w:type="dxa"/>
          </w:tcPr>
          <w:p w:rsidR="00CB7AAA" w:rsidRPr="00CB1FDC" w:rsidRDefault="00CB7AAA" w:rsidP="009A44A5">
            <w:pPr>
              <w:rPr>
                <w:rStyle w:val="aff1"/>
              </w:rPr>
            </w:pPr>
            <w:r w:rsidRPr="00CB1FDC">
              <w:rPr>
                <w:rStyle w:val="aff1"/>
              </w:rPr>
              <w:t>Новое</w:t>
            </w:r>
          </w:p>
        </w:tc>
        <w:tc>
          <w:tcPr>
            <w:tcW w:w="1382" w:type="dxa"/>
          </w:tcPr>
          <w:p w:rsidR="00CB7AAA" w:rsidRPr="00CB1FDC" w:rsidRDefault="00CB7AAA" w:rsidP="009A44A5">
            <w:pPr>
              <w:jc w:val="center"/>
              <w:rPr>
                <w:rStyle w:val="aff1"/>
              </w:rPr>
            </w:pPr>
            <w:r w:rsidRPr="00CB1FDC">
              <w:rPr>
                <w:rStyle w:val="aff1"/>
              </w:rPr>
              <w:t>XXX</w:t>
            </w:r>
          </w:p>
        </w:tc>
      </w:tr>
      <w:tr w:rsidR="00CB7AAA" w:rsidRPr="00CB1FDC" w:rsidTr="00CB7AAA">
        <w:tc>
          <w:tcPr>
            <w:tcW w:w="1263" w:type="dxa"/>
          </w:tcPr>
          <w:p w:rsidR="00CB7AAA" w:rsidRPr="00CB1FDC" w:rsidRDefault="00CB7AAA" w:rsidP="009A44A5">
            <w:pPr>
              <w:jc w:val="center"/>
              <w:rPr>
                <w:rStyle w:val="aff1"/>
              </w:rPr>
            </w:pPr>
          </w:p>
        </w:tc>
        <w:tc>
          <w:tcPr>
            <w:tcW w:w="1680" w:type="dxa"/>
          </w:tcPr>
          <w:p w:rsidR="00CB7AAA" w:rsidRPr="00CB1FDC" w:rsidRDefault="00CB7AAA" w:rsidP="009A44A5">
            <w:pPr>
              <w:jc w:val="center"/>
              <w:rPr>
                <w:rStyle w:val="aff1"/>
              </w:rPr>
            </w:pPr>
          </w:p>
        </w:tc>
        <w:tc>
          <w:tcPr>
            <w:tcW w:w="1843" w:type="dxa"/>
          </w:tcPr>
          <w:p w:rsidR="00CB7AAA" w:rsidRPr="00CB1FDC" w:rsidRDefault="00CB7AAA" w:rsidP="009A44A5">
            <w:pPr>
              <w:jc w:val="center"/>
              <w:rPr>
                <w:rStyle w:val="aff1"/>
                <w:b/>
              </w:rPr>
            </w:pPr>
          </w:p>
        </w:tc>
        <w:tc>
          <w:tcPr>
            <w:tcW w:w="1559" w:type="dxa"/>
          </w:tcPr>
          <w:p w:rsidR="00CB7AAA" w:rsidRPr="00CB1FDC" w:rsidRDefault="00CB7AAA" w:rsidP="009A44A5">
            <w:pPr>
              <w:jc w:val="center"/>
              <w:rPr>
                <w:rStyle w:val="aff1"/>
              </w:rPr>
            </w:pPr>
          </w:p>
        </w:tc>
        <w:tc>
          <w:tcPr>
            <w:tcW w:w="1843" w:type="dxa"/>
          </w:tcPr>
          <w:p w:rsidR="00CB7AAA" w:rsidRPr="00CB1FDC" w:rsidRDefault="00CB7AAA" w:rsidP="009A44A5">
            <w:pPr>
              <w:jc w:val="center"/>
              <w:rPr>
                <w:rStyle w:val="aff1"/>
              </w:rPr>
            </w:pPr>
          </w:p>
        </w:tc>
        <w:tc>
          <w:tcPr>
            <w:tcW w:w="1382" w:type="dxa"/>
          </w:tcPr>
          <w:p w:rsidR="00CB7AAA" w:rsidRPr="00CB1FDC" w:rsidRDefault="00CB7AAA" w:rsidP="009A44A5">
            <w:pPr>
              <w:jc w:val="center"/>
              <w:rPr>
                <w:rStyle w:val="aff1"/>
                <w:b/>
              </w:rPr>
            </w:pPr>
          </w:p>
        </w:tc>
      </w:tr>
      <w:tr w:rsidR="00CB7AAA" w:rsidRPr="00CB1FDC" w:rsidTr="00CB7AAA">
        <w:tc>
          <w:tcPr>
            <w:tcW w:w="1263" w:type="dxa"/>
          </w:tcPr>
          <w:p w:rsidR="00CB7AAA" w:rsidRPr="00CB1FDC" w:rsidRDefault="00CB7AAA" w:rsidP="009A44A5">
            <w:pPr>
              <w:jc w:val="center"/>
              <w:rPr>
                <w:rStyle w:val="aff1"/>
                <w:b/>
              </w:rPr>
            </w:pPr>
          </w:p>
        </w:tc>
        <w:tc>
          <w:tcPr>
            <w:tcW w:w="1680" w:type="dxa"/>
          </w:tcPr>
          <w:p w:rsidR="00CB7AAA" w:rsidRPr="00CB1FDC" w:rsidRDefault="00CB7AAA" w:rsidP="009A44A5">
            <w:pPr>
              <w:jc w:val="center"/>
              <w:rPr>
                <w:rStyle w:val="aff1"/>
                <w:b/>
              </w:rPr>
            </w:pPr>
          </w:p>
        </w:tc>
        <w:tc>
          <w:tcPr>
            <w:tcW w:w="1843" w:type="dxa"/>
          </w:tcPr>
          <w:p w:rsidR="00CB7AAA" w:rsidRPr="00CB1FDC" w:rsidRDefault="00CB7AAA" w:rsidP="009A44A5">
            <w:pPr>
              <w:jc w:val="center"/>
              <w:rPr>
                <w:rStyle w:val="aff1"/>
                <w:b/>
              </w:rPr>
            </w:pPr>
          </w:p>
        </w:tc>
        <w:tc>
          <w:tcPr>
            <w:tcW w:w="1559" w:type="dxa"/>
          </w:tcPr>
          <w:p w:rsidR="00CB7AAA" w:rsidRPr="00CB1FDC" w:rsidRDefault="00CB7AAA" w:rsidP="009A44A5">
            <w:pPr>
              <w:jc w:val="center"/>
              <w:rPr>
                <w:rStyle w:val="aff1"/>
                <w:b/>
              </w:rPr>
            </w:pPr>
          </w:p>
        </w:tc>
        <w:tc>
          <w:tcPr>
            <w:tcW w:w="1843" w:type="dxa"/>
          </w:tcPr>
          <w:p w:rsidR="00CB7AAA" w:rsidRPr="00CB1FDC" w:rsidRDefault="00CB7AAA" w:rsidP="009A44A5">
            <w:pPr>
              <w:jc w:val="center"/>
              <w:rPr>
                <w:rStyle w:val="aff1"/>
                <w:b/>
              </w:rPr>
            </w:pPr>
          </w:p>
        </w:tc>
        <w:tc>
          <w:tcPr>
            <w:tcW w:w="1382" w:type="dxa"/>
          </w:tcPr>
          <w:p w:rsidR="00CB7AAA" w:rsidRPr="00CB1FDC" w:rsidRDefault="00CB7AAA" w:rsidP="009A44A5">
            <w:pPr>
              <w:jc w:val="center"/>
              <w:rPr>
                <w:rStyle w:val="aff1"/>
                <w:b/>
              </w:rPr>
            </w:pPr>
          </w:p>
        </w:tc>
      </w:tr>
      <w:tr w:rsidR="00CB7AAA" w:rsidRPr="00CB1FDC" w:rsidTr="00CB7AAA">
        <w:tc>
          <w:tcPr>
            <w:tcW w:w="1263" w:type="dxa"/>
          </w:tcPr>
          <w:p w:rsidR="00CB7AAA" w:rsidRPr="00CB1FDC" w:rsidRDefault="00CB7AAA" w:rsidP="009A44A5">
            <w:pPr>
              <w:jc w:val="center"/>
              <w:rPr>
                <w:rStyle w:val="aff1"/>
                <w:b/>
              </w:rPr>
            </w:pPr>
          </w:p>
        </w:tc>
        <w:tc>
          <w:tcPr>
            <w:tcW w:w="1680" w:type="dxa"/>
          </w:tcPr>
          <w:p w:rsidR="00CB7AAA" w:rsidRPr="00CB1FDC" w:rsidRDefault="00CB7AAA" w:rsidP="009A44A5">
            <w:pPr>
              <w:jc w:val="center"/>
              <w:rPr>
                <w:rStyle w:val="aff1"/>
                <w:b/>
              </w:rPr>
            </w:pPr>
          </w:p>
        </w:tc>
        <w:tc>
          <w:tcPr>
            <w:tcW w:w="1843" w:type="dxa"/>
          </w:tcPr>
          <w:p w:rsidR="00CB7AAA" w:rsidRPr="00CB1FDC" w:rsidRDefault="00CB7AAA" w:rsidP="009A44A5">
            <w:pPr>
              <w:jc w:val="center"/>
              <w:rPr>
                <w:rStyle w:val="aff1"/>
                <w:b/>
              </w:rPr>
            </w:pPr>
          </w:p>
        </w:tc>
        <w:tc>
          <w:tcPr>
            <w:tcW w:w="1559" w:type="dxa"/>
          </w:tcPr>
          <w:p w:rsidR="00CB7AAA" w:rsidRPr="00CB1FDC" w:rsidRDefault="00CB7AAA" w:rsidP="009A44A5">
            <w:pPr>
              <w:jc w:val="center"/>
              <w:rPr>
                <w:rStyle w:val="aff1"/>
                <w:b/>
              </w:rPr>
            </w:pPr>
          </w:p>
        </w:tc>
        <w:tc>
          <w:tcPr>
            <w:tcW w:w="1843" w:type="dxa"/>
          </w:tcPr>
          <w:p w:rsidR="00CB7AAA" w:rsidRPr="00CB1FDC" w:rsidRDefault="00CB7AAA" w:rsidP="009A44A5">
            <w:pPr>
              <w:jc w:val="center"/>
              <w:rPr>
                <w:rStyle w:val="aff1"/>
                <w:b/>
              </w:rPr>
            </w:pPr>
          </w:p>
        </w:tc>
        <w:tc>
          <w:tcPr>
            <w:tcW w:w="1382" w:type="dxa"/>
          </w:tcPr>
          <w:p w:rsidR="00CB7AAA" w:rsidRPr="00CB1FDC" w:rsidRDefault="00CB7AAA" w:rsidP="009A44A5">
            <w:pPr>
              <w:jc w:val="center"/>
              <w:rPr>
                <w:rStyle w:val="aff1"/>
                <w:b/>
              </w:rPr>
            </w:pPr>
          </w:p>
        </w:tc>
      </w:tr>
      <w:tr w:rsidR="00CB7AAA" w:rsidRPr="00CB1FDC" w:rsidTr="00CB7AAA">
        <w:tc>
          <w:tcPr>
            <w:tcW w:w="1263" w:type="dxa"/>
          </w:tcPr>
          <w:p w:rsidR="00CB7AAA" w:rsidRPr="00CB1FDC" w:rsidRDefault="00CB7AAA" w:rsidP="009A44A5">
            <w:pPr>
              <w:jc w:val="center"/>
              <w:rPr>
                <w:rStyle w:val="aff1"/>
                <w:b/>
              </w:rPr>
            </w:pPr>
          </w:p>
        </w:tc>
        <w:tc>
          <w:tcPr>
            <w:tcW w:w="1680" w:type="dxa"/>
          </w:tcPr>
          <w:p w:rsidR="00CB7AAA" w:rsidRPr="00CB1FDC" w:rsidRDefault="00CB7AAA" w:rsidP="009A44A5">
            <w:pPr>
              <w:jc w:val="center"/>
              <w:rPr>
                <w:rStyle w:val="aff1"/>
                <w:b/>
              </w:rPr>
            </w:pPr>
          </w:p>
        </w:tc>
        <w:tc>
          <w:tcPr>
            <w:tcW w:w="1843" w:type="dxa"/>
          </w:tcPr>
          <w:p w:rsidR="00CB7AAA" w:rsidRPr="00CB1FDC" w:rsidRDefault="00CB7AAA" w:rsidP="009A44A5">
            <w:pPr>
              <w:jc w:val="center"/>
              <w:rPr>
                <w:rStyle w:val="aff1"/>
                <w:b/>
              </w:rPr>
            </w:pPr>
          </w:p>
        </w:tc>
        <w:tc>
          <w:tcPr>
            <w:tcW w:w="1559" w:type="dxa"/>
          </w:tcPr>
          <w:p w:rsidR="00CB7AAA" w:rsidRPr="00CB1FDC" w:rsidRDefault="00CB7AAA" w:rsidP="009A44A5">
            <w:pPr>
              <w:jc w:val="center"/>
              <w:rPr>
                <w:rStyle w:val="aff1"/>
                <w:b/>
              </w:rPr>
            </w:pPr>
          </w:p>
        </w:tc>
        <w:tc>
          <w:tcPr>
            <w:tcW w:w="1843" w:type="dxa"/>
          </w:tcPr>
          <w:p w:rsidR="00CB7AAA" w:rsidRPr="00CB1FDC" w:rsidRDefault="00CB7AAA" w:rsidP="009A44A5">
            <w:pPr>
              <w:jc w:val="center"/>
              <w:rPr>
                <w:rStyle w:val="aff1"/>
                <w:b/>
              </w:rPr>
            </w:pPr>
          </w:p>
        </w:tc>
        <w:tc>
          <w:tcPr>
            <w:tcW w:w="1382" w:type="dxa"/>
          </w:tcPr>
          <w:p w:rsidR="00CB7AAA" w:rsidRPr="00CB1FDC" w:rsidRDefault="00CB7AAA" w:rsidP="009A44A5">
            <w:pPr>
              <w:jc w:val="center"/>
              <w:rPr>
                <w:rStyle w:val="aff1"/>
                <w:b/>
              </w:rPr>
            </w:pPr>
          </w:p>
        </w:tc>
      </w:tr>
      <w:tr w:rsidR="00CB7AAA" w:rsidRPr="00CB1FDC" w:rsidTr="00CB7AAA">
        <w:tc>
          <w:tcPr>
            <w:tcW w:w="1263" w:type="dxa"/>
          </w:tcPr>
          <w:p w:rsidR="00CB7AAA" w:rsidRPr="00CB1FDC" w:rsidRDefault="00CB7AAA" w:rsidP="009A44A5">
            <w:pPr>
              <w:jc w:val="center"/>
              <w:rPr>
                <w:rStyle w:val="aff1"/>
                <w:b/>
              </w:rPr>
            </w:pPr>
          </w:p>
        </w:tc>
        <w:tc>
          <w:tcPr>
            <w:tcW w:w="1680" w:type="dxa"/>
          </w:tcPr>
          <w:p w:rsidR="00CB7AAA" w:rsidRPr="00CB1FDC" w:rsidRDefault="00CB7AAA" w:rsidP="009A44A5">
            <w:pPr>
              <w:jc w:val="center"/>
              <w:rPr>
                <w:rStyle w:val="aff1"/>
                <w:b/>
              </w:rPr>
            </w:pPr>
          </w:p>
        </w:tc>
        <w:tc>
          <w:tcPr>
            <w:tcW w:w="1843" w:type="dxa"/>
          </w:tcPr>
          <w:p w:rsidR="00CB7AAA" w:rsidRPr="00CB1FDC" w:rsidRDefault="00CB7AAA" w:rsidP="009A44A5">
            <w:pPr>
              <w:jc w:val="center"/>
              <w:rPr>
                <w:rStyle w:val="aff1"/>
                <w:b/>
              </w:rPr>
            </w:pPr>
          </w:p>
        </w:tc>
        <w:tc>
          <w:tcPr>
            <w:tcW w:w="1559" w:type="dxa"/>
          </w:tcPr>
          <w:p w:rsidR="00CB7AAA" w:rsidRPr="00CB1FDC" w:rsidRDefault="00CB7AAA" w:rsidP="009A44A5">
            <w:pPr>
              <w:jc w:val="center"/>
              <w:rPr>
                <w:rStyle w:val="aff1"/>
                <w:b/>
              </w:rPr>
            </w:pPr>
          </w:p>
        </w:tc>
        <w:tc>
          <w:tcPr>
            <w:tcW w:w="1843" w:type="dxa"/>
          </w:tcPr>
          <w:p w:rsidR="00CB7AAA" w:rsidRPr="00CB1FDC" w:rsidRDefault="00CB7AAA" w:rsidP="009A44A5">
            <w:pPr>
              <w:jc w:val="center"/>
              <w:rPr>
                <w:rStyle w:val="aff1"/>
                <w:b/>
              </w:rPr>
            </w:pPr>
          </w:p>
        </w:tc>
        <w:tc>
          <w:tcPr>
            <w:tcW w:w="1382" w:type="dxa"/>
          </w:tcPr>
          <w:p w:rsidR="00CB7AAA" w:rsidRPr="00CB1FDC" w:rsidRDefault="00CB7AAA" w:rsidP="009A44A5">
            <w:pPr>
              <w:jc w:val="center"/>
              <w:rPr>
                <w:rStyle w:val="aff1"/>
                <w:b/>
              </w:rPr>
            </w:pPr>
          </w:p>
        </w:tc>
      </w:tr>
      <w:tr w:rsidR="00CB7AAA" w:rsidRPr="00CB1FDC" w:rsidTr="00CB7AAA">
        <w:tc>
          <w:tcPr>
            <w:tcW w:w="1263" w:type="dxa"/>
          </w:tcPr>
          <w:p w:rsidR="00CB7AAA" w:rsidRPr="00CB1FDC" w:rsidRDefault="00CB7AAA" w:rsidP="009A44A5">
            <w:pPr>
              <w:jc w:val="center"/>
              <w:rPr>
                <w:rStyle w:val="aff1"/>
                <w:b/>
              </w:rPr>
            </w:pPr>
          </w:p>
        </w:tc>
        <w:tc>
          <w:tcPr>
            <w:tcW w:w="1680" w:type="dxa"/>
          </w:tcPr>
          <w:p w:rsidR="00CB7AAA" w:rsidRPr="00CB1FDC" w:rsidRDefault="00CB7AAA" w:rsidP="009A44A5">
            <w:pPr>
              <w:jc w:val="center"/>
              <w:rPr>
                <w:rStyle w:val="aff1"/>
                <w:b/>
              </w:rPr>
            </w:pPr>
          </w:p>
        </w:tc>
        <w:tc>
          <w:tcPr>
            <w:tcW w:w="1843" w:type="dxa"/>
          </w:tcPr>
          <w:p w:rsidR="00CB7AAA" w:rsidRPr="00CB1FDC" w:rsidRDefault="00CB7AAA" w:rsidP="009A44A5">
            <w:pPr>
              <w:jc w:val="center"/>
              <w:rPr>
                <w:rStyle w:val="aff1"/>
                <w:b/>
              </w:rPr>
            </w:pPr>
          </w:p>
        </w:tc>
        <w:tc>
          <w:tcPr>
            <w:tcW w:w="1559" w:type="dxa"/>
          </w:tcPr>
          <w:p w:rsidR="00CB7AAA" w:rsidRPr="00CB1FDC" w:rsidRDefault="00CB7AAA" w:rsidP="009A44A5">
            <w:pPr>
              <w:jc w:val="center"/>
              <w:rPr>
                <w:rStyle w:val="aff1"/>
                <w:b/>
              </w:rPr>
            </w:pPr>
          </w:p>
        </w:tc>
        <w:tc>
          <w:tcPr>
            <w:tcW w:w="1843" w:type="dxa"/>
          </w:tcPr>
          <w:p w:rsidR="00CB7AAA" w:rsidRPr="00CB1FDC" w:rsidRDefault="00CB7AAA" w:rsidP="009A44A5">
            <w:pPr>
              <w:jc w:val="center"/>
              <w:rPr>
                <w:rStyle w:val="aff1"/>
                <w:b/>
              </w:rPr>
            </w:pPr>
          </w:p>
        </w:tc>
        <w:tc>
          <w:tcPr>
            <w:tcW w:w="1382" w:type="dxa"/>
          </w:tcPr>
          <w:p w:rsidR="00CB7AAA" w:rsidRPr="00CB1FDC" w:rsidRDefault="00CB7AAA" w:rsidP="009A44A5">
            <w:pPr>
              <w:jc w:val="center"/>
              <w:rPr>
                <w:rStyle w:val="aff1"/>
                <w:b/>
              </w:rPr>
            </w:pPr>
          </w:p>
        </w:tc>
      </w:tr>
      <w:tr w:rsidR="00CB7AAA" w:rsidRPr="00CB1FDC" w:rsidTr="00CB7AAA">
        <w:tc>
          <w:tcPr>
            <w:tcW w:w="1263" w:type="dxa"/>
          </w:tcPr>
          <w:p w:rsidR="00CB7AAA" w:rsidRPr="00CB1FDC" w:rsidRDefault="00CB7AAA" w:rsidP="009A44A5">
            <w:pPr>
              <w:jc w:val="center"/>
              <w:rPr>
                <w:rStyle w:val="aff1"/>
                <w:b/>
              </w:rPr>
            </w:pPr>
          </w:p>
        </w:tc>
        <w:tc>
          <w:tcPr>
            <w:tcW w:w="1680" w:type="dxa"/>
          </w:tcPr>
          <w:p w:rsidR="00CB7AAA" w:rsidRPr="00CB1FDC" w:rsidRDefault="00CB7AAA" w:rsidP="009A44A5">
            <w:pPr>
              <w:jc w:val="center"/>
              <w:rPr>
                <w:rStyle w:val="aff1"/>
                <w:b/>
              </w:rPr>
            </w:pPr>
          </w:p>
        </w:tc>
        <w:tc>
          <w:tcPr>
            <w:tcW w:w="1843" w:type="dxa"/>
          </w:tcPr>
          <w:p w:rsidR="00CB7AAA" w:rsidRPr="00CB1FDC" w:rsidRDefault="00CB7AAA" w:rsidP="009A44A5">
            <w:pPr>
              <w:jc w:val="center"/>
              <w:rPr>
                <w:rStyle w:val="aff1"/>
                <w:b/>
              </w:rPr>
            </w:pPr>
          </w:p>
        </w:tc>
        <w:tc>
          <w:tcPr>
            <w:tcW w:w="1559" w:type="dxa"/>
          </w:tcPr>
          <w:p w:rsidR="00CB7AAA" w:rsidRPr="00CB1FDC" w:rsidRDefault="00CB7AAA" w:rsidP="009A44A5">
            <w:pPr>
              <w:jc w:val="center"/>
              <w:rPr>
                <w:rStyle w:val="aff1"/>
                <w:b/>
              </w:rPr>
            </w:pPr>
          </w:p>
        </w:tc>
        <w:tc>
          <w:tcPr>
            <w:tcW w:w="1843" w:type="dxa"/>
          </w:tcPr>
          <w:p w:rsidR="00CB7AAA" w:rsidRPr="00CB1FDC" w:rsidRDefault="00CB7AAA" w:rsidP="009A44A5">
            <w:pPr>
              <w:jc w:val="center"/>
              <w:rPr>
                <w:rStyle w:val="aff1"/>
                <w:b/>
              </w:rPr>
            </w:pPr>
          </w:p>
        </w:tc>
        <w:tc>
          <w:tcPr>
            <w:tcW w:w="1382" w:type="dxa"/>
          </w:tcPr>
          <w:p w:rsidR="00CB7AAA" w:rsidRPr="00CB1FDC" w:rsidRDefault="00CB7AAA" w:rsidP="009A44A5">
            <w:pPr>
              <w:jc w:val="center"/>
              <w:rPr>
                <w:rStyle w:val="aff1"/>
                <w:b/>
              </w:rPr>
            </w:pPr>
          </w:p>
        </w:tc>
      </w:tr>
      <w:tr w:rsidR="00CB7AAA" w:rsidRPr="00CB1FDC" w:rsidTr="00CB7AAA">
        <w:tc>
          <w:tcPr>
            <w:tcW w:w="1263" w:type="dxa"/>
          </w:tcPr>
          <w:p w:rsidR="00CB7AAA" w:rsidRPr="00CB1FDC" w:rsidRDefault="00CB7AAA" w:rsidP="009A44A5">
            <w:pPr>
              <w:jc w:val="center"/>
              <w:rPr>
                <w:rStyle w:val="aff1"/>
                <w:b/>
              </w:rPr>
            </w:pPr>
          </w:p>
        </w:tc>
        <w:tc>
          <w:tcPr>
            <w:tcW w:w="1680" w:type="dxa"/>
          </w:tcPr>
          <w:p w:rsidR="00CB7AAA" w:rsidRPr="00CB1FDC" w:rsidRDefault="00CB7AAA" w:rsidP="009A44A5">
            <w:pPr>
              <w:jc w:val="center"/>
              <w:rPr>
                <w:rStyle w:val="aff1"/>
                <w:b/>
              </w:rPr>
            </w:pPr>
          </w:p>
        </w:tc>
        <w:tc>
          <w:tcPr>
            <w:tcW w:w="1843" w:type="dxa"/>
          </w:tcPr>
          <w:p w:rsidR="00CB7AAA" w:rsidRPr="00CB1FDC" w:rsidRDefault="00CB7AAA" w:rsidP="009A44A5">
            <w:pPr>
              <w:jc w:val="center"/>
              <w:rPr>
                <w:rStyle w:val="aff1"/>
                <w:b/>
              </w:rPr>
            </w:pPr>
          </w:p>
        </w:tc>
        <w:tc>
          <w:tcPr>
            <w:tcW w:w="1559" w:type="dxa"/>
          </w:tcPr>
          <w:p w:rsidR="00CB7AAA" w:rsidRPr="00CB1FDC" w:rsidRDefault="00CB7AAA" w:rsidP="009A44A5">
            <w:pPr>
              <w:jc w:val="center"/>
              <w:rPr>
                <w:rStyle w:val="aff1"/>
                <w:b/>
              </w:rPr>
            </w:pPr>
          </w:p>
        </w:tc>
        <w:tc>
          <w:tcPr>
            <w:tcW w:w="1843" w:type="dxa"/>
          </w:tcPr>
          <w:p w:rsidR="00CB7AAA" w:rsidRPr="00CB1FDC" w:rsidRDefault="00CB7AAA" w:rsidP="009A44A5">
            <w:pPr>
              <w:jc w:val="center"/>
              <w:rPr>
                <w:rStyle w:val="aff1"/>
                <w:b/>
              </w:rPr>
            </w:pPr>
          </w:p>
        </w:tc>
        <w:tc>
          <w:tcPr>
            <w:tcW w:w="1382" w:type="dxa"/>
          </w:tcPr>
          <w:p w:rsidR="00CB7AAA" w:rsidRPr="00CB1FDC" w:rsidRDefault="00CB7AAA" w:rsidP="009A44A5">
            <w:pPr>
              <w:jc w:val="center"/>
              <w:rPr>
                <w:rStyle w:val="aff1"/>
                <w:b/>
              </w:rPr>
            </w:pPr>
          </w:p>
        </w:tc>
      </w:tr>
      <w:tr w:rsidR="00CB7AAA" w:rsidRPr="00CB1FDC" w:rsidTr="00CB7AAA">
        <w:tc>
          <w:tcPr>
            <w:tcW w:w="1263" w:type="dxa"/>
          </w:tcPr>
          <w:p w:rsidR="00CB7AAA" w:rsidRPr="00CB1FDC" w:rsidRDefault="00CB7AAA" w:rsidP="009A44A5">
            <w:pPr>
              <w:jc w:val="center"/>
              <w:rPr>
                <w:rStyle w:val="aff1"/>
                <w:b/>
              </w:rPr>
            </w:pPr>
          </w:p>
        </w:tc>
        <w:tc>
          <w:tcPr>
            <w:tcW w:w="1680" w:type="dxa"/>
          </w:tcPr>
          <w:p w:rsidR="00CB7AAA" w:rsidRPr="00CB1FDC" w:rsidRDefault="00CB7AAA" w:rsidP="009A44A5">
            <w:pPr>
              <w:jc w:val="center"/>
              <w:rPr>
                <w:rStyle w:val="aff1"/>
                <w:b/>
              </w:rPr>
            </w:pPr>
          </w:p>
        </w:tc>
        <w:tc>
          <w:tcPr>
            <w:tcW w:w="1843" w:type="dxa"/>
          </w:tcPr>
          <w:p w:rsidR="00CB7AAA" w:rsidRPr="00CB1FDC" w:rsidRDefault="00CB7AAA" w:rsidP="009A44A5">
            <w:pPr>
              <w:jc w:val="center"/>
              <w:rPr>
                <w:rStyle w:val="aff1"/>
                <w:b/>
              </w:rPr>
            </w:pPr>
          </w:p>
        </w:tc>
        <w:tc>
          <w:tcPr>
            <w:tcW w:w="1559" w:type="dxa"/>
          </w:tcPr>
          <w:p w:rsidR="00CB7AAA" w:rsidRPr="00CB1FDC" w:rsidRDefault="00CB7AAA" w:rsidP="009A44A5">
            <w:pPr>
              <w:jc w:val="center"/>
              <w:rPr>
                <w:rStyle w:val="aff1"/>
                <w:b/>
              </w:rPr>
            </w:pPr>
          </w:p>
        </w:tc>
        <w:tc>
          <w:tcPr>
            <w:tcW w:w="1843" w:type="dxa"/>
          </w:tcPr>
          <w:p w:rsidR="00CB7AAA" w:rsidRPr="00CB1FDC" w:rsidRDefault="00CB7AAA" w:rsidP="009A44A5">
            <w:pPr>
              <w:jc w:val="center"/>
              <w:rPr>
                <w:rStyle w:val="aff1"/>
                <w:b/>
              </w:rPr>
            </w:pPr>
          </w:p>
        </w:tc>
        <w:tc>
          <w:tcPr>
            <w:tcW w:w="1382" w:type="dxa"/>
          </w:tcPr>
          <w:p w:rsidR="00CB7AAA" w:rsidRPr="00CB1FDC" w:rsidRDefault="00CB7AAA" w:rsidP="009A44A5">
            <w:pPr>
              <w:jc w:val="center"/>
              <w:rPr>
                <w:rStyle w:val="aff1"/>
                <w:b/>
              </w:rPr>
            </w:pPr>
          </w:p>
        </w:tc>
      </w:tr>
      <w:tr w:rsidR="00CB7AAA" w:rsidRPr="00CB1FDC" w:rsidTr="00CB7AAA">
        <w:tc>
          <w:tcPr>
            <w:tcW w:w="1263" w:type="dxa"/>
          </w:tcPr>
          <w:p w:rsidR="00CB7AAA" w:rsidRPr="00CB1FDC" w:rsidRDefault="00CB7AAA" w:rsidP="009A44A5">
            <w:pPr>
              <w:jc w:val="center"/>
              <w:rPr>
                <w:rStyle w:val="aff1"/>
                <w:b/>
              </w:rPr>
            </w:pPr>
          </w:p>
        </w:tc>
        <w:tc>
          <w:tcPr>
            <w:tcW w:w="1680" w:type="dxa"/>
          </w:tcPr>
          <w:p w:rsidR="00CB7AAA" w:rsidRPr="00CB1FDC" w:rsidRDefault="00CB7AAA" w:rsidP="009A44A5">
            <w:pPr>
              <w:jc w:val="center"/>
              <w:rPr>
                <w:rStyle w:val="aff1"/>
                <w:b/>
              </w:rPr>
            </w:pPr>
          </w:p>
        </w:tc>
        <w:tc>
          <w:tcPr>
            <w:tcW w:w="1843" w:type="dxa"/>
          </w:tcPr>
          <w:p w:rsidR="00CB7AAA" w:rsidRPr="00CB1FDC" w:rsidRDefault="00CB7AAA" w:rsidP="009A44A5">
            <w:pPr>
              <w:jc w:val="center"/>
              <w:rPr>
                <w:rStyle w:val="aff1"/>
                <w:b/>
              </w:rPr>
            </w:pPr>
          </w:p>
        </w:tc>
        <w:tc>
          <w:tcPr>
            <w:tcW w:w="1559" w:type="dxa"/>
          </w:tcPr>
          <w:p w:rsidR="00CB7AAA" w:rsidRPr="00CB1FDC" w:rsidRDefault="00CB7AAA" w:rsidP="009A44A5">
            <w:pPr>
              <w:jc w:val="center"/>
              <w:rPr>
                <w:rStyle w:val="aff1"/>
                <w:b/>
              </w:rPr>
            </w:pPr>
          </w:p>
        </w:tc>
        <w:tc>
          <w:tcPr>
            <w:tcW w:w="1843" w:type="dxa"/>
          </w:tcPr>
          <w:p w:rsidR="00CB7AAA" w:rsidRPr="00CB1FDC" w:rsidRDefault="00CB7AAA" w:rsidP="009A44A5">
            <w:pPr>
              <w:jc w:val="center"/>
              <w:rPr>
                <w:rStyle w:val="aff1"/>
                <w:b/>
              </w:rPr>
            </w:pPr>
          </w:p>
        </w:tc>
        <w:tc>
          <w:tcPr>
            <w:tcW w:w="1382" w:type="dxa"/>
          </w:tcPr>
          <w:p w:rsidR="00CB7AAA" w:rsidRPr="00CB1FDC" w:rsidRDefault="00CB7AAA" w:rsidP="009A44A5">
            <w:pPr>
              <w:jc w:val="center"/>
              <w:rPr>
                <w:rStyle w:val="aff1"/>
                <w:b/>
              </w:rPr>
            </w:pPr>
          </w:p>
        </w:tc>
      </w:tr>
      <w:tr w:rsidR="00CB7AAA" w:rsidRPr="00CB1FDC" w:rsidTr="00CB7AAA">
        <w:tc>
          <w:tcPr>
            <w:tcW w:w="1263" w:type="dxa"/>
          </w:tcPr>
          <w:p w:rsidR="00CB7AAA" w:rsidRPr="00CB1FDC" w:rsidRDefault="00CB7AAA" w:rsidP="009A44A5">
            <w:pPr>
              <w:jc w:val="center"/>
              <w:rPr>
                <w:rStyle w:val="aff1"/>
                <w:b/>
              </w:rPr>
            </w:pPr>
          </w:p>
        </w:tc>
        <w:tc>
          <w:tcPr>
            <w:tcW w:w="1680" w:type="dxa"/>
          </w:tcPr>
          <w:p w:rsidR="00CB7AAA" w:rsidRPr="00CB1FDC" w:rsidRDefault="00CB7AAA" w:rsidP="009A44A5">
            <w:pPr>
              <w:jc w:val="center"/>
              <w:rPr>
                <w:rStyle w:val="aff1"/>
                <w:b/>
              </w:rPr>
            </w:pPr>
          </w:p>
        </w:tc>
        <w:tc>
          <w:tcPr>
            <w:tcW w:w="1843" w:type="dxa"/>
          </w:tcPr>
          <w:p w:rsidR="00CB7AAA" w:rsidRPr="00CB1FDC" w:rsidRDefault="00CB7AAA" w:rsidP="009A44A5">
            <w:pPr>
              <w:jc w:val="center"/>
              <w:rPr>
                <w:rStyle w:val="aff1"/>
                <w:b/>
              </w:rPr>
            </w:pPr>
          </w:p>
        </w:tc>
        <w:tc>
          <w:tcPr>
            <w:tcW w:w="1559" w:type="dxa"/>
          </w:tcPr>
          <w:p w:rsidR="00CB7AAA" w:rsidRPr="00CB1FDC" w:rsidRDefault="00CB7AAA" w:rsidP="009A44A5">
            <w:pPr>
              <w:jc w:val="center"/>
              <w:rPr>
                <w:rStyle w:val="aff1"/>
                <w:b/>
              </w:rPr>
            </w:pPr>
          </w:p>
        </w:tc>
        <w:tc>
          <w:tcPr>
            <w:tcW w:w="1843" w:type="dxa"/>
          </w:tcPr>
          <w:p w:rsidR="00CB7AAA" w:rsidRPr="00CB1FDC" w:rsidRDefault="00CB7AAA" w:rsidP="009A44A5">
            <w:pPr>
              <w:jc w:val="center"/>
              <w:rPr>
                <w:rStyle w:val="aff1"/>
                <w:b/>
              </w:rPr>
            </w:pPr>
          </w:p>
        </w:tc>
        <w:tc>
          <w:tcPr>
            <w:tcW w:w="1382" w:type="dxa"/>
          </w:tcPr>
          <w:p w:rsidR="00CB7AAA" w:rsidRPr="00CB1FDC" w:rsidRDefault="00CB7AAA" w:rsidP="009A44A5">
            <w:pPr>
              <w:jc w:val="center"/>
              <w:rPr>
                <w:rStyle w:val="aff1"/>
                <w:b/>
              </w:rPr>
            </w:pPr>
          </w:p>
        </w:tc>
      </w:tr>
      <w:tr w:rsidR="00CB7AAA" w:rsidRPr="00CB1FDC" w:rsidTr="00CB7AAA">
        <w:tc>
          <w:tcPr>
            <w:tcW w:w="1263" w:type="dxa"/>
          </w:tcPr>
          <w:p w:rsidR="00CB7AAA" w:rsidRPr="00CB1FDC" w:rsidRDefault="00CB7AAA" w:rsidP="009A44A5">
            <w:pPr>
              <w:jc w:val="center"/>
              <w:rPr>
                <w:rStyle w:val="aff1"/>
                <w:b/>
              </w:rPr>
            </w:pPr>
          </w:p>
        </w:tc>
        <w:tc>
          <w:tcPr>
            <w:tcW w:w="1680" w:type="dxa"/>
          </w:tcPr>
          <w:p w:rsidR="00CB7AAA" w:rsidRPr="00CB1FDC" w:rsidRDefault="00CB7AAA" w:rsidP="009A44A5">
            <w:pPr>
              <w:jc w:val="center"/>
              <w:rPr>
                <w:rStyle w:val="aff1"/>
                <w:b/>
              </w:rPr>
            </w:pPr>
          </w:p>
        </w:tc>
        <w:tc>
          <w:tcPr>
            <w:tcW w:w="1843" w:type="dxa"/>
          </w:tcPr>
          <w:p w:rsidR="00CB7AAA" w:rsidRPr="00CB1FDC" w:rsidRDefault="00CB7AAA" w:rsidP="009A44A5">
            <w:pPr>
              <w:jc w:val="center"/>
              <w:rPr>
                <w:rStyle w:val="aff1"/>
                <w:b/>
              </w:rPr>
            </w:pPr>
          </w:p>
        </w:tc>
        <w:tc>
          <w:tcPr>
            <w:tcW w:w="1559" w:type="dxa"/>
          </w:tcPr>
          <w:p w:rsidR="00CB7AAA" w:rsidRPr="00CB1FDC" w:rsidRDefault="00CB7AAA" w:rsidP="009A44A5">
            <w:pPr>
              <w:jc w:val="center"/>
              <w:rPr>
                <w:rStyle w:val="aff1"/>
                <w:b/>
              </w:rPr>
            </w:pPr>
          </w:p>
        </w:tc>
        <w:tc>
          <w:tcPr>
            <w:tcW w:w="1843" w:type="dxa"/>
          </w:tcPr>
          <w:p w:rsidR="00CB7AAA" w:rsidRPr="00CB1FDC" w:rsidRDefault="00CB7AAA" w:rsidP="009A44A5">
            <w:pPr>
              <w:jc w:val="center"/>
              <w:rPr>
                <w:rStyle w:val="aff1"/>
                <w:b/>
              </w:rPr>
            </w:pPr>
          </w:p>
        </w:tc>
        <w:tc>
          <w:tcPr>
            <w:tcW w:w="1382" w:type="dxa"/>
          </w:tcPr>
          <w:p w:rsidR="00CB7AAA" w:rsidRPr="00CB1FDC" w:rsidRDefault="00CB7AAA" w:rsidP="009A44A5">
            <w:pPr>
              <w:jc w:val="center"/>
              <w:rPr>
                <w:rStyle w:val="aff1"/>
                <w:b/>
              </w:rPr>
            </w:pPr>
          </w:p>
        </w:tc>
      </w:tr>
      <w:tr w:rsidR="00CB7AAA" w:rsidRPr="00CB1FDC" w:rsidTr="00CB7AAA">
        <w:tc>
          <w:tcPr>
            <w:tcW w:w="1263" w:type="dxa"/>
          </w:tcPr>
          <w:p w:rsidR="00CB7AAA" w:rsidRPr="00CB1FDC" w:rsidRDefault="00CB7AAA" w:rsidP="009A44A5">
            <w:pPr>
              <w:jc w:val="center"/>
              <w:rPr>
                <w:rStyle w:val="aff1"/>
                <w:b/>
              </w:rPr>
            </w:pPr>
          </w:p>
        </w:tc>
        <w:tc>
          <w:tcPr>
            <w:tcW w:w="1680" w:type="dxa"/>
          </w:tcPr>
          <w:p w:rsidR="00CB7AAA" w:rsidRPr="00CB1FDC" w:rsidRDefault="00CB7AAA" w:rsidP="009A44A5">
            <w:pPr>
              <w:jc w:val="center"/>
              <w:rPr>
                <w:rStyle w:val="aff1"/>
                <w:b/>
              </w:rPr>
            </w:pPr>
          </w:p>
        </w:tc>
        <w:tc>
          <w:tcPr>
            <w:tcW w:w="1843" w:type="dxa"/>
          </w:tcPr>
          <w:p w:rsidR="00CB7AAA" w:rsidRPr="00CB1FDC" w:rsidRDefault="00CB7AAA" w:rsidP="009A44A5">
            <w:pPr>
              <w:jc w:val="center"/>
              <w:rPr>
                <w:rStyle w:val="aff1"/>
                <w:b/>
              </w:rPr>
            </w:pPr>
          </w:p>
        </w:tc>
        <w:tc>
          <w:tcPr>
            <w:tcW w:w="1559" w:type="dxa"/>
          </w:tcPr>
          <w:p w:rsidR="00CB7AAA" w:rsidRPr="00CB1FDC" w:rsidRDefault="00CB7AAA" w:rsidP="009A44A5">
            <w:pPr>
              <w:jc w:val="center"/>
              <w:rPr>
                <w:rStyle w:val="aff1"/>
                <w:b/>
              </w:rPr>
            </w:pPr>
          </w:p>
        </w:tc>
        <w:tc>
          <w:tcPr>
            <w:tcW w:w="1843" w:type="dxa"/>
          </w:tcPr>
          <w:p w:rsidR="00CB7AAA" w:rsidRPr="00CB1FDC" w:rsidRDefault="00CB7AAA" w:rsidP="009A44A5">
            <w:pPr>
              <w:jc w:val="center"/>
              <w:rPr>
                <w:rStyle w:val="aff1"/>
                <w:b/>
              </w:rPr>
            </w:pPr>
          </w:p>
        </w:tc>
        <w:tc>
          <w:tcPr>
            <w:tcW w:w="1382" w:type="dxa"/>
          </w:tcPr>
          <w:p w:rsidR="00CB7AAA" w:rsidRPr="00CB1FDC" w:rsidRDefault="00CB7AAA" w:rsidP="009A44A5">
            <w:pPr>
              <w:jc w:val="center"/>
              <w:rPr>
                <w:rStyle w:val="aff1"/>
                <w:b/>
              </w:rPr>
            </w:pPr>
          </w:p>
        </w:tc>
      </w:tr>
      <w:tr w:rsidR="00CB7AAA" w:rsidRPr="00CB1FDC" w:rsidTr="00CB7AAA">
        <w:tc>
          <w:tcPr>
            <w:tcW w:w="1263" w:type="dxa"/>
          </w:tcPr>
          <w:p w:rsidR="00CB7AAA" w:rsidRPr="00CB1FDC" w:rsidRDefault="00CB7AAA" w:rsidP="009A44A5">
            <w:pPr>
              <w:jc w:val="center"/>
              <w:rPr>
                <w:rStyle w:val="aff1"/>
                <w:b/>
              </w:rPr>
            </w:pPr>
          </w:p>
        </w:tc>
        <w:tc>
          <w:tcPr>
            <w:tcW w:w="1680" w:type="dxa"/>
          </w:tcPr>
          <w:p w:rsidR="00CB7AAA" w:rsidRPr="00CB1FDC" w:rsidRDefault="00CB7AAA" w:rsidP="009A44A5">
            <w:pPr>
              <w:jc w:val="center"/>
              <w:rPr>
                <w:rStyle w:val="aff1"/>
                <w:b/>
              </w:rPr>
            </w:pPr>
          </w:p>
        </w:tc>
        <w:tc>
          <w:tcPr>
            <w:tcW w:w="1843" w:type="dxa"/>
          </w:tcPr>
          <w:p w:rsidR="00CB7AAA" w:rsidRPr="00CB1FDC" w:rsidRDefault="00CB7AAA" w:rsidP="009A44A5">
            <w:pPr>
              <w:jc w:val="center"/>
              <w:rPr>
                <w:rStyle w:val="aff1"/>
                <w:b/>
              </w:rPr>
            </w:pPr>
          </w:p>
        </w:tc>
        <w:tc>
          <w:tcPr>
            <w:tcW w:w="1559" w:type="dxa"/>
          </w:tcPr>
          <w:p w:rsidR="00CB7AAA" w:rsidRPr="00CB1FDC" w:rsidRDefault="00CB7AAA" w:rsidP="009A44A5">
            <w:pPr>
              <w:jc w:val="center"/>
              <w:rPr>
                <w:rStyle w:val="aff1"/>
                <w:b/>
              </w:rPr>
            </w:pPr>
          </w:p>
        </w:tc>
        <w:tc>
          <w:tcPr>
            <w:tcW w:w="1843" w:type="dxa"/>
          </w:tcPr>
          <w:p w:rsidR="00CB7AAA" w:rsidRPr="00CB1FDC" w:rsidRDefault="00CB7AAA" w:rsidP="009A44A5">
            <w:pPr>
              <w:jc w:val="center"/>
              <w:rPr>
                <w:rStyle w:val="aff1"/>
                <w:b/>
              </w:rPr>
            </w:pPr>
          </w:p>
        </w:tc>
        <w:tc>
          <w:tcPr>
            <w:tcW w:w="1382" w:type="dxa"/>
          </w:tcPr>
          <w:p w:rsidR="00CB7AAA" w:rsidRPr="00CB1FDC" w:rsidRDefault="00CB7AAA" w:rsidP="009A44A5">
            <w:pPr>
              <w:jc w:val="center"/>
              <w:rPr>
                <w:rStyle w:val="aff1"/>
                <w:b/>
              </w:rPr>
            </w:pPr>
          </w:p>
        </w:tc>
      </w:tr>
      <w:tr w:rsidR="00CB7AAA" w:rsidRPr="00CB1FDC" w:rsidTr="00CB7AAA">
        <w:tc>
          <w:tcPr>
            <w:tcW w:w="1263" w:type="dxa"/>
          </w:tcPr>
          <w:p w:rsidR="00CB7AAA" w:rsidRPr="00CB1FDC" w:rsidRDefault="00CB7AAA" w:rsidP="009A44A5">
            <w:pPr>
              <w:jc w:val="center"/>
              <w:rPr>
                <w:rStyle w:val="aff1"/>
                <w:b/>
              </w:rPr>
            </w:pPr>
          </w:p>
        </w:tc>
        <w:tc>
          <w:tcPr>
            <w:tcW w:w="1680" w:type="dxa"/>
          </w:tcPr>
          <w:p w:rsidR="00CB7AAA" w:rsidRPr="00CB1FDC" w:rsidRDefault="00CB7AAA" w:rsidP="009A44A5">
            <w:pPr>
              <w:jc w:val="center"/>
              <w:rPr>
                <w:rStyle w:val="aff1"/>
                <w:b/>
              </w:rPr>
            </w:pPr>
          </w:p>
        </w:tc>
        <w:tc>
          <w:tcPr>
            <w:tcW w:w="1843" w:type="dxa"/>
          </w:tcPr>
          <w:p w:rsidR="00CB7AAA" w:rsidRPr="00CB1FDC" w:rsidRDefault="00CB7AAA" w:rsidP="009A44A5">
            <w:pPr>
              <w:jc w:val="center"/>
              <w:rPr>
                <w:rStyle w:val="aff1"/>
                <w:b/>
              </w:rPr>
            </w:pPr>
          </w:p>
        </w:tc>
        <w:tc>
          <w:tcPr>
            <w:tcW w:w="1559" w:type="dxa"/>
          </w:tcPr>
          <w:p w:rsidR="00CB7AAA" w:rsidRPr="00CB1FDC" w:rsidRDefault="00CB7AAA" w:rsidP="009A44A5">
            <w:pPr>
              <w:jc w:val="center"/>
              <w:rPr>
                <w:rStyle w:val="aff1"/>
                <w:b/>
              </w:rPr>
            </w:pPr>
          </w:p>
        </w:tc>
        <w:tc>
          <w:tcPr>
            <w:tcW w:w="1843" w:type="dxa"/>
          </w:tcPr>
          <w:p w:rsidR="00CB7AAA" w:rsidRPr="00CB1FDC" w:rsidRDefault="00CB7AAA" w:rsidP="009A44A5">
            <w:pPr>
              <w:jc w:val="center"/>
              <w:rPr>
                <w:rStyle w:val="aff1"/>
                <w:b/>
              </w:rPr>
            </w:pPr>
          </w:p>
        </w:tc>
        <w:tc>
          <w:tcPr>
            <w:tcW w:w="1382" w:type="dxa"/>
          </w:tcPr>
          <w:p w:rsidR="00CB7AAA" w:rsidRPr="00CB1FDC" w:rsidRDefault="00CB7AAA" w:rsidP="009A44A5">
            <w:pPr>
              <w:jc w:val="center"/>
              <w:rPr>
                <w:rStyle w:val="aff1"/>
                <w:b/>
              </w:rPr>
            </w:pPr>
          </w:p>
        </w:tc>
      </w:tr>
      <w:tr w:rsidR="00CB7AAA" w:rsidRPr="00CB1FDC" w:rsidTr="00CB7AAA">
        <w:tc>
          <w:tcPr>
            <w:tcW w:w="1263" w:type="dxa"/>
          </w:tcPr>
          <w:p w:rsidR="00CB7AAA" w:rsidRPr="00CB1FDC" w:rsidRDefault="00CB7AAA" w:rsidP="009A44A5">
            <w:pPr>
              <w:jc w:val="center"/>
              <w:rPr>
                <w:rStyle w:val="aff1"/>
                <w:b/>
              </w:rPr>
            </w:pPr>
          </w:p>
        </w:tc>
        <w:tc>
          <w:tcPr>
            <w:tcW w:w="1680" w:type="dxa"/>
          </w:tcPr>
          <w:p w:rsidR="00CB7AAA" w:rsidRPr="00CB1FDC" w:rsidRDefault="00CB7AAA" w:rsidP="009A44A5">
            <w:pPr>
              <w:jc w:val="center"/>
              <w:rPr>
                <w:rStyle w:val="aff1"/>
                <w:b/>
              </w:rPr>
            </w:pPr>
          </w:p>
        </w:tc>
        <w:tc>
          <w:tcPr>
            <w:tcW w:w="1843" w:type="dxa"/>
          </w:tcPr>
          <w:p w:rsidR="00CB7AAA" w:rsidRPr="00CB1FDC" w:rsidRDefault="00CB7AAA" w:rsidP="009A44A5">
            <w:pPr>
              <w:jc w:val="center"/>
              <w:rPr>
                <w:rStyle w:val="aff1"/>
                <w:b/>
              </w:rPr>
            </w:pPr>
          </w:p>
        </w:tc>
        <w:tc>
          <w:tcPr>
            <w:tcW w:w="1559" w:type="dxa"/>
          </w:tcPr>
          <w:p w:rsidR="00CB7AAA" w:rsidRPr="00CB1FDC" w:rsidRDefault="00CB7AAA" w:rsidP="009A44A5">
            <w:pPr>
              <w:jc w:val="center"/>
              <w:rPr>
                <w:rStyle w:val="aff1"/>
                <w:b/>
              </w:rPr>
            </w:pPr>
          </w:p>
        </w:tc>
        <w:tc>
          <w:tcPr>
            <w:tcW w:w="1843" w:type="dxa"/>
          </w:tcPr>
          <w:p w:rsidR="00CB7AAA" w:rsidRPr="00CB1FDC" w:rsidRDefault="00CB7AAA" w:rsidP="009A44A5">
            <w:pPr>
              <w:jc w:val="center"/>
              <w:rPr>
                <w:rStyle w:val="aff1"/>
                <w:b/>
              </w:rPr>
            </w:pPr>
          </w:p>
        </w:tc>
        <w:tc>
          <w:tcPr>
            <w:tcW w:w="1382" w:type="dxa"/>
          </w:tcPr>
          <w:p w:rsidR="00CB7AAA" w:rsidRPr="00CB1FDC" w:rsidRDefault="00CB7AAA" w:rsidP="009A44A5">
            <w:pPr>
              <w:jc w:val="center"/>
              <w:rPr>
                <w:rStyle w:val="aff1"/>
                <w:b/>
              </w:rPr>
            </w:pPr>
          </w:p>
        </w:tc>
      </w:tr>
      <w:tr w:rsidR="00CB7AAA" w:rsidRPr="00CB1FDC" w:rsidTr="00CB7AAA">
        <w:tc>
          <w:tcPr>
            <w:tcW w:w="1263" w:type="dxa"/>
          </w:tcPr>
          <w:p w:rsidR="00CB7AAA" w:rsidRPr="00CB1FDC" w:rsidRDefault="00CB7AAA" w:rsidP="009A44A5">
            <w:pPr>
              <w:jc w:val="center"/>
              <w:rPr>
                <w:rStyle w:val="aff1"/>
                <w:b/>
              </w:rPr>
            </w:pPr>
          </w:p>
        </w:tc>
        <w:tc>
          <w:tcPr>
            <w:tcW w:w="1680" w:type="dxa"/>
          </w:tcPr>
          <w:p w:rsidR="00CB7AAA" w:rsidRPr="00CB1FDC" w:rsidRDefault="00CB7AAA" w:rsidP="009A44A5">
            <w:pPr>
              <w:jc w:val="center"/>
              <w:rPr>
                <w:rStyle w:val="aff1"/>
                <w:b/>
              </w:rPr>
            </w:pPr>
          </w:p>
        </w:tc>
        <w:tc>
          <w:tcPr>
            <w:tcW w:w="1843" w:type="dxa"/>
          </w:tcPr>
          <w:p w:rsidR="00CB7AAA" w:rsidRPr="00CB1FDC" w:rsidRDefault="00CB7AAA" w:rsidP="009A44A5">
            <w:pPr>
              <w:jc w:val="center"/>
              <w:rPr>
                <w:rStyle w:val="aff1"/>
                <w:b/>
              </w:rPr>
            </w:pPr>
          </w:p>
        </w:tc>
        <w:tc>
          <w:tcPr>
            <w:tcW w:w="1559" w:type="dxa"/>
          </w:tcPr>
          <w:p w:rsidR="00CB7AAA" w:rsidRPr="00CB1FDC" w:rsidRDefault="00CB7AAA" w:rsidP="009A44A5">
            <w:pPr>
              <w:jc w:val="center"/>
              <w:rPr>
                <w:rStyle w:val="aff1"/>
                <w:b/>
              </w:rPr>
            </w:pPr>
          </w:p>
        </w:tc>
        <w:tc>
          <w:tcPr>
            <w:tcW w:w="1843" w:type="dxa"/>
          </w:tcPr>
          <w:p w:rsidR="00CB7AAA" w:rsidRPr="00CB1FDC" w:rsidRDefault="00CB7AAA" w:rsidP="009A44A5">
            <w:pPr>
              <w:jc w:val="center"/>
              <w:rPr>
                <w:rStyle w:val="aff1"/>
                <w:b/>
              </w:rPr>
            </w:pPr>
          </w:p>
        </w:tc>
        <w:tc>
          <w:tcPr>
            <w:tcW w:w="1382" w:type="dxa"/>
          </w:tcPr>
          <w:p w:rsidR="00CB7AAA" w:rsidRPr="00CB1FDC" w:rsidRDefault="00CB7AAA" w:rsidP="009A44A5">
            <w:pPr>
              <w:jc w:val="center"/>
              <w:rPr>
                <w:rStyle w:val="aff1"/>
                <w:b/>
              </w:rPr>
            </w:pPr>
          </w:p>
        </w:tc>
      </w:tr>
      <w:tr w:rsidR="00CB7AAA" w:rsidRPr="00CB1FDC" w:rsidTr="00CB7AAA">
        <w:tc>
          <w:tcPr>
            <w:tcW w:w="1263" w:type="dxa"/>
          </w:tcPr>
          <w:p w:rsidR="00CB7AAA" w:rsidRPr="00CB1FDC" w:rsidRDefault="00CB7AAA" w:rsidP="009A44A5">
            <w:pPr>
              <w:jc w:val="center"/>
              <w:rPr>
                <w:rStyle w:val="aff1"/>
                <w:b/>
              </w:rPr>
            </w:pPr>
          </w:p>
        </w:tc>
        <w:tc>
          <w:tcPr>
            <w:tcW w:w="1680" w:type="dxa"/>
          </w:tcPr>
          <w:p w:rsidR="00CB7AAA" w:rsidRPr="00CB1FDC" w:rsidRDefault="00CB7AAA" w:rsidP="009A44A5">
            <w:pPr>
              <w:jc w:val="center"/>
              <w:rPr>
                <w:rStyle w:val="aff1"/>
                <w:b/>
              </w:rPr>
            </w:pPr>
          </w:p>
        </w:tc>
        <w:tc>
          <w:tcPr>
            <w:tcW w:w="1843" w:type="dxa"/>
          </w:tcPr>
          <w:p w:rsidR="00CB7AAA" w:rsidRPr="00CB1FDC" w:rsidRDefault="00CB7AAA" w:rsidP="009A44A5">
            <w:pPr>
              <w:jc w:val="center"/>
              <w:rPr>
                <w:rStyle w:val="aff1"/>
                <w:b/>
              </w:rPr>
            </w:pPr>
          </w:p>
        </w:tc>
        <w:tc>
          <w:tcPr>
            <w:tcW w:w="1559" w:type="dxa"/>
          </w:tcPr>
          <w:p w:rsidR="00CB7AAA" w:rsidRPr="00CB1FDC" w:rsidRDefault="00CB7AAA" w:rsidP="009A44A5">
            <w:pPr>
              <w:jc w:val="center"/>
              <w:rPr>
                <w:rStyle w:val="aff1"/>
                <w:b/>
              </w:rPr>
            </w:pPr>
          </w:p>
        </w:tc>
        <w:tc>
          <w:tcPr>
            <w:tcW w:w="1843" w:type="dxa"/>
          </w:tcPr>
          <w:p w:rsidR="00CB7AAA" w:rsidRPr="00CB1FDC" w:rsidRDefault="00CB7AAA" w:rsidP="009A44A5">
            <w:pPr>
              <w:jc w:val="center"/>
              <w:rPr>
                <w:rStyle w:val="aff1"/>
                <w:b/>
              </w:rPr>
            </w:pPr>
          </w:p>
        </w:tc>
        <w:tc>
          <w:tcPr>
            <w:tcW w:w="1382" w:type="dxa"/>
          </w:tcPr>
          <w:p w:rsidR="00CB7AAA" w:rsidRPr="00CB1FDC" w:rsidRDefault="00CB7AAA" w:rsidP="009A44A5">
            <w:pPr>
              <w:jc w:val="center"/>
              <w:rPr>
                <w:rStyle w:val="aff1"/>
                <w:b/>
              </w:rPr>
            </w:pPr>
          </w:p>
        </w:tc>
      </w:tr>
      <w:tr w:rsidR="00CB7AAA" w:rsidRPr="00CB1FDC" w:rsidTr="00CB7AAA">
        <w:tc>
          <w:tcPr>
            <w:tcW w:w="1263" w:type="dxa"/>
          </w:tcPr>
          <w:p w:rsidR="00CB7AAA" w:rsidRPr="00CB1FDC" w:rsidRDefault="00CB7AAA" w:rsidP="009A44A5">
            <w:pPr>
              <w:jc w:val="center"/>
              <w:rPr>
                <w:rStyle w:val="aff1"/>
                <w:b/>
              </w:rPr>
            </w:pPr>
          </w:p>
        </w:tc>
        <w:tc>
          <w:tcPr>
            <w:tcW w:w="1680" w:type="dxa"/>
          </w:tcPr>
          <w:p w:rsidR="00CB7AAA" w:rsidRPr="00CB1FDC" w:rsidRDefault="00CB7AAA" w:rsidP="009A44A5">
            <w:pPr>
              <w:jc w:val="center"/>
              <w:rPr>
                <w:rStyle w:val="aff1"/>
                <w:b/>
              </w:rPr>
            </w:pPr>
          </w:p>
        </w:tc>
        <w:tc>
          <w:tcPr>
            <w:tcW w:w="1843" w:type="dxa"/>
          </w:tcPr>
          <w:p w:rsidR="00CB7AAA" w:rsidRPr="00CB1FDC" w:rsidRDefault="00CB7AAA" w:rsidP="009A44A5">
            <w:pPr>
              <w:jc w:val="center"/>
              <w:rPr>
                <w:rStyle w:val="aff1"/>
                <w:b/>
              </w:rPr>
            </w:pPr>
          </w:p>
        </w:tc>
        <w:tc>
          <w:tcPr>
            <w:tcW w:w="1559" w:type="dxa"/>
          </w:tcPr>
          <w:p w:rsidR="00CB7AAA" w:rsidRPr="00CB1FDC" w:rsidRDefault="00CB7AAA" w:rsidP="009A44A5">
            <w:pPr>
              <w:jc w:val="center"/>
              <w:rPr>
                <w:rStyle w:val="aff1"/>
                <w:b/>
              </w:rPr>
            </w:pPr>
          </w:p>
        </w:tc>
        <w:tc>
          <w:tcPr>
            <w:tcW w:w="1843" w:type="dxa"/>
          </w:tcPr>
          <w:p w:rsidR="00CB7AAA" w:rsidRPr="00CB1FDC" w:rsidRDefault="00CB7AAA" w:rsidP="009A44A5">
            <w:pPr>
              <w:jc w:val="center"/>
              <w:rPr>
                <w:rStyle w:val="aff1"/>
                <w:b/>
              </w:rPr>
            </w:pPr>
          </w:p>
        </w:tc>
        <w:tc>
          <w:tcPr>
            <w:tcW w:w="1382" w:type="dxa"/>
          </w:tcPr>
          <w:p w:rsidR="00CB7AAA" w:rsidRPr="00CB1FDC" w:rsidRDefault="00CB7AAA" w:rsidP="009A44A5">
            <w:pPr>
              <w:jc w:val="center"/>
              <w:rPr>
                <w:rStyle w:val="aff1"/>
                <w:b/>
              </w:rPr>
            </w:pPr>
          </w:p>
        </w:tc>
      </w:tr>
      <w:tr w:rsidR="00CB7AAA" w:rsidRPr="00CB1FDC" w:rsidTr="00CB7AAA">
        <w:tc>
          <w:tcPr>
            <w:tcW w:w="1263" w:type="dxa"/>
          </w:tcPr>
          <w:p w:rsidR="00CB7AAA" w:rsidRPr="00CB1FDC" w:rsidRDefault="00CB7AAA" w:rsidP="009A44A5">
            <w:pPr>
              <w:jc w:val="center"/>
              <w:rPr>
                <w:rStyle w:val="aff1"/>
                <w:b/>
              </w:rPr>
            </w:pPr>
          </w:p>
        </w:tc>
        <w:tc>
          <w:tcPr>
            <w:tcW w:w="1680" w:type="dxa"/>
          </w:tcPr>
          <w:p w:rsidR="00CB7AAA" w:rsidRPr="00CB1FDC" w:rsidRDefault="00CB7AAA" w:rsidP="009A44A5">
            <w:pPr>
              <w:jc w:val="center"/>
              <w:rPr>
                <w:rStyle w:val="aff1"/>
                <w:b/>
              </w:rPr>
            </w:pPr>
          </w:p>
        </w:tc>
        <w:tc>
          <w:tcPr>
            <w:tcW w:w="1843" w:type="dxa"/>
          </w:tcPr>
          <w:p w:rsidR="00CB7AAA" w:rsidRPr="00CB1FDC" w:rsidRDefault="00CB7AAA" w:rsidP="009A44A5">
            <w:pPr>
              <w:jc w:val="center"/>
              <w:rPr>
                <w:rStyle w:val="aff1"/>
                <w:b/>
              </w:rPr>
            </w:pPr>
          </w:p>
        </w:tc>
        <w:tc>
          <w:tcPr>
            <w:tcW w:w="1559" w:type="dxa"/>
          </w:tcPr>
          <w:p w:rsidR="00CB7AAA" w:rsidRPr="00CB1FDC" w:rsidRDefault="00CB7AAA" w:rsidP="009A44A5">
            <w:pPr>
              <w:jc w:val="center"/>
              <w:rPr>
                <w:rStyle w:val="aff1"/>
                <w:b/>
              </w:rPr>
            </w:pPr>
          </w:p>
        </w:tc>
        <w:tc>
          <w:tcPr>
            <w:tcW w:w="1843" w:type="dxa"/>
          </w:tcPr>
          <w:p w:rsidR="00CB7AAA" w:rsidRPr="00CB1FDC" w:rsidRDefault="00CB7AAA" w:rsidP="009A44A5">
            <w:pPr>
              <w:jc w:val="center"/>
              <w:rPr>
                <w:rStyle w:val="aff1"/>
                <w:b/>
              </w:rPr>
            </w:pPr>
          </w:p>
        </w:tc>
        <w:tc>
          <w:tcPr>
            <w:tcW w:w="1382" w:type="dxa"/>
          </w:tcPr>
          <w:p w:rsidR="00CB7AAA" w:rsidRPr="00CB1FDC" w:rsidRDefault="00CB7AAA" w:rsidP="009A44A5">
            <w:pPr>
              <w:jc w:val="center"/>
              <w:rPr>
                <w:rStyle w:val="aff1"/>
                <w:b/>
              </w:rPr>
            </w:pPr>
          </w:p>
        </w:tc>
      </w:tr>
      <w:tr w:rsidR="00CB7AAA" w:rsidRPr="00CB1FDC" w:rsidTr="00CB7AAA">
        <w:tc>
          <w:tcPr>
            <w:tcW w:w="1263" w:type="dxa"/>
          </w:tcPr>
          <w:p w:rsidR="00CB7AAA" w:rsidRPr="00CB1FDC" w:rsidRDefault="00CB7AAA" w:rsidP="009A44A5">
            <w:pPr>
              <w:jc w:val="center"/>
              <w:rPr>
                <w:rStyle w:val="aff1"/>
                <w:b/>
              </w:rPr>
            </w:pPr>
          </w:p>
        </w:tc>
        <w:tc>
          <w:tcPr>
            <w:tcW w:w="1680" w:type="dxa"/>
          </w:tcPr>
          <w:p w:rsidR="00CB7AAA" w:rsidRPr="00CB1FDC" w:rsidRDefault="00CB7AAA" w:rsidP="009A44A5">
            <w:pPr>
              <w:jc w:val="center"/>
              <w:rPr>
                <w:rStyle w:val="aff1"/>
                <w:b/>
              </w:rPr>
            </w:pPr>
          </w:p>
        </w:tc>
        <w:tc>
          <w:tcPr>
            <w:tcW w:w="1843" w:type="dxa"/>
          </w:tcPr>
          <w:p w:rsidR="00CB7AAA" w:rsidRPr="00CB1FDC" w:rsidRDefault="00CB7AAA" w:rsidP="009A44A5">
            <w:pPr>
              <w:jc w:val="center"/>
              <w:rPr>
                <w:rStyle w:val="aff1"/>
                <w:b/>
              </w:rPr>
            </w:pPr>
          </w:p>
        </w:tc>
        <w:tc>
          <w:tcPr>
            <w:tcW w:w="1559" w:type="dxa"/>
          </w:tcPr>
          <w:p w:rsidR="00CB7AAA" w:rsidRPr="00CB1FDC" w:rsidRDefault="00CB7AAA" w:rsidP="009A44A5">
            <w:pPr>
              <w:jc w:val="center"/>
              <w:rPr>
                <w:rStyle w:val="aff1"/>
                <w:b/>
              </w:rPr>
            </w:pPr>
          </w:p>
        </w:tc>
        <w:tc>
          <w:tcPr>
            <w:tcW w:w="1843" w:type="dxa"/>
          </w:tcPr>
          <w:p w:rsidR="00CB7AAA" w:rsidRPr="00CB1FDC" w:rsidRDefault="00CB7AAA" w:rsidP="009A44A5">
            <w:pPr>
              <w:jc w:val="center"/>
              <w:rPr>
                <w:rStyle w:val="aff1"/>
                <w:b/>
              </w:rPr>
            </w:pPr>
          </w:p>
        </w:tc>
        <w:tc>
          <w:tcPr>
            <w:tcW w:w="1382" w:type="dxa"/>
          </w:tcPr>
          <w:p w:rsidR="00CB7AAA" w:rsidRPr="00CB1FDC" w:rsidRDefault="00CB7AAA" w:rsidP="009A44A5">
            <w:pPr>
              <w:jc w:val="center"/>
              <w:rPr>
                <w:rStyle w:val="aff1"/>
                <w:b/>
              </w:rPr>
            </w:pPr>
          </w:p>
        </w:tc>
      </w:tr>
      <w:tr w:rsidR="00CB7AAA" w:rsidRPr="00CB1FDC" w:rsidTr="00CB7AAA">
        <w:tc>
          <w:tcPr>
            <w:tcW w:w="1263" w:type="dxa"/>
          </w:tcPr>
          <w:p w:rsidR="00CB7AAA" w:rsidRPr="00CB1FDC" w:rsidRDefault="00CB7AAA" w:rsidP="009A44A5">
            <w:pPr>
              <w:jc w:val="center"/>
              <w:rPr>
                <w:rStyle w:val="aff1"/>
                <w:b/>
              </w:rPr>
            </w:pPr>
          </w:p>
        </w:tc>
        <w:tc>
          <w:tcPr>
            <w:tcW w:w="1680" w:type="dxa"/>
          </w:tcPr>
          <w:p w:rsidR="00CB7AAA" w:rsidRPr="00CB1FDC" w:rsidRDefault="00CB7AAA" w:rsidP="009A44A5">
            <w:pPr>
              <w:jc w:val="center"/>
              <w:rPr>
                <w:rStyle w:val="aff1"/>
                <w:b/>
              </w:rPr>
            </w:pPr>
          </w:p>
        </w:tc>
        <w:tc>
          <w:tcPr>
            <w:tcW w:w="1843" w:type="dxa"/>
          </w:tcPr>
          <w:p w:rsidR="00CB7AAA" w:rsidRPr="00CB1FDC" w:rsidRDefault="00CB7AAA" w:rsidP="009A44A5">
            <w:pPr>
              <w:jc w:val="center"/>
              <w:rPr>
                <w:rStyle w:val="aff1"/>
                <w:b/>
              </w:rPr>
            </w:pPr>
          </w:p>
        </w:tc>
        <w:tc>
          <w:tcPr>
            <w:tcW w:w="1559" w:type="dxa"/>
          </w:tcPr>
          <w:p w:rsidR="00CB7AAA" w:rsidRPr="00CB1FDC" w:rsidRDefault="00CB7AAA" w:rsidP="009A44A5">
            <w:pPr>
              <w:jc w:val="center"/>
              <w:rPr>
                <w:rStyle w:val="aff1"/>
                <w:b/>
              </w:rPr>
            </w:pPr>
          </w:p>
        </w:tc>
        <w:tc>
          <w:tcPr>
            <w:tcW w:w="1843" w:type="dxa"/>
          </w:tcPr>
          <w:p w:rsidR="00CB7AAA" w:rsidRPr="00CB1FDC" w:rsidRDefault="00CB7AAA" w:rsidP="009A44A5">
            <w:pPr>
              <w:jc w:val="center"/>
              <w:rPr>
                <w:rStyle w:val="aff1"/>
                <w:b/>
              </w:rPr>
            </w:pPr>
          </w:p>
        </w:tc>
        <w:tc>
          <w:tcPr>
            <w:tcW w:w="1382" w:type="dxa"/>
          </w:tcPr>
          <w:p w:rsidR="00CB7AAA" w:rsidRPr="00CB1FDC" w:rsidRDefault="00CB7AAA" w:rsidP="009A44A5">
            <w:pPr>
              <w:jc w:val="center"/>
              <w:rPr>
                <w:rStyle w:val="aff1"/>
                <w:b/>
              </w:rPr>
            </w:pPr>
          </w:p>
        </w:tc>
      </w:tr>
      <w:tr w:rsidR="00CB7AAA" w:rsidRPr="00CB1FDC" w:rsidTr="00CB7AAA">
        <w:tc>
          <w:tcPr>
            <w:tcW w:w="1263" w:type="dxa"/>
          </w:tcPr>
          <w:p w:rsidR="00CB7AAA" w:rsidRPr="00CB1FDC" w:rsidRDefault="00CB7AAA" w:rsidP="009A44A5">
            <w:pPr>
              <w:jc w:val="center"/>
              <w:rPr>
                <w:rStyle w:val="aff1"/>
                <w:b/>
              </w:rPr>
            </w:pPr>
          </w:p>
        </w:tc>
        <w:tc>
          <w:tcPr>
            <w:tcW w:w="1680" w:type="dxa"/>
          </w:tcPr>
          <w:p w:rsidR="00CB7AAA" w:rsidRPr="00CB1FDC" w:rsidRDefault="00CB7AAA" w:rsidP="009A44A5">
            <w:pPr>
              <w:jc w:val="center"/>
              <w:rPr>
                <w:rStyle w:val="aff1"/>
                <w:b/>
              </w:rPr>
            </w:pPr>
          </w:p>
        </w:tc>
        <w:tc>
          <w:tcPr>
            <w:tcW w:w="1843" w:type="dxa"/>
          </w:tcPr>
          <w:p w:rsidR="00CB7AAA" w:rsidRPr="00CB1FDC" w:rsidRDefault="00CB7AAA" w:rsidP="009A44A5">
            <w:pPr>
              <w:jc w:val="center"/>
              <w:rPr>
                <w:rStyle w:val="aff1"/>
                <w:b/>
              </w:rPr>
            </w:pPr>
          </w:p>
        </w:tc>
        <w:tc>
          <w:tcPr>
            <w:tcW w:w="1559" w:type="dxa"/>
          </w:tcPr>
          <w:p w:rsidR="00CB7AAA" w:rsidRPr="00CB1FDC" w:rsidRDefault="00CB7AAA" w:rsidP="009A44A5">
            <w:pPr>
              <w:jc w:val="center"/>
              <w:rPr>
                <w:rStyle w:val="aff1"/>
                <w:b/>
              </w:rPr>
            </w:pPr>
          </w:p>
        </w:tc>
        <w:tc>
          <w:tcPr>
            <w:tcW w:w="1843" w:type="dxa"/>
          </w:tcPr>
          <w:p w:rsidR="00CB7AAA" w:rsidRPr="00CB1FDC" w:rsidRDefault="00CB7AAA" w:rsidP="009A44A5">
            <w:pPr>
              <w:jc w:val="center"/>
              <w:rPr>
                <w:rStyle w:val="aff1"/>
                <w:b/>
              </w:rPr>
            </w:pPr>
          </w:p>
        </w:tc>
        <w:tc>
          <w:tcPr>
            <w:tcW w:w="1382" w:type="dxa"/>
          </w:tcPr>
          <w:p w:rsidR="00CB7AAA" w:rsidRPr="00CB1FDC" w:rsidRDefault="00CB7AAA" w:rsidP="009A44A5">
            <w:pPr>
              <w:jc w:val="center"/>
              <w:rPr>
                <w:rStyle w:val="aff1"/>
                <w:b/>
              </w:rPr>
            </w:pPr>
          </w:p>
        </w:tc>
      </w:tr>
    </w:tbl>
    <w:p w:rsidR="00CB7AAA" w:rsidRPr="00CB1FDC" w:rsidRDefault="00CB7AAA" w:rsidP="00CB7AAA"/>
    <w:p w:rsidR="00CB7AAA" w:rsidRDefault="00CB7AAA">
      <w:pPr>
        <w:rPr>
          <w:rFonts w:ascii="Times New Roman" w:hAnsi="Times New Roman" w:cs="Times New Roman"/>
          <w:sz w:val="24"/>
          <w:szCs w:val="24"/>
        </w:rPr>
      </w:pPr>
    </w:p>
    <w:p w:rsidR="00CB7AAA" w:rsidRDefault="00CB7AAA">
      <w:pPr>
        <w:rPr>
          <w:rFonts w:ascii="Times New Roman" w:hAnsi="Times New Roman" w:cs="Times New Roman"/>
          <w:sz w:val="24"/>
          <w:szCs w:val="24"/>
        </w:rPr>
      </w:pPr>
    </w:p>
    <w:p w:rsidR="00CB7AAA" w:rsidRPr="00CB7AAA" w:rsidRDefault="00CB7AAA" w:rsidP="00CB7AAA">
      <w:pPr>
        <w:pStyle w:val="1"/>
        <w:numPr>
          <w:ilvl w:val="0"/>
          <w:numId w:val="0"/>
        </w:numPr>
        <w:spacing w:before="0" w:after="0"/>
        <w:ind w:left="432" w:hanging="432"/>
        <w:jc w:val="left"/>
        <w:rPr>
          <w:sz w:val="22"/>
          <w:szCs w:val="22"/>
        </w:rPr>
      </w:pPr>
      <w:r w:rsidRPr="00CB7AAA">
        <w:rPr>
          <w:sz w:val="22"/>
          <w:szCs w:val="22"/>
        </w:rPr>
        <w:lastRenderedPageBreak/>
        <w:t>Приложение № 2 к Контракту на поставку № ______ от__________20__г.</w:t>
      </w:r>
    </w:p>
    <w:p w:rsidR="00CB7AAA" w:rsidRPr="00CB7AAA" w:rsidRDefault="00CB7AAA" w:rsidP="00CB7AAA">
      <w:pPr>
        <w:pStyle w:val="8"/>
        <w:spacing w:before="0" w:after="0"/>
        <w:rPr>
          <w:b/>
          <w:i w:val="0"/>
          <w:sz w:val="22"/>
          <w:szCs w:val="22"/>
        </w:rPr>
      </w:pPr>
      <w:proofErr w:type="gramStart"/>
      <w:r w:rsidRPr="00CB7AAA">
        <w:rPr>
          <w:b/>
          <w:i w:val="0"/>
          <w:sz w:val="22"/>
          <w:szCs w:val="22"/>
          <w:lang w:val="en-US"/>
        </w:rPr>
        <w:t>Appendix № 2 to Supply Contract No.</w:t>
      </w:r>
      <w:proofErr w:type="gramEnd"/>
      <w:r w:rsidRPr="00CB7AAA">
        <w:rPr>
          <w:b/>
          <w:i w:val="0"/>
          <w:sz w:val="22"/>
          <w:szCs w:val="22"/>
          <w:lang w:val="en-US"/>
        </w:rPr>
        <w:t xml:space="preserve">  </w:t>
      </w:r>
      <w:r w:rsidRPr="00CB7AAA">
        <w:rPr>
          <w:b/>
          <w:i w:val="0"/>
          <w:sz w:val="22"/>
          <w:szCs w:val="22"/>
        </w:rPr>
        <w:t>______dated__________20____</w:t>
      </w:r>
    </w:p>
    <w:p w:rsidR="00CB7AAA" w:rsidRPr="00CB7AAA" w:rsidRDefault="00CB7AAA" w:rsidP="00CB7AAA">
      <w:pPr>
        <w:spacing w:after="0" w:line="240" w:lineRule="auto"/>
        <w:rPr>
          <w:rFonts w:ascii="Times New Roman" w:hAnsi="Times New Roman" w:cs="Times New Roman"/>
          <w:i/>
          <w:iCs/>
          <w:lang w:val="en-US"/>
        </w:rPr>
      </w:pPr>
    </w:p>
    <w:p w:rsidR="00CB7AAA" w:rsidRPr="00CB7AAA" w:rsidRDefault="00CB7AAA" w:rsidP="00CB7AAA">
      <w:pPr>
        <w:pStyle w:val="1"/>
        <w:numPr>
          <w:ilvl w:val="0"/>
          <w:numId w:val="0"/>
        </w:numPr>
        <w:spacing w:before="0" w:after="0"/>
        <w:ind w:left="432"/>
        <w:rPr>
          <w:rFonts w:eastAsia="Arial Unicode MS"/>
          <w:sz w:val="22"/>
          <w:szCs w:val="22"/>
        </w:rPr>
      </w:pPr>
      <w:r w:rsidRPr="00CB7AAA">
        <w:rPr>
          <w:rFonts w:eastAsia="Arial Unicode MS"/>
          <w:sz w:val="22"/>
          <w:szCs w:val="22"/>
        </w:rPr>
        <w:t>ГЕНЕРАЛЬНАЯ СПЕЦИФИКАЦИЯ</w:t>
      </w:r>
    </w:p>
    <w:p w:rsidR="00CB7AAA" w:rsidRPr="00CB7AAA" w:rsidRDefault="00CB7AAA" w:rsidP="00CB7AAA">
      <w:pPr>
        <w:spacing w:after="0" w:line="240" w:lineRule="auto"/>
        <w:jc w:val="center"/>
        <w:rPr>
          <w:rFonts w:ascii="Times New Roman" w:eastAsia="Arial Unicode MS" w:hAnsi="Times New Roman" w:cs="Times New Roman"/>
          <w:lang w:val="en-US"/>
        </w:rPr>
      </w:pPr>
      <w:r w:rsidRPr="00CB7AAA">
        <w:rPr>
          <w:rFonts w:ascii="Times New Roman" w:eastAsia="Arial Unicode MS" w:hAnsi="Times New Roman" w:cs="Times New Roman"/>
          <w:b/>
          <w:bCs/>
        </w:rPr>
        <w:t>GENEREL</w:t>
      </w:r>
      <w:r w:rsidRPr="00CB7AAA">
        <w:rPr>
          <w:rFonts w:ascii="Times New Roman" w:eastAsia="Arial Unicode MS" w:hAnsi="Times New Roman" w:cs="Times New Roman"/>
          <w:b/>
          <w:bCs/>
          <w:lang w:val="en-US"/>
        </w:rPr>
        <w:t xml:space="preserve"> </w:t>
      </w:r>
      <w:r w:rsidRPr="00CB7AAA">
        <w:rPr>
          <w:rFonts w:ascii="Times New Roman" w:eastAsia="Arial Unicode MS" w:hAnsi="Times New Roman" w:cs="Times New Roman"/>
          <w:b/>
          <w:bCs/>
        </w:rPr>
        <w:t>SPECIFICATION</w:t>
      </w:r>
    </w:p>
    <w:p w:rsidR="00CB7AAA" w:rsidRPr="00CB7AAA" w:rsidRDefault="00CB7AAA" w:rsidP="00CB7AAA">
      <w:pPr>
        <w:spacing w:after="0" w:line="240" w:lineRule="auto"/>
        <w:rPr>
          <w:rFonts w:ascii="Times New Roman" w:eastAsia="Arial Unicode MS" w:hAnsi="Times New Roman" w:cs="Times New Roman"/>
          <w:lang w:val="en-US"/>
        </w:rPr>
      </w:pPr>
    </w:p>
    <w:tbl>
      <w:tblPr>
        <w:tblW w:w="10448" w:type="dxa"/>
        <w:tblInd w:w="8" w:type="dxa"/>
        <w:tblBorders>
          <w:top w:val="single" w:sz="4" w:space="0" w:color="auto"/>
          <w:left w:val="single" w:sz="4" w:space="0" w:color="auto"/>
          <w:bottom w:val="single" w:sz="4" w:space="0" w:color="auto"/>
          <w:right w:val="single" w:sz="4" w:space="0" w:color="auto"/>
        </w:tblBorders>
        <w:tblLayout w:type="fixed"/>
        <w:tblLook w:val="0000"/>
      </w:tblPr>
      <w:tblGrid>
        <w:gridCol w:w="667"/>
        <w:gridCol w:w="1985"/>
        <w:gridCol w:w="2835"/>
        <w:gridCol w:w="1134"/>
        <w:gridCol w:w="992"/>
        <w:gridCol w:w="851"/>
        <w:gridCol w:w="992"/>
        <w:gridCol w:w="992"/>
      </w:tblGrid>
      <w:tr w:rsidR="00CB7AAA" w:rsidRPr="00CB7AAA" w:rsidTr="00CB7AAA">
        <w:trPr>
          <w:trHeight w:val="1357"/>
        </w:trPr>
        <w:tc>
          <w:tcPr>
            <w:tcW w:w="667" w:type="dxa"/>
            <w:tcBorders>
              <w:top w:val="single" w:sz="4" w:space="0" w:color="auto"/>
              <w:bottom w:val="single" w:sz="4" w:space="0" w:color="auto"/>
              <w:right w:val="single" w:sz="4" w:space="0" w:color="auto"/>
            </w:tcBorders>
            <w:vAlign w:val="center"/>
          </w:tcPr>
          <w:p w:rsidR="00CB7AAA" w:rsidRPr="00CB7AAA" w:rsidRDefault="00CB7AAA" w:rsidP="00CB7AAA">
            <w:pPr>
              <w:spacing w:after="0" w:line="240" w:lineRule="auto"/>
              <w:jc w:val="center"/>
              <w:rPr>
                <w:rFonts w:ascii="Times New Roman" w:hAnsi="Times New Roman" w:cs="Times New Roman"/>
                <w:b/>
                <w:lang w:val="de-CH"/>
              </w:rPr>
            </w:pPr>
            <w:r w:rsidRPr="00CB7AAA">
              <w:rPr>
                <w:rFonts w:ascii="Times New Roman" w:hAnsi="Times New Roman" w:cs="Times New Roman"/>
                <w:b/>
                <w:lang w:val="de-CH"/>
              </w:rPr>
              <w:t>№</w:t>
            </w:r>
          </w:p>
          <w:p w:rsidR="00CB7AAA" w:rsidRPr="00CB7AAA" w:rsidRDefault="00CB7AAA" w:rsidP="00CB7AAA">
            <w:pPr>
              <w:spacing w:after="0" w:line="240" w:lineRule="auto"/>
              <w:jc w:val="center"/>
              <w:rPr>
                <w:rFonts w:ascii="Times New Roman" w:hAnsi="Times New Roman" w:cs="Times New Roman"/>
                <w:b/>
                <w:lang w:val="de-CH"/>
              </w:rPr>
            </w:pPr>
            <w:proofErr w:type="spellStart"/>
            <w:proofErr w:type="gramStart"/>
            <w:r w:rsidRPr="00CB7AAA">
              <w:rPr>
                <w:rFonts w:ascii="Times New Roman" w:hAnsi="Times New Roman" w:cs="Times New Roman"/>
                <w:b/>
              </w:rPr>
              <w:t>п</w:t>
            </w:r>
            <w:proofErr w:type="spellEnd"/>
            <w:proofErr w:type="gramEnd"/>
            <w:r w:rsidRPr="00CB7AAA">
              <w:rPr>
                <w:rFonts w:ascii="Times New Roman" w:hAnsi="Times New Roman" w:cs="Times New Roman"/>
                <w:b/>
                <w:lang w:val="de-CH"/>
              </w:rPr>
              <w:t>/</w:t>
            </w:r>
            <w:proofErr w:type="spellStart"/>
            <w:r w:rsidRPr="00CB7AAA">
              <w:rPr>
                <w:rFonts w:ascii="Times New Roman" w:hAnsi="Times New Roman" w:cs="Times New Roman"/>
                <w:b/>
              </w:rPr>
              <w:t>п</w:t>
            </w:r>
            <w:proofErr w:type="spellEnd"/>
          </w:p>
          <w:p w:rsidR="00CB7AAA" w:rsidRPr="00CB7AAA" w:rsidRDefault="00CB7AAA" w:rsidP="00CB7AAA">
            <w:pPr>
              <w:spacing w:after="0" w:line="240" w:lineRule="auto"/>
              <w:jc w:val="center"/>
              <w:rPr>
                <w:rFonts w:ascii="Times New Roman" w:hAnsi="Times New Roman" w:cs="Times New Roman"/>
                <w:b/>
                <w:lang w:val="de-CH"/>
              </w:rPr>
            </w:pPr>
          </w:p>
          <w:p w:rsidR="00CB7AAA" w:rsidRPr="00CB7AAA" w:rsidRDefault="00CB7AAA" w:rsidP="00CB7AAA">
            <w:pPr>
              <w:spacing w:after="0" w:line="240" w:lineRule="auto"/>
              <w:jc w:val="center"/>
              <w:rPr>
                <w:rFonts w:ascii="Times New Roman" w:hAnsi="Times New Roman" w:cs="Times New Roman"/>
                <w:b/>
                <w:lang w:val="de-CH"/>
              </w:rPr>
            </w:pPr>
            <w:r w:rsidRPr="00CB7AAA">
              <w:rPr>
                <w:rFonts w:ascii="Times New Roman" w:hAnsi="Times New Roman" w:cs="Times New Roman"/>
                <w:b/>
                <w:lang w:val="de-CH"/>
              </w:rPr>
              <w:t>№</w:t>
            </w:r>
          </w:p>
        </w:tc>
        <w:tc>
          <w:tcPr>
            <w:tcW w:w="1985" w:type="dxa"/>
            <w:tcBorders>
              <w:top w:val="single" w:sz="4" w:space="0" w:color="auto"/>
              <w:left w:val="single" w:sz="4" w:space="0" w:color="auto"/>
              <w:bottom w:val="single" w:sz="4" w:space="0" w:color="auto"/>
              <w:right w:val="single" w:sz="4" w:space="0" w:color="auto"/>
            </w:tcBorders>
          </w:tcPr>
          <w:p w:rsidR="00CB7AAA" w:rsidRPr="00CB7AAA" w:rsidRDefault="00CB7AAA" w:rsidP="00CB7AAA">
            <w:pPr>
              <w:spacing w:after="0" w:line="240" w:lineRule="auto"/>
              <w:jc w:val="center"/>
              <w:rPr>
                <w:rFonts w:ascii="Times New Roman" w:hAnsi="Times New Roman" w:cs="Times New Roman"/>
                <w:b/>
              </w:rPr>
            </w:pPr>
            <w:r w:rsidRPr="00CB7AAA">
              <w:rPr>
                <w:rFonts w:ascii="Times New Roman" w:hAnsi="Times New Roman" w:cs="Times New Roman"/>
                <w:b/>
              </w:rPr>
              <w:t>Торговое название лекарственного средства (Международное непатентованное название)</w:t>
            </w:r>
          </w:p>
          <w:p w:rsidR="00CB7AAA" w:rsidRPr="00CB7AAA" w:rsidRDefault="00CB7AAA" w:rsidP="00CB7AAA">
            <w:pPr>
              <w:spacing w:after="0" w:line="240" w:lineRule="auto"/>
              <w:jc w:val="center"/>
              <w:rPr>
                <w:rFonts w:ascii="Times New Roman" w:hAnsi="Times New Roman" w:cs="Times New Roman"/>
                <w:b/>
              </w:rPr>
            </w:pPr>
          </w:p>
          <w:p w:rsidR="00CB7AAA" w:rsidRPr="00CB7AAA" w:rsidRDefault="00CB7AAA" w:rsidP="00CB7AAA">
            <w:pPr>
              <w:spacing w:after="0" w:line="240" w:lineRule="auto"/>
              <w:jc w:val="center"/>
              <w:rPr>
                <w:rFonts w:ascii="Times New Roman" w:hAnsi="Times New Roman" w:cs="Times New Roman"/>
                <w:b/>
                <w:lang w:val="en-US"/>
              </w:rPr>
            </w:pPr>
            <w:r w:rsidRPr="00CB7AAA">
              <w:rPr>
                <w:rFonts w:ascii="Times New Roman" w:hAnsi="Times New Roman" w:cs="Times New Roman"/>
                <w:b/>
                <w:lang w:val="en-US"/>
              </w:rPr>
              <w:t>Trade name of medicine (International nonproprietary name)</w:t>
            </w:r>
          </w:p>
        </w:tc>
        <w:tc>
          <w:tcPr>
            <w:tcW w:w="2835" w:type="dxa"/>
            <w:tcBorders>
              <w:top w:val="single" w:sz="4" w:space="0" w:color="auto"/>
              <w:left w:val="single" w:sz="4" w:space="0" w:color="auto"/>
              <w:bottom w:val="single" w:sz="4" w:space="0" w:color="auto"/>
              <w:right w:val="single" w:sz="4" w:space="0" w:color="auto"/>
            </w:tcBorders>
          </w:tcPr>
          <w:p w:rsidR="00CB7AAA" w:rsidRPr="00CB7AAA" w:rsidRDefault="00CB7AAA" w:rsidP="00CB7AAA">
            <w:pPr>
              <w:pStyle w:val="28"/>
              <w:spacing w:after="0" w:line="240" w:lineRule="auto"/>
              <w:jc w:val="center"/>
              <w:rPr>
                <w:rFonts w:cs="Times New Roman"/>
                <w:b/>
                <w:sz w:val="22"/>
                <w:szCs w:val="22"/>
                <w:lang w:val="en-US"/>
              </w:rPr>
            </w:pPr>
            <w:r w:rsidRPr="00CB7AAA">
              <w:rPr>
                <w:rFonts w:cs="Times New Roman"/>
                <w:b/>
                <w:sz w:val="22"/>
                <w:szCs w:val="22"/>
              </w:rPr>
              <w:t>Лекарственная</w:t>
            </w:r>
            <w:r w:rsidRPr="00CB7AAA">
              <w:rPr>
                <w:rFonts w:cs="Times New Roman"/>
                <w:b/>
                <w:sz w:val="22"/>
                <w:szCs w:val="22"/>
                <w:lang w:val="en-US"/>
              </w:rPr>
              <w:t xml:space="preserve"> </w:t>
            </w:r>
            <w:r w:rsidRPr="00CB7AAA">
              <w:rPr>
                <w:rFonts w:cs="Times New Roman"/>
                <w:b/>
                <w:sz w:val="22"/>
                <w:szCs w:val="22"/>
              </w:rPr>
              <w:t>форма</w:t>
            </w:r>
            <w:r w:rsidRPr="00CB7AAA">
              <w:rPr>
                <w:rFonts w:cs="Times New Roman"/>
                <w:b/>
                <w:sz w:val="22"/>
                <w:szCs w:val="22"/>
                <w:lang w:val="en-US"/>
              </w:rPr>
              <w:t xml:space="preserve">, </w:t>
            </w:r>
            <w:r w:rsidRPr="00CB7AAA">
              <w:rPr>
                <w:rFonts w:cs="Times New Roman"/>
                <w:b/>
                <w:sz w:val="22"/>
                <w:szCs w:val="22"/>
              </w:rPr>
              <w:t>дозировка</w:t>
            </w:r>
            <w:r w:rsidRPr="00CB7AAA">
              <w:rPr>
                <w:rFonts w:cs="Times New Roman"/>
                <w:b/>
                <w:sz w:val="22"/>
                <w:szCs w:val="22"/>
                <w:lang w:val="en-US"/>
              </w:rPr>
              <w:t xml:space="preserve"> </w:t>
            </w:r>
            <w:r w:rsidRPr="00CB7AAA">
              <w:rPr>
                <w:rFonts w:cs="Times New Roman"/>
                <w:b/>
                <w:sz w:val="22"/>
                <w:szCs w:val="22"/>
              </w:rPr>
              <w:t>и</w:t>
            </w:r>
            <w:r w:rsidRPr="00CB7AAA">
              <w:rPr>
                <w:rFonts w:cs="Times New Roman"/>
                <w:b/>
                <w:sz w:val="22"/>
                <w:szCs w:val="22"/>
                <w:lang w:val="en-US"/>
              </w:rPr>
              <w:t xml:space="preserve"> </w:t>
            </w:r>
            <w:r w:rsidRPr="00CB7AAA">
              <w:rPr>
                <w:rFonts w:cs="Times New Roman"/>
                <w:b/>
                <w:sz w:val="22"/>
                <w:szCs w:val="22"/>
              </w:rPr>
              <w:t>упаковка</w:t>
            </w:r>
          </w:p>
          <w:p w:rsidR="00CB7AAA" w:rsidRPr="00CB7AAA" w:rsidRDefault="00CB7AAA" w:rsidP="00CB7AAA">
            <w:pPr>
              <w:spacing w:after="0" w:line="240" w:lineRule="auto"/>
              <w:jc w:val="center"/>
              <w:rPr>
                <w:rFonts w:ascii="Times New Roman" w:hAnsi="Times New Roman" w:cs="Times New Roman"/>
                <w:b/>
                <w:lang w:val="en-US"/>
              </w:rPr>
            </w:pPr>
          </w:p>
          <w:p w:rsidR="00CB7AAA" w:rsidRPr="00CB7AAA" w:rsidRDefault="00CB7AAA" w:rsidP="00CB7AAA">
            <w:pPr>
              <w:spacing w:after="0" w:line="240" w:lineRule="auto"/>
              <w:jc w:val="center"/>
              <w:rPr>
                <w:rFonts w:ascii="Times New Roman" w:hAnsi="Times New Roman" w:cs="Times New Roman"/>
                <w:b/>
                <w:lang w:val="en-US"/>
              </w:rPr>
            </w:pPr>
          </w:p>
          <w:p w:rsidR="00CB7AAA" w:rsidRPr="00CB7AAA" w:rsidRDefault="00CB7AAA" w:rsidP="00CB7AAA">
            <w:pPr>
              <w:spacing w:after="0" w:line="240" w:lineRule="auto"/>
              <w:jc w:val="center"/>
              <w:rPr>
                <w:rFonts w:ascii="Times New Roman" w:hAnsi="Times New Roman" w:cs="Times New Roman"/>
                <w:b/>
                <w:lang w:val="en-US"/>
              </w:rPr>
            </w:pPr>
          </w:p>
          <w:p w:rsidR="00CB7AAA" w:rsidRPr="00CB7AAA" w:rsidRDefault="00CB7AAA" w:rsidP="00CB7AAA">
            <w:pPr>
              <w:spacing w:after="0" w:line="240" w:lineRule="auto"/>
              <w:jc w:val="center"/>
              <w:rPr>
                <w:rFonts w:ascii="Times New Roman" w:hAnsi="Times New Roman" w:cs="Times New Roman"/>
                <w:b/>
                <w:lang w:val="en-US"/>
              </w:rPr>
            </w:pPr>
          </w:p>
          <w:p w:rsidR="00CB7AAA" w:rsidRPr="00CB7AAA" w:rsidRDefault="00CB7AAA" w:rsidP="00CB7AAA">
            <w:pPr>
              <w:spacing w:after="0" w:line="240" w:lineRule="auto"/>
              <w:jc w:val="center"/>
              <w:rPr>
                <w:rFonts w:ascii="Times New Roman" w:hAnsi="Times New Roman" w:cs="Times New Roman"/>
                <w:b/>
                <w:lang w:val="en-US"/>
              </w:rPr>
            </w:pPr>
          </w:p>
          <w:p w:rsidR="00CB7AAA" w:rsidRPr="00CB7AAA" w:rsidRDefault="00CB7AAA" w:rsidP="00CB7AAA">
            <w:pPr>
              <w:spacing w:after="0" w:line="240" w:lineRule="auto"/>
              <w:jc w:val="center"/>
              <w:rPr>
                <w:rFonts w:ascii="Times New Roman" w:hAnsi="Times New Roman" w:cs="Times New Roman"/>
                <w:b/>
                <w:lang w:val="en-US"/>
              </w:rPr>
            </w:pPr>
          </w:p>
          <w:p w:rsidR="00CB7AAA" w:rsidRPr="00CB7AAA" w:rsidRDefault="00CB7AAA" w:rsidP="00CB7AAA">
            <w:pPr>
              <w:spacing w:after="0" w:line="240" w:lineRule="auto"/>
              <w:jc w:val="center"/>
              <w:rPr>
                <w:rFonts w:ascii="Times New Roman" w:hAnsi="Times New Roman" w:cs="Times New Roman"/>
                <w:b/>
                <w:lang w:val="en-US"/>
              </w:rPr>
            </w:pPr>
            <w:r w:rsidRPr="00CB7AAA">
              <w:rPr>
                <w:rFonts w:ascii="Times New Roman" w:hAnsi="Times New Roman" w:cs="Times New Roman"/>
                <w:b/>
                <w:lang w:val="en-US"/>
              </w:rPr>
              <w:t>Medicinal form, dosage and package</w:t>
            </w:r>
          </w:p>
        </w:tc>
        <w:tc>
          <w:tcPr>
            <w:tcW w:w="1134" w:type="dxa"/>
            <w:tcBorders>
              <w:top w:val="single" w:sz="4" w:space="0" w:color="auto"/>
              <w:left w:val="single" w:sz="4" w:space="0" w:color="auto"/>
              <w:bottom w:val="single" w:sz="4" w:space="0" w:color="auto"/>
              <w:right w:val="single" w:sz="4" w:space="0" w:color="auto"/>
            </w:tcBorders>
          </w:tcPr>
          <w:p w:rsidR="00CB7AAA" w:rsidRPr="00CB7AAA" w:rsidRDefault="00CB7AAA" w:rsidP="00CB7AAA">
            <w:pPr>
              <w:spacing w:after="0" w:line="240" w:lineRule="auto"/>
              <w:ind w:left="-108" w:right="-108"/>
              <w:jc w:val="center"/>
              <w:rPr>
                <w:rFonts w:ascii="Times New Roman" w:hAnsi="Times New Roman" w:cs="Times New Roman"/>
                <w:b/>
              </w:rPr>
            </w:pPr>
            <w:r w:rsidRPr="00CB7AAA">
              <w:rPr>
                <w:rFonts w:ascii="Times New Roman" w:hAnsi="Times New Roman" w:cs="Times New Roman"/>
                <w:b/>
              </w:rPr>
              <w:t>Вес нетто розничной упаковки, (</w:t>
            </w:r>
            <w:proofErr w:type="gramStart"/>
            <w:r w:rsidRPr="00CB7AAA">
              <w:rPr>
                <w:rFonts w:ascii="Times New Roman" w:hAnsi="Times New Roman" w:cs="Times New Roman"/>
                <w:b/>
              </w:rPr>
              <w:t>кг</w:t>
            </w:r>
            <w:proofErr w:type="gramEnd"/>
            <w:r w:rsidRPr="00CB7AAA">
              <w:rPr>
                <w:rFonts w:ascii="Times New Roman" w:hAnsi="Times New Roman" w:cs="Times New Roman"/>
                <w:b/>
              </w:rPr>
              <w:t>)</w:t>
            </w:r>
          </w:p>
          <w:p w:rsidR="00CB7AAA" w:rsidRPr="00CB7AAA" w:rsidRDefault="00CB7AAA" w:rsidP="00CB7AAA">
            <w:pPr>
              <w:spacing w:after="0" w:line="240" w:lineRule="auto"/>
              <w:jc w:val="center"/>
              <w:rPr>
                <w:rFonts w:ascii="Times New Roman" w:hAnsi="Times New Roman" w:cs="Times New Roman"/>
                <w:b/>
              </w:rPr>
            </w:pPr>
          </w:p>
          <w:p w:rsidR="00CB7AAA" w:rsidRPr="00CB7AAA" w:rsidRDefault="00CB7AAA" w:rsidP="00CB7AAA">
            <w:pPr>
              <w:spacing w:after="0" w:line="240" w:lineRule="auto"/>
              <w:jc w:val="center"/>
              <w:rPr>
                <w:rFonts w:ascii="Times New Roman" w:hAnsi="Times New Roman" w:cs="Times New Roman"/>
                <w:b/>
              </w:rPr>
            </w:pPr>
          </w:p>
          <w:p w:rsidR="00CB7AAA" w:rsidRPr="00CB7AAA" w:rsidRDefault="00CB7AAA" w:rsidP="00CB7AAA">
            <w:pPr>
              <w:spacing w:after="0" w:line="240" w:lineRule="auto"/>
              <w:jc w:val="center"/>
              <w:rPr>
                <w:rFonts w:ascii="Times New Roman" w:hAnsi="Times New Roman" w:cs="Times New Roman"/>
                <w:b/>
              </w:rPr>
            </w:pPr>
          </w:p>
          <w:p w:rsidR="00CB7AAA" w:rsidRPr="00CB7AAA" w:rsidRDefault="00CB7AAA" w:rsidP="00CB7AAA">
            <w:pPr>
              <w:spacing w:after="0" w:line="240" w:lineRule="auto"/>
              <w:jc w:val="center"/>
              <w:rPr>
                <w:rFonts w:ascii="Times New Roman" w:hAnsi="Times New Roman" w:cs="Times New Roman"/>
                <w:b/>
              </w:rPr>
            </w:pPr>
          </w:p>
          <w:p w:rsidR="00CB7AAA" w:rsidRPr="00CB7AAA" w:rsidRDefault="00CB7AAA" w:rsidP="00CB7AAA">
            <w:pPr>
              <w:spacing w:after="0" w:line="240" w:lineRule="auto"/>
              <w:jc w:val="center"/>
              <w:rPr>
                <w:rFonts w:ascii="Times New Roman" w:hAnsi="Times New Roman" w:cs="Times New Roman"/>
                <w:b/>
                <w:lang w:val="en-US"/>
              </w:rPr>
            </w:pPr>
            <w:r w:rsidRPr="00CB7AAA">
              <w:rPr>
                <w:rFonts w:ascii="Times New Roman" w:hAnsi="Times New Roman" w:cs="Times New Roman"/>
                <w:b/>
                <w:lang w:val="en-US"/>
              </w:rPr>
              <w:t>Net weight, 1 retail pack. (kg)</w:t>
            </w:r>
          </w:p>
        </w:tc>
        <w:tc>
          <w:tcPr>
            <w:tcW w:w="992" w:type="dxa"/>
            <w:tcBorders>
              <w:top w:val="single" w:sz="4" w:space="0" w:color="auto"/>
              <w:left w:val="single" w:sz="4" w:space="0" w:color="auto"/>
              <w:bottom w:val="single" w:sz="4" w:space="0" w:color="auto"/>
              <w:right w:val="single" w:sz="4" w:space="0" w:color="auto"/>
            </w:tcBorders>
          </w:tcPr>
          <w:p w:rsidR="00CB7AAA" w:rsidRPr="00CB7AAA" w:rsidRDefault="00CB7AAA" w:rsidP="00CB7AAA">
            <w:pPr>
              <w:spacing w:after="0" w:line="240" w:lineRule="auto"/>
              <w:ind w:left="-108" w:right="-108"/>
              <w:jc w:val="center"/>
              <w:rPr>
                <w:rFonts w:ascii="Times New Roman" w:hAnsi="Times New Roman" w:cs="Times New Roman"/>
                <w:b/>
                <w:lang w:val="en-US"/>
              </w:rPr>
            </w:pPr>
            <w:proofErr w:type="spellStart"/>
            <w:r w:rsidRPr="00CB7AAA">
              <w:rPr>
                <w:rFonts w:ascii="Times New Roman" w:hAnsi="Times New Roman" w:cs="Times New Roman"/>
                <w:b/>
                <w:lang w:val="en-US"/>
              </w:rPr>
              <w:t>Ko</w:t>
            </w:r>
            <w:proofErr w:type="spellEnd"/>
            <w:r w:rsidRPr="00CB7AAA">
              <w:rPr>
                <w:rFonts w:ascii="Times New Roman" w:hAnsi="Times New Roman" w:cs="Times New Roman"/>
                <w:b/>
              </w:rPr>
              <w:t>л</w:t>
            </w:r>
            <w:r w:rsidRPr="00CB7AAA">
              <w:rPr>
                <w:rFonts w:ascii="Times New Roman" w:hAnsi="Times New Roman" w:cs="Times New Roman"/>
                <w:b/>
                <w:lang w:val="en-US"/>
              </w:rPr>
              <w:t>-</w:t>
            </w:r>
            <w:r w:rsidRPr="00CB7AAA">
              <w:rPr>
                <w:rFonts w:ascii="Times New Roman" w:hAnsi="Times New Roman" w:cs="Times New Roman"/>
                <w:b/>
              </w:rPr>
              <w:t>во</w:t>
            </w:r>
          </w:p>
          <w:p w:rsidR="00CB7AAA" w:rsidRPr="00CB7AAA" w:rsidRDefault="00CB7AAA" w:rsidP="00CB7AAA">
            <w:pPr>
              <w:spacing w:after="0" w:line="240" w:lineRule="auto"/>
              <w:ind w:right="-108"/>
              <w:jc w:val="center"/>
              <w:rPr>
                <w:rFonts w:ascii="Times New Roman" w:hAnsi="Times New Roman" w:cs="Times New Roman"/>
                <w:b/>
                <w:lang w:val="en-US"/>
              </w:rPr>
            </w:pPr>
            <w:r w:rsidRPr="00CB7AAA">
              <w:rPr>
                <w:rFonts w:ascii="Times New Roman" w:hAnsi="Times New Roman" w:cs="Times New Roman"/>
                <w:b/>
                <w:lang w:val="en-US"/>
              </w:rPr>
              <w:t>(</w:t>
            </w:r>
            <w:proofErr w:type="spellStart"/>
            <w:proofErr w:type="gramStart"/>
            <w:r w:rsidRPr="00CB7AAA">
              <w:rPr>
                <w:rFonts w:ascii="Times New Roman" w:hAnsi="Times New Roman" w:cs="Times New Roman"/>
                <w:b/>
              </w:rPr>
              <w:t>ед</w:t>
            </w:r>
            <w:proofErr w:type="spellEnd"/>
            <w:proofErr w:type="gramEnd"/>
            <w:r w:rsidRPr="00CB7AAA">
              <w:rPr>
                <w:rFonts w:ascii="Times New Roman" w:hAnsi="Times New Roman" w:cs="Times New Roman"/>
                <w:b/>
                <w:lang w:val="en-US"/>
              </w:rPr>
              <w:t xml:space="preserve">. </w:t>
            </w:r>
            <w:proofErr w:type="spellStart"/>
            <w:r w:rsidRPr="00CB7AAA">
              <w:rPr>
                <w:rFonts w:ascii="Times New Roman" w:hAnsi="Times New Roman" w:cs="Times New Roman"/>
                <w:b/>
              </w:rPr>
              <w:t>изм</w:t>
            </w:r>
            <w:proofErr w:type="spellEnd"/>
            <w:r w:rsidRPr="00CB7AAA">
              <w:rPr>
                <w:rFonts w:ascii="Times New Roman" w:hAnsi="Times New Roman" w:cs="Times New Roman"/>
                <w:b/>
                <w:lang w:val="en-US"/>
              </w:rPr>
              <w:t>.)</w:t>
            </w:r>
          </w:p>
          <w:p w:rsidR="00CB7AAA" w:rsidRPr="00CB7AAA" w:rsidRDefault="00CB7AAA" w:rsidP="00CB7AAA">
            <w:pPr>
              <w:spacing w:after="0" w:line="240" w:lineRule="auto"/>
              <w:ind w:right="-108"/>
              <w:jc w:val="center"/>
              <w:rPr>
                <w:rFonts w:ascii="Times New Roman" w:hAnsi="Times New Roman" w:cs="Times New Roman"/>
                <w:b/>
                <w:lang w:val="en-US"/>
              </w:rPr>
            </w:pPr>
          </w:p>
          <w:p w:rsidR="00CB7AAA" w:rsidRPr="00CB7AAA" w:rsidRDefault="00CB7AAA" w:rsidP="00CB7AAA">
            <w:pPr>
              <w:spacing w:after="0" w:line="240" w:lineRule="auto"/>
              <w:ind w:left="-108" w:right="-108"/>
              <w:jc w:val="center"/>
              <w:rPr>
                <w:rFonts w:ascii="Times New Roman" w:hAnsi="Times New Roman" w:cs="Times New Roman"/>
                <w:b/>
                <w:lang w:val="en-US"/>
              </w:rPr>
            </w:pPr>
          </w:p>
          <w:p w:rsidR="00CB7AAA" w:rsidRPr="00CB7AAA" w:rsidRDefault="00CB7AAA" w:rsidP="00CB7AAA">
            <w:pPr>
              <w:spacing w:after="0" w:line="240" w:lineRule="auto"/>
              <w:ind w:left="-108" w:right="-108"/>
              <w:jc w:val="center"/>
              <w:rPr>
                <w:rFonts w:ascii="Times New Roman" w:hAnsi="Times New Roman" w:cs="Times New Roman"/>
                <w:b/>
                <w:lang w:val="en-US"/>
              </w:rPr>
            </w:pPr>
          </w:p>
          <w:p w:rsidR="00CB7AAA" w:rsidRPr="00CB7AAA" w:rsidRDefault="00CB7AAA" w:rsidP="00CB7AAA">
            <w:pPr>
              <w:spacing w:after="0" w:line="240" w:lineRule="auto"/>
              <w:ind w:left="-108" w:right="-108"/>
              <w:jc w:val="center"/>
              <w:rPr>
                <w:rFonts w:ascii="Times New Roman" w:hAnsi="Times New Roman" w:cs="Times New Roman"/>
                <w:b/>
                <w:lang w:val="en-US"/>
              </w:rPr>
            </w:pPr>
          </w:p>
          <w:p w:rsidR="00CB7AAA" w:rsidRPr="00CB7AAA" w:rsidRDefault="00CB7AAA" w:rsidP="00CB7AAA">
            <w:pPr>
              <w:spacing w:after="0" w:line="240" w:lineRule="auto"/>
              <w:ind w:left="-108" w:right="-108"/>
              <w:jc w:val="center"/>
              <w:rPr>
                <w:rFonts w:ascii="Times New Roman" w:hAnsi="Times New Roman" w:cs="Times New Roman"/>
                <w:b/>
                <w:lang w:val="en-US"/>
              </w:rPr>
            </w:pPr>
          </w:p>
          <w:p w:rsidR="00CB7AAA" w:rsidRPr="00CB7AAA" w:rsidRDefault="00CB7AAA" w:rsidP="00CB7AAA">
            <w:pPr>
              <w:spacing w:after="0" w:line="240" w:lineRule="auto"/>
              <w:ind w:left="-108" w:right="-108"/>
              <w:jc w:val="center"/>
              <w:rPr>
                <w:rFonts w:ascii="Times New Roman" w:hAnsi="Times New Roman" w:cs="Times New Roman"/>
                <w:b/>
                <w:lang w:val="en-US"/>
              </w:rPr>
            </w:pPr>
            <w:r w:rsidRPr="00CB7AAA">
              <w:rPr>
                <w:rFonts w:ascii="Times New Roman" w:hAnsi="Times New Roman" w:cs="Times New Roman"/>
                <w:b/>
                <w:lang w:val="en-US"/>
              </w:rPr>
              <w:t>Quantity</w:t>
            </w:r>
          </w:p>
          <w:p w:rsidR="00CB7AAA" w:rsidRPr="00CB7AAA" w:rsidRDefault="00CB7AAA" w:rsidP="00CB7AAA">
            <w:pPr>
              <w:spacing w:after="0" w:line="240" w:lineRule="auto"/>
              <w:ind w:right="-108"/>
              <w:jc w:val="center"/>
              <w:rPr>
                <w:rFonts w:ascii="Times New Roman" w:hAnsi="Times New Roman" w:cs="Times New Roman"/>
                <w:b/>
                <w:lang w:val="en-US"/>
              </w:rPr>
            </w:pPr>
            <w:r w:rsidRPr="00CB7AAA">
              <w:rPr>
                <w:rFonts w:ascii="Times New Roman" w:hAnsi="Times New Roman" w:cs="Times New Roman"/>
                <w:b/>
                <w:lang w:val="en-US"/>
              </w:rPr>
              <w:t>(units)</w:t>
            </w:r>
          </w:p>
        </w:tc>
        <w:tc>
          <w:tcPr>
            <w:tcW w:w="851" w:type="dxa"/>
            <w:tcBorders>
              <w:top w:val="single" w:sz="4" w:space="0" w:color="auto"/>
              <w:left w:val="single" w:sz="4" w:space="0" w:color="auto"/>
              <w:bottom w:val="single" w:sz="4" w:space="0" w:color="auto"/>
              <w:right w:val="single" w:sz="4" w:space="0" w:color="auto"/>
            </w:tcBorders>
          </w:tcPr>
          <w:p w:rsidR="00CB7AAA" w:rsidRPr="00CB7AAA" w:rsidRDefault="00CB7AAA" w:rsidP="00CB7AAA">
            <w:pPr>
              <w:spacing w:after="0" w:line="240" w:lineRule="auto"/>
              <w:ind w:left="-108" w:right="-108"/>
              <w:jc w:val="center"/>
              <w:rPr>
                <w:rFonts w:ascii="Times New Roman" w:hAnsi="Times New Roman" w:cs="Times New Roman"/>
                <w:b/>
              </w:rPr>
            </w:pPr>
            <w:r w:rsidRPr="00CB7AAA">
              <w:rPr>
                <w:rFonts w:ascii="Times New Roman" w:hAnsi="Times New Roman" w:cs="Times New Roman"/>
                <w:b/>
              </w:rPr>
              <w:t>Вес нетто по позиции (</w:t>
            </w:r>
            <w:proofErr w:type="gramStart"/>
            <w:r w:rsidRPr="00CB7AAA">
              <w:rPr>
                <w:rFonts w:ascii="Times New Roman" w:hAnsi="Times New Roman" w:cs="Times New Roman"/>
                <w:b/>
              </w:rPr>
              <w:t>кг</w:t>
            </w:r>
            <w:proofErr w:type="gramEnd"/>
            <w:r w:rsidRPr="00CB7AAA">
              <w:rPr>
                <w:rFonts w:ascii="Times New Roman" w:hAnsi="Times New Roman" w:cs="Times New Roman"/>
                <w:b/>
              </w:rPr>
              <w:t>)</w:t>
            </w:r>
          </w:p>
          <w:p w:rsidR="00CB7AAA" w:rsidRPr="00CB7AAA" w:rsidRDefault="00CB7AAA" w:rsidP="00CB7AAA">
            <w:pPr>
              <w:spacing w:after="0" w:line="240" w:lineRule="auto"/>
              <w:ind w:left="-108" w:right="-108"/>
              <w:jc w:val="center"/>
              <w:rPr>
                <w:rFonts w:ascii="Times New Roman" w:hAnsi="Times New Roman" w:cs="Times New Roman"/>
                <w:b/>
              </w:rPr>
            </w:pPr>
          </w:p>
          <w:p w:rsidR="00CB7AAA" w:rsidRPr="00CB7AAA" w:rsidRDefault="00CB7AAA" w:rsidP="00CB7AAA">
            <w:pPr>
              <w:spacing w:after="0" w:line="240" w:lineRule="auto"/>
              <w:ind w:left="-108" w:right="-108"/>
              <w:jc w:val="center"/>
              <w:rPr>
                <w:rFonts w:ascii="Times New Roman" w:hAnsi="Times New Roman" w:cs="Times New Roman"/>
                <w:b/>
              </w:rPr>
            </w:pPr>
          </w:p>
          <w:p w:rsidR="00CB7AAA" w:rsidRPr="00CB7AAA" w:rsidRDefault="00CB7AAA" w:rsidP="00CB7AAA">
            <w:pPr>
              <w:spacing w:after="0" w:line="240" w:lineRule="auto"/>
              <w:ind w:left="-108" w:right="-108"/>
              <w:jc w:val="center"/>
              <w:rPr>
                <w:rFonts w:ascii="Times New Roman" w:hAnsi="Times New Roman" w:cs="Times New Roman"/>
                <w:b/>
              </w:rPr>
            </w:pPr>
          </w:p>
          <w:p w:rsidR="00CB7AAA" w:rsidRPr="00CB7AAA" w:rsidRDefault="00CB7AAA" w:rsidP="00CB7AAA">
            <w:pPr>
              <w:spacing w:after="0" w:line="240" w:lineRule="auto"/>
              <w:ind w:left="-108" w:right="-108"/>
              <w:jc w:val="center"/>
              <w:rPr>
                <w:rFonts w:ascii="Times New Roman" w:hAnsi="Times New Roman" w:cs="Times New Roman"/>
                <w:b/>
              </w:rPr>
            </w:pPr>
          </w:p>
          <w:p w:rsidR="00CB7AAA" w:rsidRPr="00CB7AAA" w:rsidRDefault="00CB7AAA" w:rsidP="00CB7AAA">
            <w:pPr>
              <w:spacing w:after="0" w:line="240" w:lineRule="auto"/>
              <w:ind w:left="-108" w:right="-108"/>
              <w:jc w:val="center"/>
              <w:rPr>
                <w:rFonts w:ascii="Times New Roman" w:hAnsi="Times New Roman" w:cs="Times New Roman"/>
                <w:b/>
                <w:lang w:val="en-US"/>
              </w:rPr>
            </w:pPr>
            <w:r w:rsidRPr="00CB7AAA">
              <w:rPr>
                <w:rFonts w:ascii="Times New Roman" w:hAnsi="Times New Roman" w:cs="Times New Roman"/>
                <w:b/>
                <w:lang w:val="en-US"/>
              </w:rPr>
              <w:t>Net weight per position (kg)</w:t>
            </w:r>
          </w:p>
        </w:tc>
        <w:tc>
          <w:tcPr>
            <w:tcW w:w="992" w:type="dxa"/>
            <w:tcBorders>
              <w:top w:val="single" w:sz="4" w:space="0" w:color="auto"/>
              <w:left w:val="single" w:sz="4" w:space="0" w:color="auto"/>
              <w:bottom w:val="single" w:sz="4" w:space="0" w:color="auto"/>
              <w:right w:val="single" w:sz="4" w:space="0" w:color="auto"/>
            </w:tcBorders>
          </w:tcPr>
          <w:p w:rsidR="00CB7AAA" w:rsidRPr="00CB7AAA" w:rsidRDefault="00CB7AAA" w:rsidP="00CB7AAA">
            <w:pPr>
              <w:spacing w:after="0" w:line="240" w:lineRule="auto"/>
              <w:jc w:val="center"/>
              <w:rPr>
                <w:rFonts w:ascii="Times New Roman" w:hAnsi="Times New Roman" w:cs="Times New Roman"/>
                <w:b/>
              </w:rPr>
            </w:pPr>
            <w:r w:rsidRPr="00CB7AAA">
              <w:rPr>
                <w:rFonts w:ascii="Times New Roman" w:hAnsi="Times New Roman" w:cs="Times New Roman"/>
                <w:b/>
              </w:rPr>
              <w:t xml:space="preserve">Цена за ед. </w:t>
            </w:r>
            <w:proofErr w:type="spellStart"/>
            <w:r w:rsidRPr="00CB7AAA">
              <w:rPr>
                <w:rFonts w:ascii="Times New Roman" w:hAnsi="Times New Roman" w:cs="Times New Roman"/>
                <w:b/>
              </w:rPr>
              <w:t>изм</w:t>
            </w:r>
            <w:proofErr w:type="spellEnd"/>
            <w:r w:rsidRPr="00CB7AAA">
              <w:rPr>
                <w:rFonts w:ascii="Times New Roman" w:hAnsi="Times New Roman" w:cs="Times New Roman"/>
                <w:b/>
              </w:rPr>
              <w:t>., руб.</w:t>
            </w:r>
          </w:p>
          <w:p w:rsidR="00CB7AAA" w:rsidRPr="00CB7AAA" w:rsidRDefault="00CB7AAA" w:rsidP="00CB7AAA">
            <w:pPr>
              <w:spacing w:after="0" w:line="240" w:lineRule="auto"/>
              <w:jc w:val="center"/>
              <w:rPr>
                <w:rFonts w:ascii="Times New Roman" w:hAnsi="Times New Roman" w:cs="Times New Roman"/>
                <w:b/>
              </w:rPr>
            </w:pPr>
          </w:p>
          <w:p w:rsidR="00CB7AAA" w:rsidRPr="00CB7AAA" w:rsidRDefault="00CB7AAA" w:rsidP="00CB7AAA">
            <w:pPr>
              <w:spacing w:after="0" w:line="240" w:lineRule="auto"/>
              <w:jc w:val="center"/>
              <w:rPr>
                <w:rFonts w:ascii="Times New Roman" w:hAnsi="Times New Roman" w:cs="Times New Roman"/>
                <w:b/>
              </w:rPr>
            </w:pPr>
          </w:p>
          <w:p w:rsidR="00CB7AAA" w:rsidRPr="00CB7AAA" w:rsidRDefault="00CB7AAA" w:rsidP="00CB7AAA">
            <w:pPr>
              <w:spacing w:after="0" w:line="240" w:lineRule="auto"/>
              <w:jc w:val="center"/>
              <w:rPr>
                <w:rFonts w:ascii="Times New Roman" w:hAnsi="Times New Roman" w:cs="Times New Roman"/>
                <w:b/>
              </w:rPr>
            </w:pPr>
          </w:p>
          <w:p w:rsidR="00CB7AAA" w:rsidRPr="00CB7AAA" w:rsidRDefault="00CB7AAA" w:rsidP="00CB7AAA">
            <w:pPr>
              <w:spacing w:after="0" w:line="240" w:lineRule="auto"/>
              <w:jc w:val="center"/>
              <w:rPr>
                <w:rFonts w:ascii="Times New Roman" w:hAnsi="Times New Roman" w:cs="Times New Roman"/>
                <w:b/>
              </w:rPr>
            </w:pPr>
          </w:p>
          <w:p w:rsidR="00CB7AAA" w:rsidRPr="00CB7AAA" w:rsidRDefault="00CB7AAA" w:rsidP="00CB7AAA">
            <w:pPr>
              <w:spacing w:after="0" w:line="240" w:lineRule="auto"/>
              <w:ind w:left="-108" w:right="-108"/>
              <w:jc w:val="center"/>
              <w:rPr>
                <w:rFonts w:ascii="Times New Roman" w:hAnsi="Times New Roman" w:cs="Times New Roman"/>
                <w:b/>
                <w:lang w:val="en-US"/>
              </w:rPr>
            </w:pPr>
            <w:r w:rsidRPr="00CB7AAA">
              <w:rPr>
                <w:rFonts w:ascii="Times New Roman" w:hAnsi="Times New Roman" w:cs="Times New Roman"/>
                <w:b/>
                <w:lang w:val="en-US"/>
              </w:rPr>
              <w:t>Price for unit,</w:t>
            </w:r>
          </w:p>
          <w:p w:rsidR="00CB7AAA" w:rsidRPr="00CB7AAA" w:rsidRDefault="00CB7AAA" w:rsidP="00CB7AAA">
            <w:pPr>
              <w:spacing w:after="0" w:line="240" w:lineRule="auto"/>
              <w:jc w:val="center"/>
              <w:rPr>
                <w:rFonts w:ascii="Times New Roman" w:hAnsi="Times New Roman" w:cs="Times New Roman"/>
                <w:b/>
                <w:lang w:val="en-US"/>
              </w:rPr>
            </w:pPr>
            <w:r w:rsidRPr="00CB7AAA">
              <w:rPr>
                <w:rFonts w:ascii="Times New Roman" w:hAnsi="Times New Roman" w:cs="Times New Roman"/>
                <w:b/>
                <w:lang w:val="en-US"/>
              </w:rPr>
              <w:t>Rubles RF</w:t>
            </w:r>
          </w:p>
        </w:tc>
        <w:tc>
          <w:tcPr>
            <w:tcW w:w="992" w:type="dxa"/>
            <w:tcBorders>
              <w:top w:val="single" w:sz="4" w:space="0" w:color="auto"/>
              <w:left w:val="single" w:sz="4" w:space="0" w:color="auto"/>
              <w:bottom w:val="single" w:sz="4" w:space="0" w:color="auto"/>
            </w:tcBorders>
          </w:tcPr>
          <w:p w:rsidR="00CB7AAA" w:rsidRPr="00CB7AAA" w:rsidRDefault="00CB7AAA" w:rsidP="00CB7AAA">
            <w:pPr>
              <w:spacing w:after="0" w:line="240" w:lineRule="auto"/>
              <w:ind w:left="-108" w:right="-4"/>
              <w:jc w:val="center"/>
              <w:rPr>
                <w:rFonts w:ascii="Times New Roman" w:hAnsi="Times New Roman" w:cs="Times New Roman"/>
                <w:b/>
                <w:lang w:val="en-US"/>
              </w:rPr>
            </w:pPr>
            <w:r w:rsidRPr="00CB7AAA">
              <w:rPr>
                <w:rFonts w:ascii="Times New Roman" w:hAnsi="Times New Roman" w:cs="Times New Roman"/>
                <w:b/>
              </w:rPr>
              <w:t>Стоимость</w:t>
            </w:r>
            <w:r w:rsidRPr="00CB7AAA">
              <w:rPr>
                <w:rFonts w:ascii="Times New Roman" w:hAnsi="Times New Roman" w:cs="Times New Roman"/>
                <w:b/>
                <w:lang w:val="en-US"/>
              </w:rPr>
              <w:t xml:space="preserve">, </w:t>
            </w:r>
            <w:proofErr w:type="spellStart"/>
            <w:r w:rsidRPr="00CB7AAA">
              <w:rPr>
                <w:rFonts w:ascii="Times New Roman" w:hAnsi="Times New Roman" w:cs="Times New Roman"/>
                <w:b/>
              </w:rPr>
              <w:t>руб</w:t>
            </w:r>
            <w:proofErr w:type="spellEnd"/>
            <w:r w:rsidRPr="00CB7AAA">
              <w:rPr>
                <w:rFonts w:ascii="Times New Roman" w:hAnsi="Times New Roman" w:cs="Times New Roman"/>
                <w:b/>
                <w:lang w:val="en-US"/>
              </w:rPr>
              <w:t xml:space="preserve">. </w:t>
            </w:r>
            <w:r w:rsidRPr="00CB7AAA">
              <w:rPr>
                <w:rFonts w:ascii="Times New Roman" w:hAnsi="Times New Roman" w:cs="Times New Roman"/>
                <w:b/>
              </w:rPr>
              <w:t>РФ</w:t>
            </w:r>
            <w:r w:rsidRPr="00CB7AAA">
              <w:rPr>
                <w:rFonts w:ascii="Times New Roman" w:hAnsi="Times New Roman" w:cs="Times New Roman"/>
                <w:b/>
                <w:lang w:val="en-US"/>
              </w:rPr>
              <w:t>.</w:t>
            </w:r>
          </w:p>
          <w:p w:rsidR="00CB7AAA" w:rsidRPr="00CB7AAA" w:rsidRDefault="00CB7AAA" w:rsidP="00CB7AAA">
            <w:pPr>
              <w:spacing w:after="0" w:line="240" w:lineRule="auto"/>
              <w:jc w:val="center"/>
              <w:rPr>
                <w:rFonts w:ascii="Times New Roman" w:hAnsi="Times New Roman" w:cs="Times New Roman"/>
                <w:b/>
                <w:lang w:val="en-US"/>
              </w:rPr>
            </w:pPr>
          </w:p>
          <w:p w:rsidR="00CB7AAA" w:rsidRPr="00CB7AAA" w:rsidRDefault="00CB7AAA" w:rsidP="00CB7AAA">
            <w:pPr>
              <w:spacing w:after="0" w:line="240" w:lineRule="auto"/>
              <w:jc w:val="center"/>
              <w:rPr>
                <w:rFonts w:ascii="Times New Roman" w:hAnsi="Times New Roman" w:cs="Times New Roman"/>
                <w:b/>
                <w:lang w:val="en-US"/>
              </w:rPr>
            </w:pPr>
          </w:p>
          <w:p w:rsidR="00CB7AAA" w:rsidRPr="00CB7AAA" w:rsidRDefault="00CB7AAA" w:rsidP="00CB7AAA">
            <w:pPr>
              <w:spacing w:after="0" w:line="240" w:lineRule="auto"/>
              <w:jc w:val="center"/>
              <w:rPr>
                <w:rFonts w:ascii="Times New Roman" w:hAnsi="Times New Roman" w:cs="Times New Roman"/>
                <w:b/>
                <w:lang w:val="en-US"/>
              </w:rPr>
            </w:pPr>
          </w:p>
          <w:p w:rsidR="00CB7AAA" w:rsidRPr="00CB7AAA" w:rsidRDefault="00CB7AAA" w:rsidP="00CB7AAA">
            <w:pPr>
              <w:spacing w:after="0" w:line="240" w:lineRule="auto"/>
              <w:jc w:val="center"/>
              <w:rPr>
                <w:rFonts w:ascii="Times New Roman" w:hAnsi="Times New Roman" w:cs="Times New Roman"/>
                <w:b/>
                <w:lang w:val="en-US"/>
              </w:rPr>
            </w:pPr>
          </w:p>
          <w:p w:rsidR="00CB7AAA" w:rsidRPr="00CB7AAA" w:rsidRDefault="00CB7AAA" w:rsidP="00CB7AAA">
            <w:pPr>
              <w:spacing w:after="0" w:line="240" w:lineRule="auto"/>
              <w:jc w:val="center"/>
              <w:rPr>
                <w:rFonts w:ascii="Times New Roman" w:hAnsi="Times New Roman" w:cs="Times New Roman"/>
                <w:b/>
                <w:lang w:val="en-US"/>
              </w:rPr>
            </w:pPr>
          </w:p>
          <w:p w:rsidR="00CB7AAA" w:rsidRPr="00CB7AAA" w:rsidRDefault="00CB7AAA" w:rsidP="00CB7AAA">
            <w:pPr>
              <w:spacing w:after="0" w:line="240" w:lineRule="auto"/>
              <w:jc w:val="center"/>
              <w:rPr>
                <w:rFonts w:ascii="Times New Roman" w:hAnsi="Times New Roman" w:cs="Times New Roman"/>
                <w:b/>
                <w:lang w:val="en-US"/>
              </w:rPr>
            </w:pPr>
          </w:p>
          <w:p w:rsidR="00CB7AAA" w:rsidRPr="00CB7AAA" w:rsidRDefault="00CB7AAA" w:rsidP="00CB7AAA">
            <w:pPr>
              <w:spacing w:after="0" w:line="240" w:lineRule="auto"/>
              <w:jc w:val="center"/>
              <w:rPr>
                <w:rFonts w:ascii="Times New Roman" w:hAnsi="Times New Roman" w:cs="Times New Roman"/>
                <w:b/>
              </w:rPr>
            </w:pPr>
            <w:proofErr w:type="spellStart"/>
            <w:r w:rsidRPr="00CB7AAA">
              <w:rPr>
                <w:rFonts w:ascii="Times New Roman" w:hAnsi="Times New Roman" w:cs="Times New Roman"/>
                <w:b/>
              </w:rPr>
              <w:t>Amount</w:t>
            </w:r>
            <w:proofErr w:type="spellEnd"/>
            <w:r w:rsidRPr="00CB7AAA">
              <w:rPr>
                <w:rFonts w:ascii="Times New Roman" w:hAnsi="Times New Roman" w:cs="Times New Roman"/>
                <w:b/>
              </w:rPr>
              <w:t xml:space="preserve">, </w:t>
            </w:r>
          </w:p>
          <w:p w:rsidR="00CB7AAA" w:rsidRPr="00CB7AAA" w:rsidRDefault="00CB7AAA" w:rsidP="00CB7AAA">
            <w:pPr>
              <w:spacing w:after="0" w:line="240" w:lineRule="auto"/>
              <w:jc w:val="center"/>
              <w:rPr>
                <w:rFonts w:ascii="Times New Roman" w:hAnsi="Times New Roman" w:cs="Times New Roman"/>
                <w:b/>
                <w:lang w:val="en-US"/>
              </w:rPr>
            </w:pPr>
            <w:proofErr w:type="spellStart"/>
            <w:r w:rsidRPr="00CB7AAA">
              <w:rPr>
                <w:rFonts w:ascii="Times New Roman" w:hAnsi="Times New Roman" w:cs="Times New Roman"/>
                <w:b/>
              </w:rPr>
              <w:t>Rubles</w:t>
            </w:r>
            <w:proofErr w:type="spellEnd"/>
            <w:r w:rsidRPr="00CB7AAA">
              <w:rPr>
                <w:rFonts w:ascii="Times New Roman" w:hAnsi="Times New Roman" w:cs="Times New Roman"/>
                <w:b/>
                <w:lang w:val="en-US"/>
              </w:rPr>
              <w:t xml:space="preserve"> </w:t>
            </w:r>
            <w:r w:rsidRPr="00CB7AAA">
              <w:rPr>
                <w:rFonts w:ascii="Times New Roman" w:hAnsi="Times New Roman" w:cs="Times New Roman"/>
                <w:b/>
              </w:rPr>
              <w:t>RF</w:t>
            </w:r>
          </w:p>
        </w:tc>
      </w:tr>
      <w:tr w:rsidR="00CB7AAA" w:rsidRPr="00CB7AAA" w:rsidTr="00CB7AAA">
        <w:tc>
          <w:tcPr>
            <w:tcW w:w="667" w:type="dxa"/>
            <w:tcBorders>
              <w:top w:val="nil"/>
              <w:bottom w:val="single" w:sz="4" w:space="0" w:color="auto"/>
              <w:right w:val="single" w:sz="4" w:space="0" w:color="auto"/>
            </w:tcBorders>
            <w:vAlign w:val="center"/>
          </w:tcPr>
          <w:p w:rsidR="00CB7AAA" w:rsidRPr="00CB7AAA" w:rsidRDefault="00CB7AAA" w:rsidP="00CB7AAA">
            <w:pPr>
              <w:spacing w:after="0" w:line="240" w:lineRule="auto"/>
              <w:jc w:val="center"/>
              <w:rPr>
                <w:rFonts w:ascii="Times New Roman" w:hAnsi="Times New Roman" w:cs="Times New Roman"/>
              </w:rPr>
            </w:pPr>
            <w:r w:rsidRPr="00CB7AAA">
              <w:rPr>
                <w:rFonts w:ascii="Times New Roman" w:hAnsi="Times New Roman" w:cs="Times New Roman"/>
              </w:rPr>
              <w:t>1</w:t>
            </w:r>
          </w:p>
        </w:tc>
        <w:tc>
          <w:tcPr>
            <w:tcW w:w="1985" w:type="dxa"/>
            <w:tcBorders>
              <w:top w:val="nil"/>
              <w:left w:val="single" w:sz="4" w:space="0" w:color="auto"/>
              <w:bottom w:val="single" w:sz="4" w:space="0" w:color="auto"/>
              <w:right w:val="single" w:sz="4" w:space="0" w:color="auto"/>
            </w:tcBorders>
          </w:tcPr>
          <w:p w:rsidR="00CB7AAA" w:rsidRPr="00CB7AAA" w:rsidRDefault="00CB7AAA" w:rsidP="00CB7AAA">
            <w:pPr>
              <w:spacing w:after="0" w:line="240" w:lineRule="auto"/>
              <w:jc w:val="center"/>
              <w:rPr>
                <w:rFonts w:ascii="Times New Roman" w:hAnsi="Times New Roman" w:cs="Times New Roman"/>
              </w:rPr>
            </w:pPr>
            <w:r w:rsidRPr="00CB7AAA">
              <w:rPr>
                <w:rFonts w:ascii="Times New Roman" w:hAnsi="Times New Roman" w:cs="Times New Roman"/>
              </w:rPr>
              <w:t>ФЕНДИВИЯ</w:t>
            </w:r>
          </w:p>
          <w:p w:rsidR="00CB7AAA" w:rsidRPr="00CB7AAA" w:rsidRDefault="00CB7AAA" w:rsidP="00CB7AAA">
            <w:pPr>
              <w:spacing w:after="0" w:line="240" w:lineRule="auto"/>
              <w:jc w:val="center"/>
              <w:rPr>
                <w:rFonts w:ascii="Times New Roman" w:hAnsi="Times New Roman" w:cs="Times New Roman"/>
              </w:rPr>
            </w:pPr>
            <w:proofErr w:type="gramStart"/>
            <w:r w:rsidRPr="00CB7AAA">
              <w:rPr>
                <w:rFonts w:ascii="Times New Roman" w:hAnsi="Times New Roman" w:cs="Times New Roman"/>
              </w:rPr>
              <w:t>(МНН:</w:t>
            </w:r>
            <w:proofErr w:type="gramEnd"/>
            <w:r w:rsidRPr="00CB7AAA">
              <w:rPr>
                <w:rFonts w:ascii="Times New Roman" w:hAnsi="Times New Roman" w:cs="Times New Roman"/>
              </w:rPr>
              <w:t xml:space="preserve"> </w:t>
            </w:r>
            <w:proofErr w:type="spellStart"/>
            <w:proofErr w:type="gramStart"/>
            <w:r w:rsidRPr="00CB7AAA">
              <w:rPr>
                <w:rFonts w:ascii="Times New Roman" w:hAnsi="Times New Roman" w:cs="Times New Roman"/>
              </w:rPr>
              <w:t>Фентанил</w:t>
            </w:r>
            <w:proofErr w:type="spellEnd"/>
            <w:r w:rsidRPr="00CB7AAA">
              <w:rPr>
                <w:rFonts w:ascii="Times New Roman" w:hAnsi="Times New Roman" w:cs="Times New Roman"/>
              </w:rPr>
              <w:t>)</w:t>
            </w:r>
            <w:r w:rsidRPr="00CB7AAA">
              <w:rPr>
                <w:rFonts w:ascii="Times New Roman" w:hAnsi="Times New Roman" w:cs="Times New Roman"/>
              </w:rPr>
              <w:br/>
            </w:r>
            <w:proofErr w:type="gramEnd"/>
          </w:p>
          <w:p w:rsidR="00CB7AAA" w:rsidRPr="00CB7AAA" w:rsidRDefault="00CB7AAA" w:rsidP="00CB7AAA">
            <w:pPr>
              <w:spacing w:after="0" w:line="240" w:lineRule="auto"/>
              <w:jc w:val="center"/>
              <w:rPr>
                <w:rFonts w:ascii="Times New Roman" w:hAnsi="Times New Roman" w:cs="Times New Roman"/>
              </w:rPr>
            </w:pPr>
          </w:p>
          <w:p w:rsidR="00CB7AAA" w:rsidRPr="00CB7AAA" w:rsidRDefault="00CB7AAA" w:rsidP="00CB7AAA">
            <w:pPr>
              <w:spacing w:after="0" w:line="240" w:lineRule="auto"/>
              <w:jc w:val="center"/>
              <w:rPr>
                <w:rFonts w:ascii="Times New Roman" w:hAnsi="Times New Roman" w:cs="Times New Roman"/>
              </w:rPr>
            </w:pPr>
          </w:p>
          <w:p w:rsidR="00CB7AAA" w:rsidRPr="00CB7AAA" w:rsidRDefault="00CB7AAA" w:rsidP="00CB7AAA">
            <w:pPr>
              <w:spacing w:after="0" w:line="240" w:lineRule="auto"/>
              <w:jc w:val="center"/>
              <w:rPr>
                <w:rFonts w:ascii="Times New Roman" w:hAnsi="Times New Roman" w:cs="Times New Roman"/>
              </w:rPr>
            </w:pPr>
            <w:r w:rsidRPr="00CB7AAA">
              <w:rPr>
                <w:rFonts w:ascii="Times New Roman" w:hAnsi="Times New Roman" w:cs="Times New Roman"/>
              </w:rPr>
              <w:t>FENDIVIA</w:t>
            </w:r>
          </w:p>
          <w:p w:rsidR="00CB7AAA" w:rsidRPr="00CB7AAA" w:rsidRDefault="00CB7AAA" w:rsidP="00CB7AAA">
            <w:pPr>
              <w:spacing w:after="0" w:line="240" w:lineRule="auto"/>
              <w:jc w:val="center"/>
              <w:rPr>
                <w:rFonts w:ascii="Times New Roman" w:hAnsi="Times New Roman" w:cs="Times New Roman"/>
              </w:rPr>
            </w:pPr>
            <w:proofErr w:type="gramStart"/>
            <w:r w:rsidRPr="00CB7AAA">
              <w:rPr>
                <w:rFonts w:ascii="Times New Roman" w:hAnsi="Times New Roman" w:cs="Times New Roman"/>
              </w:rPr>
              <w:t>(INN:</w:t>
            </w:r>
            <w:proofErr w:type="gramEnd"/>
            <w:r w:rsidRPr="00CB7AAA">
              <w:rPr>
                <w:rFonts w:ascii="Times New Roman" w:hAnsi="Times New Roman" w:cs="Times New Roman"/>
              </w:rPr>
              <w:t xml:space="preserve"> </w:t>
            </w:r>
            <w:proofErr w:type="spellStart"/>
            <w:proofErr w:type="gramStart"/>
            <w:r w:rsidRPr="00CB7AAA">
              <w:rPr>
                <w:rFonts w:ascii="Times New Roman" w:hAnsi="Times New Roman" w:cs="Times New Roman"/>
              </w:rPr>
              <w:t>Fentanyl</w:t>
            </w:r>
            <w:proofErr w:type="spellEnd"/>
            <w:r w:rsidRPr="00CB7AAA">
              <w:rPr>
                <w:rFonts w:ascii="Times New Roman" w:hAnsi="Times New Roman" w:cs="Times New Roman"/>
              </w:rPr>
              <w:t>)</w:t>
            </w:r>
            <w:proofErr w:type="gramEnd"/>
          </w:p>
        </w:tc>
        <w:tc>
          <w:tcPr>
            <w:tcW w:w="2835" w:type="dxa"/>
            <w:tcBorders>
              <w:top w:val="nil"/>
              <w:left w:val="single" w:sz="4" w:space="0" w:color="auto"/>
              <w:bottom w:val="single" w:sz="4" w:space="0" w:color="auto"/>
              <w:right w:val="single" w:sz="4" w:space="0" w:color="auto"/>
            </w:tcBorders>
          </w:tcPr>
          <w:p w:rsidR="00CB7AAA" w:rsidRPr="00CB7AAA" w:rsidRDefault="00CB7AAA" w:rsidP="00CB7AAA">
            <w:pPr>
              <w:spacing w:after="0" w:line="240" w:lineRule="auto"/>
              <w:ind w:right="-108"/>
              <w:rPr>
                <w:rFonts w:ascii="Times New Roman" w:hAnsi="Times New Roman" w:cs="Times New Roman"/>
              </w:rPr>
            </w:pPr>
            <w:proofErr w:type="spellStart"/>
            <w:r w:rsidRPr="00CB7AAA">
              <w:rPr>
                <w:rFonts w:ascii="Times New Roman" w:hAnsi="Times New Roman" w:cs="Times New Roman"/>
              </w:rPr>
              <w:t>Трансдермальная</w:t>
            </w:r>
            <w:proofErr w:type="spellEnd"/>
            <w:r w:rsidRPr="00CB7AAA">
              <w:rPr>
                <w:rFonts w:ascii="Times New Roman" w:hAnsi="Times New Roman" w:cs="Times New Roman"/>
              </w:rPr>
              <w:t xml:space="preserve"> терапевтическая система 25 мкг/</w:t>
            </w:r>
            <w:proofErr w:type="gramStart"/>
            <w:r w:rsidRPr="00CB7AAA">
              <w:rPr>
                <w:rFonts w:ascii="Times New Roman" w:hAnsi="Times New Roman" w:cs="Times New Roman"/>
              </w:rPr>
              <w:t>ч</w:t>
            </w:r>
            <w:proofErr w:type="gramEnd"/>
            <w:r w:rsidRPr="00CB7AAA">
              <w:rPr>
                <w:rFonts w:ascii="Times New Roman" w:hAnsi="Times New Roman" w:cs="Times New Roman"/>
              </w:rPr>
              <w:t xml:space="preserve">, № 5 (пакеты </w:t>
            </w:r>
            <w:proofErr w:type="spellStart"/>
            <w:r w:rsidRPr="00CB7AAA">
              <w:rPr>
                <w:rFonts w:ascii="Times New Roman" w:hAnsi="Times New Roman" w:cs="Times New Roman"/>
              </w:rPr>
              <w:t>термосвариваемые</w:t>
            </w:r>
            <w:proofErr w:type="spellEnd"/>
            <w:r w:rsidRPr="00CB7AAA">
              <w:rPr>
                <w:rFonts w:ascii="Times New Roman" w:hAnsi="Times New Roman" w:cs="Times New Roman"/>
              </w:rPr>
              <w:t>)</w:t>
            </w:r>
          </w:p>
          <w:p w:rsidR="00CB7AAA" w:rsidRPr="00CB7AAA" w:rsidRDefault="00CB7AAA" w:rsidP="00CB7AAA">
            <w:pPr>
              <w:spacing w:after="0" w:line="240" w:lineRule="auto"/>
              <w:ind w:right="-108"/>
              <w:rPr>
                <w:rFonts w:ascii="Times New Roman" w:hAnsi="Times New Roman" w:cs="Times New Roman"/>
              </w:rPr>
            </w:pPr>
          </w:p>
          <w:p w:rsidR="00CB7AAA" w:rsidRPr="00CB7AAA" w:rsidRDefault="00CB7AAA" w:rsidP="00CB7AAA">
            <w:pPr>
              <w:spacing w:after="0" w:line="240" w:lineRule="auto"/>
              <w:ind w:right="-108"/>
              <w:rPr>
                <w:rFonts w:ascii="Times New Roman" w:hAnsi="Times New Roman" w:cs="Times New Roman"/>
                <w:lang w:val="en-US"/>
              </w:rPr>
            </w:pPr>
            <w:proofErr w:type="gramStart"/>
            <w:r w:rsidRPr="00CB7AAA">
              <w:rPr>
                <w:rFonts w:ascii="Times New Roman" w:hAnsi="Times New Roman" w:cs="Times New Roman"/>
                <w:bCs/>
              </w:rPr>
              <w:t>Т</w:t>
            </w:r>
            <w:proofErr w:type="spellStart"/>
            <w:proofErr w:type="gramEnd"/>
            <w:r w:rsidRPr="00CB7AAA">
              <w:rPr>
                <w:rFonts w:ascii="Times New Roman" w:hAnsi="Times New Roman" w:cs="Times New Roman"/>
                <w:bCs/>
                <w:lang w:val="en-GB"/>
              </w:rPr>
              <w:t>ransdermal</w:t>
            </w:r>
            <w:proofErr w:type="spellEnd"/>
            <w:r w:rsidRPr="00CB7AAA">
              <w:rPr>
                <w:rFonts w:ascii="Times New Roman" w:hAnsi="Times New Roman" w:cs="Times New Roman"/>
                <w:bCs/>
                <w:lang w:val="en-US"/>
              </w:rPr>
              <w:t xml:space="preserve"> </w:t>
            </w:r>
            <w:r w:rsidRPr="00CB7AAA">
              <w:rPr>
                <w:rFonts w:ascii="Times New Roman" w:hAnsi="Times New Roman" w:cs="Times New Roman"/>
                <w:bCs/>
                <w:lang w:val="en-GB"/>
              </w:rPr>
              <w:t>therapeutic</w:t>
            </w:r>
            <w:r w:rsidRPr="00CB7AAA">
              <w:rPr>
                <w:rFonts w:ascii="Times New Roman" w:hAnsi="Times New Roman" w:cs="Times New Roman"/>
                <w:bCs/>
                <w:lang w:val="en-US"/>
              </w:rPr>
              <w:t xml:space="preserve"> </w:t>
            </w:r>
            <w:r w:rsidRPr="00CB7AAA">
              <w:rPr>
                <w:rFonts w:ascii="Times New Roman" w:hAnsi="Times New Roman" w:cs="Times New Roman"/>
                <w:bCs/>
                <w:lang w:val="en-GB"/>
              </w:rPr>
              <w:t>system</w:t>
            </w:r>
            <w:r w:rsidRPr="00CB7AAA">
              <w:rPr>
                <w:rFonts w:ascii="Times New Roman" w:hAnsi="Times New Roman" w:cs="Times New Roman"/>
                <w:bCs/>
                <w:lang w:val="en-US"/>
              </w:rPr>
              <w:t xml:space="preserve"> 25 </w:t>
            </w:r>
            <w:r w:rsidRPr="00CB7AAA">
              <w:rPr>
                <w:rFonts w:ascii="Times New Roman" w:hAnsi="Times New Roman" w:cs="Times New Roman"/>
                <w:bCs/>
                <w:lang w:val="en-GB"/>
              </w:rPr>
              <w:t>mcg</w:t>
            </w:r>
            <w:r w:rsidRPr="00CB7AAA">
              <w:rPr>
                <w:rFonts w:ascii="Times New Roman" w:hAnsi="Times New Roman" w:cs="Times New Roman"/>
                <w:bCs/>
                <w:lang w:val="en-US"/>
              </w:rPr>
              <w:t>/</w:t>
            </w:r>
            <w:r w:rsidRPr="00CB7AAA">
              <w:rPr>
                <w:rFonts w:ascii="Times New Roman" w:hAnsi="Times New Roman" w:cs="Times New Roman"/>
                <w:bCs/>
                <w:lang w:val="en-GB"/>
              </w:rPr>
              <w:t>h</w:t>
            </w:r>
            <w:r w:rsidRPr="00CB7AAA">
              <w:rPr>
                <w:rFonts w:ascii="Times New Roman" w:hAnsi="Times New Roman" w:cs="Times New Roman"/>
                <w:bCs/>
                <w:lang w:val="en-US"/>
              </w:rPr>
              <w:t>, №5 (</w:t>
            </w:r>
            <w:r w:rsidRPr="00CB7AAA">
              <w:rPr>
                <w:rFonts w:ascii="Times New Roman" w:hAnsi="Times New Roman" w:cs="Times New Roman"/>
                <w:bCs/>
                <w:lang w:val="en-GB"/>
              </w:rPr>
              <w:t>heat-sealed pouch</w:t>
            </w:r>
            <w:r w:rsidRPr="00CB7AAA">
              <w:rPr>
                <w:rFonts w:ascii="Times New Roman" w:hAnsi="Times New Roman" w:cs="Times New Roman"/>
                <w:bCs/>
                <w:lang w:val="en-US"/>
              </w:rPr>
              <w:t>)</w:t>
            </w:r>
          </w:p>
        </w:tc>
        <w:tc>
          <w:tcPr>
            <w:tcW w:w="1134" w:type="dxa"/>
            <w:tcBorders>
              <w:top w:val="nil"/>
              <w:left w:val="single" w:sz="4" w:space="0" w:color="auto"/>
              <w:bottom w:val="single" w:sz="4" w:space="0" w:color="auto"/>
              <w:right w:val="single" w:sz="4" w:space="0" w:color="auto"/>
            </w:tcBorders>
            <w:vAlign w:val="center"/>
          </w:tcPr>
          <w:p w:rsidR="00CB7AAA" w:rsidRPr="00CB7AAA" w:rsidRDefault="00CB7AAA" w:rsidP="00CB7AAA">
            <w:pPr>
              <w:spacing w:after="0" w:line="240" w:lineRule="auto"/>
              <w:ind w:right="-108"/>
              <w:jc w:val="center"/>
              <w:rPr>
                <w:rFonts w:ascii="Times New Roman" w:hAnsi="Times New Roman" w:cs="Times New Roman"/>
              </w:rPr>
            </w:pPr>
            <w:r w:rsidRPr="00CB7AAA">
              <w:rPr>
                <w:rFonts w:ascii="Times New Roman" w:hAnsi="Times New Roman" w:cs="Times New Roman"/>
              </w:rPr>
              <w:t>0,013</w:t>
            </w:r>
          </w:p>
        </w:tc>
        <w:tc>
          <w:tcPr>
            <w:tcW w:w="992" w:type="dxa"/>
            <w:tcBorders>
              <w:top w:val="nil"/>
              <w:left w:val="single" w:sz="4" w:space="0" w:color="auto"/>
              <w:bottom w:val="single" w:sz="4" w:space="0" w:color="auto"/>
              <w:right w:val="single" w:sz="4" w:space="0" w:color="auto"/>
            </w:tcBorders>
            <w:vAlign w:val="center"/>
          </w:tcPr>
          <w:p w:rsidR="00CB7AAA" w:rsidRPr="00CB7AAA" w:rsidRDefault="00CB7AAA" w:rsidP="00CB7AAA">
            <w:pPr>
              <w:spacing w:after="0" w:line="240" w:lineRule="auto"/>
              <w:jc w:val="center"/>
              <w:rPr>
                <w:rFonts w:ascii="Times New Roman" w:hAnsi="Times New Roman" w:cs="Times New Roman"/>
              </w:rPr>
            </w:pPr>
            <w:r w:rsidRPr="00CB7AAA">
              <w:rPr>
                <w:rFonts w:ascii="Times New Roman" w:hAnsi="Times New Roman" w:cs="Times New Roman"/>
              </w:rPr>
              <w:t>1</w:t>
            </w:r>
            <w:r w:rsidRPr="00CB7AAA">
              <w:rPr>
                <w:rFonts w:ascii="Times New Roman" w:hAnsi="Times New Roman" w:cs="Times New Roman"/>
                <w:lang w:val="en-US"/>
              </w:rPr>
              <w:t>0</w:t>
            </w:r>
            <w:r w:rsidRPr="00CB7AAA">
              <w:rPr>
                <w:rFonts w:ascii="Times New Roman" w:hAnsi="Times New Roman" w:cs="Times New Roman"/>
              </w:rPr>
              <w:t xml:space="preserve"> 000</w:t>
            </w:r>
          </w:p>
        </w:tc>
        <w:tc>
          <w:tcPr>
            <w:tcW w:w="851" w:type="dxa"/>
            <w:tcBorders>
              <w:top w:val="nil"/>
              <w:left w:val="single" w:sz="4" w:space="0" w:color="auto"/>
              <w:bottom w:val="single" w:sz="4" w:space="0" w:color="auto"/>
              <w:right w:val="single" w:sz="4" w:space="0" w:color="auto"/>
            </w:tcBorders>
            <w:vAlign w:val="center"/>
          </w:tcPr>
          <w:p w:rsidR="00CB7AAA" w:rsidRPr="00CB7AAA" w:rsidRDefault="00CB7AAA" w:rsidP="00CB7AAA">
            <w:pPr>
              <w:spacing w:after="0" w:line="240" w:lineRule="auto"/>
              <w:ind w:left="-108" w:right="-108"/>
              <w:jc w:val="center"/>
              <w:rPr>
                <w:rFonts w:ascii="Times New Roman" w:hAnsi="Times New Roman" w:cs="Times New Roman"/>
              </w:rPr>
            </w:pPr>
            <w:r w:rsidRPr="00CB7AAA">
              <w:rPr>
                <w:rFonts w:ascii="Times New Roman" w:hAnsi="Times New Roman" w:cs="Times New Roman"/>
                <w:lang w:val="en-US"/>
              </w:rPr>
              <w:t>130</w:t>
            </w:r>
            <w:r w:rsidRPr="00CB7AAA">
              <w:rPr>
                <w:rFonts w:ascii="Times New Roman" w:hAnsi="Times New Roman" w:cs="Times New Roman"/>
              </w:rPr>
              <w:t>,00</w:t>
            </w:r>
          </w:p>
        </w:tc>
        <w:tc>
          <w:tcPr>
            <w:tcW w:w="992" w:type="dxa"/>
            <w:tcBorders>
              <w:top w:val="nil"/>
              <w:left w:val="single" w:sz="4" w:space="0" w:color="auto"/>
              <w:bottom w:val="single" w:sz="4" w:space="0" w:color="auto"/>
              <w:right w:val="single" w:sz="4" w:space="0" w:color="auto"/>
            </w:tcBorders>
            <w:vAlign w:val="center"/>
          </w:tcPr>
          <w:p w:rsidR="00CB7AAA" w:rsidRPr="00CB7AAA" w:rsidRDefault="00CB7AAA" w:rsidP="00CB7AAA">
            <w:pPr>
              <w:spacing w:after="0" w:line="240" w:lineRule="auto"/>
              <w:jc w:val="center"/>
              <w:rPr>
                <w:rFonts w:ascii="Times New Roman" w:hAnsi="Times New Roman" w:cs="Times New Roman"/>
              </w:rPr>
            </w:pPr>
            <w:r w:rsidRPr="00CB7AAA">
              <w:rPr>
                <w:rFonts w:ascii="Times New Roman" w:hAnsi="Times New Roman" w:cs="Times New Roman"/>
              </w:rPr>
              <w:t>2 017,09</w:t>
            </w:r>
          </w:p>
        </w:tc>
        <w:tc>
          <w:tcPr>
            <w:tcW w:w="992" w:type="dxa"/>
            <w:tcBorders>
              <w:top w:val="nil"/>
              <w:left w:val="single" w:sz="4" w:space="0" w:color="auto"/>
              <w:bottom w:val="single" w:sz="4" w:space="0" w:color="auto"/>
            </w:tcBorders>
            <w:vAlign w:val="center"/>
          </w:tcPr>
          <w:p w:rsidR="00CB7AAA" w:rsidRPr="00CB7AAA" w:rsidRDefault="00CB7AAA" w:rsidP="00CB7AAA">
            <w:pPr>
              <w:spacing w:after="0" w:line="240" w:lineRule="auto"/>
              <w:jc w:val="center"/>
              <w:rPr>
                <w:rFonts w:ascii="Times New Roman" w:hAnsi="Times New Roman" w:cs="Times New Roman"/>
              </w:rPr>
            </w:pPr>
            <w:r w:rsidRPr="00CB7AAA">
              <w:rPr>
                <w:rFonts w:ascii="Times New Roman" w:hAnsi="Times New Roman" w:cs="Times New Roman"/>
                <w:lang w:val="en-US"/>
              </w:rPr>
              <w:t>20 170 900</w:t>
            </w:r>
            <w:r w:rsidRPr="00CB7AAA">
              <w:rPr>
                <w:rFonts w:ascii="Times New Roman" w:hAnsi="Times New Roman" w:cs="Times New Roman"/>
              </w:rPr>
              <w:t>,00</w:t>
            </w:r>
          </w:p>
        </w:tc>
      </w:tr>
      <w:tr w:rsidR="00CB7AAA" w:rsidRPr="00CB7AAA" w:rsidTr="00CB7AAA">
        <w:tc>
          <w:tcPr>
            <w:tcW w:w="667" w:type="dxa"/>
            <w:tcBorders>
              <w:top w:val="single" w:sz="4" w:space="0" w:color="auto"/>
              <w:bottom w:val="single" w:sz="4" w:space="0" w:color="auto"/>
              <w:right w:val="single" w:sz="4" w:space="0" w:color="auto"/>
            </w:tcBorders>
            <w:vAlign w:val="center"/>
          </w:tcPr>
          <w:p w:rsidR="00CB7AAA" w:rsidRPr="00CB7AAA" w:rsidRDefault="00CB7AAA" w:rsidP="00CB7AAA">
            <w:pPr>
              <w:spacing w:after="0" w:line="240" w:lineRule="auto"/>
              <w:jc w:val="center"/>
              <w:rPr>
                <w:rFonts w:ascii="Times New Roman" w:hAnsi="Times New Roman" w:cs="Times New Roman"/>
              </w:rPr>
            </w:pPr>
            <w:r w:rsidRPr="00CB7AAA">
              <w:rPr>
                <w:rFonts w:ascii="Times New Roman" w:hAnsi="Times New Roman" w:cs="Times New Roman"/>
              </w:rPr>
              <w:t>2</w:t>
            </w:r>
          </w:p>
        </w:tc>
        <w:tc>
          <w:tcPr>
            <w:tcW w:w="1985" w:type="dxa"/>
            <w:tcBorders>
              <w:top w:val="single" w:sz="4" w:space="0" w:color="auto"/>
              <w:left w:val="single" w:sz="4" w:space="0" w:color="auto"/>
              <w:bottom w:val="single" w:sz="4" w:space="0" w:color="auto"/>
              <w:right w:val="single" w:sz="4" w:space="0" w:color="auto"/>
            </w:tcBorders>
          </w:tcPr>
          <w:p w:rsidR="00CB7AAA" w:rsidRPr="00CB7AAA" w:rsidRDefault="00CB7AAA" w:rsidP="00CB7AAA">
            <w:pPr>
              <w:spacing w:after="0" w:line="240" w:lineRule="auto"/>
              <w:jc w:val="center"/>
              <w:rPr>
                <w:rFonts w:ascii="Times New Roman" w:hAnsi="Times New Roman" w:cs="Times New Roman"/>
              </w:rPr>
            </w:pPr>
            <w:r w:rsidRPr="00CB7AAA">
              <w:rPr>
                <w:rFonts w:ascii="Times New Roman" w:hAnsi="Times New Roman" w:cs="Times New Roman"/>
              </w:rPr>
              <w:t>ФЕНДИВИЯ</w:t>
            </w:r>
          </w:p>
          <w:p w:rsidR="00CB7AAA" w:rsidRPr="00CB7AAA" w:rsidRDefault="00CB7AAA" w:rsidP="00CB7AAA">
            <w:pPr>
              <w:spacing w:after="0" w:line="240" w:lineRule="auto"/>
              <w:jc w:val="center"/>
              <w:rPr>
                <w:rFonts w:ascii="Times New Roman" w:hAnsi="Times New Roman" w:cs="Times New Roman"/>
              </w:rPr>
            </w:pPr>
            <w:proofErr w:type="gramStart"/>
            <w:r w:rsidRPr="00CB7AAA">
              <w:rPr>
                <w:rFonts w:ascii="Times New Roman" w:hAnsi="Times New Roman" w:cs="Times New Roman"/>
              </w:rPr>
              <w:t>(МНН:</w:t>
            </w:r>
            <w:proofErr w:type="gramEnd"/>
            <w:r w:rsidRPr="00CB7AAA">
              <w:rPr>
                <w:rFonts w:ascii="Times New Roman" w:hAnsi="Times New Roman" w:cs="Times New Roman"/>
              </w:rPr>
              <w:t xml:space="preserve"> </w:t>
            </w:r>
            <w:proofErr w:type="spellStart"/>
            <w:proofErr w:type="gramStart"/>
            <w:r w:rsidRPr="00CB7AAA">
              <w:rPr>
                <w:rFonts w:ascii="Times New Roman" w:hAnsi="Times New Roman" w:cs="Times New Roman"/>
              </w:rPr>
              <w:t>Фентанил</w:t>
            </w:r>
            <w:proofErr w:type="spellEnd"/>
            <w:r w:rsidRPr="00CB7AAA">
              <w:rPr>
                <w:rFonts w:ascii="Times New Roman" w:hAnsi="Times New Roman" w:cs="Times New Roman"/>
              </w:rPr>
              <w:t>)</w:t>
            </w:r>
            <w:r w:rsidRPr="00CB7AAA">
              <w:rPr>
                <w:rFonts w:ascii="Times New Roman" w:hAnsi="Times New Roman" w:cs="Times New Roman"/>
              </w:rPr>
              <w:br/>
            </w:r>
            <w:proofErr w:type="gramEnd"/>
          </w:p>
          <w:p w:rsidR="00CB7AAA" w:rsidRPr="00CB7AAA" w:rsidRDefault="00CB7AAA" w:rsidP="00CB7AAA">
            <w:pPr>
              <w:spacing w:after="0" w:line="240" w:lineRule="auto"/>
              <w:jc w:val="center"/>
              <w:rPr>
                <w:rFonts w:ascii="Times New Roman" w:hAnsi="Times New Roman" w:cs="Times New Roman"/>
              </w:rPr>
            </w:pPr>
          </w:p>
          <w:p w:rsidR="00CB7AAA" w:rsidRPr="00CB7AAA" w:rsidRDefault="00CB7AAA" w:rsidP="00CB7AAA">
            <w:pPr>
              <w:spacing w:after="0" w:line="240" w:lineRule="auto"/>
              <w:jc w:val="center"/>
              <w:rPr>
                <w:rFonts w:ascii="Times New Roman" w:hAnsi="Times New Roman" w:cs="Times New Roman"/>
              </w:rPr>
            </w:pPr>
          </w:p>
          <w:p w:rsidR="00CB7AAA" w:rsidRPr="00CB7AAA" w:rsidRDefault="00CB7AAA" w:rsidP="00CB7AAA">
            <w:pPr>
              <w:spacing w:after="0" w:line="240" w:lineRule="auto"/>
              <w:jc w:val="center"/>
              <w:rPr>
                <w:rFonts w:ascii="Times New Roman" w:hAnsi="Times New Roman" w:cs="Times New Roman"/>
              </w:rPr>
            </w:pPr>
            <w:r w:rsidRPr="00CB7AAA">
              <w:rPr>
                <w:rFonts w:ascii="Times New Roman" w:hAnsi="Times New Roman" w:cs="Times New Roman"/>
              </w:rPr>
              <w:t>FENDIVIA</w:t>
            </w:r>
          </w:p>
          <w:p w:rsidR="00CB7AAA" w:rsidRPr="00CB7AAA" w:rsidRDefault="00CB7AAA" w:rsidP="00CB7AAA">
            <w:pPr>
              <w:spacing w:after="0" w:line="240" w:lineRule="auto"/>
              <w:jc w:val="center"/>
              <w:rPr>
                <w:rFonts w:ascii="Times New Roman" w:hAnsi="Times New Roman" w:cs="Times New Roman"/>
              </w:rPr>
            </w:pPr>
            <w:proofErr w:type="gramStart"/>
            <w:r w:rsidRPr="00CB7AAA">
              <w:rPr>
                <w:rFonts w:ascii="Times New Roman" w:hAnsi="Times New Roman" w:cs="Times New Roman"/>
              </w:rPr>
              <w:t>(INN:</w:t>
            </w:r>
            <w:proofErr w:type="gramEnd"/>
            <w:r w:rsidRPr="00CB7AAA">
              <w:rPr>
                <w:rFonts w:ascii="Times New Roman" w:hAnsi="Times New Roman" w:cs="Times New Roman"/>
              </w:rPr>
              <w:t xml:space="preserve"> </w:t>
            </w:r>
            <w:proofErr w:type="spellStart"/>
            <w:proofErr w:type="gramStart"/>
            <w:r w:rsidRPr="00CB7AAA">
              <w:rPr>
                <w:rFonts w:ascii="Times New Roman" w:hAnsi="Times New Roman" w:cs="Times New Roman"/>
              </w:rPr>
              <w:t>Fentanyl</w:t>
            </w:r>
            <w:proofErr w:type="spellEnd"/>
            <w:r w:rsidRPr="00CB7AAA">
              <w:rPr>
                <w:rFonts w:ascii="Times New Roman" w:hAnsi="Times New Roman" w:cs="Times New Roman"/>
              </w:rPr>
              <w:t>)</w:t>
            </w:r>
            <w:proofErr w:type="gramEnd"/>
          </w:p>
        </w:tc>
        <w:tc>
          <w:tcPr>
            <w:tcW w:w="2835" w:type="dxa"/>
            <w:tcBorders>
              <w:top w:val="single" w:sz="4" w:space="0" w:color="auto"/>
              <w:left w:val="single" w:sz="4" w:space="0" w:color="auto"/>
              <w:bottom w:val="single" w:sz="4" w:space="0" w:color="auto"/>
              <w:right w:val="single" w:sz="4" w:space="0" w:color="auto"/>
            </w:tcBorders>
          </w:tcPr>
          <w:p w:rsidR="00CB7AAA" w:rsidRPr="00CB7AAA" w:rsidRDefault="00CB7AAA" w:rsidP="00CB7AAA">
            <w:pPr>
              <w:spacing w:after="0" w:line="240" w:lineRule="auto"/>
              <w:ind w:right="-108"/>
              <w:rPr>
                <w:rFonts w:ascii="Times New Roman" w:hAnsi="Times New Roman" w:cs="Times New Roman"/>
              </w:rPr>
            </w:pPr>
            <w:proofErr w:type="spellStart"/>
            <w:r w:rsidRPr="00CB7AAA">
              <w:rPr>
                <w:rFonts w:ascii="Times New Roman" w:hAnsi="Times New Roman" w:cs="Times New Roman"/>
              </w:rPr>
              <w:t>Трансдермальная</w:t>
            </w:r>
            <w:proofErr w:type="spellEnd"/>
            <w:r w:rsidRPr="00CB7AAA">
              <w:rPr>
                <w:rFonts w:ascii="Times New Roman" w:hAnsi="Times New Roman" w:cs="Times New Roman"/>
              </w:rPr>
              <w:t xml:space="preserve"> терапевтическая система 50 мкг/</w:t>
            </w:r>
            <w:proofErr w:type="gramStart"/>
            <w:r w:rsidRPr="00CB7AAA">
              <w:rPr>
                <w:rFonts w:ascii="Times New Roman" w:hAnsi="Times New Roman" w:cs="Times New Roman"/>
              </w:rPr>
              <w:t>ч</w:t>
            </w:r>
            <w:proofErr w:type="gramEnd"/>
            <w:r w:rsidRPr="00CB7AAA">
              <w:rPr>
                <w:rFonts w:ascii="Times New Roman" w:hAnsi="Times New Roman" w:cs="Times New Roman"/>
              </w:rPr>
              <w:t xml:space="preserve">, № 5 (пакеты </w:t>
            </w:r>
            <w:proofErr w:type="spellStart"/>
            <w:r w:rsidRPr="00CB7AAA">
              <w:rPr>
                <w:rFonts w:ascii="Times New Roman" w:hAnsi="Times New Roman" w:cs="Times New Roman"/>
              </w:rPr>
              <w:t>термосвариваемые</w:t>
            </w:r>
            <w:proofErr w:type="spellEnd"/>
            <w:r w:rsidRPr="00CB7AAA">
              <w:rPr>
                <w:rFonts w:ascii="Times New Roman" w:hAnsi="Times New Roman" w:cs="Times New Roman"/>
              </w:rPr>
              <w:t>)</w:t>
            </w:r>
          </w:p>
          <w:p w:rsidR="00CB7AAA" w:rsidRPr="00CB7AAA" w:rsidRDefault="00CB7AAA" w:rsidP="00CB7AAA">
            <w:pPr>
              <w:spacing w:after="0" w:line="240" w:lineRule="auto"/>
              <w:ind w:right="-108"/>
              <w:rPr>
                <w:rFonts w:ascii="Times New Roman" w:hAnsi="Times New Roman" w:cs="Times New Roman"/>
              </w:rPr>
            </w:pPr>
          </w:p>
          <w:p w:rsidR="00CB7AAA" w:rsidRPr="00CB7AAA" w:rsidRDefault="00CB7AAA" w:rsidP="00CB7AAA">
            <w:pPr>
              <w:spacing w:after="0" w:line="240" w:lineRule="auto"/>
              <w:ind w:right="-108"/>
              <w:rPr>
                <w:rFonts w:ascii="Times New Roman" w:hAnsi="Times New Roman" w:cs="Times New Roman"/>
                <w:lang w:val="en-US"/>
              </w:rPr>
            </w:pPr>
            <w:proofErr w:type="gramStart"/>
            <w:r w:rsidRPr="00CB7AAA">
              <w:rPr>
                <w:rFonts w:ascii="Times New Roman" w:hAnsi="Times New Roman" w:cs="Times New Roman"/>
                <w:bCs/>
              </w:rPr>
              <w:t>Т</w:t>
            </w:r>
            <w:proofErr w:type="spellStart"/>
            <w:proofErr w:type="gramEnd"/>
            <w:r w:rsidRPr="00CB7AAA">
              <w:rPr>
                <w:rFonts w:ascii="Times New Roman" w:hAnsi="Times New Roman" w:cs="Times New Roman"/>
                <w:bCs/>
                <w:lang w:val="en-GB"/>
              </w:rPr>
              <w:t>ransdermal</w:t>
            </w:r>
            <w:proofErr w:type="spellEnd"/>
            <w:r w:rsidRPr="00CB7AAA">
              <w:rPr>
                <w:rFonts w:ascii="Times New Roman" w:hAnsi="Times New Roman" w:cs="Times New Roman"/>
                <w:bCs/>
                <w:lang w:val="en-US"/>
              </w:rPr>
              <w:t xml:space="preserve"> </w:t>
            </w:r>
            <w:r w:rsidRPr="00CB7AAA">
              <w:rPr>
                <w:rFonts w:ascii="Times New Roman" w:hAnsi="Times New Roman" w:cs="Times New Roman"/>
                <w:bCs/>
                <w:lang w:val="en-GB"/>
              </w:rPr>
              <w:t>therapeutic</w:t>
            </w:r>
            <w:r w:rsidRPr="00CB7AAA">
              <w:rPr>
                <w:rFonts w:ascii="Times New Roman" w:hAnsi="Times New Roman" w:cs="Times New Roman"/>
                <w:bCs/>
                <w:lang w:val="en-US"/>
              </w:rPr>
              <w:t xml:space="preserve"> </w:t>
            </w:r>
            <w:r w:rsidRPr="00CB7AAA">
              <w:rPr>
                <w:rFonts w:ascii="Times New Roman" w:hAnsi="Times New Roman" w:cs="Times New Roman"/>
                <w:bCs/>
                <w:lang w:val="en-GB"/>
              </w:rPr>
              <w:t>system</w:t>
            </w:r>
            <w:r w:rsidRPr="00CB7AAA">
              <w:rPr>
                <w:rFonts w:ascii="Times New Roman" w:hAnsi="Times New Roman" w:cs="Times New Roman"/>
                <w:bCs/>
                <w:lang w:val="en-US"/>
              </w:rPr>
              <w:t xml:space="preserve"> 50 </w:t>
            </w:r>
            <w:r w:rsidRPr="00CB7AAA">
              <w:rPr>
                <w:rFonts w:ascii="Times New Roman" w:hAnsi="Times New Roman" w:cs="Times New Roman"/>
                <w:bCs/>
                <w:lang w:val="en-GB"/>
              </w:rPr>
              <w:t>mcg</w:t>
            </w:r>
            <w:r w:rsidRPr="00CB7AAA">
              <w:rPr>
                <w:rFonts w:ascii="Times New Roman" w:hAnsi="Times New Roman" w:cs="Times New Roman"/>
                <w:bCs/>
                <w:lang w:val="en-US"/>
              </w:rPr>
              <w:t>/</w:t>
            </w:r>
            <w:r w:rsidRPr="00CB7AAA">
              <w:rPr>
                <w:rFonts w:ascii="Times New Roman" w:hAnsi="Times New Roman" w:cs="Times New Roman"/>
                <w:bCs/>
                <w:lang w:val="en-GB"/>
              </w:rPr>
              <w:t>h</w:t>
            </w:r>
            <w:r w:rsidRPr="00CB7AAA">
              <w:rPr>
                <w:rFonts w:ascii="Times New Roman" w:hAnsi="Times New Roman" w:cs="Times New Roman"/>
                <w:bCs/>
                <w:lang w:val="en-US"/>
              </w:rPr>
              <w:t>, №5 (</w:t>
            </w:r>
            <w:r w:rsidRPr="00CB7AAA">
              <w:rPr>
                <w:rFonts w:ascii="Times New Roman" w:hAnsi="Times New Roman" w:cs="Times New Roman"/>
                <w:bCs/>
                <w:lang w:val="en-GB"/>
              </w:rPr>
              <w:t>heat-sealed pouch</w:t>
            </w:r>
            <w:r w:rsidRPr="00CB7AAA">
              <w:rPr>
                <w:rFonts w:ascii="Times New Roman" w:hAnsi="Times New Roman" w:cs="Times New Roman"/>
                <w:bCs/>
                <w:lang w:val="en-US"/>
              </w:rPr>
              <w:t>)</w:t>
            </w:r>
          </w:p>
        </w:tc>
        <w:tc>
          <w:tcPr>
            <w:tcW w:w="1134" w:type="dxa"/>
            <w:tcBorders>
              <w:top w:val="single" w:sz="4" w:space="0" w:color="auto"/>
              <w:left w:val="single" w:sz="4" w:space="0" w:color="auto"/>
              <w:bottom w:val="single" w:sz="4" w:space="0" w:color="auto"/>
              <w:right w:val="single" w:sz="4" w:space="0" w:color="auto"/>
            </w:tcBorders>
            <w:vAlign w:val="center"/>
          </w:tcPr>
          <w:p w:rsidR="00CB7AAA" w:rsidRPr="00CB7AAA" w:rsidRDefault="00CB7AAA" w:rsidP="00CB7AAA">
            <w:pPr>
              <w:spacing w:after="0" w:line="240" w:lineRule="auto"/>
              <w:ind w:right="-108"/>
              <w:jc w:val="center"/>
              <w:rPr>
                <w:rFonts w:ascii="Times New Roman" w:hAnsi="Times New Roman" w:cs="Times New Roman"/>
              </w:rPr>
            </w:pPr>
            <w:r w:rsidRPr="00CB7AAA">
              <w:rPr>
                <w:rFonts w:ascii="Times New Roman" w:hAnsi="Times New Roman" w:cs="Times New Roman"/>
              </w:rPr>
              <w:t>0,018</w:t>
            </w:r>
          </w:p>
        </w:tc>
        <w:tc>
          <w:tcPr>
            <w:tcW w:w="992" w:type="dxa"/>
            <w:tcBorders>
              <w:top w:val="single" w:sz="4" w:space="0" w:color="auto"/>
              <w:left w:val="single" w:sz="4" w:space="0" w:color="auto"/>
              <w:bottom w:val="single" w:sz="4" w:space="0" w:color="auto"/>
              <w:right w:val="single" w:sz="4" w:space="0" w:color="auto"/>
            </w:tcBorders>
            <w:vAlign w:val="center"/>
          </w:tcPr>
          <w:p w:rsidR="00CB7AAA" w:rsidRPr="00CB7AAA" w:rsidRDefault="00CB7AAA" w:rsidP="00CB7AAA">
            <w:pPr>
              <w:spacing w:after="0" w:line="240" w:lineRule="auto"/>
              <w:jc w:val="center"/>
              <w:rPr>
                <w:rFonts w:ascii="Times New Roman" w:hAnsi="Times New Roman" w:cs="Times New Roman"/>
              </w:rPr>
            </w:pPr>
            <w:r w:rsidRPr="00CB7AAA">
              <w:rPr>
                <w:rFonts w:ascii="Times New Roman" w:hAnsi="Times New Roman" w:cs="Times New Roman"/>
                <w:lang w:val="en-US"/>
              </w:rPr>
              <w:t>21</w:t>
            </w:r>
            <w:r w:rsidRPr="00CB7AAA">
              <w:rPr>
                <w:rFonts w:ascii="Times New Roman" w:hAnsi="Times New Roman" w:cs="Times New Roman"/>
              </w:rPr>
              <w:t xml:space="preserve"> 000</w:t>
            </w:r>
          </w:p>
        </w:tc>
        <w:tc>
          <w:tcPr>
            <w:tcW w:w="851" w:type="dxa"/>
            <w:tcBorders>
              <w:top w:val="single" w:sz="4" w:space="0" w:color="auto"/>
              <w:left w:val="single" w:sz="4" w:space="0" w:color="auto"/>
              <w:bottom w:val="single" w:sz="4" w:space="0" w:color="auto"/>
              <w:right w:val="single" w:sz="4" w:space="0" w:color="auto"/>
            </w:tcBorders>
            <w:vAlign w:val="center"/>
          </w:tcPr>
          <w:p w:rsidR="00CB7AAA" w:rsidRPr="00CB7AAA" w:rsidRDefault="00CB7AAA" w:rsidP="00CB7AAA">
            <w:pPr>
              <w:spacing w:after="0" w:line="240" w:lineRule="auto"/>
              <w:ind w:left="-108" w:right="-108"/>
              <w:jc w:val="center"/>
              <w:rPr>
                <w:rFonts w:ascii="Times New Roman" w:hAnsi="Times New Roman" w:cs="Times New Roman"/>
              </w:rPr>
            </w:pPr>
            <w:r w:rsidRPr="00CB7AAA">
              <w:rPr>
                <w:rFonts w:ascii="Times New Roman" w:hAnsi="Times New Roman" w:cs="Times New Roman"/>
                <w:lang w:val="en-US"/>
              </w:rPr>
              <w:t>378</w:t>
            </w:r>
            <w:r w:rsidRPr="00CB7AAA">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vAlign w:val="center"/>
          </w:tcPr>
          <w:p w:rsidR="00CB7AAA" w:rsidRPr="00CB7AAA" w:rsidRDefault="00CB7AAA" w:rsidP="00CB7AAA">
            <w:pPr>
              <w:spacing w:after="0" w:line="240" w:lineRule="auto"/>
              <w:jc w:val="center"/>
              <w:rPr>
                <w:rFonts w:ascii="Times New Roman" w:hAnsi="Times New Roman" w:cs="Times New Roman"/>
              </w:rPr>
            </w:pPr>
            <w:r w:rsidRPr="00CB7AAA">
              <w:rPr>
                <w:rFonts w:ascii="Times New Roman" w:hAnsi="Times New Roman" w:cs="Times New Roman"/>
              </w:rPr>
              <w:t>2 989,34</w:t>
            </w:r>
          </w:p>
        </w:tc>
        <w:tc>
          <w:tcPr>
            <w:tcW w:w="992" w:type="dxa"/>
            <w:tcBorders>
              <w:top w:val="single" w:sz="4" w:space="0" w:color="auto"/>
              <w:left w:val="single" w:sz="4" w:space="0" w:color="auto"/>
              <w:bottom w:val="single" w:sz="4" w:space="0" w:color="auto"/>
            </w:tcBorders>
            <w:vAlign w:val="center"/>
          </w:tcPr>
          <w:p w:rsidR="00CB7AAA" w:rsidRPr="00CB7AAA" w:rsidRDefault="00CB7AAA" w:rsidP="00CB7AAA">
            <w:pPr>
              <w:spacing w:after="0" w:line="240" w:lineRule="auto"/>
              <w:jc w:val="center"/>
              <w:rPr>
                <w:rFonts w:ascii="Times New Roman" w:hAnsi="Times New Roman" w:cs="Times New Roman"/>
              </w:rPr>
            </w:pPr>
            <w:r w:rsidRPr="00CB7AAA">
              <w:rPr>
                <w:rFonts w:ascii="Times New Roman" w:hAnsi="Times New Roman" w:cs="Times New Roman"/>
                <w:lang w:val="en-US"/>
              </w:rPr>
              <w:t>62 776 140</w:t>
            </w:r>
            <w:r w:rsidRPr="00CB7AAA">
              <w:rPr>
                <w:rFonts w:ascii="Times New Roman" w:hAnsi="Times New Roman" w:cs="Times New Roman"/>
              </w:rPr>
              <w:t>,00</w:t>
            </w:r>
          </w:p>
        </w:tc>
      </w:tr>
      <w:tr w:rsidR="00CB7AAA" w:rsidRPr="00CB7AAA" w:rsidTr="00CB7AAA">
        <w:trPr>
          <w:trHeight w:val="1697"/>
        </w:trPr>
        <w:tc>
          <w:tcPr>
            <w:tcW w:w="667" w:type="dxa"/>
            <w:tcBorders>
              <w:top w:val="single" w:sz="4" w:space="0" w:color="auto"/>
              <w:bottom w:val="single" w:sz="4" w:space="0" w:color="auto"/>
              <w:right w:val="single" w:sz="4" w:space="0" w:color="auto"/>
            </w:tcBorders>
            <w:vAlign w:val="center"/>
          </w:tcPr>
          <w:p w:rsidR="00CB7AAA" w:rsidRPr="00CB7AAA" w:rsidRDefault="00CB7AAA" w:rsidP="00CB7AAA">
            <w:pPr>
              <w:spacing w:after="0" w:line="240" w:lineRule="auto"/>
              <w:jc w:val="center"/>
              <w:rPr>
                <w:rFonts w:ascii="Times New Roman" w:hAnsi="Times New Roman" w:cs="Times New Roman"/>
              </w:rPr>
            </w:pPr>
            <w:r w:rsidRPr="00CB7AAA">
              <w:rPr>
                <w:rFonts w:ascii="Times New Roman" w:hAnsi="Times New Roman" w:cs="Times New Roman"/>
              </w:rPr>
              <w:t>3</w:t>
            </w:r>
          </w:p>
        </w:tc>
        <w:tc>
          <w:tcPr>
            <w:tcW w:w="1985" w:type="dxa"/>
            <w:tcBorders>
              <w:top w:val="single" w:sz="4" w:space="0" w:color="auto"/>
              <w:left w:val="single" w:sz="4" w:space="0" w:color="auto"/>
              <w:bottom w:val="single" w:sz="4" w:space="0" w:color="auto"/>
              <w:right w:val="single" w:sz="4" w:space="0" w:color="auto"/>
            </w:tcBorders>
          </w:tcPr>
          <w:p w:rsidR="00CB7AAA" w:rsidRPr="00CB7AAA" w:rsidRDefault="00CB7AAA" w:rsidP="00CB7AAA">
            <w:pPr>
              <w:spacing w:after="0" w:line="240" w:lineRule="auto"/>
              <w:jc w:val="center"/>
              <w:rPr>
                <w:rFonts w:ascii="Times New Roman" w:hAnsi="Times New Roman" w:cs="Times New Roman"/>
              </w:rPr>
            </w:pPr>
            <w:r w:rsidRPr="00CB7AAA">
              <w:rPr>
                <w:rFonts w:ascii="Times New Roman" w:hAnsi="Times New Roman" w:cs="Times New Roman"/>
              </w:rPr>
              <w:t>ФЕНДИВИЯ</w:t>
            </w:r>
          </w:p>
          <w:p w:rsidR="00CB7AAA" w:rsidRPr="00CB7AAA" w:rsidRDefault="00CB7AAA" w:rsidP="00CB7AAA">
            <w:pPr>
              <w:spacing w:after="0" w:line="240" w:lineRule="auto"/>
              <w:jc w:val="center"/>
              <w:rPr>
                <w:rFonts w:ascii="Times New Roman" w:hAnsi="Times New Roman" w:cs="Times New Roman"/>
              </w:rPr>
            </w:pPr>
            <w:proofErr w:type="gramStart"/>
            <w:r w:rsidRPr="00CB7AAA">
              <w:rPr>
                <w:rFonts w:ascii="Times New Roman" w:hAnsi="Times New Roman" w:cs="Times New Roman"/>
              </w:rPr>
              <w:t>(МНН:</w:t>
            </w:r>
            <w:proofErr w:type="gramEnd"/>
            <w:r w:rsidRPr="00CB7AAA">
              <w:rPr>
                <w:rFonts w:ascii="Times New Roman" w:hAnsi="Times New Roman" w:cs="Times New Roman"/>
              </w:rPr>
              <w:t xml:space="preserve"> </w:t>
            </w:r>
            <w:proofErr w:type="spellStart"/>
            <w:proofErr w:type="gramStart"/>
            <w:r w:rsidRPr="00CB7AAA">
              <w:rPr>
                <w:rFonts w:ascii="Times New Roman" w:hAnsi="Times New Roman" w:cs="Times New Roman"/>
              </w:rPr>
              <w:t>Фентанил</w:t>
            </w:r>
            <w:proofErr w:type="spellEnd"/>
            <w:r w:rsidRPr="00CB7AAA">
              <w:rPr>
                <w:rFonts w:ascii="Times New Roman" w:hAnsi="Times New Roman" w:cs="Times New Roman"/>
              </w:rPr>
              <w:t>)</w:t>
            </w:r>
            <w:r w:rsidRPr="00CB7AAA">
              <w:rPr>
                <w:rFonts w:ascii="Times New Roman" w:hAnsi="Times New Roman" w:cs="Times New Roman"/>
              </w:rPr>
              <w:br/>
            </w:r>
            <w:proofErr w:type="gramEnd"/>
          </w:p>
          <w:p w:rsidR="00CB7AAA" w:rsidRPr="00CB7AAA" w:rsidRDefault="00CB7AAA" w:rsidP="00CB7AAA">
            <w:pPr>
              <w:spacing w:after="0" w:line="240" w:lineRule="auto"/>
              <w:jc w:val="center"/>
              <w:rPr>
                <w:rFonts w:ascii="Times New Roman" w:hAnsi="Times New Roman" w:cs="Times New Roman"/>
              </w:rPr>
            </w:pPr>
          </w:p>
          <w:p w:rsidR="00CB7AAA" w:rsidRPr="00CB7AAA" w:rsidRDefault="00CB7AAA" w:rsidP="00CB7AAA">
            <w:pPr>
              <w:spacing w:after="0" w:line="240" w:lineRule="auto"/>
              <w:jc w:val="center"/>
              <w:rPr>
                <w:rFonts w:ascii="Times New Roman" w:hAnsi="Times New Roman" w:cs="Times New Roman"/>
              </w:rPr>
            </w:pPr>
          </w:p>
          <w:p w:rsidR="00CB7AAA" w:rsidRPr="00CB7AAA" w:rsidRDefault="00CB7AAA" w:rsidP="00CB7AAA">
            <w:pPr>
              <w:spacing w:after="0" w:line="240" w:lineRule="auto"/>
              <w:jc w:val="center"/>
              <w:rPr>
                <w:rFonts w:ascii="Times New Roman" w:hAnsi="Times New Roman" w:cs="Times New Roman"/>
              </w:rPr>
            </w:pPr>
            <w:r w:rsidRPr="00CB7AAA">
              <w:rPr>
                <w:rFonts w:ascii="Times New Roman" w:hAnsi="Times New Roman" w:cs="Times New Roman"/>
              </w:rPr>
              <w:t>FENDIVIA</w:t>
            </w:r>
          </w:p>
          <w:p w:rsidR="00CB7AAA" w:rsidRPr="00CB7AAA" w:rsidRDefault="00CB7AAA" w:rsidP="00CB7AAA">
            <w:pPr>
              <w:spacing w:after="0" w:line="240" w:lineRule="auto"/>
              <w:jc w:val="center"/>
              <w:rPr>
                <w:rFonts w:ascii="Times New Roman" w:hAnsi="Times New Roman" w:cs="Times New Roman"/>
              </w:rPr>
            </w:pPr>
            <w:proofErr w:type="gramStart"/>
            <w:r w:rsidRPr="00CB7AAA">
              <w:rPr>
                <w:rFonts w:ascii="Times New Roman" w:hAnsi="Times New Roman" w:cs="Times New Roman"/>
              </w:rPr>
              <w:t>(INN:</w:t>
            </w:r>
            <w:proofErr w:type="gramEnd"/>
            <w:r w:rsidRPr="00CB7AAA">
              <w:rPr>
                <w:rFonts w:ascii="Times New Roman" w:hAnsi="Times New Roman" w:cs="Times New Roman"/>
              </w:rPr>
              <w:t xml:space="preserve"> </w:t>
            </w:r>
            <w:proofErr w:type="spellStart"/>
            <w:proofErr w:type="gramStart"/>
            <w:r w:rsidRPr="00CB7AAA">
              <w:rPr>
                <w:rFonts w:ascii="Times New Roman" w:hAnsi="Times New Roman" w:cs="Times New Roman"/>
              </w:rPr>
              <w:t>Fentanyl</w:t>
            </w:r>
            <w:proofErr w:type="spellEnd"/>
            <w:r w:rsidRPr="00CB7AAA">
              <w:rPr>
                <w:rFonts w:ascii="Times New Roman" w:hAnsi="Times New Roman" w:cs="Times New Roman"/>
              </w:rPr>
              <w:t>)</w:t>
            </w:r>
            <w:proofErr w:type="gramEnd"/>
          </w:p>
        </w:tc>
        <w:tc>
          <w:tcPr>
            <w:tcW w:w="2835" w:type="dxa"/>
            <w:tcBorders>
              <w:top w:val="single" w:sz="4" w:space="0" w:color="auto"/>
              <w:left w:val="single" w:sz="4" w:space="0" w:color="auto"/>
              <w:bottom w:val="single" w:sz="4" w:space="0" w:color="auto"/>
              <w:right w:val="single" w:sz="4" w:space="0" w:color="auto"/>
            </w:tcBorders>
          </w:tcPr>
          <w:p w:rsidR="00CB7AAA" w:rsidRPr="00CB7AAA" w:rsidRDefault="00CB7AAA" w:rsidP="00CB7AAA">
            <w:pPr>
              <w:spacing w:after="0" w:line="240" w:lineRule="auto"/>
              <w:ind w:right="-108"/>
              <w:rPr>
                <w:rFonts w:ascii="Times New Roman" w:hAnsi="Times New Roman" w:cs="Times New Roman"/>
              </w:rPr>
            </w:pPr>
            <w:proofErr w:type="spellStart"/>
            <w:r w:rsidRPr="00CB7AAA">
              <w:rPr>
                <w:rFonts w:ascii="Times New Roman" w:hAnsi="Times New Roman" w:cs="Times New Roman"/>
              </w:rPr>
              <w:t>Трансдермальная</w:t>
            </w:r>
            <w:proofErr w:type="spellEnd"/>
            <w:r w:rsidRPr="00CB7AAA">
              <w:rPr>
                <w:rFonts w:ascii="Times New Roman" w:hAnsi="Times New Roman" w:cs="Times New Roman"/>
              </w:rPr>
              <w:t xml:space="preserve"> терапевтическая система 75 мкг/</w:t>
            </w:r>
            <w:proofErr w:type="gramStart"/>
            <w:r w:rsidRPr="00CB7AAA">
              <w:rPr>
                <w:rFonts w:ascii="Times New Roman" w:hAnsi="Times New Roman" w:cs="Times New Roman"/>
              </w:rPr>
              <w:t>ч</w:t>
            </w:r>
            <w:proofErr w:type="gramEnd"/>
            <w:r w:rsidRPr="00CB7AAA">
              <w:rPr>
                <w:rFonts w:ascii="Times New Roman" w:hAnsi="Times New Roman" w:cs="Times New Roman"/>
              </w:rPr>
              <w:t xml:space="preserve">, № 5 (пакеты </w:t>
            </w:r>
            <w:proofErr w:type="spellStart"/>
            <w:r w:rsidRPr="00CB7AAA">
              <w:rPr>
                <w:rFonts w:ascii="Times New Roman" w:hAnsi="Times New Roman" w:cs="Times New Roman"/>
              </w:rPr>
              <w:t>термосвариваемые</w:t>
            </w:r>
            <w:proofErr w:type="spellEnd"/>
            <w:r w:rsidRPr="00CB7AAA">
              <w:rPr>
                <w:rFonts w:ascii="Times New Roman" w:hAnsi="Times New Roman" w:cs="Times New Roman"/>
              </w:rPr>
              <w:t>)</w:t>
            </w:r>
          </w:p>
          <w:p w:rsidR="00CB7AAA" w:rsidRPr="00CB7AAA" w:rsidRDefault="00CB7AAA" w:rsidP="00CB7AAA">
            <w:pPr>
              <w:spacing w:after="0" w:line="240" w:lineRule="auto"/>
              <w:ind w:right="-108"/>
              <w:rPr>
                <w:rFonts w:ascii="Times New Roman" w:hAnsi="Times New Roman" w:cs="Times New Roman"/>
              </w:rPr>
            </w:pPr>
          </w:p>
          <w:p w:rsidR="00CB7AAA" w:rsidRPr="00CB7AAA" w:rsidRDefault="00CB7AAA" w:rsidP="00CB7AAA">
            <w:pPr>
              <w:spacing w:after="0" w:line="240" w:lineRule="auto"/>
              <w:ind w:right="-108"/>
              <w:rPr>
                <w:rFonts w:ascii="Times New Roman" w:hAnsi="Times New Roman" w:cs="Times New Roman"/>
                <w:lang w:val="en-US"/>
              </w:rPr>
            </w:pPr>
            <w:proofErr w:type="gramStart"/>
            <w:r w:rsidRPr="00CB7AAA">
              <w:rPr>
                <w:rFonts w:ascii="Times New Roman" w:hAnsi="Times New Roman" w:cs="Times New Roman"/>
                <w:bCs/>
              </w:rPr>
              <w:t>Т</w:t>
            </w:r>
            <w:proofErr w:type="spellStart"/>
            <w:proofErr w:type="gramEnd"/>
            <w:r w:rsidRPr="00CB7AAA">
              <w:rPr>
                <w:rFonts w:ascii="Times New Roman" w:hAnsi="Times New Roman" w:cs="Times New Roman"/>
                <w:bCs/>
                <w:lang w:val="en-GB"/>
              </w:rPr>
              <w:t>ransdermal</w:t>
            </w:r>
            <w:proofErr w:type="spellEnd"/>
            <w:r w:rsidRPr="00CB7AAA">
              <w:rPr>
                <w:rFonts w:ascii="Times New Roman" w:hAnsi="Times New Roman" w:cs="Times New Roman"/>
                <w:bCs/>
                <w:lang w:val="en-US"/>
              </w:rPr>
              <w:t xml:space="preserve"> </w:t>
            </w:r>
            <w:r w:rsidRPr="00CB7AAA">
              <w:rPr>
                <w:rFonts w:ascii="Times New Roman" w:hAnsi="Times New Roman" w:cs="Times New Roman"/>
                <w:bCs/>
                <w:lang w:val="en-GB"/>
              </w:rPr>
              <w:t>therapeutic</w:t>
            </w:r>
            <w:r w:rsidRPr="00CB7AAA">
              <w:rPr>
                <w:rFonts w:ascii="Times New Roman" w:hAnsi="Times New Roman" w:cs="Times New Roman"/>
                <w:bCs/>
                <w:lang w:val="en-US"/>
              </w:rPr>
              <w:t xml:space="preserve"> </w:t>
            </w:r>
            <w:r w:rsidRPr="00CB7AAA">
              <w:rPr>
                <w:rFonts w:ascii="Times New Roman" w:hAnsi="Times New Roman" w:cs="Times New Roman"/>
                <w:bCs/>
                <w:lang w:val="en-GB"/>
              </w:rPr>
              <w:t>system</w:t>
            </w:r>
            <w:r w:rsidRPr="00CB7AAA">
              <w:rPr>
                <w:rFonts w:ascii="Times New Roman" w:hAnsi="Times New Roman" w:cs="Times New Roman"/>
                <w:bCs/>
                <w:lang w:val="en-US"/>
              </w:rPr>
              <w:t xml:space="preserve">75 </w:t>
            </w:r>
            <w:r w:rsidRPr="00CB7AAA">
              <w:rPr>
                <w:rFonts w:ascii="Times New Roman" w:hAnsi="Times New Roman" w:cs="Times New Roman"/>
                <w:bCs/>
                <w:lang w:val="en-GB"/>
              </w:rPr>
              <w:t>mcg</w:t>
            </w:r>
            <w:r w:rsidRPr="00CB7AAA">
              <w:rPr>
                <w:rFonts w:ascii="Times New Roman" w:hAnsi="Times New Roman" w:cs="Times New Roman"/>
                <w:bCs/>
                <w:lang w:val="en-US"/>
              </w:rPr>
              <w:t>/</w:t>
            </w:r>
            <w:r w:rsidRPr="00CB7AAA">
              <w:rPr>
                <w:rFonts w:ascii="Times New Roman" w:hAnsi="Times New Roman" w:cs="Times New Roman"/>
                <w:bCs/>
                <w:lang w:val="en-GB"/>
              </w:rPr>
              <w:t>h</w:t>
            </w:r>
            <w:r w:rsidRPr="00CB7AAA">
              <w:rPr>
                <w:rFonts w:ascii="Times New Roman" w:hAnsi="Times New Roman" w:cs="Times New Roman"/>
                <w:bCs/>
                <w:lang w:val="en-US"/>
              </w:rPr>
              <w:t>, №5 (</w:t>
            </w:r>
            <w:r w:rsidRPr="00CB7AAA">
              <w:rPr>
                <w:rFonts w:ascii="Times New Roman" w:hAnsi="Times New Roman" w:cs="Times New Roman"/>
                <w:bCs/>
                <w:lang w:val="en-GB"/>
              </w:rPr>
              <w:t>heat-sealed pouch</w:t>
            </w:r>
            <w:r w:rsidRPr="00CB7AAA">
              <w:rPr>
                <w:rFonts w:ascii="Times New Roman" w:hAnsi="Times New Roman" w:cs="Times New Roman"/>
                <w:bCs/>
                <w:lang w:val="en-US"/>
              </w:rPr>
              <w:t>)</w:t>
            </w:r>
          </w:p>
        </w:tc>
        <w:tc>
          <w:tcPr>
            <w:tcW w:w="1134" w:type="dxa"/>
            <w:tcBorders>
              <w:top w:val="single" w:sz="4" w:space="0" w:color="auto"/>
              <w:left w:val="single" w:sz="4" w:space="0" w:color="auto"/>
              <w:bottom w:val="single" w:sz="4" w:space="0" w:color="auto"/>
              <w:right w:val="single" w:sz="4" w:space="0" w:color="auto"/>
            </w:tcBorders>
            <w:vAlign w:val="center"/>
          </w:tcPr>
          <w:p w:rsidR="00CB7AAA" w:rsidRPr="00CB7AAA" w:rsidRDefault="00CB7AAA" w:rsidP="00CB7AAA">
            <w:pPr>
              <w:spacing w:after="0" w:line="240" w:lineRule="auto"/>
              <w:ind w:right="-108"/>
              <w:jc w:val="center"/>
              <w:rPr>
                <w:rFonts w:ascii="Times New Roman" w:hAnsi="Times New Roman" w:cs="Times New Roman"/>
              </w:rPr>
            </w:pPr>
            <w:r w:rsidRPr="00CB7AAA">
              <w:rPr>
                <w:rFonts w:ascii="Times New Roman" w:hAnsi="Times New Roman" w:cs="Times New Roman"/>
              </w:rPr>
              <w:t>0,022</w:t>
            </w:r>
          </w:p>
        </w:tc>
        <w:tc>
          <w:tcPr>
            <w:tcW w:w="992" w:type="dxa"/>
            <w:tcBorders>
              <w:top w:val="single" w:sz="4" w:space="0" w:color="auto"/>
              <w:left w:val="single" w:sz="4" w:space="0" w:color="auto"/>
              <w:bottom w:val="single" w:sz="4" w:space="0" w:color="auto"/>
              <w:right w:val="single" w:sz="4" w:space="0" w:color="auto"/>
            </w:tcBorders>
            <w:vAlign w:val="center"/>
          </w:tcPr>
          <w:p w:rsidR="00CB7AAA" w:rsidRPr="00CB7AAA" w:rsidRDefault="00CB7AAA" w:rsidP="00CB7AAA">
            <w:pPr>
              <w:spacing w:after="0" w:line="240" w:lineRule="auto"/>
              <w:jc w:val="center"/>
              <w:rPr>
                <w:rFonts w:ascii="Times New Roman" w:hAnsi="Times New Roman" w:cs="Times New Roman"/>
              </w:rPr>
            </w:pPr>
            <w:r w:rsidRPr="00CB7AAA">
              <w:rPr>
                <w:rFonts w:ascii="Times New Roman" w:hAnsi="Times New Roman" w:cs="Times New Roman"/>
              </w:rPr>
              <w:t>16 000</w:t>
            </w:r>
          </w:p>
        </w:tc>
        <w:tc>
          <w:tcPr>
            <w:tcW w:w="851" w:type="dxa"/>
            <w:tcBorders>
              <w:top w:val="single" w:sz="4" w:space="0" w:color="auto"/>
              <w:left w:val="single" w:sz="4" w:space="0" w:color="auto"/>
              <w:bottom w:val="single" w:sz="4" w:space="0" w:color="auto"/>
              <w:right w:val="single" w:sz="4" w:space="0" w:color="auto"/>
            </w:tcBorders>
            <w:vAlign w:val="center"/>
          </w:tcPr>
          <w:p w:rsidR="00CB7AAA" w:rsidRPr="00CB7AAA" w:rsidRDefault="00CB7AAA" w:rsidP="00CB7AAA">
            <w:pPr>
              <w:spacing w:after="0" w:line="240" w:lineRule="auto"/>
              <w:ind w:left="-108" w:right="-108"/>
              <w:jc w:val="center"/>
              <w:rPr>
                <w:rFonts w:ascii="Times New Roman" w:hAnsi="Times New Roman" w:cs="Times New Roman"/>
              </w:rPr>
            </w:pPr>
            <w:r w:rsidRPr="00CB7AAA">
              <w:rPr>
                <w:rFonts w:ascii="Times New Roman" w:hAnsi="Times New Roman" w:cs="Times New Roman"/>
              </w:rPr>
              <w:t>3</w:t>
            </w:r>
            <w:r w:rsidRPr="00CB7AAA">
              <w:rPr>
                <w:rFonts w:ascii="Times New Roman" w:hAnsi="Times New Roman" w:cs="Times New Roman"/>
                <w:lang w:val="en-US"/>
              </w:rPr>
              <w:t>52</w:t>
            </w:r>
            <w:r w:rsidRPr="00CB7AAA">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vAlign w:val="center"/>
          </w:tcPr>
          <w:p w:rsidR="00CB7AAA" w:rsidRPr="00CB7AAA" w:rsidRDefault="00CB7AAA" w:rsidP="00CB7AAA">
            <w:pPr>
              <w:spacing w:after="0" w:line="240" w:lineRule="auto"/>
              <w:jc w:val="center"/>
              <w:rPr>
                <w:rFonts w:ascii="Times New Roman" w:hAnsi="Times New Roman" w:cs="Times New Roman"/>
              </w:rPr>
            </w:pPr>
            <w:r w:rsidRPr="00CB7AAA">
              <w:rPr>
                <w:rFonts w:ascii="Times New Roman" w:hAnsi="Times New Roman" w:cs="Times New Roman"/>
              </w:rPr>
              <w:t>3 593,43</w:t>
            </w:r>
          </w:p>
        </w:tc>
        <w:tc>
          <w:tcPr>
            <w:tcW w:w="992" w:type="dxa"/>
            <w:tcBorders>
              <w:top w:val="single" w:sz="4" w:space="0" w:color="auto"/>
              <w:left w:val="single" w:sz="4" w:space="0" w:color="auto"/>
              <w:bottom w:val="single" w:sz="4" w:space="0" w:color="auto"/>
            </w:tcBorders>
            <w:vAlign w:val="center"/>
          </w:tcPr>
          <w:p w:rsidR="00CB7AAA" w:rsidRPr="00CB7AAA" w:rsidRDefault="00CB7AAA" w:rsidP="00CB7AAA">
            <w:pPr>
              <w:spacing w:after="0" w:line="240" w:lineRule="auto"/>
              <w:jc w:val="center"/>
              <w:rPr>
                <w:rFonts w:ascii="Times New Roman" w:hAnsi="Times New Roman" w:cs="Times New Roman"/>
              </w:rPr>
            </w:pPr>
            <w:r w:rsidRPr="00CB7AAA">
              <w:rPr>
                <w:rFonts w:ascii="Times New Roman" w:hAnsi="Times New Roman" w:cs="Times New Roman"/>
                <w:lang w:val="en-US"/>
              </w:rPr>
              <w:t>57 494 880</w:t>
            </w:r>
            <w:r w:rsidRPr="00CB7AAA">
              <w:rPr>
                <w:rFonts w:ascii="Times New Roman" w:hAnsi="Times New Roman" w:cs="Times New Roman"/>
              </w:rPr>
              <w:t>,00</w:t>
            </w:r>
          </w:p>
        </w:tc>
      </w:tr>
      <w:tr w:rsidR="00CB7AAA" w:rsidRPr="00CB7AAA" w:rsidTr="00CB7AAA">
        <w:trPr>
          <w:trHeight w:val="1834"/>
        </w:trPr>
        <w:tc>
          <w:tcPr>
            <w:tcW w:w="667" w:type="dxa"/>
            <w:tcBorders>
              <w:top w:val="single" w:sz="4" w:space="0" w:color="auto"/>
              <w:bottom w:val="single" w:sz="4" w:space="0" w:color="auto"/>
              <w:right w:val="single" w:sz="4" w:space="0" w:color="auto"/>
            </w:tcBorders>
            <w:vAlign w:val="center"/>
          </w:tcPr>
          <w:p w:rsidR="00CB7AAA" w:rsidRPr="00CB7AAA" w:rsidRDefault="00CB7AAA" w:rsidP="00CB7AAA">
            <w:pPr>
              <w:spacing w:after="0" w:line="240" w:lineRule="auto"/>
              <w:jc w:val="center"/>
              <w:rPr>
                <w:rFonts w:ascii="Times New Roman" w:hAnsi="Times New Roman" w:cs="Times New Roman"/>
                <w:lang w:val="en-US"/>
              </w:rPr>
            </w:pPr>
            <w:r w:rsidRPr="00CB7AAA">
              <w:rPr>
                <w:rFonts w:ascii="Times New Roman" w:hAnsi="Times New Roman" w:cs="Times New Roman"/>
                <w:lang w:val="en-US"/>
              </w:rPr>
              <w:t>4</w:t>
            </w:r>
          </w:p>
        </w:tc>
        <w:tc>
          <w:tcPr>
            <w:tcW w:w="1985" w:type="dxa"/>
            <w:tcBorders>
              <w:top w:val="single" w:sz="4" w:space="0" w:color="auto"/>
              <w:left w:val="single" w:sz="4" w:space="0" w:color="auto"/>
              <w:bottom w:val="single" w:sz="4" w:space="0" w:color="auto"/>
              <w:right w:val="single" w:sz="4" w:space="0" w:color="auto"/>
            </w:tcBorders>
          </w:tcPr>
          <w:p w:rsidR="00CB7AAA" w:rsidRPr="00CB7AAA" w:rsidRDefault="00CB7AAA" w:rsidP="00CB7AAA">
            <w:pPr>
              <w:spacing w:after="0" w:line="240" w:lineRule="auto"/>
              <w:jc w:val="center"/>
              <w:rPr>
                <w:rFonts w:ascii="Times New Roman" w:hAnsi="Times New Roman" w:cs="Times New Roman"/>
                <w:lang w:val="en-US"/>
              </w:rPr>
            </w:pPr>
            <w:r w:rsidRPr="00CB7AAA">
              <w:rPr>
                <w:rFonts w:ascii="Times New Roman" w:hAnsi="Times New Roman" w:cs="Times New Roman"/>
              </w:rPr>
              <w:t>ФЕНДИВИЯ</w:t>
            </w:r>
          </w:p>
          <w:p w:rsidR="00CB7AAA" w:rsidRPr="00CB7AAA" w:rsidRDefault="00CB7AAA" w:rsidP="00CB7AAA">
            <w:pPr>
              <w:spacing w:after="0" w:line="240" w:lineRule="auto"/>
              <w:jc w:val="center"/>
              <w:rPr>
                <w:rFonts w:ascii="Times New Roman" w:hAnsi="Times New Roman" w:cs="Times New Roman"/>
                <w:lang w:val="en-US"/>
              </w:rPr>
            </w:pPr>
            <w:r w:rsidRPr="00CB7AAA">
              <w:rPr>
                <w:rFonts w:ascii="Times New Roman" w:hAnsi="Times New Roman" w:cs="Times New Roman"/>
                <w:lang w:val="en-US"/>
              </w:rPr>
              <w:t>(</w:t>
            </w:r>
            <w:r w:rsidRPr="00CB7AAA">
              <w:rPr>
                <w:rFonts w:ascii="Times New Roman" w:hAnsi="Times New Roman" w:cs="Times New Roman"/>
              </w:rPr>
              <w:t>МНН</w:t>
            </w:r>
            <w:r w:rsidRPr="00CB7AAA">
              <w:rPr>
                <w:rFonts w:ascii="Times New Roman" w:hAnsi="Times New Roman" w:cs="Times New Roman"/>
                <w:lang w:val="en-US"/>
              </w:rPr>
              <w:t xml:space="preserve">: </w:t>
            </w:r>
            <w:proofErr w:type="spellStart"/>
            <w:r w:rsidRPr="00CB7AAA">
              <w:rPr>
                <w:rFonts w:ascii="Times New Roman" w:hAnsi="Times New Roman" w:cs="Times New Roman"/>
              </w:rPr>
              <w:t>Фентанил</w:t>
            </w:r>
            <w:proofErr w:type="spellEnd"/>
            <w:r w:rsidRPr="00CB7AAA">
              <w:rPr>
                <w:rFonts w:ascii="Times New Roman" w:hAnsi="Times New Roman" w:cs="Times New Roman"/>
                <w:lang w:val="en-US"/>
              </w:rPr>
              <w:t>)</w:t>
            </w:r>
            <w:r w:rsidRPr="00CB7AAA">
              <w:rPr>
                <w:rFonts w:ascii="Times New Roman" w:hAnsi="Times New Roman" w:cs="Times New Roman"/>
                <w:lang w:val="en-US"/>
              </w:rPr>
              <w:br/>
            </w:r>
          </w:p>
          <w:p w:rsidR="00CB7AAA" w:rsidRPr="00CB7AAA" w:rsidRDefault="00CB7AAA" w:rsidP="00CB7AAA">
            <w:pPr>
              <w:spacing w:after="0" w:line="240" w:lineRule="auto"/>
              <w:jc w:val="center"/>
              <w:rPr>
                <w:rFonts w:ascii="Times New Roman" w:hAnsi="Times New Roman" w:cs="Times New Roman"/>
                <w:lang w:val="en-US"/>
              </w:rPr>
            </w:pPr>
          </w:p>
          <w:p w:rsidR="00CB7AAA" w:rsidRPr="00CB7AAA" w:rsidRDefault="00CB7AAA" w:rsidP="00CB7AAA">
            <w:pPr>
              <w:spacing w:after="0" w:line="240" w:lineRule="auto"/>
              <w:jc w:val="center"/>
              <w:rPr>
                <w:rFonts w:ascii="Times New Roman" w:hAnsi="Times New Roman" w:cs="Times New Roman"/>
                <w:lang w:val="en-US"/>
              </w:rPr>
            </w:pPr>
          </w:p>
          <w:p w:rsidR="00CB7AAA" w:rsidRPr="00CB7AAA" w:rsidRDefault="00CB7AAA" w:rsidP="00CB7AAA">
            <w:pPr>
              <w:spacing w:after="0" w:line="240" w:lineRule="auto"/>
              <w:jc w:val="center"/>
              <w:rPr>
                <w:rFonts w:ascii="Times New Roman" w:hAnsi="Times New Roman" w:cs="Times New Roman"/>
                <w:lang w:val="en-US"/>
              </w:rPr>
            </w:pPr>
            <w:r w:rsidRPr="00CB7AAA">
              <w:rPr>
                <w:rFonts w:ascii="Times New Roman" w:hAnsi="Times New Roman" w:cs="Times New Roman"/>
                <w:lang w:val="en-US"/>
              </w:rPr>
              <w:t>FENDIVIA</w:t>
            </w:r>
          </w:p>
          <w:p w:rsidR="00CB7AAA" w:rsidRPr="00CB7AAA" w:rsidRDefault="00CB7AAA" w:rsidP="00CB7AAA">
            <w:pPr>
              <w:spacing w:after="0" w:line="240" w:lineRule="auto"/>
              <w:jc w:val="center"/>
              <w:rPr>
                <w:rFonts w:ascii="Times New Roman" w:hAnsi="Times New Roman" w:cs="Times New Roman"/>
                <w:lang w:val="en-US"/>
              </w:rPr>
            </w:pPr>
            <w:r w:rsidRPr="00CB7AAA">
              <w:rPr>
                <w:rFonts w:ascii="Times New Roman" w:hAnsi="Times New Roman" w:cs="Times New Roman"/>
                <w:lang w:val="en-US"/>
              </w:rPr>
              <w:t xml:space="preserve">(INN: </w:t>
            </w:r>
            <w:proofErr w:type="spellStart"/>
            <w:r w:rsidRPr="00CB7AAA">
              <w:rPr>
                <w:rFonts w:ascii="Times New Roman" w:hAnsi="Times New Roman" w:cs="Times New Roman"/>
                <w:lang w:val="en-US"/>
              </w:rPr>
              <w:t>Fentanyl</w:t>
            </w:r>
            <w:proofErr w:type="spellEnd"/>
            <w:r w:rsidRPr="00CB7AAA">
              <w:rPr>
                <w:rFonts w:ascii="Times New Roman" w:hAnsi="Times New Roman" w:cs="Times New Roman"/>
                <w:lang w:val="en-US"/>
              </w:rPr>
              <w:t>)</w:t>
            </w:r>
          </w:p>
        </w:tc>
        <w:tc>
          <w:tcPr>
            <w:tcW w:w="2835" w:type="dxa"/>
            <w:tcBorders>
              <w:top w:val="single" w:sz="4" w:space="0" w:color="auto"/>
              <w:left w:val="single" w:sz="4" w:space="0" w:color="auto"/>
              <w:bottom w:val="single" w:sz="4" w:space="0" w:color="auto"/>
              <w:right w:val="single" w:sz="4" w:space="0" w:color="auto"/>
            </w:tcBorders>
          </w:tcPr>
          <w:p w:rsidR="00CB7AAA" w:rsidRPr="00CB7AAA" w:rsidRDefault="00CB7AAA" w:rsidP="00CB7AAA">
            <w:pPr>
              <w:spacing w:after="0" w:line="240" w:lineRule="auto"/>
              <w:ind w:right="-108"/>
              <w:rPr>
                <w:rFonts w:ascii="Times New Roman" w:hAnsi="Times New Roman" w:cs="Times New Roman"/>
              </w:rPr>
            </w:pPr>
            <w:proofErr w:type="spellStart"/>
            <w:r w:rsidRPr="00CB7AAA">
              <w:rPr>
                <w:rFonts w:ascii="Times New Roman" w:hAnsi="Times New Roman" w:cs="Times New Roman"/>
              </w:rPr>
              <w:t>Трансдермальная</w:t>
            </w:r>
            <w:proofErr w:type="spellEnd"/>
            <w:r w:rsidRPr="00CB7AAA">
              <w:rPr>
                <w:rFonts w:ascii="Times New Roman" w:hAnsi="Times New Roman" w:cs="Times New Roman"/>
              </w:rPr>
              <w:t xml:space="preserve"> терапевтическая система 100 мкг/</w:t>
            </w:r>
            <w:proofErr w:type="gramStart"/>
            <w:r w:rsidRPr="00CB7AAA">
              <w:rPr>
                <w:rFonts w:ascii="Times New Roman" w:hAnsi="Times New Roman" w:cs="Times New Roman"/>
              </w:rPr>
              <w:t>ч</w:t>
            </w:r>
            <w:proofErr w:type="gramEnd"/>
            <w:r w:rsidRPr="00CB7AAA">
              <w:rPr>
                <w:rFonts w:ascii="Times New Roman" w:hAnsi="Times New Roman" w:cs="Times New Roman"/>
              </w:rPr>
              <w:t xml:space="preserve">, № 5 (пакеты </w:t>
            </w:r>
            <w:proofErr w:type="spellStart"/>
            <w:r w:rsidRPr="00CB7AAA">
              <w:rPr>
                <w:rFonts w:ascii="Times New Roman" w:hAnsi="Times New Roman" w:cs="Times New Roman"/>
              </w:rPr>
              <w:t>термосвариваемые</w:t>
            </w:r>
            <w:proofErr w:type="spellEnd"/>
            <w:r w:rsidRPr="00CB7AAA">
              <w:rPr>
                <w:rFonts w:ascii="Times New Roman" w:hAnsi="Times New Roman" w:cs="Times New Roman"/>
              </w:rPr>
              <w:t>)</w:t>
            </w:r>
          </w:p>
          <w:p w:rsidR="00CB7AAA" w:rsidRPr="00CB7AAA" w:rsidRDefault="00CB7AAA" w:rsidP="00CB7AAA">
            <w:pPr>
              <w:spacing w:after="0" w:line="240" w:lineRule="auto"/>
              <w:ind w:right="-108"/>
              <w:rPr>
                <w:rFonts w:ascii="Times New Roman" w:hAnsi="Times New Roman" w:cs="Times New Roman"/>
                <w:bCs/>
              </w:rPr>
            </w:pPr>
          </w:p>
          <w:p w:rsidR="00CB7AAA" w:rsidRPr="00CB7AAA" w:rsidRDefault="00CB7AAA" w:rsidP="00CB7AAA">
            <w:pPr>
              <w:spacing w:after="0" w:line="240" w:lineRule="auto"/>
              <w:ind w:right="-108"/>
              <w:rPr>
                <w:rFonts w:ascii="Times New Roman" w:hAnsi="Times New Roman" w:cs="Times New Roman"/>
                <w:lang w:val="en-US"/>
              </w:rPr>
            </w:pPr>
            <w:proofErr w:type="gramStart"/>
            <w:r w:rsidRPr="00CB7AAA">
              <w:rPr>
                <w:rFonts w:ascii="Times New Roman" w:hAnsi="Times New Roman" w:cs="Times New Roman"/>
                <w:bCs/>
              </w:rPr>
              <w:t>Т</w:t>
            </w:r>
            <w:proofErr w:type="spellStart"/>
            <w:proofErr w:type="gramEnd"/>
            <w:r w:rsidRPr="00CB7AAA">
              <w:rPr>
                <w:rFonts w:ascii="Times New Roman" w:hAnsi="Times New Roman" w:cs="Times New Roman"/>
                <w:bCs/>
                <w:lang w:val="en-GB"/>
              </w:rPr>
              <w:t>ransdermal</w:t>
            </w:r>
            <w:proofErr w:type="spellEnd"/>
            <w:r w:rsidRPr="00CB7AAA">
              <w:rPr>
                <w:rFonts w:ascii="Times New Roman" w:hAnsi="Times New Roman" w:cs="Times New Roman"/>
                <w:bCs/>
                <w:lang w:val="en-US"/>
              </w:rPr>
              <w:t xml:space="preserve"> </w:t>
            </w:r>
            <w:r w:rsidRPr="00CB7AAA">
              <w:rPr>
                <w:rFonts w:ascii="Times New Roman" w:hAnsi="Times New Roman" w:cs="Times New Roman"/>
                <w:bCs/>
                <w:lang w:val="en-GB"/>
              </w:rPr>
              <w:t>therapeutic</w:t>
            </w:r>
            <w:r w:rsidRPr="00CB7AAA">
              <w:rPr>
                <w:rFonts w:ascii="Times New Roman" w:hAnsi="Times New Roman" w:cs="Times New Roman"/>
                <w:bCs/>
                <w:lang w:val="en-US"/>
              </w:rPr>
              <w:t xml:space="preserve"> </w:t>
            </w:r>
            <w:r w:rsidRPr="00CB7AAA">
              <w:rPr>
                <w:rFonts w:ascii="Times New Roman" w:hAnsi="Times New Roman" w:cs="Times New Roman"/>
                <w:bCs/>
                <w:lang w:val="en-GB"/>
              </w:rPr>
              <w:t>system</w:t>
            </w:r>
            <w:r w:rsidRPr="00CB7AAA">
              <w:rPr>
                <w:rFonts w:ascii="Times New Roman" w:hAnsi="Times New Roman" w:cs="Times New Roman"/>
                <w:bCs/>
                <w:lang w:val="en-US"/>
              </w:rPr>
              <w:t xml:space="preserve">100 </w:t>
            </w:r>
            <w:r w:rsidRPr="00CB7AAA">
              <w:rPr>
                <w:rFonts w:ascii="Times New Roman" w:hAnsi="Times New Roman" w:cs="Times New Roman"/>
                <w:bCs/>
                <w:lang w:val="en-GB"/>
              </w:rPr>
              <w:t>mcg</w:t>
            </w:r>
            <w:r w:rsidRPr="00CB7AAA">
              <w:rPr>
                <w:rFonts w:ascii="Times New Roman" w:hAnsi="Times New Roman" w:cs="Times New Roman"/>
                <w:bCs/>
                <w:lang w:val="en-US"/>
              </w:rPr>
              <w:t>/</w:t>
            </w:r>
            <w:r w:rsidRPr="00CB7AAA">
              <w:rPr>
                <w:rFonts w:ascii="Times New Roman" w:hAnsi="Times New Roman" w:cs="Times New Roman"/>
                <w:bCs/>
                <w:lang w:val="en-GB"/>
              </w:rPr>
              <w:t>h</w:t>
            </w:r>
            <w:r w:rsidRPr="00CB7AAA">
              <w:rPr>
                <w:rFonts w:ascii="Times New Roman" w:hAnsi="Times New Roman" w:cs="Times New Roman"/>
                <w:bCs/>
                <w:lang w:val="en-US"/>
              </w:rPr>
              <w:t>, №5 (</w:t>
            </w:r>
            <w:r w:rsidRPr="00CB7AAA">
              <w:rPr>
                <w:rFonts w:ascii="Times New Roman" w:hAnsi="Times New Roman" w:cs="Times New Roman"/>
                <w:bCs/>
                <w:lang w:val="en-GB"/>
              </w:rPr>
              <w:t>heat-sealed pouch</w:t>
            </w:r>
            <w:r w:rsidRPr="00CB7AAA">
              <w:rPr>
                <w:rFonts w:ascii="Times New Roman" w:hAnsi="Times New Roman" w:cs="Times New Roman"/>
                <w:bCs/>
                <w:lang w:val="en-US"/>
              </w:rPr>
              <w:t>)</w:t>
            </w:r>
          </w:p>
        </w:tc>
        <w:tc>
          <w:tcPr>
            <w:tcW w:w="1134" w:type="dxa"/>
            <w:tcBorders>
              <w:top w:val="single" w:sz="4" w:space="0" w:color="auto"/>
              <w:left w:val="single" w:sz="4" w:space="0" w:color="auto"/>
              <w:bottom w:val="single" w:sz="4" w:space="0" w:color="auto"/>
              <w:right w:val="single" w:sz="4" w:space="0" w:color="auto"/>
            </w:tcBorders>
            <w:vAlign w:val="center"/>
          </w:tcPr>
          <w:p w:rsidR="00CB7AAA" w:rsidRPr="00CB7AAA" w:rsidRDefault="00CB7AAA" w:rsidP="00CB7AAA">
            <w:pPr>
              <w:spacing w:after="0" w:line="240" w:lineRule="auto"/>
              <w:ind w:right="-108"/>
              <w:jc w:val="center"/>
              <w:rPr>
                <w:rFonts w:ascii="Times New Roman" w:hAnsi="Times New Roman" w:cs="Times New Roman"/>
              </w:rPr>
            </w:pPr>
            <w:r w:rsidRPr="00CB7AAA">
              <w:rPr>
                <w:rFonts w:ascii="Times New Roman" w:hAnsi="Times New Roman" w:cs="Times New Roman"/>
              </w:rPr>
              <w:t>0,026</w:t>
            </w:r>
          </w:p>
        </w:tc>
        <w:tc>
          <w:tcPr>
            <w:tcW w:w="992" w:type="dxa"/>
            <w:tcBorders>
              <w:top w:val="single" w:sz="4" w:space="0" w:color="auto"/>
              <w:left w:val="single" w:sz="4" w:space="0" w:color="auto"/>
              <w:bottom w:val="single" w:sz="4" w:space="0" w:color="auto"/>
              <w:right w:val="single" w:sz="4" w:space="0" w:color="auto"/>
            </w:tcBorders>
            <w:vAlign w:val="center"/>
          </w:tcPr>
          <w:p w:rsidR="00CB7AAA" w:rsidRPr="00CB7AAA" w:rsidRDefault="00CB7AAA" w:rsidP="00CB7AAA">
            <w:pPr>
              <w:spacing w:after="0" w:line="240" w:lineRule="auto"/>
              <w:jc w:val="center"/>
              <w:rPr>
                <w:rFonts w:ascii="Times New Roman" w:hAnsi="Times New Roman" w:cs="Times New Roman"/>
                <w:lang w:val="en-US"/>
              </w:rPr>
            </w:pPr>
            <w:r w:rsidRPr="00CB7AAA">
              <w:rPr>
                <w:rFonts w:ascii="Times New Roman" w:hAnsi="Times New Roman" w:cs="Times New Roman"/>
                <w:lang w:val="en-US"/>
              </w:rPr>
              <w:t>2000</w:t>
            </w:r>
          </w:p>
        </w:tc>
        <w:tc>
          <w:tcPr>
            <w:tcW w:w="851" w:type="dxa"/>
            <w:tcBorders>
              <w:top w:val="single" w:sz="4" w:space="0" w:color="auto"/>
              <w:left w:val="single" w:sz="4" w:space="0" w:color="auto"/>
              <w:bottom w:val="single" w:sz="4" w:space="0" w:color="auto"/>
              <w:right w:val="single" w:sz="4" w:space="0" w:color="auto"/>
            </w:tcBorders>
            <w:vAlign w:val="center"/>
          </w:tcPr>
          <w:p w:rsidR="00CB7AAA" w:rsidRPr="00CB7AAA" w:rsidRDefault="00CB7AAA" w:rsidP="00CB7AAA">
            <w:pPr>
              <w:spacing w:after="0" w:line="240" w:lineRule="auto"/>
              <w:ind w:left="-108" w:right="-108"/>
              <w:jc w:val="center"/>
              <w:rPr>
                <w:rFonts w:ascii="Times New Roman" w:hAnsi="Times New Roman" w:cs="Times New Roman"/>
              </w:rPr>
            </w:pPr>
            <w:r w:rsidRPr="00CB7AAA">
              <w:rPr>
                <w:rFonts w:ascii="Times New Roman" w:hAnsi="Times New Roman" w:cs="Times New Roman"/>
                <w:lang w:val="en-US"/>
              </w:rPr>
              <w:t>52</w:t>
            </w:r>
            <w:r w:rsidRPr="00CB7AAA">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vAlign w:val="center"/>
          </w:tcPr>
          <w:p w:rsidR="00CB7AAA" w:rsidRPr="00CB7AAA" w:rsidRDefault="00CB7AAA" w:rsidP="00CB7AAA">
            <w:pPr>
              <w:spacing w:after="0" w:line="240" w:lineRule="auto"/>
              <w:jc w:val="center"/>
              <w:rPr>
                <w:rFonts w:ascii="Times New Roman" w:hAnsi="Times New Roman" w:cs="Times New Roman"/>
              </w:rPr>
            </w:pPr>
            <w:r w:rsidRPr="00CB7AAA">
              <w:rPr>
                <w:rFonts w:ascii="Times New Roman" w:hAnsi="Times New Roman" w:cs="Times New Roman"/>
              </w:rPr>
              <w:t>4 288,17</w:t>
            </w:r>
          </w:p>
        </w:tc>
        <w:tc>
          <w:tcPr>
            <w:tcW w:w="992" w:type="dxa"/>
            <w:tcBorders>
              <w:top w:val="single" w:sz="4" w:space="0" w:color="auto"/>
              <w:left w:val="single" w:sz="4" w:space="0" w:color="auto"/>
              <w:bottom w:val="single" w:sz="4" w:space="0" w:color="auto"/>
            </w:tcBorders>
            <w:vAlign w:val="center"/>
          </w:tcPr>
          <w:p w:rsidR="00CB7AAA" w:rsidRPr="00CB7AAA" w:rsidRDefault="00CB7AAA" w:rsidP="00CB7AAA">
            <w:pPr>
              <w:spacing w:after="0" w:line="240" w:lineRule="auto"/>
              <w:jc w:val="center"/>
              <w:rPr>
                <w:rFonts w:ascii="Times New Roman" w:hAnsi="Times New Roman" w:cs="Times New Roman"/>
              </w:rPr>
            </w:pPr>
            <w:r w:rsidRPr="00CB7AAA">
              <w:rPr>
                <w:rFonts w:ascii="Times New Roman" w:hAnsi="Times New Roman" w:cs="Times New Roman"/>
                <w:lang w:val="en-US"/>
              </w:rPr>
              <w:t>8 576 340</w:t>
            </w:r>
            <w:r w:rsidRPr="00CB7AAA">
              <w:rPr>
                <w:rFonts w:ascii="Times New Roman" w:hAnsi="Times New Roman" w:cs="Times New Roman"/>
              </w:rPr>
              <w:t>,00</w:t>
            </w:r>
          </w:p>
        </w:tc>
      </w:tr>
      <w:tr w:rsidR="00CB7AAA" w:rsidRPr="00CB7AAA" w:rsidTr="00CB7AAA">
        <w:trPr>
          <w:trHeight w:val="558"/>
        </w:trPr>
        <w:tc>
          <w:tcPr>
            <w:tcW w:w="2652" w:type="dxa"/>
            <w:gridSpan w:val="2"/>
            <w:tcBorders>
              <w:top w:val="single" w:sz="4" w:space="0" w:color="auto"/>
              <w:bottom w:val="single" w:sz="4" w:space="0" w:color="auto"/>
              <w:right w:val="single" w:sz="4" w:space="0" w:color="auto"/>
            </w:tcBorders>
            <w:vAlign w:val="center"/>
          </w:tcPr>
          <w:p w:rsidR="00CB7AAA" w:rsidRPr="00CB7AAA" w:rsidRDefault="00CB7AAA" w:rsidP="00CB7AAA">
            <w:pPr>
              <w:spacing w:after="0" w:line="240" w:lineRule="auto"/>
              <w:jc w:val="center"/>
              <w:rPr>
                <w:rFonts w:ascii="Times New Roman" w:hAnsi="Times New Roman" w:cs="Times New Roman"/>
                <w:b/>
              </w:rPr>
            </w:pPr>
            <w:r w:rsidRPr="00CB7AAA">
              <w:rPr>
                <w:rFonts w:ascii="Times New Roman" w:hAnsi="Times New Roman" w:cs="Times New Roman"/>
                <w:b/>
              </w:rPr>
              <w:t>ИТОГО</w:t>
            </w:r>
          </w:p>
          <w:p w:rsidR="00CB7AAA" w:rsidRPr="00CB7AAA" w:rsidRDefault="00CB7AAA" w:rsidP="00CB7AAA">
            <w:pPr>
              <w:spacing w:after="0" w:line="240" w:lineRule="auto"/>
              <w:jc w:val="center"/>
              <w:rPr>
                <w:rFonts w:ascii="Times New Roman" w:hAnsi="Times New Roman" w:cs="Times New Roman"/>
                <w:b/>
                <w:bCs/>
              </w:rPr>
            </w:pPr>
            <w:proofErr w:type="spellStart"/>
            <w:r w:rsidRPr="00CB7AAA">
              <w:rPr>
                <w:rFonts w:ascii="Times New Roman" w:hAnsi="Times New Roman" w:cs="Times New Roman"/>
                <w:b/>
                <w:bCs/>
              </w:rPr>
              <w:t>Grand</w:t>
            </w:r>
            <w:proofErr w:type="spellEnd"/>
            <w:r w:rsidRPr="00CB7AAA">
              <w:rPr>
                <w:rFonts w:ascii="Times New Roman" w:hAnsi="Times New Roman" w:cs="Times New Roman"/>
                <w:b/>
                <w:bCs/>
              </w:rPr>
              <w:t xml:space="preserve"> </w:t>
            </w:r>
            <w:proofErr w:type="spellStart"/>
            <w:r w:rsidRPr="00CB7AAA">
              <w:rPr>
                <w:rFonts w:ascii="Times New Roman" w:hAnsi="Times New Roman" w:cs="Times New Roman"/>
                <w:b/>
                <w:bCs/>
              </w:rPr>
              <w:t>Total</w:t>
            </w:r>
            <w:proofErr w:type="spellEnd"/>
          </w:p>
        </w:tc>
        <w:tc>
          <w:tcPr>
            <w:tcW w:w="2835" w:type="dxa"/>
            <w:tcBorders>
              <w:top w:val="single" w:sz="4" w:space="0" w:color="auto"/>
              <w:left w:val="single" w:sz="4" w:space="0" w:color="auto"/>
              <w:bottom w:val="single" w:sz="4" w:space="0" w:color="auto"/>
              <w:right w:val="single" w:sz="4" w:space="0" w:color="auto"/>
            </w:tcBorders>
          </w:tcPr>
          <w:p w:rsidR="00CB7AAA" w:rsidRPr="00CB7AAA" w:rsidRDefault="00CB7AAA" w:rsidP="00CB7AAA">
            <w:pPr>
              <w:spacing w:after="0" w:line="240" w:lineRule="auto"/>
              <w:ind w:right="-108"/>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CB7AAA" w:rsidRPr="00CB7AAA" w:rsidRDefault="00CB7AAA" w:rsidP="00CB7AAA">
            <w:pPr>
              <w:spacing w:after="0" w:line="240" w:lineRule="auto"/>
              <w:ind w:right="-108"/>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CB7AAA" w:rsidRPr="00CB7AAA" w:rsidRDefault="00CB7AAA" w:rsidP="00CB7AAA">
            <w:pPr>
              <w:spacing w:after="0" w:line="240" w:lineRule="auto"/>
              <w:ind w:right="-108"/>
              <w:jc w:val="center"/>
              <w:rPr>
                <w:rFonts w:ascii="Times New Roman" w:hAnsi="Times New Roman" w:cs="Times New Roman"/>
                <w:highlight w:val="yellow"/>
              </w:rPr>
            </w:pPr>
            <w:r w:rsidRPr="00CB7AAA">
              <w:rPr>
                <w:rFonts w:ascii="Times New Roman" w:hAnsi="Times New Roman" w:cs="Times New Roman"/>
              </w:rPr>
              <w:t>4</w:t>
            </w:r>
            <w:r w:rsidRPr="00CB7AAA">
              <w:rPr>
                <w:rFonts w:ascii="Times New Roman" w:hAnsi="Times New Roman" w:cs="Times New Roman"/>
                <w:lang w:val="en-US"/>
              </w:rPr>
              <w:t>9</w:t>
            </w:r>
            <w:r w:rsidRPr="00CB7AAA">
              <w:rPr>
                <w:rFonts w:ascii="Times New Roman" w:hAnsi="Times New Roman" w:cs="Times New Roman"/>
              </w:rPr>
              <w:t xml:space="preserve"> </w:t>
            </w:r>
            <w:r w:rsidRPr="00CB7AAA">
              <w:rPr>
                <w:rFonts w:ascii="Times New Roman" w:hAnsi="Times New Roman" w:cs="Times New Roman"/>
                <w:lang w:val="en-US"/>
              </w:rPr>
              <w:t>0</w:t>
            </w:r>
            <w:r w:rsidRPr="00CB7AAA">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vAlign w:val="center"/>
          </w:tcPr>
          <w:p w:rsidR="00CB7AAA" w:rsidRPr="00CB7AAA" w:rsidRDefault="00CB7AAA" w:rsidP="00CB7AAA">
            <w:pPr>
              <w:spacing w:after="0" w:line="240" w:lineRule="auto"/>
              <w:ind w:left="-108" w:right="-108"/>
              <w:jc w:val="center"/>
              <w:rPr>
                <w:rFonts w:ascii="Times New Roman" w:hAnsi="Times New Roman" w:cs="Times New Roman"/>
                <w:highlight w:val="yellow"/>
              </w:rPr>
            </w:pPr>
            <w:r w:rsidRPr="00CB7AAA">
              <w:rPr>
                <w:rFonts w:ascii="Times New Roman" w:hAnsi="Times New Roman" w:cs="Times New Roman"/>
                <w:lang w:val="en-US"/>
              </w:rPr>
              <w:t>912</w:t>
            </w:r>
            <w:r w:rsidRPr="00CB7AAA">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vAlign w:val="center"/>
          </w:tcPr>
          <w:p w:rsidR="00CB7AAA" w:rsidRPr="00CB7AAA" w:rsidRDefault="00CB7AAA" w:rsidP="00CB7AAA">
            <w:pPr>
              <w:spacing w:after="0" w:line="240" w:lineRule="auto"/>
              <w:jc w:val="center"/>
              <w:rPr>
                <w:rFonts w:ascii="Times New Roman" w:hAnsi="Times New Roman" w:cs="Times New Roman"/>
                <w:lang w:val="en-US"/>
              </w:rPr>
            </w:pPr>
          </w:p>
        </w:tc>
        <w:tc>
          <w:tcPr>
            <w:tcW w:w="992" w:type="dxa"/>
            <w:tcBorders>
              <w:top w:val="single" w:sz="4" w:space="0" w:color="auto"/>
              <w:left w:val="single" w:sz="4" w:space="0" w:color="auto"/>
              <w:bottom w:val="single" w:sz="4" w:space="0" w:color="auto"/>
            </w:tcBorders>
            <w:vAlign w:val="center"/>
          </w:tcPr>
          <w:p w:rsidR="00CB7AAA" w:rsidRPr="00CB7AAA" w:rsidRDefault="00CB7AAA" w:rsidP="00CB7AAA">
            <w:pPr>
              <w:spacing w:after="0" w:line="240" w:lineRule="auto"/>
              <w:jc w:val="center"/>
              <w:rPr>
                <w:rFonts w:ascii="Times New Roman" w:hAnsi="Times New Roman" w:cs="Times New Roman"/>
                <w:highlight w:val="yellow"/>
              </w:rPr>
            </w:pPr>
            <w:r w:rsidRPr="00CB7AAA">
              <w:rPr>
                <w:rFonts w:ascii="Times New Roman" w:hAnsi="Times New Roman" w:cs="Times New Roman"/>
                <w:lang w:val="en-US"/>
              </w:rPr>
              <w:t>149 018 260</w:t>
            </w:r>
            <w:r w:rsidRPr="00CB7AAA">
              <w:rPr>
                <w:rFonts w:ascii="Times New Roman" w:hAnsi="Times New Roman" w:cs="Times New Roman"/>
              </w:rPr>
              <w:t>,00</w:t>
            </w:r>
          </w:p>
        </w:tc>
      </w:tr>
    </w:tbl>
    <w:p w:rsidR="00CB7AAA" w:rsidRPr="00CB7AAA" w:rsidRDefault="00CB7AAA" w:rsidP="00CB7AAA">
      <w:pPr>
        <w:spacing w:after="0" w:line="240" w:lineRule="auto"/>
        <w:rPr>
          <w:rFonts w:ascii="Times New Roman" w:hAnsi="Times New Roman" w:cs="Times New Roman"/>
        </w:rPr>
      </w:pPr>
    </w:p>
    <w:p w:rsidR="00CB7AAA" w:rsidRPr="00CB7AAA" w:rsidRDefault="00CB7AAA" w:rsidP="00CB7AAA">
      <w:pPr>
        <w:spacing w:after="0" w:line="240" w:lineRule="auto"/>
        <w:contextualSpacing/>
        <w:jc w:val="both"/>
        <w:rPr>
          <w:rFonts w:ascii="Times New Roman" w:hAnsi="Times New Roman" w:cs="Times New Roman"/>
          <w:b/>
        </w:rPr>
      </w:pPr>
      <w:r w:rsidRPr="00CB7AAA">
        <w:rPr>
          <w:rFonts w:ascii="Times New Roman" w:hAnsi="Times New Roman" w:cs="Times New Roman"/>
        </w:rPr>
        <w:t xml:space="preserve">Общая сумма Контракта на условиях CIP Москва, Российская Федерация, аэропорт Домодедово (в соответствии с Международными Правилами Толкования Торговых Терминов </w:t>
      </w:r>
      <w:proofErr w:type="spellStart"/>
      <w:r w:rsidRPr="00CB7AAA">
        <w:rPr>
          <w:rFonts w:ascii="Times New Roman" w:hAnsi="Times New Roman" w:cs="Times New Roman"/>
        </w:rPr>
        <w:t>Инкотермс</w:t>
      </w:r>
      <w:proofErr w:type="spellEnd"/>
      <w:r w:rsidRPr="00CB7AAA">
        <w:rPr>
          <w:rFonts w:ascii="Times New Roman" w:hAnsi="Times New Roman" w:cs="Times New Roman"/>
        </w:rPr>
        <w:t xml:space="preserve">® 2010) составляет </w:t>
      </w:r>
      <w:r w:rsidRPr="00CB7AAA">
        <w:rPr>
          <w:rFonts w:ascii="Times New Roman" w:hAnsi="Times New Roman" w:cs="Times New Roman"/>
          <w:b/>
        </w:rPr>
        <w:t>149 018 260,00 (Сто сорок девять миллионов восемнадцать тысяч двести шестьдесят)  Российских рублей.</w:t>
      </w:r>
    </w:p>
    <w:p w:rsidR="00CB7AAA" w:rsidRPr="00CB7AAA" w:rsidRDefault="00CB7AAA" w:rsidP="00CB7AAA">
      <w:pPr>
        <w:spacing w:after="0" w:line="240" w:lineRule="auto"/>
        <w:contextualSpacing/>
        <w:jc w:val="both"/>
        <w:rPr>
          <w:rFonts w:ascii="Times New Roman" w:hAnsi="Times New Roman" w:cs="Times New Roman"/>
          <w:lang w:val="en-US"/>
        </w:rPr>
      </w:pPr>
      <w:r w:rsidRPr="00CB7AAA">
        <w:rPr>
          <w:rFonts w:ascii="Times New Roman" w:hAnsi="Times New Roman" w:cs="Times New Roman"/>
          <w:lang w:val="en-US"/>
        </w:rPr>
        <w:lastRenderedPageBreak/>
        <w:t xml:space="preserve">The total amount of the present Supply Contract on CIP Moscow, Russian Federation, airport </w:t>
      </w:r>
      <w:proofErr w:type="spellStart"/>
      <w:r w:rsidRPr="00CB7AAA">
        <w:rPr>
          <w:rFonts w:ascii="Times New Roman" w:hAnsi="Times New Roman" w:cs="Times New Roman"/>
          <w:lang w:val="en-US"/>
        </w:rPr>
        <w:t>Domodedovo</w:t>
      </w:r>
      <w:proofErr w:type="spellEnd"/>
      <w:r w:rsidRPr="00CB7AAA">
        <w:rPr>
          <w:rFonts w:ascii="Times New Roman" w:hAnsi="Times New Roman" w:cs="Times New Roman"/>
          <w:lang w:val="en-US"/>
        </w:rPr>
        <w:t xml:space="preserve"> (according to ICC </w:t>
      </w:r>
      <w:proofErr w:type="spellStart"/>
      <w:r w:rsidRPr="00CB7AAA">
        <w:rPr>
          <w:rFonts w:ascii="Times New Roman" w:hAnsi="Times New Roman" w:cs="Times New Roman"/>
          <w:lang w:val="en-US"/>
        </w:rPr>
        <w:t>Incoterms</w:t>
      </w:r>
      <w:proofErr w:type="spellEnd"/>
      <w:r w:rsidRPr="00CB7AAA">
        <w:rPr>
          <w:rFonts w:ascii="Times New Roman" w:hAnsi="Times New Roman" w:cs="Times New Roman"/>
          <w:lang w:val="en-US"/>
        </w:rPr>
        <w:t xml:space="preserve">® 2010) terms is equal to </w:t>
      </w:r>
      <w:r w:rsidRPr="00CB7AAA">
        <w:rPr>
          <w:rFonts w:ascii="Times New Roman" w:hAnsi="Times New Roman" w:cs="Times New Roman"/>
          <w:b/>
          <w:lang w:val="en-US"/>
        </w:rPr>
        <w:t xml:space="preserve">149 018 260,00 </w:t>
      </w:r>
      <w:r w:rsidRPr="00CB7AAA">
        <w:rPr>
          <w:rFonts w:ascii="Times New Roman" w:hAnsi="Times New Roman" w:cs="Times New Roman"/>
          <w:b/>
          <w:bCs/>
          <w:lang w:val="en-US"/>
        </w:rPr>
        <w:t>(One hundred forty nine million eighteen thousand two hundred and sixty 00/100)</w:t>
      </w:r>
      <w:r w:rsidRPr="00CB7AAA">
        <w:rPr>
          <w:rFonts w:ascii="Times New Roman" w:hAnsi="Times New Roman" w:cs="Times New Roman"/>
          <w:b/>
          <w:lang w:val="en-US"/>
        </w:rPr>
        <w:t xml:space="preserve"> Russian Rubles.</w:t>
      </w:r>
    </w:p>
    <w:p w:rsidR="00CB7AAA" w:rsidRPr="00CB7AAA" w:rsidRDefault="00CB7AAA" w:rsidP="00CB7AAA">
      <w:pPr>
        <w:spacing w:after="0" w:line="240" w:lineRule="auto"/>
        <w:contextualSpacing/>
        <w:jc w:val="both"/>
        <w:rPr>
          <w:rFonts w:ascii="Times New Roman" w:hAnsi="Times New Roman" w:cs="Times New Roman"/>
        </w:rPr>
      </w:pPr>
      <w:r w:rsidRPr="00CB7AAA">
        <w:rPr>
          <w:rFonts w:ascii="Times New Roman" w:hAnsi="Times New Roman" w:cs="Times New Roman"/>
        </w:rPr>
        <w:t xml:space="preserve">Покупатель производит оплату в рублях путем прямого банковского перевода на расчетный счет Продавца в течение 180 (ста восьмидесяти) календарных дней </w:t>
      </w:r>
      <w:proofErr w:type="gramStart"/>
      <w:r w:rsidRPr="00CB7AAA">
        <w:rPr>
          <w:rFonts w:ascii="Times New Roman" w:hAnsi="Times New Roman" w:cs="Times New Roman"/>
        </w:rPr>
        <w:t>с даты инвойса</w:t>
      </w:r>
      <w:proofErr w:type="gramEnd"/>
      <w:r w:rsidRPr="00CB7AAA">
        <w:rPr>
          <w:rFonts w:ascii="Times New Roman" w:hAnsi="Times New Roman" w:cs="Times New Roman"/>
        </w:rPr>
        <w:t xml:space="preserve">. </w:t>
      </w:r>
    </w:p>
    <w:p w:rsidR="00CB7AAA" w:rsidRPr="00CB7AAA" w:rsidRDefault="00CB7AAA" w:rsidP="00CB7AAA">
      <w:pPr>
        <w:spacing w:after="0" w:line="240" w:lineRule="auto"/>
        <w:contextualSpacing/>
        <w:jc w:val="both"/>
        <w:rPr>
          <w:rFonts w:ascii="Times New Roman" w:hAnsi="Times New Roman" w:cs="Times New Roman"/>
          <w:lang w:val="en-US"/>
        </w:rPr>
      </w:pPr>
      <w:r w:rsidRPr="00CB7AAA">
        <w:rPr>
          <w:rFonts w:ascii="Times New Roman" w:hAnsi="Times New Roman" w:cs="Times New Roman"/>
          <w:lang w:val="en-US"/>
        </w:rPr>
        <w:t>The Buyer shall effect payment in Rubles by the direct bank payment to the current account of the Seller within one hundred and eighty</w:t>
      </w:r>
      <w:r w:rsidRPr="00CB7AAA">
        <w:rPr>
          <w:rFonts w:ascii="Times New Roman" w:hAnsi="Times New Roman" w:cs="Times New Roman"/>
          <w:b/>
          <w:lang w:val="en-US"/>
        </w:rPr>
        <w:t xml:space="preserve"> </w:t>
      </w:r>
      <w:r w:rsidRPr="00CB7AAA">
        <w:rPr>
          <w:rFonts w:ascii="Times New Roman" w:hAnsi="Times New Roman" w:cs="Times New Roman"/>
          <w:lang w:val="en-US"/>
        </w:rPr>
        <w:t xml:space="preserve">(180) days starting from the date of invoice. </w:t>
      </w:r>
    </w:p>
    <w:p w:rsidR="00CB7AAA" w:rsidRPr="00CB7AAA" w:rsidRDefault="00CB7AAA" w:rsidP="00CB7AAA">
      <w:pPr>
        <w:shd w:val="clear" w:color="auto" w:fill="FFFFFF"/>
        <w:spacing w:after="0" w:line="240" w:lineRule="auto"/>
        <w:contextualSpacing/>
        <w:jc w:val="both"/>
        <w:rPr>
          <w:rFonts w:ascii="Times New Roman" w:hAnsi="Times New Roman" w:cs="Times New Roman"/>
        </w:rPr>
      </w:pPr>
      <w:r w:rsidRPr="00CB7AAA">
        <w:rPr>
          <w:rFonts w:ascii="Times New Roman" w:hAnsi="Times New Roman" w:cs="Times New Roman"/>
          <w:b/>
        </w:rPr>
        <w:t xml:space="preserve">Качество препаратов </w:t>
      </w:r>
      <w:r w:rsidRPr="00CB7AAA">
        <w:rPr>
          <w:rFonts w:ascii="Times New Roman" w:hAnsi="Times New Roman" w:cs="Times New Roman"/>
        </w:rPr>
        <w:t>– в соответствии с НД ЛСР-005232/09-300309 изменение № 1-6</w:t>
      </w:r>
    </w:p>
    <w:p w:rsidR="00CB7AAA" w:rsidRPr="00CB7AAA" w:rsidRDefault="00CB7AAA" w:rsidP="00CB7AAA">
      <w:pPr>
        <w:shd w:val="clear" w:color="auto" w:fill="FFFFFF"/>
        <w:spacing w:after="0" w:line="240" w:lineRule="auto"/>
        <w:contextualSpacing/>
        <w:jc w:val="both"/>
        <w:rPr>
          <w:rFonts w:ascii="Times New Roman" w:hAnsi="Times New Roman" w:cs="Times New Roman"/>
          <w:b/>
          <w:lang w:val="en-US"/>
        </w:rPr>
      </w:pPr>
      <w:r w:rsidRPr="00CB7AAA">
        <w:rPr>
          <w:rFonts w:ascii="Times New Roman" w:hAnsi="Times New Roman" w:cs="Times New Roman"/>
          <w:b/>
          <w:lang w:val="en-US"/>
        </w:rPr>
        <w:t xml:space="preserve">Quality of preparation – </w:t>
      </w:r>
      <w:r w:rsidRPr="00CB7AAA">
        <w:rPr>
          <w:rFonts w:ascii="Times New Roman" w:hAnsi="Times New Roman" w:cs="Times New Roman"/>
          <w:lang w:val="en-US"/>
        </w:rPr>
        <w:t xml:space="preserve">in accordance with ND </w:t>
      </w:r>
      <w:r w:rsidRPr="00CB7AAA">
        <w:rPr>
          <w:rFonts w:ascii="Times New Roman" w:hAnsi="Times New Roman" w:cs="Times New Roman"/>
        </w:rPr>
        <w:t>ЛСР</w:t>
      </w:r>
      <w:r w:rsidRPr="00CB7AAA">
        <w:rPr>
          <w:rFonts w:ascii="Times New Roman" w:hAnsi="Times New Roman" w:cs="Times New Roman"/>
          <w:lang w:val="en-US"/>
        </w:rPr>
        <w:t>-005232/09-300609 revision №1-6</w:t>
      </w:r>
    </w:p>
    <w:p w:rsidR="00CB7AAA" w:rsidRPr="00CB7AAA" w:rsidRDefault="00CB7AAA" w:rsidP="00CB7AAA">
      <w:pPr>
        <w:shd w:val="clear" w:color="auto" w:fill="FFFFFF"/>
        <w:spacing w:after="0" w:line="240" w:lineRule="auto"/>
        <w:contextualSpacing/>
        <w:jc w:val="both"/>
        <w:rPr>
          <w:rFonts w:ascii="Times New Roman" w:hAnsi="Times New Roman" w:cs="Times New Roman"/>
          <w:b/>
        </w:rPr>
      </w:pPr>
      <w:r w:rsidRPr="00CB7AAA">
        <w:rPr>
          <w:rFonts w:ascii="Times New Roman" w:hAnsi="Times New Roman" w:cs="Times New Roman"/>
          <w:b/>
        </w:rPr>
        <w:t xml:space="preserve">Номер в государственном реестре: </w:t>
      </w:r>
      <w:r w:rsidRPr="00CB7AAA">
        <w:rPr>
          <w:rFonts w:ascii="Times New Roman" w:hAnsi="Times New Roman" w:cs="Times New Roman"/>
        </w:rPr>
        <w:t>ЛСР-005232/09 от 26.11.2014</w:t>
      </w:r>
    </w:p>
    <w:p w:rsidR="00CB7AAA" w:rsidRPr="00CB7AAA" w:rsidRDefault="00CB7AAA" w:rsidP="00CB7AAA">
      <w:pPr>
        <w:shd w:val="clear" w:color="auto" w:fill="FFFFFF"/>
        <w:spacing w:after="0" w:line="240" w:lineRule="auto"/>
        <w:contextualSpacing/>
        <w:jc w:val="both"/>
        <w:rPr>
          <w:rFonts w:ascii="Times New Roman" w:hAnsi="Times New Roman" w:cs="Times New Roman"/>
          <w:b/>
          <w:lang w:val="en-US"/>
        </w:rPr>
      </w:pPr>
      <w:r w:rsidRPr="00CB7AAA">
        <w:rPr>
          <w:rFonts w:ascii="Times New Roman" w:hAnsi="Times New Roman" w:cs="Times New Roman"/>
          <w:b/>
          <w:lang w:val="en-US"/>
        </w:rPr>
        <w:t xml:space="preserve">Number in the State Register: </w:t>
      </w:r>
      <w:r w:rsidRPr="00CB7AAA">
        <w:rPr>
          <w:rFonts w:ascii="Times New Roman" w:hAnsi="Times New Roman" w:cs="Times New Roman"/>
        </w:rPr>
        <w:t>ЛСР</w:t>
      </w:r>
      <w:r w:rsidRPr="00CB7AAA">
        <w:rPr>
          <w:rFonts w:ascii="Times New Roman" w:hAnsi="Times New Roman" w:cs="Times New Roman"/>
          <w:lang w:val="en-US"/>
        </w:rPr>
        <w:t xml:space="preserve">-005232/09 </w:t>
      </w:r>
      <w:r w:rsidRPr="00CB7AAA">
        <w:rPr>
          <w:rFonts w:ascii="Times New Roman" w:hAnsi="Times New Roman" w:cs="Times New Roman"/>
        </w:rPr>
        <w:t>от</w:t>
      </w:r>
      <w:r w:rsidRPr="00CB7AAA">
        <w:rPr>
          <w:rFonts w:ascii="Times New Roman" w:hAnsi="Times New Roman" w:cs="Times New Roman"/>
          <w:lang w:val="en-US"/>
        </w:rPr>
        <w:t xml:space="preserve"> 26.11.2014</w:t>
      </w:r>
    </w:p>
    <w:p w:rsidR="00CB7AAA" w:rsidRPr="00CB7AAA" w:rsidRDefault="00CB7AAA" w:rsidP="00CB7AAA">
      <w:pPr>
        <w:spacing w:after="0" w:line="240" w:lineRule="auto"/>
        <w:contextualSpacing/>
        <w:rPr>
          <w:rFonts w:ascii="Times New Roman" w:hAnsi="Times New Roman" w:cs="Times New Roman"/>
        </w:rPr>
      </w:pPr>
      <w:r w:rsidRPr="00CB7AAA">
        <w:rPr>
          <w:rFonts w:ascii="Times New Roman" w:hAnsi="Times New Roman" w:cs="Times New Roman"/>
          <w:b/>
        </w:rPr>
        <w:t xml:space="preserve">Страна происхождения </w:t>
      </w:r>
      <w:proofErr w:type="gramStart"/>
      <w:r w:rsidRPr="00CB7AAA">
        <w:rPr>
          <w:rFonts w:ascii="Times New Roman" w:hAnsi="Times New Roman" w:cs="Times New Roman"/>
          <w:b/>
        </w:rPr>
        <w:t>–К</w:t>
      </w:r>
      <w:proofErr w:type="gramEnd"/>
      <w:r w:rsidRPr="00CB7AAA">
        <w:rPr>
          <w:rFonts w:ascii="Times New Roman" w:hAnsi="Times New Roman" w:cs="Times New Roman"/>
          <w:b/>
        </w:rPr>
        <w:t>оролевство Дания/Германия</w:t>
      </w:r>
    </w:p>
    <w:p w:rsidR="00CB7AAA" w:rsidRPr="00CB7AAA" w:rsidRDefault="00CB7AAA" w:rsidP="00CB7AAA">
      <w:pPr>
        <w:spacing w:after="0" w:line="240" w:lineRule="auto"/>
        <w:rPr>
          <w:rFonts w:ascii="Times New Roman" w:hAnsi="Times New Roman" w:cs="Times New Roman"/>
        </w:rPr>
      </w:pPr>
      <w:r w:rsidRPr="00CB7AAA">
        <w:rPr>
          <w:rFonts w:ascii="Times New Roman" w:hAnsi="Times New Roman" w:cs="Times New Roman"/>
          <w:b/>
          <w:lang w:val="en-US"/>
        </w:rPr>
        <w:t>Country</w:t>
      </w:r>
      <w:r w:rsidRPr="00CB7AAA">
        <w:rPr>
          <w:rFonts w:ascii="Times New Roman" w:hAnsi="Times New Roman" w:cs="Times New Roman"/>
          <w:b/>
        </w:rPr>
        <w:t xml:space="preserve"> </w:t>
      </w:r>
      <w:r w:rsidRPr="00CB7AAA">
        <w:rPr>
          <w:rFonts w:ascii="Times New Roman" w:hAnsi="Times New Roman" w:cs="Times New Roman"/>
          <w:b/>
          <w:lang w:val="en-US"/>
        </w:rPr>
        <w:t>of</w:t>
      </w:r>
      <w:r w:rsidRPr="00CB7AAA">
        <w:rPr>
          <w:rFonts w:ascii="Times New Roman" w:hAnsi="Times New Roman" w:cs="Times New Roman"/>
          <w:b/>
        </w:rPr>
        <w:t xml:space="preserve"> </w:t>
      </w:r>
      <w:r w:rsidRPr="00CB7AAA">
        <w:rPr>
          <w:rFonts w:ascii="Times New Roman" w:hAnsi="Times New Roman" w:cs="Times New Roman"/>
          <w:b/>
          <w:lang w:val="en-US"/>
        </w:rPr>
        <w:t>origin</w:t>
      </w:r>
      <w:r w:rsidRPr="00CB7AAA">
        <w:rPr>
          <w:rFonts w:ascii="Times New Roman" w:hAnsi="Times New Roman" w:cs="Times New Roman"/>
          <w:b/>
        </w:rPr>
        <w:t xml:space="preserve"> –</w:t>
      </w:r>
      <w:proofErr w:type="spellStart"/>
      <w:r w:rsidRPr="00CB7AAA">
        <w:rPr>
          <w:rFonts w:ascii="Times New Roman" w:hAnsi="Times New Roman" w:cs="Times New Roman"/>
          <w:b/>
          <w:lang w:val="en-US"/>
        </w:rPr>
        <w:t>Danmark</w:t>
      </w:r>
      <w:proofErr w:type="spellEnd"/>
      <w:r w:rsidRPr="00CB7AAA">
        <w:rPr>
          <w:rFonts w:ascii="Times New Roman" w:hAnsi="Times New Roman" w:cs="Times New Roman"/>
          <w:b/>
        </w:rPr>
        <w:t xml:space="preserve">, </w:t>
      </w:r>
      <w:r w:rsidRPr="00CB7AAA">
        <w:rPr>
          <w:rFonts w:ascii="Times New Roman" w:hAnsi="Times New Roman" w:cs="Times New Roman"/>
          <w:b/>
          <w:lang w:val="en-US"/>
        </w:rPr>
        <w:t>Germany</w:t>
      </w:r>
    </w:p>
    <w:p w:rsidR="00CB7AAA" w:rsidRPr="00CB7AAA" w:rsidRDefault="00CB7AAA" w:rsidP="00CB7AAA">
      <w:pPr>
        <w:spacing w:after="0" w:line="240" w:lineRule="auto"/>
        <w:ind w:right="-2"/>
        <w:jc w:val="both"/>
        <w:rPr>
          <w:rFonts w:ascii="Times New Roman" w:hAnsi="Times New Roman" w:cs="Times New Roman"/>
          <w:b/>
        </w:rPr>
      </w:pPr>
      <w:r w:rsidRPr="00CB7AAA">
        <w:rPr>
          <w:rFonts w:ascii="Times New Roman" w:hAnsi="Times New Roman" w:cs="Times New Roman"/>
          <w:b/>
        </w:rPr>
        <w:t xml:space="preserve">Фирма-производитель: </w:t>
      </w:r>
      <w:proofErr w:type="spellStart"/>
      <w:r w:rsidRPr="00CB7AAA">
        <w:rPr>
          <w:rFonts w:ascii="Times New Roman" w:hAnsi="Times New Roman" w:cs="Times New Roman"/>
          <w:b/>
        </w:rPr>
        <w:t>Такеда</w:t>
      </w:r>
      <w:proofErr w:type="spellEnd"/>
      <w:r w:rsidRPr="00CB7AAA">
        <w:rPr>
          <w:rFonts w:ascii="Times New Roman" w:hAnsi="Times New Roman" w:cs="Times New Roman"/>
          <w:b/>
        </w:rPr>
        <w:t xml:space="preserve"> </w:t>
      </w:r>
      <w:proofErr w:type="spellStart"/>
      <w:r w:rsidRPr="00CB7AAA">
        <w:rPr>
          <w:rFonts w:ascii="Times New Roman" w:hAnsi="Times New Roman" w:cs="Times New Roman"/>
          <w:b/>
        </w:rPr>
        <w:t>Фарма</w:t>
      </w:r>
      <w:proofErr w:type="spellEnd"/>
      <w:proofErr w:type="gramStart"/>
      <w:r w:rsidRPr="00CB7AAA">
        <w:rPr>
          <w:rFonts w:ascii="Times New Roman" w:hAnsi="Times New Roman" w:cs="Times New Roman"/>
          <w:b/>
        </w:rPr>
        <w:t xml:space="preserve"> А</w:t>
      </w:r>
      <w:proofErr w:type="gramEnd"/>
      <w:r w:rsidRPr="00CB7AAA">
        <w:rPr>
          <w:rFonts w:ascii="Times New Roman" w:hAnsi="Times New Roman" w:cs="Times New Roman"/>
          <w:b/>
        </w:rPr>
        <w:t>/С</w:t>
      </w:r>
    </w:p>
    <w:p w:rsidR="00CB7AAA" w:rsidRPr="00CB7AAA" w:rsidRDefault="00CB7AAA" w:rsidP="00CB7AAA">
      <w:pPr>
        <w:spacing w:after="0" w:line="240" w:lineRule="auto"/>
        <w:ind w:right="-2"/>
        <w:jc w:val="both"/>
        <w:rPr>
          <w:rFonts w:ascii="Times New Roman" w:hAnsi="Times New Roman" w:cs="Times New Roman"/>
          <w:b/>
          <w:lang w:val="en-US"/>
        </w:rPr>
      </w:pPr>
      <w:r w:rsidRPr="00CB7AAA">
        <w:rPr>
          <w:rFonts w:ascii="Times New Roman" w:hAnsi="Times New Roman" w:cs="Times New Roman"/>
          <w:b/>
          <w:lang w:val="en-US"/>
        </w:rPr>
        <w:t xml:space="preserve">Company manufacturing: Takeda </w:t>
      </w:r>
      <w:proofErr w:type="spellStart"/>
      <w:r w:rsidRPr="00CB7AAA">
        <w:rPr>
          <w:rFonts w:ascii="Times New Roman" w:hAnsi="Times New Roman" w:cs="Times New Roman"/>
          <w:b/>
          <w:lang w:val="en-US"/>
        </w:rPr>
        <w:t>Pharma</w:t>
      </w:r>
      <w:proofErr w:type="spellEnd"/>
      <w:r w:rsidRPr="00CB7AAA">
        <w:rPr>
          <w:rFonts w:ascii="Times New Roman" w:hAnsi="Times New Roman" w:cs="Times New Roman"/>
          <w:b/>
          <w:lang w:val="en-US"/>
        </w:rPr>
        <w:t xml:space="preserve"> A/S</w:t>
      </w:r>
    </w:p>
    <w:p w:rsidR="00CB7AAA" w:rsidRPr="00CB7AAA" w:rsidRDefault="00CB7AAA" w:rsidP="00CB7AAA">
      <w:pPr>
        <w:spacing w:after="0" w:line="240" w:lineRule="auto"/>
        <w:ind w:right="-2"/>
        <w:jc w:val="both"/>
        <w:rPr>
          <w:rFonts w:ascii="Times New Roman" w:hAnsi="Times New Roman" w:cs="Times New Roman"/>
          <w:b/>
        </w:rPr>
      </w:pPr>
      <w:r w:rsidRPr="00CB7AAA">
        <w:rPr>
          <w:rFonts w:ascii="Times New Roman" w:hAnsi="Times New Roman" w:cs="Times New Roman"/>
          <w:b/>
        </w:rPr>
        <w:t xml:space="preserve">Фирма-экспортер: </w:t>
      </w:r>
      <w:proofErr w:type="spellStart"/>
      <w:r w:rsidRPr="00CB7AAA">
        <w:rPr>
          <w:rFonts w:ascii="Times New Roman" w:hAnsi="Times New Roman" w:cs="Times New Roman"/>
          <w:b/>
        </w:rPr>
        <w:t>Такеда</w:t>
      </w:r>
      <w:proofErr w:type="spellEnd"/>
      <w:r w:rsidRPr="00CB7AAA">
        <w:rPr>
          <w:rFonts w:ascii="Times New Roman" w:hAnsi="Times New Roman" w:cs="Times New Roman"/>
          <w:b/>
        </w:rPr>
        <w:t xml:space="preserve"> </w:t>
      </w:r>
      <w:proofErr w:type="spellStart"/>
      <w:r w:rsidRPr="00CB7AAA">
        <w:rPr>
          <w:rFonts w:ascii="Times New Roman" w:hAnsi="Times New Roman" w:cs="Times New Roman"/>
          <w:b/>
        </w:rPr>
        <w:t>Фарма</w:t>
      </w:r>
      <w:proofErr w:type="spellEnd"/>
      <w:proofErr w:type="gramStart"/>
      <w:r w:rsidRPr="00CB7AAA">
        <w:rPr>
          <w:rFonts w:ascii="Times New Roman" w:hAnsi="Times New Roman" w:cs="Times New Roman"/>
          <w:b/>
        </w:rPr>
        <w:t xml:space="preserve"> А</w:t>
      </w:r>
      <w:proofErr w:type="gramEnd"/>
      <w:r w:rsidRPr="00CB7AAA">
        <w:rPr>
          <w:rFonts w:ascii="Times New Roman" w:hAnsi="Times New Roman" w:cs="Times New Roman"/>
          <w:b/>
        </w:rPr>
        <w:t>/С</w:t>
      </w:r>
    </w:p>
    <w:p w:rsidR="00CB7AAA" w:rsidRPr="00CB7AAA" w:rsidRDefault="00CB7AAA" w:rsidP="00CB7AAA">
      <w:pPr>
        <w:spacing w:after="0" w:line="240" w:lineRule="auto"/>
        <w:ind w:right="-2"/>
        <w:jc w:val="both"/>
        <w:rPr>
          <w:rFonts w:ascii="Times New Roman" w:hAnsi="Times New Roman" w:cs="Times New Roman"/>
          <w:b/>
          <w:lang w:val="en-US"/>
        </w:rPr>
      </w:pPr>
      <w:proofErr w:type="gramStart"/>
      <w:r w:rsidRPr="00CB7AAA">
        <w:rPr>
          <w:rFonts w:ascii="Times New Roman" w:hAnsi="Times New Roman" w:cs="Times New Roman"/>
          <w:b/>
        </w:rPr>
        <w:t>С</w:t>
      </w:r>
      <w:proofErr w:type="spellStart"/>
      <w:proofErr w:type="gramEnd"/>
      <w:r w:rsidRPr="00CB7AAA">
        <w:rPr>
          <w:rFonts w:ascii="Times New Roman" w:hAnsi="Times New Roman" w:cs="Times New Roman"/>
          <w:b/>
          <w:lang w:val="en-US"/>
        </w:rPr>
        <w:t>ompany</w:t>
      </w:r>
      <w:proofErr w:type="spellEnd"/>
      <w:r w:rsidRPr="00CB7AAA">
        <w:rPr>
          <w:rFonts w:ascii="Times New Roman" w:hAnsi="Times New Roman" w:cs="Times New Roman"/>
          <w:b/>
          <w:lang w:val="en-US"/>
        </w:rPr>
        <w:t xml:space="preserve"> exporter: Takeda </w:t>
      </w:r>
      <w:proofErr w:type="spellStart"/>
      <w:r w:rsidRPr="00CB7AAA">
        <w:rPr>
          <w:rFonts w:ascii="Times New Roman" w:hAnsi="Times New Roman" w:cs="Times New Roman"/>
          <w:b/>
          <w:lang w:val="en-US"/>
        </w:rPr>
        <w:t>Pharma</w:t>
      </w:r>
      <w:proofErr w:type="spellEnd"/>
      <w:r w:rsidRPr="00CB7AAA">
        <w:rPr>
          <w:rFonts w:ascii="Times New Roman" w:hAnsi="Times New Roman" w:cs="Times New Roman"/>
          <w:b/>
          <w:lang w:val="en-US"/>
        </w:rPr>
        <w:t xml:space="preserve"> A/S</w:t>
      </w:r>
    </w:p>
    <w:p w:rsidR="00CB7AAA" w:rsidRPr="00CB7AAA" w:rsidRDefault="00CB7AAA" w:rsidP="00CB7AAA">
      <w:pPr>
        <w:spacing w:after="0" w:line="240" w:lineRule="auto"/>
        <w:contextualSpacing/>
        <w:rPr>
          <w:rFonts w:ascii="Times New Roman" w:hAnsi="Times New Roman" w:cs="Times New Roman"/>
          <w:lang w:val="en-US"/>
        </w:rPr>
      </w:pPr>
    </w:p>
    <w:tbl>
      <w:tblPr>
        <w:tblW w:w="10773" w:type="dxa"/>
        <w:tblInd w:w="70" w:type="dxa"/>
        <w:tblLayout w:type="fixed"/>
        <w:tblCellMar>
          <w:left w:w="70" w:type="dxa"/>
          <w:right w:w="70" w:type="dxa"/>
        </w:tblCellMar>
        <w:tblLook w:val="0000"/>
      </w:tblPr>
      <w:tblGrid>
        <w:gridCol w:w="5245"/>
        <w:gridCol w:w="284"/>
        <w:gridCol w:w="5244"/>
      </w:tblGrid>
      <w:tr w:rsidR="00CB7AAA" w:rsidRPr="00CB7AAA" w:rsidTr="009A44A5">
        <w:tc>
          <w:tcPr>
            <w:tcW w:w="5245" w:type="dxa"/>
          </w:tcPr>
          <w:p w:rsidR="00CB7AAA" w:rsidRPr="00E47572" w:rsidRDefault="00CB7AAA" w:rsidP="00CB7AAA">
            <w:pPr>
              <w:spacing w:after="0" w:line="240" w:lineRule="auto"/>
              <w:ind w:right="-2"/>
              <w:jc w:val="both"/>
              <w:rPr>
                <w:rFonts w:ascii="Times New Roman" w:hAnsi="Times New Roman" w:cs="Times New Roman"/>
                <w:b/>
                <w:lang w:val="en-US"/>
              </w:rPr>
            </w:pPr>
            <w:r w:rsidRPr="00CB7AAA">
              <w:rPr>
                <w:rFonts w:ascii="Times New Roman" w:hAnsi="Times New Roman" w:cs="Times New Roman"/>
                <w:b/>
              </w:rPr>
              <w:t>ПРОДАВЕЦ</w:t>
            </w:r>
          </w:p>
          <w:p w:rsidR="00CB7AAA" w:rsidRPr="00E47572" w:rsidRDefault="00CB7AAA" w:rsidP="00CB7AAA">
            <w:pPr>
              <w:spacing w:after="0" w:line="240" w:lineRule="auto"/>
              <w:ind w:right="-2"/>
              <w:jc w:val="both"/>
              <w:rPr>
                <w:rFonts w:ascii="Times New Roman" w:hAnsi="Times New Roman" w:cs="Times New Roman"/>
                <w:b/>
                <w:lang w:val="en-US"/>
              </w:rPr>
            </w:pPr>
            <w:r w:rsidRPr="00CB7AAA">
              <w:rPr>
                <w:rFonts w:ascii="Times New Roman" w:hAnsi="Times New Roman" w:cs="Times New Roman"/>
                <w:b/>
                <w:lang w:val="en-US"/>
              </w:rPr>
              <w:t>THE</w:t>
            </w:r>
            <w:r w:rsidRPr="00E47572">
              <w:rPr>
                <w:rFonts w:ascii="Times New Roman" w:hAnsi="Times New Roman" w:cs="Times New Roman"/>
                <w:b/>
                <w:lang w:val="en-US"/>
              </w:rPr>
              <w:t xml:space="preserve"> </w:t>
            </w:r>
            <w:r w:rsidRPr="00CB7AAA">
              <w:rPr>
                <w:rFonts w:ascii="Times New Roman" w:hAnsi="Times New Roman" w:cs="Times New Roman"/>
                <w:b/>
                <w:lang w:val="en-US"/>
              </w:rPr>
              <w:t>SELLER</w:t>
            </w:r>
          </w:p>
          <w:p w:rsidR="00CB7AAA" w:rsidRPr="00E47572" w:rsidRDefault="00CB7AAA" w:rsidP="00CB7AAA">
            <w:pPr>
              <w:spacing w:after="0" w:line="240" w:lineRule="auto"/>
              <w:ind w:right="-2"/>
              <w:jc w:val="both"/>
              <w:rPr>
                <w:rFonts w:ascii="Times New Roman" w:hAnsi="Times New Roman" w:cs="Times New Roman"/>
                <w:b/>
                <w:i/>
                <w:lang w:val="en-US"/>
              </w:rPr>
            </w:pPr>
          </w:p>
          <w:p w:rsidR="00CB7AAA" w:rsidRPr="00E47572" w:rsidRDefault="00CB7AAA" w:rsidP="00CB7AAA">
            <w:pPr>
              <w:spacing w:after="0" w:line="240" w:lineRule="auto"/>
              <w:ind w:right="-2"/>
              <w:jc w:val="both"/>
              <w:rPr>
                <w:rFonts w:ascii="Times New Roman" w:hAnsi="Times New Roman" w:cs="Times New Roman"/>
                <w:b/>
                <w:lang w:val="en-US"/>
              </w:rPr>
            </w:pPr>
            <w:proofErr w:type="spellStart"/>
            <w:r w:rsidRPr="00CB7AAA">
              <w:rPr>
                <w:rFonts w:ascii="Times New Roman" w:hAnsi="Times New Roman" w:cs="Times New Roman"/>
                <w:b/>
              </w:rPr>
              <w:t>Такеда</w:t>
            </w:r>
            <w:proofErr w:type="spellEnd"/>
            <w:r w:rsidRPr="00E47572">
              <w:rPr>
                <w:rFonts w:ascii="Times New Roman" w:hAnsi="Times New Roman" w:cs="Times New Roman"/>
                <w:b/>
                <w:lang w:val="en-US"/>
              </w:rPr>
              <w:t xml:space="preserve"> </w:t>
            </w:r>
            <w:proofErr w:type="spellStart"/>
            <w:r w:rsidRPr="00CB7AAA">
              <w:rPr>
                <w:rFonts w:ascii="Times New Roman" w:hAnsi="Times New Roman" w:cs="Times New Roman"/>
                <w:b/>
              </w:rPr>
              <w:t>Фарма</w:t>
            </w:r>
            <w:proofErr w:type="spellEnd"/>
            <w:proofErr w:type="gramStart"/>
            <w:r w:rsidRPr="00E47572">
              <w:rPr>
                <w:rFonts w:ascii="Times New Roman" w:hAnsi="Times New Roman" w:cs="Times New Roman"/>
                <w:b/>
                <w:lang w:val="en-US"/>
              </w:rPr>
              <w:t xml:space="preserve"> </w:t>
            </w:r>
            <w:r w:rsidRPr="00CB7AAA">
              <w:rPr>
                <w:rFonts w:ascii="Times New Roman" w:hAnsi="Times New Roman" w:cs="Times New Roman"/>
                <w:b/>
              </w:rPr>
              <w:t>А</w:t>
            </w:r>
            <w:proofErr w:type="gramEnd"/>
            <w:r w:rsidRPr="00E47572">
              <w:rPr>
                <w:rFonts w:ascii="Times New Roman" w:hAnsi="Times New Roman" w:cs="Times New Roman"/>
                <w:b/>
                <w:lang w:val="en-US"/>
              </w:rPr>
              <w:t>/</w:t>
            </w:r>
            <w:r w:rsidRPr="00CB7AAA">
              <w:rPr>
                <w:rFonts w:ascii="Times New Roman" w:hAnsi="Times New Roman" w:cs="Times New Roman"/>
                <w:b/>
              </w:rPr>
              <w:t>С</w:t>
            </w:r>
          </w:p>
          <w:p w:rsidR="00CB7AAA" w:rsidRPr="00CB7AAA" w:rsidRDefault="00CB7AAA" w:rsidP="00CB7AAA">
            <w:pPr>
              <w:spacing w:after="0" w:line="240" w:lineRule="auto"/>
              <w:ind w:right="-2"/>
              <w:jc w:val="both"/>
              <w:rPr>
                <w:rFonts w:ascii="Times New Roman" w:hAnsi="Times New Roman" w:cs="Times New Roman"/>
                <w:b/>
                <w:lang w:val="en-US"/>
              </w:rPr>
            </w:pPr>
            <w:r w:rsidRPr="00CB7AAA">
              <w:rPr>
                <w:rFonts w:ascii="Times New Roman" w:hAnsi="Times New Roman" w:cs="Times New Roman"/>
                <w:b/>
                <w:lang w:val="en-US"/>
              </w:rPr>
              <w:t xml:space="preserve">Takeda </w:t>
            </w:r>
            <w:proofErr w:type="spellStart"/>
            <w:r w:rsidRPr="00CB7AAA">
              <w:rPr>
                <w:rFonts w:ascii="Times New Roman" w:hAnsi="Times New Roman" w:cs="Times New Roman"/>
                <w:b/>
                <w:lang w:val="en-US"/>
              </w:rPr>
              <w:t>Pharma</w:t>
            </w:r>
            <w:proofErr w:type="spellEnd"/>
            <w:r w:rsidRPr="00CB7AAA">
              <w:rPr>
                <w:rFonts w:ascii="Times New Roman" w:hAnsi="Times New Roman" w:cs="Times New Roman"/>
                <w:b/>
                <w:lang w:val="en-US"/>
              </w:rPr>
              <w:t xml:space="preserve"> A/S</w:t>
            </w:r>
          </w:p>
          <w:p w:rsidR="00CB7AAA" w:rsidRPr="00E47572" w:rsidRDefault="00CB7AAA" w:rsidP="00CB7AAA">
            <w:pPr>
              <w:spacing w:after="0" w:line="240" w:lineRule="auto"/>
              <w:ind w:right="-2"/>
              <w:jc w:val="both"/>
              <w:rPr>
                <w:rFonts w:ascii="Times New Roman" w:hAnsi="Times New Roman" w:cs="Times New Roman"/>
              </w:rPr>
            </w:pPr>
            <w:proofErr w:type="spellStart"/>
            <w:r w:rsidRPr="00CB7AAA">
              <w:rPr>
                <w:rFonts w:ascii="Times New Roman" w:hAnsi="Times New Roman" w:cs="Times New Roman"/>
              </w:rPr>
              <w:t>Дюбендаль</w:t>
            </w:r>
            <w:proofErr w:type="spellEnd"/>
            <w:r w:rsidRPr="00E47572">
              <w:rPr>
                <w:rFonts w:ascii="Times New Roman" w:hAnsi="Times New Roman" w:cs="Times New Roman"/>
              </w:rPr>
              <w:t xml:space="preserve"> </w:t>
            </w:r>
            <w:r w:rsidRPr="00CB7AAA">
              <w:rPr>
                <w:rFonts w:ascii="Times New Roman" w:hAnsi="Times New Roman" w:cs="Times New Roman"/>
              </w:rPr>
              <w:t>Алле</w:t>
            </w:r>
            <w:r w:rsidRPr="00E47572">
              <w:rPr>
                <w:rFonts w:ascii="Times New Roman" w:hAnsi="Times New Roman" w:cs="Times New Roman"/>
              </w:rPr>
              <w:t>, 10</w:t>
            </w:r>
          </w:p>
          <w:p w:rsidR="00CB7AAA" w:rsidRPr="00E47572" w:rsidRDefault="00CB7AAA" w:rsidP="00CB7AAA">
            <w:pPr>
              <w:spacing w:after="0" w:line="240" w:lineRule="auto"/>
              <w:ind w:right="-2"/>
              <w:jc w:val="both"/>
              <w:rPr>
                <w:rFonts w:ascii="Times New Roman" w:hAnsi="Times New Roman" w:cs="Times New Roman"/>
              </w:rPr>
            </w:pPr>
            <w:r w:rsidRPr="00E47572">
              <w:rPr>
                <w:rFonts w:ascii="Times New Roman" w:hAnsi="Times New Roman" w:cs="Times New Roman"/>
              </w:rPr>
              <w:t xml:space="preserve">2630 </w:t>
            </w:r>
            <w:proofErr w:type="spellStart"/>
            <w:r w:rsidRPr="00CB7AAA">
              <w:rPr>
                <w:rFonts w:ascii="Times New Roman" w:hAnsi="Times New Roman" w:cs="Times New Roman"/>
              </w:rPr>
              <w:t>Тааструп</w:t>
            </w:r>
            <w:proofErr w:type="spellEnd"/>
            <w:r w:rsidRPr="00E47572">
              <w:rPr>
                <w:rFonts w:ascii="Times New Roman" w:hAnsi="Times New Roman" w:cs="Times New Roman"/>
              </w:rPr>
              <w:t xml:space="preserve">, </w:t>
            </w:r>
            <w:r w:rsidRPr="00CB7AAA">
              <w:rPr>
                <w:rFonts w:ascii="Times New Roman" w:hAnsi="Times New Roman" w:cs="Times New Roman"/>
              </w:rPr>
              <w:t>Дания</w:t>
            </w:r>
          </w:p>
          <w:p w:rsidR="00CB7AAA" w:rsidRPr="00E47572" w:rsidRDefault="00CB7AAA" w:rsidP="00CB7AAA">
            <w:pPr>
              <w:spacing w:after="0" w:line="240" w:lineRule="auto"/>
              <w:ind w:right="-2"/>
              <w:jc w:val="both"/>
              <w:rPr>
                <w:rFonts w:ascii="Times New Roman" w:hAnsi="Times New Roman" w:cs="Times New Roman"/>
              </w:rPr>
            </w:pPr>
            <w:proofErr w:type="spellStart"/>
            <w:r w:rsidRPr="00CB7AAA">
              <w:rPr>
                <w:rFonts w:ascii="Times New Roman" w:hAnsi="Times New Roman" w:cs="Times New Roman"/>
                <w:lang w:val="en-US"/>
              </w:rPr>
              <w:t>Dybendal</w:t>
            </w:r>
            <w:proofErr w:type="spellEnd"/>
            <w:r w:rsidRPr="00E47572">
              <w:rPr>
                <w:rFonts w:ascii="Times New Roman" w:hAnsi="Times New Roman" w:cs="Times New Roman"/>
              </w:rPr>
              <w:t xml:space="preserve"> </w:t>
            </w:r>
            <w:proofErr w:type="spellStart"/>
            <w:r w:rsidRPr="00CB7AAA">
              <w:rPr>
                <w:rFonts w:ascii="Times New Roman" w:hAnsi="Times New Roman" w:cs="Times New Roman"/>
                <w:lang w:val="en-US"/>
              </w:rPr>
              <w:t>Alle</w:t>
            </w:r>
            <w:proofErr w:type="spellEnd"/>
            <w:r w:rsidRPr="00E47572">
              <w:rPr>
                <w:rFonts w:ascii="Times New Roman" w:hAnsi="Times New Roman" w:cs="Times New Roman"/>
              </w:rPr>
              <w:t xml:space="preserve"> 10,</w:t>
            </w:r>
          </w:p>
          <w:p w:rsidR="00CB7AAA" w:rsidRPr="00E47572" w:rsidRDefault="00CB7AAA" w:rsidP="00CB7AAA">
            <w:pPr>
              <w:spacing w:after="0" w:line="240" w:lineRule="auto"/>
              <w:ind w:right="-2"/>
              <w:jc w:val="both"/>
              <w:rPr>
                <w:rFonts w:ascii="Times New Roman" w:hAnsi="Times New Roman" w:cs="Times New Roman"/>
              </w:rPr>
            </w:pPr>
            <w:r w:rsidRPr="00E47572">
              <w:rPr>
                <w:rFonts w:ascii="Times New Roman" w:hAnsi="Times New Roman" w:cs="Times New Roman"/>
              </w:rPr>
              <w:t xml:space="preserve">2630 </w:t>
            </w:r>
            <w:proofErr w:type="spellStart"/>
            <w:r w:rsidRPr="00CB7AAA">
              <w:rPr>
                <w:rFonts w:ascii="Times New Roman" w:hAnsi="Times New Roman" w:cs="Times New Roman"/>
                <w:lang w:val="en-US"/>
              </w:rPr>
              <w:t>Taastrup</w:t>
            </w:r>
            <w:proofErr w:type="spellEnd"/>
            <w:r w:rsidRPr="00E47572">
              <w:rPr>
                <w:rFonts w:ascii="Times New Roman" w:hAnsi="Times New Roman" w:cs="Times New Roman"/>
              </w:rPr>
              <w:t xml:space="preserve">, </w:t>
            </w:r>
            <w:r w:rsidRPr="00CB7AAA">
              <w:rPr>
                <w:rFonts w:ascii="Times New Roman" w:hAnsi="Times New Roman" w:cs="Times New Roman"/>
                <w:lang w:val="en-US"/>
              </w:rPr>
              <w:t>Denmark</w:t>
            </w:r>
          </w:p>
          <w:p w:rsidR="00CB7AAA" w:rsidRPr="00E47572" w:rsidRDefault="00CB7AAA" w:rsidP="00CB7AAA">
            <w:pPr>
              <w:spacing w:after="0" w:line="240" w:lineRule="auto"/>
              <w:ind w:right="-2"/>
              <w:jc w:val="both"/>
              <w:rPr>
                <w:rFonts w:ascii="Times New Roman" w:hAnsi="Times New Roman" w:cs="Times New Roman"/>
              </w:rPr>
            </w:pPr>
          </w:p>
          <w:p w:rsidR="00CB7AAA" w:rsidRPr="00E47572" w:rsidRDefault="00CB7AAA" w:rsidP="00CB7AAA">
            <w:pPr>
              <w:spacing w:after="0" w:line="240" w:lineRule="auto"/>
              <w:ind w:right="-2"/>
              <w:jc w:val="both"/>
              <w:rPr>
                <w:rFonts w:ascii="Times New Roman" w:hAnsi="Times New Roman" w:cs="Times New Roman"/>
              </w:rPr>
            </w:pPr>
          </w:p>
          <w:p w:rsidR="00CB7AAA" w:rsidRPr="00CB7AAA" w:rsidRDefault="00CB7AAA" w:rsidP="00CB7AAA">
            <w:pPr>
              <w:spacing w:after="0" w:line="240" w:lineRule="auto"/>
              <w:ind w:right="-2"/>
              <w:jc w:val="both"/>
              <w:rPr>
                <w:rFonts w:ascii="Times New Roman" w:hAnsi="Times New Roman" w:cs="Times New Roman"/>
              </w:rPr>
            </w:pPr>
            <w:r w:rsidRPr="00CB7AAA">
              <w:rPr>
                <w:rFonts w:ascii="Times New Roman" w:hAnsi="Times New Roman" w:cs="Times New Roman"/>
              </w:rPr>
              <w:t>Подпись</w:t>
            </w:r>
          </w:p>
          <w:p w:rsidR="00CB7AAA" w:rsidRPr="00CB7AAA" w:rsidRDefault="00CB7AAA" w:rsidP="00CB7AAA">
            <w:pPr>
              <w:spacing w:after="0" w:line="240" w:lineRule="auto"/>
              <w:ind w:right="-2"/>
              <w:jc w:val="both"/>
              <w:rPr>
                <w:rFonts w:ascii="Times New Roman" w:hAnsi="Times New Roman" w:cs="Times New Roman"/>
              </w:rPr>
            </w:pPr>
            <w:r w:rsidRPr="00CB7AAA">
              <w:rPr>
                <w:rFonts w:ascii="Times New Roman" w:hAnsi="Times New Roman" w:cs="Times New Roman"/>
                <w:lang w:val="en-US"/>
              </w:rPr>
              <w:t>Signature</w:t>
            </w:r>
            <w:r w:rsidRPr="00CB7AAA">
              <w:rPr>
                <w:rFonts w:ascii="Times New Roman" w:hAnsi="Times New Roman" w:cs="Times New Roman"/>
              </w:rPr>
              <w:t>_________________</w:t>
            </w:r>
          </w:p>
          <w:p w:rsidR="00CB7AAA" w:rsidRPr="00CB7AAA" w:rsidRDefault="00CB7AAA" w:rsidP="00CB7AAA">
            <w:pPr>
              <w:spacing w:after="0" w:line="240" w:lineRule="auto"/>
              <w:ind w:right="-2"/>
              <w:jc w:val="both"/>
              <w:rPr>
                <w:rFonts w:ascii="Times New Roman" w:hAnsi="Times New Roman" w:cs="Times New Roman"/>
              </w:rPr>
            </w:pPr>
          </w:p>
          <w:p w:rsidR="00CB7AAA" w:rsidRPr="00CB7AAA" w:rsidRDefault="00CB7AAA" w:rsidP="00CB7AAA">
            <w:pPr>
              <w:spacing w:after="0" w:line="240" w:lineRule="auto"/>
              <w:ind w:right="-2"/>
              <w:jc w:val="both"/>
              <w:rPr>
                <w:rFonts w:ascii="Times New Roman" w:hAnsi="Times New Roman" w:cs="Times New Roman"/>
              </w:rPr>
            </w:pPr>
            <w:r w:rsidRPr="00CB7AAA">
              <w:rPr>
                <w:rFonts w:ascii="Times New Roman" w:hAnsi="Times New Roman" w:cs="Times New Roman"/>
              </w:rPr>
              <w:t xml:space="preserve">ФИО: Г-н Патрик </w:t>
            </w:r>
            <w:proofErr w:type="spellStart"/>
            <w:r w:rsidRPr="00CB7AAA">
              <w:rPr>
                <w:rFonts w:ascii="Times New Roman" w:hAnsi="Times New Roman" w:cs="Times New Roman"/>
              </w:rPr>
              <w:t>Форселл</w:t>
            </w:r>
            <w:proofErr w:type="spellEnd"/>
          </w:p>
          <w:p w:rsidR="00CB7AAA" w:rsidRPr="00CB7AAA" w:rsidRDefault="00CB7AAA" w:rsidP="00CB7AAA">
            <w:pPr>
              <w:spacing w:after="0" w:line="240" w:lineRule="auto"/>
              <w:ind w:right="-2"/>
              <w:jc w:val="both"/>
              <w:rPr>
                <w:rFonts w:ascii="Times New Roman" w:hAnsi="Times New Roman" w:cs="Times New Roman"/>
              </w:rPr>
            </w:pPr>
            <w:r w:rsidRPr="00CB7AAA">
              <w:rPr>
                <w:rFonts w:ascii="Times New Roman" w:hAnsi="Times New Roman" w:cs="Times New Roman"/>
                <w:lang w:val="en-US"/>
              </w:rPr>
              <w:t>Name</w:t>
            </w:r>
            <w:r w:rsidRPr="00CB7AAA">
              <w:rPr>
                <w:rFonts w:ascii="Times New Roman" w:hAnsi="Times New Roman" w:cs="Times New Roman"/>
              </w:rPr>
              <w:t xml:space="preserve">: </w:t>
            </w:r>
            <w:proofErr w:type="spellStart"/>
            <w:r w:rsidRPr="00CB7AAA">
              <w:rPr>
                <w:rFonts w:ascii="Times New Roman" w:hAnsi="Times New Roman" w:cs="Times New Roman"/>
                <w:lang w:val="en-US"/>
              </w:rPr>
              <w:t>Mr</w:t>
            </w:r>
            <w:proofErr w:type="spellEnd"/>
            <w:r w:rsidRPr="00CB7AAA">
              <w:rPr>
                <w:rFonts w:ascii="Times New Roman" w:hAnsi="Times New Roman" w:cs="Times New Roman"/>
              </w:rPr>
              <w:t xml:space="preserve">. </w:t>
            </w:r>
            <w:proofErr w:type="spellStart"/>
            <w:r w:rsidRPr="00CB7AAA">
              <w:rPr>
                <w:rFonts w:ascii="Times New Roman" w:hAnsi="Times New Roman" w:cs="Times New Roman"/>
                <w:lang w:val="en-US"/>
              </w:rPr>
              <w:t>Patrik</w:t>
            </w:r>
            <w:proofErr w:type="spellEnd"/>
            <w:r w:rsidRPr="00CB7AAA">
              <w:rPr>
                <w:rFonts w:ascii="Times New Roman" w:hAnsi="Times New Roman" w:cs="Times New Roman"/>
              </w:rPr>
              <w:t xml:space="preserve"> </w:t>
            </w:r>
            <w:proofErr w:type="spellStart"/>
            <w:r w:rsidRPr="00CB7AAA">
              <w:rPr>
                <w:rFonts w:ascii="Times New Roman" w:hAnsi="Times New Roman" w:cs="Times New Roman"/>
                <w:lang w:val="en-US"/>
              </w:rPr>
              <w:t>Forsell</w:t>
            </w:r>
            <w:proofErr w:type="spellEnd"/>
          </w:p>
          <w:p w:rsidR="00CB7AAA" w:rsidRPr="00CB7AAA" w:rsidRDefault="00CB7AAA" w:rsidP="00CB7AAA">
            <w:pPr>
              <w:spacing w:after="0" w:line="240" w:lineRule="auto"/>
              <w:ind w:right="-2"/>
              <w:jc w:val="both"/>
              <w:rPr>
                <w:rFonts w:ascii="Times New Roman" w:hAnsi="Times New Roman" w:cs="Times New Roman"/>
              </w:rPr>
            </w:pPr>
          </w:p>
          <w:p w:rsidR="00CB7AAA" w:rsidRPr="00CB7AAA" w:rsidRDefault="00CB7AAA" w:rsidP="00CB7AAA">
            <w:pPr>
              <w:spacing w:after="0" w:line="240" w:lineRule="auto"/>
              <w:ind w:right="-2"/>
              <w:jc w:val="both"/>
              <w:rPr>
                <w:rFonts w:ascii="Times New Roman" w:hAnsi="Times New Roman" w:cs="Times New Roman"/>
              </w:rPr>
            </w:pPr>
            <w:r w:rsidRPr="00CB7AAA">
              <w:rPr>
                <w:rFonts w:ascii="Times New Roman" w:hAnsi="Times New Roman" w:cs="Times New Roman"/>
              </w:rPr>
              <w:t>Должность: Генеральный директор</w:t>
            </w:r>
          </w:p>
          <w:p w:rsidR="00CB7AAA" w:rsidRPr="00CB7AAA" w:rsidRDefault="00CB7AAA" w:rsidP="00CB7AAA">
            <w:pPr>
              <w:spacing w:after="0" w:line="240" w:lineRule="auto"/>
              <w:ind w:right="-2"/>
              <w:jc w:val="both"/>
              <w:rPr>
                <w:rFonts w:ascii="Times New Roman" w:hAnsi="Times New Roman" w:cs="Times New Roman"/>
                <w:lang w:val="en-US"/>
              </w:rPr>
            </w:pPr>
            <w:r w:rsidRPr="00CB7AAA">
              <w:rPr>
                <w:rFonts w:ascii="Times New Roman" w:hAnsi="Times New Roman" w:cs="Times New Roman"/>
                <w:lang w:val="en-US"/>
              </w:rPr>
              <w:t>Title: General Manager</w:t>
            </w:r>
          </w:p>
          <w:p w:rsidR="00CB7AAA" w:rsidRPr="00CB7AAA" w:rsidRDefault="00CB7AAA" w:rsidP="00CB7AAA">
            <w:pPr>
              <w:spacing w:after="0" w:line="240" w:lineRule="auto"/>
              <w:ind w:right="-2"/>
              <w:jc w:val="both"/>
              <w:rPr>
                <w:rFonts w:ascii="Times New Roman" w:hAnsi="Times New Roman" w:cs="Times New Roman"/>
                <w:lang w:val="en-US"/>
              </w:rPr>
            </w:pPr>
          </w:p>
          <w:p w:rsidR="00CB7AAA" w:rsidRPr="00CB7AAA" w:rsidRDefault="00CB7AAA" w:rsidP="00CB7AAA">
            <w:pPr>
              <w:spacing w:after="0" w:line="240" w:lineRule="auto"/>
              <w:ind w:right="-2"/>
              <w:jc w:val="both"/>
              <w:rPr>
                <w:rFonts w:ascii="Times New Roman" w:hAnsi="Times New Roman" w:cs="Times New Roman"/>
                <w:lang w:val="en-US"/>
              </w:rPr>
            </w:pPr>
            <w:r w:rsidRPr="00CB7AAA">
              <w:rPr>
                <w:rFonts w:ascii="Times New Roman" w:hAnsi="Times New Roman" w:cs="Times New Roman"/>
              </w:rPr>
              <w:t>Печать</w:t>
            </w:r>
            <w:r w:rsidRPr="00CB7AAA">
              <w:rPr>
                <w:rFonts w:ascii="Times New Roman" w:hAnsi="Times New Roman" w:cs="Times New Roman"/>
                <w:lang w:val="en-US"/>
              </w:rPr>
              <w:t>:</w:t>
            </w:r>
          </w:p>
          <w:p w:rsidR="00CB7AAA" w:rsidRPr="00CB7AAA" w:rsidRDefault="00CB7AAA" w:rsidP="00CB7AAA">
            <w:pPr>
              <w:spacing w:after="0" w:line="240" w:lineRule="auto"/>
              <w:ind w:right="-2"/>
              <w:jc w:val="both"/>
              <w:rPr>
                <w:rFonts w:ascii="Times New Roman" w:hAnsi="Times New Roman" w:cs="Times New Roman"/>
                <w:lang w:val="en-US"/>
              </w:rPr>
            </w:pPr>
            <w:r w:rsidRPr="00CB7AAA">
              <w:rPr>
                <w:rFonts w:ascii="Times New Roman" w:hAnsi="Times New Roman" w:cs="Times New Roman"/>
                <w:lang w:val="en-US"/>
              </w:rPr>
              <w:t>Seal:</w:t>
            </w:r>
          </w:p>
          <w:p w:rsidR="00CB7AAA" w:rsidRPr="00CB7AAA" w:rsidRDefault="00CB7AAA" w:rsidP="00CB7AAA">
            <w:pPr>
              <w:spacing w:after="0" w:line="240" w:lineRule="auto"/>
              <w:ind w:right="-2"/>
              <w:jc w:val="both"/>
              <w:rPr>
                <w:rFonts w:ascii="Times New Roman" w:hAnsi="Times New Roman" w:cs="Times New Roman"/>
                <w:lang w:val="en-US"/>
              </w:rPr>
            </w:pPr>
          </w:p>
          <w:p w:rsidR="00CB7AAA" w:rsidRPr="00CB7AAA" w:rsidRDefault="00CB7AAA" w:rsidP="00CB7AAA">
            <w:pPr>
              <w:tabs>
                <w:tab w:val="left" w:pos="397"/>
              </w:tabs>
              <w:spacing w:after="0" w:line="240" w:lineRule="auto"/>
              <w:jc w:val="both"/>
              <w:rPr>
                <w:rFonts w:ascii="Times New Roman" w:hAnsi="Times New Roman" w:cs="Times New Roman"/>
                <w:b/>
                <w:lang w:val="en-US"/>
              </w:rPr>
            </w:pPr>
          </w:p>
        </w:tc>
        <w:tc>
          <w:tcPr>
            <w:tcW w:w="284" w:type="dxa"/>
          </w:tcPr>
          <w:p w:rsidR="00CB7AAA" w:rsidRPr="00CB7AAA" w:rsidRDefault="00CB7AAA" w:rsidP="00CB7AAA">
            <w:pPr>
              <w:tabs>
                <w:tab w:val="left" w:pos="397"/>
              </w:tabs>
              <w:spacing w:after="0" w:line="240" w:lineRule="auto"/>
              <w:jc w:val="both"/>
              <w:rPr>
                <w:rFonts w:ascii="Times New Roman" w:hAnsi="Times New Roman" w:cs="Times New Roman"/>
                <w:b/>
                <w:lang w:val="en-US"/>
              </w:rPr>
            </w:pPr>
          </w:p>
        </w:tc>
        <w:tc>
          <w:tcPr>
            <w:tcW w:w="5244" w:type="dxa"/>
          </w:tcPr>
          <w:p w:rsidR="00CB7AAA" w:rsidRPr="00CB7AAA" w:rsidRDefault="00CB7AAA" w:rsidP="00CB7AAA">
            <w:pPr>
              <w:tabs>
                <w:tab w:val="left" w:pos="397"/>
              </w:tabs>
              <w:spacing w:after="0" w:line="240" w:lineRule="auto"/>
              <w:ind w:left="1407"/>
              <w:jc w:val="right"/>
              <w:rPr>
                <w:rFonts w:ascii="Times New Roman" w:hAnsi="Times New Roman" w:cs="Times New Roman"/>
                <w:b/>
              </w:rPr>
            </w:pPr>
            <w:r w:rsidRPr="00CB7AAA">
              <w:rPr>
                <w:rFonts w:ascii="Times New Roman" w:hAnsi="Times New Roman" w:cs="Times New Roman"/>
                <w:b/>
              </w:rPr>
              <w:t>ПОКУПАТЕЛЬ и ГРУЗОПОЛУЧАТЕЛЬ</w:t>
            </w:r>
          </w:p>
          <w:p w:rsidR="00CB7AAA" w:rsidRPr="00CB7AAA" w:rsidRDefault="00CB7AAA" w:rsidP="00CB7AAA">
            <w:pPr>
              <w:tabs>
                <w:tab w:val="left" w:pos="397"/>
              </w:tabs>
              <w:spacing w:after="0" w:line="240" w:lineRule="auto"/>
              <w:ind w:left="1407"/>
              <w:jc w:val="right"/>
              <w:rPr>
                <w:rFonts w:ascii="Times New Roman" w:hAnsi="Times New Roman" w:cs="Times New Roman"/>
                <w:b/>
              </w:rPr>
            </w:pPr>
            <w:r w:rsidRPr="00CB7AAA">
              <w:rPr>
                <w:rFonts w:ascii="Times New Roman" w:hAnsi="Times New Roman" w:cs="Times New Roman"/>
                <w:b/>
                <w:lang w:val="en-US"/>
              </w:rPr>
              <w:t>THE</w:t>
            </w:r>
            <w:r w:rsidRPr="00CB7AAA">
              <w:rPr>
                <w:rFonts w:ascii="Times New Roman" w:hAnsi="Times New Roman" w:cs="Times New Roman"/>
                <w:b/>
              </w:rPr>
              <w:t xml:space="preserve"> </w:t>
            </w:r>
            <w:r w:rsidRPr="00CB7AAA">
              <w:rPr>
                <w:rFonts w:ascii="Times New Roman" w:hAnsi="Times New Roman" w:cs="Times New Roman"/>
                <w:b/>
                <w:lang w:val="en-US"/>
              </w:rPr>
              <w:t>BUYER</w:t>
            </w:r>
            <w:r w:rsidRPr="00CB7AAA">
              <w:rPr>
                <w:rFonts w:ascii="Times New Roman" w:hAnsi="Times New Roman" w:cs="Times New Roman"/>
                <w:b/>
              </w:rPr>
              <w:t xml:space="preserve"> </w:t>
            </w:r>
            <w:r w:rsidRPr="00CB7AAA">
              <w:rPr>
                <w:rFonts w:ascii="Times New Roman" w:hAnsi="Times New Roman" w:cs="Times New Roman"/>
                <w:b/>
                <w:lang w:val="en-US"/>
              </w:rPr>
              <w:t>and</w:t>
            </w:r>
            <w:r w:rsidRPr="00CB7AAA">
              <w:rPr>
                <w:rFonts w:ascii="Times New Roman" w:hAnsi="Times New Roman" w:cs="Times New Roman"/>
                <w:b/>
              </w:rPr>
              <w:t xml:space="preserve"> </w:t>
            </w:r>
            <w:r w:rsidRPr="00CB7AAA">
              <w:rPr>
                <w:rFonts w:ascii="Times New Roman" w:hAnsi="Times New Roman" w:cs="Times New Roman"/>
                <w:b/>
                <w:lang w:val="en-US"/>
              </w:rPr>
              <w:t>the</w:t>
            </w:r>
            <w:r w:rsidRPr="00CB7AAA">
              <w:rPr>
                <w:rFonts w:ascii="Times New Roman" w:hAnsi="Times New Roman" w:cs="Times New Roman"/>
                <w:b/>
              </w:rPr>
              <w:t xml:space="preserve"> </w:t>
            </w:r>
            <w:r w:rsidRPr="00CB7AAA">
              <w:rPr>
                <w:rFonts w:ascii="Times New Roman" w:hAnsi="Times New Roman" w:cs="Times New Roman"/>
                <w:b/>
                <w:lang w:val="en-US"/>
              </w:rPr>
              <w:t>CONSIGNEE</w:t>
            </w:r>
          </w:p>
          <w:p w:rsidR="00CB7AAA" w:rsidRPr="00CB7AAA" w:rsidRDefault="00CB7AAA" w:rsidP="00CB7AAA">
            <w:pPr>
              <w:tabs>
                <w:tab w:val="left" w:pos="397"/>
              </w:tabs>
              <w:spacing w:after="0" w:line="240" w:lineRule="auto"/>
              <w:ind w:left="1407"/>
              <w:jc w:val="right"/>
              <w:rPr>
                <w:rFonts w:ascii="Times New Roman" w:hAnsi="Times New Roman" w:cs="Times New Roman"/>
                <w:b/>
                <w:i/>
              </w:rPr>
            </w:pPr>
          </w:p>
          <w:p w:rsidR="00CB7AAA" w:rsidRPr="00CB7AAA" w:rsidRDefault="00CB7AAA" w:rsidP="00CB7AAA">
            <w:pPr>
              <w:tabs>
                <w:tab w:val="left" w:pos="132"/>
              </w:tabs>
              <w:spacing w:after="0" w:line="240" w:lineRule="auto"/>
              <w:ind w:left="415"/>
              <w:jc w:val="right"/>
              <w:rPr>
                <w:rFonts w:ascii="Times New Roman" w:hAnsi="Times New Roman" w:cs="Times New Roman"/>
                <w:b/>
              </w:rPr>
            </w:pPr>
            <w:r w:rsidRPr="00CB7AAA">
              <w:rPr>
                <w:rFonts w:ascii="Times New Roman" w:hAnsi="Times New Roman" w:cs="Times New Roman"/>
                <w:b/>
              </w:rPr>
              <w:t>ФГУП «Московский эндокринный завод»</w:t>
            </w:r>
          </w:p>
          <w:p w:rsidR="00CB7AAA" w:rsidRPr="00CB7AAA" w:rsidRDefault="00CB7AAA" w:rsidP="00CB7AAA">
            <w:pPr>
              <w:tabs>
                <w:tab w:val="left" w:pos="132"/>
              </w:tabs>
              <w:spacing w:after="0" w:line="240" w:lineRule="auto"/>
              <w:ind w:left="415"/>
              <w:jc w:val="right"/>
              <w:rPr>
                <w:rFonts w:ascii="Times New Roman" w:hAnsi="Times New Roman" w:cs="Times New Roman"/>
                <w:b/>
                <w:lang w:val="en-US"/>
              </w:rPr>
            </w:pPr>
            <w:r w:rsidRPr="00CB7AAA">
              <w:rPr>
                <w:rFonts w:ascii="Times New Roman" w:hAnsi="Times New Roman" w:cs="Times New Roman"/>
                <w:b/>
                <w:lang w:val="en-US"/>
              </w:rPr>
              <w:t>FSUE «Moscow Endocrine Plant»</w:t>
            </w:r>
          </w:p>
          <w:p w:rsidR="00CB7AAA" w:rsidRPr="00CB7AAA" w:rsidRDefault="00CB7AAA" w:rsidP="00CB7AAA">
            <w:pPr>
              <w:spacing w:after="0" w:line="240" w:lineRule="auto"/>
              <w:ind w:left="415"/>
              <w:jc w:val="right"/>
              <w:rPr>
                <w:rFonts w:ascii="Times New Roman" w:hAnsi="Times New Roman" w:cs="Times New Roman"/>
                <w:lang w:val="en-US"/>
              </w:rPr>
            </w:pPr>
            <w:r w:rsidRPr="00CB7AAA">
              <w:rPr>
                <w:rFonts w:ascii="Times New Roman" w:hAnsi="Times New Roman" w:cs="Times New Roman"/>
                <w:lang w:val="en-US"/>
              </w:rPr>
              <w:t xml:space="preserve">109052, </w:t>
            </w:r>
            <w:r w:rsidRPr="00CB7AAA">
              <w:rPr>
                <w:rFonts w:ascii="Times New Roman" w:hAnsi="Times New Roman" w:cs="Times New Roman"/>
              </w:rPr>
              <w:t>Москва</w:t>
            </w:r>
            <w:r w:rsidRPr="00CB7AAA">
              <w:rPr>
                <w:rFonts w:ascii="Times New Roman" w:hAnsi="Times New Roman" w:cs="Times New Roman"/>
                <w:lang w:val="en-US"/>
              </w:rPr>
              <w:t xml:space="preserve">, </w:t>
            </w:r>
            <w:proofErr w:type="spellStart"/>
            <w:r w:rsidRPr="00CB7AAA">
              <w:rPr>
                <w:rFonts w:ascii="Times New Roman" w:hAnsi="Times New Roman" w:cs="Times New Roman"/>
              </w:rPr>
              <w:t>ул</w:t>
            </w:r>
            <w:proofErr w:type="spellEnd"/>
            <w:r w:rsidRPr="00CB7AAA">
              <w:rPr>
                <w:rFonts w:ascii="Times New Roman" w:hAnsi="Times New Roman" w:cs="Times New Roman"/>
                <w:lang w:val="en-US"/>
              </w:rPr>
              <w:t xml:space="preserve">. </w:t>
            </w:r>
            <w:proofErr w:type="spellStart"/>
            <w:r w:rsidRPr="00CB7AAA">
              <w:rPr>
                <w:rFonts w:ascii="Times New Roman" w:hAnsi="Times New Roman" w:cs="Times New Roman"/>
              </w:rPr>
              <w:t>Новохохловская</w:t>
            </w:r>
            <w:proofErr w:type="spellEnd"/>
            <w:r w:rsidRPr="00CB7AAA">
              <w:rPr>
                <w:rFonts w:ascii="Times New Roman" w:hAnsi="Times New Roman" w:cs="Times New Roman"/>
                <w:lang w:val="en-US"/>
              </w:rPr>
              <w:t xml:space="preserve">, </w:t>
            </w:r>
            <w:proofErr w:type="spellStart"/>
            <w:r w:rsidRPr="00CB7AAA">
              <w:rPr>
                <w:rFonts w:ascii="Times New Roman" w:hAnsi="Times New Roman" w:cs="Times New Roman"/>
              </w:rPr>
              <w:t>д</w:t>
            </w:r>
            <w:proofErr w:type="spellEnd"/>
            <w:r w:rsidRPr="00CB7AAA">
              <w:rPr>
                <w:rFonts w:ascii="Times New Roman" w:hAnsi="Times New Roman" w:cs="Times New Roman"/>
                <w:lang w:val="en-US"/>
              </w:rPr>
              <w:t xml:space="preserve">.25, </w:t>
            </w:r>
            <w:r w:rsidRPr="00CB7AAA">
              <w:rPr>
                <w:rFonts w:ascii="Times New Roman" w:hAnsi="Times New Roman" w:cs="Times New Roman"/>
              </w:rPr>
              <w:t>Россия</w:t>
            </w:r>
          </w:p>
          <w:p w:rsidR="00CB7AAA" w:rsidRPr="00CB7AAA" w:rsidRDefault="00CB7AAA" w:rsidP="00CB7AAA">
            <w:pPr>
              <w:spacing w:after="0" w:line="240" w:lineRule="auto"/>
              <w:ind w:left="415"/>
              <w:jc w:val="right"/>
              <w:rPr>
                <w:rFonts w:ascii="Times New Roman" w:hAnsi="Times New Roman" w:cs="Times New Roman"/>
                <w:lang w:val="en-US"/>
              </w:rPr>
            </w:pPr>
            <w:proofErr w:type="spellStart"/>
            <w:r w:rsidRPr="00CB7AAA">
              <w:rPr>
                <w:rFonts w:ascii="Times New Roman" w:hAnsi="Times New Roman" w:cs="Times New Roman"/>
                <w:lang w:val="en-US"/>
              </w:rPr>
              <w:t>Novokhokhlovskaya</w:t>
            </w:r>
            <w:proofErr w:type="spellEnd"/>
            <w:r w:rsidRPr="00CB7AAA">
              <w:rPr>
                <w:rFonts w:ascii="Times New Roman" w:hAnsi="Times New Roman" w:cs="Times New Roman"/>
                <w:lang w:val="en-US"/>
              </w:rPr>
              <w:t xml:space="preserve"> 25, 109052,Moscow,</w:t>
            </w:r>
          </w:p>
          <w:p w:rsidR="00CB7AAA" w:rsidRPr="00CB7AAA" w:rsidRDefault="00CB7AAA" w:rsidP="00CB7AAA">
            <w:pPr>
              <w:spacing w:after="0" w:line="240" w:lineRule="auto"/>
              <w:ind w:left="415"/>
              <w:jc w:val="right"/>
              <w:rPr>
                <w:rFonts w:ascii="Times New Roman" w:hAnsi="Times New Roman" w:cs="Times New Roman"/>
                <w:lang w:val="en-US"/>
              </w:rPr>
            </w:pPr>
            <w:r w:rsidRPr="00CB7AAA">
              <w:rPr>
                <w:rFonts w:ascii="Times New Roman" w:hAnsi="Times New Roman" w:cs="Times New Roman"/>
                <w:lang w:val="en-US"/>
              </w:rPr>
              <w:t>Russia</w:t>
            </w:r>
          </w:p>
          <w:p w:rsidR="00CB7AAA" w:rsidRPr="00CB7AAA" w:rsidRDefault="00CB7AAA" w:rsidP="00CB7AAA">
            <w:pPr>
              <w:spacing w:after="0" w:line="240" w:lineRule="auto"/>
              <w:ind w:left="415"/>
              <w:jc w:val="right"/>
              <w:rPr>
                <w:rFonts w:ascii="Times New Roman" w:hAnsi="Times New Roman" w:cs="Times New Roman"/>
                <w:i/>
                <w:lang w:val="en-US"/>
              </w:rPr>
            </w:pPr>
          </w:p>
          <w:p w:rsidR="00CB7AAA" w:rsidRPr="00CB7AAA" w:rsidRDefault="00CB7AAA" w:rsidP="00CB7AAA">
            <w:pPr>
              <w:spacing w:after="0" w:line="240" w:lineRule="auto"/>
              <w:ind w:left="415"/>
              <w:jc w:val="right"/>
              <w:rPr>
                <w:rFonts w:ascii="Times New Roman" w:hAnsi="Times New Roman" w:cs="Times New Roman"/>
                <w:lang w:val="en-US"/>
              </w:rPr>
            </w:pPr>
            <w:r w:rsidRPr="00CB7AAA">
              <w:rPr>
                <w:rFonts w:ascii="Times New Roman" w:hAnsi="Times New Roman" w:cs="Times New Roman"/>
              </w:rPr>
              <w:t>Подпись</w:t>
            </w:r>
          </w:p>
          <w:p w:rsidR="00CB7AAA" w:rsidRPr="00CB7AAA" w:rsidRDefault="00CB7AAA" w:rsidP="00CB7AAA">
            <w:pPr>
              <w:spacing w:after="0" w:line="240" w:lineRule="auto"/>
              <w:ind w:left="415"/>
              <w:jc w:val="right"/>
              <w:rPr>
                <w:rFonts w:ascii="Times New Roman" w:hAnsi="Times New Roman" w:cs="Times New Roman"/>
                <w:lang w:val="en-US"/>
              </w:rPr>
            </w:pPr>
            <w:r w:rsidRPr="00CB7AAA">
              <w:rPr>
                <w:rFonts w:ascii="Times New Roman" w:hAnsi="Times New Roman" w:cs="Times New Roman"/>
                <w:lang w:val="en-US"/>
              </w:rPr>
              <w:t>_________________Signature</w:t>
            </w:r>
          </w:p>
          <w:p w:rsidR="00CB7AAA" w:rsidRPr="00CB7AAA" w:rsidRDefault="00CB7AAA" w:rsidP="00CB7AAA">
            <w:pPr>
              <w:spacing w:after="0" w:line="240" w:lineRule="auto"/>
              <w:ind w:left="415"/>
              <w:jc w:val="right"/>
              <w:rPr>
                <w:rFonts w:ascii="Times New Roman" w:hAnsi="Times New Roman" w:cs="Times New Roman"/>
                <w:lang w:val="en-US"/>
              </w:rPr>
            </w:pPr>
          </w:p>
          <w:p w:rsidR="00CB7AAA" w:rsidRPr="00CB7AAA" w:rsidRDefault="00CB7AAA" w:rsidP="00CB7AAA">
            <w:pPr>
              <w:spacing w:after="0" w:line="240" w:lineRule="auto"/>
              <w:ind w:left="415"/>
              <w:jc w:val="right"/>
              <w:rPr>
                <w:rFonts w:ascii="Times New Roman" w:hAnsi="Times New Roman" w:cs="Times New Roman"/>
                <w:lang w:val="en-US"/>
              </w:rPr>
            </w:pPr>
            <w:r w:rsidRPr="00CB7AAA">
              <w:rPr>
                <w:rFonts w:ascii="Times New Roman" w:hAnsi="Times New Roman" w:cs="Times New Roman"/>
              </w:rPr>
              <w:t>ФИО</w:t>
            </w:r>
            <w:r w:rsidRPr="00CB7AAA">
              <w:rPr>
                <w:rFonts w:ascii="Times New Roman" w:hAnsi="Times New Roman" w:cs="Times New Roman"/>
                <w:lang w:val="en-US"/>
              </w:rPr>
              <w:t xml:space="preserve">: </w:t>
            </w:r>
            <w:r w:rsidRPr="00CB7AAA">
              <w:rPr>
                <w:rFonts w:ascii="Times New Roman" w:hAnsi="Times New Roman" w:cs="Times New Roman"/>
              </w:rPr>
              <w:t>М</w:t>
            </w:r>
            <w:r w:rsidRPr="00CB7AAA">
              <w:rPr>
                <w:rFonts w:ascii="Times New Roman" w:hAnsi="Times New Roman" w:cs="Times New Roman"/>
                <w:lang w:val="en-US"/>
              </w:rPr>
              <w:t>.</w:t>
            </w:r>
            <w:r w:rsidRPr="00CB7AAA">
              <w:rPr>
                <w:rFonts w:ascii="Times New Roman" w:hAnsi="Times New Roman" w:cs="Times New Roman"/>
              </w:rPr>
              <w:t>Ю</w:t>
            </w:r>
            <w:r w:rsidRPr="00CB7AAA">
              <w:rPr>
                <w:rFonts w:ascii="Times New Roman" w:hAnsi="Times New Roman" w:cs="Times New Roman"/>
                <w:lang w:val="en-US"/>
              </w:rPr>
              <w:t xml:space="preserve">. </w:t>
            </w:r>
            <w:proofErr w:type="spellStart"/>
            <w:r w:rsidRPr="00CB7AAA">
              <w:rPr>
                <w:rFonts w:ascii="Times New Roman" w:hAnsi="Times New Roman" w:cs="Times New Roman"/>
              </w:rPr>
              <w:t>Фонар</w:t>
            </w:r>
            <w:proofErr w:type="spellEnd"/>
            <w:r w:rsidRPr="00CB7AAA">
              <w:rPr>
                <w:rFonts w:ascii="Times New Roman" w:hAnsi="Times New Roman" w:cs="Times New Roman"/>
                <w:lang w:val="en-US"/>
              </w:rPr>
              <w:t>ё</w:t>
            </w:r>
            <w:r w:rsidRPr="00CB7AAA">
              <w:rPr>
                <w:rFonts w:ascii="Times New Roman" w:hAnsi="Times New Roman" w:cs="Times New Roman"/>
              </w:rPr>
              <w:t>в</w:t>
            </w:r>
          </w:p>
          <w:p w:rsidR="00CB7AAA" w:rsidRPr="00CB7AAA" w:rsidRDefault="00CB7AAA" w:rsidP="00CB7AAA">
            <w:pPr>
              <w:spacing w:after="0" w:line="240" w:lineRule="auto"/>
              <w:ind w:left="415"/>
              <w:jc w:val="right"/>
              <w:rPr>
                <w:rFonts w:ascii="Times New Roman" w:hAnsi="Times New Roman" w:cs="Times New Roman"/>
              </w:rPr>
            </w:pPr>
            <w:r w:rsidRPr="00CB7AAA">
              <w:rPr>
                <w:rFonts w:ascii="Times New Roman" w:hAnsi="Times New Roman" w:cs="Times New Roman"/>
                <w:lang w:val="en-US"/>
              </w:rPr>
              <w:t>Name</w:t>
            </w:r>
            <w:r w:rsidRPr="00CB7AAA">
              <w:rPr>
                <w:rFonts w:ascii="Times New Roman" w:hAnsi="Times New Roman" w:cs="Times New Roman"/>
              </w:rPr>
              <w:t xml:space="preserve">: </w:t>
            </w:r>
            <w:r w:rsidRPr="00CB7AAA">
              <w:rPr>
                <w:rFonts w:ascii="Times New Roman" w:hAnsi="Times New Roman" w:cs="Times New Roman"/>
                <w:lang w:val="en-US"/>
              </w:rPr>
              <w:t>M</w:t>
            </w:r>
            <w:r w:rsidRPr="00CB7AAA">
              <w:rPr>
                <w:rFonts w:ascii="Times New Roman" w:hAnsi="Times New Roman" w:cs="Times New Roman"/>
              </w:rPr>
              <w:t>.</w:t>
            </w:r>
            <w:r w:rsidRPr="00CB7AAA">
              <w:rPr>
                <w:rFonts w:ascii="Times New Roman" w:hAnsi="Times New Roman" w:cs="Times New Roman"/>
                <w:lang w:val="en-US"/>
              </w:rPr>
              <w:t>Yu</w:t>
            </w:r>
            <w:r w:rsidRPr="00CB7AAA">
              <w:rPr>
                <w:rFonts w:ascii="Times New Roman" w:hAnsi="Times New Roman" w:cs="Times New Roman"/>
              </w:rPr>
              <w:t>.</w:t>
            </w:r>
            <w:proofErr w:type="spellStart"/>
            <w:r w:rsidRPr="00CB7AAA">
              <w:rPr>
                <w:rFonts w:ascii="Times New Roman" w:hAnsi="Times New Roman" w:cs="Times New Roman"/>
                <w:lang w:val="en-US"/>
              </w:rPr>
              <w:t>Fonarev</w:t>
            </w:r>
            <w:proofErr w:type="spellEnd"/>
          </w:p>
          <w:p w:rsidR="00CB7AAA" w:rsidRPr="00CB7AAA" w:rsidRDefault="00CB7AAA" w:rsidP="00CB7AAA">
            <w:pPr>
              <w:spacing w:after="0" w:line="240" w:lineRule="auto"/>
              <w:ind w:left="415"/>
              <w:jc w:val="right"/>
              <w:rPr>
                <w:rFonts w:ascii="Times New Roman" w:hAnsi="Times New Roman" w:cs="Times New Roman"/>
              </w:rPr>
            </w:pPr>
          </w:p>
          <w:p w:rsidR="00CB7AAA" w:rsidRPr="00CB7AAA" w:rsidRDefault="00CB7AAA" w:rsidP="00CB7AAA">
            <w:pPr>
              <w:spacing w:after="0" w:line="240" w:lineRule="auto"/>
              <w:ind w:left="415"/>
              <w:jc w:val="right"/>
              <w:rPr>
                <w:rFonts w:ascii="Times New Roman" w:hAnsi="Times New Roman" w:cs="Times New Roman"/>
              </w:rPr>
            </w:pPr>
            <w:r w:rsidRPr="00CB7AAA">
              <w:rPr>
                <w:rFonts w:ascii="Times New Roman" w:hAnsi="Times New Roman" w:cs="Times New Roman"/>
              </w:rPr>
              <w:t>Должность: Директор</w:t>
            </w:r>
          </w:p>
          <w:p w:rsidR="00CB7AAA" w:rsidRPr="00CB7AAA" w:rsidRDefault="00CB7AAA" w:rsidP="00CB7AAA">
            <w:pPr>
              <w:spacing w:after="0" w:line="240" w:lineRule="auto"/>
              <w:ind w:left="415"/>
              <w:jc w:val="right"/>
              <w:rPr>
                <w:rFonts w:ascii="Times New Roman" w:hAnsi="Times New Roman" w:cs="Times New Roman"/>
              </w:rPr>
            </w:pPr>
            <w:r w:rsidRPr="00CB7AAA">
              <w:rPr>
                <w:rFonts w:ascii="Times New Roman" w:hAnsi="Times New Roman" w:cs="Times New Roman"/>
                <w:lang w:val="en-US"/>
              </w:rPr>
              <w:t>Title</w:t>
            </w:r>
            <w:r w:rsidRPr="00CB7AAA">
              <w:rPr>
                <w:rFonts w:ascii="Times New Roman" w:hAnsi="Times New Roman" w:cs="Times New Roman"/>
              </w:rPr>
              <w:t xml:space="preserve">: </w:t>
            </w:r>
            <w:r w:rsidRPr="00CB7AAA">
              <w:rPr>
                <w:rFonts w:ascii="Times New Roman" w:hAnsi="Times New Roman" w:cs="Times New Roman"/>
                <w:lang w:val="en-US"/>
              </w:rPr>
              <w:t>Director</w:t>
            </w:r>
          </w:p>
          <w:p w:rsidR="00CB7AAA" w:rsidRPr="00CB7AAA" w:rsidRDefault="00CB7AAA" w:rsidP="00CB7AAA">
            <w:pPr>
              <w:spacing w:after="0" w:line="240" w:lineRule="auto"/>
              <w:ind w:left="415"/>
              <w:jc w:val="right"/>
              <w:rPr>
                <w:rFonts w:ascii="Times New Roman" w:hAnsi="Times New Roman" w:cs="Times New Roman"/>
                <w:b/>
              </w:rPr>
            </w:pPr>
          </w:p>
          <w:p w:rsidR="00CB7AAA" w:rsidRPr="00CB7AAA" w:rsidRDefault="00CB7AAA" w:rsidP="00CB7AAA">
            <w:pPr>
              <w:spacing w:after="0" w:line="240" w:lineRule="auto"/>
              <w:ind w:right="-2"/>
              <w:jc w:val="right"/>
              <w:rPr>
                <w:rFonts w:ascii="Times New Roman" w:hAnsi="Times New Roman" w:cs="Times New Roman"/>
              </w:rPr>
            </w:pPr>
            <w:r w:rsidRPr="00CB7AAA">
              <w:rPr>
                <w:rFonts w:ascii="Times New Roman" w:hAnsi="Times New Roman" w:cs="Times New Roman"/>
              </w:rPr>
              <w:t>Печать</w:t>
            </w:r>
            <w:r w:rsidRPr="00CB7AAA">
              <w:rPr>
                <w:rFonts w:ascii="Times New Roman" w:hAnsi="Times New Roman" w:cs="Times New Roman"/>
                <w:lang w:val="en-US"/>
              </w:rPr>
              <w:t>:</w:t>
            </w:r>
          </w:p>
          <w:p w:rsidR="00CB7AAA" w:rsidRPr="00CB7AAA" w:rsidRDefault="00CB7AAA" w:rsidP="00CB7AAA">
            <w:pPr>
              <w:spacing w:after="0" w:line="240" w:lineRule="auto"/>
              <w:ind w:right="-2"/>
              <w:jc w:val="right"/>
              <w:rPr>
                <w:rFonts w:ascii="Times New Roman" w:hAnsi="Times New Roman" w:cs="Times New Roman"/>
                <w:lang w:val="en-US"/>
              </w:rPr>
            </w:pPr>
            <w:r w:rsidRPr="00CB7AAA">
              <w:rPr>
                <w:rFonts w:ascii="Times New Roman" w:hAnsi="Times New Roman" w:cs="Times New Roman"/>
                <w:lang w:val="en-US"/>
              </w:rPr>
              <w:t>Seal:</w:t>
            </w:r>
          </w:p>
          <w:p w:rsidR="00CB7AAA" w:rsidRPr="00CB7AAA" w:rsidRDefault="00CB7AAA" w:rsidP="00CB7AAA">
            <w:pPr>
              <w:spacing w:after="0" w:line="240" w:lineRule="auto"/>
              <w:rPr>
                <w:rFonts w:ascii="Times New Roman" w:hAnsi="Times New Roman" w:cs="Times New Roman"/>
                <w:b/>
                <w:lang w:val="en-US"/>
              </w:rPr>
            </w:pPr>
          </w:p>
        </w:tc>
      </w:tr>
    </w:tbl>
    <w:p w:rsidR="00CB7AAA" w:rsidRPr="00892036" w:rsidRDefault="00CB7AAA" w:rsidP="00CB7AAA"/>
    <w:p w:rsidR="00CB7AAA" w:rsidRDefault="00CB7AAA">
      <w:pPr>
        <w:rPr>
          <w:rFonts w:ascii="Times New Roman" w:hAnsi="Times New Roman" w:cs="Times New Roman"/>
          <w:sz w:val="24"/>
          <w:szCs w:val="24"/>
        </w:rPr>
      </w:pPr>
    </w:p>
    <w:p w:rsidR="00CB7AAA" w:rsidRDefault="00CB7AAA">
      <w:pPr>
        <w:rPr>
          <w:rFonts w:ascii="Times New Roman" w:hAnsi="Times New Roman" w:cs="Times New Roman"/>
          <w:sz w:val="24"/>
          <w:szCs w:val="24"/>
        </w:rPr>
      </w:pPr>
    </w:p>
    <w:p w:rsidR="00CB7AAA" w:rsidRDefault="00CB7AAA">
      <w:pPr>
        <w:rPr>
          <w:rFonts w:ascii="Times New Roman" w:hAnsi="Times New Roman" w:cs="Times New Roman"/>
          <w:sz w:val="24"/>
          <w:szCs w:val="24"/>
        </w:rPr>
      </w:pPr>
    </w:p>
    <w:p w:rsidR="00CB7AAA" w:rsidRDefault="00CB7AAA">
      <w:pPr>
        <w:rPr>
          <w:rFonts w:ascii="Times New Roman" w:hAnsi="Times New Roman" w:cs="Times New Roman"/>
          <w:sz w:val="24"/>
          <w:szCs w:val="24"/>
        </w:rPr>
      </w:pPr>
    </w:p>
    <w:p w:rsidR="00CB7AAA" w:rsidRDefault="00CB7AAA">
      <w:pPr>
        <w:rPr>
          <w:rFonts w:ascii="Times New Roman" w:hAnsi="Times New Roman" w:cs="Times New Roman"/>
          <w:sz w:val="24"/>
          <w:szCs w:val="24"/>
        </w:rPr>
      </w:pPr>
    </w:p>
    <w:p w:rsidR="00CB7AAA" w:rsidRDefault="00CB7AAA">
      <w:pPr>
        <w:rPr>
          <w:rFonts w:ascii="Times New Roman" w:hAnsi="Times New Roman" w:cs="Times New Roman"/>
          <w:sz w:val="24"/>
          <w:szCs w:val="24"/>
        </w:rPr>
      </w:pPr>
    </w:p>
    <w:p w:rsidR="00CB7AAA" w:rsidRPr="00BF7642" w:rsidRDefault="00CB7AAA">
      <w:pPr>
        <w:rPr>
          <w:rFonts w:ascii="Times New Roman" w:hAnsi="Times New Roman" w:cs="Times New Roman"/>
          <w:sz w:val="24"/>
          <w:szCs w:val="24"/>
        </w:rPr>
      </w:pPr>
    </w:p>
    <w:p w:rsidR="00CD64DC" w:rsidRPr="005E1E06" w:rsidRDefault="00CD64DC" w:rsidP="005E1E06">
      <w:pPr>
        <w:pStyle w:val="a9"/>
        <w:numPr>
          <w:ilvl w:val="0"/>
          <w:numId w:val="4"/>
        </w:numPr>
        <w:shd w:val="clear" w:color="auto" w:fill="FFFFFF"/>
        <w:tabs>
          <w:tab w:val="num" w:pos="0"/>
        </w:tabs>
        <w:ind w:left="0" w:firstLine="0"/>
        <w:jc w:val="center"/>
        <w:rPr>
          <w:b/>
          <w:color w:val="000000"/>
          <w:sz w:val="24"/>
          <w:szCs w:val="24"/>
        </w:rPr>
      </w:pPr>
      <w:r w:rsidRPr="005E1E06">
        <w:rPr>
          <w:b/>
          <w:color w:val="000000"/>
          <w:sz w:val="24"/>
          <w:szCs w:val="24"/>
        </w:rPr>
        <w:lastRenderedPageBreak/>
        <w:t>ТЕХНИЧЕСКОЕ ЗАДАНИЕ</w:t>
      </w:r>
    </w:p>
    <w:p w:rsidR="00DB33E5" w:rsidRPr="005E1E06" w:rsidRDefault="00CD64DC" w:rsidP="005E1E06">
      <w:pPr>
        <w:spacing w:after="0" w:line="240" w:lineRule="auto"/>
        <w:jc w:val="center"/>
        <w:rPr>
          <w:rFonts w:ascii="Times New Roman" w:hAnsi="Times New Roman" w:cs="Times New Roman"/>
          <w:b/>
          <w:bCs/>
          <w:sz w:val="24"/>
          <w:szCs w:val="24"/>
        </w:rPr>
      </w:pPr>
      <w:r w:rsidRPr="005E1E06">
        <w:rPr>
          <w:rFonts w:ascii="Times New Roman" w:hAnsi="Times New Roman" w:cs="Times New Roman"/>
          <w:b/>
          <w:sz w:val="24"/>
          <w:szCs w:val="24"/>
        </w:rPr>
        <w:t xml:space="preserve">на поставку </w:t>
      </w:r>
      <w:r w:rsidR="00CB7AAA" w:rsidRPr="00CB7AAA">
        <w:rPr>
          <w:rFonts w:ascii="Times New Roman" w:hAnsi="Times New Roman" w:cs="Times New Roman"/>
          <w:b/>
          <w:bCs/>
          <w:sz w:val="24"/>
          <w:szCs w:val="24"/>
        </w:rPr>
        <w:t xml:space="preserve">лекарственного препарата </w:t>
      </w:r>
      <w:proofErr w:type="spellStart"/>
      <w:r w:rsidR="00CB7AAA" w:rsidRPr="00CB7AAA">
        <w:rPr>
          <w:rFonts w:ascii="Times New Roman" w:hAnsi="Times New Roman" w:cs="Times New Roman"/>
          <w:b/>
          <w:bCs/>
          <w:sz w:val="24"/>
          <w:szCs w:val="24"/>
        </w:rPr>
        <w:t>Фендивия</w:t>
      </w:r>
      <w:proofErr w:type="spellEnd"/>
      <w:r w:rsidR="00CB7AAA" w:rsidRPr="00CB7AAA">
        <w:rPr>
          <w:rFonts w:ascii="Times New Roman" w:hAnsi="Times New Roman" w:cs="Times New Roman"/>
          <w:b/>
          <w:bCs/>
          <w:sz w:val="24"/>
          <w:szCs w:val="24"/>
        </w:rPr>
        <w:t xml:space="preserve"> (</w:t>
      </w:r>
      <w:proofErr w:type="spellStart"/>
      <w:r w:rsidR="00CB7AAA" w:rsidRPr="00CB7AAA">
        <w:rPr>
          <w:rFonts w:ascii="Times New Roman" w:hAnsi="Times New Roman" w:cs="Times New Roman"/>
          <w:b/>
          <w:bCs/>
          <w:sz w:val="24"/>
          <w:szCs w:val="24"/>
        </w:rPr>
        <w:t>Фентанил</w:t>
      </w:r>
      <w:proofErr w:type="spellEnd"/>
      <w:r w:rsidR="00CB7AAA" w:rsidRPr="00CB7AAA">
        <w:rPr>
          <w:rFonts w:ascii="Times New Roman" w:hAnsi="Times New Roman" w:cs="Times New Roman"/>
          <w:b/>
          <w:bCs/>
          <w:sz w:val="24"/>
          <w:szCs w:val="24"/>
        </w:rPr>
        <w:t xml:space="preserve">) ТТС 25 мкг/ч, 50 мкг/ч, 75 </w:t>
      </w:r>
      <w:proofErr w:type="spellStart"/>
      <w:r w:rsidR="00CB7AAA" w:rsidRPr="00CB7AAA">
        <w:rPr>
          <w:rFonts w:ascii="Times New Roman" w:hAnsi="Times New Roman" w:cs="Times New Roman"/>
          <w:b/>
          <w:bCs/>
          <w:sz w:val="24"/>
          <w:szCs w:val="24"/>
        </w:rPr>
        <w:t>мкг</w:t>
      </w:r>
      <w:proofErr w:type="gramStart"/>
      <w:r w:rsidR="00CB7AAA" w:rsidRPr="00CB7AAA">
        <w:rPr>
          <w:rFonts w:ascii="Times New Roman" w:hAnsi="Times New Roman" w:cs="Times New Roman"/>
          <w:b/>
          <w:bCs/>
          <w:sz w:val="24"/>
          <w:szCs w:val="24"/>
        </w:rPr>
        <w:t>,ч</w:t>
      </w:r>
      <w:proofErr w:type="spellEnd"/>
      <w:proofErr w:type="gramEnd"/>
      <w:r w:rsidR="00CB7AAA" w:rsidRPr="00CB7AAA">
        <w:rPr>
          <w:rFonts w:ascii="Times New Roman" w:hAnsi="Times New Roman" w:cs="Times New Roman"/>
          <w:b/>
          <w:bCs/>
          <w:sz w:val="24"/>
          <w:szCs w:val="24"/>
        </w:rPr>
        <w:t>, 100 мкг/ч №5</w:t>
      </w:r>
    </w:p>
    <w:p w:rsidR="00050B80" w:rsidRPr="009763EA" w:rsidRDefault="00050B80" w:rsidP="009763EA">
      <w:pPr>
        <w:spacing w:after="0" w:line="240" w:lineRule="auto"/>
        <w:rPr>
          <w:rFonts w:ascii="Times New Roman" w:hAnsi="Times New Roman" w:cs="Times New Roman"/>
          <w:sz w:val="24"/>
          <w:szCs w:val="24"/>
        </w:rPr>
      </w:pPr>
    </w:p>
    <w:tbl>
      <w:tblPr>
        <w:tblOverlap w:val="never"/>
        <w:tblW w:w="10348" w:type="dxa"/>
        <w:tblInd w:w="-132" w:type="dxa"/>
        <w:tblLayout w:type="fixed"/>
        <w:tblCellMar>
          <w:left w:w="10" w:type="dxa"/>
          <w:right w:w="10" w:type="dxa"/>
        </w:tblCellMar>
        <w:tblLook w:val="0000"/>
      </w:tblPr>
      <w:tblGrid>
        <w:gridCol w:w="709"/>
        <w:gridCol w:w="2552"/>
        <w:gridCol w:w="7087"/>
      </w:tblGrid>
      <w:tr w:rsidR="00CB7AAA" w:rsidRPr="00CB7AAA" w:rsidTr="009A44A5">
        <w:trPr>
          <w:trHeight w:val="720"/>
        </w:trPr>
        <w:tc>
          <w:tcPr>
            <w:tcW w:w="709" w:type="dxa"/>
            <w:tcBorders>
              <w:top w:val="single" w:sz="4" w:space="0" w:color="auto"/>
              <w:left w:val="single" w:sz="4" w:space="0" w:color="auto"/>
            </w:tcBorders>
            <w:shd w:val="clear" w:color="auto" w:fill="FFFFFF"/>
            <w:vAlign w:val="center"/>
          </w:tcPr>
          <w:p w:rsidR="00CB7AAA" w:rsidRPr="00CB7AAA" w:rsidRDefault="00CB7AAA" w:rsidP="00CB7AAA">
            <w:pPr>
              <w:pStyle w:val="afe"/>
              <w:jc w:val="center"/>
              <w:rPr>
                <w:b/>
                <w:sz w:val="22"/>
                <w:szCs w:val="22"/>
              </w:rPr>
            </w:pPr>
            <w:r w:rsidRPr="00CB7AAA">
              <w:rPr>
                <w:rStyle w:val="MicrosoftSansSerif75pt"/>
                <w:rFonts w:ascii="Times New Roman" w:hAnsi="Times New Roman" w:cs="Times New Roman"/>
                <w:sz w:val="22"/>
                <w:szCs w:val="22"/>
              </w:rPr>
              <w:t xml:space="preserve">№ </w:t>
            </w:r>
            <w:proofErr w:type="spellStart"/>
            <w:proofErr w:type="gramStart"/>
            <w:r w:rsidRPr="00CB7AAA">
              <w:rPr>
                <w:rStyle w:val="MicrosoftSansSerif75pt"/>
                <w:rFonts w:ascii="Times New Roman" w:hAnsi="Times New Roman" w:cs="Times New Roman"/>
                <w:sz w:val="22"/>
                <w:szCs w:val="22"/>
              </w:rPr>
              <w:t>п</w:t>
            </w:r>
            <w:proofErr w:type="spellEnd"/>
            <w:proofErr w:type="gramEnd"/>
            <w:r w:rsidRPr="00CB7AAA">
              <w:rPr>
                <w:rStyle w:val="MicrosoftSansSerif75pt"/>
                <w:rFonts w:ascii="Times New Roman" w:hAnsi="Times New Roman" w:cs="Times New Roman"/>
                <w:sz w:val="22"/>
                <w:szCs w:val="22"/>
              </w:rPr>
              <w:t>/</w:t>
            </w:r>
            <w:proofErr w:type="spellStart"/>
            <w:r w:rsidRPr="00CB7AAA">
              <w:rPr>
                <w:rStyle w:val="MicrosoftSansSerif75pt"/>
                <w:rFonts w:ascii="Times New Roman" w:hAnsi="Times New Roman" w:cs="Times New Roman"/>
                <w:sz w:val="22"/>
                <w:szCs w:val="22"/>
              </w:rPr>
              <w:t>п</w:t>
            </w:r>
            <w:proofErr w:type="spellEnd"/>
          </w:p>
        </w:tc>
        <w:tc>
          <w:tcPr>
            <w:tcW w:w="2552" w:type="dxa"/>
            <w:tcBorders>
              <w:top w:val="single" w:sz="4" w:space="0" w:color="auto"/>
              <w:left w:val="single" w:sz="4" w:space="0" w:color="auto"/>
            </w:tcBorders>
            <w:shd w:val="clear" w:color="auto" w:fill="FFFFFF"/>
            <w:vAlign w:val="center"/>
          </w:tcPr>
          <w:p w:rsidR="00CB7AAA" w:rsidRPr="00CB7AAA" w:rsidRDefault="00CB7AAA" w:rsidP="00CB7AAA">
            <w:pPr>
              <w:pStyle w:val="afe"/>
              <w:jc w:val="center"/>
              <w:rPr>
                <w:b/>
                <w:sz w:val="22"/>
                <w:szCs w:val="22"/>
              </w:rPr>
            </w:pPr>
            <w:r w:rsidRPr="00CB7AAA">
              <w:rPr>
                <w:rStyle w:val="MicrosoftSansSerif75pt"/>
                <w:rFonts w:ascii="Times New Roman" w:hAnsi="Times New Roman" w:cs="Times New Roman"/>
                <w:sz w:val="22"/>
                <w:szCs w:val="22"/>
              </w:rPr>
              <w:t>Параметры требований к препарату</w:t>
            </w:r>
          </w:p>
        </w:tc>
        <w:tc>
          <w:tcPr>
            <w:tcW w:w="7087" w:type="dxa"/>
            <w:tcBorders>
              <w:top w:val="single" w:sz="4" w:space="0" w:color="auto"/>
              <w:left w:val="single" w:sz="4" w:space="0" w:color="auto"/>
              <w:right w:val="single" w:sz="4" w:space="0" w:color="auto"/>
            </w:tcBorders>
            <w:shd w:val="clear" w:color="auto" w:fill="FFFFFF"/>
            <w:vAlign w:val="center"/>
          </w:tcPr>
          <w:p w:rsidR="00CB7AAA" w:rsidRPr="00CB7AAA" w:rsidRDefault="00CB7AAA" w:rsidP="00CB7AAA">
            <w:pPr>
              <w:pStyle w:val="afe"/>
              <w:jc w:val="center"/>
              <w:rPr>
                <w:b/>
                <w:sz w:val="22"/>
                <w:szCs w:val="22"/>
              </w:rPr>
            </w:pPr>
            <w:r w:rsidRPr="00CB7AAA">
              <w:rPr>
                <w:rStyle w:val="MicrosoftSansSerif75pt"/>
                <w:rFonts w:ascii="Times New Roman" w:hAnsi="Times New Roman" w:cs="Times New Roman"/>
                <w:sz w:val="22"/>
                <w:szCs w:val="22"/>
              </w:rPr>
              <w:t xml:space="preserve">Требования к препарату </w:t>
            </w:r>
          </w:p>
        </w:tc>
      </w:tr>
      <w:tr w:rsidR="00CB7AAA" w:rsidRPr="00CB7AAA" w:rsidTr="009A44A5">
        <w:trPr>
          <w:trHeight w:val="738"/>
        </w:trPr>
        <w:tc>
          <w:tcPr>
            <w:tcW w:w="709" w:type="dxa"/>
            <w:tcBorders>
              <w:top w:val="single" w:sz="4" w:space="0" w:color="auto"/>
              <w:left w:val="single" w:sz="4" w:space="0" w:color="auto"/>
            </w:tcBorders>
            <w:shd w:val="clear" w:color="auto" w:fill="FFFFFF"/>
            <w:vAlign w:val="center"/>
          </w:tcPr>
          <w:p w:rsidR="00CB7AAA" w:rsidRPr="00CB7AAA" w:rsidRDefault="00CB7AAA" w:rsidP="00CB7AAA">
            <w:pPr>
              <w:pStyle w:val="afe"/>
              <w:widowControl w:val="0"/>
              <w:numPr>
                <w:ilvl w:val="0"/>
                <w:numId w:val="5"/>
              </w:numPr>
              <w:rPr>
                <w:sz w:val="22"/>
                <w:szCs w:val="22"/>
              </w:rPr>
            </w:pPr>
          </w:p>
        </w:tc>
        <w:tc>
          <w:tcPr>
            <w:tcW w:w="2552" w:type="dxa"/>
            <w:tcBorders>
              <w:top w:val="single" w:sz="4" w:space="0" w:color="auto"/>
              <w:left w:val="single" w:sz="4" w:space="0" w:color="auto"/>
            </w:tcBorders>
            <w:shd w:val="clear" w:color="auto" w:fill="FFFFFF"/>
            <w:vAlign w:val="center"/>
          </w:tcPr>
          <w:p w:rsidR="00CB7AAA" w:rsidRPr="00CB7AAA" w:rsidRDefault="00CB7AAA" w:rsidP="00CB7AAA">
            <w:pPr>
              <w:pStyle w:val="afe"/>
              <w:jc w:val="center"/>
              <w:rPr>
                <w:rStyle w:val="MicrosoftSansSerif85pt"/>
                <w:rFonts w:ascii="Times New Roman" w:hAnsi="Times New Roman" w:cs="Times New Roman"/>
                <w:sz w:val="22"/>
                <w:szCs w:val="22"/>
                <w:lang w:val="en-US"/>
              </w:rPr>
            </w:pPr>
            <w:r w:rsidRPr="00CB7AAA">
              <w:rPr>
                <w:rStyle w:val="MicrosoftSansSerif85pt"/>
                <w:rFonts w:ascii="Times New Roman" w:hAnsi="Times New Roman" w:cs="Times New Roman"/>
                <w:sz w:val="22"/>
                <w:szCs w:val="22"/>
              </w:rPr>
              <w:t xml:space="preserve">Наименование </w:t>
            </w:r>
          </w:p>
          <w:p w:rsidR="00CB7AAA" w:rsidRPr="00CB7AAA" w:rsidRDefault="00CB7AAA" w:rsidP="00CB7AAA">
            <w:pPr>
              <w:pStyle w:val="afe"/>
              <w:jc w:val="center"/>
              <w:rPr>
                <w:sz w:val="22"/>
                <w:szCs w:val="22"/>
              </w:rPr>
            </w:pPr>
            <w:r w:rsidRPr="00CB7AAA">
              <w:rPr>
                <w:rStyle w:val="MicrosoftSansSerif85pt"/>
                <w:rFonts w:ascii="Times New Roman" w:hAnsi="Times New Roman" w:cs="Times New Roman"/>
                <w:sz w:val="22"/>
                <w:szCs w:val="22"/>
              </w:rPr>
              <w:t>препарата</w:t>
            </w:r>
          </w:p>
        </w:tc>
        <w:tc>
          <w:tcPr>
            <w:tcW w:w="7087" w:type="dxa"/>
            <w:tcBorders>
              <w:top w:val="single" w:sz="4" w:space="0" w:color="auto"/>
              <w:left w:val="single" w:sz="4" w:space="0" w:color="auto"/>
              <w:right w:val="single" w:sz="4" w:space="0" w:color="auto"/>
            </w:tcBorders>
            <w:shd w:val="clear" w:color="auto" w:fill="FFFFFF"/>
            <w:vAlign w:val="center"/>
          </w:tcPr>
          <w:p w:rsidR="00CB7AAA" w:rsidRPr="00CB7AAA" w:rsidRDefault="00CB7AAA" w:rsidP="00CB7AAA">
            <w:pPr>
              <w:pStyle w:val="afe"/>
              <w:ind w:left="131" w:right="132"/>
              <w:jc w:val="both"/>
              <w:rPr>
                <w:rStyle w:val="MicrosoftSansSerif85pt0"/>
                <w:rFonts w:ascii="Times New Roman" w:hAnsi="Times New Roman" w:cs="Times New Roman"/>
                <w:sz w:val="22"/>
                <w:szCs w:val="22"/>
              </w:rPr>
            </w:pPr>
            <w:r w:rsidRPr="00CB7AAA">
              <w:rPr>
                <w:rStyle w:val="MicrosoftSansSerif85pt"/>
                <w:rFonts w:ascii="Times New Roman" w:hAnsi="Times New Roman" w:cs="Times New Roman"/>
                <w:sz w:val="22"/>
                <w:szCs w:val="22"/>
              </w:rPr>
              <w:t xml:space="preserve">Международное непатентованное наименование: </w:t>
            </w:r>
            <w:proofErr w:type="spellStart"/>
            <w:r w:rsidRPr="00CB7AAA">
              <w:rPr>
                <w:rStyle w:val="MicrosoftSansSerif85pt0"/>
                <w:rFonts w:ascii="Times New Roman" w:hAnsi="Times New Roman" w:cs="Times New Roman"/>
                <w:sz w:val="22"/>
                <w:szCs w:val="22"/>
              </w:rPr>
              <w:t>Фентанил</w:t>
            </w:r>
            <w:proofErr w:type="spellEnd"/>
          </w:p>
          <w:p w:rsidR="00CB7AAA" w:rsidRPr="00CB7AAA" w:rsidRDefault="00CB7AAA" w:rsidP="00CB7AAA">
            <w:pPr>
              <w:pStyle w:val="afe"/>
              <w:ind w:left="131" w:right="132"/>
              <w:jc w:val="both"/>
              <w:rPr>
                <w:i/>
                <w:sz w:val="22"/>
                <w:szCs w:val="22"/>
              </w:rPr>
            </w:pPr>
            <w:r w:rsidRPr="00CB7AAA">
              <w:rPr>
                <w:rStyle w:val="MicrosoftSansSerif85pt"/>
                <w:rFonts w:ascii="Times New Roman" w:hAnsi="Times New Roman" w:cs="Times New Roman"/>
                <w:sz w:val="22"/>
                <w:szCs w:val="22"/>
              </w:rPr>
              <w:t xml:space="preserve">Торговое наименование лекарственного препарата: </w:t>
            </w:r>
            <w:proofErr w:type="spellStart"/>
            <w:r w:rsidRPr="00CB7AAA">
              <w:rPr>
                <w:rStyle w:val="MicrosoftSansSerif85pt"/>
                <w:rFonts w:ascii="Times New Roman" w:hAnsi="Times New Roman" w:cs="Times New Roman"/>
                <w:sz w:val="22"/>
                <w:szCs w:val="22"/>
              </w:rPr>
              <w:t>Фендивия</w:t>
            </w:r>
            <w:proofErr w:type="spellEnd"/>
          </w:p>
        </w:tc>
      </w:tr>
      <w:tr w:rsidR="00CB7AAA" w:rsidRPr="00CB7AAA" w:rsidTr="009A44A5">
        <w:trPr>
          <w:trHeight w:val="550"/>
        </w:trPr>
        <w:tc>
          <w:tcPr>
            <w:tcW w:w="709" w:type="dxa"/>
            <w:tcBorders>
              <w:top w:val="single" w:sz="4" w:space="0" w:color="auto"/>
              <w:left w:val="single" w:sz="4" w:space="0" w:color="auto"/>
            </w:tcBorders>
            <w:shd w:val="clear" w:color="auto" w:fill="FFFFFF"/>
            <w:vAlign w:val="center"/>
          </w:tcPr>
          <w:p w:rsidR="00CB7AAA" w:rsidRPr="00CB7AAA" w:rsidRDefault="00CB7AAA" w:rsidP="00CB7AAA">
            <w:pPr>
              <w:pStyle w:val="afe"/>
              <w:widowControl w:val="0"/>
              <w:numPr>
                <w:ilvl w:val="0"/>
                <w:numId w:val="5"/>
              </w:numPr>
              <w:rPr>
                <w:sz w:val="22"/>
                <w:szCs w:val="22"/>
              </w:rPr>
            </w:pPr>
          </w:p>
        </w:tc>
        <w:tc>
          <w:tcPr>
            <w:tcW w:w="2552" w:type="dxa"/>
            <w:tcBorders>
              <w:top w:val="single" w:sz="4" w:space="0" w:color="auto"/>
              <w:left w:val="single" w:sz="4" w:space="0" w:color="auto"/>
            </w:tcBorders>
            <w:shd w:val="clear" w:color="auto" w:fill="FFFFFF"/>
            <w:vAlign w:val="center"/>
          </w:tcPr>
          <w:p w:rsidR="00CB7AAA" w:rsidRPr="00CB7AAA" w:rsidRDefault="00CB7AAA" w:rsidP="00CB7AAA">
            <w:pPr>
              <w:pStyle w:val="afe"/>
              <w:jc w:val="center"/>
              <w:rPr>
                <w:sz w:val="22"/>
                <w:szCs w:val="22"/>
              </w:rPr>
            </w:pPr>
            <w:r w:rsidRPr="00CB7AAA">
              <w:rPr>
                <w:rStyle w:val="MicrosoftSansSerif85pt"/>
                <w:rFonts w:ascii="Times New Roman" w:hAnsi="Times New Roman" w:cs="Times New Roman"/>
                <w:sz w:val="22"/>
                <w:szCs w:val="22"/>
              </w:rPr>
              <w:t>Количество препарата</w:t>
            </w:r>
          </w:p>
        </w:tc>
        <w:tc>
          <w:tcPr>
            <w:tcW w:w="7087" w:type="dxa"/>
            <w:tcBorders>
              <w:top w:val="single" w:sz="4" w:space="0" w:color="auto"/>
              <w:left w:val="single" w:sz="4" w:space="0" w:color="auto"/>
              <w:right w:val="single" w:sz="4" w:space="0" w:color="auto"/>
            </w:tcBorders>
            <w:shd w:val="clear" w:color="auto" w:fill="FFFFFF"/>
            <w:vAlign w:val="center"/>
          </w:tcPr>
          <w:p w:rsidR="00CB7AAA" w:rsidRPr="00CB7AAA" w:rsidRDefault="00CB7AAA" w:rsidP="00CB7AAA">
            <w:pPr>
              <w:pStyle w:val="afe"/>
              <w:ind w:left="131" w:right="132"/>
              <w:jc w:val="both"/>
              <w:rPr>
                <w:sz w:val="22"/>
                <w:szCs w:val="22"/>
              </w:rPr>
            </w:pPr>
            <w:r w:rsidRPr="00CB7AAA">
              <w:rPr>
                <w:rStyle w:val="MicrosoftSansSerif85pt0"/>
                <w:rFonts w:ascii="Times New Roman" w:hAnsi="Times New Roman" w:cs="Times New Roman"/>
                <w:sz w:val="22"/>
                <w:szCs w:val="22"/>
                <w:lang w:val="en-US"/>
              </w:rPr>
              <w:t>49 000</w:t>
            </w:r>
            <w:r w:rsidRPr="00CB7AAA">
              <w:rPr>
                <w:rStyle w:val="MicrosoftSansSerif85pt0"/>
                <w:rFonts w:ascii="Times New Roman" w:hAnsi="Times New Roman" w:cs="Times New Roman"/>
                <w:sz w:val="22"/>
                <w:szCs w:val="22"/>
              </w:rPr>
              <w:t xml:space="preserve"> упаковок</w:t>
            </w:r>
          </w:p>
        </w:tc>
      </w:tr>
      <w:tr w:rsidR="00CB7AAA" w:rsidRPr="00CB7AAA" w:rsidTr="009A44A5">
        <w:trPr>
          <w:trHeight w:val="402"/>
        </w:trPr>
        <w:tc>
          <w:tcPr>
            <w:tcW w:w="709" w:type="dxa"/>
            <w:tcBorders>
              <w:top w:val="single" w:sz="4" w:space="0" w:color="auto"/>
              <w:left w:val="single" w:sz="4" w:space="0" w:color="auto"/>
            </w:tcBorders>
            <w:shd w:val="clear" w:color="auto" w:fill="FFFFFF"/>
            <w:vAlign w:val="center"/>
          </w:tcPr>
          <w:p w:rsidR="00CB7AAA" w:rsidRPr="00CB7AAA" w:rsidRDefault="00CB7AAA" w:rsidP="00CB7AAA">
            <w:pPr>
              <w:pStyle w:val="afe"/>
              <w:widowControl w:val="0"/>
              <w:numPr>
                <w:ilvl w:val="0"/>
                <w:numId w:val="5"/>
              </w:numPr>
              <w:rPr>
                <w:sz w:val="22"/>
                <w:szCs w:val="22"/>
              </w:rPr>
            </w:pPr>
          </w:p>
        </w:tc>
        <w:tc>
          <w:tcPr>
            <w:tcW w:w="2552" w:type="dxa"/>
            <w:tcBorders>
              <w:top w:val="single" w:sz="4" w:space="0" w:color="auto"/>
              <w:left w:val="single" w:sz="4" w:space="0" w:color="auto"/>
            </w:tcBorders>
            <w:shd w:val="clear" w:color="auto" w:fill="FFFFFF"/>
            <w:vAlign w:val="center"/>
          </w:tcPr>
          <w:p w:rsidR="00CB7AAA" w:rsidRPr="00CB7AAA" w:rsidRDefault="00CB7AAA" w:rsidP="00CB7AAA">
            <w:pPr>
              <w:pStyle w:val="afe"/>
              <w:jc w:val="center"/>
              <w:rPr>
                <w:rFonts w:eastAsia="Microsoft Sans Serif"/>
                <w:sz w:val="22"/>
                <w:szCs w:val="22"/>
              </w:rPr>
            </w:pPr>
            <w:r w:rsidRPr="00CB7AAA">
              <w:rPr>
                <w:rStyle w:val="MicrosoftSansSerif85pt"/>
                <w:rFonts w:ascii="Times New Roman" w:hAnsi="Times New Roman" w:cs="Times New Roman"/>
                <w:sz w:val="22"/>
                <w:szCs w:val="22"/>
              </w:rPr>
              <w:t>Срок поставки</w:t>
            </w:r>
          </w:p>
        </w:tc>
        <w:tc>
          <w:tcPr>
            <w:tcW w:w="7087" w:type="dxa"/>
            <w:tcBorders>
              <w:top w:val="single" w:sz="4" w:space="0" w:color="auto"/>
              <w:left w:val="single" w:sz="4" w:space="0" w:color="auto"/>
              <w:right w:val="single" w:sz="4" w:space="0" w:color="auto"/>
            </w:tcBorders>
            <w:shd w:val="clear" w:color="auto" w:fill="FFFFFF"/>
            <w:vAlign w:val="center"/>
          </w:tcPr>
          <w:p w:rsidR="00CB7AAA" w:rsidRPr="00CB7AAA" w:rsidRDefault="00CB7AAA" w:rsidP="00CB7AAA">
            <w:pPr>
              <w:pStyle w:val="afe"/>
              <w:ind w:left="131" w:right="132"/>
              <w:jc w:val="both"/>
              <w:rPr>
                <w:sz w:val="22"/>
                <w:szCs w:val="22"/>
              </w:rPr>
            </w:pPr>
            <w:r w:rsidRPr="00CB7AAA">
              <w:rPr>
                <w:rStyle w:val="MicrosoftSansSerif85pt1"/>
                <w:rFonts w:ascii="Times New Roman" w:hAnsi="Times New Roman" w:cs="Times New Roman"/>
                <w:sz w:val="22"/>
                <w:szCs w:val="22"/>
              </w:rPr>
              <w:t xml:space="preserve">В течение шести месяцев </w:t>
            </w:r>
            <w:proofErr w:type="gramStart"/>
            <w:r w:rsidRPr="00CB7AAA">
              <w:rPr>
                <w:rStyle w:val="MicrosoftSansSerif85pt1"/>
                <w:rFonts w:ascii="Times New Roman" w:hAnsi="Times New Roman" w:cs="Times New Roman"/>
                <w:sz w:val="22"/>
                <w:szCs w:val="22"/>
              </w:rPr>
              <w:t>с даты подтверждения</w:t>
            </w:r>
            <w:proofErr w:type="gramEnd"/>
            <w:r w:rsidRPr="00CB7AAA">
              <w:rPr>
                <w:rStyle w:val="MicrosoftSansSerif85pt1"/>
                <w:rFonts w:ascii="Times New Roman" w:hAnsi="Times New Roman" w:cs="Times New Roman"/>
                <w:sz w:val="22"/>
                <w:szCs w:val="22"/>
              </w:rPr>
              <w:t xml:space="preserve"> принятия заказа</w:t>
            </w:r>
          </w:p>
        </w:tc>
      </w:tr>
      <w:tr w:rsidR="00CB7AAA" w:rsidRPr="00CB7AAA" w:rsidTr="009A44A5">
        <w:trPr>
          <w:trHeight w:val="408"/>
        </w:trPr>
        <w:tc>
          <w:tcPr>
            <w:tcW w:w="709" w:type="dxa"/>
            <w:tcBorders>
              <w:top w:val="single" w:sz="4" w:space="0" w:color="auto"/>
              <w:left w:val="single" w:sz="4" w:space="0" w:color="auto"/>
              <w:bottom w:val="single" w:sz="4" w:space="0" w:color="auto"/>
            </w:tcBorders>
            <w:shd w:val="clear" w:color="auto" w:fill="FFFFFF"/>
            <w:vAlign w:val="center"/>
          </w:tcPr>
          <w:p w:rsidR="00CB7AAA" w:rsidRPr="00CB7AAA" w:rsidRDefault="00CB7AAA" w:rsidP="00CB7AAA">
            <w:pPr>
              <w:pStyle w:val="afe"/>
              <w:widowControl w:val="0"/>
              <w:numPr>
                <w:ilvl w:val="0"/>
                <w:numId w:val="5"/>
              </w:numPr>
              <w:rPr>
                <w:rStyle w:val="MicrosoftSansSerif85pt10"/>
                <w:rFonts w:ascii="Times New Roman" w:hAnsi="Times New Roman" w:cs="Times New Roman"/>
                <w:sz w:val="22"/>
                <w:szCs w:val="22"/>
              </w:rPr>
            </w:pPr>
          </w:p>
        </w:tc>
        <w:tc>
          <w:tcPr>
            <w:tcW w:w="2552" w:type="dxa"/>
            <w:tcBorders>
              <w:top w:val="single" w:sz="4" w:space="0" w:color="auto"/>
              <w:left w:val="single" w:sz="4" w:space="0" w:color="auto"/>
              <w:bottom w:val="single" w:sz="4" w:space="0" w:color="auto"/>
            </w:tcBorders>
            <w:shd w:val="clear" w:color="auto" w:fill="FFFFFF"/>
            <w:vAlign w:val="center"/>
          </w:tcPr>
          <w:p w:rsidR="00CB7AAA" w:rsidRPr="00CB7AAA" w:rsidRDefault="00CB7AAA" w:rsidP="00CB7AAA">
            <w:pPr>
              <w:pStyle w:val="afe"/>
              <w:jc w:val="center"/>
              <w:rPr>
                <w:rStyle w:val="MicrosoftSansSerif85pt10"/>
                <w:rFonts w:ascii="Times New Roman" w:hAnsi="Times New Roman" w:cs="Times New Roman"/>
                <w:sz w:val="22"/>
                <w:szCs w:val="22"/>
              </w:rPr>
            </w:pPr>
            <w:r w:rsidRPr="00CB7AAA">
              <w:rPr>
                <w:rStyle w:val="MicrosoftSansSerif85pt10"/>
                <w:rFonts w:ascii="Times New Roman" w:hAnsi="Times New Roman" w:cs="Times New Roman"/>
                <w:sz w:val="22"/>
                <w:szCs w:val="22"/>
              </w:rPr>
              <w:t>Место поставки</w:t>
            </w:r>
          </w:p>
        </w:tc>
        <w:tc>
          <w:tcPr>
            <w:tcW w:w="7087" w:type="dxa"/>
            <w:tcBorders>
              <w:top w:val="single" w:sz="4" w:space="0" w:color="auto"/>
              <w:left w:val="single" w:sz="4" w:space="0" w:color="auto"/>
              <w:bottom w:val="single" w:sz="4" w:space="0" w:color="auto"/>
              <w:right w:val="single" w:sz="4" w:space="0" w:color="auto"/>
            </w:tcBorders>
            <w:shd w:val="clear" w:color="auto" w:fill="FFFFFF"/>
            <w:vAlign w:val="center"/>
          </w:tcPr>
          <w:p w:rsidR="00CB7AAA" w:rsidRPr="00CB7AAA" w:rsidRDefault="00CB7AAA" w:rsidP="00CB7AAA">
            <w:pPr>
              <w:spacing w:after="0" w:line="240" w:lineRule="auto"/>
              <w:ind w:left="131"/>
              <w:rPr>
                <w:rStyle w:val="MicrosoftSansSerif85pt1"/>
                <w:rFonts w:ascii="Times New Roman" w:hAnsi="Times New Roman" w:cs="Times New Roman"/>
                <w:sz w:val="22"/>
                <w:szCs w:val="22"/>
              </w:rPr>
            </w:pPr>
            <w:r w:rsidRPr="00CB7AAA">
              <w:rPr>
                <w:rStyle w:val="MicrosoftSansSerif85pt1"/>
                <w:rFonts w:ascii="Times New Roman" w:hAnsi="Times New Roman" w:cs="Times New Roman"/>
                <w:sz w:val="22"/>
                <w:szCs w:val="22"/>
              </w:rPr>
              <w:t>Москва, аэропорт Домодедово</w:t>
            </w:r>
          </w:p>
        </w:tc>
      </w:tr>
      <w:tr w:rsidR="00CB7AAA" w:rsidRPr="00CB7AAA" w:rsidTr="009A44A5">
        <w:trPr>
          <w:trHeight w:val="2834"/>
        </w:trPr>
        <w:tc>
          <w:tcPr>
            <w:tcW w:w="709" w:type="dxa"/>
            <w:tcBorders>
              <w:top w:val="single" w:sz="4" w:space="0" w:color="auto"/>
              <w:left w:val="single" w:sz="4" w:space="0" w:color="auto"/>
            </w:tcBorders>
            <w:shd w:val="clear" w:color="auto" w:fill="FFFFFF"/>
            <w:vAlign w:val="center"/>
          </w:tcPr>
          <w:p w:rsidR="00CB7AAA" w:rsidRPr="00CB7AAA" w:rsidRDefault="00CB7AAA" w:rsidP="00CB7AAA">
            <w:pPr>
              <w:pStyle w:val="afe"/>
              <w:widowControl w:val="0"/>
              <w:numPr>
                <w:ilvl w:val="0"/>
                <w:numId w:val="5"/>
              </w:numPr>
              <w:rPr>
                <w:sz w:val="22"/>
                <w:szCs w:val="22"/>
              </w:rPr>
            </w:pPr>
          </w:p>
        </w:tc>
        <w:tc>
          <w:tcPr>
            <w:tcW w:w="2552" w:type="dxa"/>
            <w:tcBorders>
              <w:top w:val="single" w:sz="4" w:space="0" w:color="auto"/>
              <w:left w:val="single" w:sz="4" w:space="0" w:color="auto"/>
            </w:tcBorders>
            <w:shd w:val="clear" w:color="auto" w:fill="FFFFFF"/>
            <w:vAlign w:val="center"/>
          </w:tcPr>
          <w:p w:rsidR="00CB7AAA" w:rsidRPr="00CB7AAA" w:rsidRDefault="00CB7AAA" w:rsidP="00CB7AAA">
            <w:pPr>
              <w:autoSpaceDE w:val="0"/>
              <w:autoSpaceDN w:val="0"/>
              <w:adjustRightInd w:val="0"/>
              <w:spacing w:after="0" w:line="240" w:lineRule="auto"/>
              <w:jc w:val="center"/>
              <w:rPr>
                <w:rFonts w:ascii="Times New Roman" w:hAnsi="Times New Roman" w:cs="Times New Roman"/>
              </w:rPr>
            </w:pPr>
            <w:r w:rsidRPr="00CB7AAA">
              <w:rPr>
                <w:rStyle w:val="MicrosoftSansSerif85pt"/>
                <w:rFonts w:ascii="Times New Roman" w:hAnsi="Times New Roman" w:cs="Times New Roman"/>
                <w:sz w:val="22"/>
                <w:szCs w:val="22"/>
              </w:rPr>
              <w:t>Требования к качеству, техническим характеристикам  товаров, к их безопасности, к функциональным характеристикам (потребительским свойствам) препарата</w:t>
            </w:r>
            <w:r w:rsidRPr="00CB7AAA">
              <w:rPr>
                <w:rFonts w:ascii="Times New Roman" w:hAnsi="Times New Roman" w:cs="Times New Roman"/>
                <w:bCs/>
              </w:rPr>
              <w:t xml:space="preserve"> </w:t>
            </w:r>
          </w:p>
        </w:tc>
        <w:tc>
          <w:tcPr>
            <w:tcW w:w="7087" w:type="dxa"/>
            <w:tcBorders>
              <w:top w:val="single" w:sz="4" w:space="0" w:color="auto"/>
              <w:left w:val="single" w:sz="4" w:space="0" w:color="auto"/>
              <w:right w:val="single" w:sz="4" w:space="0" w:color="auto"/>
            </w:tcBorders>
            <w:shd w:val="clear" w:color="auto" w:fill="FFFFFF"/>
            <w:vAlign w:val="center"/>
          </w:tcPr>
          <w:p w:rsidR="00CB7AAA" w:rsidRPr="00CB7AAA" w:rsidRDefault="00CB7AAA" w:rsidP="00CB7AAA">
            <w:pPr>
              <w:tabs>
                <w:tab w:val="left" w:pos="993"/>
              </w:tabs>
              <w:spacing w:after="0" w:line="240" w:lineRule="auto"/>
              <w:ind w:left="131" w:right="132" w:firstLine="1"/>
              <w:rPr>
                <w:rStyle w:val="MicrosoftSansSerif85pt1"/>
                <w:rFonts w:ascii="Times New Roman" w:hAnsi="Times New Roman" w:cs="Times New Roman"/>
                <w:sz w:val="22"/>
                <w:szCs w:val="22"/>
              </w:rPr>
            </w:pPr>
            <w:r w:rsidRPr="00CB7AAA">
              <w:rPr>
                <w:rStyle w:val="MicrosoftSansSerif85pt1"/>
                <w:rFonts w:ascii="Times New Roman" w:hAnsi="Times New Roman" w:cs="Times New Roman"/>
                <w:sz w:val="22"/>
                <w:szCs w:val="22"/>
              </w:rPr>
              <w:t xml:space="preserve">Производитель, страна производства: </w:t>
            </w:r>
          </w:p>
          <w:p w:rsidR="00CB7AAA" w:rsidRPr="00CB7AAA" w:rsidRDefault="00CB7AAA" w:rsidP="00CB7AAA">
            <w:pPr>
              <w:tabs>
                <w:tab w:val="left" w:pos="993"/>
              </w:tabs>
              <w:spacing w:after="0" w:line="240" w:lineRule="auto"/>
              <w:ind w:left="131" w:right="132" w:firstLine="1"/>
              <w:rPr>
                <w:rStyle w:val="MicrosoftSansSerif85pt1"/>
                <w:rFonts w:ascii="Times New Roman" w:hAnsi="Times New Roman" w:cs="Times New Roman"/>
                <w:sz w:val="22"/>
                <w:szCs w:val="22"/>
              </w:rPr>
            </w:pPr>
            <w:r w:rsidRPr="00CB7AAA">
              <w:rPr>
                <w:rStyle w:val="MicrosoftSansSerif85pt1"/>
                <w:rFonts w:ascii="Times New Roman" w:hAnsi="Times New Roman" w:cs="Times New Roman"/>
                <w:sz w:val="22"/>
                <w:szCs w:val="22"/>
              </w:rPr>
              <w:t xml:space="preserve">ЛТС </w:t>
            </w:r>
            <w:proofErr w:type="spellStart"/>
            <w:r w:rsidRPr="00CB7AAA">
              <w:rPr>
                <w:rStyle w:val="MicrosoftSansSerif85pt1"/>
                <w:rFonts w:ascii="Times New Roman" w:hAnsi="Times New Roman" w:cs="Times New Roman"/>
                <w:sz w:val="22"/>
                <w:szCs w:val="22"/>
              </w:rPr>
              <w:t>Ломанн</w:t>
            </w:r>
            <w:proofErr w:type="spellEnd"/>
            <w:r w:rsidRPr="00CB7AAA">
              <w:rPr>
                <w:rStyle w:val="MicrosoftSansSerif85pt1"/>
                <w:rFonts w:ascii="Times New Roman" w:hAnsi="Times New Roman" w:cs="Times New Roman"/>
                <w:sz w:val="22"/>
                <w:szCs w:val="22"/>
              </w:rPr>
              <w:t xml:space="preserve"> </w:t>
            </w:r>
            <w:proofErr w:type="spellStart"/>
            <w:r w:rsidRPr="00CB7AAA">
              <w:rPr>
                <w:rStyle w:val="MicrosoftSansSerif85pt1"/>
                <w:rFonts w:ascii="Times New Roman" w:hAnsi="Times New Roman" w:cs="Times New Roman"/>
                <w:sz w:val="22"/>
                <w:szCs w:val="22"/>
              </w:rPr>
              <w:t>Терапи</w:t>
            </w:r>
            <w:proofErr w:type="spellEnd"/>
            <w:r w:rsidRPr="00CB7AAA">
              <w:rPr>
                <w:rStyle w:val="MicrosoftSansSerif85pt1"/>
                <w:rFonts w:ascii="Times New Roman" w:hAnsi="Times New Roman" w:cs="Times New Roman"/>
                <w:sz w:val="22"/>
                <w:szCs w:val="22"/>
              </w:rPr>
              <w:t xml:space="preserve"> - Системе АГ, Германия (производитель готовой лекарственной формы, первичная и вторичная/потребительская упаковка)</w:t>
            </w:r>
          </w:p>
          <w:p w:rsidR="00CB7AAA" w:rsidRPr="00CB7AAA" w:rsidRDefault="00CB7AAA" w:rsidP="00CB7AAA">
            <w:pPr>
              <w:tabs>
                <w:tab w:val="left" w:pos="993"/>
              </w:tabs>
              <w:spacing w:after="0" w:line="240" w:lineRule="auto"/>
              <w:ind w:left="131" w:right="132" w:firstLine="1"/>
              <w:rPr>
                <w:rStyle w:val="MicrosoftSansSerif85pt1"/>
                <w:rFonts w:ascii="Times New Roman" w:hAnsi="Times New Roman" w:cs="Times New Roman"/>
                <w:sz w:val="22"/>
                <w:szCs w:val="22"/>
              </w:rPr>
            </w:pPr>
            <w:proofErr w:type="spellStart"/>
            <w:r w:rsidRPr="00CB7AAA">
              <w:rPr>
                <w:rStyle w:val="MicrosoftSansSerif85pt1"/>
                <w:rFonts w:ascii="Times New Roman" w:hAnsi="Times New Roman" w:cs="Times New Roman"/>
                <w:sz w:val="22"/>
                <w:szCs w:val="22"/>
              </w:rPr>
              <w:t>Такеда</w:t>
            </w:r>
            <w:proofErr w:type="spellEnd"/>
            <w:r w:rsidRPr="00CB7AAA">
              <w:rPr>
                <w:rStyle w:val="MicrosoftSansSerif85pt1"/>
                <w:rFonts w:ascii="Times New Roman" w:hAnsi="Times New Roman" w:cs="Times New Roman"/>
                <w:sz w:val="22"/>
                <w:szCs w:val="22"/>
              </w:rPr>
              <w:t xml:space="preserve"> </w:t>
            </w:r>
            <w:proofErr w:type="spellStart"/>
            <w:r w:rsidRPr="00CB7AAA">
              <w:rPr>
                <w:rStyle w:val="MicrosoftSansSerif85pt1"/>
                <w:rFonts w:ascii="Times New Roman" w:hAnsi="Times New Roman" w:cs="Times New Roman"/>
                <w:sz w:val="22"/>
                <w:szCs w:val="22"/>
              </w:rPr>
              <w:t>Фарма</w:t>
            </w:r>
            <w:proofErr w:type="spellEnd"/>
            <w:proofErr w:type="gramStart"/>
            <w:r w:rsidRPr="00CB7AAA">
              <w:rPr>
                <w:rStyle w:val="MicrosoftSansSerif85pt1"/>
                <w:rFonts w:ascii="Times New Roman" w:hAnsi="Times New Roman" w:cs="Times New Roman"/>
                <w:sz w:val="22"/>
                <w:szCs w:val="22"/>
              </w:rPr>
              <w:t xml:space="preserve"> А</w:t>
            </w:r>
            <w:proofErr w:type="gramEnd"/>
            <w:r w:rsidRPr="00CB7AAA">
              <w:rPr>
                <w:rStyle w:val="MicrosoftSansSerif85pt1"/>
                <w:rFonts w:ascii="Times New Roman" w:hAnsi="Times New Roman" w:cs="Times New Roman"/>
                <w:sz w:val="22"/>
                <w:szCs w:val="22"/>
              </w:rPr>
              <w:t>/С, Дания (выпускающий контроль)</w:t>
            </w:r>
          </w:p>
          <w:p w:rsidR="00CB7AAA" w:rsidRPr="00CB7AAA" w:rsidRDefault="00CB7AAA" w:rsidP="00CB7AAA">
            <w:pPr>
              <w:tabs>
                <w:tab w:val="left" w:pos="993"/>
              </w:tabs>
              <w:spacing w:after="0" w:line="240" w:lineRule="auto"/>
              <w:ind w:left="131" w:right="132" w:firstLine="1"/>
              <w:rPr>
                <w:rStyle w:val="MicrosoftSansSerif85pt1"/>
                <w:rFonts w:ascii="Times New Roman" w:hAnsi="Times New Roman" w:cs="Times New Roman"/>
                <w:sz w:val="22"/>
                <w:szCs w:val="22"/>
              </w:rPr>
            </w:pPr>
            <w:r w:rsidRPr="00CB7AAA">
              <w:rPr>
                <w:rStyle w:val="MicrosoftSansSerif85pt1"/>
                <w:rFonts w:ascii="Times New Roman" w:hAnsi="Times New Roman" w:cs="Times New Roman"/>
                <w:sz w:val="22"/>
                <w:szCs w:val="22"/>
              </w:rPr>
              <w:t xml:space="preserve">Лекарственная форма: </w:t>
            </w:r>
            <w:proofErr w:type="spellStart"/>
            <w:r w:rsidRPr="00CB7AAA">
              <w:rPr>
                <w:rStyle w:val="MicrosoftSansSerif85pt1"/>
                <w:rFonts w:ascii="Times New Roman" w:hAnsi="Times New Roman" w:cs="Times New Roman"/>
                <w:sz w:val="22"/>
                <w:szCs w:val="22"/>
              </w:rPr>
              <w:t>трансдермальная</w:t>
            </w:r>
            <w:proofErr w:type="spellEnd"/>
            <w:r w:rsidRPr="00CB7AAA">
              <w:rPr>
                <w:rStyle w:val="MicrosoftSansSerif85pt1"/>
                <w:rFonts w:ascii="Times New Roman" w:hAnsi="Times New Roman" w:cs="Times New Roman"/>
                <w:sz w:val="22"/>
                <w:szCs w:val="22"/>
              </w:rPr>
              <w:t xml:space="preserve"> терапевтическая система (ТТС).</w:t>
            </w:r>
          </w:p>
          <w:p w:rsidR="00CB7AAA" w:rsidRPr="00CB7AAA" w:rsidRDefault="00CB7AAA" w:rsidP="00CB7AAA">
            <w:pPr>
              <w:tabs>
                <w:tab w:val="left" w:pos="993"/>
              </w:tabs>
              <w:spacing w:after="0" w:line="240" w:lineRule="auto"/>
              <w:ind w:left="131" w:right="132" w:firstLine="1"/>
              <w:rPr>
                <w:rStyle w:val="MicrosoftSansSerif85pt1"/>
                <w:rFonts w:ascii="Times New Roman" w:hAnsi="Times New Roman" w:cs="Times New Roman"/>
                <w:sz w:val="22"/>
                <w:szCs w:val="22"/>
              </w:rPr>
            </w:pPr>
            <w:r w:rsidRPr="00CB7AAA">
              <w:rPr>
                <w:rStyle w:val="MicrosoftSansSerif85pt1"/>
                <w:rFonts w:ascii="Times New Roman" w:hAnsi="Times New Roman" w:cs="Times New Roman"/>
                <w:sz w:val="22"/>
                <w:szCs w:val="22"/>
              </w:rPr>
              <w:t>Дозировка: 25 мкг/час, 50 мкг/час, 75 мкг/час, 100   мкг/час;</w:t>
            </w:r>
          </w:p>
          <w:p w:rsidR="00CB7AAA" w:rsidRPr="00CB7AAA" w:rsidRDefault="00CB7AAA" w:rsidP="00CB7AAA">
            <w:pPr>
              <w:tabs>
                <w:tab w:val="left" w:pos="993"/>
              </w:tabs>
              <w:spacing w:after="0" w:line="240" w:lineRule="auto"/>
              <w:ind w:left="131" w:right="132" w:firstLine="1"/>
              <w:rPr>
                <w:rStyle w:val="MicrosoftSansSerif85pt1"/>
                <w:rFonts w:ascii="Times New Roman" w:hAnsi="Times New Roman" w:cs="Times New Roman"/>
                <w:sz w:val="22"/>
                <w:szCs w:val="22"/>
              </w:rPr>
            </w:pPr>
            <w:r w:rsidRPr="00CB7AAA">
              <w:rPr>
                <w:rStyle w:val="MicrosoftSansSerif85pt1"/>
                <w:rFonts w:ascii="Times New Roman" w:hAnsi="Times New Roman" w:cs="Times New Roman"/>
                <w:sz w:val="22"/>
                <w:szCs w:val="22"/>
              </w:rPr>
              <w:t xml:space="preserve"> Фасовка: 5 шт. в упаковке №5 </w:t>
            </w:r>
          </w:p>
          <w:p w:rsidR="00CB7AAA" w:rsidRPr="00CB7AAA" w:rsidRDefault="00CB7AAA" w:rsidP="00CB7AAA">
            <w:pPr>
              <w:tabs>
                <w:tab w:val="left" w:pos="993"/>
              </w:tabs>
              <w:spacing w:after="0" w:line="240" w:lineRule="auto"/>
              <w:ind w:left="131" w:right="132" w:firstLine="1"/>
              <w:rPr>
                <w:rStyle w:val="MicrosoftSansSerif85pt1"/>
                <w:rFonts w:ascii="Times New Roman" w:hAnsi="Times New Roman" w:cs="Times New Roman"/>
                <w:sz w:val="22"/>
                <w:szCs w:val="22"/>
              </w:rPr>
            </w:pPr>
            <w:r w:rsidRPr="00CB7AAA">
              <w:rPr>
                <w:rStyle w:val="MicrosoftSansSerif85pt1"/>
                <w:rFonts w:ascii="Times New Roman" w:hAnsi="Times New Roman" w:cs="Times New Roman"/>
                <w:sz w:val="22"/>
                <w:szCs w:val="22"/>
              </w:rPr>
              <w:t xml:space="preserve"> Форма выпуска: </w:t>
            </w:r>
            <w:proofErr w:type="spellStart"/>
            <w:r w:rsidRPr="00CB7AAA">
              <w:rPr>
                <w:rStyle w:val="MicrosoftSansSerif85pt1"/>
                <w:rFonts w:ascii="Times New Roman" w:hAnsi="Times New Roman" w:cs="Times New Roman"/>
                <w:sz w:val="22"/>
                <w:szCs w:val="22"/>
              </w:rPr>
              <w:t>термосвариваемый</w:t>
            </w:r>
            <w:proofErr w:type="spellEnd"/>
            <w:r w:rsidRPr="00CB7AAA">
              <w:rPr>
                <w:rStyle w:val="MicrosoftSansSerif85pt1"/>
                <w:rFonts w:ascii="Times New Roman" w:hAnsi="Times New Roman" w:cs="Times New Roman"/>
                <w:sz w:val="22"/>
                <w:szCs w:val="22"/>
              </w:rPr>
              <w:t xml:space="preserve"> пакет (пачка картонная).</w:t>
            </w:r>
          </w:p>
          <w:p w:rsidR="00CB7AAA" w:rsidRPr="00CB7AAA" w:rsidRDefault="00CB7AAA" w:rsidP="00CB7AAA">
            <w:pPr>
              <w:tabs>
                <w:tab w:val="left" w:pos="993"/>
              </w:tabs>
              <w:spacing w:after="0" w:line="240" w:lineRule="auto"/>
              <w:ind w:left="131" w:right="132" w:firstLine="1"/>
              <w:rPr>
                <w:rStyle w:val="MicrosoftSansSerif85pt1"/>
                <w:rFonts w:ascii="Times New Roman" w:hAnsi="Times New Roman" w:cs="Times New Roman"/>
                <w:i w:val="0"/>
                <w:sz w:val="22"/>
                <w:szCs w:val="22"/>
              </w:rPr>
            </w:pPr>
            <w:proofErr w:type="spellStart"/>
            <w:proofErr w:type="gramStart"/>
            <w:r w:rsidRPr="00CB7AAA">
              <w:rPr>
                <w:rStyle w:val="MicrosoftSansSerif85pt1"/>
                <w:rFonts w:ascii="Times New Roman" w:hAnsi="Times New Roman" w:cs="Times New Roman"/>
                <w:sz w:val="22"/>
                <w:szCs w:val="22"/>
              </w:rPr>
              <w:t>Фармако-терапевтическая</w:t>
            </w:r>
            <w:proofErr w:type="spellEnd"/>
            <w:proofErr w:type="gramEnd"/>
            <w:r w:rsidRPr="00CB7AAA">
              <w:rPr>
                <w:rStyle w:val="MicrosoftSansSerif85pt1"/>
                <w:rFonts w:ascii="Times New Roman" w:hAnsi="Times New Roman" w:cs="Times New Roman"/>
                <w:sz w:val="22"/>
                <w:szCs w:val="22"/>
              </w:rPr>
              <w:t xml:space="preserve"> группа:</w:t>
            </w:r>
          </w:p>
          <w:p w:rsidR="00CB7AAA" w:rsidRPr="00CB7AAA" w:rsidRDefault="00CB7AAA" w:rsidP="00CB7AAA">
            <w:pPr>
              <w:tabs>
                <w:tab w:val="left" w:pos="993"/>
              </w:tabs>
              <w:spacing w:after="0" w:line="240" w:lineRule="auto"/>
              <w:ind w:left="131" w:right="132" w:firstLine="1"/>
              <w:rPr>
                <w:rStyle w:val="MicrosoftSansSerif85pt1"/>
                <w:rFonts w:ascii="Times New Roman" w:hAnsi="Times New Roman" w:cs="Times New Roman"/>
                <w:sz w:val="22"/>
                <w:szCs w:val="22"/>
              </w:rPr>
            </w:pPr>
            <w:r w:rsidRPr="00CB7AAA">
              <w:rPr>
                <w:rStyle w:val="MicrosoftSansSerif85pt1"/>
                <w:rFonts w:ascii="Times New Roman" w:hAnsi="Times New Roman" w:cs="Times New Roman"/>
                <w:sz w:val="22"/>
                <w:szCs w:val="22"/>
              </w:rPr>
              <w:t xml:space="preserve"> Анальгезирующее наркотическое средство (включено в Список II  Перечня наркотических средств, психотропных веществ и их </w:t>
            </w:r>
            <w:proofErr w:type="spellStart"/>
            <w:r w:rsidRPr="00CB7AAA">
              <w:rPr>
                <w:rStyle w:val="MicrosoftSansSerif85pt1"/>
                <w:rFonts w:ascii="Times New Roman" w:hAnsi="Times New Roman" w:cs="Times New Roman"/>
                <w:sz w:val="22"/>
                <w:szCs w:val="22"/>
              </w:rPr>
              <w:t>прекурсоров</w:t>
            </w:r>
            <w:proofErr w:type="spellEnd"/>
            <w:r w:rsidRPr="00CB7AAA">
              <w:rPr>
                <w:rStyle w:val="MicrosoftSansSerif85pt1"/>
                <w:rFonts w:ascii="Times New Roman" w:hAnsi="Times New Roman" w:cs="Times New Roman"/>
                <w:sz w:val="22"/>
                <w:szCs w:val="22"/>
              </w:rPr>
              <w:t>, подлежащих контролю в Российской Федерации).</w:t>
            </w:r>
          </w:p>
          <w:p w:rsidR="00CB7AAA" w:rsidRPr="00CB7AAA" w:rsidRDefault="00CB7AAA" w:rsidP="00CB7AAA">
            <w:pPr>
              <w:tabs>
                <w:tab w:val="left" w:pos="993"/>
              </w:tabs>
              <w:spacing w:after="0" w:line="240" w:lineRule="auto"/>
              <w:ind w:left="131" w:right="132" w:firstLine="1"/>
              <w:rPr>
                <w:rStyle w:val="MicrosoftSansSerif85pt1"/>
                <w:rFonts w:ascii="Times New Roman" w:hAnsi="Times New Roman" w:cs="Times New Roman"/>
                <w:sz w:val="22"/>
                <w:szCs w:val="22"/>
              </w:rPr>
            </w:pPr>
          </w:p>
          <w:p w:rsidR="00CB7AAA" w:rsidRPr="00CB7AAA" w:rsidRDefault="00CB7AAA" w:rsidP="00CB7AAA">
            <w:pPr>
              <w:tabs>
                <w:tab w:val="left" w:pos="993"/>
              </w:tabs>
              <w:spacing w:after="0" w:line="240" w:lineRule="auto"/>
              <w:ind w:left="131" w:right="132" w:firstLine="1"/>
              <w:rPr>
                <w:rStyle w:val="MicrosoftSansSerif85pt1"/>
                <w:rFonts w:ascii="Times New Roman" w:hAnsi="Times New Roman" w:cs="Times New Roman"/>
                <w:i w:val="0"/>
                <w:sz w:val="22"/>
                <w:szCs w:val="22"/>
              </w:rPr>
            </w:pPr>
            <w:r w:rsidRPr="00CB7AAA">
              <w:rPr>
                <w:rStyle w:val="MicrosoftSansSerif85pt1"/>
                <w:rFonts w:ascii="Times New Roman" w:hAnsi="Times New Roman" w:cs="Times New Roman"/>
                <w:sz w:val="22"/>
                <w:szCs w:val="22"/>
              </w:rPr>
              <w:t>Показания к применению:</w:t>
            </w:r>
          </w:p>
          <w:p w:rsidR="00CB7AAA" w:rsidRPr="00CB7AAA" w:rsidRDefault="00CB7AAA" w:rsidP="00CB7AAA">
            <w:pPr>
              <w:tabs>
                <w:tab w:val="left" w:pos="993"/>
              </w:tabs>
              <w:spacing w:after="0" w:line="240" w:lineRule="auto"/>
              <w:ind w:left="131" w:right="132" w:firstLine="1"/>
              <w:rPr>
                <w:rStyle w:val="MicrosoftSansSerif85pt1"/>
                <w:rFonts w:ascii="Times New Roman" w:hAnsi="Times New Roman" w:cs="Times New Roman"/>
                <w:sz w:val="22"/>
                <w:szCs w:val="22"/>
              </w:rPr>
            </w:pPr>
            <w:r w:rsidRPr="00CB7AAA">
              <w:rPr>
                <w:rStyle w:val="MicrosoftSansSerif85pt1"/>
                <w:rFonts w:ascii="Times New Roman" w:hAnsi="Times New Roman" w:cs="Times New Roman"/>
                <w:sz w:val="22"/>
                <w:szCs w:val="22"/>
              </w:rPr>
              <w:t>Хронический болевой синдром сильной и средней выраженности, требующий обезболивания наркотическими анальгетиками:</w:t>
            </w:r>
          </w:p>
          <w:p w:rsidR="00CB7AAA" w:rsidRPr="00CB7AAA" w:rsidRDefault="00CB7AAA" w:rsidP="00CB7AAA">
            <w:pPr>
              <w:tabs>
                <w:tab w:val="left" w:pos="993"/>
              </w:tabs>
              <w:spacing w:after="0" w:line="240" w:lineRule="auto"/>
              <w:ind w:left="131" w:right="132" w:firstLine="1"/>
              <w:rPr>
                <w:rStyle w:val="MicrosoftSansSerif85pt1"/>
                <w:rFonts w:ascii="Times New Roman" w:hAnsi="Times New Roman" w:cs="Times New Roman"/>
                <w:sz w:val="22"/>
                <w:szCs w:val="22"/>
              </w:rPr>
            </w:pPr>
            <w:r w:rsidRPr="00CB7AAA">
              <w:rPr>
                <w:rStyle w:val="MicrosoftSansSerif85pt1"/>
                <w:rFonts w:ascii="Times New Roman" w:hAnsi="Times New Roman" w:cs="Times New Roman"/>
                <w:sz w:val="22"/>
                <w:szCs w:val="22"/>
              </w:rPr>
              <w:t>- боли, вызванные онкологическим заболеванием;</w:t>
            </w:r>
          </w:p>
          <w:p w:rsidR="00CB7AAA" w:rsidRPr="00CB7AAA" w:rsidRDefault="00CB7AAA" w:rsidP="00CB7AAA">
            <w:pPr>
              <w:tabs>
                <w:tab w:val="left" w:pos="993"/>
              </w:tabs>
              <w:spacing w:after="0" w:line="240" w:lineRule="auto"/>
              <w:ind w:left="131" w:right="132" w:firstLine="1"/>
              <w:rPr>
                <w:rStyle w:val="MicrosoftSansSerif85pt1"/>
                <w:rFonts w:ascii="Times New Roman" w:hAnsi="Times New Roman" w:cs="Times New Roman"/>
                <w:sz w:val="22"/>
                <w:szCs w:val="22"/>
              </w:rPr>
            </w:pPr>
            <w:r w:rsidRPr="00CB7AAA">
              <w:rPr>
                <w:rStyle w:val="MicrosoftSansSerif85pt1"/>
                <w:rFonts w:ascii="Times New Roman" w:hAnsi="Times New Roman" w:cs="Times New Roman"/>
                <w:sz w:val="22"/>
                <w:szCs w:val="22"/>
              </w:rPr>
              <w:t xml:space="preserve">-болевой синдром неонкологического генеза, требующий многократного обезболивания наркотическими анальгетиками (например, невропатические боли, артриты и артрозы, фантомные боли после ампутации конечностей). </w:t>
            </w:r>
          </w:p>
        </w:tc>
      </w:tr>
      <w:tr w:rsidR="00CB7AAA" w:rsidRPr="00CB7AAA" w:rsidTr="009A44A5">
        <w:trPr>
          <w:trHeight w:val="408"/>
        </w:trPr>
        <w:tc>
          <w:tcPr>
            <w:tcW w:w="709" w:type="dxa"/>
            <w:tcBorders>
              <w:top w:val="single" w:sz="4" w:space="0" w:color="auto"/>
              <w:left w:val="single" w:sz="4" w:space="0" w:color="auto"/>
              <w:bottom w:val="single" w:sz="4" w:space="0" w:color="auto"/>
            </w:tcBorders>
            <w:shd w:val="clear" w:color="auto" w:fill="FFFFFF"/>
            <w:vAlign w:val="center"/>
          </w:tcPr>
          <w:p w:rsidR="00CB7AAA" w:rsidRPr="00CB7AAA" w:rsidRDefault="00CB7AAA" w:rsidP="00CB7AAA">
            <w:pPr>
              <w:pStyle w:val="afe"/>
              <w:widowControl w:val="0"/>
              <w:numPr>
                <w:ilvl w:val="0"/>
                <w:numId w:val="5"/>
              </w:numPr>
              <w:rPr>
                <w:rStyle w:val="MicrosoftSansSerif85pt10"/>
                <w:rFonts w:ascii="Times New Roman" w:hAnsi="Times New Roman" w:cs="Times New Roman"/>
                <w:sz w:val="22"/>
                <w:szCs w:val="22"/>
              </w:rPr>
            </w:pPr>
          </w:p>
        </w:tc>
        <w:tc>
          <w:tcPr>
            <w:tcW w:w="2552" w:type="dxa"/>
            <w:tcBorders>
              <w:top w:val="single" w:sz="4" w:space="0" w:color="auto"/>
              <w:left w:val="single" w:sz="4" w:space="0" w:color="auto"/>
              <w:bottom w:val="single" w:sz="4" w:space="0" w:color="auto"/>
            </w:tcBorders>
            <w:shd w:val="clear" w:color="auto" w:fill="FFFFFF"/>
            <w:vAlign w:val="center"/>
          </w:tcPr>
          <w:p w:rsidR="00CB7AAA" w:rsidRPr="00CB7AAA" w:rsidRDefault="00CB7AAA" w:rsidP="00CB7AAA">
            <w:pPr>
              <w:pStyle w:val="afe"/>
              <w:jc w:val="center"/>
              <w:rPr>
                <w:rStyle w:val="MicrosoftSansSerif85pt10"/>
                <w:rFonts w:ascii="Times New Roman" w:hAnsi="Times New Roman" w:cs="Times New Roman"/>
                <w:sz w:val="22"/>
                <w:szCs w:val="22"/>
              </w:rPr>
            </w:pPr>
            <w:r w:rsidRPr="00CB7AAA">
              <w:rPr>
                <w:rStyle w:val="MicrosoftSansSerif85pt10"/>
                <w:rFonts w:ascii="Times New Roman" w:hAnsi="Times New Roman" w:cs="Times New Roman"/>
                <w:sz w:val="22"/>
                <w:szCs w:val="22"/>
              </w:rPr>
              <w:t xml:space="preserve">Документы, подтверждающие качество Товара </w:t>
            </w:r>
          </w:p>
        </w:tc>
        <w:tc>
          <w:tcPr>
            <w:tcW w:w="7087" w:type="dxa"/>
            <w:tcBorders>
              <w:top w:val="single" w:sz="4" w:space="0" w:color="auto"/>
              <w:left w:val="single" w:sz="4" w:space="0" w:color="auto"/>
              <w:bottom w:val="single" w:sz="4" w:space="0" w:color="auto"/>
              <w:right w:val="single" w:sz="4" w:space="0" w:color="auto"/>
            </w:tcBorders>
            <w:shd w:val="clear" w:color="auto" w:fill="FFFFFF"/>
            <w:vAlign w:val="center"/>
          </w:tcPr>
          <w:p w:rsidR="00CB7AAA" w:rsidRPr="00CB7AAA" w:rsidRDefault="00CB7AAA" w:rsidP="00CB7AAA">
            <w:pPr>
              <w:tabs>
                <w:tab w:val="left" w:pos="993"/>
              </w:tabs>
              <w:spacing w:after="0" w:line="240" w:lineRule="auto"/>
              <w:ind w:left="131" w:right="132" w:firstLine="1"/>
              <w:rPr>
                <w:rStyle w:val="MicrosoftSansSerif85pt1"/>
                <w:rFonts w:ascii="Times New Roman" w:hAnsi="Times New Roman" w:cs="Times New Roman"/>
                <w:i w:val="0"/>
                <w:sz w:val="22"/>
                <w:szCs w:val="22"/>
              </w:rPr>
            </w:pPr>
            <w:r w:rsidRPr="00CB7AAA">
              <w:rPr>
                <w:rStyle w:val="MicrosoftSansSerif85pt1"/>
                <w:rFonts w:ascii="Times New Roman" w:hAnsi="Times New Roman" w:cs="Times New Roman"/>
                <w:sz w:val="22"/>
                <w:szCs w:val="22"/>
              </w:rPr>
              <w:t>Качество Товара подтверждается:</w:t>
            </w:r>
          </w:p>
          <w:p w:rsidR="00CB7AAA" w:rsidRPr="00CB7AAA" w:rsidRDefault="00CB7AAA" w:rsidP="00CB7AAA">
            <w:pPr>
              <w:tabs>
                <w:tab w:val="left" w:pos="993"/>
              </w:tabs>
              <w:spacing w:after="0" w:line="240" w:lineRule="auto"/>
              <w:ind w:left="131" w:right="132" w:firstLine="1"/>
              <w:rPr>
                <w:rStyle w:val="MicrosoftSansSerif85pt1"/>
                <w:rFonts w:ascii="Times New Roman" w:hAnsi="Times New Roman" w:cs="Times New Roman"/>
                <w:sz w:val="22"/>
                <w:szCs w:val="22"/>
              </w:rPr>
            </w:pPr>
            <w:r w:rsidRPr="00CB7AAA">
              <w:rPr>
                <w:rStyle w:val="MicrosoftSansSerif85pt1"/>
                <w:rFonts w:ascii="Times New Roman" w:hAnsi="Times New Roman" w:cs="Times New Roman"/>
                <w:sz w:val="22"/>
                <w:szCs w:val="22"/>
              </w:rPr>
              <w:t xml:space="preserve">- нормативной документацией ЛСР-005232/09-300609 изменения №1-6; </w:t>
            </w:r>
          </w:p>
          <w:p w:rsidR="00CB7AAA" w:rsidRPr="00CB7AAA" w:rsidRDefault="00CB7AAA" w:rsidP="00CB7AAA">
            <w:pPr>
              <w:tabs>
                <w:tab w:val="left" w:pos="993"/>
              </w:tabs>
              <w:spacing w:after="0" w:line="240" w:lineRule="auto"/>
              <w:ind w:left="131" w:right="132" w:firstLine="1"/>
              <w:rPr>
                <w:rStyle w:val="MicrosoftSansSerif85pt1"/>
                <w:rFonts w:ascii="Times New Roman" w:hAnsi="Times New Roman" w:cs="Times New Roman"/>
                <w:sz w:val="22"/>
                <w:szCs w:val="22"/>
              </w:rPr>
            </w:pPr>
            <w:r w:rsidRPr="00CB7AAA">
              <w:rPr>
                <w:rStyle w:val="MicrosoftSansSerif85pt1"/>
                <w:rFonts w:ascii="Times New Roman" w:hAnsi="Times New Roman" w:cs="Times New Roman"/>
                <w:sz w:val="22"/>
                <w:szCs w:val="22"/>
              </w:rPr>
              <w:t>- сертификатами качества;</w:t>
            </w:r>
          </w:p>
          <w:p w:rsidR="00CB7AAA" w:rsidRPr="00CB7AAA" w:rsidRDefault="00CB7AAA" w:rsidP="00CB7AAA">
            <w:pPr>
              <w:tabs>
                <w:tab w:val="left" w:pos="993"/>
              </w:tabs>
              <w:spacing w:after="0" w:line="240" w:lineRule="auto"/>
              <w:ind w:left="131" w:right="132" w:firstLine="1"/>
              <w:rPr>
                <w:rStyle w:val="MicrosoftSansSerif85pt1"/>
                <w:rFonts w:ascii="Times New Roman" w:hAnsi="Times New Roman" w:cs="Times New Roman"/>
                <w:sz w:val="22"/>
                <w:szCs w:val="22"/>
              </w:rPr>
            </w:pPr>
            <w:r w:rsidRPr="00CB7AAA">
              <w:rPr>
                <w:rStyle w:val="MicrosoftSansSerif85pt1"/>
                <w:rFonts w:ascii="Times New Roman" w:hAnsi="Times New Roman" w:cs="Times New Roman"/>
                <w:sz w:val="22"/>
                <w:szCs w:val="22"/>
              </w:rPr>
              <w:t>-копией регистрационного удостоверения, выданного Федеральной службой по надзору в сфере здравоохранения Российской Федерации.</w:t>
            </w:r>
          </w:p>
        </w:tc>
      </w:tr>
      <w:tr w:rsidR="00CB7AAA" w:rsidRPr="00CB7AAA" w:rsidTr="009A44A5">
        <w:trPr>
          <w:trHeight w:val="704"/>
        </w:trPr>
        <w:tc>
          <w:tcPr>
            <w:tcW w:w="709" w:type="dxa"/>
            <w:tcBorders>
              <w:top w:val="single" w:sz="4" w:space="0" w:color="auto"/>
              <w:left w:val="single" w:sz="4" w:space="0" w:color="auto"/>
              <w:bottom w:val="single" w:sz="4" w:space="0" w:color="auto"/>
            </w:tcBorders>
            <w:shd w:val="clear" w:color="auto" w:fill="FFFFFF"/>
            <w:vAlign w:val="center"/>
          </w:tcPr>
          <w:p w:rsidR="00CB7AAA" w:rsidRPr="00CB7AAA" w:rsidRDefault="00CB7AAA" w:rsidP="00CB7AAA">
            <w:pPr>
              <w:pStyle w:val="afe"/>
              <w:widowControl w:val="0"/>
              <w:numPr>
                <w:ilvl w:val="0"/>
                <w:numId w:val="5"/>
              </w:numPr>
              <w:rPr>
                <w:sz w:val="22"/>
                <w:szCs w:val="22"/>
              </w:rPr>
            </w:pPr>
          </w:p>
        </w:tc>
        <w:tc>
          <w:tcPr>
            <w:tcW w:w="2552" w:type="dxa"/>
            <w:tcBorders>
              <w:top w:val="single" w:sz="4" w:space="0" w:color="auto"/>
              <w:left w:val="single" w:sz="4" w:space="0" w:color="auto"/>
              <w:bottom w:val="single" w:sz="4" w:space="0" w:color="auto"/>
            </w:tcBorders>
            <w:shd w:val="clear" w:color="auto" w:fill="FFFFFF"/>
            <w:vAlign w:val="center"/>
          </w:tcPr>
          <w:p w:rsidR="00CB7AAA" w:rsidRPr="00CB7AAA" w:rsidRDefault="00CB7AAA" w:rsidP="00CB7AAA">
            <w:pPr>
              <w:pStyle w:val="afe"/>
              <w:jc w:val="center"/>
              <w:rPr>
                <w:sz w:val="22"/>
                <w:szCs w:val="22"/>
              </w:rPr>
            </w:pPr>
            <w:r w:rsidRPr="00CB7AAA">
              <w:rPr>
                <w:rStyle w:val="MicrosoftSansSerif85pt"/>
                <w:rFonts w:ascii="Times New Roman" w:hAnsi="Times New Roman" w:cs="Times New Roman"/>
                <w:sz w:val="22"/>
                <w:szCs w:val="22"/>
              </w:rPr>
              <w:t>Требования по сроку годности</w:t>
            </w:r>
          </w:p>
        </w:tc>
        <w:tc>
          <w:tcPr>
            <w:tcW w:w="7087" w:type="dxa"/>
            <w:tcBorders>
              <w:top w:val="single" w:sz="4" w:space="0" w:color="auto"/>
              <w:left w:val="single" w:sz="4" w:space="0" w:color="auto"/>
              <w:bottom w:val="single" w:sz="4" w:space="0" w:color="auto"/>
              <w:right w:val="single" w:sz="4" w:space="0" w:color="auto"/>
            </w:tcBorders>
            <w:shd w:val="clear" w:color="auto" w:fill="FFFFFF"/>
            <w:vAlign w:val="center"/>
          </w:tcPr>
          <w:p w:rsidR="00CB7AAA" w:rsidRPr="00CB7AAA" w:rsidRDefault="00CB7AAA" w:rsidP="00CB7AAA">
            <w:pPr>
              <w:pStyle w:val="afe"/>
              <w:ind w:left="131" w:right="132"/>
              <w:rPr>
                <w:sz w:val="22"/>
                <w:szCs w:val="22"/>
              </w:rPr>
            </w:pPr>
            <w:r w:rsidRPr="00CB7AAA">
              <w:rPr>
                <w:rStyle w:val="MicrosoftSansSerif85pt0"/>
                <w:rFonts w:ascii="Times New Roman" w:hAnsi="Times New Roman" w:cs="Times New Roman"/>
                <w:sz w:val="22"/>
                <w:szCs w:val="22"/>
              </w:rPr>
              <w:t>Остаточный срок годности каждой серии поставляемого Товара для готовых лекарственных средств должен быть не менее 75% (семидесяти пяти) от срока годности, указанного на упаковке изготовителя.</w:t>
            </w:r>
          </w:p>
        </w:tc>
      </w:tr>
      <w:tr w:rsidR="00CB7AAA" w:rsidRPr="00CB7AAA" w:rsidTr="009A44A5">
        <w:trPr>
          <w:trHeight w:val="279"/>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B7AAA" w:rsidRPr="00CB7AAA" w:rsidRDefault="00CB7AAA" w:rsidP="00CB7AAA">
            <w:pPr>
              <w:pStyle w:val="afe"/>
              <w:widowControl w:val="0"/>
              <w:numPr>
                <w:ilvl w:val="0"/>
                <w:numId w:val="5"/>
              </w:numPr>
              <w:rPr>
                <w:sz w:val="22"/>
                <w:szCs w:val="22"/>
              </w:rPr>
            </w:pP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tcPr>
          <w:p w:rsidR="00CB7AAA" w:rsidRPr="00CB7AAA" w:rsidRDefault="00CB7AAA" w:rsidP="00CB7AAA">
            <w:pPr>
              <w:pStyle w:val="afe"/>
              <w:ind w:right="132"/>
              <w:jc w:val="center"/>
              <w:rPr>
                <w:sz w:val="22"/>
                <w:szCs w:val="22"/>
              </w:rPr>
            </w:pPr>
            <w:r w:rsidRPr="00CB7AAA">
              <w:rPr>
                <w:rStyle w:val="MicrosoftSansSerif85pt"/>
                <w:rFonts w:ascii="Times New Roman" w:hAnsi="Times New Roman" w:cs="Times New Roman"/>
                <w:color w:val="auto"/>
                <w:sz w:val="22"/>
                <w:szCs w:val="22"/>
              </w:rPr>
              <w:t>Требования к размерам, упаковке, отгрузке товара</w:t>
            </w:r>
          </w:p>
        </w:tc>
        <w:tc>
          <w:tcPr>
            <w:tcW w:w="7087" w:type="dxa"/>
            <w:tcBorders>
              <w:top w:val="single" w:sz="4" w:space="0" w:color="auto"/>
              <w:left w:val="single" w:sz="4" w:space="0" w:color="auto"/>
              <w:bottom w:val="single" w:sz="4" w:space="0" w:color="auto"/>
              <w:right w:val="single" w:sz="4" w:space="0" w:color="auto"/>
            </w:tcBorders>
            <w:shd w:val="clear" w:color="auto" w:fill="FFFFFF"/>
            <w:vAlign w:val="center"/>
          </w:tcPr>
          <w:p w:rsidR="00CB7AAA" w:rsidRPr="00CB7AAA" w:rsidRDefault="00CB7AAA" w:rsidP="00CB7AAA">
            <w:pPr>
              <w:tabs>
                <w:tab w:val="left" w:pos="993"/>
              </w:tabs>
              <w:spacing w:after="0" w:line="240" w:lineRule="auto"/>
              <w:ind w:left="131" w:right="132" w:firstLine="1"/>
              <w:rPr>
                <w:rStyle w:val="MicrosoftSansSerif85pt1"/>
                <w:rFonts w:ascii="Times New Roman" w:hAnsi="Times New Roman" w:cs="Times New Roman"/>
                <w:sz w:val="22"/>
                <w:szCs w:val="22"/>
              </w:rPr>
            </w:pPr>
            <w:r w:rsidRPr="00CB7AAA">
              <w:rPr>
                <w:rStyle w:val="MicrosoftSansSerif85pt1"/>
                <w:rFonts w:ascii="Times New Roman" w:hAnsi="Times New Roman" w:cs="Times New Roman"/>
                <w:sz w:val="22"/>
                <w:szCs w:val="22"/>
              </w:rPr>
              <w:t>Внешняя упаковка Товаров должна исключать возможность их извлечения без нарушения целостности указанной упаковки.</w:t>
            </w:r>
          </w:p>
          <w:p w:rsidR="00CB7AAA" w:rsidRPr="00CB7AAA" w:rsidRDefault="00CB7AAA" w:rsidP="00CB7AAA">
            <w:pPr>
              <w:tabs>
                <w:tab w:val="left" w:pos="993"/>
              </w:tabs>
              <w:spacing w:after="0" w:line="240" w:lineRule="auto"/>
              <w:ind w:left="131" w:right="132" w:firstLine="1"/>
              <w:rPr>
                <w:rStyle w:val="MicrosoftSansSerif85pt1"/>
                <w:rFonts w:ascii="Times New Roman" w:hAnsi="Times New Roman" w:cs="Times New Roman"/>
                <w:sz w:val="22"/>
                <w:szCs w:val="22"/>
              </w:rPr>
            </w:pPr>
            <w:r w:rsidRPr="00CB7AAA">
              <w:rPr>
                <w:rStyle w:val="MicrosoftSansSerif85pt0"/>
                <w:rFonts w:ascii="Times New Roman" w:hAnsi="Times New Roman" w:cs="Times New Roman"/>
                <w:sz w:val="22"/>
                <w:szCs w:val="22"/>
              </w:rPr>
              <w:t>Упаковка препарата должна быть пригодна для манипуляций при погрузке и разгрузке, гарантировать абсолютную защищенность товара от повреждений или порчи при транспортировке. Поставщик несет ответственность перед Заказчиком за повреждения, возникшие из-за ненадлежащей упаковки.</w:t>
            </w:r>
          </w:p>
          <w:p w:rsidR="00CB7AAA" w:rsidRPr="00CB7AAA" w:rsidRDefault="00CB7AAA" w:rsidP="00CB7AAA">
            <w:pPr>
              <w:tabs>
                <w:tab w:val="left" w:pos="993"/>
              </w:tabs>
              <w:spacing w:after="0" w:line="240" w:lineRule="auto"/>
              <w:ind w:left="131" w:right="132" w:firstLine="1"/>
              <w:rPr>
                <w:rStyle w:val="MicrosoftSansSerif85pt0"/>
                <w:rFonts w:ascii="Times New Roman" w:hAnsi="Times New Roman" w:cs="Times New Roman"/>
                <w:sz w:val="22"/>
                <w:szCs w:val="22"/>
              </w:rPr>
            </w:pPr>
            <w:r w:rsidRPr="00CB7AAA">
              <w:rPr>
                <w:rStyle w:val="MicrosoftSansSerif85pt1"/>
                <w:rFonts w:ascii="Times New Roman" w:hAnsi="Times New Roman" w:cs="Times New Roman"/>
                <w:sz w:val="22"/>
                <w:szCs w:val="22"/>
              </w:rPr>
              <w:t>Отгрузка Товара осуществляется на условиях С</w:t>
            </w:r>
            <w:proofErr w:type="gramStart"/>
            <w:r w:rsidRPr="00CB7AAA">
              <w:rPr>
                <w:rStyle w:val="MicrosoftSansSerif85pt1"/>
                <w:rFonts w:ascii="Times New Roman" w:hAnsi="Times New Roman" w:cs="Times New Roman"/>
                <w:sz w:val="22"/>
                <w:szCs w:val="22"/>
              </w:rPr>
              <w:t>I</w:t>
            </w:r>
            <w:proofErr w:type="gramEnd"/>
            <w:r w:rsidRPr="00CB7AAA">
              <w:rPr>
                <w:rStyle w:val="MicrosoftSansSerif85pt1"/>
                <w:rFonts w:ascii="Times New Roman" w:hAnsi="Times New Roman" w:cs="Times New Roman"/>
                <w:sz w:val="22"/>
                <w:szCs w:val="22"/>
              </w:rPr>
              <w:t xml:space="preserve">Р Москва, аэропорт Домодедово (в соответствии с Международными Правилами Толкования Торговых Терминов </w:t>
            </w:r>
            <w:proofErr w:type="spellStart"/>
            <w:r w:rsidRPr="00CB7AAA">
              <w:rPr>
                <w:rStyle w:val="MicrosoftSansSerif85pt1"/>
                <w:rFonts w:ascii="Times New Roman" w:hAnsi="Times New Roman" w:cs="Times New Roman"/>
                <w:sz w:val="22"/>
                <w:szCs w:val="22"/>
              </w:rPr>
              <w:t>Инкотермс</w:t>
            </w:r>
            <w:proofErr w:type="spellEnd"/>
            <w:r w:rsidRPr="00CB7AAA">
              <w:rPr>
                <w:rStyle w:val="MicrosoftSansSerif85pt1"/>
                <w:rFonts w:ascii="Times New Roman" w:hAnsi="Times New Roman" w:cs="Times New Roman"/>
                <w:sz w:val="22"/>
                <w:szCs w:val="22"/>
              </w:rPr>
              <w:t xml:space="preserve"> 2010). </w:t>
            </w:r>
          </w:p>
        </w:tc>
      </w:tr>
      <w:tr w:rsidR="00CB7AAA" w:rsidRPr="00CB7AAA" w:rsidTr="009A44A5">
        <w:trPr>
          <w:trHeight w:val="846"/>
        </w:trPr>
        <w:tc>
          <w:tcPr>
            <w:tcW w:w="709" w:type="dxa"/>
            <w:tcBorders>
              <w:top w:val="single" w:sz="4" w:space="0" w:color="auto"/>
              <w:left w:val="single" w:sz="4" w:space="0" w:color="auto"/>
            </w:tcBorders>
            <w:shd w:val="clear" w:color="auto" w:fill="FFFFFF"/>
            <w:vAlign w:val="center"/>
          </w:tcPr>
          <w:p w:rsidR="00CB7AAA" w:rsidRPr="00CB7AAA" w:rsidRDefault="00CB7AAA" w:rsidP="00CB7AAA">
            <w:pPr>
              <w:pStyle w:val="afe"/>
              <w:widowControl w:val="0"/>
              <w:numPr>
                <w:ilvl w:val="0"/>
                <w:numId w:val="5"/>
              </w:numPr>
              <w:rPr>
                <w:sz w:val="22"/>
                <w:szCs w:val="22"/>
              </w:rPr>
            </w:pPr>
          </w:p>
        </w:tc>
        <w:tc>
          <w:tcPr>
            <w:tcW w:w="2552" w:type="dxa"/>
            <w:tcBorders>
              <w:top w:val="single" w:sz="4" w:space="0" w:color="auto"/>
              <w:left w:val="single" w:sz="4" w:space="0" w:color="auto"/>
            </w:tcBorders>
            <w:shd w:val="clear" w:color="auto" w:fill="FFFFFF"/>
            <w:vAlign w:val="center"/>
          </w:tcPr>
          <w:p w:rsidR="00CB7AAA" w:rsidRPr="00CB7AAA" w:rsidRDefault="00CB7AAA" w:rsidP="00CB7AAA">
            <w:pPr>
              <w:pStyle w:val="afe"/>
              <w:jc w:val="center"/>
              <w:rPr>
                <w:rStyle w:val="MicrosoftSansSerif85pt"/>
                <w:rFonts w:ascii="Times New Roman" w:hAnsi="Times New Roman" w:cs="Times New Roman"/>
                <w:sz w:val="22"/>
                <w:szCs w:val="22"/>
              </w:rPr>
            </w:pPr>
          </w:p>
          <w:p w:rsidR="00CB7AAA" w:rsidRPr="00CB7AAA" w:rsidRDefault="00CB7AAA" w:rsidP="00CB7AAA">
            <w:pPr>
              <w:pStyle w:val="afe"/>
              <w:jc w:val="center"/>
              <w:rPr>
                <w:sz w:val="22"/>
                <w:szCs w:val="22"/>
              </w:rPr>
            </w:pPr>
            <w:r w:rsidRPr="00CB7AAA">
              <w:rPr>
                <w:rStyle w:val="MicrosoftSansSerif85pt"/>
                <w:rFonts w:ascii="Times New Roman" w:hAnsi="Times New Roman" w:cs="Times New Roman"/>
                <w:sz w:val="22"/>
                <w:szCs w:val="22"/>
              </w:rPr>
              <w:t>Требования к условиям транспортировки</w:t>
            </w:r>
          </w:p>
        </w:tc>
        <w:tc>
          <w:tcPr>
            <w:tcW w:w="7087" w:type="dxa"/>
            <w:tcBorders>
              <w:top w:val="single" w:sz="4" w:space="0" w:color="auto"/>
              <w:left w:val="single" w:sz="4" w:space="0" w:color="auto"/>
              <w:right w:val="single" w:sz="4" w:space="0" w:color="auto"/>
            </w:tcBorders>
            <w:shd w:val="clear" w:color="auto" w:fill="FFFFFF"/>
            <w:vAlign w:val="center"/>
          </w:tcPr>
          <w:p w:rsidR="00CB7AAA" w:rsidRPr="00CB7AAA" w:rsidRDefault="00CB7AAA" w:rsidP="00CB7AAA">
            <w:pPr>
              <w:pStyle w:val="afe"/>
              <w:ind w:left="131" w:right="132"/>
              <w:rPr>
                <w:rStyle w:val="MicrosoftSansSerif85pt0"/>
                <w:rFonts w:ascii="Times New Roman" w:hAnsi="Times New Roman" w:cs="Times New Roman"/>
                <w:sz w:val="22"/>
                <w:szCs w:val="22"/>
              </w:rPr>
            </w:pPr>
            <w:r w:rsidRPr="00CB7AAA">
              <w:rPr>
                <w:rStyle w:val="MicrosoftSansSerif85pt0"/>
                <w:rFonts w:ascii="Times New Roman" w:hAnsi="Times New Roman" w:cs="Times New Roman"/>
                <w:sz w:val="22"/>
                <w:szCs w:val="22"/>
              </w:rPr>
              <w:t xml:space="preserve">Препарат должен транспортироваться с соблюдением условий хранения, предусмотренных нормативно-технической документацией и Инструкцией по применению. </w:t>
            </w:r>
          </w:p>
          <w:p w:rsidR="00CB7AAA" w:rsidRPr="00CB7AAA" w:rsidRDefault="00CB7AAA" w:rsidP="00CB7AAA">
            <w:pPr>
              <w:tabs>
                <w:tab w:val="left" w:pos="993"/>
              </w:tabs>
              <w:spacing w:after="0" w:line="240" w:lineRule="auto"/>
              <w:ind w:left="131" w:right="132" w:firstLine="1"/>
              <w:rPr>
                <w:rFonts w:ascii="Times New Roman" w:hAnsi="Times New Roman" w:cs="Times New Roman"/>
              </w:rPr>
            </w:pPr>
            <w:r w:rsidRPr="00CB7AAA">
              <w:rPr>
                <w:rStyle w:val="MicrosoftSansSerif85pt1"/>
                <w:rFonts w:ascii="Times New Roman" w:hAnsi="Times New Roman" w:cs="Times New Roman"/>
                <w:sz w:val="22"/>
                <w:szCs w:val="22"/>
              </w:rPr>
              <w:t>Транспортные короба, упаковка и упаковочные материалы должны соответствовать установленным стандартам и обеспечивать условия хранения, транспортировки и сохранности Товаров в пути следования</w:t>
            </w:r>
            <w:r w:rsidRPr="00CB7AAA">
              <w:rPr>
                <w:rStyle w:val="MicrosoftSansSerif85pt0"/>
                <w:rFonts w:ascii="Times New Roman" w:hAnsi="Times New Roman" w:cs="Times New Roman"/>
                <w:sz w:val="22"/>
                <w:szCs w:val="22"/>
              </w:rPr>
              <w:t>.</w:t>
            </w:r>
          </w:p>
        </w:tc>
      </w:tr>
      <w:tr w:rsidR="00CB7AAA" w:rsidRPr="00CB7AAA" w:rsidTr="009A44A5">
        <w:trPr>
          <w:trHeight w:val="859"/>
        </w:trPr>
        <w:tc>
          <w:tcPr>
            <w:tcW w:w="709" w:type="dxa"/>
            <w:tcBorders>
              <w:top w:val="single" w:sz="4" w:space="0" w:color="auto"/>
              <w:left w:val="single" w:sz="4" w:space="0" w:color="auto"/>
              <w:bottom w:val="single" w:sz="4" w:space="0" w:color="auto"/>
            </w:tcBorders>
            <w:shd w:val="clear" w:color="auto" w:fill="FFFFFF"/>
            <w:vAlign w:val="center"/>
          </w:tcPr>
          <w:p w:rsidR="00CB7AAA" w:rsidRPr="00CB7AAA" w:rsidRDefault="00CB7AAA" w:rsidP="00CB7AAA">
            <w:pPr>
              <w:pStyle w:val="afe"/>
              <w:widowControl w:val="0"/>
              <w:numPr>
                <w:ilvl w:val="0"/>
                <w:numId w:val="5"/>
              </w:numPr>
              <w:rPr>
                <w:sz w:val="22"/>
                <w:szCs w:val="22"/>
              </w:rPr>
            </w:pPr>
          </w:p>
        </w:tc>
        <w:tc>
          <w:tcPr>
            <w:tcW w:w="2552" w:type="dxa"/>
            <w:tcBorders>
              <w:top w:val="single" w:sz="4" w:space="0" w:color="auto"/>
              <w:left w:val="single" w:sz="4" w:space="0" w:color="auto"/>
              <w:bottom w:val="single" w:sz="4" w:space="0" w:color="auto"/>
            </w:tcBorders>
            <w:shd w:val="clear" w:color="auto" w:fill="FFFFFF"/>
            <w:vAlign w:val="center"/>
          </w:tcPr>
          <w:p w:rsidR="00CB7AAA" w:rsidRPr="00CB7AAA" w:rsidRDefault="00CB7AAA" w:rsidP="00CB7AAA">
            <w:pPr>
              <w:pStyle w:val="afe"/>
              <w:jc w:val="center"/>
              <w:rPr>
                <w:sz w:val="22"/>
                <w:szCs w:val="22"/>
              </w:rPr>
            </w:pPr>
            <w:r w:rsidRPr="00CB7AAA">
              <w:rPr>
                <w:rStyle w:val="MicrosoftSansSerif85pt10"/>
                <w:rFonts w:ascii="Times New Roman" w:hAnsi="Times New Roman" w:cs="Times New Roman"/>
                <w:sz w:val="22"/>
                <w:szCs w:val="22"/>
              </w:rPr>
              <w:t>Требования к маркировке</w:t>
            </w:r>
          </w:p>
        </w:tc>
        <w:tc>
          <w:tcPr>
            <w:tcW w:w="7087" w:type="dxa"/>
            <w:tcBorders>
              <w:top w:val="single" w:sz="4" w:space="0" w:color="auto"/>
              <w:left w:val="single" w:sz="4" w:space="0" w:color="auto"/>
              <w:bottom w:val="single" w:sz="4" w:space="0" w:color="auto"/>
              <w:right w:val="single" w:sz="4" w:space="0" w:color="auto"/>
            </w:tcBorders>
            <w:shd w:val="clear" w:color="auto" w:fill="FFFFFF"/>
            <w:vAlign w:val="center"/>
          </w:tcPr>
          <w:p w:rsidR="00CB7AAA" w:rsidRPr="00CB7AAA" w:rsidRDefault="00CB7AAA" w:rsidP="00CB7AAA">
            <w:pPr>
              <w:tabs>
                <w:tab w:val="left" w:pos="993"/>
              </w:tabs>
              <w:spacing w:after="0" w:line="240" w:lineRule="auto"/>
              <w:ind w:left="131" w:right="132" w:firstLine="1"/>
              <w:rPr>
                <w:rStyle w:val="MicrosoftSansSerif85pt1"/>
                <w:rFonts w:ascii="Times New Roman" w:hAnsi="Times New Roman" w:cs="Times New Roman"/>
                <w:sz w:val="22"/>
                <w:szCs w:val="22"/>
              </w:rPr>
            </w:pPr>
            <w:r w:rsidRPr="00CB7AAA">
              <w:rPr>
                <w:rStyle w:val="MicrosoftSansSerif85pt1"/>
                <w:rFonts w:ascii="Times New Roman" w:hAnsi="Times New Roman" w:cs="Times New Roman"/>
                <w:sz w:val="22"/>
                <w:szCs w:val="22"/>
              </w:rPr>
              <w:t>На каждое грузовое место должна быть нанесена маркировка, несмываемой краской, на английском языке, включающая  следующее:</w:t>
            </w:r>
          </w:p>
          <w:p w:rsidR="00CB7AAA" w:rsidRPr="00CB7AAA" w:rsidRDefault="00CB7AAA" w:rsidP="00CB7AAA">
            <w:pPr>
              <w:tabs>
                <w:tab w:val="left" w:pos="993"/>
              </w:tabs>
              <w:spacing w:after="0" w:line="240" w:lineRule="auto"/>
              <w:ind w:left="131" w:right="132" w:firstLine="1"/>
              <w:rPr>
                <w:rStyle w:val="MicrosoftSansSerif85pt1"/>
                <w:rFonts w:ascii="Times New Roman" w:hAnsi="Times New Roman" w:cs="Times New Roman"/>
                <w:sz w:val="22"/>
                <w:szCs w:val="22"/>
              </w:rPr>
            </w:pPr>
            <w:r w:rsidRPr="00CB7AAA">
              <w:rPr>
                <w:rStyle w:val="MicrosoftSansSerif85pt1"/>
                <w:rFonts w:ascii="Times New Roman" w:hAnsi="Times New Roman" w:cs="Times New Roman"/>
                <w:sz w:val="22"/>
                <w:szCs w:val="22"/>
              </w:rPr>
              <w:t>Наименование продукта</w:t>
            </w:r>
          </w:p>
          <w:p w:rsidR="00CB7AAA" w:rsidRPr="00CB7AAA" w:rsidRDefault="00CB7AAA" w:rsidP="00CB7AAA">
            <w:pPr>
              <w:tabs>
                <w:tab w:val="left" w:pos="993"/>
              </w:tabs>
              <w:spacing w:after="0" w:line="240" w:lineRule="auto"/>
              <w:ind w:left="131" w:right="132" w:firstLine="1"/>
              <w:rPr>
                <w:rStyle w:val="MicrosoftSansSerif85pt1"/>
                <w:rFonts w:ascii="Times New Roman" w:hAnsi="Times New Roman" w:cs="Times New Roman"/>
                <w:sz w:val="22"/>
                <w:szCs w:val="22"/>
              </w:rPr>
            </w:pPr>
            <w:r w:rsidRPr="00CB7AAA">
              <w:rPr>
                <w:rStyle w:val="MicrosoftSansSerif85pt1"/>
                <w:rFonts w:ascii="Times New Roman" w:hAnsi="Times New Roman" w:cs="Times New Roman"/>
                <w:sz w:val="22"/>
                <w:szCs w:val="22"/>
              </w:rPr>
              <w:t>Номер серии</w:t>
            </w:r>
          </w:p>
          <w:p w:rsidR="00CB7AAA" w:rsidRPr="00CB7AAA" w:rsidRDefault="00CB7AAA" w:rsidP="00CB7AAA">
            <w:pPr>
              <w:tabs>
                <w:tab w:val="left" w:pos="993"/>
              </w:tabs>
              <w:spacing w:after="0" w:line="240" w:lineRule="auto"/>
              <w:ind w:left="131" w:right="132" w:firstLine="1"/>
              <w:rPr>
                <w:rStyle w:val="MicrosoftSansSerif85pt1"/>
                <w:rFonts w:ascii="Times New Roman" w:hAnsi="Times New Roman" w:cs="Times New Roman"/>
                <w:sz w:val="22"/>
                <w:szCs w:val="22"/>
              </w:rPr>
            </w:pPr>
            <w:r w:rsidRPr="00CB7AAA">
              <w:rPr>
                <w:rStyle w:val="MicrosoftSansSerif85pt1"/>
                <w:rFonts w:ascii="Times New Roman" w:hAnsi="Times New Roman" w:cs="Times New Roman"/>
                <w:sz w:val="22"/>
                <w:szCs w:val="22"/>
              </w:rPr>
              <w:t>Дата производства</w:t>
            </w:r>
          </w:p>
          <w:p w:rsidR="00CB7AAA" w:rsidRPr="00CB7AAA" w:rsidRDefault="00CB7AAA" w:rsidP="00CB7AAA">
            <w:pPr>
              <w:tabs>
                <w:tab w:val="left" w:pos="993"/>
              </w:tabs>
              <w:spacing w:after="0" w:line="240" w:lineRule="auto"/>
              <w:ind w:left="131" w:right="132" w:firstLine="1"/>
              <w:rPr>
                <w:rStyle w:val="MicrosoftSansSerif85pt1"/>
                <w:rFonts w:ascii="Times New Roman" w:hAnsi="Times New Roman" w:cs="Times New Roman"/>
                <w:sz w:val="22"/>
                <w:szCs w:val="22"/>
              </w:rPr>
            </w:pPr>
            <w:r w:rsidRPr="00CB7AAA">
              <w:rPr>
                <w:rStyle w:val="MicrosoftSansSerif85pt1"/>
                <w:rFonts w:ascii="Times New Roman" w:hAnsi="Times New Roman" w:cs="Times New Roman"/>
                <w:sz w:val="22"/>
                <w:szCs w:val="22"/>
              </w:rPr>
              <w:t xml:space="preserve">Дата истечения срока годности </w:t>
            </w:r>
          </w:p>
          <w:p w:rsidR="00CB7AAA" w:rsidRPr="00CB7AAA" w:rsidRDefault="00CB7AAA" w:rsidP="00CB7AAA">
            <w:pPr>
              <w:tabs>
                <w:tab w:val="left" w:pos="993"/>
              </w:tabs>
              <w:spacing w:after="0" w:line="240" w:lineRule="auto"/>
              <w:ind w:left="131" w:right="132" w:firstLine="1"/>
              <w:rPr>
                <w:rStyle w:val="MicrosoftSansSerif85pt1"/>
                <w:rFonts w:ascii="Times New Roman" w:hAnsi="Times New Roman" w:cs="Times New Roman"/>
                <w:sz w:val="22"/>
                <w:szCs w:val="22"/>
              </w:rPr>
            </w:pPr>
            <w:r w:rsidRPr="00CB7AAA">
              <w:rPr>
                <w:rStyle w:val="MicrosoftSansSerif85pt1"/>
                <w:rFonts w:ascii="Times New Roman" w:hAnsi="Times New Roman" w:cs="Times New Roman"/>
                <w:sz w:val="22"/>
                <w:szCs w:val="22"/>
              </w:rPr>
              <w:t xml:space="preserve">Количество вторичных упаковок внутри </w:t>
            </w:r>
          </w:p>
          <w:p w:rsidR="00CB7AAA" w:rsidRPr="00CB7AAA" w:rsidRDefault="00CB7AAA" w:rsidP="00CB7AAA">
            <w:pPr>
              <w:tabs>
                <w:tab w:val="left" w:pos="993"/>
              </w:tabs>
              <w:spacing w:after="0" w:line="240" w:lineRule="auto"/>
              <w:ind w:left="131" w:right="132" w:firstLine="1"/>
              <w:rPr>
                <w:rStyle w:val="MicrosoftSansSerif85pt1"/>
                <w:rFonts w:ascii="Times New Roman" w:hAnsi="Times New Roman" w:cs="Times New Roman"/>
                <w:sz w:val="22"/>
                <w:szCs w:val="22"/>
              </w:rPr>
            </w:pPr>
            <w:r w:rsidRPr="00CB7AAA">
              <w:rPr>
                <w:rStyle w:val="MicrosoftSansSerif85pt1"/>
                <w:rFonts w:ascii="Times New Roman" w:hAnsi="Times New Roman" w:cs="Times New Roman"/>
                <w:sz w:val="22"/>
                <w:szCs w:val="22"/>
              </w:rPr>
              <w:t>Наименование и адрес производителя</w:t>
            </w:r>
          </w:p>
          <w:p w:rsidR="00CB7AAA" w:rsidRPr="00CB7AAA" w:rsidRDefault="00CB7AAA" w:rsidP="00CB7AAA">
            <w:pPr>
              <w:tabs>
                <w:tab w:val="left" w:pos="993"/>
              </w:tabs>
              <w:spacing w:after="0" w:line="240" w:lineRule="auto"/>
              <w:ind w:left="131" w:right="132" w:firstLine="1"/>
              <w:rPr>
                <w:rStyle w:val="MicrosoftSansSerif85pt1"/>
                <w:rFonts w:ascii="Times New Roman" w:hAnsi="Times New Roman" w:cs="Times New Roman"/>
                <w:sz w:val="22"/>
                <w:szCs w:val="22"/>
              </w:rPr>
            </w:pPr>
            <w:r w:rsidRPr="00CB7AAA">
              <w:rPr>
                <w:rStyle w:val="MicrosoftSansSerif85pt1"/>
                <w:rFonts w:ascii="Times New Roman" w:hAnsi="Times New Roman" w:cs="Times New Roman"/>
                <w:sz w:val="22"/>
                <w:szCs w:val="22"/>
              </w:rPr>
              <w:t>Условия хранения и транспортировки</w:t>
            </w:r>
          </w:p>
          <w:p w:rsidR="00CB7AAA" w:rsidRPr="00CB7AAA" w:rsidRDefault="00CB7AAA" w:rsidP="00CB7AAA">
            <w:pPr>
              <w:tabs>
                <w:tab w:val="left" w:pos="993"/>
              </w:tabs>
              <w:spacing w:after="0" w:line="240" w:lineRule="auto"/>
              <w:ind w:left="131" w:right="132" w:firstLine="1"/>
              <w:rPr>
                <w:rStyle w:val="MicrosoftSansSerif85pt1"/>
                <w:rFonts w:ascii="Times New Roman" w:hAnsi="Times New Roman" w:cs="Times New Roman"/>
                <w:sz w:val="22"/>
                <w:szCs w:val="22"/>
              </w:rPr>
            </w:pPr>
            <w:r w:rsidRPr="00CB7AAA">
              <w:rPr>
                <w:rStyle w:val="MicrosoftSansSerif85pt1"/>
                <w:rFonts w:ascii="Times New Roman" w:hAnsi="Times New Roman" w:cs="Times New Roman"/>
                <w:sz w:val="22"/>
                <w:szCs w:val="22"/>
              </w:rPr>
              <w:t>Предупредительные надписи</w:t>
            </w:r>
          </w:p>
          <w:p w:rsidR="00CB7AAA" w:rsidRPr="00CB7AAA" w:rsidRDefault="00CB7AAA" w:rsidP="00CB7AAA">
            <w:pPr>
              <w:tabs>
                <w:tab w:val="left" w:pos="993"/>
              </w:tabs>
              <w:spacing w:after="0" w:line="240" w:lineRule="auto"/>
              <w:ind w:left="131" w:right="132" w:firstLine="1"/>
              <w:rPr>
                <w:rFonts w:ascii="Times New Roman" w:hAnsi="Times New Roman" w:cs="Times New Roman"/>
              </w:rPr>
            </w:pPr>
            <w:r w:rsidRPr="00CB7AAA">
              <w:rPr>
                <w:rStyle w:val="MicrosoftSansSerif85pt1"/>
                <w:rFonts w:ascii="Times New Roman" w:hAnsi="Times New Roman" w:cs="Times New Roman"/>
                <w:sz w:val="22"/>
                <w:szCs w:val="22"/>
              </w:rPr>
              <w:t>Маркировка единицы Товара должна быть произведена в соответствии с регуляторными требованиями законодательства Российской Федерации.</w:t>
            </w:r>
          </w:p>
        </w:tc>
      </w:tr>
      <w:tr w:rsidR="00CB7AAA" w:rsidRPr="00CB7AAA" w:rsidTr="009A44A5">
        <w:trPr>
          <w:trHeight w:val="903"/>
        </w:trPr>
        <w:tc>
          <w:tcPr>
            <w:tcW w:w="709" w:type="dxa"/>
            <w:tcBorders>
              <w:top w:val="single" w:sz="4" w:space="0" w:color="auto"/>
              <w:left w:val="single" w:sz="4" w:space="0" w:color="auto"/>
              <w:bottom w:val="single" w:sz="4" w:space="0" w:color="auto"/>
            </w:tcBorders>
            <w:shd w:val="clear" w:color="auto" w:fill="FFFFFF"/>
            <w:vAlign w:val="center"/>
          </w:tcPr>
          <w:p w:rsidR="00CB7AAA" w:rsidRPr="00CB7AAA" w:rsidRDefault="00CB7AAA" w:rsidP="00CB7AAA">
            <w:pPr>
              <w:pStyle w:val="afe"/>
              <w:widowControl w:val="0"/>
              <w:numPr>
                <w:ilvl w:val="0"/>
                <w:numId w:val="5"/>
              </w:numPr>
              <w:rPr>
                <w:rStyle w:val="MicrosoftSansSerif85pt10"/>
                <w:rFonts w:ascii="Times New Roman" w:hAnsi="Times New Roman" w:cs="Times New Roman"/>
                <w:sz w:val="22"/>
                <w:szCs w:val="22"/>
              </w:rPr>
            </w:pPr>
          </w:p>
        </w:tc>
        <w:tc>
          <w:tcPr>
            <w:tcW w:w="2552" w:type="dxa"/>
            <w:tcBorders>
              <w:top w:val="single" w:sz="4" w:space="0" w:color="auto"/>
              <w:left w:val="single" w:sz="4" w:space="0" w:color="auto"/>
              <w:bottom w:val="single" w:sz="4" w:space="0" w:color="auto"/>
            </w:tcBorders>
            <w:shd w:val="clear" w:color="auto" w:fill="FFFFFF"/>
            <w:vAlign w:val="center"/>
          </w:tcPr>
          <w:p w:rsidR="00CB7AAA" w:rsidRPr="00CB7AAA" w:rsidRDefault="00CB7AAA" w:rsidP="00CB7AAA">
            <w:pPr>
              <w:autoSpaceDE w:val="0"/>
              <w:autoSpaceDN w:val="0"/>
              <w:adjustRightInd w:val="0"/>
              <w:spacing w:after="0" w:line="240" w:lineRule="auto"/>
              <w:jc w:val="center"/>
              <w:rPr>
                <w:rFonts w:ascii="Times New Roman" w:hAnsi="Times New Roman" w:cs="Times New Roman"/>
                <w:bCs/>
              </w:rPr>
            </w:pPr>
            <w:r w:rsidRPr="00CB7AAA">
              <w:rPr>
                <w:rFonts w:ascii="Times New Roman" w:hAnsi="Times New Roman" w:cs="Times New Roman"/>
                <w:bCs/>
              </w:rPr>
              <w:t>Форма, сроки и порядок оплаты товара</w:t>
            </w:r>
          </w:p>
        </w:tc>
        <w:tc>
          <w:tcPr>
            <w:tcW w:w="7087" w:type="dxa"/>
            <w:tcBorders>
              <w:top w:val="single" w:sz="4" w:space="0" w:color="auto"/>
              <w:left w:val="single" w:sz="4" w:space="0" w:color="auto"/>
              <w:bottom w:val="single" w:sz="4" w:space="0" w:color="auto"/>
              <w:right w:val="single" w:sz="4" w:space="0" w:color="auto"/>
            </w:tcBorders>
            <w:shd w:val="clear" w:color="auto" w:fill="FFFFFF"/>
            <w:vAlign w:val="center"/>
          </w:tcPr>
          <w:p w:rsidR="00CB7AAA" w:rsidRPr="00CB7AAA" w:rsidRDefault="00CB7AAA" w:rsidP="00CB7AAA">
            <w:pPr>
              <w:tabs>
                <w:tab w:val="left" w:pos="993"/>
              </w:tabs>
              <w:spacing w:after="0" w:line="240" w:lineRule="auto"/>
              <w:ind w:left="131" w:right="132" w:firstLine="1"/>
              <w:rPr>
                <w:rStyle w:val="MicrosoftSansSerif85pt1"/>
                <w:rFonts w:ascii="Times New Roman" w:hAnsi="Times New Roman" w:cs="Times New Roman"/>
                <w:sz w:val="22"/>
                <w:szCs w:val="22"/>
              </w:rPr>
            </w:pPr>
            <w:r w:rsidRPr="00CB7AAA">
              <w:rPr>
                <w:rFonts w:ascii="Times New Roman" w:hAnsi="Times New Roman" w:cs="Times New Roman"/>
                <w:bCs/>
                <w:i/>
              </w:rPr>
              <w:t xml:space="preserve">Покупатель производит оплату за Товар в российских рублях путем прямого банковского перевода на расчетный счет Продавца в течение ста восьмидесяти (180) календарных дней </w:t>
            </w:r>
            <w:proofErr w:type="gramStart"/>
            <w:r w:rsidRPr="00CB7AAA">
              <w:rPr>
                <w:rFonts w:ascii="Times New Roman" w:hAnsi="Times New Roman" w:cs="Times New Roman"/>
                <w:bCs/>
                <w:i/>
              </w:rPr>
              <w:t>с даты инвойса</w:t>
            </w:r>
            <w:proofErr w:type="gramEnd"/>
            <w:r w:rsidRPr="00CB7AAA">
              <w:rPr>
                <w:rFonts w:ascii="Times New Roman" w:hAnsi="Times New Roman" w:cs="Times New Roman"/>
                <w:bCs/>
                <w:i/>
              </w:rPr>
              <w:t>.</w:t>
            </w:r>
          </w:p>
        </w:tc>
      </w:tr>
      <w:tr w:rsidR="00CB7AAA" w:rsidRPr="00CB7AAA" w:rsidTr="009A44A5">
        <w:trPr>
          <w:trHeight w:val="421"/>
        </w:trPr>
        <w:tc>
          <w:tcPr>
            <w:tcW w:w="709" w:type="dxa"/>
            <w:tcBorders>
              <w:top w:val="single" w:sz="4" w:space="0" w:color="auto"/>
              <w:left w:val="single" w:sz="4" w:space="0" w:color="auto"/>
              <w:bottom w:val="single" w:sz="4" w:space="0" w:color="auto"/>
            </w:tcBorders>
            <w:shd w:val="clear" w:color="auto" w:fill="FFFFFF"/>
            <w:vAlign w:val="center"/>
          </w:tcPr>
          <w:p w:rsidR="00CB7AAA" w:rsidRPr="00CB7AAA" w:rsidRDefault="00CB7AAA" w:rsidP="00CB7AAA">
            <w:pPr>
              <w:pStyle w:val="afe"/>
              <w:widowControl w:val="0"/>
              <w:numPr>
                <w:ilvl w:val="0"/>
                <w:numId w:val="5"/>
              </w:numPr>
              <w:rPr>
                <w:rStyle w:val="MicrosoftSansSerif85pt10"/>
                <w:rFonts w:ascii="Times New Roman" w:hAnsi="Times New Roman" w:cs="Times New Roman"/>
                <w:sz w:val="22"/>
                <w:szCs w:val="22"/>
              </w:rPr>
            </w:pPr>
          </w:p>
        </w:tc>
        <w:tc>
          <w:tcPr>
            <w:tcW w:w="2552" w:type="dxa"/>
            <w:tcBorders>
              <w:top w:val="single" w:sz="4" w:space="0" w:color="auto"/>
              <w:left w:val="single" w:sz="4" w:space="0" w:color="auto"/>
              <w:bottom w:val="single" w:sz="4" w:space="0" w:color="auto"/>
            </w:tcBorders>
            <w:shd w:val="clear" w:color="auto" w:fill="FFFFFF"/>
            <w:vAlign w:val="center"/>
          </w:tcPr>
          <w:p w:rsidR="00CB7AAA" w:rsidRPr="00CB7AAA" w:rsidRDefault="00CB7AAA" w:rsidP="00CB7AAA">
            <w:pPr>
              <w:autoSpaceDE w:val="0"/>
              <w:autoSpaceDN w:val="0"/>
              <w:adjustRightInd w:val="0"/>
              <w:spacing w:after="0" w:line="240" w:lineRule="auto"/>
              <w:jc w:val="center"/>
              <w:rPr>
                <w:rFonts w:ascii="Times New Roman" w:hAnsi="Times New Roman" w:cs="Times New Roman"/>
                <w:bCs/>
              </w:rPr>
            </w:pPr>
            <w:r w:rsidRPr="00CB7AAA">
              <w:rPr>
                <w:rFonts w:ascii="Times New Roman" w:hAnsi="Times New Roman" w:cs="Times New Roman"/>
                <w:bCs/>
              </w:rPr>
              <w:t>Требования к Поставщику</w:t>
            </w:r>
          </w:p>
        </w:tc>
        <w:tc>
          <w:tcPr>
            <w:tcW w:w="7087" w:type="dxa"/>
            <w:tcBorders>
              <w:top w:val="single" w:sz="4" w:space="0" w:color="auto"/>
              <w:left w:val="single" w:sz="4" w:space="0" w:color="auto"/>
              <w:bottom w:val="single" w:sz="4" w:space="0" w:color="auto"/>
              <w:right w:val="single" w:sz="4" w:space="0" w:color="auto"/>
            </w:tcBorders>
            <w:shd w:val="clear" w:color="auto" w:fill="FFFFFF"/>
            <w:vAlign w:val="center"/>
          </w:tcPr>
          <w:p w:rsidR="00CB7AAA" w:rsidRPr="00CB7AAA" w:rsidRDefault="00CB7AAA" w:rsidP="00CB7AAA">
            <w:pPr>
              <w:pStyle w:val="afe"/>
              <w:ind w:left="131" w:right="132"/>
              <w:rPr>
                <w:bCs/>
                <w:i/>
                <w:sz w:val="22"/>
                <w:szCs w:val="22"/>
              </w:rPr>
            </w:pPr>
            <w:r w:rsidRPr="00CB7AAA">
              <w:rPr>
                <w:bCs/>
                <w:i/>
                <w:sz w:val="22"/>
                <w:szCs w:val="22"/>
              </w:rPr>
              <w:t xml:space="preserve">Поставщик должен обладать действующей лицензией на право осуществления деятельности, связанной с </w:t>
            </w:r>
            <w:r w:rsidRPr="00CB7AAA">
              <w:rPr>
                <w:i/>
                <w:iCs/>
                <w:sz w:val="22"/>
                <w:szCs w:val="22"/>
              </w:rPr>
              <w:t>оборотом наркотических средств, психотропных веществ</w:t>
            </w:r>
            <w:r w:rsidRPr="00CB7AAA">
              <w:rPr>
                <w:bCs/>
                <w:i/>
                <w:sz w:val="22"/>
                <w:szCs w:val="22"/>
              </w:rPr>
              <w:t xml:space="preserve"> и их </w:t>
            </w:r>
            <w:proofErr w:type="spellStart"/>
            <w:r w:rsidRPr="00CB7AAA">
              <w:rPr>
                <w:bCs/>
                <w:i/>
                <w:sz w:val="22"/>
                <w:szCs w:val="22"/>
              </w:rPr>
              <w:t>прекурсоров</w:t>
            </w:r>
            <w:proofErr w:type="spellEnd"/>
            <w:r w:rsidRPr="00CB7AAA">
              <w:rPr>
                <w:bCs/>
                <w:i/>
                <w:sz w:val="22"/>
                <w:szCs w:val="22"/>
              </w:rPr>
              <w:t xml:space="preserve"> в соответствии с законодательством Российской Федерации.</w:t>
            </w:r>
          </w:p>
        </w:tc>
      </w:tr>
      <w:tr w:rsidR="00CB7AAA" w:rsidRPr="00CB7AAA" w:rsidTr="009A44A5">
        <w:trPr>
          <w:trHeight w:val="939"/>
        </w:trPr>
        <w:tc>
          <w:tcPr>
            <w:tcW w:w="709" w:type="dxa"/>
            <w:tcBorders>
              <w:top w:val="single" w:sz="4" w:space="0" w:color="auto"/>
              <w:left w:val="single" w:sz="4" w:space="0" w:color="auto"/>
              <w:bottom w:val="single" w:sz="4" w:space="0" w:color="auto"/>
            </w:tcBorders>
            <w:shd w:val="clear" w:color="auto" w:fill="FFFFFF"/>
            <w:vAlign w:val="center"/>
          </w:tcPr>
          <w:p w:rsidR="00CB7AAA" w:rsidRPr="00CB7AAA" w:rsidRDefault="00CB7AAA" w:rsidP="00CB7AAA">
            <w:pPr>
              <w:pStyle w:val="afe"/>
              <w:widowControl w:val="0"/>
              <w:numPr>
                <w:ilvl w:val="0"/>
                <w:numId w:val="5"/>
              </w:numPr>
              <w:rPr>
                <w:rStyle w:val="MicrosoftSansSerif85pt10"/>
                <w:rFonts w:ascii="Times New Roman" w:hAnsi="Times New Roman" w:cs="Times New Roman"/>
                <w:sz w:val="22"/>
                <w:szCs w:val="22"/>
              </w:rPr>
            </w:pPr>
          </w:p>
        </w:tc>
        <w:tc>
          <w:tcPr>
            <w:tcW w:w="2552" w:type="dxa"/>
            <w:tcBorders>
              <w:top w:val="single" w:sz="4" w:space="0" w:color="auto"/>
              <w:left w:val="single" w:sz="4" w:space="0" w:color="auto"/>
              <w:bottom w:val="single" w:sz="4" w:space="0" w:color="auto"/>
            </w:tcBorders>
            <w:shd w:val="clear" w:color="auto" w:fill="FFFFFF"/>
            <w:vAlign w:val="center"/>
          </w:tcPr>
          <w:p w:rsidR="00CB7AAA" w:rsidRPr="00CB7AAA" w:rsidRDefault="00CB7AAA" w:rsidP="00CB7AAA">
            <w:pPr>
              <w:autoSpaceDE w:val="0"/>
              <w:autoSpaceDN w:val="0"/>
              <w:adjustRightInd w:val="0"/>
              <w:spacing w:after="0" w:line="240" w:lineRule="auto"/>
              <w:jc w:val="center"/>
              <w:rPr>
                <w:rFonts w:ascii="Times New Roman" w:hAnsi="Times New Roman" w:cs="Times New Roman"/>
                <w:bCs/>
              </w:rPr>
            </w:pPr>
            <w:r w:rsidRPr="00CB7AAA">
              <w:rPr>
                <w:rFonts w:ascii="Times New Roman" w:hAnsi="Times New Roman" w:cs="Times New Roman"/>
                <w:bCs/>
              </w:rPr>
              <w:t>Сведения о начальной (максимальной) цене договора</w:t>
            </w:r>
          </w:p>
        </w:tc>
        <w:tc>
          <w:tcPr>
            <w:tcW w:w="7087" w:type="dxa"/>
            <w:tcBorders>
              <w:top w:val="single" w:sz="4" w:space="0" w:color="auto"/>
              <w:left w:val="single" w:sz="4" w:space="0" w:color="auto"/>
              <w:bottom w:val="single" w:sz="4" w:space="0" w:color="auto"/>
              <w:right w:val="single" w:sz="4" w:space="0" w:color="auto"/>
            </w:tcBorders>
            <w:shd w:val="clear" w:color="auto" w:fill="FFFFFF"/>
            <w:vAlign w:val="center"/>
          </w:tcPr>
          <w:p w:rsidR="00CB7AAA" w:rsidRPr="00CB7AAA" w:rsidRDefault="00CB7AAA" w:rsidP="00CB7AAA">
            <w:pPr>
              <w:pStyle w:val="afe"/>
              <w:ind w:left="131" w:right="132"/>
              <w:rPr>
                <w:bCs/>
                <w:i/>
                <w:sz w:val="22"/>
                <w:szCs w:val="22"/>
              </w:rPr>
            </w:pPr>
            <w:r w:rsidRPr="00CB7AAA">
              <w:rPr>
                <w:bCs/>
                <w:i/>
                <w:sz w:val="22"/>
                <w:szCs w:val="22"/>
              </w:rPr>
              <w:t>149 018 260,00 (Сто сорок девять миллионов восемнадцать тысяч двести шестьдесят)  Российских рублей.</w:t>
            </w:r>
          </w:p>
          <w:p w:rsidR="00CB7AAA" w:rsidRPr="00CB7AAA" w:rsidRDefault="00CB7AAA" w:rsidP="00CB7AAA">
            <w:pPr>
              <w:pStyle w:val="afe"/>
              <w:ind w:left="131" w:right="132"/>
              <w:rPr>
                <w:rStyle w:val="MicrosoftSansSerif85pt1"/>
                <w:rFonts w:ascii="Times New Roman" w:eastAsia="Courier New" w:hAnsi="Times New Roman" w:cs="Times New Roman"/>
                <w:bCs/>
                <w:i w:val="0"/>
                <w:iCs w:val="0"/>
                <w:sz w:val="22"/>
                <w:szCs w:val="22"/>
              </w:rPr>
            </w:pPr>
          </w:p>
        </w:tc>
      </w:tr>
    </w:tbl>
    <w:p w:rsidR="002F0D7D" w:rsidRPr="005E1E06" w:rsidRDefault="002F0D7D" w:rsidP="005E1E06">
      <w:pPr>
        <w:widowControl w:val="0"/>
        <w:spacing w:after="0" w:line="240" w:lineRule="auto"/>
        <w:rPr>
          <w:rFonts w:ascii="Times New Roman" w:eastAsia="Courier New" w:hAnsi="Times New Roman" w:cs="Times New Roman"/>
          <w:color w:val="000000"/>
          <w:sz w:val="24"/>
          <w:szCs w:val="24"/>
          <w:lang w:bidi="ru-RU"/>
        </w:rPr>
      </w:pPr>
    </w:p>
    <w:p w:rsidR="00CD64DC" w:rsidRPr="005E1E06" w:rsidRDefault="00CD64DC" w:rsidP="005E1E06">
      <w:pPr>
        <w:spacing w:after="0" w:line="240" w:lineRule="auto"/>
        <w:rPr>
          <w:rFonts w:ascii="Times New Roman" w:hAnsi="Times New Roman" w:cs="Times New Roman"/>
          <w:b/>
          <w:sz w:val="24"/>
          <w:szCs w:val="24"/>
        </w:rPr>
      </w:pPr>
    </w:p>
    <w:sectPr w:rsidR="00CD64DC" w:rsidRPr="005E1E06" w:rsidSect="001A7B2C">
      <w:footerReference w:type="default" r:id="rId9"/>
      <w:pgSz w:w="11906" w:h="16838"/>
      <w:pgMar w:top="851" w:right="567"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7642" w:rsidRDefault="00BF7642" w:rsidP="00D36188">
      <w:pPr>
        <w:spacing w:after="0" w:line="240" w:lineRule="auto"/>
      </w:pPr>
      <w:r>
        <w:separator/>
      </w:r>
    </w:p>
  </w:endnote>
  <w:endnote w:type="continuationSeparator" w:id="0">
    <w:p w:rsidR="00BF7642" w:rsidRDefault="00BF7642" w:rsidP="00D361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MS Sans Serif">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301788880"/>
      <w:docPartObj>
        <w:docPartGallery w:val="Page Numbers (Bottom of Page)"/>
        <w:docPartUnique/>
      </w:docPartObj>
    </w:sdtPr>
    <w:sdtContent>
      <w:p w:rsidR="00BF7642" w:rsidRPr="004F3B4B" w:rsidRDefault="00F75217" w:rsidP="00150E59">
        <w:pPr>
          <w:pStyle w:val="a7"/>
          <w:jc w:val="right"/>
          <w:rPr>
            <w:rFonts w:ascii="Times New Roman" w:hAnsi="Times New Roman" w:cs="Times New Roman"/>
          </w:rPr>
        </w:pPr>
        <w:r w:rsidRPr="004F3B4B">
          <w:rPr>
            <w:rFonts w:ascii="Times New Roman" w:hAnsi="Times New Roman" w:cs="Times New Roman"/>
          </w:rPr>
          <w:fldChar w:fldCharType="begin"/>
        </w:r>
        <w:r w:rsidR="00BF7642" w:rsidRPr="004F3B4B">
          <w:rPr>
            <w:rFonts w:ascii="Times New Roman" w:hAnsi="Times New Roman" w:cs="Times New Roman"/>
          </w:rPr>
          <w:instrText xml:space="preserve"> PAGE   \* MERGEFORMAT </w:instrText>
        </w:r>
        <w:r w:rsidRPr="004F3B4B">
          <w:rPr>
            <w:rFonts w:ascii="Times New Roman" w:hAnsi="Times New Roman" w:cs="Times New Roman"/>
          </w:rPr>
          <w:fldChar w:fldCharType="separate"/>
        </w:r>
        <w:r w:rsidR="00E47572">
          <w:rPr>
            <w:rFonts w:ascii="Times New Roman" w:hAnsi="Times New Roman" w:cs="Times New Roman"/>
            <w:noProof/>
          </w:rPr>
          <w:t>4</w:t>
        </w:r>
        <w:r w:rsidRPr="004F3B4B">
          <w:rPr>
            <w:rFonts w:ascii="Times New Roman" w:hAnsi="Times New Roman" w:cs="Times New Roman"/>
          </w:rPr>
          <w:fldChar w:fldCharType="end"/>
        </w:r>
      </w:p>
    </w:sdtContent>
  </w:sdt>
  <w:p w:rsidR="00BF7642" w:rsidRDefault="00BF764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7642" w:rsidRDefault="00BF7642" w:rsidP="00D36188">
      <w:pPr>
        <w:spacing w:after="0" w:line="240" w:lineRule="auto"/>
      </w:pPr>
      <w:r>
        <w:separator/>
      </w:r>
    </w:p>
  </w:footnote>
  <w:footnote w:type="continuationSeparator" w:id="0">
    <w:p w:rsidR="00BF7642" w:rsidRDefault="00BF7642" w:rsidP="00D3618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1"/>
      <w:numFmt w:val="decimal"/>
      <w:lvlText w:val="%1."/>
      <w:lvlJc w:val="left"/>
      <w:pPr>
        <w:tabs>
          <w:tab w:val="num" w:pos="465"/>
        </w:tabs>
        <w:ind w:left="465" w:hanging="465"/>
      </w:pPr>
      <w:rPr>
        <w:b/>
        <w:bCs/>
        <w:color w:val="000000"/>
        <w:sz w:val="22"/>
        <w:szCs w:val="22"/>
        <w:shd w:val="clear" w:color="auto" w:fill="CCFF66"/>
      </w:rPr>
    </w:lvl>
    <w:lvl w:ilvl="1">
      <w:start w:val="1"/>
      <w:numFmt w:val="decimal"/>
      <w:lvlText w:val="%1.%2."/>
      <w:lvlJc w:val="left"/>
      <w:pPr>
        <w:tabs>
          <w:tab w:val="num" w:pos="465"/>
        </w:tabs>
        <w:ind w:left="465" w:hanging="465"/>
      </w:pPr>
      <w:rPr>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0000006"/>
    <w:multiLevelType w:val="multilevel"/>
    <w:tmpl w:val="00000006"/>
    <w:name w:val="WW8Num6"/>
    <w:lvl w:ilvl="0">
      <w:start w:val="1"/>
      <w:numFmt w:val="decimal"/>
      <w:lvlText w:val="%1)"/>
      <w:lvlJc w:val="left"/>
      <w:pPr>
        <w:tabs>
          <w:tab w:val="num" w:pos="926"/>
        </w:tabs>
        <w:ind w:left="926"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7"/>
    <w:multiLevelType w:val="multilevel"/>
    <w:tmpl w:val="C65E90F8"/>
    <w:name w:val="WW8Num8"/>
    <w:lvl w:ilvl="0">
      <w:start w:val="1"/>
      <w:numFmt w:val="decimal"/>
      <w:lvlText w:val="%1)"/>
      <w:lvlJc w:val="left"/>
      <w:pPr>
        <w:tabs>
          <w:tab w:val="num" w:pos="426"/>
        </w:tabs>
        <w:ind w:left="786" w:hanging="360"/>
      </w:pPr>
      <w:rPr>
        <w:rFonts w:ascii="Times New Roman" w:eastAsia="Arial Unicode MS" w:hAnsi="Times New Roman" w:cs="Times New Roman" w:hint="default"/>
        <w:b w:val="0"/>
      </w:rPr>
    </w:lvl>
    <w:lvl w:ilvl="1">
      <w:start w:val="1"/>
      <w:numFmt w:val="decimal"/>
      <w:lvlText w:val="%1.%2."/>
      <w:lvlJc w:val="left"/>
      <w:pPr>
        <w:tabs>
          <w:tab w:val="num" w:pos="426"/>
        </w:tabs>
        <w:ind w:left="1866" w:hanging="360"/>
      </w:pPr>
      <w:rPr>
        <w:rFonts w:hint="default"/>
        <w:sz w:val="22"/>
        <w:szCs w:val="22"/>
      </w:rPr>
    </w:lvl>
    <w:lvl w:ilvl="2">
      <w:start w:val="1"/>
      <w:numFmt w:val="decimal"/>
      <w:lvlText w:val="%1.%2.%3."/>
      <w:lvlJc w:val="left"/>
      <w:pPr>
        <w:tabs>
          <w:tab w:val="num" w:pos="426"/>
        </w:tabs>
        <w:ind w:left="3306" w:hanging="720"/>
      </w:pPr>
      <w:rPr>
        <w:rFonts w:hint="default"/>
      </w:rPr>
    </w:lvl>
    <w:lvl w:ilvl="3">
      <w:start w:val="1"/>
      <w:numFmt w:val="decimal"/>
      <w:lvlText w:val="%1.%2.%3.%4."/>
      <w:lvlJc w:val="left"/>
      <w:pPr>
        <w:tabs>
          <w:tab w:val="num" w:pos="426"/>
        </w:tabs>
        <w:ind w:left="4386" w:hanging="720"/>
      </w:pPr>
      <w:rPr>
        <w:rFonts w:hint="default"/>
      </w:rPr>
    </w:lvl>
    <w:lvl w:ilvl="4">
      <w:start w:val="1"/>
      <w:numFmt w:val="decimal"/>
      <w:lvlText w:val="%1.%2.%3.%4.%5."/>
      <w:lvlJc w:val="left"/>
      <w:pPr>
        <w:tabs>
          <w:tab w:val="num" w:pos="426"/>
        </w:tabs>
        <w:ind w:left="5826" w:hanging="1080"/>
      </w:pPr>
      <w:rPr>
        <w:rFonts w:hint="default"/>
      </w:rPr>
    </w:lvl>
    <w:lvl w:ilvl="5">
      <w:start w:val="1"/>
      <w:numFmt w:val="decimal"/>
      <w:lvlText w:val="%1.%2.%3.%4.%5.%6."/>
      <w:lvlJc w:val="left"/>
      <w:pPr>
        <w:tabs>
          <w:tab w:val="num" w:pos="426"/>
        </w:tabs>
        <w:ind w:left="6906" w:hanging="1080"/>
      </w:pPr>
      <w:rPr>
        <w:rFonts w:hint="default"/>
      </w:rPr>
    </w:lvl>
    <w:lvl w:ilvl="6">
      <w:start w:val="1"/>
      <w:numFmt w:val="decimal"/>
      <w:lvlText w:val="%1.%2.%3.%4.%5.%6.%7."/>
      <w:lvlJc w:val="left"/>
      <w:pPr>
        <w:tabs>
          <w:tab w:val="num" w:pos="426"/>
        </w:tabs>
        <w:ind w:left="8346" w:hanging="1440"/>
      </w:pPr>
      <w:rPr>
        <w:rFonts w:hint="default"/>
      </w:rPr>
    </w:lvl>
    <w:lvl w:ilvl="7">
      <w:start w:val="1"/>
      <w:numFmt w:val="decimal"/>
      <w:lvlText w:val="%1.%2.%3.%4.%5.%6.%7.%8."/>
      <w:lvlJc w:val="left"/>
      <w:pPr>
        <w:tabs>
          <w:tab w:val="num" w:pos="426"/>
        </w:tabs>
        <w:ind w:left="9426" w:hanging="1440"/>
      </w:pPr>
      <w:rPr>
        <w:rFonts w:hint="default"/>
      </w:rPr>
    </w:lvl>
    <w:lvl w:ilvl="8">
      <w:start w:val="1"/>
      <w:numFmt w:val="decimal"/>
      <w:lvlText w:val="%1.%2.%3.%4.%5.%6.%7.%8.%9."/>
      <w:lvlJc w:val="left"/>
      <w:pPr>
        <w:tabs>
          <w:tab w:val="num" w:pos="426"/>
        </w:tabs>
        <w:ind w:left="10866" w:hanging="1800"/>
      </w:pPr>
      <w:rPr>
        <w:rFonts w:hint="default"/>
      </w:rPr>
    </w:lvl>
  </w:abstractNum>
  <w:abstractNum w:abstractNumId="3">
    <w:nsid w:val="02620652"/>
    <w:multiLevelType w:val="multilevel"/>
    <w:tmpl w:val="D0F61AEA"/>
    <w:lvl w:ilvl="0">
      <w:start w:val="8"/>
      <w:numFmt w:val="decimal"/>
      <w:lvlText w:val="%1."/>
      <w:lvlJc w:val="left"/>
      <w:pPr>
        <w:ind w:left="720" w:hanging="360"/>
      </w:pPr>
      <w:rPr>
        <w:rFonts w:ascii="Times New Roman" w:hAnsi="Times New Roman" w:cs="Times New Roman" w:hint="default"/>
        <w:b/>
        <w:sz w:val="22"/>
        <w:szCs w:val="22"/>
      </w:rPr>
    </w:lvl>
    <w:lvl w:ilvl="1">
      <w:start w:val="3"/>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6910816"/>
    <w:multiLevelType w:val="multilevel"/>
    <w:tmpl w:val="62ACCDF6"/>
    <w:lvl w:ilvl="0">
      <w:start w:val="7"/>
      <w:numFmt w:val="decimal"/>
      <w:lvlText w:val="%1."/>
      <w:lvlJc w:val="left"/>
      <w:pPr>
        <w:ind w:left="720" w:hanging="360"/>
      </w:pPr>
      <w:rPr>
        <w:rFonts w:ascii="Times New Roman" w:hAnsi="Times New Roman" w:cs="Times New Roman" w:hint="default"/>
        <w:b/>
        <w:sz w:val="22"/>
        <w:szCs w:val="22"/>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0AE34F88"/>
    <w:multiLevelType w:val="singleLevel"/>
    <w:tmpl w:val="B84CD022"/>
    <w:lvl w:ilvl="0">
      <w:start w:val="6"/>
      <w:numFmt w:val="bullet"/>
      <w:lvlText w:val="-"/>
      <w:lvlJc w:val="left"/>
      <w:pPr>
        <w:tabs>
          <w:tab w:val="num" w:pos="1080"/>
        </w:tabs>
        <w:ind w:left="1080" w:hanging="360"/>
      </w:pPr>
      <w:rPr>
        <w:rFonts w:hint="default"/>
        <w:b/>
        <w:bCs/>
      </w:rPr>
    </w:lvl>
  </w:abstractNum>
  <w:abstractNum w:abstractNumId="6">
    <w:nsid w:val="133B6E0C"/>
    <w:multiLevelType w:val="multilevel"/>
    <w:tmpl w:val="EB107A60"/>
    <w:lvl w:ilvl="0">
      <w:start w:val="1"/>
      <w:numFmt w:val="decimal"/>
      <w:lvlText w:val="%1."/>
      <w:lvlJc w:val="left"/>
      <w:pPr>
        <w:ind w:left="720" w:hanging="360"/>
      </w:pPr>
      <w:rPr>
        <w:rFonts w:ascii="Times New Roman" w:hAnsi="Times New Roman" w:cs="Times New Roman" w:hint="default"/>
        <w:b/>
        <w:sz w:val="22"/>
        <w:szCs w:val="22"/>
      </w:rPr>
    </w:lvl>
    <w:lvl w:ilvl="1">
      <w:start w:val="3"/>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15603967"/>
    <w:multiLevelType w:val="multilevel"/>
    <w:tmpl w:val="B6160F16"/>
    <w:lvl w:ilvl="0">
      <w:start w:val="4"/>
      <w:numFmt w:val="decimal"/>
      <w:lvlText w:val="%1."/>
      <w:lvlJc w:val="left"/>
      <w:pPr>
        <w:ind w:left="720" w:hanging="360"/>
      </w:pPr>
      <w:rPr>
        <w:rFonts w:ascii="Times New Roman" w:hAnsi="Times New Roman" w:cs="Times New Roman" w:hint="default"/>
        <w:b/>
        <w:sz w:val="22"/>
        <w:szCs w:val="22"/>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182A3C15"/>
    <w:multiLevelType w:val="multilevel"/>
    <w:tmpl w:val="BC98B1C4"/>
    <w:lvl w:ilvl="0">
      <w:start w:val="8"/>
      <w:numFmt w:val="decimal"/>
      <w:lvlText w:val="%1."/>
      <w:lvlJc w:val="left"/>
      <w:pPr>
        <w:ind w:left="720" w:hanging="360"/>
      </w:pPr>
      <w:rPr>
        <w:rFonts w:ascii="Times New Roman" w:hAnsi="Times New Roman" w:cs="Times New Roman" w:hint="default"/>
        <w:b/>
        <w:sz w:val="22"/>
        <w:szCs w:val="22"/>
      </w:rPr>
    </w:lvl>
    <w:lvl w:ilvl="1">
      <w:start w:val="3"/>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18867C3B"/>
    <w:multiLevelType w:val="hybridMultilevel"/>
    <w:tmpl w:val="7A84B04E"/>
    <w:lvl w:ilvl="0" w:tplc="5692B6FA">
      <w:start w:val="6"/>
      <w:numFmt w:val="bullet"/>
      <w:lvlText w:val="-"/>
      <w:lvlJc w:val="left"/>
      <w:pPr>
        <w:tabs>
          <w:tab w:val="num" w:pos="420"/>
        </w:tabs>
        <w:ind w:left="420" w:hanging="360"/>
      </w:pPr>
      <w:rPr>
        <w:rFonts w:ascii="Times New Roman" w:eastAsia="Times New Roman" w:hAnsi="Times New Roman" w:hint="default"/>
      </w:rPr>
    </w:lvl>
    <w:lvl w:ilvl="1" w:tplc="0A826038">
      <w:start w:val="1"/>
      <w:numFmt w:val="bullet"/>
      <w:lvlText w:val="o"/>
      <w:lvlJc w:val="left"/>
      <w:pPr>
        <w:tabs>
          <w:tab w:val="num" w:pos="1140"/>
        </w:tabs>
        <w:ind w:left="1140" w:hanging="360"/>
      </w:pPr>
      <w:rPr>
        <w:rFonts w:ascii="Courier New" w:hAnsi="Courier New" w:cs="Courier New" w:hint="default"/>
      </w:rPr>
    </w:lvl>
    <w:lvl w:ilvl="2" w:tplc="D64473D2">
      <w:start w:val="1"/>
      <w:numFmt w:val="bullet"/>
      <w:lvlText w:val=""/>
      <w:lvlJc w:val="left"/>
      <w:pPr>
        <w:tabs>
          <w:tab w:val="num" w:pos="1860"/>
        </w:tabs>
        <w:ind w:left="1860" w:hanging="360"/>
      </w:pPr>
      <w:rPr>
        <w:rFonts w:ascii="Wingdings" w:hAnsi="Wingdings" w:cs="Wingdings" w:hint="default"/>
      </w:rPr>
    </w:lvl>
    <w:lvl w:ilvl="3" w:tplc="AC0A6E86">
      <w:start w:val="1"/>
      <w:numFmt w:val="bullet"/>
      <w:lvlText w:val=""/>
      <w:lvlJc w:val="left"/>
      <w:pPr>
        <w:tabs>
          <w:tab w:val="num" w:pos="2580"/>
        </w:tabs>
        <w:ind w:left="2580" w:hanging="360"/>
      </w:pPr>
      <w:rPr>
        <w:rFonts w:ascii="Symbol" w:hAnsi="Symbol" w:cs="Symbol" w:hint="default"/>
      </w:rPr>
    </w:lvl>
    <w:lvl w:ilvl="4" w:tplc="86722F4E">
      <w:start w:val="1"/>
      <w:numFmt w:val="bullet"/>
      <w:lvlText w:val="o"/>
      <w:lvlJc w:val="left"/>
      <w:pPr>
        <w:tabs>
          <w:tab w:val="num" w:pos="3300"/>
        </w:tabs>
        <w:ind w:left="3300" w:hanging="360"/>
      </w:pPr>
      <w:rPr>
        <w:rFonts w:ascii="Courier New" w:hAnsi="Courier New" w:cs="Courier New" w:hint="default"/>
      </w:rPr>
    </w:lvl>
    <w:lvl w:ilvl="5" w:tplc="1C28988E">
      <w:start w:val="1"/>
      <w:numFmt w:val="bullet"/>
      <w:lvlText w:val=""/>
      <w:lvlJc w:val="left"/>
      <w:pPr>
        <w:tabs>
          <w:tab w:val="num" w:pos="4020"/>
        </w:tabs>
        <w:ind w:left="4020" w:hanging="360"/>
      </w:pPr>
      <w:rPr>
        <w:rFonts w:ascii="Wingdings" w:hAnsi="Wingdings" w:cs="Wingdings" w:hint="default"/>
      </w:rPr>
    </w:lvl>
    <w:lvl w:ilvl="6" w:tplc="2B3026C6">
      <w:start w:val="1"/>
      <w:numFmt w:val="bullet"/>
      <w:lvlText w:val=""/>
      <w:lvlJc w:val="left"/>
      <w:pPr>
        <w:tabs>
          <w:tab w:val="num" w:pos="4740"/>
        </w:tabs>
        <w:ind w:left="4740" w:hanging="360"/>
      </w:pPr>
      <w:rPr>
        <w:rFonts w:ascii="Symbol" w:hAnsi="Symbol" w:cs="Symbol" w:hint="default"/>
      </w:rPr>
    </w:lvl>
    <w:lvl w:ilvl="7" w:tplc="BCEE6568">
      <w:start w:val="1"/>
      <w:numFmt w:val="bullet"/>
      <w:lvlText w:val="o"/>
      <w:lvlJc w:val="left"/>
      <w:pPr>
        <w:tabs>
          <w:tab w:val="num" w:pos="5460"/>
        </w:tabs>
        <w:ind w:left="5460" w:hanging="360"/>
      </w:pPr>
      <w:rPr>
        <w:rFonts w:ascii="Courier New" w:hAnsi="Courier New" w:cs="Courier New" w:hint="default"/>
      </w:rPr>
    </w:lvl>
    <w:lvl w:ilvl="8" w:tplc="B3CA01E4">
      <w:start w:val="1"/>
      <w:numFmt w:val="bullet"/>
      <w:lvlText w:val=""/>
      <w:lvlJc w:val="left"/>
      <w:pPr>
        <w:tabs>
          <w:tab w:val="num" w:pos="6180"/>
        </w:tabs>
        <w:ind w:left="6180" w:hanging="360"/>
      </w:pPr>
      <w:rPr>
        <w:rFonts w:ascii="Wingdings" w:hAnsi="Wingdings" w:cs="Wingdings" w:hint="default"/>
      </w:rPr>
    </w:lvl>
  </w:abstractNum>
  <w:abstractNum w:abstractNumId="10">
    <w:nsid w:val="1B041FCF"/>
    <w:multiLevelType w:val="hybridMultilevel"/>
    <w:tmpl w:val="ECF2B758"/>
    <w:lvl w:ilvl="0" w:tplc="FF0E5182">
      <w:start w:val="1"/>
      <w:numFmt w:val="decimal"/>
      <w:lvlText w:val="%1."/>
      <w:lvlJc w:val="left"/>
      <w:pPr>
        <w:ind w:left="720" w:hanging="360"/>
      </w:pPr>
    </w:lvl>
    <w:lvl w:ilvl="1" w:tplc="49861E3A" w:tentative="1">
      <w:start w:val="1"/>
      <w:numFmt w:val="lowerLetter"/>
      <w:lvlText w:val="%2."/>
      <w:lvlJc w:val="left"/>
      <w:pPr>
        <w:ind w:left="1440" w:hanging="360"/>
      </w:pPr>
    </w:lvl>
    <w:lvl w:ilvl="2" w:tplc="F8E62840" w:tentative="1">
      <w:start w:val="1"/>
      <w:numFmt w:val="lowerRoman"/>
      <w:lvlText w:val="%3."/>
      <w:lvlJc w:val="right"/>
      <w:pPr>
        <w:ind w:left="2160" w:hanging="180"/>
      </w:pPr>
    </w:lvl>
    <w:lvl w:ilvl="3" w:tplc="7BA4B74A" w:tentative="1">
      <w:start w:val="1"/>
      <w:numFmt w:val="decimal"/>
      <w:lvlText w:val="%4."/>
      <w:lvlJc w:val="left"/>
      <w:pPr>
        <w:ind w:left="2880" w:hanging="360"/>
      </w:pPr>
    </w:lvl>
    <w:lvl w:ilvl="4" w:tplc="1C7ABA94" w:tentative="1">
      <w:start w:val="1"/>
      <w:numFmt w:val="lowerLetter"/>
      <w:lvlText w:val="%5."/>
      <w:lvlJc w:val="left"/>
      <w:pPr>
        <w:ind w:left="3600" w:hanging="360"/>
      </w:pPr>
    </w:lvl>
    <w:lvl w:ilvl="5" w:tplc="5E323CA8" w:tentative="1">
      <w:start w:val="1"/>
      <w:numFmt w:val="lowerRoman"/>
      <w:lvlText w:val="%6."/>
      <w:lvlJc w:val="right"/>
      <w:pPr>
        <w:ind w:left="4320" w:hanging="180"/>
      </w:pPr>
    </w:lvl>
    <w:lvl w:ilvl="6" w:tplc="78A00D3C" w:tentative="1">
      <w:start w:val="1"/>
      <w:numFmt w:val="decimal"/>
      <w:lvlText w:val="%7."/>
      <w:lvlJc w:val="left"/>
      <w:pPr>
        <w:ind w:left="5040" w:hanging="360"/>
      </w:pPr>
    </w:lvl>
    <w:lvl w:ilvl="7" w:tplc="2FD66F34" w:tentative="1">
      <w:start w:val="1"/>
      <w:numFmt w:val="lowerLetter"/>
      <w:lvlText w:val="%8."/>
      <w:lvlJc w:val="left"/>
      <w:pPr>
        <w:ind w:left="5760" w:hanging="360"/>
      </w:pPr>
    </w:lvl>
    <w:lvl w:ilvl="8" w:tplc="936E5B92" w:tentative="1">
      <w:start w:val="1"/>
      <w:numFmt w:val="lowerRoman"/>
      <w:lvlText w:val="%9."/>
      <w:lvlJc w:val="right"/>
      <w:pPr>
        <w:ind w:left="6480" w:hanging="180"/>
      </w:pPr>
    </w:lvl>
  </w:abstractNum>
  <w:abstractNum w:abstractNumId="11">
    <w:nsid w:val="1CCF6B06"/>
    <w:multiLevelType w:val="singleLevel"/>
    <w:tmpl w:val="3F4CA290"/>
    <w:lvl w:ilvl="0">
      <w:start w:val="6"/>
      <w:numFmt w:val="bullet"/>
      <w:lvlText w:val="-"/>
      <w:lvlJc w:val="left"/>
      <w:pPr>
        <w:tabs>
          <w:tab w:val="num" w:pos="1080"/>
        </w:tabs>
        <w:ind w:left="1080" w:hanging="360"/>
      </w:pPr>
      <w:rPr>
        <w:rFonts w:hint="default"/>
        <w:b/>
        <w:bCs/>
      </w:rPr>
    </w:lvl>
  </w:abstractNum>
  <w:abstractNum w:abstractNumId="12">
    <w:nsid w:val="22DE6385"/>
    <w:multiLevelType w:val="hybridMultilevel"/>
    <w:tmpl w:val="24482B9C"/>
    <w:lvl w:ilvl="0" w:tplc="04190001">
      <w:start w:val="10"/>
      <w:numFmt w:val="decimal"/>
      <w:lvlText w:val="%1."/>
      <w:lvlJc w:val="left"/>
      <w:pPr>
        <w:tabs>
          <w:tab w:val="num" w:pos="720"/>
        </w:tabs>
        <w:ind w:left="720" w:hanging="360"/>
      </w:pPr>
      <w:rPr>
        <w:rFonts w:hint="default"/>
        <w:sz w:val="22"/>
        <w:szCs w:val="22"/>
      </w:rPr>
    </w:lvl>
    <w:lvl w:ilvl="1" w:tplc="04190003">
      <w:start w:val="1"/>
      <w:numFmt w:val="lowerLetter"/>
      <w:lvlText w:val="%2."/>
      <w:lvlJc w:val="left"/>
      <w:pPr>
        <w:tabs>
          <w:tab w:val="num" w:pos="1440"/>
        </w:tabs>
        <w:ind w:left="1440" w:hanging="360"/>
      </w:pPr>
    </w:lvl>
    <w:lvl w:ilvl="2" w:tplc="04190005">
      <w:start w:val="1"/>
      <w:numFmt w:val="lowerRoman"/>
      <w:lvlText w:val="%3."/>
      <w:lvlJc w:val="right"/>
      <w:pPr>
        <w:tabs>
          <w:tab w:val="num" w:pos="2160"/>
        </w:tabs>
        <w:ind w:left="2160" w:hanging="180"/>
      </w:pPr>
    </w:lvl>
    <w:lvl w:ilvl="3" w:tplc="04190001">
      <w:start w:val="1"/>
      <w:numFmt w:val="decimal"/>
      <w:lvlText w:val="%4."/>
      <w:lvlJc w:val="left"/>
      <w:pPr>
        <w:tabs>
          <w:tab w:val="num" w:pos="2880"/>
        </w:tabs>
        <w:ind w:left="2880" w:hanging="360"/>
      </w:pPr>
    </w:lvl>
    <w:lvl w:ilvl="4" w:tplc="04190003">
      <w:start w:val="1"/>
      <w:numFmt w:val="lowerLetter"/>
      <w:lvlText w:val="%5."/>
      <w:lvlJc w:val="left"/>
      <w:pPr>
        <w:tabs>
          <w:tab w:val="num" w:pos="3600"/>
        </w:tabs>
        <w:ind w:left="3600" w:hanging="360"/>
      </w:pPr>
    </w:lvl>
    <w:lvl w:ilvl="5" w:tplc="04190005">
      <w:start w:val="1"/>
      <w:numFmt w:val="lowerRoman"/>
      <w:lvlText w:val="%6."/>
      <w:lvlJc w:val="right"/>
      <w:pPr>
        <w:tabs>
          <w:tab w:val="num" w:pos="4320"/>
        </w:tabs>
        <w:ind w:left="4320" w:hanging="180"/>
      </w:pPr>
    </w:lvl>
    <w:lvl w:ilvl="6" w:tplc="04190001">
      <w:start w:val="1"/>
      <w:numFmt w:val="decimal"/>
      <w:lvlText w:val="%7."/>
      <w:lvlJc w:val="left"/>
      <w:pPr>
        <w:tabs>
          <w:tab w:val="num" w:pos="5040"/>
        </w:tabs>
        <w:ind w:left="5040" w:hanging="360"/>
      </w:pPr>
    </w:lvl>
    <w:lvl w:ilvl="7" w:tplc="04190003">
      <w:start w:val="1"/>
      <w:numFmt w:val="lowerLetter"/>
      <w:lvlText w:val="%8."/>
      <w:lvlJc w:val="left"/>
      <w:pPr>
        <w:tabs>
          <w:tab w:val="num" w:pos="5760"/>
        </w:tabs>
        <w:ind w:left="5760" w:hanging="360"/>
      </w:pPr>
    </w:lvl>
    <w:lvl w:ilvl="8" w:tplc="04190005">
      <w:start w:val="1"/>
      <w:numFmt w:val="lowerRoman"/>
      <w:lvlText w:val="%9."/>
      <w:lvlJc w:val="right"/>
      <w:pPr>
        <w:tabs>
          <w:tab w:val="num" w:pos="6480"/>
        </w:tabs>
        <w:ind w:left="6480" w:hanging="180"/>
      </w:pPr>
    </w:lvl>
  </w:abstractNum>
  <w:abstractNum w:abstractNumId="13">
    <w:nsid w:val="27202256"/>
    <w:multiLevelType w:val="multilevel"/>
    <w:tmpl w:val="90D81BD0"/>
    <w:lvl w:ilvl="0">
      <w:start w:val="3"/>
      <w:numFmt w:val="decimal"/>
      <w:lvlText w:val="%1."/>
      <w:lvlJc w:val="left"/>
      <w:pPr>
        <w:ind w:left="720" w:hanging="360"/>
      </w:pPr>
      <w:rPr>
        <w:rFonts w:ascii="Times New Roman" w:hAnsi="Times New Roman" w:cs="Times New Roman" w:hint="default"/>
        <w:b/>
        <w:sz w:val="22"/>
        <w:szCs w:val="22"/>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2AF82EDD"/>
    <w:multiLevelType w:val="multilevel"/>
    <w:tmpl w:val="F3327B6C"/>
    <w:lvl w:ilvl="0">
      <w:start w:val="8"/>
      <w:numFmt w:val="decimal"/>
      <w:lvlText w:val="%1."/>
      <w:lvlJc w:val="left"/>
      <w:pPr>
        <w:ind w:left="720" w:hanging="360"/>
      </w:pPr>
      <w:rPr>
        <w:rFonts w:ascii="Times New Roman" w:hAnsi="Times New Roman" w:cs="Times New Roman" w:hint="default"/>
        <w:b/>
        <w:sz w:val="22"/>
        <w:szCs w:val="22"/>
      </w:rPr>
    </w:lvl>
    <w:lvl w:ilvl="1">
      <w:start w:val="2"/>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2D846499"/>
    <w:multiLevelType w:val="multilevel"/>
    <w:tmpl w:val="5C9E9572"/>
    <w:lvl w:ilvl="0">
      <w:start w:val="1"/>
      <w:numFmt w:val="decimal"/>
      <w:lvlText w:val="%1."/>
      <w:lvlJc w:val="left"/>
      <w:pPr>
        <w:ind w:left="720" w:hanging="360"/>
      </w:pPr>
      <w:rPr>
        <w:rFonts w:ascii="Times New Roman" w:hAnsi="Times New Roman" w:cs="Times New Roman" w:hint="default"/>
        <w:b/>
        <w:sz w:val="22"/>
        <w:szCs w:val="22"/>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2D8D3D14"/>
    <w:multiLevelType w:val="hybridMultilevel"/>
    <w:tmpl w:val="BA92F9DA"/>
    <w:lvl w:ilvl="0" w:tplc="E49A7696">
      <w:start w:val="6"/>
      <w:numFmt w:val="bullet"/>
      <w:lvlText w:val="-"/>
      <w:lvlJc w:val="left"/>
      <w:pPr>
        <w:tabs>
          <w:tab w:val="num" w:pos="420"/>
        </w:tabs>
        <w:ind w:left="420" w:hanging="360"/>
      </w:pPr>
      <w:rPr>
        <w:rFonts w:ascii="Times New Roman" w:eastAsia="Times New Roman" w:hAnsi="Times New Roman" w:hint="default"/>
      </w:rPr>
    </w:lvl>
    <w:lvl w:ilvl="1" w:tplc="F3BAD058">
      <w:start w:val="1"/>
      <w:numFmt w:val="bullet"/>
      <w:lvlText w:val="o"/>
      <w:lvlJc w:val="left"/>
      <w:pPr>
        <w:tabs>
          <w:tab w:val="num" w:pos="1440"/>
        </w:tabs>
        <w:ind w:left="1440" w:hanging="360"/>
      </w:pPr>
      <w:rPr>
        <w:rFonts w:ascii="Courier New" w:hAnsi="Courier New" w:cs="Courier New" w:hint="default"/>
      </w:rPr>
    </w:lvl>
    <w:lvl w:ilvl="2" w:tplc="42E47B6E">
      <w:start w:val="1"/>
      <w:numFmt w:val="bullet"/>
      <w:lvlText w:val=""/>
      <w:lvlJc w:val="left"/>
      <w:pPr>
        <w:tabs>
          <w:tab w:val="num" w:pos="2160"/>
        </w:tabs>
        <w:ind w:left="2160" w:hanging="360"/>
      </w:pPr>
      <w:rPr>
        <w:rFonts w:ascii="Wingdings" w:hAnsi="Wingdings" w:cs="Wingdings" w:hint="default"/>
      </w:rPr>
    </w:lvl>
    <w:lvl w:ilvl="3" w:tplc="94703162">
      <w:start w:val="1"/>
      <w:numFmt w:val="bullet"/>
      <w:lvlText w:val=""/>
      <w:lvlJc w:val="left"/>
      <w:pPr>
        <w:tabs>
          <w:tab w:val="num" w:pos="2880"/>
        </w:tabs>
        <w:ind w:left="2880" w:hanging="360"/>
      </w:pPr>
      <w:rPr>
        <w:rFonts w:ascii="Symbol" w:hAnsi="Symbol" w:cs="Symbol" w:hint="default"/>
      </w:rPr>
    </w:lvl>
    <w:lvl w:ilvl="4" w:tplc="C45445C8">
      <w:start w:val="1"/>
      <w:numFmt w:val="bullet"/>
      <w:lvlText w:val="o"/>
      <w:lvlJc w:val="left"/>
      <w:pPr>
        <w:tabs>
          <w:tab w:val="num" w:pos="3600"/>
        </w:tabs>
        <w:ind w:left="3600" w:hanging="360"/>
      </w:pPr>
      <w:rPr>
        <w:rFonts w:ascii="Courier New" w:hAnsi="Courier New" w:cs="Courier New" w:hint="default"/>
      </w:rPr>
    </w:lvl>
    <w:lvl w:ilvl="5" w:tplc="9CB2D49E">
      <w:start w:val="1"/>
      <w:numFmt w:val="bullet"/>
      <w:lvlText w:val=""/>
      <w:lvlJc w:val="left"/>
      <w:pPr>
        <w:tabs>
          <w:tab w:val="num" w:pos="4320"/>
        </w:tabs>
        <w:ind w:left="4320" w:hanging="360"/>
      </w:pPr>
      <w:rPr>
        <w:rFonts w:ascii="Wingdings" w:hAnsi="Wingdings" w:cs="Wingdings" w:hint="default"/>
      </w:rPr>
    </w:lvl>
    <w:lvl w:ilvl="6" w:tplc="4F281070">
      <w:start w:val="1"/>
      <w:numFmt w:val="bullet"/>
      <w:lvlText w:val=""/>
      <w:lvlJc w:val="left"/>
      <w:pPr>
        <w:tabs>
          <w:tab w:val="num" w:pos="5040"/>
        </w:tabs>
        <w:ind w:left="5040" w:hanging="360"/>
      </w:pPr>
      <w:rPr>
        <w:rFonts w:ascii="Symbol" w:hAnsi="Symbol" w:cs="Symbol" w:hint="default"/>
      </w:rPr>
    </w:lvl>
    <w:lvl w:ilvl="7" w:tplc="03A66134">
      <w:start w:val="1"/>
      <w:numFmt w:val="bullet"/>
      <w:lvlText w:val="o"/>
      <w:lvlJc w:val="left"/>
      <w:pPr>
        <w:tabs>
          <w:tab w:val="num" w:pos="5760"/>
        </w:tabs>
        <w:ind w:left="5760" w:hanging="360"/>
      </w:pPr>
      <w:rPr>
        <w:rFonts w:ascii="Courier New" w:hAnsi="Courier New" w:cs="Courier New" w:hint="default"/>
      </w:rPr>
    </w:lvl>
    <w:lvl w:ilvl="8" w:tplc="6D0AA1A0">
      <w:start w:val="1"/>
      <w:numFmt w:val="bullet"/>
      <w:lvlText w:val=""/>
      <w:lvlJc w:val="left"/>
      <w:pPr>
        <w:tabs>
          <w:tab w:val="num" w:pos="6480"/>
        </w:tabs>
        <w:ind w:left="6480" w:hanging="360"/>
      </w:pPr>
      <w:rPr>
        <w:rFonts w:ascii="Wingdings" w:hAnsi="Wingdings" w:cs="Wingdings" w:hint="default"/>
      </w:rPr>
    </w:lvl>
  </w:abstractNum>
  <w:abstractNum w:abstractNumId="17">
    <w:nsid w:val="2FFC02EC"/>
    <w:multiLevelType w:val="multilevel"/>
    <w:tmpl w:val="F642057A"/>
    <w:lvl w:ilvl="0">
      <w:start w:val="8"/>
      <w:numFmt w:val="decimal"/>
      <w:lvlText w:val="%1."/>
      <w:lvlJc w:val="left"/>
      <w:pPr>
        <w:ind w:left="720" w:hanging="360"/>
      </w:pPr>
      <w:rPr>
        <w:rFonts w:ascii="Times New Roman" w:hAnsi="Times New Roman" w:cs="Times New Roman" w:hint="default"/>
        <w:b/>
        <w:sz w:val="22"/>
        <w:szCs w:val="22"/>
      </w:rPr>
    </w:lvl>
    <w:lvl w:ilvl="1">
      <w:start w:val="4"/>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311D6E29"/>
    <w:multiLevelType w:val="multilevel"/>
    <w:tmpl w:val="739CC6CE"/>
    <w:lvl w:ilvl="0">
      <w:start w:val="6"/>
      <w:numFmt w:val="decimal"/>
      <w:lvlText w:val="%1."/>
      <w:lvlJc w:val="left"/>
      <w:pPr>
        <w:ind w:left="720" w:hanging="360"/>
      </w:pPr>
      <w:rPr>
        <w:rFonts w:ascii="Times New Roman" w:hAnsi="Times New Roman" w:cs="Times New Roman" w:hint="default"/>
        <w:b/>
        <w:sz w:val="22"/>
        <w:szCs w:val="22"/>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3422304B"/>
    <w:multiLevelType w:val="multilevel"/>
    <w:tmpl w:val="70EED406"/>
    <w:lvl w:ilvl="0">
      <w:start w:val="7"/>
      <w:numFmt w:val="decimal"/>
      <w:lvlText w:val="%1."/>
      <w:lvlJc w:val="left"/>
      <w:pPr>
        <w:ind w:left="720" w:hanging="360"/>
      </w:pPr>
      <w:rPr>
        <w:rFonts w:ascii="Times New Roman" w:hAnsi="Times New Roman" w:cs="Times New Roman" w:hint="default"/>
        <w:b/>
        <w:sz w:val="22"/>
        <w:szCs w:val="22"/>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3A3D7DDB"/>
    <w:multiLevelType w:val="multilevel"/>
    <w:tmpl w:val="34B8CD02"/>
    <w:lvl w:ilvl="0">
      <w:start w:val="2"/>
      <w:numFmt w:val="decimal"/>
      <w:lvlText w:val="%1."/>
      <w:lvlJc w:val="left"/>
      <w:pPr>
        <w:ind w:left="720" w:hanging="360"/>
      </w:pPr>
      <w:rPr>
        <w:rFonts w:ascii="Times New Roman" w:hAnsi="Times New Roman" w:cs="Times New Roman" w:hint="default"/>
        <w:b/>
        <w:sz w:val="22"/>
        <w:szCs w:val="22"/>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3FA61242"/>
    <w:multiLevelType w:val="multilevel"/>
    <w:tmpl w:val="5EDA5A4C"/>
    <w:lvl w:ilvl="0">
      <w:start w:val="8"/>
      <w:numFmt w:val="decimal"/>
      <w:lvlText w:val="%1."/>
      <w:lvlJc w:val="left"/>
      <w:pPr>
        <w:ind w:left="720" w:hanging="360"/>
      </w:pPr>
      <w:rPr>
        <w:rFonts w:ascii="Times New Roman" w:hAnsi="Times New Roman" w:cs="Times New Roman" w:hint="default"/>
        <w:b/>
        <w:sz w:val="22"/>
        <w:szCs w:val="22"/>
      </w:rPr>
    </w:lvl>
    <w:lvl w:ilvl="1">
      <w:start w:val="4"/>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40D4424F"/>
    <w:multiLevelType w:val="hybridMultilevel"/>
    <w:tmpl w:val="B23C3776"/>
    <w:lvl w:ilvl="0" w:tplc="06FE866C">
      <w:start w:val="3"/>
      <w:numFmt w:val="upperRoman"/>
      <w:lvlText w:val="%1."/>
      <w:lvlJc w:val="left"/>
      <w:pPr>
        <w:ind w:left="4122" w:hanging="720"/>
      </w:pPr>
      <w:rPr>
        <w:rFonts w:hint="default"/>
      </w:rPr>
    </w:lvl>
    <w:lvl w:ilvl="1" w:tplc="67964EDE" w:tentative="1">
      <w:start w:val="1"/>
      <w:numFmt w:val="lowerLetter"/>
      <w:lvlText w:val="%2."/>
      <w:lvlJc w:val="left"/>
      <w:pPr>
        <w:ind w:left="4482" w:hanging="360"/>
      </w:pPr>
    </w:lvl>
    <w:lvl w:ilvl="2" w:tplc="19B2459A" w:tentative="1">
      <w:start w:val="1"/>
      <w:numFmt w:val="lowerRoman"/>
      <w:lvlText w:val="%3."/>
      <w:lvlJc w:val="right"/>
      <w:pPr>
        <w:ind w:left="5202" w:hanging="180"/>
      </w:pPr>
    </w:lvl>
    <w:lvl w:ilvl="3" w:tplc="8A80CFC8" w:tentative="1">
      <w:start w:val="1"/>
      <w:numFmt w:val="decimal"/>
      <w:lvlText w:val="%4."/>
      <w:lvlJc w:val="left"/>
      <w:pPr>
        <w:ind w:left="5922" w:hanging="360"/>
      </w:pPr>
    </w:lvl>
    <w:lvl w:ilvl="4" w:tplc="CCDA4E46" w:tentative="1">
      <w:start w:val="1"/>
      <w:numFmt w:val="lowerLetter"/>
      <w:lvlText w:val="%5."/>
      <w:lvlJc w:val="left"/>
      <w:pPr>
        <w:ind w:left="6642" w:hanging="360"/>
      </w:pPr>
    </w:lvl>
    <w:lvl w:ilvl="5" w:tplc="40F42752" w:tentative="1">
      <w:start w:val="1"/>
      <w:numFmt w:val="lowerRoman"/>
      <w:lvlText w:val="%6."/>
      <w:lvlJc w:val="right"/>
      <w:pPr>
        <w:ind w:left="7362" w:hanging="180"/>
      </w:pPr>
    </w:lvl>
    <w:lvl w:ilvl="6" w:tplc="C17424D8" w:tentative="1">
      <w:start w:val="1"/>
      <w:numFmt w:val="decimal"/>
      <w:lvlText w:val="%7."/>
      <w:lvlJc w:val="left"/>
      <w:pPr>
        <w:ind w:left="8082" w:hanging="360"/>
      </w:pPr>
    </w:lvl>
    <w:lvl w:ilvl="7" w:tplc="E626067A" w:tentative="1">
      <w:start w:val="1"/>
      <w:numFmt w:val="lowerLetter"/>
      <w:lvlText w:val="%8."/>
      <w:lvlJc w:val="left"/>
      <w:pPr>
        <w:ind w:left="8802" w:hanging="360"/>
      </w:pPr>
    </w:lvl>
    <w:lvl w:ilvl="8" w:tplc="BB0AF0C0" w:tentative="1">
      <w:start w:val="1"/>
      <w:numFmt w:val="lowerRoman"/>
      <w:lvlText w:val="%9."/>
      <w:lvlJc w:val="right"/>
      <w:pPr>
        <w:ind w:left="9522" w:hanging="180"/>
      </w:pPr>
    </w:lvl>
  </w:abstractNum>
  <w:abstractNum w:abstractNumId="23">
    <w:nsid w:val="40DC7CF4"/>
    <w:multiLevelType w:val="multilevel"/>
    <w:tmpl w:val="1D9C63E4"/>
    <w:lvl w:ilvl="0">
      <w:start w:val="8"/>
      <w:numFmt w:val="decimal"/>
      <w:lvlText w:val="%1."/>
      <w:lvlJc w:val="left"/>
      <w:pPr>
        <w:ind w:left="720" w:hanging="360"/>
      </w:pPr>
      <w:rPr>
        <w:rFonts w:ascii="Times New Roman" w:hAnsi="Times New Roman" w:cs="Times New Roman" w:hint="default"/>
        <w:b/>
        <w:sz w:val="22"/>
        <w:szCs w:val="22"/>
      </w:rPr>
    </w:lvl>
    <w:lvl w:ilvl="1">
      <w:start w:val="5"/>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4811796F"/>
    <w:multiLevelType w:val="multilevel"/>
    <w:tmpl w:val="8806AF82"/>
    <w:lvl w:ilvl="0">
      <w:start w:val="8"/>
      <w:numFmt w:val="decimal"/>
      <w:lvlText w:val="%1."/>
      <w:lvlJc w:val="left"/>
      <w:pPr>
        <w:ind w:left="720" w:hanging="360"/>
      </w:pPr>
      <w:rPr>
        <w:rFonts w:ascii="Times New Roman" w:hAnsi="Times New Roman" w:cs="Times New Roman" w:hint="default"/>
        <w:b/>
        <w:sz w:val="22"/>
        <w:szCs w:val="22"/>
      </w:rPr>
    </w:lvl>
    <w:lvl w:ilvl="1">
      <w:start w:val="5"/>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495F73A0"/>
    <w:multiLevelType w:val="multilevel"/>
    <w:tmpl w:val="F0CEBD02"/>
    <w:lvl w:ilvl="0">
      <w:start w:val="1"/>
      <w:numFmt w:val="decimal"/>
      <w:lvlText w:val="%1."/>
      <w:lvlJc w:val="left"/>
      <w:pPr>
        <w:ind w:left="720" w:hanging="360"/>
      </w:pPr>
      <w:rPr>
        <w:rFonts w:ascii="Times New Roman" w:hAnsi="Times New Roman" w:cs="Times New Roman" w:hint="default"/>
        <w:b/>
        <w:sz w:val="22"/>
        <w:szCs w:val="22"/>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4A1C6154"/>
    <w:multiLevelType w:val="multilevel"/>
    <w:tmpl w:val="6524905C"/>
    <w:lvl w:ilvl="0">
      <w:start w:val="1"/>
      <w:numFmt w:val="decimal"/>
      <w:lvlText w:val="%1."/>
      <w:lvlJc w:val="left"/>
      <w:pPr>
        <w:ind w:left="720" w:hanging="360"/>
      </w:pPr>
      <w:rPr>
        <w:rFonts w:ascii="Times New Roman" w:hAnsi="Times New Roman" w:cs="Times New Roman" w:hint="default"/>
        <w:b/>
        <w:sz w:val="22"/>
        <w:szCs w:val="22"/>
      </w:rPr>
    </w:lvl>
    <w:lvl w:ilvl="1">
      <w:start w:val="2"/>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4FA12226"/>
    <w:multiLevelType w:val="multilevel"/>
    <w:tmpl w:val="857C781E"/>
    <w:lvl w:ilvl="0">
      <w:start w:val="2"/>
      <w:numFmt w:val="decimal"/>
      <w:lvlText w:val="%1."/>
      <w:lvlJc w:val="left"/>
      <w:pPr>
        <w:ind w:left="720" w:hanging="360"/>
      </w:pPr>
      <w:rPr>
        <w:rFonts w:ascii="Times New Roman" w:hAnsi="Times New Roman" w:cs="Times New Roman" w:hint="default"/>
        <w:b/>
        <w:sz w:val="22"/>
        <w:szCs w:val="22"/>
      </w:rPr>
    </w:lvl>
    <w:lvl w:ilvl="1">
      <w:start w:val="6"/>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50395034"/>
    <w:multiLevelType w:val="multilevel"/>
    <w:tmpl w:val="4DC022F2"/>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b w:val="0"/>
        <w:sz w:val="28"/>
        <w:szCs w:val="28"/>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nsid w:val="50B56A46"/>
    <w:multiLevelType w:val="multilevel"/>
    <w:tmpl w:val="FC0E6524"/>
    <w:lvl w:ilvl="0">
      <w:start w:val="8"/>
      <w:numFmt w:val="decimal"/>
      <w:lvlText w:val="%1."/>
      <w:lvlJc w:val="left"/>
      <w:pPr>
        <w:ind w:left="720" w:hanging="360"/>
      </w:pPr>
      <w:rPr>
        <w:rFonts w:ascii="Times New Roman" w:hAnsi="Times New Roman" w:cs="Times New Roman" w:hint="default"/>
        <w:b/>
        <w:sz w:val="22"/>
        <w:szCs w:val="22"/>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524F5652"/>
    <w:multiLevelType w:val="multilevel"/>
    <w:tmpl w:val="F424B794"/>
    <w:lvl w:ilvl="0">
      <w:start w:val="1"/>
      <w:numFmt w:val="decimal"/>
      <w:lvlText w:val="%1."/>
      <w:lvlJc w:val="left"/>
      <w:pPr>
        <w:ind w:left="720" w:hanging="360"/>
      </w:pPr>
      <w:rPr>
        <w:rFonts w:ascii="Times New Roman" w:hAnsi="Times New Roman" w:cs="Times New Roman" w:hint="default"/>
        <w:b/>
        <w:sz w:val="22"/>
        <w:szCs w:val="22"/>
      </w:rPr>
    </w:lvl>
    <w:lvl w:ilvl="1">
      <w:start w:val="2"/>
      <w:numFmt w:val="decimal"/>
      <w:isLgl/>
      <w:lvlText w:val="%1.%2."/>
      <w:lvlJc w:val="left"/>
      <w:pPr>
        <w:ind w:left="720" w:hanging="360"/>
      </w:pPr>
      <w:rPr>
        <w:rFonts w:hint="default"/>
        <w:b w:val="0"/>
        <w:lang w:val="ru-RU"/>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574A76B3"/>
    <w:multiLevelType w:val="multilevel"/>
    <w:tmpl w:val="93A49A52"/>
    <w:lvl w:ilvl="0">
      <w:start w:val="6"/>
      <w:numFmt w:val="decimal"/>
      <w:lvlText w:val="%1."/>
      <w:lvlJc w:val="left"/>
      <w:pPr>
        <w:ind w:left="720" w:hanging="360"/>
      </w:pPr>
      <w:rPr>
        <w:rFonts w:ascii="Times New Roman" w:hAnsi="Times New Roman" w:cs="Times New Roman" w:hint="default"/>
        <w:b/>
        <w:sz w:val="22"/>
        <w:szCs w:val="22"/>
      </w:rPr>
    </w:lvl>
    <w:lvl w:ilvl="1">
      <w:start w:val="2"/>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5CF3237B"/>
    <w:multiLevelType w:val="multilevel"/>
    <w:tmpl w:val="AE2437C2"/>
    <w:lvl w:ilvl="0">
      <w:start w:val="5"/>
      <w:numFmt w:val="decimal"/>
      <w:lvlText w:val="%1."/>
      <w:lvlJc w:val="left"/>
      <w:pPr>
        <w:ind w:left="720" w:hanging="360"/>
      </w:pPr>
      <w:rPr>
        <w:rFonts w:ascii="Times New Roman" w:hAnsi="Times New Roman" w:cs="Times New Roman" w:hint="default"/>
        <w:b/>
        <w:sz w:val="22"/>
        <w:szCs w:val="22"/>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5F6579A0"/>
    <w:multiLevelType w:val="multilevel"/>
    <w:tmpl w:val="303E324A"/>
    <w:lvl w:ilvl="0">
      <w:start w:val="2"/>
      <w:numFmt w:val="decimal"/>
      <w:lvlText w:val="%1."/>
      <w:lvlJc w:val="left"/>
      <w:pPr>
        <w:ind w:left="720" w:hanging="360"/>
      </w:pPr>
      <w:rPr>
        <w:rFonts w:hint="default"/>
        <w:b/>
      </w:rPr>
    </w:lvl>
    <w:lvl w:ilvl="1">
      <w:start w:val="4"/>
      <w:numFmt w:val="decimal"/>
      <w:isLgl/>
      <w:lvlText w:val="%1.%2."/>
      <w:lvlJc w:val="left"/>
      <w:pPr>
        <w:ind w:left="810" w:hanging="45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440" w:hanging="108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1800" w:hanging="1440"/>
      </w:pPr>
      <w:rPr>
        <w:rFonts w:hint="default"/>
        <w:b w:val="0"/>
      </w:rPr>
    </w:lvl>
  </w:abstractNum>
  <w:abstractNum w:abstractNumId="34">
    <w:nsid w:val="63271771"/>
    <w:multiLevelType w:val="multilevel"/>
    <w:tmpl w:val="EA72CBE0"/>
    <w:lvl w:ilvl="0">
      <w:start w:val="9"/>
      <w:numFmt w:val="decimal"/>
      <w:lvlText w:val="%1."/>
      <w:lvlJc w:val="left"/>
      <w:pPr>
        <w:ind w:left="720" w:hanging="360"/>
      </w:pPr>
      <w:rPr>
        <w:rFonts w:ascii="Times New Roman" w:hAnsi="Times New Roman" w:cs="Times New Roman" w:hint="default"/>
        <w:b/>
        <w:sz w:val="22"/>
        <w:szCs w:val="22"/>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66A2330A"/>
    <w:multiLevelType w:val="multilevel"/>
    <w:tmpl w:val="A5F88F38"/>
    <w:lvl w:ilvl="0">
      <w:start w:val="3"/>
      <w:numFmt w:val="decimal"/>
      <w:lvlText w:val="%1."/>
      <w:lvlJc w:val="left"/>
      <w:pPr>
        <w:ind w:left="720" w:hanging="360"/>
      </w:pPr>
      <w:rPr>
        <w:rFonts w:ascii="Times New Roman" w:hAnsi="Times New Roman" w:cs="Times New Roman" w:hint="default"/>
        <w:b/>
        <w:sz w:val="22"/>
        <w:szCs w:val="22"/>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6E3C34A2"/>
    <w:multiLevelType w:val="hybridMultilevel"/>
    <w:tmpl w:val="13AE6B22"/>
    <w:lvl w:ilvl="0" w:tplc="04190001">
      <w:start w:val="1"/>
      <w:numFmt w:val="upperRoman"/>
      <w:lvlText w:val="%1."/>
      <w:lvlJc w:val="right"/>
      <w:pPr>
        <w:tabs>
          <w:tab w:val="num" w:pos="3582"/>
        </w:tabs>
        <w:ind w:left="3582" w:hanging="180"/>
      </w:pPr>
      <w:rPr>
        <w:rFonts w:cs="Times New Roman" w:hint="default"/>
        <w:b/>
        <w:sz w:val="24"/>
        <w:szCs w:val="26"/>
      </w:rPr>
    </w:lvl>
    <w:lvl w:ilvl="1" w:tplc="04190003">
      <w:start w:val="1"/>
      <w:numFmt w:val="decimal"/>
      <w:lvlText w:val="Форма %2."/>
      <w:lvlJc w:val="left"/>
      <w:pPr>
        <w:tabs>
          <w:tab w:val="num" w:pos="2040"/>
        </w:tabs>
        <w:ind w:left="1320" w:hanging="360"/>
      </w:pPr>
      <w:rPr>
        <w:rFonts w:ascii="Times New Roman" w:hAnsi="Times New Roman" w:cs="Times New Roman" w:hint="default"/>
        <w:b/>
        <w:i w:val="0"/>
        <w:sz w:val="26"/>
        <w:szCs w:val="26"/>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abstractNum w:abstractNumId="37">
    <w:nsid w:val="70D603B2"/>
    <w:multiLevelType w:val="multilevel"/>
    <w:tmpl w:val="B008D8F4"/>
    <w:lvl w:ilvl="0">
      <w:start w:val="1"/>
      <w:numFmt w:val="decimal"/>
      <w:lvlText w:val="%1."/>
      <w:lvlJc w:val="left"/>
      <w:pPr>
        <w:ind w:left="720" w:hanging="360"/>
      </w:pPr>
      <w:rPr>
        <w:rFonts w:ascii="Times New Roman" w:hAnsi="Times New Roman" w:cs="Times New Roman" w:hint="default"/>
        <w:b/>
        <w:sz w:val="22"/>
        <w:szCs w:val="22"/>
        <w:lang w:val="en-US"/>
      </w:rPr>
    </w:lvl>
    <w:lvl w:ilvl="1">
      <w:start w:val="6"/>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nsid w:val="720E5E3A"/>
    <w:multiLevelType w:val="multilevel"/>
    <w:tmpl w:val="4A90CEBA"/>
    <w:lvl w:ilvl="0">
      <w:start w:val="10"/>
      <w:numFmt w:val="decimal"/>
      <w:lvlText w:val="%1."/>
      <w:lvlJc w:val="left"/>
      <w:pPr>
        <w:ind w:left="480" w:hanging="480"/>
      </w:pPr>
      <w:rPr>
        <w:rFonts w:hint="default"/>
        <w:b/>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9">
    <w:nsid w:val="73CE7403"/>
    <w:multiLevelType w:val="multilevel"/>
    <w:tmpl w:val="67188614"/>
    <w:lvl w:ilvl="0">
      <w:start w:val="9"/>
      <w:numFmt w:val="decimal"/>
      <w:lvlText w:val="%1."/>
      <w:lvlJc w:val="left"/>
      <w:pPr>
        <w:ind w:left="360" w:hanging="360"/>
      </w:pPr>
      <w:rPr>
        <w:rFonts w:hint="default"/>
        <w:b/>
        <w:color w:val="000000"/>
      </w:rPr>
    </w:lvl>
    <w:lvl w:ilvl="1">
      <w:start w:val="1"/>
      <w:numFmt w:val="decimal"/>
      <w:lvlText w:val="%1.%2."/>
      <w:lvlJc w:val="left"/>
      <w:pPr>
        <w:ind w:left="360" w:hanging="360"/>
      </w:pPr>
      <w:rPr>
        <w:rFonts w:hint="default"/>
        <w:b w:val="0"/>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40">
    <w:nsid w:val="7C9B26CC"/>
    <w:multiLevelType w:val="multilevel"/>
    <w:tmpl w:val="5CDE4860"/>
    <w:lvl w:ilvl="0">
      <w:start w:val="1"/>
      <w:numFmt w:val="decimal"/>
      <w:lvlText w:val="%1."/>
      <w:lvlJc w:val="left"/>
      <w:pPr>
        <w:ind w:left="720" w:hanging="360"/>
      </w:pPr>
      <w:rPr>
        <w:rFonts w:ascii="Times New Roman" w:hAnsi="Times New Roman" w:cs="Times New Roman" w:hint="default"/>
        <w:b/>
        <w:sz w:val="22"/>
        <w:szCs w:val="22"/>
      </w:rPr>
    </w:lvl>
    <w:lvl w:ilvl="1">
      <w:start w:val="5"/>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nsid w:val="7CA5261F"/>
    <w:multiLevelType w:val="hybridMultilevel"/>
    <w:tmpl w:val="7110F782"/>
    <w:lvl w:ilvl="0" w:tplc="A202C7F2">
      <w:start w:val="1"/>
      <w:numFmt w:val="decimal"/>
      <w:lvlText w:val="%1."/>
      <w:lvlJc w:val="left"/>
      <w:pPr>
        <w:ind w:left="720" w:hanging="360"/>
      </w:pPr>
      <w:rPr>
        <w:rFonts w:ascii="Times New Roman" w:hAnsi="Times New Roman" w:cs="Times New Roman" w:hint="default"/>
        <w:b/>
        <w:sz w:val="24"/>
        <w:szCs w:val="24"/>
        <w:vertAlign w:val="baseline"/>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42">
    <w:nsid w:val="7D724845"/>
    <w:multiLevelType w:val="multilevel"/>
    <w:tmpl w:val="5CB056CA"/>
    <w:lvl w:ilvl="0">
      <w:start w:val="2"/>
      <w:numFmt w:val="decimal"/>
      <w:lvlText w:val="%1."/>
      <w:lvlJc w:val="left"/>
      <w:pPr>
        <w:ind w:left="720" w:hanging="360"/>
      </w:pPr>
      <w:rPr>
        <w:rFonts w:ascii="Times New Roman" w:hAnsi="Times New Roman" w:cs="Times New Roman" w:hint="default"/>
        <w:b/>
        <w:sz w:val="22"/>
        <w:szCs w:val="22"/>
      </w:rPr>
    </w:lvl>
    <w:lvl w:ilvl="1">
      <w:start w:val="1"/>
      <w:numFmt w:val="decimal"/>
      <w:isLgl/>
      <w:lvlText w:val="%1.%2."/>
      <w:lvlJc w:val="left"/>
      <w:pPr>
        <w:ind w:left="720" w:hanging="360"/>
      </w:pPr>
      <w:rPr>
        <w:rFonts w:hint="default"/>
        <w:b w:val="0"/>
        <w:lang w:val="en-U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8"/>
  </w:num>
  <w:num w:numId="2">
    <w:abstractNumId w:val="36"/>
  </w:num>
  <w:num w:numId="3">
    <w:abstractNumId w:val="41"/>
  </w:num>
  <w:num w:numId="4">
    <w:abstractNumId w:val="22"/>
  </w:num>
  <w:num w:numId="5">
    <w:abstractNumId w:val="10"/>
  </w:num>
  <w:num w:numId="6">
    <w:abstractNumId w:val="11"/>
  </w:num>
  <w:num w:numId="7">
    <w:abstractNumId w:val="5"/>
  </w:num>
  <w:num w:numId="8">
    <w:abstractNumId w:val="9"/>
  </w:num>
  <w:num w:numId="9">
    <w:abstractNumId w:val="12"/>
  </w:num>
  <w:num w:numId="10">
    <w:abstractNumId w:val="16"/>
  </w:num>
  <w:num w:numId="11">
    <w:abstractNumId w:val="33"/>
  </w:num>
  <w:num w:numId="12">
    <w:abstractNumId w:val="15"/>
  </w:num>
  <w:num w:numId="13">
    <w:abstractNumId w:val="38"/>
  </w:num>
  <w:num w:numId="14">
    <w:abstractNumId w:val="39"/>
  </w:num>
  <w:num w:numId="15">
    <w:abstractNumId w:val="30"/>
  </w:num>
  <w:num w:numId="16">
    <w:abstractNumId w:val="42"/>
  </w:num>
  <w:num w:numId="17">
    <w:abstractNumId w:val="26"/>
  </w:num>
  <w:num w:numId="18">
    <w:abstractNumId w:val="6"/>
  </w:num>
  <w:num w:numId="19">
    <w:abstractNumId w:val="25"/>
  </w:num>
  <w:num w:numId="20">
    <w:abstractNumId w:val="40"/>
  </w:num>
  <w:num w:numId="21">
    <w:abstractNumId w:val="37"/>
  </w:num>
  <w:num w:numId="22">
    <w:abstractNumId w:val="27"/>
  </w:num>
  <w:num w:numId="23">
    <w:abstractNumId w:val="20"/>
  </w:num>
  <w:num w:numId="24">
    <w:abstractNumId w:val="13"/>
  </w:num>
  <w:num w:numId="25">
    <w:abstractNumId w:val="35"/>
  </w:num>
  <w:num w:numId="26">
    <w:abstractNumId w:val="7"/>
  </w:num>
  <w:num w:numId="27">
    <w:abstractNumId w:val="32"/>
  </w:num>
  <w:num w:numId="28">
    <w:abstractNumId w:val="18"/>
  </w:num>
  <w:num w:numId="29">
    <w:abstractNumId w:val="31"/>
  </w:num>
  <w:num w:numId="30">
    <w:abstractNumId w:val="4"/>
  </w:num>
  <w:num w:numId="31">
    <w:abstractNumId w:val="19"/>
  </w:num>
  <w:num w:numId="32">
    <w:abstractNumId w:val="29"/>
  </w:num>
  <w:num w:numId="33">
    <w:abstractNumId w:val="8"/>
  </w:num>
  <w:num w:numId="34">
    <w:abstractNumId w:val="17"/>
  </w:num>
  <w:num w:numId="35">
    <w:abstractNumId w:val="24"/>
  </w:num>
  <w:num w:numId="36">
    <w:abstractNumId w:val="14"/>
  </w:num>
  <w:num w:numId="37">
    <w:abstractNumId w:val="3"/>
  </w:num>
  <w:num w:numId="38">
    <w:abstractNumId w:val="21"/>
  </w:num>
  <w:num w:numId="39">
    <w:abstractNumId w:val="23"/>
  </w:num>
  <w:num w:numId="40">
    <w:abstractNumId w:val="34"/>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B236B3"/>
    <w:rsid w:val="00003E9C"/>
    <w:rsid w:val="000044FF"/>
    <w:rsid w:val="00004FF2"/>
    <w:rsid w:val="00005DE0"/>
    <w:rsid w:val="0000694C"/>
    <w:rsid w:val="00006EAF"/>
    <w:rsid w:val="00015F74"/>
    <w:rsid w:val="00021E15"/>
    <w:rsid w:val="00021E76"/>
    <w:rsid w:val="000230B4"/>
    <w:rsid w:val="00031635"/>
    <w:rsid w:val="00033C27"/>
    <w:rsid w:val="00035BF5"/>
    <w:rsid w:val="00040307"/>
    <w:rsid w:val="000437D3"/>
    <w:rsid w:val="00044489"/>
    <w:rsid w:val="00050B80"/>
    <w:rsid w:val="00050F81"/>
    <w:rsid w:val="00056680"/>
    <w:rsid w:val="00057825"/>
    <w:rsid w:val="00064147"/>
    <w:rsid w:val="000765C5"/>
    <w:rsid w:val="000837C1"/>
    <w:rsid w:val="00085109"/>
    <w:rsid w:val="00087055"/>
    <w:rsid w:val="000A47C5"/>
    <w:rsid w:val="000C476B"/>
    <w:rsid w:val="000C4988"/>
    <w:rsid w:val="000E36F6"/>
    <w:rsid w:val="000F03EB"/>
    <w:rsid w:val="000F3FCA"/>
    <w:rsid w:val="000F408F"/>
    <w:rsid w:val="001027C2"/>
    <w:rsid w:val="001313FB"/>
    <w:rsid w:val="0013311C"/>
    <w:rsid w:val="00145D56"/>
    <w:rsid w:val="00150E59"/>
    <w:rsid w:val="00151CBC"/>
    <w:rsid w:val="00154788"/>
    <w:rsid w:val="001616FB"/>
    <w:rsid w:val="0016180C"/>
    <w:rsid w:val="00161FF3"/>
    <w:rsid w:val="00163109"/>
    <w:rsid w:val="001719DE"/>
    <w:rsid w:val="001729B6"/>
    <w:rsid w:val="00180F33"/>
    <w:rsid w:val="00186F03"/>
    <w:rsid w:val="00192893"/>
    <w:rsid w:val="001972F0"/>
    <w:rsid w:val="001A4C8E"/>
    <w:rsid w:val="001A7B2C"/>
    <w:rsid w:val="001B2455"/>
    <w:rsid w:val="001B43BB"/>
    <w:rsid w:val="001C4974"/>
    <w:rsid w:val="001D176F"/>
    <w:rsid w:val="001D2859"/>
    <w:rsid w:val="001D29D7"/>
    <w:rsid w:val="001D2E2B"/>
    <w:rsid w:val="001E13CA"/>
    <w:rsid w:val="001F375A"/>
    <w:rsid w:val="002137AA"/>
    <w:rsid w:val="00215D4B"/>
    <w:rsid w:val="00226D7F"/>
    <w:rsid w:val="00227452"/>
    <w:rsid w:val="002331A5"/>
    <w:rsid w:val="002345CD"/>
    <w:rsid w:val="002350F9"/>
    <w:rsid w:val="00250197"/>
    <w:rsid w:val="00254FAF"/>
    <w:rsid w:val="0025510A"/>
    <w:rsid w:val="0026405A"/>
    <w:rsid w:val="00296314"/>
    <w:rsid w:val="002A2BE4"/>
    <w:rsid w:val="002A440A"/>
    <w:rsid w:val="002B0553"/>
    <w:rsid w:val="002B3F2E"/>
    <w:rsid w:val="002C1F67"/>
    <w:rsid w:val="002C22B8"/>
    <w:rsid w:val="002C7ECD"/>
    <w:rsid w:val="002D09E6"/>
    <w:rsid w:val="002D6FC0"/>
    <w:rsid w:val="002E102A"/>
    <w:rsid w:val="002F0978"/>
    <w:rsid w:val="002F0D7D"/>
    <w:rsid w:val="002F65B1"/>
    <w:rsid w:val="002F727B"/>
    <w:rsid w:val="003051EC"/>
    <w:rsid w:val="003137F6"/>
    <w:rsid w:val="003148B3"/>
    <w:rsid w:val="003166E9"/>
    <w:rsid w:val="00316CA3"/>
    <w:rsid w:val="00325532"/>
    <w:rsid w:val="0032712F"/>
    <w:rsid w:val="003319E1"/>
    <w:rsid w:val="003332E1"/>
    <w:rsid w:val="003350D6"/>
    <w:rsid w:val="00340682"/>
    <w:rsid w:val="00340882"/>
    <w:rsid w:val="003413FC"/>
    <w:rsid w:val="00341F5A"/>
    <w:rsid w:val="00343066"/>
    <w:rsid w:val="00345A4B"/>
    <w:rsid w:val="00355588"/>
    <w:rsid w:val="00355C1D"/>
    <w:rsid w:val="00357BEE"/>
    <w:rsid w:val="00372B16"/>
    <w:rsid w:val="00373857"/>
    <w:rsid w:val="0037632D"/>
    <w:rsid w:val="00384097"/>
    <w:rsid w:val="003846B5"/>
    <w:rsid w:val="003A2496"/>
    <w:rsid w:val="003A432A"/>
    <w:rsid w:val="003A543D"/>
    <w:rsid w:val="003A5B1E"/>
    <w:rsid w:val="003A5FB4"/>
    <w:rsid w:val="003B2542"/>
    <w:rsid w:val="003D52CE"/>
    <w:rsid w:val="003D71A5"/>
    <w:rsid w:val="003E1122"/>
    <w:rsid w:val="003E373A"/>
    <w:rsid w:val="003F5C08"/>
    <w:rsid w:val="003F5FF9"/>
    <w:rsid w:val="00402100"/>
    <w:rsid w:val="00411CE3"/>
    <w:rsid w:val="00422F2F"/>
    <w:rsid w:val="00430B9E"/>
    <w:rsid w:val="00433E73"/>
    <w:rsid w:val="00434579"/>
    <w:rsid w:val="00436066"/>
    <w:rsid w:val="00461043"/>
    <w:rsid w:val="00465649"/>
    <w:rsid w:val="00467E36"/>
    <w:rsid w:val="004747C6"/>
    <w:rsid w:val="00477B48"/>
    <w:rsid w:val="00483292"/>
    <w:rsid w:val="004833E1"/>
    <w:rsid w:val="00484DA5"/>
    <w:rsid w:val="0048775B"/>
    <w:rsid w:val="00490CEB"/>
    <w:rsid w:val="004938B9"/>
    <w:rsid w:val="004A2C3A"/>
    <w:rsid w:val="004A33A1"/>
    <w:rsid w:val="004B2727"/>
    <w:rsid w:val="004B7036"/>
    <w:rsid w:val="004C1DF4"/>
    <w:rsid w:val="004C2DA7"/>
    <w:rsid w:val="004C7F64"/>
    <w:rsid w:val="004D5967"/>
    <w:rsid w:val="004D6A9E"/>
    <w:rsid w:val="004F22DB"/>
    <w:rsid w:val="004F3B4B"/>
    <w:rsid w:val="004F3FFE"/>
    <w:rsid w:val="005004CC"/>
    <w:rsid w:val="005079F7"/>
    <w:rsid w:val="005102A6"/>
    <w:rsid w:val="00512B29"/>
    <w:rsid w:val="005136AF"/>
    <w:rsid w:val="0051403C"/>
    <w:rsid w:val="005168C0"/>
    <w:rsid w:val="005176CF"/>
    <w:rsid w:val="00527490"/>
    <w:rsid w:val="005279A5"/>
    <w:rsid w:val="00532479"/>
    <w:rsid w:val="00544D0D"/>
    <w:rsid w:val="00545C59"/>
    <w:rsid w:val="005624FF"/>
    <w:rsid w:val="005655CB"/>
    <w:rsid w:val="00565A53"/>
    <w:rsid w:val="00571215"/>
    <w:rsid w:val="00586661"/>
    <w:rsid w:val="005C2309"/>
    <w:rsid w:val="005C60CF"/>
    <w:rsid w:val="005C7C70"/>
    <w:rsid w:val="005D0406"/>
    <w:rsid w:val="005D28AA"/>
    <w:rsid w:val="005D3061"/>
    <w:rsid w:val="005E00A3"/>
    <w:rsid w:val="005E1E06"/>
    <w:rsid w:val="005E304D"/>
    <w:rsid w:val="005E49D5"/>
    <w:rsid w:val="00601CCC"/>
    <w:rsid w:val="00601EB1"/>
    <w:rsid w:val="0061204A"/>
    <w:rsid w:val="00621FA1"/>
    <w:rsid w:val="006346FC"/>
    <w:rsid w:val="00653269"/>
    <w:rsid w:val="00661D10"/>
    <w:rsid w:val="0067571F"/>
    <w:rsid w:val="00677B2B"/>
    <w:rsid w:val="0069156A"/>
    <w:rsid w:val="00694DC1"/>
    <w:rsid w:val="00696966"/>
    <w:rsid w:val="006A22A3"/>
    <w:rsid w:val="006A26DE"/>
    <w:rsid w:val="006A676C"/>
    <w:rsid w:val="006B0452"/>
    <w:rsid w:val="006B1209"/>
    <w:rsid w:val="006C0740"/>
    <w:rsid w:val="006C175D"/>
    <w:rsid w:val="006C3981"/>
    <w:rsid w:val="006C4713"/>
    <w:rsid w:val="006D78FB"/>
    <w:rsid w:val="006D7C40"/>
    <w:rsid w:val="006E2115"/>
    <w:rsid w:val="006E39EB"/>
    <w:rsid w:val="006F1351"/>
    <w:rsid w:val="006F689B"/>
    <w:rsid w:val="0070083B"/>
    <w:rsid w:val="00700EC3"/>
    <w:rsid w:val="00710807"/>
    <w:rsid w:val="00714605"/>
    <w:rsid w:val="007214D7"/>
    <w:rsid w:val="0072283E"/>
    <w:rsid w:val="00725715"/>
    <w:rsid w:val="00725D83"/>
    <w:rsid w:val="00730283"/>
    <w:rsid w:val="0073080A"/>
    <w:rsid w:val="007334DD"/>
    <w:rsid w:val="00737893"/>
    <w:rsid w:val="007434C5"/>
    <w:rsid w:val="00747C99"/>
    <w:rsid w:val="00750031"/>
    <w:rsid w:val="007534E4"/>
    <w:rsid w:val="00761140"/>
    <w:rsid w:val="00766C14"/>
    <w:rsid w:val="00767BA5"/>
    <w:rsid w:val="00767E1E"/>
    <w:rsid w:val="00783D1C"/>
    <w:rsid w:val="00787B11"/>
    <w:rsid w:val="00791A0D"/>
    <w:rsid w:val="007A19D9"/>
    <w:rsid w:val="007A7A56"/>
    <w:rsid w:val="007B1A6E"/>
    <w:rsid w:val="007B7D11"/>
    <w:rsid w:val="007D244F"/>
    <w:rsid w:val="007D286F"/>
    <w:rsid w:val="007D46C4"/>
    <w:rsid w:val="007E2969"/>
    <w:rsid w:val="007F16B7"/>
    <w:rsid w:val="007F369B"/>
    <w:rsid w:val="007F6DEB"/>
    <w:rsid w:val="008162E7"/>
    <w:rsid w:val="0082438E"/>
    <w:rsid w:val="00825268"/>
    <w:rsid w:val="00831748"/>
    <w:rsid w:val="00835B92"/>
    <w:rsid w:val="00841B6F"/>
    <w:rsid w:val="00845095"/>
    <w:rsid w:val="00847EC5"/>
    <w:rsid w:val="00856BD1"/>
    <w:rsid w:val="00865A54"/>
    <w:rsid w:val="00873CA8"/>
    <w:rsid w:val="00874643"/>
    <w:rsid w:val="00883A5D"/>
    <w:rsid w:val="008931E2"/>
    <w:rsid w:val="00894750"/>
    <w:rsid w:val="008967AF"/>
    <w:rsid w:val="00896B1E"/>
    <w:rsid w:val="008A3337"/>
    <w:rsid w:val="008A4CA9"/>
    <w:rsid w:val="008A6F02"/>
    <w:rsid w:val="008A72A2"/>
    <w:rsid w:val="008B32CE"/>
    <w:rsid w:val="008C0B7D"/>
    <w:rsid w:val="008D2DB0"/>
    <w:rsid w:val="008D3F73"/>
    <w:rsid w:val="008D7747"/>
    <w:rsid w:val="008F1201"/>
    <w:rsid w:val="008F1AB2"/>
    <w:rsid w:val="008F65CD"/>
    <w:rsid w:val="009016A1"/>
    <w:rsid w:val="00901F0B"/>
    <w:rsid w:val="00903227"/>
    <w:rsid w:val="009038E3"/>
    <w:rsid w:val="00903C27"/>
    <w:rsid w:val="00904636"/>
    <w:rsid w:val="009101D3"/>
    <w:rsid w:val="009121F9"/>
    <w:rsid w:val="0091318C"/>
    <w:rsid w:val="00913EF0"/>
    <w:rsid w:val="009215A6"/>
    <w:rsid w:val="00922102"/>
    <w:rsid w:val="00923A8D"/>
    <w:rsid w:val="00931B32"/>
    <w:rsid w:val="0093696C"/>
    <w:rsid w:val="00943F54"/>
    <w:rsid w:val="009463C7"/>
    <w:rsid w:val="00950936"/>
    <w:rsid w:val="00960B69"/>
    <w:rsid w:val="00965C89"/>
    <w:rsid w:val="00967A44"/>
    <w:rsid w:val="009702F3"/>
    <w:rsid w:val="00973141"/>
    <w:rsid w:val="00975D98"/>
    <w:rsid w:val="00976394"/>
    <w:rsid w:val="009763EA"/>
    <w:rsid w:val="00991419"/>
    <w:rsid w:val="009B5D64"/>
    <w:rsid w:val="009D0C8B"/>
    <w:rsid w:val="009E6761"/>
    <w:rsid w:val="009E6D5A"/>
    <w:rsid w:val="009F0834"/>
    <w:rsid w:val="009F5AE5"/>
    <w:rsid w:val="00A01971"/>
    <w:rsid w:val="00A06407"/>
    <w:rsid w:val="00A1731B"/>
    <w:rsid w:val="00A32B3A"/>
    <w:rsid w:val="00A3543A"/>
    <w:rsid w:val="00A37DBD"/>
    <w:rsid w:val="00A4237E"/>
    <w:rsid w:val="00A42895"/>
    <w:rsid w:val="00A46719"/>
    <w:rsid w:val="00A52B72"/>
    <w:rsid w:val="00A5430A"/>
    <w:rsid w:val="00A579D3"/>
    <w:rsid w:val="00A628C1"/>
    <w:rsid w:val="00A65332"/>
    <w:rsid w:val="00A71101"/>
    <w:rsid w:val="00A759CC"/>
    <w:rsid w:val="00A75E6F"/>
    <w:rsid w:val="00A90809"/>
    <w:rsid w:val="00A94A5A"/>
    <w:rsid w:val="00A975ED"/>
    <w:rsid w:val="00AA0D47"/>
    <w:rsid w:val="00AA2EB1"/>
    <w:rsid w:val="00AA794C"/>
    <w:rsid w:val="00AB0D02"/>
    <w:rsid w:val="00AB314D"/>
    <w:rsid w:val="00AC3912"/>
    <w:rsid w:val="00AC5379"/>
    <w:rsid w:val="00AC5424"/>
    <w:rsid w:val="00AD1E97"/>
    <w:rsid w:val="00AD269F"/>
    <w:rsid w:val="00AD5CB5"/>
    <w:rsid w:val="00B02AAA"/>
    <w:rsid w:val="00B02EF7"/>
    <w:rsid w:val="00B03671"/>
    <w:rsid w:val="00B112C2"/>
    <w:rsid w:val="00B236B3"/>
    <w:rsid w:val="00B24645"/>
    <w:rsid w:val="00B2753F"/>
    <w:rsid w:val="00B27941"/>
    <w:rsid w:val="00B34ACB"/>
    <w:rsid w:val="00B37753"/>
    <w:rsid w:val="00B4244D"/>
    <w:rsid w:val="00B57837"/>
    <w:rsid w:val="00B60A29"/>
    <w:rsid w:val="00B61E92"/>
    <w:rsid w:val="00B73E6A"/>
    <w:rsid w:val="00B76E76"/>
    <w:rsid w:val="00B80989"/>
    <w:rsid w:val="00B864E4"/>
    <w:rsid w:val="00B87A97"/>
    <w:rsid w:val="00BA1D61"/>
    <w:rsid w:val="00BB593C"/>
    <w:rsid w:val="00BB6305"/>
    <w:rsid w:val="00BD2085"/>
    <w:rsid w:val="00BD4F87"/>
    <w:rsid w:val="00BD77D6"/>
    <w:rsid w:val="00BF005E"/>
    <w:rsid w:val="00BF2196"/>
    <w:rsid w:val="00BF26DC"/>
    <w:rsid w:val="00BF7642"/>
    <w:rsid w:val="00C0159D"/>
    <w:rsid w:val="00C05735"/>
    <w:rsid w:val="00C06D42"/>
    <w:rsid w:val="00C11E8E"/>
    <w:rsid w:val="00C17117"/>
    <w:rsid w:val="00C42F9B"/>
    <w:rsid w:val="00C50775"/>
    <w:rsid w:val="00C57A51"/>
    <w:rsid w:val="00C62AF5"/>
    <w:rsid w:val="00C636A5"/>
    <w:rsid w:val="00C6612B"/>
    <w:rsid w:val="00C66294"/>
    <w:rsid w:val="00C701EF"/>
    <w:rsid w:val="00C75A87"/>
    <w:rsid w:val="00C75E25"/>
    <w:rsid w:val="00C815D4"/>
    <w:rsid w:val="00C86F02"/>
    <w:rsid w:val="00C90758"/>
    <w:rsid w:val="00C91D5C"/>
    <w:rsid w:val="00C92111"/>
    <w:rsid w:val="00C944B2"/>
    <w:rsid w:val="00C94C79"/>
    <w:rsid w:val="00CA17BD"/>
    <w:rsid w:val="00CB7270"/>
    <w:rsid w:val="00CB7AAA"/>
    <w:rsid w:val="00CB7C67"/>
    <w:rsid w:val="00CC30FF"/>
    <w:rsid w:val="00CC5881"/>
    <w:rsid w:val="00CC6476"/>
    <w:rsid w:val="00CD04D1"/>
    <w:rsid w:val="00CD5045"/>
    <w:rsid w:val="00CD5E09"/>
    <w:rsid w:val="00CD64DC"/>
    <w:rsid w:val="00CE3C1C"/>
    <w:rsid w:val="00CF3608"/>
    <w:rsid w:val="00CF5092"/>
    <w:rsid w:val="00CF58E1"/>
    <w:rsid w:val="00CF6C57"/>
    <w:rsid w:val="00D06E3F"/>
    <w:rsid w:val="00D10C6D"/>
    <w:rsid w:val="00D14570"/>
    <w:rsid w:val="00D1606B"/>
    <w:rsid w:val="00D170D4"/>
    <w:rsid w:val="00D2446F"/>
    <w:rsid w:val="00D25D89"/>
    <w:rsid w:val="00D36188"/>
    <w:rsid w:val="00D37A3D"/>
    <w:rsid w:val="00D4270A"/>
    <w:rsid w:val="00D42CD1"/>
    <w:rsid w:val="00D44885"/>
    <w:rsid w:val="00D62366"/>
    <w:rsid w:val="00D73420"/>
    <w:rsid w:val="00D87800"/>
    <w:rsid w:val="00D90BAA"/>
    <w:rsid w:val="00D966FB"/>
    <w:rsid w:val="00D97E18"/>
    <w:rsid w:val="00DB33E5"/>
    <w:rsid w:val="00DB43FA"/>
    <w:rsid w:val="00DB79C9"/>
    <w:rsid w:val="00DC52F7"/>
    <w:rsid w:val="00DD4AF4"/>
    <w:rsid w:val="00DE389D"/>
    <w:rsid w:val="00DF0F3D"/>
    <w:rsid w:val="00DF25DC"/>
    <w:rsid w:val="00DF4DCC"/>
    <w:rsid w:val="00DF6F05"/>
    <w:rsid w:val="00DF6F6D"/>
    <w:rsid w:val="00DF7514"/>
    <w:rsid w:val="00E01C1D"/>
    <w:rsid w:val="00E02115"/>
    <w:rsid w:val="00E21F52"/>
    <w:rsid w:val="00E24A11"/>
    <w:rsid w:val="00E300BC"/>
    <w:rsid w:val="00E30E68"/>
    <w:rsid w:val="00E31721"/>
    <w:rsid w:val="00E31F27"/>
    <w:rsid w:val="00E35182"/>
    <w:rsid w:val="00E450A6"/>
    <w:rsid w:val="00E47572"/>
    <w:rsid w:val="00E55B76"/>
    <w:rsid w:val="00E566D1"/>
    <w:rsid w:val="00E60831"/>
    <w:rsid w:val="00E76B1E"/>
    <w:rsid w:val="00E76ED7"/>
    <w:rsid w:val="00E851FB"/>
    <w:rsid w:val="00E92BFB"/>
    <w:rsid w:val="00E94BAA"/>
    <w:rsid w:val="00E95E42"/>
    <w:rsid w:val="00EB0E3A"/>
    <w:rsid w:val="00EB39E2"/>
    <w:rsid w:val="00EE070E"/>
    <w:rsid w:val="00EE12E8"/>
    <w:rsid w:val="00EE215A"/>
    <w:rsid w:val="00EE5818"/>
    <w:rsid w:val="00F00F8C"/>
    <w:rsid w:val="00F0655B"/>
    <w:rsid w:val="00F07474"/>
    <w:rsid w:val="00F07B54"/>
    <w:rsid w:val="00F07CBD"/>
    <w:rsid w:val="00F224D8"/>
    <w:rsid w:val="00F36944"/>
    <w:rsid w:val="00F413F8"/>
    <w:rsid w:val="00F429CD"/>
    <w:rsid w:val="00F503F8"/>
    <w:rsid w:val="00F53D51"/>
    <w:rsid w:val="00F55DC8"/>
    <w:rsid w:val="00F60A00"/>
    <w:rsid w:val="00F638E1"/>
    <w:rsid w:val="00F654FE"/>
    <w:rsid w:val="00F67490"/>
    <w:rsid w:val="00F714E7"/>
    <w:rsid w:val="00F75217"/>
    <w:rsid w:val="00F762B2"/>
    <w:rsid w:val="00F775CF"/>
    <w:rsid w:val="00F85FA1"/>
    <w:rsid w:val="00F9208F"/>
    <w:rsid w:val="00F95989"/>
    <w:rsid w:val="00FA3E36"/>
    <w:rsid w:val="00FA4628"/>
    <w:rsid w:val="00FA75CE"/>
    <w:rsid w:val="00FB2D00"/>
    <w:rsid w:val="00FB531B"/>
    <w:rsid w:val="00FB5EFD"/>
    <w:rsid w:val="00FB7DAD"/>
    <w:rsid w:val="00FC1A18"/>
    <w:rsid w:val="00FC3818"/>
    <w:rsid w:val="00FD4486"/>
    <w:rsid w:val="00FD4789"/>
    <w:rsid w:val="00FE0533"/>
    <w:rsid w:val="00FE235C"/>
    <w:rsid w:val="00FF1F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188"/>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0"/>
    <w:qFormat/>
    <w:rsid w:val="00B236B3"/>
    <w:pPr>
      <w:keepNext/>
      <w:numPr>
        <w:numId w:val="1"/>
      </w:numPr>
      <w:spacing w:before="240" w:after="60" w:line="240" w:lineRule="auto"/>
      <w:jc w:val="center"/>
      <w:outlineLvl w:val="0"/>
    </w:pPr>
    <w:rPr>
      <w:rFonts w:ascii="Times New Roman" w:eastAsia="Times New Roman" w:hAnsi="Times New Roman" w:cs="Times New Roman"/>
      <w:b/>
      <w:bCs/>
      <w:kern w:val="28"/>
      <w:sz w:val="36"/>
      <w:szCs w:val="36"/>
    </w:rPr>
  </w:style>
  <w:style w:type="paragraph" w:styleId="2">
    <w:name w:val="heading 2"/>
    <w:aliases w:val="H2,H2 Знак"/>
    <w:basedOn w:val="a"/>
    <w:next w:val="a"/>
    <w:link w:val="20"/>
    <w:qFormat/>
    <w:rsid w:val="00B236B3"/>
    <w:pPr>
      <w:keepNext/>
      <w:spacing w:after="60" w:line="240" w:lineRule="auto"/>
      <w:jc w:val="center"/>
      <w:outlineLvl w:val="1"/>
    </w:pPr>
    <w:rPr>
      <w:rFonts w:ascii="Times New Roman" w:eastAsia="Times New Roman" w:hAnsi="Times New Roman" w:cs="Times New Roman"/>
      <w:b/>
      <w:bCs/>
      <w:sz w:val="30"/>
      <w:szCs w:val="30"/>
    </w:rPr>
  </w:style>
  <w:style w:type="paragraph" w:styleId="3">
    <w:name w:val="heading 3"/>
    <w:aliases w:val=" Знак2,Знак2"/>
    <w:basedOn w:val="a"/>
    <w:next w:val="a"/>
    <w:link w:val="30"/>
    <w:qFormat/>
    <w:rsid w:val="00B236B3"/>
    <w:pPr>
      <w:keepNext/>
      <w:numPr>
        <w:ilvl w:val="2"/>
        <w:numId w:val="1"/>
      </w:numPr>
      <w:spacing w:before="240" w:after="60" w:line="240" w:lineRule="auto"/>
      <w:jc w:val="both"/>
      <w:outlineLvl w:val="2"/>
    </w:pPr>
    <w:rPr>
      <w:rFonts w:ascii="Arial" w:eastAsia="Times New Roman" w:hAnsi="Arial" w:cs="Arial"/>
      <w:b/>
      <w:bCs/>
      <w:sz w:val="24"/>
      <w:szCs w:val="24"/>
    </w:rPr>
  </w:style>
  <w:style w:type="paragraph" w:styleId="4">
    <w:name w:val="heading 4"/>
    <w:basedOn w:val="a"/>
    <w:next w:val="a"/>
    <w:link w:val="40"/>
    <w:unhideWhenUsed/>
    <w:qFormat/>
    <w:rsid w:val="00B236B3"/>
    <w:pPr>
      <w:keepNext/>
      <w:keepLines/>
      <w:widowControl w:val="0"/>
      <w:autoSpaceDE w:val="0"/>
      <w:autoSpaceDN w:val="0"/>
      <w:adjustRightInd w:val="0"/>
      <w:spacing w:before="200" w:after="0" w:line="240" w:lineRule="auto"/>
      <w:outlineLvl w:val="3"/>
    </w:pPr>
    <w:rPr>
      <w:rFonts w:asciiTheme="majorHAnsi" w:eastAsiaTheme="majorEastAsia" w:hAnsiTheme="majorHAnsi" w:cstheme="majorBidi"/>
      <w:b/>
      <w:bCs/>
      <w:i/>
      <w:iCs/>
      <w:color w:val="4F81BD" w:themeColor="accent1"/>
      <w:sz w:val="20"/>
      <w:szCs w:val="20"/>
    </w:rPr>
  </w:style>
  <w:style w:type="paragraph" w:styleId="5">
    <w:name w:val="heading 5"/>
    <w:basedOn w:val="a"/>
    <w:next w:val="a"/>
    <w:link w:val="50"/>
    <w:unhideWhenUsed/>
    <w:qFormat/>
    <w:rsid w:val="00B236B3"/>
    <w:pPr>
      <w:widowControl w:val="0"/>
      <w:autoSpaceDE w:val="0"/>
      <w:autoSpaceDN w:val="0"/>
      <w:adjustRightInd w:val="0"/>
      <w:spacing w:before="240" w:after="60" w:line="240" w:lineRule="auto"/>
      <w:outlineLvl w:val="4"/>
    </w:pPr>
    <w:rPr>
      <w:b/>
      <w:bCs/>
      <w:i/>
      <w:iCs/>
      <w:sz w:val="26"/>
      <w:szCs w:val="26"/>
    </w:rPr>
  </w:style>
  <w:style w:type="paragraph" w:styleId="6">
    <w:name w:val="heading 6"/>
    <w:basedOn w:val="a"/>
    <w:next w:val="a"/>
    <w:link w:val="60"/>
    <w:qFormat/>
    <w:rsid w:val="00CB7AAA"/>
    <w:pPr>
      <w:tabs>
        <w:tab w:val="num" w:pos="1152"/>
      </w:tabs>
      <w:spacing w:before="240" w:after="60" w:line="240" w:lineRule="auto"/>
      <w:ind w:left="1152" w:hanging="1152"/>
      <w:outlineLvl w:val="5"/>
    </w:pPr>
    <w:rPr>
      <w:rFonts w:ascii="Times New Roman" w:eastAsia="Times New Roman" w:hAnsi="Times New Roman" w:cs="Times New Roman"/>
      <w:b/>
      <w:bCs/>
      <w:lang w:val="nb-NO" w:eastAsia="nb-NO"/>
    </w:rPr>
  </w:style>
  <w:style w:type="paragraph" w:styleId="7">
    <w:name w:val="heading 7"/>
    <w:basedOn w:val="a"/>
    <w:next w:val="a"/>
    <w:link w:val="70"/>
    <w:qFormat/>
    <w:rsid w:val="00CB7AAA"/>
    <w:pPr>
      <w:tabs>
        <w:tab w:val="num" w:pos="1296"/>
      </w:tabs>
      <w:spacing w:before="240" w:after="60" w:line="240" w:lineRule="auto"/>
      <w:ind w:left="1296" w:hanging="1296"/>
      <w:outlineLvl w:val="6"/>
    </w:pPr>
    <w:rPr>
      <w:rFonts w:ascii="Times New Roman" w:eastAsia="Times New Roman" w:hAnsi="Times New Roman" w:cs="Times New Roman"/>
      <w:sz w:val="24"/>
      <w:szCs w:val="24"/>
      <w:lang w:val="nb-NO" w:eastAsia="nb-NO"/>
    </w:rPr>
  </w:style>
  <w:style w:type="paragraph" w:styleId="8">
    <w:name w:val="heading 8"/>
    <w:basedOn w:val="a"/>
    <w:next w:val="a"/>
    <w:link w:val="80"/>
    <w:qFormat/>
    <w:rsid w:val="00B236B3"/>
    <w:pPr>
      <w:spacing w:before="240" w:after="60" w:line="240" w:lineRule="auto"/>
      <w:jc w:val="both"/>
      <w:outlineLvl w:val="7"/>
    </w:pPr>
    <w:rPr>
      <w:rFonts w:ascii="Times New Roman" w:eastAsia="Times New Roman" w:hAnsi="Times New Roman" w:cs="Times New Roman"/>
      <w:i/>
      <w:iCs/>
      <w:sz w:val="24"/>
      <w:szCs w:val="24"/>
    </w:rPr>
  </w:style>
  <w:style w:type="paragraph" w:styleId="9">
    <w:name w:val="heading 9"/>
    <w:basedOn w:val="a"/>
    <w:next w:val="a"/>
    <w:link w:val="90"/>
    <w:qFormat/>
    <w:rsid w:val="00CB7AAA"/>
    <w:pPr>
      <w:tabs>
        <w:tab w:val="num" w:pos="1584"/>
      </w:tabs>
      <w:spacing w:before="240" w:after="60" w:line="240" w:lineRule="auto"/>
      <w:ind w:left="1584" w:hanging="1584"/>
      <w:outlineLvl w:val="8"/>
    </w:pPr>
    <w:rPr>
      <w:rFonts w:ascii="Arial" w:eastAsia="Times New Roman" w:hAnsi="Arial" w:cs="Times New Roman"/>
      <w:lang w:val="nb-NO" w:eastAsia="nb-NO"/>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B236B3"/>
    <w:rPr>
      <w:rFonts w:ascii="Times New Roman" w:eastAsia="Times New Roman" w:hAnsi="Times New Roman" w:cs="Times New Roman"/>
      <w:b/>
      <w:bCs/>
      <w:kern w:val="28"/>
      <w:sz w:val="36"/>
      <w:szCs w:val="36"/>
    </w:rPr>
  </w:style>
  <w:style w:type="character" w:customStyle="1" w:styleId="20">
    <w:name w:val="Заголовок 2 Знак"/>
    <w:aliases w:val="H2 Знак1,H2 Знак Знак"/>
    <w:basedOn w:val="a0"/>
    <w:link w:val="2"/>
    <w:rsid w:val="00B236B3"/>
    <w:rPr>
      <w:rFonts w:ascii="Times New Roman" w:eastAsia="Times New Roman" w:hAnsi="Times New Roman" w:cs="Times New Roman"/>
      <w:b/>
      <w:bCs/>
      <w:sz w:val="30"/>
      <w:szCs w:val="30"/>
    </w:rPr>
  </w:style>
  <w:style w:type="character" w:customStyle="1" w:styleId="30">
    <w:name w:val="Заголовок 3 Знак"/>
    <w:aliases w:val=" Знак2 Знак,Знак2 Знак"/>
    <w:basedOn w:val="a0"/>
    <w:link w:val="3"/>
    <w:rsid w:val="00B236B3"/>
    <w:rPr>
      <w:rFonts w:ascii="Arial" w:eastAsia="Times New Roman" w:hAnsi="Arial" w:cs="Arial"/>
      <w:b/>
      <w:bCs/>
      <w:sz w:val="24"/>
      <w:szCs w:val="24"/>
    </w:rPr>
  </w:style>
  <w:style w:type="character" w:customStyle="1" w:styleId="40">
    <w:name w:val="Заголовок 4 Знак"/>
    <w:basedOn w:val="a0"/>
    <w:link w:val="4"/>
    <w:rsid w:val="00B236B3"/>
    <w:rPr>
      <w:rFonts w:asciiTheme="majorHAnsi" w:eastAsiaTheme="majorEastAsia" w:hAnsiTheme="majorHAnsi" w:cstheme="majorBidi"/>
      <w:b/>
      <w:bCs/>
      <w:i/>
      <w:iCs/>
      <w:color w:val="4F81BD" w:themeColor="accent1"/>
      <w:sz w:val="20"/>
      <w:szCs w:val="20"/>
    </w:rPr>
  </w:style>
  <w:style w:type="character" w:customStyle="1" w:styleId="50">
    <w:name w:val="Заголовок 5 Знак"/>
    <w:basedOn w:val="a0"/>
    <w:link w:val="5"/>
    <w:rsid w:val="00B236B3"/>
    <w:rPr>
      <w:b/>
      <w:bCs/>
      <w:i/>
      <w:iCs/>
      <w:sz w:val="26"/>
      <w:szCs w:val="26"/>
    </w:rPr>
  </w:style>
  <w:style w:type="character" w:customStyle="1" w:styleId="80">
    <w:name w:val="Заголовок 8 Знак"/>
    <w:basedOn w:val="a0"/>
    <w:link w:val="8"/>
    <w:rsid w:val="00B236B3"/>
    <w:rPr>
      <w:rFonts w:ascii="Times New Roman" w:eastAsia="Times New Roman" w:hAnsi="Times New Roman" w:cs="Times New Roman"/>
      <w:i/>
      <w:iCs/>
      <w:sz w:val="24"/>
      <w:szCs w:val="24"/>
    </w:rPr>
  </w:style>
  <w:style w:type="table" w:styleId="a3">
    <w:name w:val="Table Grid"/>
    <w:basedOn w:val="a1"/>
    <w:rsid w:val="00B236B3"/>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rsid w:val="00B236B3"/>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4">
    <w:name w:val="footnote reference"/>
    <w:semiHidden/>
    <w:rsid w:val="00B236B3"/>
    <w:rPr>
      <w:vertAlign w:val="superscript"/>
    </w:rPr>
  </w:style>
  <w:style w:type="paragraph" w:styleId="a5">
    <w:name w:val="header"/>
    <w:aliases w:val="Aa?oiee eieiioeooe"/>
    <w:basedOn w:val="a"/>
    <w:link w:val="a6"/>
    <w:unhideWhenUsed/>
    <w:rsid w:val="00B236B3"/>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rPr>
  </w:style>
  <w:style w:type="character" w:customStyle="1" w:styleId="a6">
    <w:name w:val="Верхний колонтитул Знак"/>
    <w:aliases w:val="Aa?oiee eieiioeooe Знак"/>
    <w:basedOn w:val="a0"/>
    <w:link w:val="a5"/>
    <w:rsid w:val="00B236B3"/>
    <w:rPr>
      <w:rFonts w:ascii="Arial" w:eastAsia="Times New Roman" w:hAnsi="Arial" w:cs="Arial"/>
      <w:sz w:val="20"/>
      <w:szCs w:val="20"/>
    </w:rPr>
  </w:style>
  <w:style w:type="paragraph" w:styleId="a7">
    <w:name w:val="footer"/>
    <w:basedOn w:val="a"/>
    <w:link w:val="a8"/>
    <w:uiPriority w:val="99"/>
    <w:unhideWhenUsed/>
    <w:rsid w:val="00B236B3"/>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rPr>
  </w:style>
  <w:style w:type="character" w:customStyle="1" w:styleId="a8">
    <w:name w:val="Нижний колонтитул Знак"/>
    <w:basedOn w:val="a0"/>
    <w:link w:val="a7"/>
    <w:uiPriority w:val="99"/>
    <w:rsid w:val="00B236B3"/>
    <w:rPr>
      <w:rFonts w:ascii="Arial" w:eastAsia="Times New Roman" w:hAnsi="Arial" w:cs="Arial"/>
      <w:sz w:val="20"/>
      <w:szCs w:val="20"/>
    </w:rPr>
  </w:style>
  <w:style w:type="paragraph" w:styleId="a9">
    <w:name w:val="List Paragraph"/>
    <w:basedOn w:val="a"/>
    <w:uiPriority w:val="34"/>
    <w:qFormat/>
    <w:rsid w:val="00B236B3"/>
    <w:pPr>
      <w:widowControl w:val="0"/>
      <w:autoSpaceDE w:val="0"/>
      <w:autoSpaceDN w:val="0"/>
      <w:adjustRightInd w:val="0"/>
      <w:spacing w:after="0" w:line="240" w:lineRule="auto"/>
      <w:ind w:left="708"/>
    </w:pPr>
    <w:rPr>
      <w:rFonts w:ascii="Times New Roman" w:eastAsia="Times New Roman" w:hAnsi="Times New Roman" w:cs="Times New Roman"/>
      <w:sz w:val="20"/>
      <w:szCs w:val="20"/>
    </w:rPr>
  </w:style>
  <w:style w:type="character" w:styleId="aa">
    <w:name w:val="Hyperlink"/>
    <w:basedOn w:val="a0"/>
    <w:uiPriority w:val="99"/>
    <w:unhideWhenUsed/>
    <w:rsid w:val="00B236B3"/>
    <w:rPr>
      <w:color w:val="0000FF"/>
      <w:u w:val="single"/>
    </w:rPr>
  </w:style>
  <w:style w:type="character" w:customStyle="1" w:styleId="ab">
    <w:name w:val="Основной текст + Полужирный"/>
    <w:basedOn w:val="a0"/>
    <w:uiPriority w:val="99"/>
    <w:rsid w:val="00B236B3"/>
    <w:rPr>
      <w:rFonts w:ascii="Times New Roman" w:hAnsi="Times New Roman" w:cs="Times New Roman"/>
      <w:b/>
      <w:bCs/>
      <w:color w:val="000000"/>
      <w:spacing w:val="7"/>
      <w:w w:val="100"/>
      <w:position w:val="0"/>
      <w:sz w:val="20"/>
      <w:szCs w:val="20"/>
      <w:u w:val="none"/>
      <w:lang w:val="ru-RU" w:eastAsia="ru-RU"/>
    </w:rPr>
  </w:style>
  <w:style w:type="character" w:customStyle="1" w:styleId="ac">
    <w:name w:val="Основной текст_"/>
    <w:basedOn w:val="a0"/>
    <w:link w:val="11"/>
    <w:uiPriority w:val="99"/>
    <w:locked/>
    <w:rsid w:val="00B236B3"/>
    <w:rPr>
      <w:rFonts w:ascii="Times New Roman" w:hAnsi="Times New Roman"/>
      <w:spacing w:val="7"/>
      <w:shd w:val="clear" w:color="auto" w:fill="FFFFFF"/>
    </w:rPr>
  </w:style>
  <w:style w:type="paragraph" w:customStyle="1" w:styleId="11">
    <w:name w:val="Основной текст1"/>
    <w:basedOn w:val="a"/>
    <w:link w:val="ac"/>
    <w:uiPriority w:val="99"/>
    <w:rsid w:val="00B236B3"/>
    <w:pPr>
      <w:widowControl w:val="0"/>
      <w:shd w:val="clear" w:color="auto" w:fill="FFFFFF"/>
      <w:spacing w:before="600" w:after="360" w:line="274" w:lineRule="exact"/>
      <w:ind w:hanging="60"/>
    </w:pPr>
    <w:rPr>
      <w:rFonts w:ascii="Times New Roman" w:hAnsi="Times New Roman"/>
      <w:spacing w:val="7"/>
    </w:rPr>
  </w:style>
  <w:style w:type="character" w:customStyle="1" w:styleId="21">
    <w:name w:val="Заголовок №2_"/>
    <w:basedOn w:val="a0"/>
    <w:link w:val="22"/>
    <w:uiPriority w:val="99"/>
    <w:locked/>
    <w:rsid w:val="00B236B3"/>
    <w:rPr>
      <w:rFonts w:ascii="Times New Roman" w:hAnsi="Times New Roman"/>
      <w:b/>
      <w:bCs/>
      <w:spacing w:val="7"/>
      <w:shd w:val="clear" w:color="auto" w:fill="FFFFFF"/>
    </w:rPr>
  </w:style>
  <w:style w:type="paragraph" w:customStyle="1" w:styleId="22">
    <w:name w:val="Заголовок №2"/>
    <w:basedOn w:val="a"/>
    <w:link w:val="21"/>
    <w:uiPriority w:val="99"/>
    <w:rsid w:val="00B236B3"/>
    <w:pPr>
      <w:widowControl w:val="0"/>
      <w:shd w:val="clear" w:color="auto" w:fill="FFFFFF"/>
      <w:spacing w:before="360" w:after="360" w:line="240" w:lineRule="atLeast"/>
      <w:outlineLvl w:val="1"/>
    </w:pPr>
    <w:rPr>
      <w:rFonts w:ascii="Times New Roman" w:hAnsi="Times New Roman"/>
      <w:b/>
      <w:bCs/>
      <w:spacing w:val="7"/>
    </w:rPr>
  </w:style>
  <w:style w:type="character" w:customStyle="1" w:styleId="31">
    <w:name w:val="Основной текст (3)_"/>
    <w:basedOn w:val="a0"/>
    <w:link w:val="32"/>
    <w:uiPriority w:val="99"/>
    <w:locked/>
    <w:rsid w:val="00B236B3"/>
    <w:rPr>
      <w:rFonts w:ascii="Times New Roman" w:hAnsi="Times New Roman"/>
      <w:b/>
      <w:bCs/>
      <w:spacing w:val="7"/>
      <w:sz w:val="21"/>
      <w:szCs w:val="21"/>
      <w:shd w:val="clear" w:color="auto" w:fill="FFFFFF"/>
    </w:rPr>
  </w:style>
  <w:style w:type="paragraph" w:customStyle="1" w:styleId="32">
    <w:name w:val="Основной текст (3)"/>
    <w:basedOn w:val="a"/>
    <w:link w:val="31"/>
    <w:uiPriority w:val="99"/>
    <w:rsid w:val="00B236B3"/>
    <w:pPr>
      <w:widowControl w:val="0"/>
      <w:shd w:val="clear" w:color="auto" w:fill="FFFFFF"/>
      <w:spacing w:after="360" w:line="240" w:lineRule="atLeast"/>
    </w:pPr>
    <w:rPr>
      <w:rFonts w:ascii="Times New Roman" w:hAnsi="Times New Roman"/>
      <w:b/>
      <w:bCs/>
      <w:spacing w:val="7"/>
      <w:sz w:val="21"/>
      <w:szCs w:val="21"/>
    </w:rPr>
  </w:style>
  <w:style w:type="character" w:customStyle="1" w:styleId="23">
    <w:name w:val="Основной текст (2)_"/>
    <w:basedOn w:val="a0"/>
    <w:link w:val="24"/>
    <w:uiPriority w:val="99"/>
    <w:locked/>
    <w:rsid w:val="00B236B3"/>
    <w:rPr>
      <w:rFonts w:ascii="Times New Roman" w:hAnsi="Times New Roman"/>
      <w:b/>
      <w:bCs/>
      <w:spacing w:val="7"/>
      <w:shd w:val="clear" w:color="auto" w:fill="FFFFFF"/>
    </w:rPr>
  </w:style>
  <w:style w:type="paragraph" w:customStyle="1" w:styleId="24">
    <w:name w:val="Основной текст (2)"/>
    <w:basedOn w:val="a"/>
    <w:link w:val="23"/>
    <w:uiPriority w:val="99"/>
    <w:rsid w:val="00B236B3"/>
    <w:pPr>
      <w:widowControl w:val="0"/>
      <w:shd w:val="clear" w:color="auto" w:fill="FFFFFF"/>
      <w:spacing w:before="60" w:after="600" w:line="240" w:lineRule="atLeast"/>
      <w:jc w:val="both"/>
    </w:pPr>
    <w:rPr>
      <w:rFonts w:ascii="Times New Roman" w:hAnsi="Times New Roman"/>
      <w:b/>
      <w:bCs/>
      <w:spacing w:val="7"/>
    </w:rPr>
  </w:style>
  <w:style w:type="character" w:customStyle="1" w:styleId="20pt">
    <w:name w:val="Основной текст (2) + Интервал 0 pt"/>
    <w:basedOn w:val="23"/>
    <w:uiPriority w:val="99"/>
    <w:rsid w:val="00B236B3"/>
    <w:rPr>
      <w:color w:val="000000"/>
      <w:spacing w:val="9"/>
      <w:w w:val="100"/>
      <w:position w:val="0"/>
      <w:lang w:val="ru-RU" w:eastAsia="ru-RU"/>
    </w:rPr>
  </w:style>
  <w:style w:type="paragraph" w:styleId="33">
    <w:name w:val="Body Text Indent 3"/>
    <w:basedOn w:val="a"/>
    <w:link w:val="34"/>
    <w:rsid w:val="00B236B3"/>
    <w:pPr>
      <w:snapToGrid w:val="0"/>
      <w:spacing w:after="0" w:line="240" w:lineRule="auto"/>
      <w:ind w:left="426" w:firstLine="141"/>
      <w:jc w:val="both"/>
    </w:pPr>
    <w:rPr>
      <w:rFonts w:ascii="Times New Roman" w:eastAsia="Times New Roman" w:hAnsi="Times New Roman" w:cs="Times New Roman"/>
      <w:sz w:val="24"/>
      <w:szCs w:val="20"/>
    </w:rPr>
  </w:style>
  <w:style w:type="character" w:customStyle="1" w:styleId="34">
    <w:name w:val="Основной текст с отступом 3 Знак"/>
    <w:basedOn w:val="a0"/>
    <w:link w:val="33"/>
    <w:rsid w:val="00B236B3"/>
    <w:rPr>
      <w:rFonts w:ascii="Times New Roman" w:eastAsia="Times New Roman" w:hAnsi="Times New Roman" w:cs="Times New Roman"/>
      <w:sz w:val="24"/>
      <w:szCs w:val="20"/>
    </w:rPr>
  </w:style>
  <w:style w:type="paragraph" w:styleId="ad">
    <w:name w:val="Body Text Indent"/>
    <w:basedOn w:val="a"/>
    <w:link w:val="ae"/>
    <w:unhideWhenUsed/>
    <w:rsid w:val="00B236B3"/>
    <w:pPr>
      <w:widowControl w:val="0"/>
      <w:autoSpaceDE w:val="0"/>
      <w:autoSpaceDN w:val="0"/>
      <w:adjustRightInd w:val="0"/>
      <w:spacing w:after="120" w:line="240" w:lineRule="auto"/>
      <w:ind w:left="283"/>
    </w:pPr>
    <w:rPr>
      <w:rFonts w:ascii="Arial" w:eastAsia="Times New Roman" w:hAnsi="Arial" w:cs="Arial"/>
      <w:sz w:val="20"/>
      <w:szCs w:val="20"/>
    </w:rPr>
  </w:style>
  <w:style w:type="character" w:customStyle="1" w:styleId="ae">
    <w:name w:val="Основной текст с отступом Знак"/>
    <w:basedOn w:val="a0"/>
    <w:link w:val="ad"/>
    <w:rsid w:val="00B236B3"/>
    <w:rPr>
      <w:rFonts w:ascii="Arial" w:eastAsia="Times New Roman" w:hAnsi="Arial" w:cs="Arial"/>
      <w:sz w:val="20"/>
      <w:szCs w:val="20"/>
    </w:rPr>
  </w:style>
  <w:style w:type="paragraph" w:styleId="af">
    <w:name w:val="Body Text"/>
    <w:basedOn w:val="a"/>
    <w:link w:val="af0"/>
    <w:unhideWhenUsed/>
    <w:rsid w:val="00B236B3"/>
    <w:pPr>
      <w:widowControl w:val="0"/>
      <w:autoSpaceDE w:val="0"/>
      <w:autoSpaceDN w:val="0"/>
      <w:adjustRightInd w:val="0"/>
      <w:spacing w:after="120" w:line="240" w:lineRule="auto"/>
    </w:pPr>
    <w:rPr>
      <w:rFonts w:ascii="Arial" w:eastAsia="Times New Roman" w:hAnsi="Arial" w:cs="Arial"/>
      <w:sz w:val="20"/>
      <w:szCs w:val="20"/>
    </w:rPr>
  </w:style>
  <w:style w:type="character" w:customStyle="1" w:styleId="af0">
    <w:name w:val="Основной текст Знак"/>
    <w:basedOn w:val="a0"/>
    <w:link w:val="af"/>
    <w:rsid w:val="00B236B3"/>
    <w:rPr>
      <w:rFonts w:ascii="Arial" w:eastAsia="Times New Roman" w:hAnsi="Arial" w:cs="Arial"/>
      <w:sz w:val="20"/>
      <w:szCs w:val="20"/>
    </w:rPr>
  </w:style>
  <w:style w:type="paragraph" w:customStyle="1" w:styleId="ConsNormal">
    <w:name w:val="ConsNormal"/>
    <w:rsid w:val="00B236B3"/>
    <w:pPr>
      <w:widowControl w:val="0"/>
      <w:spacing w:after="0" w:line="240" w:lineRule="auto"/>
      <w:ind w:firstLine="720"/>
    </w:pPr>
    <w:rPr>
      <w:rFonts w:ascii="Arial" w:eastAsia="Times New Roman" w:hAnsi="Arial" w:cs="Times New Roman"/>
      <w:snapToGrid w:val="0"/>
      <w:sz w:val="16"/>
      <w:szCs w:val="20"/>
    </w:rPr>
  </w:style>
  <w:style w:type="paragraph" w:customStyle="1" w:styleId="ConsNonformat">
    <w:name w:val="ConsNonformat"/>
    <w:rsid w:val="00B236B3"/>
    <w:pPr>
      <w:widowControl w:val="0"/>
      <w:spacing w:after="0" w:line="240" w:lineRule="auto"/>
    </w:pPr>
    <w:rPr>
      <w:rFonts w:ascii="Courier New" w:eastAsia="Times New Roman" w:hAnsi="Courier New" w:cs="Times New Roman"/>
      <w:snapToGrid w:val="0"/>
      <w:sz w:val="16"/>
      <w:szCs w:val="20"/>
    </w:rPr>
  </w:style>
  <w:style w:type="paragraph" w:customStyle="1" w:styleId="ConsTitle">
    <w:name w:val="ConsTitle"/>
    <w:rsid w:val="00B236B3"/>
    <w:pPr>
      <w:widowControl w:val="0"/>
      <w:spacing w:after="0" w:line="240" w:lineRule="auto"/>
    </w:pPr>
    <w:rPr>
      <w:rFonts w:ascii="Arial" w:eastAsia="Times New Roman" w:hAnsi="Arial" w:cs="Times New Roman"/>
      <w:b/>
      <w:snapToGrid w:val="0"/>
      <w:sz w:val="16"/>
      <w:szCs w:val="20"/>
    </w:rPr>
  </w:style>
  <w:style w:type="character" w:styleId="af1">
    <w:name w:val="Strong"/>
    <w:uiPriority w:val="22"/>
    <w:qFormat/>
    <w:rsid w:val="00B236B3"/>
    <w:rPr>
      <w:b/>
      <w:bCs/>
    </w:rPr>
  </w:style>
  <w:style w:type="paragraph" w:styleId="af2">
    <w:name w:val="Balloon Text"/>
    <w:basedOn w:val="a"/>
    <w:link w:val="af3"/>
    <w:unhideWhenUsed/>
    <w:rsid w:val="00B236B3"/>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af3">
    <w:name w:val="Текст выноски Знак"/>
    <w:basedOn w:val="a0"/>
    <w:link w:val="af2"/>
    <w:rsid w:val="00B236B3"/>
    <w:rPr>
      <w:rFonts w:ascii="Tahoma" w:eastAsia="Times New Roman" w:hAnsi="Tahoma" w:cs="Tahoma"/>
      <w:sz w:val="16"/>
      <w:szCs w:val="16"/>
    </w:rPr>
  </w:style>
  <w:style w:type="paragraph" w:styleId="af4">
    <w:name w:val="Title"/>
    <w:basedOn w:val="a"/>
    <w:link w:val="af5"/>
    <w:qFormat/>
    <w:rsid w:val="00B236B3"/>
    <w:pPr>
      <w:spacing w:after="0" w:line="240" w:lineRule="auto"/>
      <w:jc w:val="center"/>
    </w:pPr>
    <w:rPr>
      <w:rFonts w:ascii="Times New Roman" w:eastAsia="Times New Roman" w:hAnsi="Times New Roman" w:cs="Times New Roman"/>
      <w:b/>
      <w:bCs/>
      <w:sz w:val="24"/>
      <w:szCs w:val="24"/>
    </w:rPr>
  </w:style>
  <w:style w:type="character" w:customStyle="1" w:styleId="af5">
    <w:name w:val="Название Знак"/>
    <w:basedOn w:val="a0"/>
    <w:link w:val="af4"/>
    <w:rsid w:val="00B236B3"/>
    <w:rPr>
      <w:rFonts w:ascii="Times New Roman" w:eastAsia="Times New Roman" w:hAnsi="Times New Roman" w:cs="Times New Roman"/>
      <w:b/>
      <w:bCs/>
      <w:sz w:val="24"/>
      <w:szCs w:val="24"/>
    </w:rPr>
  </w:style>
  <w:style w:type="paragraph" w:customStyle="1" w:styleId="Style8">
    <w:name w:val="Style8"/>
    <w:basedOn w:val="a"/>
    <w:rsid w:val="00B236B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9">
    <w:name w:val="Font Style19"/>
    <w:rsid w:val="00B236B3"/>
    <w:rPr>
      <w:rFonts w:ascii="Times New Roman" w:hAnsi="Times New Roman" w:cs="Times New Roman" w:hint="default"/>
      <w:sz w:val="20"/>
      <w:szCs w:val="20"/>
    </w:rPr>
  </w:style>
  <w:style w:type="paragraph" w:styleId="25">
    <w:name w:val="Body Text Indent 2"/>
    <w:basedOn w:val="a"/>
    <w:link w:val="26"/>
    <w:uiPriority w:val="99"/>
    <w:unhideWhenUsed/>
    <w:rsid w:val="00B236B3"/>
    <w:pPr>
      <w:widowControl w:val="0"/>
      <w:autoSpaceDE w:val="0"/>
      <w:autoSpaceDN w:val="0"/>
      <w:adjustRightInd w:val="0"/>
      <w:spacing w:after="120" w:line="480" w:lineRule="auto"/>
      <w:ind w:left="283"/>
    </w:pPr>
    <w:rPr>
      <w:rFonts w:ascii="Arial" w:eastAsia="Times New Roman" w:hAnsi="Arial" w:cs="Arial"/>
      <w:sz w:val="20"/>
      <w:szCs w:val="20"/>
    </w:rPr>
  </w:style>
  <w:style w:type="character" w:customStyle="1" w:styleId="26">
    <w:name w:val="Основной текст с отступом 2 Знак"/>
    <w:basedOn w:val="a0"/>
    <w:link w:val="25"/>
    <w:uiPriority w:val="99"/>
    <w:rsid w:val="00B236B3"/>
    <w:rPr>
      <w:rFonts w:ascii="Arial" w:eastAsia="Times New Roman" w:hAnsi="Arial" w:cs="Arial"/>
      <w:sz w:val="20"/>
      <w:szCs w:val="20"/>
    </w:rPr>
  </w:style>
  <w:style w:type="paragraph" w:customStyle="1" w:styleId="12">
    <w:name w:val="Абзац списка1"/>
    <w:basedOn w:val="a"/>
    <w:rsid w:val="00B236B3"/>
    <w:pPr>
      <w:ind w:left="720"/>
    </w:pPr>
    <w:rPr>
      <w:rFonts w:ascii="Calibri" w:eastAsia="Calibri" w:hAnsi="Calibri" w:cs="Times New Roman"/>
    </w:rPr>
  </w:style>
  <w:style w:type="paragraph" w:customStyle="1" w:styleId="ConsPlusNonformat">
    <w:name w:val="ConsPlusNonformat"/>
    <w:rsid w:val="00B236B3"/>
    <w:pPr>
      <w:autoSpaceDE w:val="0"/>
      <w:autoSpaceDN w:val="0"/>
      <w:adjustRightInd w:val="0"/>
      <w:spacing w:after="0" w:line="240" w:lineRule="auto"/>
    </w:pPr>
    <w:rPr>
      <w:rFonts w:ascii="Courier New" w:eastAsia="Calibri" w:hAnsi="Courier New" w:cs="Courier New"/>
      <w:sz w:val="20"/>
      <w:szCs w:val="20"/>
    </w:rPr>
  </w:style>
  <w:style w:type="character" w:customStyle="1" w:styleId="27">
    <w:name w:val="Основной текст 2 Знак"/>
    <w:link w:val="28"/>
    <w:locked/>
    <w:rsid w:val="00B236B3"/>
    <w:rPr>
      <w:rFonts w:ascii="Times New Roman" w:hAnsi="Times New Roman"/>
      <w:sz w:val="24"/>
      <w:szCs w:val="24"/>
      <w:lang w:eastAsia="ar-SA"/>
    </w:rPr>
  </w:style>
  <w:style w:type="paragraph" w:styleId="28">
    <w:name w:val="Body Text 2"/>
    <w:basedOn w:val="a"/>
    <w:link w:val="27"/>
    <w:rsid w:val="00B236B3"/>
    <w:pPr>
      <w:suppressAutoHyphens/>
      <w:spacing w:after="120" w:line="480" w:lineRule="auto"/>
    </w:pPr>
    <w:rPr>
      <w:rFonts w:ascii="Times New Roman" w:hAnsi="Times New Roman"/>
      <w:sz w:val="24"/>
      <w:szCs w:val="24"/>
      <w:lang w:eastAsia="ar-SA"/>
    </w:rPr>
  </w:style>
  <w:style w:type="character" w:customStyle="1" w:styleId="210">
    <w:name w:val="Основной текст 2 Знак1"/>
    <w:basedOn w:val="a0"/>
    <w:link w:val="28"/>
    <w:uiPriority w:val="99"/>
    <w:semiHidden/>
    <w:rsid w:val="00B236B3"/>
  </w:style>
  <w:style w:type="character" w:customStyle="1" w:styleId="35">
    <w:name w:val="Основной текст 3 Знак"/>
    <w:link w:val="36"/>
    <w:semiHidden/>
    <w:locked/>
    <w:rsid w:val="00B236B3"/>
    <w:rPr>
      <w:rFonts w:ascii="Times New Roman" w:hAnsi="Times New Roman"/>
      <w:sz w:val="16"/>
      <w:szCs w:val="16"/>
      <w:lang w:eastAsia="ar-SA"/>
    </w:rPr>
  </w:style>
  <w:style w:type="paragraph" w:styleId="36">
    <w:name w:val="Body Text 3"/>
    <w:basedOn w:val="a"/>
    <w:link w:val="35"/>
    <w:semiHidden/>
    <w:rsid w:val="00B236B3"/>
    <w:pPr>
      <w:suppressAutoHyphens/>
      <w:spacing w:after="120" w:line="240" w:lineRule="auto"/>
    </w:pPr>
    <w:rPr>
      <w:rFonts w:ascii="Times New Roman" w:hAnsi="Times New Roman"/>
      <w:sz w:val="16"/>
      <w:szCs w:val="16"/>
      <w:lang w:eastAsia="ar-SA"/>
    </w:rPr>
  </w:style>
  <w:style w:type="character" w:customStyle="1" w:styleId="310">
    <w:name w:val="Основной текст 3 Знак1"/>
    <w:basedOn w:val="a0"/>
    <w:link w:val="36"/>
    <w:uiPriority w:val="99"/>
    <w:semiHidden/>
    <w:rsid w:val="00B236B3"/>
    <w:rPr>
      <w:sz w:val="16"/>
      <w:szCs w:val="16"/>
    </w:rPr>
  </w:style>
  <w:style w:type="paragraph" w:customStyle="1" w:styleId="af6">
    <w:name w:val="Параграф"/>
    <w:basedOn w:val="a"/>
    <w:rsid w:val="00B236B3"/>
    <w:pPr>
      <w:spacing w:before="120" w:after="120" w:line="240" w:lineRule="auto"/>
      <w:jc w:val="both"/>
    </w:pPr>
    <w:rPr>
      <w:rFonts w:ascii="Times New Roman" w:eastAsia="Calibri" w:hAnsi="Times New Roman" w:cs="Times New Roman"/>
      <w:b/>
      <w:i/>
      <w:sz w:val="24"/>
      <w:szCs w:val="20"/>
    </w:rPr>
  </w:style>
  <w:style w:type="paragraph" w:customStyle="1" w:styleId="ESKDtabletxt">
    <w:name w:val="ESKD_table_txt"/>
    <w:basedOn w:val="a"/>
    <w:link w:val="ESKDtabletxt0"/>
    <w:autoRedefine/>
    <w:rsid w:val="00B236B3"/>
    <w:pPr>
      <w:spacing w:after="0" w:line="240" w:lineRule="auto"/>
      <w:jc w:val="center"/>
    </w:pPr>
    <w:rPr>
      <w:rFonts w:ascii="Arial" w:eastAsia="Calibri" w:hAnsi="Arial" w:cs="Times New Roman"/>
      <w:noProof/>
      <w:sz w:val="20"/>
      <w:szCs w:val="20"/>
    </w:rPr>
  </w:style>
  <w:style w:type="character" w:customStyle="1" w:styleId="ESKDtabletxt0">
    <w:name w:val="ESKD_table_txt Знак"/>
    <w:link w:val="ESKDtabletxt"/>
    <w:locked/>
    <w:rsid w:val="00B236B3"/>
    <w:rPr>
      <w:rFonts w:ascii="Arial" w:eastAsia="Calibri" w:hAnsi="Arial" w:cs="Times New Roman"/>
      <w:noProof/>
      <w:sz w:val="20"/>
      <w:szCs w:val="20"/>
    </w:rPr>
  </w:style>
  <w:style w:type="paragraph" w:customStyle="1" w:styleId="Default">
    <w:name w:val="Default"/>
    <w:link w:val="Default0"/>
    <w:rsid w:val="00B236B3"/>
    <w:pPr>
      <w:autoSpaceDE w:val="0"/>
      <w:autoSpaceDN w:val="0"/>
      <w:adjustRightInd w:val="0"/>
      <w:spacing w:after="0" w:line="240" w:lineRule="auto"/>
    </w:pPr>
    <w:rPr>
      <w:rFonts w:ascii="Arial" w:eastAsia="Times New Roman" w:hAnsi="Arial" w:cs="Arial"/>
      <w:color w:val="000000"/>
      <w:sz w:val="24"/>
      <w:szCs w:val="24"/>
    </w:rPr>
  </w:style>
  <w:style w:type="character" w:styleId="af7">
    <w:name w:val="annotation reference"/>
    <w:rsid w:val="00B236B3"/>
    <w:rPr>
      <w:sz w:val="16"/>
      <w:szCs w:val="16"/>
    </w:rPr>
  </w:style>
  <w:style w:type="paragraph" w:styleId="af8">
    <w:name w:val="annotation text"/>
    <w:basedOn w:val="a"/>
    <w:link w:val="af9"/>
    <w:rsid w:val="00B236B3"/>
    <w:pPr>
      <w:suppressAutoHyphens/>
      <w:spacing w:after="0" w:line="240" w:lineRule="auto"/>
    </w:pPr>
    <w:rPr>
      <w:rFonts w:ascii="Times New Roman" w:eastAsia="Calibri" w:hAnsi="Times New Roman" w:cs="Times New Roman"/>
      <w:sz w:val="20"/>
      <w:szCs w:val="20"/>
      <w:lang w:eastAsia="ar-SA"/>
    </w:rPr>
  </w:style>
  <w:style w:type="character" w:customStyle="1" w:styleId="af9">
    <w:name w:val="Текст примечания Знак"/>
    <w:basedOn w:val="a0"/>
    <w:link w:val="af8"/>
    <w:rsid w:val="00B236B3"/>
    <w:rPr>
      <w:rFonts w:ascii="Times New Roman" w:eastAsia="Calibri" w:hAnsi="Times New Roman" w:cs="Times New Roman"/>
      <w:sz w:val="20"/>
      <w:szCs w:val="20"/>
      <w:lang w:eastAsia="ar-SA"/>
    </w:rPr>
  </w:style>
  <w:style w:type="paragraph" w:styleId="afa">
    <w:name w:val="annotation subject"/>
    <w:basedOn w:val="af8"/>
    <w:next w:val="af8"/>
    <w:link w:val="afb"/>
    <w:rsid w:val="00B236B3"/>
    <w:rPr>
      <w:b/>
      <w:bCs/>
    </w:rPr>
  </w:style>
  <w:style w:type="character" w:customStyle="1" w:styleId="afb">
    <w:name w:val="Тема примечания Знак"/>
    <w:basedOn w:val="af9"/>
    <w:link w:val="afa"/>
    <w:rsid w:val="00B236B3"/>
    <w:rPr>
      <w:b/>
      <w:bCs/>
    </w:rPr>
  </w:style>
  <w:style w:type="character" w:customStyle="1" w:styleId="hps">
    <w:name w:val="hps"/>
    <w:rsid w:val="00B236B3"/>
  </w:style>
  <w:style w:type="paragraph" w:styleId="afc">
    <w:name w:val="Subtitle"/>
    <w:basedOn w:val="a"/>
    <w:link w:val="afd"/>
    <w:qFormat/>
    <w:rsid w:val="00B236B3"/>
    <w:pPr>
      <w:spacing w:after="0" w:line="240" w:lineRule="auto"/>
      <w:jc w:val="center"/>
    </w:pPr>
    <w:rPr>
      <w:rFonts w:ascii="Times New Roman" w:eastAsia="Times New Roman" w:hAnsi="Times New Roman" w:cs="Times New Roman"/>
      <w:b/>
      <w:sz w:val="28"/>
      <w:szCs w:val="20"/>
    </w:rPr>
  </w:style>
  <w:style w:type="character" w:customStyle="1" w:styleId="afd">
    <w:name w:val="Подзаголовок Знак"/>
    <w:basedOn w:val="a0"/>
    <w:link w:val="afc"/>
    <w:rsid w:val="00B236B3"/>
    <w:rPr>
      <w:rFonts w:ascii="Times New Roman" w:eastAsia="Times New Roman" w:hAnsi="Times New Roman" w:cs="Times New Roman"/>
      <w:b/>
      <w:sz w:val="28"/>
      <w:szCs w:val="20"/>
    </w:rPr>
  </w:style>
  <w:style w:type="paragraph" w:styleId="afe">
    <w:name w:val="No Spacing"/>
    <w:uiPriority w:val="1"/>
    <w:qFormat/>
    <w:rsid w:val="00B236B3"/>
    <w:pPr>
      <w:spacing w:after="0" w:line="240" w:lineRule="auto"/>
    </w:pPr>
    <w:rPr>
      <w:rFonts w:ascii="Times New Roman" w:eastAsia="Times New Roman" w:hAnsi="Times New Roman" w:cs="Times New Roman"/>
      <w:sz w:val="24"/>
      <w:szCs w:val="24"/>
    </w:rPr>
  </w:style>
  <w:style w:type="paragraph" w:styleId="aff">
    <w:name w:val="Block Text"/>
    <w:basedOn w:val="a"/>
    <w:rsid w:val="00B236B3"/>
    <w:pPr>
      <w:spacing w:before="120" w:after="0" w:line="240" w:lineRule="auto"/>
      <w:ind w:left="851" w:right="-1"/>
      <w:jc w:val="both"/>
    </w:pPr>
    <w:rPr>
      <w:rFonts w:ascii="Times New Roman" w:eastAsia="Calibri" w:hAnsi="Times New Roman" w:cs="Times New Roman"/>
      <w:sz w:val="24"/>
      <w:szCs w:val="20"/>
    </w:rPr>
  </w:style>
  <w:style w:type="paragraph" w:customStyle="1" w:styleId="Normal1">
    <w:name w:val="Normal1"/>
    <w:rsid w:val="00B236B3"/>
    <w:pPr>
      <w:spacing w:after="0" w:line="240" w:lineRule="auto"/>
    </w:pPr>
    <w:rPr>
      <w:rFonts w:ascii="Times New Roman" w:eastAsia="Calibri" w:hAnsi="Times New Roman" w:cs="Times New Roman"/>
      <w:sz w:val="20"/>
      <w:szCs w:val="20"/>
      <w:lang w:val="en-US"/>
    </w:rPr>
  </w:style>
  <w:style w:type="paragraph" w:customStyle="1" w:styleId="Iioeo">
    <w:name w:val="Iioeo"/>
    <w:basedOn w:val="Normal1"/>
    <w:uiPriority w:val="99"/>
    <w:rsid w:val="00B236B3"/>
    <w:pPr>
      <w:widowControl w:val="0"/>
      <w:tabs>
        <w:tab w:val="left" w:pos="360"/>
        <w:tab w:val="left" w:pos="3261"/>
      </w:tabs>
      <w:jc w:val="both"/>
    </w:pPr>
    <w:rPr>
      <w:rFonts w:ascii="Arial" w:hAnsi="Arial"/>
      <w:lang w:val="ru-RU"/>
    </w:rPr>
  </w:style>
  <w:style w:type="paragraph" w:customStyle="1" w:styleId="aff0">
    <w:name w:val="Пнукт"/>
    <w:basedOn w:val="Normal1"/>
    <w:uiPriority w:val="99"/>
    <w:rsid w:val="00B236B3"/>
    <w:pPr>
      <w:widowControl w:val="0"/>
      <w:tabs>
        <w:tab w:val="left" w:pos="360"/>
        <w:tab w:val="left" w:pos="720"/>
        <w:tab w:val="left" w:pos="3261"/>
      </w:tabs>
      <w:jc w:val="both"/>
    </w:pPr>
    <w:rPr>
      <w:rFonts w:ascii="Arial" w:hAnsi="Arial"/>
      <w:lang w:val="ru-RU"/>
    </w:rPr>
  </w:style>
  <w:style w:type="paragraph" w:customStyle="1" w:styleId="13">
    <w:name w:val="Обычный1"/>
    <w:rsid w:val="00B236B3"/>
    <w:pPr>
      <w:snapToGrid w:val="0"/>
      <w:spacing w:after="0" w:line="240" w:lineRule="auto"/>
    </w:pPr>
    <w:rPr>
      <w:rFonts w:ascii="Times New Roman" w:eastAsia="Calibri" w:hAnsi="Times New Roman" w:cs="Times New Roman"/>
      <w:sz w:val="20"/>
      <w:szCs w:val="20"/>
      <w:lang w:val="en-US"/>
    </w:rPr>
  </w:style>
  <w:style w:type="character" w:styleId="aff1">
    <w:name w:val="page number"/>
    <w:basedOn w:val="a0"/>
    <w:rsid w:val="00B236B3"/>
  </w:style>
  <w:style w:type="paragraph" w:customStyle="1" w:styleId="29">
    <w:name w:val="Обычный2"/>
    <w:rsid w:val="00B236B3"/>
    <w:pPr>
      <w:widowControl w:val="0"/>
      <w:spacing w:after="0" w:line="240" w:lineRule="auto"/>
    </w:pPr>
    <w:rPr>
      <w:rFonts w:ascii="Times New Roman" w:eastAsia="SimSun" w:hAnsi="Times New Roman" w:cs="Times New Roman"/>
      <w:snapToGrid w:val="0"/>
      <w:sz w:val="20"/>
      <w:szCs w:val="20"/>
    </w:rPr>
  </w:style>
  <w:style w:type="character" w:customStyle="1" w:styleId="shorttext">
    <w:name w:val="short_text"/>
    <w:basedOn w:val="a0"/>
    <w:rsid w:val="00B236B3"/>
  </w:style>
  <w:style w:type="character" w:customStyle="1" w:styleId="longtext">
    <w:name w:val="long_text"/>
    <w:basedOn w:val="a0"/>
    <w:rsid w:val="00B236B3"/>
  </w:style>
  <w:style w:type="character" w:customStyle="1" w:styleId="atn">
    <w:name w:val="atn"/>
    <w:basedOn w:val="a0"/>
    <w:rsid w:val="00B236B3"/>
  </w:style>
  <w:style w:type="character" w:customStyle="1" w:styleId="alt-edited">
    <w:name w:val="alt-edited"/>
    <w:basedOn w:val="a0"/>
    <w:rsid w:val="00B236B3"/>
  </w:style>
  <w:style w:type="paragraph" w:customStyle="1" w:styleId="Times12">
    <w:name w:val="Times 12"/>
    <w:basedOn w:val="a"/>
    <w:link w:val="Times120"/>
    <w:qFormat/>
    <w:rsid w:val="00B236B3"/>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character" w:customStyle="1" w:styleId="Times120">
    <w:name w:val="Times 12 Знак"/>
    <w:basedOn w:val="a0"/>
    <w:link w:val="Times12"/>
    <w:rsid w:val="00B236B3"/>
    <w:rPr>
      <w:rFonts w:ascii="Times New Roman" w:eastAsia="Times New Roman" w:hAnsi="Times New Roman" w:cs="Times New Roman"/>
      <w:bCs/>
      <w:sz w:val="24"/>
    </w:rPr>
  </w:style>
  <w:style w:type="character" w:customStyle="1" w:styleId="Default0">
    <w:name w:val="Default Знак"/>
    <w:basedOn w:val="a0"/>
    <w:link w:val="Default"/>
    <w:rsid w:val="00D25D89"/>
    <w:rPr>
      <w:rFonts w:ascii="Arial" w:eastAsia="Times New Roman" w:hAnsi="Arial" w:cs="Arial"/>
      <w:color w:val="000000"/>
      <w:sz w:val="24"/>
      <w:szCs w:val="24"/>
    </w:rPr>
  </w:style>
  <w:style w:type="paragraph" w:customStyle="1" w:styleId="Text">
    <w:name w:val="Text"/>
    <w:basedOn w:val="a"/>
    <w:rsid w:val="00D25D89"/>
    <w:pPr>
      <w:spacing w:after="240" w:line="240" w:lineRule="auto"/>
    </w:pPr>
    <w:rPr>
      <w:rFonts w:ascii="Times New Roman" w:eastAsia="Times New Roman" w:hAnsi="Times New Roman" w:cs="Times New Roman"/>
      <w:sz w:val="24"/>
      <w:szCs w:val="20"/>
      <w:lang w:val="en-US" w:eastAsia="en-US"/>
    </w:rPr>
  </w:style>
  <w:style w:type="paragraph" w:customStyle="1" w:styleId="text0">
    <w:name w:val="text"/>
    <w:basedOn w:val="a"/>
    <w:rsid w:val="00D25D89"/>
    <w:pPr>
      <w:spacing w:after="240" w:line="240" w:lineRule="auto"/>
    </w:pPr>
    <w:rPr>
      <w:rFonts w:ascii="Times New Roman" w:eastAsia="Times New Roman" w:hAnsi="Times New Roman" w:cs="Times New Roman"/>
      <w:sz w:val="24"/>
      <w:szCs w:val="24"/>
    </w:rPr>
  </w:style>
  <w:style w:type="paragraph" w:customStyle="1" w:styleId="contractnorm2">
    <w:name w:val="contractnorm2"/>
    <w:basedOn w:val="a"/>
    <w:locked/>
    <w:rsid w:val="00D25D89"/>
    <w:pPr>
      <w:suppressAutoHyphens/>
      <w:spacing w:before="20" w:after="20" w:line="240" w:lineRule="auto"/>
    </w:pPr>
    <w:rPr>
      <w:rFonts w:ascii="Arial Narrow" w:eastAsia="Times New Roman" w:hAnsi="Arial Narrow" w:cs="Times New Roman"/>
      <w:sz w:val="20"/>
      <w:szCs w:val="20"/>
      <w:lang w:val="en-GB" w:eastAsia="ar-SA"/>
    </w:rPr>
  </w:style>
  <w:style w:type="paragraph" w:styleId="aff2">
    <w:name w:val="Plain Text"/>
    <w:basedOn w:val="a"/>
    <w:link w:val="aff3"/>
    <w:uiPriority w:val="99"/>
    <w:rsid w:val="008A6F02"/>
    <w:pPr>
      <w:autoSpaceDE w:val="0"/>
      <w:autoSpaceDN w:val="0"/>
      <w:spacing w:after="0" w:line="240" w:lineRule="auto"/>
    </w:pPr>
    <w:rPr>
      <w:rFonts w:ascii="Courier New" w:eastAsia="Times New Roman" w:hAnsi="Courier New" w:cs="Times New Roman"/>
      <w:sz w:val="20"/>
      <w:szCs w:val="20"/>
    </w:rPr>
  </w:style>
  <w:style w:type="character" w:customStyle="1" w:styleId="aff3">
    <w:name w:val="Текст Знак"/>
    <w:basedOn w:val="a0"/>
    <w:link w:val="aff2"/>
    <w:uiPriority w:val="99"/>
    <w:rsid w:val="008A6F02"/>
    <w:rPr>
      <w:rFonts w:ascii="Courier New" w:eastAsia="Times New Roman" w:hAnsi="Courier New" w:cs="Times New Roman"/>
      <w:sz w:val="20"/>
      <w:szCs w:val="20"/>
    </w:rPr>
  </w:style>
  <w:style w:type="paragraph" w:customStyle="1" w:styleId="aff4">
    <w:name w:val="Пункт"/>
    <w:basedOn w:val="a"/>
    <w:rsid w:val="00434579"/>
    <w:pPr>
      <w:tabs>
        <w:tab w:val="num" w:pos="1980"/>
      </w:tabs>
      <w:spacing w:after="0" w:line="240" w:lineRule="auto"/>
      <w:ind w:left="1404" w:hanging="504"/>
      <w:jc w:val="both"/>
    </w:pPr>
    <w:rPr>
      <w:rFonts w:ascii="Times New Roman" w:eastAsia="Times New Roman" w:hAnsi="Times New Roman" w:cs="Times New Roman"/>
      <w:sz w:val="24"/>
      <w:szCs w:val="28"/>
    </w:rPr>
  </w:style>
  <w:style w:type="numbering" w:customStyle="1" w:styleId="14">
    <w:name w:val="Нет списка1"/>
    <w:next w:val="a2"/>
    <w:uiPriority w:val="99"/>
    <w:semiHidden/>
    <w:unhideWhenUsed/>
    <w:rsid w:val="00C701EF"/>
  </w:style>
  <w:style w:type="table" w:customStyle="1" w:styleId="15">
    <w:name w:val="Сетка таблицы1"/>
    <w:basedOn w:val="a1"/>
    <w:next w:val="a3"/>
    <w:rsid w:val="00C701EF"/>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5">
    <w:name w:val="Revision"/>
    <w:hidden/>
    <w:uiPriority w:val="99"/>
    <w:semiHidden/>
    <w:rsid w:val="00C701EF"/>
    <w:pPr>
      <w:spacing w:after="0" w:line="240" w:lineRule="auto"/>
    </w:pPr>
    <w:rPr>
      <w:rFonts w:ascii="Times New Roman" w:eastAsia="SimSun" w:hAnsi="Times New Roman" w:cs="Times New Roman"/>
      <w:sz w:val="24"/>
      <w:szCs w:val="24"/>
    </w:rPr>
  </w:style>
  <w:style w:type="character" w:styleId="aff6">
    <w:name w:val="Placeholder Text"/>
    <w:uiPriority w:val="99"/>
    <w:semiHidden/>
    <w:rsid w:val="00C701EF"/>
    <w:rPr>
      <w:color w:val="808080"/>
    </w:rPr>
  </w:style>
  <w:style w:type="paragraph" w:styleId="HTML">
    <w:name w:val="HTML Preformatted"/>
    <w:basedOn w:val="a"/>
    <w:link w:val="HTML0"/>
    <w:uiPriority w:val="99"/>
    <w:unhideWhenUsed/>
    <w:rsid w:val="00C70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C701EF"/>
    <w:rPr>
      <w:rFonts w:ascii="Courier New" w:eastAsia="Times New Roman" w:hAnsi="Courier New" w:cs="Times New Roman"/>
      <w:sz w:val="20"/>
      <w:szCs w:val="20"/>
    </w:rPr>
  </w:style>
  <w:style w:type="numbering" w:customStyle="1" w:styleId="2a">
    <w:name w:val="Нет списка2"/>
    <w:next w:val="a2"/>
    <w:uiPriority w:val="99"/>
    <w:semiHidden/>
    <w:unhideWhenUsed/>
    <w:rsid w:val="00AD269F"/>
  </w:style>
  <w:style w:type="table" w:customStyle="1" w:styleId="2b">
    <w:name w:val="Сетка таблицы2"/>
    <w:basedOn w:val="a1"/>
    <w:next w:val="a3"/>
    <w:rsid w:val="00AD269F"/>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7">
    <w:name w:val="Нет списка3"/>
    <w:next w:val="a2"/>
    <w:uiPriority w:val="99"/>
    <w:semiHidden/>
    <w:unhideWhenUsed/>
    <w:rsid w:val="001F375A"/>
  </w:style>
  <w:style w:type="table" w:customStyle="1" w:styleId="38">
    <w:name w:val="Сетка таблицы3"/>
    <w:basedOn w:val="a1"/>
    <w:next w:val="a3"/>
    <w:rsid w:val="001F375A"/>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
    <w:name w:val="Нет списка4"/>
    <w:next w:val="a2"/>
    <w:uiPriority w:val="99"/>
    <w:semiHidden/>
    <w:unhideWhenUsed/>
    <w:rsid w:val="00033C27"/>
  </w:style>
  <w:style w:type="table" w:customStyle="1" w:styleId="42">
    <w:name w:val="Сетка таблицы4"/>
    <w:basedOn w:val="a1"/>
    <w:next w:val="a3"/>
    <w:rsid w:val="00033C27"/>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6">
    <w:name w:val="Стиль1"/>
    <w:basedOn w:val="a0"/>
    <w:uiPriority w:val="1"/>
    <w:rsid w:val="00033C27"/>
    <w:rPr>
      <w:rFonts w:ascii="Times New Roman" w:hAnsi="Times New Roman"/>
      <w:b/>
      <w:color w:val="auto"/>
      <w:sz w:val="24"/>
    </w:rPr>
  </w:style>
  <w:style w:type="numbering" w:customStyle="1" w:styleId="51">
    <w:name w:val="Нет списка5"/>
    <w:next w:val="a2"/>
    <w:uiPriority w:val="99"/>
    <w:semiHidden/>
    <w:unhideWhenUsed/>
    <w:rsid w:val="007214D7"/>
  </w:style>
  <w:style w:type="table" w:customStyle="1" w:styleId="52">
    <w:name w:val="Сетка таблицы5"/>
    <w:basedOn w:val="a1"/>
    <w:next w:val="a3"/>
    <w:rsid w:val="007214D7"/>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1">
    <w:name w:val="Нет списка6"/>
    <w:next w:val="a2"/>
    <w:uiPriority w:val="99"/>
    <w:semiHidden/>
    <w:unhideWhenUsed/>
    <w:rsid w:val="008D2DB0"/>
  </w:style>
  <w:style w:type="table" w:customStyle="1" w:styleId="62">
    <w:name w:val="Сетка таблицы6"/>
    <w:basedOn w:val="a1"/>
    <w:next w:val="a3"/>
    <w:rsid w:val="008D2DB0"/>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1">
    <w:name w:val="Нет списка7"/>
    <w:next w:val="a2"/>
    <w:uiPriority w:val="99"/>
    <w:semiHidden/>
    <w:unhideWhenUsed/>
    <w:rsid w:val="007F369B"/>
  </w:style>
  <w:style w:type="table" w:customStyle="1" w:styleId="72">
    <w:name w:val="Сетка таблицы7"/>
    <w:basedOn w:val="a1"/>
    <w:next w:val="a3"/>
    <w:rsid w:val="007F369B"/>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
    <w:name w:val="Нет списка8"/>
    <w:next w:val="a2"/>
    <w:uiPriority w:val="99"/>
    <w:semiHidden/>
    <w:unhideWhenUsed/>
    <w:rsid w:val="00FD4789"/>
  </w:style>
  <w:style w:type="table" w:customStyle="1" w:styleId="82">
    <w:name w:val="Сетка таблицы8"/>
    <w:basedOn w:val="a1"/>
    <w:next w:val="a3"/>
    <w:rsid w:val="00FD4789"/>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1">
    <w:name w:val="Нет списка9"/>
    <w:next w:val="a2"/>
    <w:uiPriority w:val="99"/>
    <w:semiHidden/>
    <w:unhideWhenUsed/>
    <w:rsid w:val="00254FAF"/>
  </w:style>
  <w:style w:type="table" w:customStyle="1" w:styleId="92">
    <w:name w:val="Сетка таблицы9"/>
    <w:basedOn w:val="a1"/>
    <w:next w:val="a3"/>
    <w:rsid w:val="00254FAF"/>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0">
    <w:name w:val="Нет списка10"/>
    <w:next w:val="a2"/>
    <w:uiPriority w:val="99"/>
    <w:semiHidden/>
    <w:unhideWhenUsed/>
    <w:rsid w:val="0032712F"/>
  </w:style>
  <w:style w:type="table" w:customStyle="1" w:styleId="101">
    <w:name w:val="Сетка таблицы10"/>
    <w:basedOn w:val="a1"/>
    <w:next w:val="a3"/>
    <w:rsid w:val="0032712F"/>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372B16"/>
  </w:style>
  <w:style w:type="table" w:customStyle="1" w:styleId="111">
    <w:name w:val="Сетка таблицы11"/>
    <w:basedOn w:val="a1"/>
    <w:next w:val="a3"/>
    <w:rsid w:val="00372B16"/>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436066"/>
  </w:style>
  <w:style w:type="table" w:customStyle="1" w:styleId="121">
    <w:name w:val="Сетка таблицы12"/>
    <w:basedOn w:val="a1"/>
    <w:next w:val="a3"/>
    <w:rsid w:val="00436066"/>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0">
    <w:name w:val="Нет списка13"/>
    <w:next w:val="a2"/>
    <w:uiPriority w:val="99"/>
    <w:semiHidden/>
    <w:unhideWhenUsed/>
    <w:rsid w:val="00CD64DC"/>
  </w:style>
  <w:style w:type="paragraph" w:customStyle="1" w:styleId="74e">
    <w:name w:val="Основнг74eй текст"/>
    <w:basedOn w:val="a"/>
    <w:rsid w:val="00CD64DC"/>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pPr>
    <w:rPr>
      <w:rFonts w:ascii="Arial" w:hAnsi="Arial" w:cs="Times New Roman"/>
      <w:snapToGrid w:val="0"/>
      <w:sz w:val="20"/>
      <w:szCs w:val="20"/>
      <w:lang w:val="en-US"/>
    </w:rPr>
  </w:style>
  <w:style w:type="character" w:customStyle="1" w:styleId="17">
    <w:name w:val="Номер страницы1"/>
    <w:basedOn w:val="18"/>
    <w:rsid w:val="00CD64DC"/>
  </w:style>
  <w:style w:type="character" w:customStyle="1" w:styleId="18">
    <w:name w:val="Основной шрифт абзаца1"/>
    <w:rsid w:val="00CD64DC"/>
  </w:style>
  <w:style w:type="paragraph" w:customStyle="1" w:styleId="19">
    <w:name w:val="Нижний колонтитул1"/>
    <w:basedOn w:val="Normal1"/>
    <w:rsid w:val="00CD64DC"/>
    <w:pPr>
      <w:widowControl w:val="0"/>
      <w:tabs>
        <w:tab w:val="center" w:pos="4536"/>
        <w:tab w:val="right" w:pos="9072"/>
      </w:tabs>
    </w:pPr>
    <w:rPr>
      <w:rFonts w:eastAsiaTheme="minorEastAsia"/>
      <w:snapToGrid w:val="0"/>
      <w:lang w:val="ru-RU"/>
    </w:rPr>
  </w:style>
  <w:style w:type="paragraph" w:customStyle="1" w:styleId="Iauiue">
    <w:name w:val="Iau?iue"/>
    <w:rsid w:val="00CD64DC"/>
    <w:pPr>
      <w:widowControl w:val="0"/>
      <w:overflowPunct w:val="0"/>
      <w:autoSpaceDE w:val="0"/>
      <w:autoSpaceDN w:val="0"/>
      <w:adjustRightInd w:val="0"/>
      <w:spacing w:after="0" w:line="240" w:lineRule="auto"/>
      <w:textAlignment w:val="baseline"/>
    </w:pPr>
    <w:rPr>
      <w:rFonts w:ascii="Times New Roman" w:hAnsi="Times New Roman" w:cs="Times New Roman"/>
      <w:sz w:val="20"/>
      <w:szCs w:val="20"/>
      <w:lang w:val="en-US"/>
    </w:rPr>
  </w:style>
  <w:style w:type="paragraph" w:customStyle="1" w:styleId="caaieiaie2">
    <w:name w:val="caaieiaie 2"/>
    <w:basedOn w:val="Iauiue"/>
    <w:next w:val="Iauiue"/>
    <w:rsid w:val="00CD64DC"/>
    <w:pPr>
      <w:keepNext/>
      <w:ind w:right="396"/>
      <w:jc w:val="right"/>
    </w:pPr>
    <w:rPr>
      <w:rFonts w:ascii="Arial" w:hAnsi="Arial"/>
      <w:b/>
      <w:color w:val="000000"/>
      <w:sz w:val="18"/>
      <w:lang w:val="ru-RU"/>
    </w:rPr>
  </w:style>
  <w:style w:type="paragraph" w:customStyle="1" w:styleId="Iauiue1">
    <w:name w:val="Iau?iue1"/>
    <w:rsid w:val="00CD64DC"/>
    <w:pPr>
      <w:widowControl w:val="0"/>
      <w:overflowPunct w:val="0"/>
      <w:autoSpaceDE w:val="0"/>
      <w:autoSpaceDN w:val="0"/>
      <w:adjustRightInd w:val="0"/>
      <w:spacing w:after="0" w:line="240" w:lineRule="auto"/>
      <w:textAlignment w:val="baseline"/>
    </w:pPr>
    <w:rPr>
      <w:rFonts w:ascii="Times New Roman" w:hAnsi="Times New Roman" w:cs="Times New Roman"/>
      <w:sz w:val="20"/>
      <w:szCs w:val="20"/>
    </w:rPr>
  </w:style>
  <w:style w:type="character" w:customStyle="1" w:styleId="mediumtext">
    <w:name w:val="medium_text"/>
    <w:basedOn w:val="a0"/>
    <w:rsid w:val="00CD64DC"/>
  </w:style>
  <w:style w:type="paragraph" w:customStyle="1" w:styleId="Sprechblasentext">
    <w:name w:val="Sprechblasentext"/>
    <w:basedOn w:val="a"/>
    <w:semiHidden/>
    <w:rsid w:val="00CD64DC"/>
    <w:pPr>
      <w:overflowPunct w:val="0"/>
      <w:autoSpaceDE w:val="0"/>
      <w:autoSpaceDN w:val="0"/>
      <w:adjustRightInd w:val="0"/>
      <w:spacing w:after="0" w:line="240" w:lineRule="auto"/>
      <w:textAlignment w:val="baseline"/>
    </w:pPr>
    <w:rPr>
      <w:rFonts w:ascii="Tahoma" w:hAnsi="Tahoma" w:cs="Tahoma"/>
      <w:sz w:val="16"/>
      <w:szCs w:val="16"/>
      <w:lang w:val="de-DE" w:eastAsia="de-DE"/>
    </w:rPr>
  </w:style>
  <w:style w:type="character" w:customStyle="1" w:styleId="MicrosoftSansSerif85pt">
    <w:name w:val="Основной текст + Microsoft Sans Serif;8;5 pt"/>
    <w:basedOn w:val="ac"/>
    <w:rsid w:val="002F0D7D"/>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MicrosoftSansSerif85pt1">
    <w:name w:val="Основной текст + Microsoft Sans Serif;8;5 pt;Курсив1"/>
    <w:basedOn w:val="ac"/>
    <w:rsid w:val="002F0D7D"/>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numbering" w:customStyle="1" w:styleId="140">
    <w:name w:val="Нет списка14"/>
    <w:next w:val="a2"/>
    <w:uiPriority w:val="99"/>
    <w:semiHidden/>
    <w:unhideWhenUsed/>
    <w:rsid w:val="00831748"/>
  </w:style>
  <w:style w:type="numbering" w:customStyle="1" w:styleId="150">
    <w:name w:val="Нет списка15"/>
    <w:next w:val="a2"/>
    <w:uiPriority w:val="99"/>
    <w:semiHidden/>
    <w:unhideWhenUsed/>
    <w:rsid w:val="001A7B2C"/>
  </w:style>
  <w:style w:type="table" w:customStyle="1" w:styleId="131">
    <w:name w:val="Сетка таблицы13"/>
    <w:basedOn w:val="a1"/>
    <w:next w:val="a3"/>
    <w:rsid w:val="001A7B2C"/>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60">
    <w:name w:val="Заголовок 6 Знак"/>
    <w:basedOn w:val="a0"/>
    <w:link w:val="6"/>
    <w:rsid w:val="00CB7AAA"/>
    <w:rPr>
      <w:rFonts w:ascii="Times New Roman" w:eastAsia="Times New Roman" w:hAnsi="Times New Roman" w:cs="Times New Roman"/>
      <w:b/>
      <w:bCs/>
      <w:lang w:val="nb-NO" w:eastAsia="nb-NO"/>
    </w:rPr>
  </w:style>
  <w:style w:type="character" w:customStyle="1" w:styleId="70">
    <w:name w:val="Заголовок 7 Знак"/>
    <w:basedOn w:val="a0"/>
    <w:link w:val="7"/>
    <w:rsid w:val="00CB7AAA"/>
    <w:rPr>
      <w:rFonts w:ascii="Times New Roman" w:eastAsia="Times New Roman" w:hAnsi="Times New Roman" w:cs="Times New Roman"/>
      <w:sz w:val="24"/>
      <w:szCs w:val="24"/>
      <w:lang w:val="nb-NO" w:eastAsia="nb-NO"/>
    </w:rPr>
  </w:style>
  <w:style w:type="character" w:customStyle="1" w:styleId="90">
    <w:name w:val="Заголовок 9 Знак"/>
    <w:basedOn w:val="a0"/>
    <w:link w:val="9"/>
    <w:rsid w:val="00CB7AAA"/>
    <w:rPr>
      <w:rFonts w:ascii="Arial" w:eastAsia="Times New Roman" w:hAnsi="Arial" w:cs="Times New Roman"/>
      <w:lang w:val="nb-NO" w:eastAsia="nb-NO"/>
    </w:rPr>
  </w:style>
  <w:style w:type="paragraph" w:customStyle="1" w:styleId="Style0">
    <w:name w:val="Style0"/>
    <w:rsid w:val="00CB7AAA"/>
    <w:pPr>
      <w:spacing w:after="0" w:line="240" w:lineRule="auto"/>
    </w:pPr>
    <w:rPr>
      <w:rFonts w:ascii="MS Sans Serif" w:eastAsia="Times New Roman" w:hAnsi="MS Sans Serif" w:cs="Times New Roman"/>
      <w:snapToGrid w:val="0"/>
      <w:sz w:val="24"/>
      <w:szCs w:val="20"/>
      <w:lang w:val="en-AU" w:eastAsia="en-US"/>
    </w:rPr>
  </w:style>
  <w:style w:type="paragraph" w:styleId="1a">
    <w:name w:val="toc 1"/>
    <w:basedOn w:val="a"/>
    <w:next w:val="a"/>
    <w:autoRedefine/>
    <w:uiPriority w:val="39"/>
    <w:rsid w:val="00CB7AAA"/>
    <w:pPr>
      <w:spacing w:before="120" w:after="120" w:line="240" w:lineRule="auto"/>
    </w:pPr>
    <w:rPr>
      <w:rFonts w:ascii="Times New Roman" w:eastAsia="Times New Roman" w:hAnsi="Times New Roman" w:cs="Times New Roman"/>
      <w:b/>
      <w:bCs/>
      <w:caps/>
      <w:sz w:val="20"/>
      <w:szCs w:val="20"/>
      <w:lang w:val="nb-NO" w:eastAsia="nb-NO"/>
    </w:rPr>
  </w:style>
  <w:style w:type="paragraph" w:customStyle="1" w:styleId="NormalBlack">
    <w:name w:val="Normal + Black"/>
    <w:aliases w:val="Small caps,Centered"/>
    <w:basedOn w:val="a"/>
    <w:rsid w:val="00CB7AAA"/>
    <w:pPr>
      <w:spacing w:after="0" w:line="240" w:lineRule="auto"/>
      <w:jc w:val="center"/>
    </w:pPr>
    <w:rPr>
      <w:rFonts w:ascii="Times New Roman" w:eastAsia="Times New Roman" w:hAnsi="Times New Roman" w:cs="Times New Roman"/>
      <w:caps/>
      <w:sz w:val="24"/>
      <w:szCs w:val="24"/>
      <w:lang w:val="en-US" w:eastAsia="nb-NO"/>
    </w:rPr>
  </w:style>
  <w:style w:type="paragraph" w:styleId="aff7">
    <w:name w:val="TOC Heading"/>
    <w:basedOn w:val="1"/>
    <w:next w:val="a"/>
    <w:uiPriority w:val="39"/>
    <w:semiHidden/>
    <w:unhideWhenUsed/>
    <w:qFormat/>
    <w:rsid w:val="00CB7AAA"/>
    <w:pPr>
      <w:keepLines/>
      <w:numPr>
        <w:numId w:val="0"/>
      </w:numPr>
      <w:spacing w:before="480" w:after="0" w:line="276" w:lineRule="auto"/>
      <w:jc w:val="left"/>
      <w:outlineLvl w:val="9"/>
    </w:pPr>
    <w:rPr>
      <w:rFonts w:ascii="Cambria" w:hAnsi="Cambria"/>
      <w:color w:val="365F91"/>
      <w:kern w:val="0"/>
      <w:sz w:val="28"/>
      <w:szCs w:val="28"/>
      <w:lang w:val="en-US" w:eastAsia="ja-JP"/>
    </w:rPr>
  </w:style>
  <w:style w:type="paragraph" w:styleId="2c">
    <w:name w:val="toc 2"/>
    <w:basedOn w:val="a"/>
    <w:next w:val="a"/>
    <w:autoRedefine/>
    <w:uiPriority w:val="39"/>
    <w:rsid w:val="00CB7AAA"/>
    <w:pPr>
      <w:spacing w:after="100" w:line="240" w:lineRule="auto"/>
      <w:ind w:left="200"/>
    </w:pPr>
    <w:rPr>
      <w:rFonts w:ascii="Times New Roman" w:eastAsia="Times New Roman" w:hAnsi="Times New Roman" w:cs="Times New Roman"/>
      <w:sz w:val="20"/>
      <w:szCs w:val="20"/>
      <w:lang w:val="en-US" w:eastAsia="en-US"/>
    </w:rPr>
  </w:style>
  <w:style w:type="paragraph" w:styleId="39">
    <w:name w:val="toc 3"/>
    <w:basedOn w:val="a"/>
    <w:next w:val="a"/>
    <w:autoRedefine/>
    <w:uiPriority w:val="39"/>
    <w:rsid w:val="00CB7AAA"/>
    <w:pPr>
      <w:spacing w:after="100" w:line="240" w:lineRule="auto"/>
      <w:ind w:left="400"/>
    </w:pPr>
    <w:rPr>
      <w:rFonts w:ascii="Times New Roman" w:eastAsia="Times New Roman" w:hAnsi="Times New Roman" w:cs="Times New Roman"/>
      <w:sz w:val="20"/>
      <w:szCs w:val="20"/>
      <w:lang w:val="en-US" w:eastAsia="en-US"/>
    </w:rPr>
  </w:style>
  <w:style w:type="character" w:styleId="aff8">
    <w:name w:val="FollowedHyperlink"/>
    <w:basedOn w:val="a0"/>
    <w:rsid w:val="00CB7AAA"/>
    <w:rPr>
      <w:color w:val="800080"/>
      <w:u w:val="single"/>
    </w:rPr>
  </w:style>
  <w:style w:type="character" w:customStyle="1" w:styleId="MicrosoftSansSerif75pt">
    <w:name w:val="Основной текст + Microsoft Sans Serif;7;5 pt"/>
    <w:basedOn w:val="ac"/>
    <w:rsid w:val="00CB7AAA"/>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ru-RU" w:eastAsia="ru-RU" w:bidi="ru-RU"/>
    </w:rPr>
  </w:style>
  <w:style w:type="character" w:customStyle="1" w:styleId="MicrosoftSansSerif85pt0">
    <w:name w:val="Основной текст + Microsoft Sans Serif;8;5 pt;Курсив"/>
    <w:basedOn w:val="ac"/>
    <w:rsid w:val="00CB7AAA"/>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85pt10">
    <w:name w:val="Основной текст + Microsoft Sans Serif;8;5 pt1"/>
    <w:basedOn w:val="ac"/>
    <w:rsid w:val="00CB7AAA"/>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kupkimez@yandex.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86113F-BE85-431A-B045-FC790C900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1446</TotalTime>
  <Pages>47</Pages>
  <Words>15454</Words>
  <Characters>88091</Characters>
  <Application>Microsoft Office Word</Application>
  <DocSecurity>0</DocSecurity>
  <Lines>734</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mez</Company>
  <LinksUpToDate>false</LinksUpToDate>
  <CharactersWithSpaces>103339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Уткин</cp:lastModifiedBy>
  <cp:revision>161</cp:revision>
  <cp:lastPrinted>2017-12-28T05:07:00Z</cp:lastPrinted>
  <dcterms:created xsi:type="dcterms:W3CDTF">2014-12-22T08:37:00Z</dcterms:created>
  <dcterms:modified xsi:type="dcterms:W3CDTF">2018-01-29T12:11:00Z</dcterms:modified>
</cp:coreProperties>
</file>