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C046F" w:rsidRPr="002C046F" w:rsidRDefault="00D25D89" w:rsidP="002C046F">
      <w:pPr>
        <w:spacing w:after="0"/>
        <w:jc w:val="center"/>
        <w:rPr>
          <w:rFonts w:ascii="Times New Roman" w:hAnsi="Times New Roman" w:cs="Times New Roman"/>
          <w:b/>
          <w:sz w:val="24"/>
          <w:szCs w:val="24"/>
        </w:rPr>
      </w:pPr>
      <w:r w:rsidRPr="00DF7514">
        <w:rPr>
          <w:rFonts w:ascii="Times New Roman" w:eastAsia="Calibri" w:hAnsi="Times New Roman" w:cs="Times New Roman"/>
          <w:b/>
          <w:bCs/>
          <w:sz w:val="24"/>
          <w:szCs w:val="24"/>
        </w:rPr>
        <w:t xml:space="preserve">на </w:t>
      </w:r>
      <w:r w:rsidR="002C046F">
        <w:rPr>
          <w:rFonts w:ascii="Times New Roman" w:hAnsi="Times New Roman" w:cs="Times New Roman"/>
          <w:b/>
          <w:sz w:val="24"/>
          <w:szCs w:val="24"/>
        </w:rPr>
        <w:t>п</w:t>
      </w:r>
      <w:r w:rsidR="002C046F" w:rsidRPr="002C046F">
        <w:rPr>
          <w:rFonts w:ascii="Times New Roman" w:hAnsi="Times New Roman" w:cs="Times New Roman"/>
          <w:b/>
          <w:sz w:val="24"/>
          <w:szCs w:val="24"/>
        </w:rPr>
        <w:t>оставк</w:t>
      </w:r>
      <w:r w:rsidR="002C046F">
        <w:rPr>
          <w:rFonts w:ascii="Times New Roman" w:hAnsi="Times New Roman" w:cs="Times New Roman"/>
          <w:b/>
          <w:sz w:val="24"/>
          <w:szCs w:val="24"/>
        </w:rPr>
        <w:t>у</w:t>
      </w:r>
      <w:r w:rsidR="002C046F" w:rsidRPr="002C046F">
        <w:rPr>
          <w:rFonts w:ascii="Times New Roman" w:hAnsi="Times New Roman" w:cs="Times New Roman"/>
          <w:b/>
          <w:sz w:val="24"/>
          <w:szCs w:val="24"/>
        </w:rPr>
        <w:t xml:space="preserve"> </w:t>
      </w:r>
      <w:proofErr w:type="gramStart"/>
      <w:r w:rsidR="002C046F" w:rsidRPr="002C046F">
        <w:rPr>
          <w:rFonts w:ascii="Times New Roman" w:hAnsi="Times New Roman" w:cs="Times New Roman"/>
          <w:b/>
          <w:sz w:val="24"/>
          <w:szCs w:val="24"/>
        </w:rPr>
        <w:t>стеновых</w:t>
      </w:r>
      <w:proofErr w:type="gramEnd"/>
      <w:r w:rsidR="002C046F" w:rsidRPr="002C046F">
        <w:rPr>
          <w:rFonts w:ascii="Times New Roman" w:hAnsi="Times New Roman" w:cs="Times New Roman"/>
          <w:b/>
          <w:sz w:val="24"/>
          <w:szCs w:val="24"/>
        </w:rPr>
        <w:t xml:space="preserve"> и кровельных </w:t>
      </w:r>
      <w:proofErr w:type="spellStart"/>
      <w:r w:rsidR="002C046F" w:rsidRPr="002C046F">
        <w:rPr>
          <w:rFonts w:ascii="Times New Roman" w:hAnsi="Times New Roman" w:cs="Times New Roman"/>
          <w:b/>
          <w:sz w:val="24"/>
          <w:szCs w:val="24"/>
        </w:rPr>
        <w:t>сэндвич-панелей</w:t>
      </w:r>
      <w:proofErr w:type="spellEnd"/>
      <w:r w:rsidR="002C046F" w:rsidRPr="002C046F">
        <w:rPr>
          <w:rFonts w:ascii="Times New Roman" w:hAnsi="Times New Roman" w:cs="Times New Roman"/>
          <w:b/>
          <w:sz w:val="24"/>
          <w:szCs w:val="24"/>
        </w:rPr>
        <w:t xml:space="preserve"> и сопутствующего материала</w:t>
      </w:r>
    </w:p>
    <w:p w:rsidR="00B236B3" w:rsidRPr="00E82FE6" w:rsidRDefault="00B236B3" w:rsidP="002C046F">
      <w:pPr>
        <w:spacing w:after="0" w:line="240" w:lineRule="auto"/>
        <w:jc w:val="center"/>
        <w:rPr>
          <w:rFonts w:ascii="Times New Roman" w:hAnsi="Times New Roman" w:cs="Times New Roman"/>
          <w:b/>
          <w:sz w:val="24"/>
          <w:szCs w:val="24"/>
        </w:rPr>
      </w:pPr>
      <w:r w:rsidRPr="00E82FE6">
        <w:rPr>
          <w:rFonts w:ascii="Times New Roman" w:hAnsi="Times New Roman" w:cs="Times New Roman"/>
          <w:b/>
          <w:sz w:val="24"/>
          <w:szCs w:val="24"/>
        </w:rPr>
        <w:t xml:space="preserve">№ </w:t>
      </w:r>
      <w:r w:rsidR="00947B44">
        <w:rPr>
          <w:rFonts w:ascii="Times New Roman" w:hAnsi="Times New Roman" w:cs="Times New Roman"/>
          <w:b/>
          <w:sz w:val="24"/>
          <w:szCs w:val="24"/>
        </w:rPr>
        <w:t>5</w:t>
      </w:r>
      <w:r w:rsidR="009F11ED">
        <w:rPr>
          <w:rFonts w:ascii="Times New Roman" w:hAnsi="Times New Roman" w:cs="Times New Roman"/>
          <w:b/>
          <w:sz w:val="24"/>
          <w:szCs w:val="24"/>
        </w:rPr>
        <w:t>5</w:t>
      </w:r>
      <w:r w:rsidRPr="00E82FE6">
        <w:rPr>
          <w:rFonts w:ascii="Times New Roman" w:hAnsi="Times New Roman" w:cs="Times New Roman"/>
          <w:b/>
          <w:sz w:val="24"/>
          <w:szCs w:val="24"/>
        </w:rPr>
        <w:t>/1</w:t>
      </w:r>
      <w:r w:rsidR="00CD64DC" w:rsidRPr="00E82FE6">
        <w:rPr>
          <w:rFonts w:ascii="Times New Roman" w:hAnsi="Times New Roman" w:cs="Times New Roman"/>
          <w:b/>
          <w:sz w:val="24"/>
          <w:szCs w:val="24"/>
        </w:rPr>
        <w:t>7</w:t>
      </w:r>
    </w:p>
    <w:p w:rsidR="003A5B1E" w:rsidRPr="00E82FE6" w:rsidRDefault="003A5B1E" w:rsidP="003A5B1E">
      <w:pPr>
        <w:spacing w:after="0" w:line="240" w:lineRule="auto"/>
        <w:jc w:val="center"/>
        <w:rPr>
          <w:rFonts w:ascii="Times New Roman" w:hAnsi="Times New Roman" w:cs="Times New Roman"/>
          <w:b/>
          <w:sz w:val="12"/>
          <w:szCs w:val="12"/>
        </w:rPr>
      </w:pPr>
    </w:p>
    <w:p w:rsidR="003A5B1E" w:rsidRPr="00E82FE6" w:rsidRDefault="003A5B1E" w:rsidP="003A5B1E">
      <w:pPr>
        <w:spacing w:after="0" w:line="240" w:lineRule="auto"/>
        <w:jc w:val="both"/>
        <w:rPr>
          <w:rFonts w:ascii="Times New Roman" w:hAnsi="Times New Roman" w:cs="Times New Roman"/>
          <w:bCs/>
          <w:sz w:val="24"/>
          <w:szCs w:val="24"/>
        </w:rPr>
      </w:pPr>
      <w:r w:rsidRPr="00E82FE6">
        <w:rPr>
          <w:rFonts w:ascii="Times New Roman" w:hAnsi="Times New Roman" w:cs="Times New Roman"/>
          <w:bCs/>
          <w:sz w:val="24"/>
          <w:szCs w:val="24"/>
        </w:rPr>
        <w:t>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w:t>
      </w:r>
      <w:r w:rsidR="006F4C7D" w:rsidRPr="00E82FE6">
        <w:rPr>
          <w:rFonts w:ascii="Times New Roman" w:hAnsi="Times New Roman" w:cs="Times New Roman"/>
          <w:bCs/>
          <w:sz w:val="24"/>
          <w:szCs w:val="24"/>
        </w:rPr>
        <w:t>».</w:t>
      </w:r>
    </w:p>
    <w:p w:rsidR="003A5B1E" w:rsidRPr="00E82FE6" w:rsidRDefault="003A5B1E" w:rsidP="003A5B1E">
      <w:pPr>
        <w:spacing w:after="0" w:line="240" w:lineRule="auto"/>
        <w:jc w:val="center"/>
        <w:rPr>
          <w:rFonts w:ascii="Times New Roman" w:hAnsi="Times New Roman" w:cs="Times New Roman"/>
          <w:b/>
          <w:bCs/>
          <w:sz w:val="16"/>
          <w:szCs w:val="16"/>
        </w:rPr>
      </w:pPr>
    </w:p>
    <w:p w:rsidR="00835B92" w:rsidRDefault="003A5B1E" w:rsidP="003A5B1E">
      <w:pPr>
        <w:spacing w:after="0" w:line="240" w:lineRule="auto"/>
        <w:ind w:right="142"/>
        <w:jc w:val="both"/>
        <w:rPr>
          <w:rFonts w:ascii="Times New Roman" w:hAnsi="Times New Roman" w:cs="Times New Roman"/>
          <w:b/>
          <w:bCs/>
          <w:sz w:val="24"/>
          <w:szCs w:val="24"/>
        </w:rPr>
      </w:pPr>
      <w:r w:rsidRPr="00E82FE6">
        <w:rPr>
          <w:rFonts w:ascii="Times New Roman" w:hAnsi="Times New Roman" w:cs="Times New Roman"/>
          <w:b/>
          <w:bCs/>
          <w:sz w:val="24"/>
          <w:szCs w:val="24"/>
        </w:rPr>
        <w:t>г. Москв</w:t>
      </w:r>
      <w:r w:rsidR="000603DE" w:rsidRPr="00E82FE6">
        <w:rPr>
          <w:rFonts w:ascii="Times New Roman" w:hAnsi="Times New Roman" w:cs="Times New Roman"/>
          <w:b/>
          <w:bCs/>
          <w:sz w:val="24"/>
          <w:szCs w:val="24"/>
        </w:rPr>
        <w:t xml:space="preserve">а </w:t>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t xml:space="preserve">                  </w:t>
      </w:r>
      <w:r w:rsidR="00947B44">
        <w:rPr>
          <w:rFonts w:ascii="Times New Roman" w:hAnsi="Times New Roman" w:cs="Times New Roman"/>
          <w:b/>
          <w:bCs/>
          <w:sz w:val="24"/>
          <w:szCs w:val="24"/>
        </w:rPr>
        <w:t>0</w:t>
      </w:r>
      <w:r w:rsidR="009F11ED">
        <w:rPr>
          <w:rFonts w:ascii="Times New Roman" w:hAnsi="Times New Roman" w:cs="Times New Roman"/>
          <w:b/>
          <w:bCs/>
          <w:sz w:val="24"/>
          <w:szCs w:val="24"/>
        </w:rPr>
        <w:t>8</w:t>
      </w:r>
      <w:r w:rsidR="00947B44">
        <w:rPr>
          <w:rFonts w:ascii="Times New Roman" w:hAnsi="Times New Roman" w:cs="Times New Roman"/>
          <w:b/>
          <w:bCs/>
          <w:sz w:val="24"/>
          <w:szCs w:val="24"/>
        </w:rPr>
        <w:t xml:space="preserve"> ноября</w:t>
      </w:r>
      <w:r w:rsidR="00434579" w:rsidRPr="00E82FE6">
        <w:rPr>
          <w:rFonts w:ascii="Times New Roman" w:hAnsi="Times New Roman" w:cs="Times New Roman"/>
          <w:b/>
          <w:bCs/>
          <w:sz w:val="24"/>
          <w:szCs w:val="24"/>
        </w:rPr>
        <w:t xml:space="preserve"> </w:t>
      </w:r>
      <w:r w:rsidR="00B236B3" w:rsidRPr="00E82FE6">
        <w:rPr>
          <w:rFonts w:ascii="Times New Roman" w:hAnsi="Times New Roman" w:cs="Times New Roman"/>
          <w:b/>
          <w:bCs/>
          <w:sz w:val="24"/>
          <w:szCs w:val="24"/>
        </w:rPr>
        <w:t>201</w:t>
      </w:r>
      <w:r w:rsidR="00CD64DC" w:rsidRPr="00E82FE6">
        <w:rPr>
          <w:rFonts w:ascii="Times New Roman" w:hAnsi="Times New Roman" w:cs="Times New Roman"/>
          <w:b/>
          <w:bCs/>
          <w:sz w:val="24"/>
          <w:szCs w:val="24"/>
        </w:rPr>
        <w:t>7</w:t>
      </w:r>
      <w:r w:rsidR="00B236B3" w:rsidRPr="00E82FE6">
        <w:rPr>
          <w:rFonts w:ascii="Times New Roman" w:hAnsi="Times New Roman" w:cs="Times New Roman"/>
          <w:b/>
          <w:bCs/>
          <w:sz w:val="24"/>
          <w:szCs w:val="24"/>
        </w:rPr>
        <w:t xml:space="preserve"> г.</w:t>
      </w:r>
    </w:p>
    <w:p w:rsidR="00732B64" w:rsidRPr="00B57837" w:rsidRDefault="00732B64" w:rsidP="003A5B1E">
      <w:pPr>
        <w:spacing w:after="0" w:line="240" w:lineRule="auto"/>
        <w:ind w:right="142"/>
        <w:jc w:val="both"/>
        <w:rPr>
          <w:rFonts w:ascii="Times New Roman" w:hAnsi="Times New Roman" w:cs="Times New Roman"/>
          <w:b/>
          <w:bCs/>
          <w:sz w:val="24"/>
          <w:szCs w:val="24"/>
        </w:rPr>
      </w:pPr>
    </w:p>
    <w:tbl>
      <w:tblPr>
        <w:tblW w:w="10206" w:type="dxa"/>
        <w:tblInd w:w="108" w:type="dxa"/>
        <w:tblLayout w:type="fixed"/>
        <w:tblLook w:val="0000"/>
      </w:tblPr>
      <w:tblGrid>
        <w:gridCol w:w="993"/>
        <w:gridCol w:w="3226"/>
        <w:gridCol w:w="5987"/>
      </w:tblGrid>
      <w:tr w:rsidR="00B236B3" w:rsidRPr="00457ED4" w:rsidTr="003A5B1E">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57ED4" w:rsidRDefault="00B236B3" w:rsidP="00457ED4">
            <w:pPr>
              <w:keepNext/>
              <w:keepLines/>
              <w:suppressLineNumbers/>
              <w:suppressAutoHyphens/>
              <w:spacing w:after="0" w:line="240" w:lineRule="auto"/>
              <w:jc w:val="center"/>
              <w:rPr>
                <w:rFonts w:ascii="Times New Roman" w:hAnsi="Times New Roman" w:cs="Times New Roman"/>
                <w:b/>
                <w:bCs/>
                <w:sz w:val="24"/>
                <w:szCs w:val="24"/>
              </w:rPr>
            </w:pPr>
            <w:r w:rsidRPr="00457ED4">
              <w:rPr>
                <w:rFonts w:ascii="Times New Roman" w:hAnsi="Times New Roman" w:cs="Times New Roman"/>
                <w:b/>
                <w:bCs/>
                <w:sz w:val="24"/>
                <w:szCs w:val="24"/>
              </w:rPr>
              <w:t>№</w:t>
            </w:r>
          </w:p>
          <w:p w:rsidR="00B236B3" w:rsidRPr="00457ED4" w:rsidRDefault="00B236B3" w:rsidP="00457ED4">
            <w:pPr>
              <w:keepNext/>
              <w:keepLines/>
              <w:suppressLineNumbers/>
              <w:suppressAutoHyphens/>
              <w:spacing w:after="0" w:line="240" w:lineRule="auto"/>
              <w:jc w:val="center"/>
              <w:rPr>
                <w:rFonts w:ascii="Times New Roman" w:hAnsi="Times New Roman" w:cs="Times New Roman"/>
                <w:b/>
                <w:bCs/>
                <w:sz w:val="24"/>
                <w:szCs w:val="24"/>
              </w:rPr>
            </w:pPr>
            <w:r w:rsidRPr="00457ED4">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57ED4" w:rsidRDefault="00B236B3" w:rsidP="00457ED4">
            <w:pPr>
              <w:keepNext/>
              <w:keepLines/>
              <w:suppressLineNumbers/>
              <w:suppressAutoHyphens/>
              <w:spacing w:after="0" w:line="240" w:lineRule="auto"/>
              <w:jc w:val="center"/>
              <w:rPr>
                <w:rFonts w:ascii="Times New Roman" w:hAnsi="Times New Roman" w:cs="Times New Roman"/>
                <w:b/>
                <w:bCs/>
                <w:sz w:val="24"/>
                <w:szCs w:val="24"/>
              </w:rPr>
            </w:pPr>
            <w:r w:rsidRPr="00457ED4">
              <w:rPr>
                <w:rFonts w:ascii="Times New Roman" w:hAnsi="Times New Roman" w:cs="Times New Roman"/>
                <w:b/>
                <w:bCs/>
                <w:sz w:val="24"/>
                <w:szCs w:val="24"/>
              </w:rPr>
              <w:t>Содержание</w:t>
            </w:r>
          </w:p>
          <w:p w:rsidR="00B236B3" w:rsidRPr="00457ED4" w:rsidRDefault="00B236B3" w:rsidP="00457ED4">
            <w:pPr>
              <w:keepNext/>
              <w:keepLines/>
              <w:suppressLineNumbers/>
              <w:suppressAutoHyphens/>
              <w:spacing w:after="0" w:line="240" w:lineRule="auto"/>
              <w:jc w:val="center"/>
              <w:rPr>
                <w:rFonts w:ascii="Times New Roman" w:hAnsi="Times New Roman" w:cs="Times New Roman"/>
                <w:b/>
                <w:bCs/>
                <w:sz w:val="24"/>
                <w:szCs w:val="24"/>
              </w:rPr>
            </w:pPr>
            <w:r w:rsidRPr="00457ED4">
              <w:rPr>
                <w:rFonts w:ascii="Times New Roman" w:hAnsi="Times New Roman" w:cs="Times New Roman"/>
                <w:b/>
                <w:bCs/>
                <w:sz w:val="24"/>
                <w:szCs w:val="24"/>
              </w:rPr>
              <w:t>пункта</w:t>
            </w:r>
          </w:p>
        </w:tc>
        <w:tc>
          <w:tcPr>
            <w:tcW w:w="598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57ED4" w:rsidRDefault="00B236B3" w:rsidP="00457ED4">
            <w:pPr>
              <w:keepNext/>
              <w:keepLines/>
              <w:suppressLineNumbers/>
              <w:suppressAutoHyphens/>
              <w:spacing w:after="0" w:line="240" w:lineRule="auto"/>
              <w:jc w:val="center"/>
              <w:rPr>
                <w:rFonts w:ascii="Times New Roman" w:hAnsi="Times New Roman" w:cs="Times New Roman"/>
                <w:b/>
                <w:bCs/>
                <w:sz w:val="24"/>
                <w:szCs w:val="24"/>
              </w:rPr>
            </w:pPr>
            <w:r w:rsidRPr="00457ED4">
              <w:rPr>
                <w:rFonts w:ascii="Times New Roman" w:hAnsi="Times New Roman" w:cs="Times New Roman"/>
                <w:b/>
                <w:bCs/>
                <w:sz w:val="24"/>
                <w:szCs w:val="24"/>
              </w:rPr>
              <w:t>Информация</w:t>
            </w:r>
          </w:p>
        </w:tc>
      </w:tr>
      <w:tr w:rsidR="00B236B3" w:rsidRPr="00457ED4" w:rsidTr="003A5B1E">
        <w:trPr>
          <w:trHeight w:val="377"/>
        </w:trPr>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Способ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both"/>
              <w:rPr>
                <w:rFonts w:ascii="Times New Roman" w:hAnsi="Times New Roman" w:cs="Times New Roman"/>
                <w:b/>
                <w:sz w:val="24"/>
                <w:szCs w:val="24"/>
              </w:rPr>
            </w:pPr>
            <w:r w:rsidRPr="00457ED4">
              <w:rPr>
                <w:rFonts w:ascii="Times New Roman" w:hAnsi="Times New Roman" w:cs="Times New Roman"/>
                <w:b/>
                <w:sz w:val="24"/>
                <w:szCs w:val="24"/>
              </w:rPr>
              <w:t>Закупка у единственного поставщика (исполнителя, подрядчика)</w:t>
            </w:r>
          </w:p>
        </w:tc>
      </w:tr>
      <w:tr w:rsidR="00B236B3" w:rsidRPr="00457ED4" w:rsidTr="003A5B1E">
        <w:trPr>
          <w:trHeight w:val="2152"/>
        </w:trPr>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2.</w:t>
            </w:r>
          </w:p>
          <w:p w:rsidR="00B236B3" w:rsidRPr="00457ED4" w:rsidRDefault="00B236B3" w:rsidP="00457ED4">
            <w:pPr>
              <w:spacing w:after="0" w:line="240" w:lineRule="auto"/>
              <w:jc w:val="center"/>
              <w:rPr>
                <w:rFonts w:ascii="Times New Roman" w:hAnsi="Times New Roman" w:cs="Times New Roman"/>
                <w:b/>
                <w:bCs/>
                <w:snapToGrid w:val="0"/>
                <w:sz w:val="24"/>
                <w:szCs w:val="24"/>
              </w:rPr>
            </w:pPr>
          </w:p>
          <w:p w:rsidR="00B236B3" w:rsidRPr="00457ED4" w:rsidRDefault="00B236B3" w:rsidP="00457ED4">
            <w:pPr>
              <w:spacing w:after="0" w:line="240" w:lineRule="auto"/>
              <w:jc w:val="center"/>
              <w:rPr>
                <w:rFonts w:ascii="Times New Roman" w:hAnsi="Times New Roman" w:cs="Times New Roman"/>
                <w:b/>
                <w:bCs/>
                <w:snapToGrid w:val="0"/>
                <w:sz w:val="24"/>
                <w:szCs w:val="24"/>
              </w:rPr>
            </w:pPr>
          </w:p>
          <w:p w:rsidR="00B236B3" w:rsidRPr="00457ED4" w:rsidRDefault="00B236B3" w:rsidP="00457ED4">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Наименование заказчика, контактная информация</w:t>
            </w:r>
          </w:p>
        </w:tc>
        <w:tc>
          <w:tcPr>
            <w:tcW w:w="5987" w:type="dxa"/>
            <w:tcBorders>
              <w:top w:val="single" w:sz="4" w:space="0" w:color="auto"/>
              <w:left w:val="single" w:sz="4" w:space="0" w:color="auto"/>
              <w:bottom w:val="single" w:sz="4" w:space="0" w:color="auto"/>
              <w:right w:val="single" w:sz="4" w:space="0" w:color="auto"/>
            </w:tcBorders>
          </w:tcPr>
          <w:p w:rsidR="00CD5045" w:rsidRPr="00457ED4" w:rsidRDefault="00CD5045" w:rsidP="00457ED4">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Наименование: ФГУП «Московский эндокринный завод»</w:t>
            </w:r>
          </w:p>
          <w:p w:rsidR="003A5B1E" w:rsidRPr="00457ED4" w:rsidRDefault="00CD5045" w:rsidP="00457ED4">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Место нахождения</w:t>
            </w:r>
            <w:r w:rsidR="003A5B1E" w:rsidRPr="00457ED4">
              <w:rPr>
                <w:rFonts w:ascii="Times New Roman" w:eastAsia="Times New Roman" w:hAnsi="Times New Roman" w:cs="Times New Roman"/>
                <w:sz w:val="24"/>
                <w:szCs w:val="24"/>
              </w:rPr>
              <w:t xml:space="preserve"> и почтовый адрес:</w:t>
            </w:r>
          </w:p>
          <w:p w:rsidR="00CD5045" w:rsidRPr="00457ED4" w:rsidRDefault="00CD5045" w:rsidP="00457ED4">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109052, г. М</w:t>
            </w:r>
            <w:r w:rsidR="00FA0402">
              <w:rPr>
                <w:rFonts w:ascii="Times New Roman" w:eastAsia="Times New Roman" w:hAnsi="Times New Roman" w:cs="Times New Roman"/>
                <w:sz w:val="24"/>
                <w:szCs w:val="24"/>
              </w:rPr>
              <w:t>осква, ул. Новохохловская, д. 2</w:t>
            </w:r>
            <w:r w:rsidR="00553F83">
              <w:rPr>
                <w:rFonts w:ascii="Times New Roman" w:eastAsia="Times New Roman" w:hAnsi="Times New Roman" w:cs="Times New Roman"/>
                <w:sz w:val="24"/>
                <w:szCs w:val="24"/>
              </w:rPr>
              <w:t>5</w:t>
            </w:r>
          </w:p>
          <w:p w:rsidR="00CD5045" w:rsidRPr="00457ED4" w:rsidRDefault="00CD5045" w:rsidP="00457ED4">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 xml:space="preserve">Телефон: +7 (495) 234-61-92 </w:t>
            </w:r>
            <w:proofErr w:type="spellStart"/>
            <w:r w:rsidRPr="00457ED4">
              <w:rPr>
                <w:rFonts w:ascii="Times New Roman" w:eastAsia="Times New Roman" w:hAnsi="Times New Roman" w:cs="Times New Roman"/>
                <w:sz w:val="24"/>
                <w:szCs w:val="24"/>
              </w:rPr>
              <w:t>доб</w:t>
            </w:r>
            <w:proofErr w:type="spellEnd"/>
            <w:r w:rsidRPr="00457ED4">
              <w:rPr>
                <w:rFonts w:ascii="Times New Roman" w:eastAsia="Times New Roman" w:hAnsi="Times New Roman" w:cs="Times New Roman"/>
                <w:sz w:val="24"/>
                <w:szCs w:val="24"/>
              </w:rPr>
              <w:t xml:space="preserve">. </w:t>
            </w:r>
            <w:r w:rsidR="009779C0" w:rsidRPr="00457ED4">
              <w:rPr>
                <w:rFonts w:ascii="Times New Roman" w:eastAsia="Times New Roman" w:hAnsi="Times New Roman" w:cs="Times New Roman"/>
                <w:sz w:val="24"/>
                <w:szCs w:val="24"/>
              </w:rPr>
              <w:t>5</w:t>
            </w:r>
            <w:r w:rsidR="0037034B" w:rsidRPr="00457ED4">
              <w:rPr>
                <w:rFonts w:ascii="Times New Roman" w:eastAsia="Times New Roman" w:hAnsi="Times New Roman" w:cs="Times New Roman"/>
                <w:sz w:val="24"/>
                <w:szCs w:val="24"/>
              </w:rPr>
              <w:t>2</w:t>
            </w:r>
            <w:r w:rsidRPr="00457ED4">
              <w:rPr>
                <w:rFonts w:ascii="Times New Roman" w:eastAsia="Times New Roman" w:hAnsi="Times New Roman" w:cs="Times New Roman"/>
                <w:sz w:val="24"/>
                <w:szCs w:val="24"/>
              </w:rPr>
              <w:t>7</w:t>
            </w:r>
          </w:p>
          <w:p w:rsidR="00CD5045" w:rsidRPr="00457ED4" w:rsidRDefault="00CD5045" w:rsidP="00457ED4">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Факс: +7 (495) 911-42-10</w:t>
            </w:r>
          </w:p>
          <w:p w:rsidR="00CD5045" w:rsidRPr="00457ED4" w:rsidRDefault="00CD5045" w:rsidP="00457ED4">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 xml:space="preserve">Электронная почта: </w:t>
            </w:r>
            <w:hyperlink r:id="rId8" w:history="1">
              <w:r w:rsidR="00947B44" w:rsidRPr="00457ED4">
                <w:rPr>
                  <w:rStyle w:val="aa"/>
                  <w:rFonts w:ascii="Times New Roman" w:eastAsia="Calibri" w:hAnsi="Times New Roman" w:cs="Times New Roman"/>
                  <w:noProof/>
                  <w:sz w:val="24"/>
                  <w:szCs w:val="24"/>
                  <w:lang w:eastAsia="en-US"/>
                </w:rPr>
                <w:t>zakupkimez@yandex.ru</w:t>
              </w:r>
            </w:hyperlink>
          </w:p>
          <w:p w:rsidR="00B236B3" w:rsidRPr="00457ED4" w:rsidRDefault="00CD5045" w:rsidP="00457ED4">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eastAsia="Times New Roman" w:hAnsi="Times New Roman" w:cs="Times New Roman"/>
                <w:sz w:val="24"/>
                <w:szCs w:val="24"/>
              </w:rPr>
              <w:t xml:space="preserve">Контактное лицо: </w:t>
            </w:r>
            <w:r w:rsidR="00BD701C" w:rsidRPr="00457ED4">
              <w:rPr>
                <w:rFonts w:ascii="Times New Roman" w:eastAsia="Times New Roman" w:hAnsi="Times New Roman" w:cs="Times New Roman"/>
                <w:sz w:val="24"/>
                <w:szCs w:val="24"/>
              </w:rPr>
              <w:t>Антонова Наталья Михайловна</w:t>
            </w:r>
          </w:p>
        </w:tc>
      </w:tr>
      <w:tr w:rsidR="00991419" w:rsidRPr="00457ED4" w:rsidTr="00732B64">
        <w:trPr>
          <w:trHeight w:val="1362"/>
        </w:trPr>
        <w:tc>
          <w:tcPr>
            <w:tcW w:w="993" w:type="dxa"/>
            <w:vMerge w:val="restart"/>
            <w:tcBorders>
              <w:top w:val="single" w:sz="4" w:space="0" w:color="auto"/>
              <w:left w:val="single" w:sz="4" w:space="0" w:color="auto"/>
              <w:right w:val="single" w:sz="4" w:space="0" w:color="auto"/>
            </w:tcBorders>
          </w:tcPr>
          <w:p w:rsidR="00991419" w:rsidRPr="00457ED4" w:rsidRDefault="00991419"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3.</w:t>
            </w:r>
          </w:p>
          <w:p w:rsidR="00991419" w:rsidRPr="00457ED4" w:rsidRDefault="00991419" w:rsidP="00457ED4">
            <w:pPr>
              <w:spacing w:after="0" w:line="240" w:lineRule="auto"/>
              <w:jc w:val="center"/>
              <w:rPr>
                <w:rFonts w:ascii="Times New Roman" w:hAnsi="Times New Roman" w:cs="Times New Roman"/>
                <w:b/>
                <w:bCs/>
                <w:snapToGrid w:val="0"/>
                <w:sz w:val="24"/>
                <w:szCs w:val="24"/>
              </w:rPr>
            </w:pPr>
          </w:p>
          <w:p w:rsidR="00991419" w:rsidRPr="00457ED4" w:rsidRDefault="00991419" w:rsidP="00457ED4">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457ED4" w:rsidRDefault="00991419" w:rsidP="00457ED4">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987" w:type="dxa"/>
            <w:tcBorders>
              <w:top w:val="single" w:sz="4" w:space="0" w:color="auto"/>
              <w:left w:val="single" w:sz="4" w:space="0" w:color="auto"/>
              <w:bottom w:val="single" w:sz="4" w:space="0" w:color="auto"/>
              <w:right w:val="single" w:sz="4" w:space="0" w:color="auto"/>
            </w:tcBorders>
          </w:tcPr>
          <w:p w:rsidR="002C046F" w:rsidRPr="00457ED4" w:rsidRDefault="002C046F" w:rsidP="00B00941">
            <w:pPr>
              <w:spacing w:after="0" w:line="240" w:lineRule="auto"/>
              <w:jc w:val="both"/>
              <w:rPr>
                <w:rFonts w:ascii="Times New Roman" w:hAnsi="Times New Roman" w:cs="Times New Roman"/>
                <w:b/>
                <w:sz w:val="24"/>
                <w:szCs w:val="24"/>
              </w:rPr>
            </w:pPr>
            <w:r w:rsidRPr="00457ED4">
              <w:rPr>
                <w:rFonts w:ascii="Times New Roman" w:hAnsi="Times New Roman" w:cs="Times New Roman"/>
                <w:b/>
                <w:sz w:val="24"/>
                <w:szCs w:val="24"/>
              </w:rPr>
              <w:t xml:space="preserve">Поставка </w:t>
            </w:r>
            <w:proofErr w:type="gramStart"/>
            <w:r w:rsidRPr="00457ED4">
              <w:rPr>
                <w:rFonts w:ascii="Times New Roman" w:hAnsi="Times New Roman" w:cs="Times New Roman"/>
                <w:b/>
                <w:sz w:val="24"/>
                <w:szCs w:val="24"/>
              </w:rPr>
              <w:t>стеновых</w:t>
            </w:r>
            <w:proofErr w:type="gramEnd"/>
            <w:r w:rsidRPr="00457ED4">
              <w:rPr>
                <w:rFonts w:ascii="Times New Roman" w:hAnsi="Times New Roman" w:cs="Times New Roman"/>
                <w:b/>
                <w:sz w:val="24"/>
                <w:szCs w:val="24"/>
              </w:rPr>
              <w:t xml:space="preserve"> и кровельных </w:t>
            </w:r>
            <w:proofErr w:type="spellStart"/>
            <w:r w:rsidRPr="00457ED4">
              <w:rPr>
                <w:rFonts w:ascii="Times New Roman" w:hAnsi="Times New Roman" w:cs="Times New Roman"/>
                <w:b/>
                <w:sz w:val="24"/>
                <w:szCs w:val="24"/>
              </w:rPr>
              <w:t>сэндвич-панелей</w:t>
            </w:r>
            <w:proofErr w:type="spellEnd"/>
            <w:r w:rsidRPr="00457ED4">
              <w:rPr>
                <w:rFonts w:ascii="Times New Roman" w:hAnsi="Times New Roman" w:cs="Times New Roman"/>
                <w:b/>
                <w:sz w:val="24"/>
                <w:szCs w:val="24"/>
              </w:rPr>
              <w:t xml:space="preserve"> и сопутствующего материала</w:t>
            </w:r>
          </w:p>
          <w:p w:rsidR="00D319E0" w:rsidRPr="00457ED4" w:rsidRDefault="00D319E0" w:rsidP="00457ED4">
            <w:pPr>
              <w:spacing w:after="0" w:line="240" w:lineRule="auto"/>
              <w:rPr>
                <w:rFonts w:ascii="Times New Roman" w:hAnsi="Times New Roman" w:cs="Times New Roman"/>
                <w:b/>
                <w:sz w:val="24"/>
                <w:szCs w:val="24"/>
              </w:rPr>
            </w:pPr>
          </w:p>
          <w:p w:rsidR="00991419" w:rsidRPr="00457ED4" w:rsidRDefault="00D319E0" w:rsidP="00457ED4">
            <w:pPr>
              <w:overflowPunct w:val="0"/>
              <w:autoSpaceDE w:val="0"/>
              <w:autoSpaceDN w:val="0"/>
              <w:adjustRightInd w:val="0"/>
              <w:spacing w:after="0" w:line="240" w:lineRule="auto"/>
              <w:ind w:left="50"/>
              <w:jc w:val="both"/>
              <w:textAlignment w:val="baseline"/>
              <w:rPr>
                <w:rFonts w:ascii="Times New Roman" w:eastAsia="Courier New" w:hAnsi="Times New Roman" w:cs="Times New Roman"/>
                <w:color w:val="000000"/>
                <w:sz w:val="24"/>
                <w:szCs w:val="24"/>
                <w:lang w:bidi="ru-RU"/>
              </w:rPr>
            </w:pPr>
            <w:r w:rsidRPr="00457ED4">
              <w:rPr>
                <w:rFonts w:ascii="Times New Roman" w:hAnsi="Times New Roman" w:cs="Times New Roman"/>
                <w:b/>
                <w:sz w:val="24"/>
                <w:szCs w:val="24"/>
              </w:rPr>
              <w:t>Количество</w:t>
            </w:r>
            <w:r w:rsidRPr="00457ED4">
              <w:rPr>
                <w:rFonts w:ascii="Times New Roman" w:hAnsi="Times New Roman" w:cs="Times New Roman"/>
                <w:b/>
                <w:sz w:val="24"/>
                <w:szCs w:val="24"/>
                <w:lang w:val="de-DE"/>
              </w:rPr>
              <w:t xml:space="preserve"> </w:t>
            </w:r>
            <w:r w:rsidRPr="00457ED4">
              <w:rPr>
                <w:rFonts w:ascii="Times New Roman" w:hAnsi="Times New Roman" w:cs="Times New Roman"/>
                <w:b/>
                <w:sz w:val="24"/>
                <w:szCs w:val="24"/>
              </w:rPr>
              <w:t>поставляемого</w:t>
            </w:r>
            <w:r w:rsidRPr="00457ED4">
              <w:rPr>
                <w:rFonts w:ascii="Times New Roman" w:hAnsi="Times New Roman" w:cs="Times New Roman"/>
                <w:b/>
                <w:sz w:val="24"/>
                <w:szCs w:val="24"/>
                <w:lang w:val="de-DE"/>
              </w:rPr>
              <w:t xml:space="preserve"> </w:t>
            </w:r>
            <w:r w:rsidRPr="00457ED4">
              <w:rPr>
                <w:rFonts w:ascii="Times New Roman" w:hAnsi="Times New Roman" w:cs="Times New Roman"/>
                <w:b/>
                <w:sz w:val="24"/>
                <w:szCs w:val="24"/>
              </w:rPr>
              <w:t>товара</w:t>
            </w:r>
            <w:r w:rsidRPr="00457ED4">
              <w:rPr>
                <w:rFonts w:ascii="Times New Roman" w:hAnsi="Times New Roman" w:cs="Times New Roman"/>
                <w:sz w:val="24"/>
                <w:szCs w:val="24"/>
                <w:lang w:val="de-DE"/>
              </w:rPr>
              <w:t xml:space="preserve"> –</w:t>
            </w:r>
            <w:r w:rsidRPr="00457ED4">
              <w:rPr>
                <w:rFonts w:ascii="Times New Roman" w:hAnsi="Times New Roman" w:cs="Times New Roman"/>
                <w:sz w:val="24"/>
                <w:szCs w:val="24"/>
              </w:rPr>
              <w:t xml:space="preserve"> 330 </w:t>
            </w:r>
            <w:proofErr w:type="spellStart"/>
            <w:r w:rsidRPr="00457ED4">
              <w:rPr>
                <w:rFonts w:ascii="Times New Roman" w:hAnsi="Times New Roman" w:cs="Times New Roman"/>
                <w:sz w:val="24"/>
                <w:szCs w:val="24"/>
              </w:rPr>
              <w:t>усл</w:t>
            </w:r>
            <w:proofErr w:type="spellEnd"/>
            <w:r w:rsidRPr="00457ED4">
              <w:rPr>
                <w:rFonts w:ascii="Times New Roman" w:hAnsi="Times New Roman" w:cs="Times New Roman"/>
                <w:sz w:val="24"/>
                <w:szCs w:val="24"/>
              </w:rPr>
              <w:t>. ед.,</w:t>
            </w:r>
            <w:r w:rsidRPr="00457ED4">
              <w:rPr>
                <w:rFonts w:ascii="Times New Roman" w:hAnsi="Times New Roman" w:cs="Times New Roman"/>
                <w:sz w:val="24"/>
                <w:szCs w:val="24"/>
                <w:lang w:val="de-DE"/>
              </w:rPr>
              <w:t xml:space="preserve"> </w:t>
            </w:r>
            <w:r w:rsidR="006B7224" w:rsidRPr="00457ED4">
              <w:rPr>
                <w:rFonts w:ascii="Times New Roman" w:eastAsia="Times New Roman" w:hAnsi="Times New Roman" w:cs="Times New Roman"/>
                <w:sz w:val="24"/>
                <w:szCs w:val="24"/>
              </w:rPr>
              <w:t xml:space="preserve">в соответствии с частью </w:t>
            </w:r>
            <w:r w:rsidR="006B7224" w:rsidRPr="00457ED4">
              <w:rPr>
                <w:rFonts w:ascii="Times New Roman" w:eastAsia="Times New Roman" w:hAnsi="Times New Roman" w:cs="Times New Roman"/>
                <w:sz w:val="24"/>
                <w:szCs w:val="24"/>
                <w:lang w:val="en-US"/>
              </w:rPr>
              <w:t>III</w:t>
            </w:r>
            <w:r w:rsidR="006B7224" w:rsidRPr="00457ED4">
              <w:rPr>
                <w:rFonts w:ascii="Times New Roman" w:eastAsia="Times New Roman" w:hAnsi="Times New Roman" w:cs="Times New Roman"/>
                <w:sz w:val="24"/>
                <w:szCs w:val="24"/>
              </w:rPr>
              <w:t xml:space="preserve"> «ТЕХНИЧЕСКОЕ ЗАДАНИЕ» Документации о закупке </w:t>
            </w:r>
          </w:p>
        </w:tc>
      </w:tr>
      <w:tr w:rsidR="002C5649" w:rsidRPr="00457ED4" w:rsidTr="003A5B1E">
        <w:tc>
          <w:tcPr>
            <w:tcW w:w="993" w:type="dxa"/>
            <w:vMerge/>
            <w:tcBorders>
              <w:left w:val="single" w:sz="4" w:space="0" w:color="auto"/>
              <w:right w:val="single" w:sz="4" w:space="0" w:color="auto"/>
            </w:tcBorders>
          </w:tcPr>
          <w:p w:rsidR="002C5649" w:rsidRPr="00457ED4" w:rsidRDefault="002C5649" w:rsidP="00457ED4">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2C5649" w:rsidRPr="00457ED4" w:rsidRDefault="002C5649" w:rsidP="00457ED4">
            <w:pPr>
              <w:snapToGrid w:val="0"/>
              <w:spacing w:after="0" w:line="240" w:lineRule="auto"/>
              <w:jc w:val="both"/>
              <w:rPr>
                <w:rFonts w:ascii="Times New Roman" w:hAnsi="Times New Roman" w:cs="Times New Roman"/>
                <w:bCs/>
                <w:sz w:val="24"/>
                <w:szCs w:val="24"/>
              </w:rPr>
            </w:pPr>
            <w:r w:rsidRPr="00457ED4">
              <w:rPr>
                <w:rFonts w:ascii="Times New Roman" w:hAnsi="Times New Roman" w:cs="Times New Roman"/>
                <w:bCs/>
                <w:sz w:val="24"/>
                <w:szCs w:val="24"/>
              </w:rPr>
              <w:t>Код ОКПД</w:t>
            </w:r>
            <w:proofErr w:type="gramStart"/>
            <w:r w:rsidRPr="00457ED4">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2C5649" w:rsidRPr="00457ED4" w:rsidRDefault="002C5649" w:rsidP="00457ED4">
            <w:pPr>
              <w:spacing w:after="0" w:line="240" w:lineRule="auto"/>
              <w:rPr>
                <w:rFonts w:ascii="Times New Roman" w:hAnsi="Times New Roman" w:cs="Times New Roman"/>
                <w:sz w:val="24"/>
                <w:szCs w:val="24"/>
                <w:highlight w:val="red"/>
              </w:rPr>
            </w:pPr>
            <w:r w:rsidRPr="00457ED4">
              <w:rPr>
                <w:rFonts w:ascii="Times New Roman" w:hAnsi="Times New Roman" w:cs="Times New Roman"/>
                <w:sz w:val="24"/>
                <w:szCs w:val="24"/>
              </w:rPr>
              <w:t>С25.11.23.110</w:t>
            </w:r>
          </w:p>
        </w:tc>
      </w:tr>
      <w:tr w:rsidR="002C5649" w:rsidRPr="00457ED4" w:rsidTr="003A5B1E">
        <w:trPr>
          <w:trHeight w:val="77"/>
        </w:trPr>
        <w:tc>
          <w:tcPr>
            <w:tcW w:w="993" w:type="dxa"/>
            <w:vMerge/>
            <w:tcBorders>
              <w:left w:val="single" w:sz="4" w:space="0" w:color="auto"/>
              <w:bottom w:val="single" w:sz="4" w:space="0" w:color="auto"/>
              <w:right w:val="single" w:sz="4" w:space="0" w:color="auto"/>
            </w:tcBorders>
          </w:tcPr>
          <w:p w:rsidR="002C5649" w:rsidRPr="00457ED4" w:rsidRDefault="002C5649" w:rsidP="00457ED4">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2C5649" w:rsidRPr="00457ED4" w:rsidRDefault="002C5649" w:rsidP="00457ED4">
            <w:pPr>
              <w:snapToGrid w:val="0"/>
              <w:spacing w:after="0" w:line="240" w:lineRule="auto"/>
              <w:jc w:val="both"/>
              <w:rPr>
                <w:rFonts w:ascii="Times New Roman" w:hAnsi="Times New Roman" w:cs="Times New Roman"/>
                <w:bCs/>
                <w:sz w:val="24"/>
                <w:szCs w:val="24"/>
              </w:rPr>
            </w:pPr>
            <w:r w:rsidRPr="00457ED4">
              <w:rPr>
                <w:rFonts w:ascii="Times New Roman" w:hAnsi="Times New Roman" w:cs="Times New Roman"/>
                <w:bCs/>
                <w:sz w:val="24"/>
                <w:szCs w:val="24"/>
              </w:rPr>
              <w:t>Код ОКВЭД</w:t>
            </w:r>
            <w:proofErr w:type="gramStart"/>
            <w:r w:rsidRPr="00457ED4">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2C5649" w:rsidRPr="00457ED4" w:rsidRDefault="002C5649" w:rsidP="00457ED4">
            <w:pPr>
              <w:spacing w:after="0" w:line="240" w:lineRule="auto"/>
              <w:rPr>
                <w:rFonts w:ascii="Times New Roman" w:hAnsi="Times New Roman" w:cs="Times New Roman"/>
                <w:sz w:val="24"/>
                <w:szCs w:val="24"/>
                <w:highlight w:val="red"/>
              </w:rPr>
            </w:pPr>
            <w:r w:rsidRPr="00457ED4">
              <w:rPr>
                <w:rFonts w:ascii="Times New Roman" w:hAnsi="Times New Roman" w:cs="Times New Roman"/>
                <w:sz w:val="24"/>
                <w:szCs w:val="24"/>
              </w:rPr>
              <w:t>С25.11</w:t>
            </w:r>
          </w:p>
        </w:tc>
      </w:tr>
      <w:tr w:rsidR="00B236B3" w:rsidRPr="00457ED4" w:rsidTr="003A5B1E">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Рассмотрение заявок на участие в закупке не проводится.</w:t>
            </w:r>
          </w:p>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Итоги закупки не подводятся. </w:t>
            </w:r>
          </w:p>
          <w:p w:rsidR="00B236B3" w:rsidRPr="00457ED4" w:rsidRDefault="00B236B3" w:rsidP="00457ED4">
            <w:pPr>
              <w:spacing w:after="0" w:line="240" w:lineRule="auto"/>
              <w:jc w:val="both"/>
              <w:rPr>
                <w:rFonts w:ascii="Times New Roman" w:hAnsi="Times New Roman" w:cs="Times New Roman"/>
                <w:bCs/>
                <w:snapToGrid w:val="0"/>
                <w:sz w:val="24"/>
                <w:szCs w:val="24"/>
              </w:rPr>
            </w:pPr>
          </w:p>
        </w:tc>
      </w:tr>
      <w:tr w:rsidR="00B236B3" w:rsidRPr="00457ED4" w:rsidTr="003A5B1E">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napToGrid w:val="0"/>
              <w:spacing w:after="0" w:line="240" w:lineRule="auto"/>
              <w:jc w:val="both"/>
              <w:rPr>
                <w:rFonts w:ascii="Times New Roman" w:hAnsi="Times New Roman" w:cs="Times New Roman"/>
                <w:bCs/>
                <w:sz w:val="24"/>
                <w:szCs w:val="24"/>
              </w:rPr>
            </w:pPr>
            <w:r w:rsidRPr="00457ED4">
              <w:rPr>
                <w:rFonts w:ascii="Times New Roman" w:hAnsi="Times New Roman" w:cs="Times New Roman"/>
                <w:bCs/>
                <w:sz w:val="24"/>
                <w:szCs w:val="24"/>
              </w:rPr>
              <w:t>Источник финансирования</w:t>
            </w:r>
          </w:p>
        </w:tc>
        <w:tc>
          <w:tcPr>
            <w:tcW w:w="5987"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napToGrid w:val="0"/>
              <w:spacing w:after="0" w:line="240" w:lineRule="auto"/>
              <w:jc w:val="both"/>
              <w:rPr>
                <w:rFonts w:ascii="Times New Roman" w:hAnsi="Times New Roman" w:cs="Times New Roman"/>
                <w:bCs/>
                <w:sz w:val="24"/>
                <w:szCs w:val="24"/>
              </w:rPr>
            </w:pPr>
            <w:r w:rsidRPr="00457ED4">
              <w:rPr>
                <w:rFonts w:ascii="Times New Roman" w:hAnsi="Times New Roman" w:cs="Times New Roman"/>
                <w:bCs/>
                <w:sz w:val="24"/>
                <w:szCs w:val="24"/>
              </w:rPr>
              <w:t>Собственные средства</w:t>
            </w:r>
          </w:p>
        </w:tc>
      </w:tr>
      <w:tr w:rsidR="00B236B3" w:rsidRPr="00457ED4" w:rsidTr="003A5B1E">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Место поставки товара, выполнения работ, оказания услуг</w:t>
            </w:r>
          </w:p>
        </w:tc>
        <w:tc>
          <w:tcPr>
            <w:tcW w:w="5987" w:type="dxa"/>
            <w:tcBorders>
              <w:top w:val="single" w:sz="4" w:space="0" w:color="auto"/>
              <w:left w:val="single" w:sz="4" w:space="0" w:color="auto"/>
              <w:bottom w:val="single" w:sz="4" w:space="0" w:color="auto"/>
              <w:right w:val="single" w:sz="4" w:space="0" w:color="auto"/>
            </w:tcBorders>
          </w:tcPr>
          <w:p w:rsidR="00741BC1" w:rsidRPr="00457ED4" w:rsidRDefault="00457ED4"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109052, г. Москва, ул. Новохохловская, д. 25</w:t>
            </w:r>
          </w:p>
        </w:tc>
      </w:tr>
      <w:tr w:rsidR="00B236B3" w:rsidRPr="00457ED4" w:rsidTr="0026009B">
        <w:trPr>
          <w:trHeight w:val="280"/>
        </w:trPr>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7.</w:t>
            </w:r>
          </w:p>
          <w:p w:rsidR="00B236B3" w:rsidRPr="00457ED4" w:rsidRDefault="00B236B3" w:rsidP="00457ED4">
            <w:pPr>
              <w:spacing w:after="0" w:line="240" w:lineRule="auto"/>
              <w:jc w:val="center"/>
              <w:rPr>
                <w:rFonts w:ascii="Times New Roman" w:hAnsi="Times New Roman" w:cs="Times New Roman"/>
                <w:b/>
                <w:bCs/>
                <w:snapToGrid w:val="0"/>
                <w:sz w:val="24"/>
                <w:szCs w:val="24"/>
              </w:rPr>
            </w:pPr>
          </w:p>
          <w:p w:rsidR="00B236B3" w:rsidRPr="00457ED4" w:rsidRDefault="00B236B3" w:rsidP="00457ED4">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начальной  (максимальной) цене договора (цена лота) </w:t>
            </w:r>
          </w:p>
        </w:tc>
        <w:tc>
          <w:tcPr>
            <w:tcW w:w="5987" w:type="dxa"/>
            <w:tcBorders>
              <w:top w:val="single" w:sz="4" w:space="0" w:color="auto"/>
              <w:left w:val="single" w:sz="4" w:space="0" w:color="auto"/>
              <w:bottom w:val="single" w:sz="4" w:space="0" w:color="auto"/>
              <w:right w:val="single" w:sz="4" w:space="0" w:color="auto"/>
            </w:tcBorders>
          </w:tcPr>
          <w:p w:rsidR="00033C27" w:rsidRPr="00457ED4" w:rsidRDefault="00033C27" w:rsidP="00457ED4">
            <w:pPr>
              <w:autoSpaceDE w:val="0"/>
              <w:autoSpaceDN w:val="0"/>
              <w:adjustRightInd w:val="0"/>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 xml:space="preserve">Начальная (максимальная) цена договора составляет: </w:t>
            </w:r>
          </w:p>
          <w:p w:rsidR="00457ED4" w:rsidRPr="00457ED4" w:rsidRDefault="00457ED4" w:rsidP="00457ED4">
            <w:pPr>
              <w:pStyle w:val="25"/>
              <w:spacing w:after="0" w:line="240" w:lineRule="auto"/>
              <w:ind w:left="0"/>
              <w:rPr>
                <w:rFonts w:ascii="Times New Roman" w:hAnsi="Times New Roman" w:cs="Times New Roman"/>
                <w:b/>
                <w:sz w:val="24"/>
                <w:szCs w:val="24"/>
              </w:rPr>
            </w:pPr>
            <w:r w:rsidRPr="00457ED4">
              <w:rPr>
                <w:rFonts w:ascii="Times New Roman" w:hAnsi="Times New Roman" w:cs="Times New Roman"/>
                <w:b/>
                <w:bCs/>
                <w:sz w:val="24"/>
                <w:szCs w:val="24"/>
              </w:rPr>
              <w:t>436 949 (четыреста тридцать шесть тысяч девятьсот сорок девять) рублей 91 копейка, с учетом НДС</w:t>
            </w:r>
            <w:r w:rsidRPr="00457ED4">
              <w:rPr>
                <w:rFonts w:ascii="Times New Roman" w:hAnsi="Times New Roman" w:cs="Times New Roman"/>
                <w:b/>
                <w:sz w:val="24"/>
                <w:szCs w:val="24"/>
              </w:rPr>
              <w:t>.</w:t>
            </w:r>
          </w:p>
          <w:p w:rsidR="00741BC1" w:rsidRPr="00457ED4" w:rsidRDefault="00A44A50" w:rsidP="00457ED4">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highlight w:val="yellow"/>
                <w:lang w:eastAsia="zh-CN"/>
              </w:rPr>
            </w:pPr>
            <w:r w:rsidRPr="00457ED4">
              <w:rPr>
                <w:rFonts w:ascii="Times New Roman" w:hAnsi="Times New Roman" w:cs="Times New Roman"/>
                <w:sz w:val="24"/>
                <w:szCs w:val="24"/>
              </w:rPr>
              <w:t xml:space="preserve">Цена Договора включает </w:t>
            </w:r>
            <w:r w:rsidR="00457ED4" w:rsidRPr="00457ED4">
              <w:rPr>
                <w:rFonts w:ascii="Times New Roman" w:hAnsi="Times New Roman" w:cs="Times New Roman"/>
                <w:iCs/>
                <w:sz w:val="24"/>
                <w:szCs w:val="24"/>
              </w:rPr>
              <w:t>все расходы Поставщика, необходимые для осуществления им своих обязательств по Договору в полном объеме, в том числе транспортные расходы по доставке Товара до места поставки, затраты по хранению Товара на складе Поставщика, стоимость погрузочных работ, стоимость упаковки, маркировки и другие, предусмотренные Договором.</w:t>
            </w:r>
          </w:p>
        </w:tc>
      </w:tr>
      <w:tr w:rsidR="00B236B3" w:rsidRPr="00457ED4" w:rsidTr="003A5B1E">
        <w:trPr>
          <w:trHeight w:val="301"/>
        </w:trPr>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Основания закупки у единственного поставщика </w:t>
            </w:r>
            <w:r w:rsidRPr="00457ED4">
              <w:rPr>
                <w:rFonts w:ascii="Times New Roman" w:hAnsi="Times New Roman" w:cs="Times New Roman"/>
                <w:sz w:val="24"/>
                <w:szCs w:val="24"/>
              </w:rPr>
              <w:lastRenderedPageBreak/>
              <w:t>(исполнителя, подрядчика)</w:t>
            </w:r>
          </w:p>
        </w:tc>
        <w:tc>
          <w:tcPr>
            <w:tcW w:w="5987" w:type="dxa"/>
            <w:tcBorders>
              <w:top w:val="single" w:sz="4" w:space="0" w:color="auto"/>
              <w:left w:val="single" w:sz="4" w:space="0" w:color="auto"/>
              <w:bottom w:val="single" w:sz="4" w:space="0" w:color="auto"/>
              <w:right w:val="single" w:sz="4" w:space="0" w:color="auto"/>
            </w:tcBorders>
          </w:tcPr>
          <w:p w:rsidR="00A83077" w:rsidRPr="00457ED4" w:rsidRDefault="00A83077" w:rsidP="00457ED4">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457ED4">
              <w:rPr>
                <w:rFonts w:ascii="Times New Roman" w:eastAsia="Times New Roman" w:hAnsi="Times New Roman" w:cs="Times New Roman"/>
                <w:b/>
                <w:sz w:val="24"/>
                <w:szCs w:val="24"/>
              </w:rPr>
              <w:lastRenderedPageBreak/>
              <w:t>пп</w:t>
            </w:r>
            <w:proofErr w:type="spellEnd"/>
            <w:r w:rsidRPr="00457ED4">
              <w:rPr>
                <w:rFonts w:ascii="Times New Roman" w:eastAsia="Times New Roman" w:hAnsi="Times New Roman" w:cs="Times New Roman"/>
                <w:b/>
                <w:sz w:val="24"/>
                <w:szCs w:val="24"/>
              </w:rPr>
              <w:t>. 29 п. 14.3 Положения о закупке товаров,</w:t>
            </w:r>
            <w:r w:rsidRPr="00457ED4">
              <w:rPr>
                <w:rFonts w:ascii="Times New Roman" w:eastAsia="Times New Roman" w:hAnsi="Times New Roman" w:cs="Times New Roman"/>
                <w:sz w:val="24"/>
                <w:szCs w:val="24"/>
              </w:rPr>
              <w:t xml:space="preserve"> </w:t>
            </w:r>
            <w:r w:rsidRPr="00457ED4">
              <w:rPr>
                <w:rFonts w:ascii="Times New Roman" w:eastAsia="Times New Roman" w:hAnsi="Times New Roman" w:cs="Times New Roman"/>
                <w:b/>
                <w:sz w:val="24"/>
                <w:szCs w:val="24"/>
              </w:rPr>
              <w:t xml:space="preserve">работ, услуг для нужд ФГУП «Московский эндокринный </w:t>
            </w:r>
            <w:r w:rsidRPr="00457ED4">
              <w:rPr>
                <w:rFonts w:ascii="Times New Roman" w:eastAsia="Times New Roman" w:hAnsi="Times New Roman" w:cs="Times New Roman"/>
                <w:b/>
                <w:sz w:val="24"/>
                <w:szCs w:val="24"/>
              </w:rPr>
              <w:lastRenderedPageBreak/>
              <w:t>завод»</w:t>
            </w:r>
            <w:r w:rsidRPr="00457ED4">
              <w:rPr>
                <w:rFonts w:ascii="Times New Roman" w:eastAsia="Times New Roman" w:hAnsi="Times New Roman" w:cs="Times New Roman"/>
                <w:sz w:val="24"/>
                <w:szCs w:val="24"/>
              </w:rPr>
              <w:t xml:space="preserve"> </w:t>
            </w:r>
          </w:p>
          <w:p w:rsidR="00B236B3" w:rsidRPr="00457ED4" w:rsidRDefault="00A83077" w:rsidP="00457ED4">
            <w:pPr>
              <w:tabs>
                <w:tab w:val="left" w:pos="900"/>
                <w:tab w:val="left" w:pos="1134"/>
              </w:tabs>
              <w:spacing w:after="0" w:line="240" w:lineRule="auto"/>
              <w:ind w:left="34"/>
              <w:contextualSpacing/>
              <w:jc w:val="both"/>
              <w:rPr>
                <w:rFonts w:ascii="Times New Roman" w:hAnsi="Times New Roman" w:cs="Times New Roman"/>
                <w:sz w:val="24"/>
                <w:szCs w:val="24"/>
              </w:rPr>
            </w:pPr>
            <w:r w:rsidRPr="00457ED4">
              <w:rPr>
                <w:rFonts w:ascii="Times New Roman" w:eastAsia="Times New Roman" w:hAnsi="Times New Roman" w:cs="Times New Roman"/>
                <w:sz w:val="24"/>
                <w:szCs w:val="24"/>
              </w:rPr>
              <w:t>(</w:t>
            </w:r>
            <w:r w:rsidRPr="00457ED4">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457ED4">
              <w:rPr>
                <w:rFonts w:ascii="Times New Roman" w:eastAsia="Times New Roman" w:hAnsi="Times New Roman" w:cs="Times New Roman"/>
                <w:sz w:val="24"/>
                <w:szCs w:val="24"/>
              </w:rPr>
              <w:t>)</w:t>
            </w:r>
          </w:p>
        </w:tc>
      </w:tr>
      <w:tr w:rsidR="00B236B3" w:rsidRPr="00457ED4" w:rsidTr="003A5B1E">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5987"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Плата за предоставление документации не взимается.</w:t>
            </w:r>
          </w:p>
        </w:tc>
      </w:tr>
      <w:tr w:rsidR="00B236B3" w:rsidRPr="00457ED4" w:rsidTr="003A5B1E">
        <w:tc>
          <w:tcPr>
            <w:tcW w:w="993"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457ED4" w:rsidRDefault="00B236B3" w:rsidP="00457ED4">
            <w:pPr>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Сведения о праве заказчика отказаться от проведения процедуры закупки</w:t>
            </w:r>
          </w:p>
        </w:tc>
        <w:tc>
          <w:tcPr>
            <w:tcW w:w="5987" w:type="dxa"/>
            <w:tcBorders>
              <w:top w:val="single" w:sz="4" w:space="0" w:color="auto"/>
              <w:left w:val="single" w:sz="4" w:space="0" w:color="auto"/>
              <w:bottom w:val="single" w:sz="4" w:space="0" w:color="auto"/>
              <w:right w:val="single" w:sz="4" w:space="0" w:color="auto"/>
            </w:tcBorders>
          </w:tcPr>
          <w:p w:rsidR="00741BC1" w:rsidRPr="00457ED4" w:rsidRDefault="00B236B3" w:rsidP="00457ED4">
            <w:pPr>
              <w:pStyle w:val="2"/>
              <w:keepNext w:val="0"/>
              <w:suppressAutoHyphens/>
              <w:spacing w:after="0"/>
              <w:jc w:val="both"/>
              <w:rPr>
                <w:sz w:val="24"/>
                <w:szCs w:val="24"/>
              </w:rPr>
            </w:pPr>
            <w:r w:rsidRPr="00457ED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457ED4">
              <w:rPr>
                <w:b w:val="0"/>
                <w:sz w:val="24"/>
                <w:szCs w:val="24"/>
              </w:rPr>
              <w:t>в Единой информационной системе в сфере закупок</w:t>
            </w:r>
            <w:r w:rsidRPr="00457ED4">
              <w:rPr>
                <w:b w:val="0"/>
                <w:sz w:val="24"/>
                <w:szCs w:val="24"/>
              </w:rPr>
              <w:t xml:space="preserve"> не позднее чем в течение трех дней со дня принятия решения об отказе от проведения закупки. </w:t>
            </w:r>
          </w:p>
        </w:tc>
      </w:tr>
      <w:tr w:rsidR="000347D9" w:rsidRPr="00457ED4" w:rsidTr="000347D9">
        <w:trPr>
          <w:trHeight w:val="610"/>
        </w:trPr>
        <w:tc>
          <w:tcPr>
            <w:tcW w:w="993" w:type="dxa"/>
            <w:tcBorders>
              <w:top w:val="single" w:sz="4" w:space="0" w:color="auto"/>
              <w:left w:val="single" w:sz="4" w:space="0" w:color="auto"/>
              <w:bottom w:val="single" w:sz="4" w:space="0" w:color="auto"/>
              <w:right w:val="single" w:sz="4" w:space="0" w:color="auto"/>
            </w:tcBorders>
          </w:tcPr>
          <w:p w:rsidR="000347D9" w:rsidRPr="00457ED4" w:rsidRDefault="000347D9" w:rsidP="00457ED4">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0347D9" w:rsidRPr="00457ED4" w:rsidRDefault="000347D9" w:rsidP="00457ED4">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987" w:type="dxa"/>
            <w:tcBorders>
              <w:top w:val="single" w:sz="4" w:space="0" w:color="auto"/>
              <w:left w:val="single" w:sz="4" w:space="0" w:color="auto"/>
              <w:bottom w:val="single" w:sz="4" w:space="0" w:color="auto"/>
              <w:right w:val="single" w:sz="4" w:space="0" w:color="auto"/>
            </w:tcBorders>
          </w:tcPr>
          <w:p w:rsidR="000347D9" w:rsidRPr="00457ED4" w:rsidRDefault="000347D9" w:rsidP="00457ED4">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0347D9" w:rsidRPr="00457ED4" w:rsidRDefault="000347D9" w:rsidP="00457ED4">
            <w:pPr>
              <w:keepNext/>
              <w:keepLines/>
              <w:suppressLineNumbers/>
              <w:suppressAutoHyphens/>
              <w:spacing w:after="0" w:line="240" w:lineRule="auto"/>
              <w:jc w:val="both"/>
              <w:rPr>
                <w:rFonts w:ascii="Times New Roman" w:hAnsi="Times New Roman" w:cs="Times New Roman"/>
                <w:i/>
                <w:sz w:val="24"/>
                <w:szCs w:val="24"/>
              </w:rPr>
            </w:pPr>
          </w:p>
        </w:tc>
      </w:tr>
      <w:tr w:rsidR="000347D9" w:rsidRPr="00457ED4" w:rsidTr="000347D9">
        <w:trPr>
          <w:trHeight w:val="153"/>
        </w:trPr>
        <w:tc>
          <w:tcPr>
            <w:tcW w:w="993" w:type="dxa"/>
            <w:tcBorders>
              <w:top w:val="single" w:sz="4" w:space="0" w:color="auto"/>
              <w:left w:val="single" w:sz="4" w:space="0" w:color="auto"/>
              <w:bottom w:val="single" w:sz="4" w:space="0" w:color="auto"/>
              <w:right w:val="single" w:sz="4" w:space="0" w:color="auto"/>
            </w:tcBorders>
          </w:tcPr>
          <w:p w:rsidR="000347D9" w:rsidRPr="00457ED4" w:rsidRDefault="000347D9"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0347D9" w:rsidRPr="00457ED4" w:rsidRDefault="000347D9" w:rsidP="00457ED4">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987" w:type="dxa"/>
            <w:tcBorders>
              <w:top w:val="single" w:sz="4" w:space="0" w:color="auto"/>
              <w:left w:val="single" w:sz="4" w:space="0" w:color="auto"/>
              <w:bottom w:val="single" w:sz="4" w:space="0" w:color="auto"/>
              <w:right w:val="single" w:sz="4" w:space="0" w:color="auto"/>
            </w:tcBorders>
          </w:tcPr>
          <w:p w:rsidR="000347D9" w:rsidRPr="00457ED4" w:rsidRDefault="000347D9" w:rsidP="00457ED4">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Участниками закупки могут быть только субъекты малого и среднего предпринимательства</w:t>
            </w:r>
          </w:p>
        </w:tc>
      </w:tr>
      <w:tr w:rsidR="000347D9" w:rsidRPr="00457ED4" w:rsidTr="000347D9">
        <w:trPr>
          <w:trHeight w:val="157"/>
        </w:trPr>
        <w:tc>
          <w:tcPr>
            <w:tcW w:w="993" w:type="dxa"/>
            <w:tcBorders>
              <w:top w:val="single" w:sz="4" w:space="0" w:color="auto"/>
              <w:left w:val="single" w:sz="4" w:space="0" w:color="auto"/>
              <w:bottom w:val="single" w:sz="4" w:space="0" w:color="auto"/>
              <w:right w:val="single" w:sz="4" w:space="0" w:color="auto"/>
            </w:tcBorders>
          </w:tcPr>
          <w:p w:rsidR="000347D9" w:rsidRPr="00457ED4" w:rsidRDefault="000347D9" w:rsidP="00457ED4">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13.</w:t>
            </w:r>
          </w:p>
        </w:tc>
        <w:tc>
          <w:tcPr>
            <w:tcW w:w="3226" w:type="dxa"/>
            <w:tcBorders>
              <w:top w:val="single" w:sz="4" w:space="0" w:color="auto"/>
              <w:left w:val="single" w:sz="4" w:space="0" w:color="auto"/>
              <w:bottom w:val="single" w:sz="4" w:space="0" w:color="auto"/>
              <w:right w:val="single" w:sz="4" w:space="0" w:color="auto"/>
            </w:tcBorders>
          </w:tcPr>
          <w:p w:rsidR="000347D9" w:rsidRPr="00457ED4" w:rsidRDefault="000347D9" w:rsidP="00457ED4">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Предоставление сведений при заключении договора</w:t>
            </w:r>
          </w:p>
        </w:tc>
        <w:tc>
          <w:tcPr>
            <w:tcW w:w="5987" w:type="dxa"/>
            <w:tcBorders>
              <w:top w:val="single" w:sz="4" w:space="0" w:color="auto"/>
              <w:left w:val="single" w:sz="4" w:space="0" w:color="auto"/>
              <w:bottom w:val="single" w:sz="4" w:space="0" w:color="auto"/>
              <w:right w:val="single" w:sz="4" w:space="0" w:color="auto"/>
            </w:tcBorders>
          </w:tcPr>
          <w:p w:rsidR="000347D9" w:rsidRPr="00457ED4" w:rsidRDefault="000347D9" w:rsidP="00457ED4">
            <w:pPr>
              <w:keepNext/>
              <w:keepLines/>
              <w:suppressLineNumbers/>
              <w:suppressAutoHyphens/>
              <w:spacing w:after="0" w:line="240" w:lineRule="auto"/>
              <w:jc w:val="both"/>
              <w:rPr>
                <w:rFonts w:ascii="Times New Roman" w:hAnsi="Times New Roman" w:cs="Times New Roman"/>
                <w:sz w:val="24"/>
                <w:szCs w:val="24"/>
              </w:rPr>
            </w:pPr>
            <w:proofErr w:type="gramStart"/>
            <w:r w:rsidRPr="00457ED4">
              <w:rPr>
                <w:rFonts w:ascii="Times New Roman" w:hAnsi="Times New Roman" w:cs="Times New Roman"/>
                <w:sz w:val="24"/>
                <w:szCs w:val="24"/>
              </w:rPr>
              <w:t>При заключении договора по результатам проведенной процедуры закупки контрагенту рекомендуется предоставить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 контрагенте, или заполненную декларацию о соответствии участника закупки критериям</w:t>
            </w:r>
            <w:proofErr w:type="gramEnd"/>
            <w:r w:rsidRPr="00457ED4">
              <w:rPr>
                <w:rFonts w:ascii="Times New Roman" w:hAnsi="Times New Roman" w:cs="Times New Roman"/>
                <w:sz w:val="24"/>
                <w:szCs w:val="24"/>
              </w:rPr>
              <w:t xml:space="preserve"> </w:t>
            </w:r>
            <w:proofErr w:type="gramStart"/>
            <w:r w:rsidRPr="00457ED4">
              <w:rPr>
                <w:rFonts w:ascii="Times New Roman" w:hAnsi="Times New Roman" w:cs="Times New Roman"/>
                <w:sz w:val="24"/>
                <w:szCs w:val="24"/>
              </w:rPr>
              <w:t xml:space="preserve">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w:t>
            </w:r>
            <w:r w:rsidRPr="00457ED4">
              <w:rPr>
                <w:rFonts w:ascii="Times New Roman" w:hAnsi="Times New Roman" w:cs="Times New Roman"/>
                <w:sz w:val="24"/>
                <w:szCs w:val="24"/>
              </w:rPr>
              <w:lastRenderedPageBreak/>
              <w:t>который является вновь зарегистрированным индивидуальным</w:t>
            </w:r>
            <w:proofErr w:type="gramEnd"/>
            <w:r w:rsidRPr="00457ED4">
              <w:rPr>
                <w:rFonts w:ascii="Times New Roman" w:hAnsi="Times New Roman" w:cs="Times New Roman"/>
                <w:sz w:val="24"/>
                <w:szCs w:val="24"/>
              </w:rPr>
              <w:t xml:space="preserve"> предпринимателем или вновь созданным юридическим лицом, в едином реестре субъектов малого и среднего предпринимательства.</w:t>
            </w:r>
          </w:p>
        </w:tc>
      </w:tr>
    </w:tbl>
    <w:p w:rsidR="00E30E68" w:rsidRDefault="00E30E68" w:rsidP="009E6D5A">
      <w:pPr>
        <w:spacing w:line="240" w:lineRule="auto"/>
        <w:ind w:left="426"/>
        <w:rPr>
          <w:rFonts w:ascii="Times New Roman" w:hAnsi="Times New Roman" w:cs="Times New Roman"/>
          <w:sz w:val="24"/>
          <w:szCs w:val="24"/>
        </w:rPr>
      </w:pPr>
    </w:p>
    <w:p w:rsidR="00B659D7" w:rsidRDefault="00B659D7" w:rsidP="009E6D5A">
      <w:pPr>
        <w:spacing w:line="240" w:lineRule="auto"/>
        <w:ind w:left="426"/>
        <w:rPr>
          <w:rFonts w:ascii="Times New Roman" w:hAnsi="Times New Roman" w:cs="Times New Roman"/>
          <w:sz w:val="24"/>
          <w:szCs w:val="24"/>
        </w:rPr>
      </w:pPr>
    </w:p>
    <w:p w:rsidR="00B659D7" w:rsidRDefault="00B659D7" w:rsidP="009E6D5A">
      <w:pPr>
        <w:spacing w:line="240" w:lineRule="auto"/>
        <w:ind w:left="426"/>
        <w:rPr>
          <w:rFonts w:ascii="Times New Roman" w:hAnsi="Times New Roman" w:cs="Times New Roman"/>
          <w:sz w:val="24"/>
          <w:szCs w:val="24"/>
        </w:rPr>
      </w:pPr>
    </w:p>
    <w:p w:rsidR="00B236B3" w:rsidRPr="00B2167F" w:rsidRDefault="00D4270A" w:rsidP="00B659D7">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6D5A">
        <w:rPr>
          <w:rFonts w:ascii="Times New Roman" w:hAnsi="Times New Roman" w:cs="Times New Roman"/>
          <w:sz w:val="24"/>
          <w:szCs w:val="24"/>
        </w:rPr>
        <w:tab/>
      </w:r>
      <w:r w:rsidR="009E6D5A">
        <w:rPr>
          <w:rFonts w:ascii="Times New Roman" w:hAnsi="Times New Roman" w:cs="Times New Roman"/>
          <w:sz w:val="24"/>
          <w:szCs w:val="24"/>
        </w:rPr>
        <w:tab/>
        <w:t xml:space="preserve">       </w:t>
      </w:r>
      <w:r w:rsidR="003A5B1E">
        <w:rPr>
          <w:rFonts w:ascii="Times New Roman" w:hAnsi="Times New Roman" w:cs="Times New Roman"/>
          <w:sz w:val="24"/>
          <w:szCs w:val="24"/>
        </w:rPr>
        <w:tab/>
      </w:r>
      <w:r w:rsidR="003A5B1E">
        <w:rPr>
          <w:rFonts w:ascii="Times New Roman" w:hAnsi="Times New Roman" w:cs="Times New Roman"/>
          <w:sz w:val="24"/>
          <w:szCs w:val="24"/>
        </w:rPr>
        <w:tab/>
      </w:r>
      <w:r w:rsidR="003A5B1E">
        <w:rPr>
          <w:rFonts w:ascii="Times New Roman" w:hAnsi="Times New Roman" w:cs="Times New Roman"/>
          <w:sz w:val="24"/>
          <w:szCs w:val="24"/>
        </w:rPr>
        <w:tab/>
      </w:r>
      <w:r w:rsidR="003A5B1E">
        <w:rPr>
          <w:rFonts w:ascii="Times New Roman" w:hAnsi="Times New Roman" w:cs="Times New Roman"/>
          <w:sz w:val="24"/>
          <w:szCs w:val="24"/>
        </w:rPr>
        <w:tab/>
      </w:r>
      <w:r w:rsidR="00B2167F">
        <w:rPr>
          <w:rFonts w:ascii="Times New Roman" w:hAnsi="Times New Roman" w:cs="Times New Roman"/>
          <w:sz w:val="24"/>
          <w:szCs w:val="24"/>
        </w:rPr>
        <w:t>М.Ю. Фонарёв</w:t>
      </w:r>
    </w:p>
    <w:p w:rsidR="00B236B3" w:rsidRPr="003E373A" w:rsidRDefault="001D176F" w:rsidP="00E30E68">
      <w:pPr>
        <w:ind w:left="6096"/>
        <w:rPr>
          <w:rFonts w:ascii="Times New Roman" w:hAnsi="Times New Roman" w:cs="Times New Roman"/>
          <w:b/>
          <w:bCs/>
          <w:sz w:val="24"/>
          <w:szCs w:val="24"/>
        </w:rPr>
      </w:pPr>
      <w:r>
        <w:rPr>
          <w:rFonts w:ascii="Times New Roman" w:hAnsi="Times New Roman" w:cs="Times New Roman"/>
          <w:b/>
          <w:bCs/>
          <w:sz w:val="24"/>
          <w:szCs w:val="24"/>
        </w:rPr>
        <w:br w:type="page"/>
        <w:t>УТВЕРЖДАЮ</w:t>
      </w:r>
    </w:p>
    <w:p w:rsidR="00B236B3" w:rsidRPr="003E373A" w:rsidRDefault="00D4270A"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B2167F"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B2167F" w:rsidRPr="00B2167F">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E30E68">
        <w:rPr>
          <w:rFonts w:ascii="Times New Roman" w:hAnsi="Times New Roman" w:cs="Times New Roman"/>
          <w:sz w:val="24"/>
          <w:szCs w:val="24"/>
        </w:rPr>
        <w:t>7</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2C046F" w:rsidRDefault="002B5110" w:rsidP="002C046F">
      <w:pPr>
        <w:spacing w:after="0" w:line="240" w:lineRule="auto"/>
        <w:jc w:val="center"/>
        <w:rPr>
          <w:rFonts w:ascii="Times New Roman" w:hAnsi="Times New Roman" w:cs="Times New Roman"/>
          <w:b/>
          <w:sz w:val="24"/>
          <w:szCs w:val="24"/>
        </w:rPr>
      </w:pPr>
      <w:r w:rsidRPr="00DF7514">
        <w:rPr>
          <w:rFonts w:ascii="Times New Roman" w:eastAsia="Calibri" w:hAnsi="Times New Roman" w:cs="Times New Roman"/>
          <w:b/>
          <w:bCs/>
          <w:sz w:val="24"/>
          <w:szCs w:val="24"/>
        </w:rPr>
        <w:t xml:space="preserve">на </w:t>
      </w:r>
      <w:r w:rsidR="002C046F">
        <w:rPr>
          <w:rFonts w:ascii="Times New Roman" w:hAnsi="Times New Roman" w:cs="Times New Roman"/>
          <w:b/>
          <w:sz w:val="24"/>
          <w:szCs w:val="24"/>
        </w:rPr>
        <w:t>п</w:t>
      </w:r>
      <w:r w:rsidR="002C046F" w:rsidRPr="002C046F">
        <w:rPr>
          <w:rFonts w:ascii="Times New Roman" w:hAnsi="Times New Roman" w:cs="Times New Roman"/>
          <w:b/>
          <w:sz w:val="24"/>
          <w:szCs w:val="24"/>
        </w:rPr>
        <w:t>оставк</w:t>
      </w:r>
      <w:r w:rsidR="002C046F">
        <w:rPr>
          <w:rFonts w:ascii="Times New Roman" w:hAnsi="Times New Roman" w:cs="Times New Roman"/>
          <w:b/>
          <w:sz w:val="24"/>
          <w:szCs w:val="24"/>
        </w:rPr>
        <w:t>у</w:t>
      </w:r>
      <w:r w:rsidR="002C046F" w:rsidRPr="002C046F">
        <w:rPr>
          <w:rFonts w:ascii="Times New Roman" w:hAnsi="Times New Roman" w:cs="Times New Roman"/>
          <w:b/>
          <w:sz w:val="24"/>
          <w:szCs w:val="24"/>
        </w:rPr>
        <w:t xml:space="preserve"> </w:t>
      </w:r>
      <w:proofErr w:type="gramStart"/>
      <w:r w:rsidR="002C046F" w:rsidRPr="002C046F">
        <w:rPr>
          <w:rFonts w:ascii="Times New Roman" w:hAnsi="Times New Roman" w:cs="Times New Roman"/>
          <w:b/>
          <w:sz w:val="24"/>
          <w:szCs w:val="24"/>
        </w:rPr>
        <w:t>стеновых</w:t>
      </w:r>
      <w:proofErr w:type="gramEnd"/>
      <w:r w:rsidR="002C046F" w:rsidRPr="002C046F">
        <w:rPr>
          <w:rFonts w:ascii="Times New Roman" w:hAnsi="Times New Roman" w:cs="Times New Roman"/>
          <w:b/>
          <w:sz w:val="24"/>
          <w:szCs w:val="24"/>
        </w:rPr>
        <w:t xml:space="preserve"> и кровельных </w:t>
      </w:r>
      <w:proofErr w:type="spellStart"/>
      <w:r w:rsidR="002C046F" w:rsidRPr="002C046F">
        <w:rPr>
          <w:rFonts w:ascii="Times New Roman" w:hAnsi="Times New Roman" w:cs="Times New Roman"/>
          <w:b/>
          <w:sz w:val="24"/>
          <w:szCs w:val="24"/>
        </w:rPr>
        <w:t>сэндвич-панелей</w:t>
      </w:r>
      <w:proofErr w:type="spellEnd"/>
      <w:r w:rsidR="002C046F" w:rsidRPr="002C046F">
        <w:rPr>
          <w:rFonts w:ascii="Times New Roman" w:hAnsi="Times New Roman" w:cs="Times New Roman"/>
          <w:b/>
          <w:sz w:val="24"/>
          <w:szCs w:val="24"/>
        </w:rPr>
        <w:t xml:space="preserve"> и сопутствующего материала</w:t>
      </w:r>
      <w:r w:rsidR="002C046F" w:rsidRPr="00E82FE6">
        <w:rPr>
          <w:rFonts w:ascii="Times New Roman" w:hAnsi="Times New Roman" w:cs="Times New Roman"/>
          <w:b/>
          <w:sz w:val="24"/>
          <w:szCs w:val="24"/>
        </w:rPr>
        <w:t xml:space="preserve"> </w:t>
      </w:r>
    </w:p>
    <w:p w:rsidR="00005DE0" w:rsidRDefault="0013311C" w:rsidP="002C046F">
      <w:pPr>
        <w:spacing w:after="0" w:line="240" w:lineRule="auto"/>
        <w:jc w:val="center"/>
        <w:rPr>
          <w:rFonts w:ascii="Times New Roman" w:hAnsi="Times New Roman" w:cs="Times New Roman"/>
          <w:b/>
          <w:bCs/>
        </w:rPr>
      </w:pPr>
      <w:r w:rsidRPr="00E82FE6">
        <w:rPr>
          <w:rFonts w:ascii="Times New Roman" w:hAnsi="Times New Roman" w:cs="Times New Roman"/>
          <w:b/>
          <w:sz w:val="24"/>
          <w:szCs w:val="24"/>
        </w:rPr>
        <w:t xml:space="preserve">№ </w:t>
      </w:r>
      <w:r w:rsidR="00733557">
        <w:rPr>
          <w:rFonts w:ascii="Times New Roman" w:hAnsi="Times New Roman" w:cs="Times New Roman"/>
          <w:b/>
          <w:sz w:val="24"/>
          <w:szCs w:val="24"/>
        </w:rPr>
        <w:t>5</w:t>
      </w:r>
      <w:r w:rsidR="002C046F">
        <w:rPr>
          <w:rFonts w:ascii="Times New Roman" w:hAnsi="Times New Roman" w:cs="Times New Roman"/>
          <w:b/>
          <w:sz w:val="24"/>
          <w:szCs w:val="24"/>
        </w:rPr>
        <w:t>5</w:t>
      </w:r>
      <w:r w:rsidR="001972F0" w:rsidRPr="00E82FE6">
        <w:rPr>
          <w:rFonts w:ascii="Times New Roman" w:hAnsi="Times New Roman" w:cs="Times New Roman"/>
          <w:b/>
          <w:sz w:val="24"/>
          <w:szCs w:val="24"/>
        </w:rPr>
        <w:t>/1</w:t>
      </w:r>
      <w:r w:rsidR="00E30E68" w:rsidRPr="00E82FE6">
        <w:rPr>
          <w:rFonts w:ascii="Times New Roman" w:hAnsi="Times New Roman" w:cs="Times New Roman"/>
          <w:b/>
          <w:sz w:val="24"/>
          <w:szCs w:val="24"/>
        </w:rPr>
        <w:t>7</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2B5110" w:rsidRDefault="002B5110" w:rsidP="002B3F2E">
      <w:pPr>
        <w:keepNext/>
        <w:keepLines/>
        <w:suppressLineNumbers/>
        <w:suppressAutoHyphens/>
        <w:spacing w:after="0" w:line="240" w:lineRule="auto"/>
        <w:jc w:val="center"/>
        <w:rPr>
          <w:rFonts w:ascii="Times New Roman" w:hAnsi="Times New Roman" w:cs="Times New Roman"/>
          <w:b/>
          <w:bCs/>
        </w:rPr>
      </w:pPr>
    </w:p>
    <w:p w:rsidR="002B5110" w:rsidRPr="002B5110" w:rsidRDefault="002B5110" w:rsidP="002B3F2E">
      <w:pPr>
        <w:keepNext/>
        <w:keepLines/>
        <w:suppressLineNumbers/>
        <w:suppressAutoHyphens/>
        <w:spacing w:after="0" w:line="240" w:lineRule="auto"/>
        <w:jc w:val="center"/>
        <w:rPr>
          <w:rFonts w:ascii="Times New Roman" w:hAnsi="Times New Roman" w:cs="Times New Roman"/>
          <w:b/>
          <w:bCs/>
        </w:rPr>
      </w:pPr>
    </w:p>
    <w:p w:rsidR="00835B92" w:rsidRPr="00732B64"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732B64"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732B64"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Default="00835B92" w:rsidP="002B3F2E">
      <w:pPr>
        <w:keepNext/>
        <w:keepLines/>
        <w:suppressLineNumbers/>
        <w:suppressAutoHyphens/>
        <w:spacing w:after="0" w:line="240" w:lineRule="auto"/>
        <w:jc w:val="center"/>
        <w:rPr>
          <w:rFonts w:ascii="Times New Roman" w:hAnsi="Times New Roman" w:cs="Times New Roman"/>
          <w:b/>
          <w:bCs/>
        </w:rPr>
      </w:pPr>
    </w:p>
    <w:p w:rsidR="00B31990" w:rsidRPr="00732B64" w:rsidRDefault="00B31990" w:rsidP="002B3F2E">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E30E68">
        <w:rPr>
          <w:rFonts w:ascii="Times New Roman" w:hAnsi="Times New Roman" w:cs="Times New Roman"/>
          <w:b/>
          <w:bCs/>
          <w:sz w:val="24"/>
          <w:szCs w:val="24"/>
        </w:rPr>
        <w:t>7</w:t>
      </w:r>
      <w:r w:rsidRPr="00CF3608">
        <w:rPr>
          <w:rFonts w:ascii="Times New Roman" w:hAnsi="Times New Roman" w:cs="Times New Roman"/>
          <w:b/>
          <w:bCs/>
          <w:sz w:val="24"/>
          <w:szCs w:val="24"/>
        </w:rPr>
        <w:t xml:space="preserve"> г.</w:t>
      </w:r>
    </w:p>
    <w:p w:rsidR="00B236B3" w:rsidRPr="00820B1E" w:rsidRDefault="00820B1E" w:rsidP="00AD269F">
      <w:pPr>
        <w:pStyle w:val="1"/>
        <w:pageBreakBefore/>
        <w:numPr>
          <w:ilvl w:val="0"/>
          <w:numId w:val="2"/>
        </w:numPr>
        <w:tabs>
          <w:tab w:val="num" w:pos="180"/>
        </w:tabs>
        <w:ind w:left="180" w:firstLine="0"/>
        <w:rPr>
          <w:rFonts w:eastAsiaTheme="minorEastAsia"/>
          <w:kern w:val="0"/>
          <w:sz w:val="24"/>
          <w:szCs w:val="24"/>
        </w:rPr>
      </w:pPr>
      <w:bookmarkStart w:id="0" w:name="_Toc322209419"/>
      <w:bookmarkStart w:id="1" w:name="_Ref248571702"/>
      <w:bookmarkStart w:id="2" w:name="_Ref119427085"/>
      <w:r>
        <w:rPr>
          <w:rStyle w:val="10"/>
          <w:caps/>
          <w:sz w:val="22"/>
          <w:szCs w:val="22"/>
        </w:rPr>
        <w:t xml:space="preserve"> </w:t>
      </w:r>
      <w:r w:rsidR="00B236B3" w:rsidRPr="00820B1E">
        <w:rPr>
          <w:rStyle w:val="10"/>
          <w:caps/>
          <w:sz w:val="22"/>
          <w:szCs w:val="22"/>
        </w:rPr>
        <w:t>СВЕДЕНИЯ О ПРОВОДИМОЙ ПРОЦЕДУРЕ ЗАКУПКИ</w:t>
      </w:r>
      <w:bookmarkEnd w:id="0"/>
      <w:r w:rsidR="00B236B3" w:rsidRPr="00820B1E">
        <w:rPr>
          <w:rFonts w:eastAsiaTheme="minorEastAsia"/>
          <w:kern w:val="0"/>
          <w:sz w:val="24"/>
          <w:szCs w:val="24"/>
        </w:rPr>
        <w:br/>
      </w:r>
    </w:p>
    <w:tbl>
      <w:tblPr>
        <w:tblW w:w="10315" w:type="dxa"/>
        <w:tblInd w:w="108" w:type="dxa"/>
        <w:tblLayout w:type="fixed"/>
        <w:tblLook w:val="0000"/>
      </w:tblPr>
      <w:tblGrid>
        <w:gridCol w:w="1101"/>
        <w:gridCol w:w="3402"/>
        <w:gridCol w:w="5812"/>
      </w:tblGrid>
      <w:tr w:rsidR="00B236B3" w:rsidRPr="00005DE0" w:rsidTr="00A06407">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A06407">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732B64">
        <w:trPr>
          <w:trHeight w:val="1242"/>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CD64D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BE621F" w:rsidRDefault="002C046F" w:rsidP="002C046F">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bCs/>
                <w:sz w:val="24"/>
                <w:szCs w:val="24"/>
              </w:rPr>
            </w:pPr>
            <w:r>
              <w:rPr>
                <w:rFonts w:ascii="Times New Roman" w:hAnsi="Times New Roman" w:cs="Times New Roman"/>
                <w:b/>
                <w:sz w:val="24"/>
                <w:szCs w:val="24"/>
              </w:rPr>
              <w:t>П</w:t>
            </w:r>
            <w:r w:rsidRPr="002C046F">
              <w:rPr>
                <w:rFonts w:ascii="Times New Roman" w:hAnsi="Times New Roman" w:cs="Times New Roman"/>
                <w:b/>
                <w:sz w:val="24"/>
                <w:szCs w:val="24"/>
              </w:rPr>
              <w:t>оставк</w:t>
            </w:r>
            <w:r>
              <w:rPr>
                <w:rFonts w:ascii="Times New Roman" w:hAnsi="Times New Roman" w:cs="Times New Roman"/>
                <w:b/>
                <w:sz w:val="24"/>
                <w:szCs w:val="24"/>
              </w:rPr>
              <w:t>а</w:t>
            </w:r>
            <w:r w:rsidRPr="002C046F">
              <w:rPr>
                <w:rFonts w:ascii="Times New Roman" w:hAnsi="Times New Roman" w:cs="Times New Roman"/>
                <w:b/>
                <w:sz w:val="24"/>
                <w:szCs w:val="24"/>
              </w:rPr>
              <w:t xml:space="preserve"> </w:t>
            </w:r>
            <w:proofErr w:type="gramStart"/>
            <w:r w:rsidRPr="002C046F">
              <w:rPr>
                <w:rFonts w:ascii="Times New Roman" w:hAnsi="Times New Roman" w:cs="Times New Roman"/>
                <w:b/>
                <w:sz w:val="24"/>
                <w:szCs w:val="24"/>
              </w:rPr>
              <w:t>стеновых</w:t>
            </w:r>
            <w:proofErr w:type="gramEnd"/>
            <w:r w:rsidRPr="002C046F">
              <w:rPr>
                <w:rFonts w:ascii="Times New Roman" w:hAnsi="Times New Roman" w:cs="Times New Roman"/>
                <w:b/>
                <w:sz w:val="24"/>
                <w:szCs w:val="24"/>
              </w:rPr>
              <w:t xml:space="preserve"> и кровельных </w:t>
            </w:r>
            <w:proofErr w:type="spellStart"/>
            <w:r w:rsidRPr="002C046F">
              <w:rPr>
                <w:rFonts w:ascii="Times New Roman" w:hAnsi="Times New Roman" w:cs="Times New Roman"/>
                <w:b/>
                <w:sz w:val="24"/>
                <w:szCs w:val="24"/>
              </w:rPr>
              <w:t>сэндвич-панелей</w:t>
            </w:r>
            <w:proofErr w:type="spellEnd"/>
            <w:r w:rsidRPr="002C046F">
              <w:rPr>
                <w:rFonts w:ascii="Times New Roman" w:hAnsi="Times New Roman" w:cs="Times New Roman"/>
                <w:b/>
                <w:sz w:val="24"/>
                <w:szCs w:val="24"/>
              </w:rPr>
              <w:t xml:space="preserve"> и сопутствующего материала</w:t>
            </w:r>
            <w:r>
              <w:rPr>
                <w:rFonts w:ascii="Times New Roman" w:eastAsia="Times New Roman" w:hAnsi="Times New Roman" w:cs="Times New Roman"/>
                <w:b/>
                <w:bCs/>
                <w:sz w:val="24"/>
                <w:szCs w:val="24"/>
              </w:rPr>
              <w:t xml:space="preserve"> </w:t>
            </w:r>
          </w:p>
          <w:p w:rsidR="002C046F" w:rsidRDefault="002C046F" w:rsidP="002C046F">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bCs/>
                <w:sz w:val="24"/>
                <w:szCs w:val="24"/>
              </w:rPr>
            </w:pPr>
          </w:p>
          <w:p w:rsidR="00BD2085" w:rsidRPr="00991419" w:rsidRDefault="00ED2387" w:rsidP="00E54F21">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457ED4">
              <w:rPr>
                <w:rFonts w:ascii="Times New Roman" w:hAnsi="Times New Roman" w:cs="Times New Roman"/>
                <w:b/>
                <w:sz w:val="24"/>
                <w:szCs w:val="24"/>
              </w:rPr>
              <w:t>Количество</w:t>
            </w:r>
            <w:r w:rsidRPr="00457ED4">
              <w:rPr>
                <w:rFonts w:ascii="Times New Roman" w:hAnsi="Times New Roman" w:cs="Times New Roman"/>
                <w:b/>
                <w:sz w:val="24"/>
                <w:szCs w:val="24"/>
                <w:lang w:val="de-DE"/>
              </w:rPr>
              <w:t xml:space="preserve"> </w:t>
            </w:r>
            <w:r w:rsidRPr="00457ED4">
              <w:rPr>
                <w:rFonts w:ascii="Times New Roman" w:hAnsi="Times New Roman" w:cs="Times New Roman"/>
                <w:b/>
                <w:sz w:val="24"/>
                <w:szCs w:val="24"/>
              </w:rPr>
              <w:t>поставляемого</w:t>
            </w:r>
            <w:r w:rsidRPr="00457ED4">
              <w:rPr>
                <w:rFonts w:ascii="Times New Roman" w:hAnsi="Times New Roman" w:cs="Times New Roman"/>
                <w:b/>
                <w:sz w:val="24"/>
                <w:szCs w:val="24"/>
                <w:lang w:val="de-DE"/>
              </w:rPr>
              <w:t xml:space="preserve"> </w:t>
            </w:r>
            <w:r w:rsidRPr="00457ED4">
              <w:rPr>
                <w:rFonts w:ascii="Times New Roman" w:hAnsi="Times New Roman" w:cs="Times New Roman"/>
                <w:b/>
                <w:sz w:val="24"/>
                <w:szCs w:val="24"/>
              </w:rPr>
              <w:t>товара</w:t>
            </w:r>
            <w:r w:rsidRPr="00457ED4">
              <w:rPr>
                <w:rFonts w:ascii="Times New Roman" w:hAnsi="Times New Roman" w:cs="Times New Roman"/>
                <w:sz w:val="24"/>
                <w:szCs w:val="24"/>
                <w:lang w:val="de-DE"/>
              </w:rPr>
              <w:t xml:space="preserve"> –</w:t>
            </w:r>
            <w:r w:rsidRPr="00457ED4">
              <w:rPr>
                <w:rFonts w:ascii="Times New Roman" w:hAnsi="Times New Roman" w:cs="Times New Roman"/>
                <w:sz w:val="24"/>
                <w:szCs w:val="24"/>
              </w:rPr>
              <w:t xml:space="preserve"> 330 </w:t>
            </w:r>
            <w:proofErr w:type="spellStart"/>
            <w:r w:rsidRPr="00457ED4">
              <w:rPr>
                <w:rFonts w:ascii="Times New Roman" w:hAnsi="Times New Roman" w:cs="Times New Roman"/>
                <w:sz w:val="24"/>
                <w:szCs w:val="24"/>
              </w:rPr>
              <w:t>усл</w:t>
            </w:r>
            <w:proofErr w:type="spellEnd"/>
            <w:r w:rsidRPr="00457ED4">
              <w:rPr>
                <w:rFonts w:ascii="Times New Roman" w:hAnsi="Times New Roman" w:cs="Times New Roman"/>
                <w:sz w:val="24"/>
                <w:szCs w:val="24"/>
              </w:rPr>
              <w:t>. ед.,</w:t>
            </w:r>
            <w:r w:rsidRPr="00457ED4">
              <w:rPr>
                <w:rFonts w:ascii="Times New Roman" w:hAnsi="Times New Roman" w:cs="Times New Roman"/>
                <w:sz w:val="24"/>
                <w:szCs w:val="24"/>
                <w:lang w:val="de-DE"/>
              </w:rPr>
              <w:t xml:space="preserve"> </w:t>
            </w:r>
            <w:r w:rsidRPr="00457ED4">
              <w:rPr>
                <w:rFonts w:ascii="Times New Roman" w:eastAsia="Times New Roman" w:hAnsi="Times New Roman" w:cs="Times New Roman"/>
                <w:sz w:val="24"/>
                <w:szCs w:val="24"/>
              </w:rPr>
              <w:t xml:space="preserve">в соответствии с частью </w:t>
            </w:r>
            <w:r w:rsidRPr="00457ED4">
              <w:rPr>
                <w:rFonts w:ascii="Times New Roman" w:eastAsia="Times New Roman" w:hAnsi="Times New Roman" w:cs="Times New Roman"/>
                <w:sz w:val="24"/>
                <w:szCs w:val="24"/>
                <w:lang w:val="en-US"/>
              </w:rPr>
              <w:t>III</w:t>
            </w:r>
            <w:r w:rsidRPr="00457ED4">
              <w:rPr>
                <w:rFonts w:ascii="Times New Roman" w:eastAsia="Times New Roman" w:hAnsi="Times New Roman" w:cs="Times New Roman"/>
                <w:sz w:val="24"/>
                <w:szCs w:val="24"/>
              </w:rPr>
              <w:t xml:space="preserve"> «ТЕХНИЧЕСКОЕ ЗАДАНИЕ» Документации о закупке</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Default="00B112C2" w:rsidP="00AD269F">
            <w:pPr>
              <w:tabs>
                <w:tab w:val="left" w:pos="0"/>
              </w:tabs>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Pr>
                <w:rFonts w:ascii="Times New Roman" w:hAnsi="Times New Roman" w:cs="Times New Roman"/>
                <w:sz w:val="24"/>
                <w:szCs w:val="24"/>
              </w:rPr>
              <w:t>.</w:t>
            </w:r>
          </w:p>
          <w:p w:rsidR="00E851FB" w:rsidRPr="00E851FB"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E851FB">
              <w:rPr>
                <w:rFonts w:ascii="Times New Roman" w:hAnsi="Times New Roman" w:cs="Times New Roman"/>
                <w:color w:val="000000"/>
                <w:sz w:val="24"/>
                <w:szCs w:val="24"/>
              </w:rPr>
              <w:t>Р</w:t>
            </w:r>
            <w:proofErr w:type="gramEnd"/>
            <w:r w:rsidRPr="00E851FB">
              <w:rPr>
                <w:rFonts w:ascii="Times New Roman" w:hAnsi="Times New Roman" w:cs="Times New Roman"/>
                <w:color w:val="000000"/>
                <w:sz w:val="24"/>
                <w:szCs w:val="24"/>
              </w:rPr>
              <w:t xml:space="preserve">, ГОСТ IEC, ГОСТ ИСО, </w:t>
            </w:r>
            <w:proofErr w:type="spellStart"/>
            <w:r w:rsidRPr="00E851FB">
              <w:rPr>
                <w:rFonts w:ascii="Times New Roman" w:hAnsi="Times New Roman" w:cs="Times New Roman"/>
                <w:color w:val="000000"/>
                <w:sz w:val="24"/>
                <w:szCs w:val="24"/>
              </w:rPr>
              <w:t>СанПин</w:t>
            </w:r>
            <w:proofErr w:type="spellEnd"/>
            <w:r w:rsidRPr="00E851FB">
              <w:rPr>
                <w:rFonts w:ascii="Times New Roman" w:hAnsi="Times New Roman" w:cs="Times New Roman"/>
                <w:color w:val="000000"/>
                <w:sz w:val="24"/>
                <w:szCs w:val="24"/>
              </w:rPr>
              <w:t xml:space="preserve">, </w:t>
            </w:r>
            <w:proofErr w:type="spellStart"/>
            <w:r w:rsidRPr="00E851FB">
              <w:rPr>
                <w:rFonts w:ascii="Times New Roman" w:hAnsi="Times New Roman" w:cs="Times New Roman"/>
                <w:color w:val="000000"/>
                <w:sz w:val="24"/>
                <w:szCs w:val="24"/>
              </w:rPr>
              <w:t>СНиП</w:t>
            </w:r>
            <w:proofErr w:type="spellEnd"/>
            <w:r w:rsidRPr="00E851FB">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E851FB"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E851FB">
              <w:rPr>
                <w:rFonts w:ascii="Times New Roman" w:hAnsi="Times New Roman" w:cs="Times New Roman"/>
                <w:color w:val="000000"/>
                <w:sz w:val="24"/>
                <w:szCs w:val="24"/>
              </w:rPr>
              <w:t>Р</w:t>
            </w:r>
            <w:proofErr w:type="gramEnd"/>
            <w:r w:rsidRPr="00E851FB">
              <w:rPr>
                <w:rFonts w:ascii="Times New Roman" w:hAnsi="Times New Roman" w:cs="Times New Roman"/>
                <w:color w:val="000000"/>
                <w:sz w:val="24"/>
                <w:szCs w:val="24"/>
              </w:rPr>
              <w:t xml:space="preserve">, ГОСТ IEC, ГОСТ ИСО, </w:t>
            </w:r>
            <w:proofErr w:type="spellStart"/>
            <w:r w:rsidRPr="00E851FB">
              <w:rPr>
                <w:rFonts w:ascii="Times New Roman" w:hAnsi="Times New Roman" w:cs="Times New Roman"/>
                <w:color w:val="000000"/>
                <w:sz w:val="24"/>
                <w:szCs w:val="24"/>
              </w:rPr>
              <w:t>СанПин</w:t>
            </w:r>
            <w:proofErr w:type="spellEnd"/>
            <w:r w:rsidRPr="00E851FB">
              <w:rPr>
                <w:rFonts w:ascii="Times New Roman" w:hAnsi="Times New Roman" w:cs="Times New Roman"/>
                <w:color w:val="000000"/>
                <w:sz w:val="24"/>
                <w:szCs w:val="24"/>
              </w:rPr>
              <w:t xml:space="preserve">, </w:t>
            </w:r>
            <w:proofErr w:type="spellStart"/>
            <w:r w:rsidRPr="00E851FB">
              <w:rPr>
                <w:rFonts w:ascii="Times New Roman" w:hAnsi="Times New Roman" w:cs="Times New Roman"/>
                <w:color w:val="000000"/>
                <w:sz w:val="24"/>
                <w:szCs w:val="24"/>
              </w:rPr>
              <w:t>СНиП</w:t>
            </w:r>
            <w:proofErr w:type="spellEnd"/>
            <w:r w:rsidRPr="00E851FB">
              <w:rPr>
                <w:rFonts w:ascii="Times New Roman" w:hAnsi="Times New Roman" w:cs="Times New Roman"/>
                <w:color w:val="000000"/>
                <w:sz w:val="24"/>
                <w:szCs w:val="24"/>
              </w:rPr>
              <w:t xml:space="preserve">, ГН, ТР, СП и др., </w:t>
            </w:r>
            <w:proofErr w:type="gramStart"/>
            <w:r w:rsidRPr="00E851FB">
              <w:rPr>
                <w:rFonts w:ascii="Times New Roman" w:hAnsi="Times New Roman" w:cs="Times New Roman"/>
                <w:color w:val="000000"/>
                <w:sz w:val="24"/>
                <w:szCs w:val="24"/>
              </w:rPr>
              <w:t>характеристики</w:t>
            </w:r>
            <w:proofErr w:type="gramEnd"/>
            <w:r w:rsidRPr="00E851FB">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B864E4" w:rsidRDefault="00E851FB" w:rsidP="00E851FB">
            <w:pPr>
              <w:tabs>
                <w:tab w:val="left" w:pos="0"/>
              </w:tabs>
              <w:spacing w:after="0" w:line="240" w:lineRule="auto"/>
              <w:ind w:left="34"/>
              <w:jc w:val="both"/>
              <w:rPr>
                <w:rFonts w:ascii="Times New Roman" w:hAnsi="Times New Roman" w:cs="Times New Roman"/>
                <w:color w:val="000000"/>
                <w:sz w:val="24"/>
                <w:szCs w:val="24"/>
              </w:rPr>
            </w:pPr>
            <w:proofErr w:type="gramStart"/>
            <w:r w:rsidRPr="00E851FB">
              <w:rPr>
                <w:rFonts w:ascii="Times New Roman" w:hAnsi="Times New Roman" w:cs="Times New Roman"/>
                <w:color w:val="000000"/>
                <w:sz w:val="24"/>
                <w:szCs w:val="24"/>
              </w:rP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E851FB">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A06407">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283E00" w:rsidRDefault="00CE29E5" w:rsidP="00ED2387">
            <w:pPr>
              <w:spacing w:after="0" w:line="240" w:lineRule="auto"/>
              <w:jc w:val="both"/>
              <w:rPr>
                <w:rFonts w:ascii="Times New Roman" w:hAnsi="Times New Roman" w:cs="Times New Roman"/>
                <w:sz w:val="24"/>
                <w:szCs w:val="24"/>
              </w:rPr>
            </w:pPr>
            <w:r w:rsidRPr="00CE29E5">
              <w:rPr>
                <w:rFonts w:ascii="Times New Roman" w:hAnsi="Times New Roman" w:cs="Times New Roman"/>
                <w:sz w:val="24"/>
                <w:szCs w:val="24"/>
              </w:rPr>
              <w:t>109052, г. Москва, ул. Новохохловская, д. 25</w:t>
            </w:r>
          </w:p>
        </w:tc>
      </w:tr>
      <w:tr w:rsidR="00B236B3" w:rsidRPr="00B864E4" w:rsidTr="00A06407">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ED2387" w:rsidRPr="00ED2387" w:rsidRDefault="00ED2387" w:rsidP="00ED2387">
            <w:pPr>
              <w:tabs>
                <w:tab w:val="left" w:pos="567"/>
              </w:tabs>
              <w:suppressAutoHyphens/>
              <w:spacing w:after="0" w:line="240" w:lineRule="auto"/>
              <w:jc w:val="both"/>
              <w:rPr>
                <w:rFonts w:ascii="Times New Roman" w:hAnsi="Times New Roman" w:cs="Times New Roman"/>
                <w:sz w:val="24"/>
                <w:szCs w:val="24"/>
              </w:rPr>
            </w:pPr>
            <w:r w:rsidRPr="00ED2387">
              <w:rPr>
                <w:rFonts w:ascii="Times New Roman" w:hAnsi="Times New Roman" w:cs="Times New Roman"/>
                <w:sz w:val="24"/>
                <w:szCs w:val="24"/>
              </w:rPr>
              <w:t>Поставщик обязан поставить Товар в течение 10 (десяти) календарных дней с момента перечисления Покупателем авансового платежа в размере 30% цены Договора на расчетный счет Поставщика</w:t>
            </w:r>
          </w:p>
          <w:p w:rsidR="00CB1707" w:rsidRPr="00ED2387" w:rsidRDefault="00ED2387" w:rsidP="00ED2387">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ED2387">
              <w:rPr>
                <w:rFonts w:ascii="Times New Roman" w:hAnsi="Times New Roman" w:cs="Times New Roman"/>
                <w:sz w:val="24"/>
                <w:szCs w:val="24"/>
              </w:rPr>
              <w:t>Срок действия договора до 25.12.2017 г.</w:t>
            </w:r>
          </w:p>
        </w:tc>
      </w:tr>
      <w:tr w:rsidR="00B236B3" w:rsidRPr="00B864E4" w:rsidTr="00A06407">
        <w:trPr>
          <w:trHeight w:val="14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7F6439" w:rsidRPr="007F6439" w:rsidRDefault="007F6439" w:rsidP="007F6439">
            <w:pPr>
              <w:autoSpaceDE w:val="0"/>
              <w:autoSpaceDN w:val="0"/>
              <w:adjustRightInd w:val="0"/>
              <w:spacing w:after="0" w:line="240" w:lineRule="auto"/>
              <w:jc w:val="both"/>
              <w:rPr>
                <w:rFonts w:ascii="Times New Roman" w:eastAsia="Times New Roman" w:hAnsi="Times New Roman" w:cs="Times New Roman"/>
                <w:sz w:val="24"/>
                <w:szCs w:val="24"/>
              </w:rPr>
            </w:pPr>
            <w:r w:rsidRPr="007F6439">
              <w:rPr>
                <w:rFonts w:ascii="Times New Roman" w:eastAsia="Times New Roman" w:hAnsi="Times New Roman" w:cs="Times New Roman"/>
                <w:sz w:val="24"/>
                <w:szCs w:val="24"/>
              </w:rPr>
              <w:t xml:space="preserve">Начальная (максимальная) цена договора составляет: </w:t>
            </w:r>
          </w:p>
          <w:p w:rsidR="00732B64" w:rsidRPr="00355E16" w:rsidRDefault="00ED2387" w:rsidP="00B104C7">
            <w:pPr>
              <w:pStyle w:val="25"/>
              <w:spacing w:after="0" w:line="240" w:lineRule="auto"/>
              <w:ind w:left="0"/>
              <w:jc w:val="both"/>
              <w:rPr>
                <w:rFonts w:ascii="Times New Roman" w:hAnsi="Times New Roman" w:cs="Times New Roman"/>
                <w:b/>
                <w:sz w:val="24"/>
                <w:szCs w:val="24"/>
              </w:rPr>
            </w:pPr>
            <w:r w:rsidRPr="00457ED4">
              <w:rPr>
                <w:rFonts w:ascii="Times New Roman" w:hAnsi="Times New Roman" w:cs="Times New Roman"/>
                <w:b/>
                <w:bCs/>
                <w:sz w:val="24"/>
                <w:szCs w:val="24"/>
              </w:rPr>
              <w:t>436 949 (четыреста тридцать шесть тысяч девятьсот сорок девять) рублей 91 копейка, с учетом НДС</w:t>
            </w:r>
            <w:r w:rsidRPr="00457ED4">
              <w:rPr>
                <w:rFonts w:ascii="Times New Roman" w:hAnsi="Times New Roman" w:cs="Times New Roman"/>
                <w:b/>
                <w:sz w:val="24"/>
                <w:szCs w:val="24"/>
              </w:rPr>
              <w:t>.</w:t>
            </w:r>
            <w:r w:rsidRPr="00457ED4">
              <w:rPr>
                <w:rFonts w:ascii="Times New Roman" w:hAnsi="Times New Roman" w:cs="Times New Roman"/>
                <w:sz w:val="24"/>
                <w:szCs w:val="24"/>
              </w:rPr>
              <w:t xml:space="preserve"> </w:t>
            </w:r>
          </w:p>
        </w:tc>
      </w:tr>
      <w:tr w:rsidR="00B236B3" w:rsidRPr="00B864E4" w:rsidTr="00A06407">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9779C0" w:rsidRDefault="00ED2387" w:rsidP="002C046F">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Cs/>
                <w:sz w:val="24"/>
                <w:szCs w:val="24"/>
                <w:highlight w:val="yellow"/>
              </w:rPr>
            </w:pPr>
            <w:r>
              <w:rPr>
                <w:rFonts w:ascii="Times New Roman" w:hAnsi="Times New Roman"/>
                <w:sz w:val="24"/>
                <w:szCs w:val="24"/>
              </w:rPr>
              <w:t>Цена Договора включает</w:t>
            </w:r>
            <w:r w:rsidR="00A44A50">
              <w:rPr>
                <w:rFonts w:ascii="Times New Roman" w:hAnsi="Times New Roman"/>
                <w:sz w:val="24"/>
                <w:szCs w:val="24"/>
              </w:rPr>
              <w:t xml:space="preserve"> </w:t>
            </w:r>
            <w:r w:rsidRPr="00457ED4">
              <w:rPr>
                <w:rFonts w:ascii="Times New Roman" w:hAnsi="Times New Roman" w:cs="Times New Roman"/>
                <w:iCs/>
                <w:sz w:val="24"/>
                <w:szCs w:val="24"/>
              </w:rPr>
              <w:t>все расходы Поставщика, необходимые для осуществления им своих обязательств по Договору в полном объеме, в том числе транспортные расходы по доставке Товара до места поставки, затраты по хранению Товара на складе Поставщика, стоимость погрузочных работ, стоимость упаковки, маркировки и другие, предусмотренные Договором.</w:t>
            </w:r>
          </w:p>
        </w:tc>
      </w:tr>
      <w:tr w:rsidR="00B236B3" w:rsidRPr="00B864E4" w:rsidTr="00A06407">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F32EDE" w:rsidRPr="00ED2387" w:rsidRDefault="00ED2387" w:rsidP="00ED2387">
            <w:pPr>
              <w:pStyle w:val="24"/>
              <w:shd w:val="clear" w:color="auto" w:fill="auto"/>
              <w:tabs>
                <w:tab w:val="left" w:pos="851"/>
              </w:tabs>
              <w:spacing w:before="0" w:after="0" w:line="240" w:lineRule="auto"/>
              <w:rPr>
                <w:b w:val="0"/>
                <w:sz w:val="24"/>
                <w:szCs w:val="24"/>
              </w:rPr>
            </w:pPr>
            <w:r w:rsidRPr="00ED2387">
              <w:rPr>
                <w:b w:val="0"/>
                <w:sz w:val="24"/>
                <w:szCs w:val="24"/>
              </w:rPr>
              <w:t xml:space="preserve">Покупатель на основании выставленного Поставщиком счета перечисляет авансовый платеж в размере 30% цены Договора в течение 10 (десяти) банковских дней </w:t>
            </w:r>
            <w:proofErr w:type="gramStart"/>
            <w:r w:rsidRPr="00ED2387">
              <w:rPr>
                <w:b w:val="0"/>
                <w:sz w:val="24"/>
                <w:szCs w:val="24"/>
              </w:rPr>
              <w:t>с даты подписания</w:t>
            </w:r>
            <w:proofErr w:type="gramEnd"/>
            <w:r w:rsidRPr="00ED2387">
              <w:rPr>
                <w:b w:val="0"/>
                <w:sz w:val="24"/>
                <w:szCs w:val="24"/>
              </w:rPr>
              <w:t xml:space="preserve"> Сторонами Договора; оставшуюся часть цены Договора Покупатель перечисляет Поставщику в течение 10 (десяти) банковских дней с даты подписания Покупателем товарной накладной (ТОРГ-12).</w:t>
            </w:r>
          </w:p>
        </w:tc>
      </w:tr>
      <w:tr w:rsidR="00B236B3" w:rsidRPr="00B864E4" w:rsidTr="00A06407">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A06407">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CD64DC">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BB6305">
              <w:rPr>
                <w:rFonts w:ascii="Times New Roman" w:hAnsi="Times New Roman" w:cs="Times New Roman"/>
                <w:sz w:val="24"/>
                <w:szCs w:val="24"/>
              </w:rPr>
              <w:t xml:space="preserve">в Единой информационной системе в сфере закупок </w:t>
            </w:r>
            <w:r w:rsidRPr="00B864E4">
              <w:rPr>
                <w:rFonts w:ascii="Times New Roman" w:hAnsi="Times New Roman" w:cs="Times New Roman"/>
                <w:sz w:val="24"/>
                <w:szCs w:val="24"/>
              </w:rPr>
              <w:t>извещения о проведении закупки и документации о закупке</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A06407">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A06407">
        <w:trPr>
          <w:trHeight w:val="236"/>
        </w:trPr>
        <w:tc>
          <w:tcPr>
            <w:tcW w:w="1101" w:type="dxa"/>
            <w:vMerge/>
            <w:tcBorders>
              <w:left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BB6305">
              <w:rPr>
                <w:b w:val="0"/>
                <w:bCs w:val="0"/>
                <w:sz w:val="24"/>
                <w:szCs w:val="24"/>
              </w:rPr>
              <w:t>в Единой информационной системе в сфере закупок</w:t>
            </w:r>
            <w:r w:rsidR="00BB6305" w:rsidRPr="00BB6305">
              <w:rPr>
                <w:sz w:val="24"/>
                <w:szCs w:val="24"/>
              </w:rPr>
              <w:t xml:space="preserve"> </w:t>
            </w:r>
            <w:r w:rsidRPr="00B864E4">
              <w:rPr>
                <w:b w:val="0"/>
                <w:bCs w:val="0"/>
                <w:sz w:val="24"/>
                <w:szCs w:val="24"/>
              </w:rPr>
              <w:t xml:space="preserve">не позднее чем в течение трех дней со дня принятия решения об отказе от проведения закупки. </w:t>
            </w:r>
          </w:p>
        </w:tc>
      </w:tr>
      <w:tr w:rsidR="005E3701"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5E3701" w:rsidRPr="00B864E4" w:rsidRDefault="005E3701" w:rsidP="00CD64D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5E3701" w:rsidRPr="00B864E4" w:rsidRDefault="005E3701" w:rsidP="00057E1C">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5E3701" w:rsidRPr="00B864E4" w:rsidRDefault="005E3701" w:rsidP="00057E1C">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5E3701" w:rsidRPr="00B864E4" w:rsidRDefault="005E3701" w:rsidP="00057E1C">
            <w:pPr>
              <w:keepNext/>
              <w:keepLines/>
              <w:suppressLineNumbers/>
              <w:suppressAutoHyphens/>
              <w:spacing w:after="0" w:line="240" w:lineRule="auto"/>
              <w:rPr>
                <w:rFonts w:ascii="Times New Roman" w:hAnsi="Times New Roman" w:cs="Times New Roman"/>
                <w:i/>
                <w:sz w:val="24"/>
                <w:szCs w:val="24"/>
              </w:rPr>
            </w:pPr>
          </w:p>
        </w:tc>
      </w:tr>
      <w:tr w:rsidR="005E3701"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5E3701" w:rsidRPr="00B864E4" w:rsidRDefault="005E3701" w:rsidP="00CD64D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5E3701" w:rsidRPr="00605DB0" w:rsidRDefault="005E3701" w:rsidP="00057E1C">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5E3701" w:rsidRPr="00605DB0" w:rsidRDefault="005E3701" w:rsidP="00057E1C">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Участниками закупки могут быть только субъекты малого и среднего предпринимательства</w:t>
            </w:r>
          </w:p>
        </w:tc>
      </w:tr>
      <w:tr w:rsidR="00B112C2" w:rsidRPr="00B864E4"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CD64DC">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5E3701" w:rsidRPr="00806BBE" w:rsidRDefault="005E3701" w:rsidP="005E3701">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w:t>
            </w:r>
            <w:r w:rsidRPr="00806BBE">
              <w:rPr>
                <w:rFonts w:ascii="Times New Roman" w:eastAsia="Times New Roman" w:hAnsi="Times New Roman" w:cs="Times New Roman"/>
                <w:b/>
                <w:sz w:val="24"/>
                <w:szCs w:val="24"/>
              </w:rPr>
              <w:t>п</w:t>
            </w:r>
            <w:proofErr w:type="spellEnd"/>
            <w:r w:rsidRPr="00806BBE">
              <w:rPr>
                <w:rFonts w:ascii="Times New Roman" w:eastAsia="Times New Roman" w:hAnsi="Times New Roman" w:cs="Times New Roman"/>
                <w:b/>
                <w:sz w:val="24"/>
                <w:szCs w:val="24"/>
              </w:rPr>
              <w:t>. 29 п. 14.3 Положения о закупке товаров,</w:t>
            </w:r>
            <w:r w:rsidRPr="00806BBE">
              <w:rPr>
                <w:rFonts w:ascii="Times New Roman" w:eastAsia="Times New Roman" w:hAnsi="Times New Roman" w:cs="Times New Roman"/>
                <w:sz w:val="24"/>
                <w:szCs w:val="24"/>
              </w:rPr>
              <w:t xml:space="preserve"> </w:t>
            </w:r>
            <w:r w:rsidRPr="00806BBE">
              <w:rPr>
                <w:rFonts w:ascii="Times New Roman" w:eastAsia="Times New Roman" w:hAnsi="Times New Roman" w:cs="Times New Roman"/>
                <w:b/>
                <w:sz w:val="24"/>
                <w:szCs w:val="24"/>
              </w:rPr>
              <w:t>работ, услуг для нужд ФГУП «Московский эндокринный завод»</w:t>
            </w:r>
            <w:r w:rsidRPr="00806BBE">
              <w:rPr>
                <w:rFonts w:ascii="Times New Roman" w:eastAsia="Times New Roman" w:hAnsi="Times New Roman" w:cs="Times New Roman"/>
                <w:sz w:val="24"/>
                <w:szCs w:val="24"/>
              </w:rPr>
              <w:t xml:space="preserve"> </w:t>
            </w:r>
          </w:p>
          <w:p w:rsidR="00B112C2" w:rsidRPr="00752BF8" w:rsidRDefault="005E3701" w:rsidP="005E3701">
            <w:pPr>
              <w:tabs>
                <w:tab w:val="left" w:pos="900"/>
                <w:tab w:val="left" w:pos="1134"/>
              </w:tabs>
              <w:spacing w:after="0" w:line="240" w:lineRule="auto"/>
              <w:contextualSpacing/>
              <w:jc w:val="both"/>
              <w:rPr>
                <w:rFonts w:ascii="Times New Roman" w:hAnsi="Times New Roman" w:cs="Times New Roman"/>
                <w:sz w:val="24"/>
                <w:szCs w:val="24"/>
                <w:highlight w:val="yellow"/>
              </w:rPr>
            </w:pPr>
            <w:r w:rsidRPr="00806BBE">
              <w:rPr>
                <w:rFonts w:ascii="Times New Roman" w:eastAsia="Times New Roman" w:hAnsi="Times New Roman" w:cs="Times New Roman"/>
                <w:sz w:val="24"/>
                <w:szCs w:val="24"/>
              </w:rPr>
              <w:t>(</w:t>
            </w:r>
            <w:r w:rsidRPr="00806BB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806BBE">
              <w:rPr>
                <w:rFonts w:ascii="Times New Roman" w:eastAsia="Times New Roman" w:hAnsi="Times New Roman" w:cs="Times New Roman"/>
                <w:sz w:val="24"/>
                <w:szCs w:val="24"/>
              </w:rPr>
              <w:t>)</w:t>
            </w:r>
          </w:p>
        </w:tc>
      </w:tr>
      <w:tr w:rsidR="00B112C2" w:rsidRPr="00B24645" w:rsidTr="00A06407">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CD64D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B104C7" w:rsidRPr="00B104C7" w:rsidRDefault="00B104C7" w:rsidP="00B104C7">
            <w:pPr>
              <w:spacing w:after="0" w:line="240" w:lineRule="auto"/>
              <w:rPr>
                <w:rFonts w:ascii="Times New Roman" w:hAnsi="Times New Roman" w:cs="Times New Roman"/>
                <w:sz w:val="24"/>
                <w:szCs w:val="24"/>
              </w:rPr>
            </w:pPr>
            <w:r w:rsidRPr="00B104C7">
              <w:rPr>
                <w:rFonts w:ascii="Times New Roman" w:hAnsi="Times New Roman" w:cs="Times New Roman"/>
                <w:b/>
                <w:sz w:val="24"/>
                <w:szCs w:val="24"/>
              </w:rPr>
              <w:t xml:space="preserve">ООО «ТК </w:t>
            </w:r>
            <w:proofErr w:type="spellStart"/>
            <w:r w:rsidRPr="00B104C7">
              <w:rPr>
                <w:rFonts w:ascii="Times New Roman" w:hAnsi="Times New Roman" w:cs="Times New Roman"/>
                <w:b/>
                <w:sz w:val="24"/>
                <w:szCs w:val="24"/>
              </w:rPr>
              <w:t>СтальПро</w:t>
            </w:r>
            <w:proofErr w:type="spellEnd"/>
            <w:r w:rsidRPr="00B104C7">
              <w:rPr>
                <w:rFonts w:ascii="Times New Roman" w:hAnsi="Times New Roman" w:cs="Times New Roman"/>
                <w:b/>
                <w:sz w:val="24"/>
                <w:szCs w:val="24"/>
              </w:rPr>
              <w:t>»</w:t>
            </w:r>
          </w:p>
          <w:p w:rsidR="00B104C7" w:rsidRPr="00B104C7" w:rsidRDefault="00B104C7" w:rsidP="00B104C7">
            <w:pPr>
              <w:pStyle w:val="Default"/>
              <w:rPr>
                <w:rFonts w:ascii="Times New Roman" w:hAnsi="Times New Roman" w:cs="Times New Roman"/>
              </w:rPr>
            </w:pPr>
            <w:r w:rsidRPr="00B104C7">
              <w:rPr>
                <w:rFonts w:ascii="Times New Roman" w:hAnsi="Times New Roman" w:cs="Times New Roman"/>
              </w:rPr>
              <w:t xml:space="preserve">Адрес: 125252, г. Москва, ул. </w:t>
            </w:r>
            <w:proofErr w:type="spellStart"/>
            <w:r w:rsidRPr="00B104C7">
              <w:rPr>
                <w:rFonts w:ascii="Times New Roman" w:hAnsi="Times New Roman" w:cs="Times New Roman"/>
              </w:rPr>
              <w:t>Гризодубовой</w:t>
            </w:r>
            <w:proofErr w:type="spellEnd"/>
            <w:r w:rsidRPr="00B104C7">
              <w:rPr>
                <w:rFonts w:ascii="Times New Roman" w:hAnsi="Times New Roman" w:cs="Times New Roman"/>
              </w:rPr>
              <w:t>, д. 4, корп. 3</w:t>
            </w:r>
          </w:p>
          <w:p w:rsidR="00B104C7" w:rsidRPr="00B104C7" w:rsidRDefault="00B104C7" w:rsidP="00B104C7">
            <w:pPr>
              <w:pStyle w:val="Default"/>
              <w:rPr>
                <w:rFonts w:ascii="Times New Roman" w:hAnsi="Times New Roman" w:cs="Times New Roman"/>
              </w:rPr>
            </w:pPr>
            <w:r w:rsidRPr="00B104C7">
              <w:rPr>
                <w:rFonts w:ascii="Times New Roman" w:hAnsi="Times New Roman" w:cs="Times New Roman"/>
              </w:rPr>
              <w:t xml:space="preserve">Почтовый адрес: 127106, г. Москва, </w:t>
            </w:r>
            <w:proofErr w:type="spellStart"/>
            <w:r w:rsidRPr="00B104C7">
              <w:rPr>
                <w:rFonts w:ascii="Times New Roman" w:hAnsi="Times New Roman" w:cs="Times New Roman"/>
              </w:rPr>
              <w:t>Нововладыкинский</w:t>
            </w:r>
            <w:proofErr w:type="spellEnd"/>
            <w:r w:rsidRPr="00B104C7">
              <w:rPr>
                <w:rFonts w:ascii="Times New Roman" w:hAnsi="Times New Roman" w:cs="Times New Roman"/>
              </w:rPr>
              <w:t xml:space="preserve"> проезд, д. 8, стр. 5</w:t>
            </w:r>
          </w:p>
          <w:p w:rsidR="00B104C7" w:rsidRPr="00B104C7" w:rsidRDefault="00B104C7" w:rsidP="00B104C7">
            <w:pPr>
              <w:pStyle w:val="Default"/>
              <w:rPr>
                <w:rFonts w:ascii="Times New Roman" w:hAnsi="Times New Roman" w:cs="Times New Roman"/>
              </w:rPr>
            </w:pPr>
            <w:r w:rsidRPr="00B104C7">
              <w:rPr>
                <w:rFonts w:ascii="Times New Roman" w:hAnsi="Times New Roman" w:cs="Times New Roman"/>
              </w:rPr>
              <w:t>ОГРН 5137746108022</w:t>
            </w:r>
          </w:p>
          <w:p w:rsidR="00B104C7" w:rsidRPr="00B104C7" w:rsidRDefault="00B104C7" w:rsidP="00B104C7">
            <w:pPr>
              <w:pStyle w:val="Default"/>
              <w:rPr>
                <w:rFonts w:ascii="Times New Roman" w:hAnsi="Times New Roman" w:cs="Times New Roman"/>
              </w:rPr>
            </w:pPr>
            <w:r w:rsidRPr="00B104C7">
              <w:rPr>
                <w:rFonts w:ascii="Times New Roman" w:hAnsi="Times New Roman" w:cs="Times New Roman"/>
              </w:rPr>
              <w:t>ИНН 7703801198, КПП 771401001</w:t>
            </w:r>
          </w:p>
          <w:p w:rsidR="00B104C7" w:rsidRPr="00B104C7" w:rsidRDefault="00B104C7" w:rsidP="00B104C7">
            <w:pPr>
              <w:pStyle w:val="Default"/>
              <w:rPr>
                <w:rFonts w:ascii="Times New Roman" w:hAnsi="Times New Roman" w:cs="Times New Roman"/>
              </w:rPr>
            </w:pPr>
            <w:proofErr w:type="spellStart"/>
            <w:proofErr w:type="gramStart"/>
            <w:r w:rsidRPr="00B104C7">
              <w:rPr>
                <w:rFonts w:ascii="Times New Roman" w:hAnsi="Times New Roman" w:cs="Times New Roman"/>
              </w:rPr>
              <w:t>р</w:t>
            </w:r>
            <w:proofErr w:type="spellEnd"/>
            <w:proofErr w:type="gramEnd"/>
            <w:r w:rsidRPr="00B104C7">
              <w:rPr>
                <w:rFonts w:ascii="Times New Roman" w:hAnsi="Times New Roman" w:cs="Times New Roman"/>
              </w:rPr>
              <w:t>/с 40702810802310000249</w:t>
            </w:r>
          </w:p>
          <w:p w:rsidR="00B104C7" w:rsidRPr="00B104C7" w:rsidRDefault="00B104C7" w:rsidP="00B104C7">
            <w:pPr>
              <w:pStyle w:val="Default"/>
              <w:rPr>
                <w:rFonts w:ascii="Times New Roman" w:hAnsi="Times New Roman" w:cs="Times New Roman"/>
              </w:rPr>
            </w:pPr>
            <w:r w:rsidRPr="00B104C7">
              <w:rPr>
                <w:rFonts w:ascii="Times New Roman" w:hAnsi="Times New Roman" w:cs="Times New Roman"/>
              </w:rPr>
              <w:t>АО «АЛЬФА-БАНК»</w:t>
            </w:r>
          </w:p>
          <w:p w:rsidR="00B104C7" w:rsidRPr="00B104C7" w:rsidRDefault="00B104C7" w:rsidP="00B104C7">
            <w:pPr>
              <w:pStyle w:val="Default"/>
              <w:rPr>
                <w:rFonts w:ascii="Times New Roman" w:hAnsi="Times New Roman" w:cs="Times New Roman"/>
              </w:rPr>
            </w:pPr>
            <w:r w:rsidRPr="00B104C7">
              <w:rPr>
                <w:rFonts w:ascii="Times New Roman" w:hAnsi="Times New Roman" w:cs="Times New Roman"/>
              </w:rPr>
              <w:t>к/с 30101810200000000593</w:t>
            </w:r>
          </w:p>
          <w:p w:rsidR="00B104C7" w:rsidRPr="00B104C7" w:rsidRDefault="00B104C7" w:rsidP="00B104C7">
            <w:pPr>
              <w:pStyle w:val="Default"/>
              <w:rPr>
                <w:rFonts w:ascii="Times New Roman" w:hAnsi="Times New Roman" w:cs="Times New Roman"/>
              </w:rPr>
            </w:pPr>
            <w:r w:rsidRPr="00B104C7">
              <w:rPr>
                <w:rFonts w:ascii="Times New Roman" w:hAnsi="Times New Roman" w:cs="Times New Roman"/>
              </w:rPr>
              <w:t>БИК 044525593</w:t>
            </w:r>
          </w:p>
          <w:p w:rsidR="00CF3608" w:rsidRPr="00B104C7" w:rsidRDefault="00B104C7" w:rsidP="00B104C7">
            <w:pPr>
              <w:pStyle w:val="Default"/>
              <w:rPr>
                <w:rFonts w:ascii="Times New Roman" w:hAnsi="Times New Roman" w:cs="Times New Roman"/>
              </w:rPr>
            </w:pPr>
            <w:r w:rsidRPr="00B104C7">
              <w:rPr>
                <w:rFonts w:ascii="Times New Roman" w:hAnsi="Times New Roman" w:cs="Times New Roman"/>
              </w:rPr>
              <w:t>Тел.: (495) 280-07-33</w:t>
            </w:r>
          </w:p>
        </w:tc>
      </w:tr>
    </w:tbl>
    <w:p w:rsidR="00EB39E2" w:rsidRPr="00B24645" w:rsidRDefault="00EB39E2" w:rsidP="00EB39E2">
      <w:pPr>
        <w:pStyle w:val="af4"/>
        <w:tabs>
          <w:tab w:val="num" w:pos="3969"/>
        </w:tabs>
        <w:suppressAutoHyphens/>
        <w:ind w:right="-1"/>
      </w:pPr>
    </w:p>
    <w:p w:rsidR="00EB39E2" w:rsidRPr="00B24645" w:rsidRDefault="00EB39E2">
      <w:pPr>
        <w:rPr>
          <w:rFonts w:ascii="Times New Roman" w:eastAsia="Times New Roman" w:hAnsi="Times New Roman" w:cs="Times New Roman"/>
          <w:b/>
          <w:bCs/>
          <w:sz w:val="24"/>
          <w:szCs w:val="24"/>
        </w:rPr>
      </w:pPr>
      <w:r w:rsidRPr="00B24645">
        <w:br w:type="page"/>
      </w:r>
    </w:p>
    <w:p w:rsidR="00D25D89" w:rsidRPr="00B2167F" w:rsidRDefault="00BF2196" w:rsidP="00AD269F">
      <w:pPr>
        <w:pStyle w:val="af4"/>
        <w:numPr>
          <w:ilvl w:val="0"/>
          <w:numId w:val="2"/>
        </w:numPr>
        <w:tabs>
          <w:tab w:val="clear" w:pos="3582"/>
          <w:tab w:val="num" w:pos="0"/>
          <w:tab w:val="num" w:pos="3969"/>
        </w:tabs>
        <w:suppressAutoHyphens/>
        <w:ind w:left="0" w:right="-1" w:firstLine="0"/>
        <w:rPr>
          <w:lang w:val="en-US"/>
        </w:rPr>
      </w:pPr>
      <w:r>
        <w:t xml:space="preserve"> </w:t>
      </w:r>
      <w:r w:rsidR="00D25D89" w:rsidRPr="008A6F02">
        <w:t>ПРОЕКТ ДОГОВОРА</w:t>
      </w:r>
    </w:p>
    <w:p w:rsidR="00B2167F" w:rsidRDefault="00B2167F" w:rsidP="00615C32">
      <w:pPr>
        <w:pStyle w:val="af4"/>
        <w:tabs>
          <w:tab w:val="left" w:pos="-426"/>
          <w:tab w:val="left" w:pos="426"/>
          <w:tab w:val="num" w:pos="3969"/>
        </w:tabs>
        <w:suppressAutoHyphens/>
        <w:ind w:right="-1"/>
      </w:pPr>
    </w:p>
    <w:p w:rsidR="00992730" w:rsidRPr="00992730" w:rsidRDefault="00992730" w:rsidP="00992730">
      <w:pPr>
        <w:pStyle w:val="ConsNonformat"/>
        <w:widowControl/>
        <w:tabs>
          <w:tab w:val="left" w:pos="7230"/>
        </w:tabs>
        <w:jc w:val="center"/>
        <w:rPr>
          <w:rFonts w:ascii="Times New Roman" w:hAnsi="Times New Roman"/>
          <w:sz w:val="24"/>
          <w:szCs w:val="24"/>
        </w:rPr>
      </w:pPr>
      <w:r w:rsidRPr="00992730">
        <w:rPr>
          <w:rFonts w:ascii="Times New Roman" w:hAnsi="Times New Roman"/>
          <w:sz w:val="24"/>
          <w:szCs w:val="24"/>
        </w:rPr>
        <w:t>г. Москва</w:t>
      </w:r>
      <w:r w:rsidRPr="00992730">
        <w:rPr>
          <w:rFonts w:ascii="Times New Roman" w:hAnsi="Times New Roman"/>
          <w:sz w:val="24"/>
          <w:szCs w:val="24"/>
        </w:rPr>
        <w:tab/>
        <w:t>«___» ____________ 2017 г.</w:t>
      </w:r>
    </w:p>
    <w:p w:rsidR="00992730" w:rsidRPr="00992730" w:rsidRDefault="00992730" w:rsidP="00992730">
      <w:pPr>
        <w:pStyle w:val="ConsNonformat"/>
        <w:widowControl/>
        <w:rPr>
          <w:rFonts w:ascii="Times New Roman" w:hAnsi="Times New Roman"/>
          <w:sz w:val="24"/>
          <w:szCs w:val="24"/>
        </w:rPr>
      </w:pPr>
    </w:p>
    <w:p w:rsidR="0082386B" w:rsidRPr="0082386B" w:rsidRDefault="0082386B" w:rsidP="0082386B">
      <w:pPr>
        <w:spacing w:after="0" w:line="240" w:lineRule="auto"/>
        <w:rPr>
          <w:rFonts w:ascii="Times New Roman" w:hAnsi="Times New Roman" w:cs="Times New Roman"/>
          <w:sz w:val="24"/>
          <w:szCs w:val="24"/>
        </w:rPr>
      </w:pPr>
    </w:p>
    <w:p w:rsidR="00053B74" w:rsidRPr="00053B74" w:rsidRDefault="00053B74" w:rsidP="00053B74">
      <w:pPr>
        <w:spacing w:after="0" w:line="240" w:lineRule="auto"/>
        <w:ind w:firstLine="567"/>
        <w:jc w:val="both"/>
        <w:rPr>
          <w:rFonts w:ascii="Times New Roman" w:hAnsi="Times New Roman" w:cs="Times New Roman"/>
          <w:sz w:val="24"/>
          <w:szCs w:val="24"/>
        </w:rPr>
      </w:pPr>
      <w:proofErr w:type="gramStart"/>
      <w:r w:rsidRPr="00053B74">
        <w:rPr>
          <w:rFonts w:ascii="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r w:rsidRPr="00053B74">
        <w:rPr>
          <w:rFonts w:ascii="Times New Roman" w:hAnsi="Times New Roman" w:cs="Times New Roman"/>
          <w:sz w:val="24"/>
          <w:szCs w:val="24"/>
        </w:rPr>
        <w:t>, именуемое в дальнейшем «Покупатель»</w:t>
      </w:r>
      <w:r w:rsidRPr="00053B74">
        <w:rPr>
          <w:rFonts w:ascii="Times New Roman" w:hAnsi="Times New Roman" w:cs="Times New Roman"/>
          <w:sz w:val="24"/>
          <w:szCs w:val="24"/>
          <w:lang w:eastAsia="en-US"/>
        </w:rPr>
        <w:t xml:space="preserve"> </w:t>
      </w:r>
      <w:r w:rsidRPr="00053B74">
        <w:rPr>
          <w:rFonts w:ascii="Times New Roman" w:hAnsi="Times New Roman" w:cs="Times New Roman"/>
          <w:sz w:val="24"/>
          <w:szCs w:val="24"/>
        </w:rPr>
        <w:t xml:space="preserve">в лице начальника управления закупок Казанцевой Екатерины Андреевны, действующего на основании Доверенности № 144/17 от 25.05.2017, с одной стороны, и </w:t>
      </w:r>
      <w:r w:rsidRPr="00053B74">
        <w:rPr>
          <w:rFonts w:ascii="Times New Roman" w:hAnsi="Times New Roman" w:cs="Times New Roman"/>
          <w:b/>
          <w:sz w:val="24"/>
          <w:szCs w:val="24"/>
        </w:rPr>
        <w:t xml:space="preserve">Общество с ограниченной ответственностью «ТК </w:t>
      </w:r>
      <w:proofErr w:type="spellStart"/>
      <w:r w:rsidRPr="00053B74">
        <w:rPr>
          <w:rFonts w:ascii="Times New Roman" w:hAnsi="Times New Roman" w:cs="Times New Roman"/>
          <w:b/>
          <w:sz w:val="24"/>
          <w:szCs w:val="24"/>
        </w:rPr>
        <w:t>СтальПро</w:t>
      </w:r>
      <w:proofErr w:type="spellEnd"/>
      <w:r w:rsidRPr="00053B74">
        <w:rPr>
          <w:rFonts w:ascii="Times New Roman" w:hAnsi="Times New Roman" w:cs="Times New Roman"/>
          <w:b/>
          <w:sz w:val="24"/>
          <w:szCs w:val="24"/>
        </w:rPr>
        <w:t>»</w:t>
      </w:r>
      <w:r w:rsidRPr="00053B74">
        <w:rPr>
          <w:rFonts w:ascii="Times New Roman" w:hAnsi="Times New Roman" w:cs="Times New Roman"/>
          <w:sz w:val="24"/>
          <w:szCs w:val="24"/>
        </w:rPr>
        <w:t>, именуемое в дальнейшем «Поставщик»</w:t>
      </w:r>
      <w:r w:rsidRPr="00053B74">
        <w:rPr>
          <w:rFonts w:ascii="Times New Roman" w:hAnsi="Times New Roman" w:cs="Times New Roman"/>
          <w:i/>
          <w:sz w:val="24"/>
          <w:szCs w:val="24"/>
        </w:rPr>
        <w:t xml:space="preserve">, </w:t>
      </w:r>
      <w:r w:rsidRPr="00053B74">
        <w:rPr>
          <w:rFonts w:ascii="Times New Roman" w:hAnsi="Times New Roman" w:cs="Times New Roman"/>
          <w:sz w:val="24"/>
          <w:szCs w:val="24"/>
        </w:rPr>
        <w:t>в лице генерального директора Варенова Евгения Валентиновича, действующего на основании Устава с другой стороны, совместно</w:t>
      </w:r>
      <w:proofErr w:type="gramEnd"/>
      <w:r w:rsidRPr="00053B74">
        <w:rPr>
          <w:rFonts w:ascii="Times New Roman" w:hAnsi="Times New Roman" w:cs="Times New Roman"/>
          <w:sz w:val="24"/>
          <w:szCs w:val="24"/>
        </w:rPr>
        <w:t xml:space="preserve"> именуемые в дальнейшем «Стороны», а по отдельности «Сторона», по результатам проведения _______________________________, объявленного извещением о закупке от ________ № __________, на основании протокола заседания Закупочной комиссии ФГУП «Московский эндокринный завод» </w:t>
      </w:r>
      <w:proofErr w:type="gramStart"/>
      <w:r w:rsidRPr="00053B74">
        <w:rPr>
          <w:rFonts w:ascii="Times New Roman" w:hAnsi="Times New Roman" w:cs="Times New Roman"/>
          <w:sz w:val="24"/>
          <w:szCs w:val="24"/>
        </w:rPr>
        <w:t>от</w:t>
      </w:r>
      <w:proofErr w:type="gramEnd"/>
      <w:r w:rsidRPr="00053B74">
        <w:rPr>
          <w:rFonts w:ascii="Times New Roman" w:hAnsi="Times New Roman" w:cs="Times New Roman"/>
          <w:sz w:val="24"/>
          <w:szCs w:val="24"/>
        </w:rPr>
        <w:t xml:space="preserve"> ______ № __________, заключили настоящий Договор о нижеследующем:</w:t>
      </w:r>
    </w:p>
    <w:p w:rsidR="00053B74" w:rsidRPr="00053B74" w:rsidRDefault="00053B74" w:rsidP="00053B74">
      <w:pPr>
        <w:spacing w:after="0" w:line="240" w:lineRule="auto"/>
        <w:ind w:left="720" w:right="-69"/>
        <w:jc w:val="center"/>
        <w:rPr>
          <w:rFonts w:ascii="Times New Roman" w:hAnsi="Times New Roman" w:cs="Times New Roman"/>
          <w:b/>
          <w:sz w:val="24"/>
          <w:szCs w:val="24"/>
        </w:rPr>
      </w:pPr>
    </w:p>
    <w:p w:rsidR="00053B74" w:rsidRPr="00053B74" w:rsidRDefault="00053B74" w:rsidP="00053B74">
      <w:pPr>
        <w:tabs>
          <w:tab w:val="left" w:pos="567"/>
        </w:tabs>
        <w:spacing w:after="0" w:line="240" w:lineRule="auto"/>
        <w:ind w:right="-69"/>
        <w:jc w:val="center"/>
        <w:rPr>
          <w:rFonts w:ascii="Times New Roman" w:hAnsi="Times New Roman" w:cs="Times New Roman"/>
          <w:b/>
          <w:sz w:val="24"/>
          <w:szCs w:val="24"/>
        </w:rPr>
      </w:pPr>
      <w:r w:rsidRPr="00053B74">
        <w:rPr>
          <w:rFonts w:ascii="Times New Roman" w:hAnsi="Times New Roman" w:cs="Times New Roman"/>
          <w:b/>
          <w:sz w:val="24"/>
          <w:szCs w:val="24"/>
        </w:rPr>
        <w:t>1.</w:t>
      </w:r>
      <w:r w:rsidRPr="00053B74">
        <w:rPr>
          <w:rFonts w:ascii="Times New Roman" w:hAnsi="Times New Roman" w:cs="Times New Roman"/>
          <w:b/>
          <w:sz w:val="24"/>
          <w:szCs w:val="24"/>
        </w:rPr>
        <w:tab/>
        <w:t>Предмет Договора</w:t>
      </w:r>
    </w:p>
    <w:p w:rsidR="00053B74" w:rsidRPr="00053B74" w:rsidRDefault="00053B74" w:rsidP="00053B74">
      <w:pPr>
        <w:pStyle w:val="1e"/>
        <w:ind w:left="0" w:right="0" w:firstLine="567"/>
        <w:rPr>
          <w:sz w:val="24"/>
        </w:rPr>
      </w:pPr>
      <w:r w:rsidRPr="00053B74">
        <w:rPr>
          <w:sz w:val="24"/>
        </w:rPr>
        <w:t xml:space="preserve">1.1. Поставщик обязуется поставить, а Покупатель обязуется принять и оплатить продукцию, указанную в Спецификации (Приложение №1 к настоящему Договору) (далее - Товар). Ассортимент и количество Товара указываются в Приложении №1 к настоящему Договору, являющемся неотъемлемой частью настоящего Договора. </w:t>
      </w:r>
    </w:p>
    <w:p w:rsidR="00053B74" w:rsidRPr="00053B74" w:rsidRDefault="00053B74" w:rsidP="00053B74">
      <w:pPr>
        <w:pStyle w:val="ad"/>
        <w:spacing w:after="0"/>
        <w:ind w:left="0" w:firstLine="567"/>
        <w:jc w:val="both"/>
        <w:rPr>
          <w:rFonts w:ascii="Times New Roman" w:hAnsi="Times New Roman" w:cs="Times New Roman"/>
          <w:color w:val="FF0000"/>
          <w:sz w:val="24"/>
          <w:szCs w:val="24"/>
        </w:rPr>
      </w:pPr>
      <w:r w:rsidRPr="00053B74">
        <w:rPr>
          <w:rFonts w:ascii="Times New Roman" w:hAnsi="Times New Roman" w:cs="Times New Roman"/>
          <w:sz w:val="24"/>
          <w:szCs w:val="24"/>
        </w:rPr>
        <w:t xml:space="preserve">1.2. </w:t>
      </w:r>
      <w:proofErr w:type="gramStart"/>
      <w:r w:rsidRPr="00053B74">
        <w:rPr>
          <w:rFonts w:ascii="Times New Roman" w:hAnsi="Times New Roman" w:cs="Times New Roman"/>
          <w:bCs/>
          <w:sz w:val="24"/>
          <w:szCs w:val="24"/>
        </w:rPr>
        <w:t>Поставщик гарантирует, что поставляемый Товар новый, является его собственностью, прошел полную таможенную очистку (оплата таможенных пошлин и т.п.) под арестом не состоит, не в залоге и не обременен обязательствами перед третьими лицами</w:t>
      </w:r>
      <w:r w:rsidRPr="00053B74">
        <w:rPr>
          <w:rFonts w:ascii="Times New Roman" w:hAnsi="Times New Roman" w:cs="Times New Roman"/>
          <w:sz w:val="24"/>
          <w:szCs w:val="24"/>
        </w:rPr>
        <w:t>, а также отсутствуют какие-либо обстоятельства, которые могут привести к недействительности прав Покупателя на приобретаемый по настоящему Договору Товар.</w:t>
      </w:r>
      <w:proofErr w:type="gramEnd"/>
    </w:p>
    <w:p w:rsidR="00053B74" w:rsidRPr="00053B74" w:rsidRDefault="00053B74" w:rsidP="00053B74">
      <w:pPr>
        <w:spacing w:after="0" w:line="240" w:lineRule="auto"/>
        <w:ind w:right="-69"/>
        <w:jc w:val="center"/>
        <w:rPr>
          <w:rFonts w:ascii="Times New Roman" w:hAnsi="Times New Roman" w:cs="Times New Roman"/>
          <w:b/>
          <w:sz w:val="24"/>
          <w:szCs w:val="24"/>
        </w:rPr>
      </w:pPr>
    </w:p>
    <w:p w:rsidR="00053B74" w:rsidRPr="00053B74" w:rsidRDefault="00053B74" w:rsidP="00053B74">
      <w:pPr>
        <w:tabs>
          <w:tab w:val="left" w:pos="567"/>
        </w:tabs>
        <w:spacing w:after="0" w:line="240" w:lineRule="auto"/>
        <w:ind w:right="-69"/>
        <w:jc w:val="center"/>
        <w:rPr>
          <w:rFonts w:ascii="Times New Roman" w:hAnsi="Times New Roman" w:cs="Times New Roman"/>
          <w:b/>
          <w:sz w:val="24"/>
          <w:szCs w:val="24"/>
        </w:rPr>
      </w:pPr>
      <w:r w:rsidRPr="00053B74">
        <w:rPr>
          <w:rFonts w:ascii="Times New Roman" w:hAnsi="Times New Roman" w:cs="Times New Roman"/>
          <w:b/>
          <w:sz w:val="24"/>
          <w:szCs w:val="24"/>
        </w:rPr>
        <w:t>2.</w:t>
      </w:r>
      <w:r w:rsidRPr="00053B74">
        <w:rPr>
          <w:rFonts w:ascii="Times New Roman" w:hAnsi="Times New Roman" w:cs="Times New Roman"/>
          <w:b/>
          <w:sz w:val="24"/>
          <w:szCs w:val="24"/>
        </w:rPr>
        <w:tab/>
        <w:t>Цена и порядок расчетов</w:t>
      </w:r>
    </w:p>
    <w:p w:rsidR="00053B74" w:rsidRPr="00053B74" w:rsidRDefault="00053B74" w:rsidP="00053B74">
      <w:pPr>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 xml:space="preserve">2.1. Цена на Товар </w:t>
      </w:r>
      <w:proofErr w:type="gramStart"/>
      <w:r w:rsidRPr="00053B74">
        <w:rPr>
          <w:rFonts w:ascii="Times New Roman" w:hAnsi="Times New Roman" w:cs="Times New Roman"/>
          <w:sz w:val="24"/>
          <w:szCs w:val="24"/>
        </w:rPr>
        <w:t>устанавливается в российских рублях является</w:t>
      </w:r>
      <w:proofErr w:type="gramEnd"/>
      <w:r w:rsidRPr="00053B74">
        <w:rPr>
          <w:rFonts w:ascii="Times New Roman" w:hAnsi="Times New Roman" w:cs="Times New Roman"/>
          <w:sz w:val="24"/>
          <w:szCs w:val="24"/>
        </w:rPr>
        <w:t xml:space="preserve"> фиксированной и не подлежит изменению на протяжении всего срока действия настоящего Договора.</w:t>
      </w:r>
    </w:p>
    <w:p w:rsidR="00053B74" w:rsidRPr="00053B74" w:rsidRDefault="00053B74" w:rsidP="00053B74">
      <w:pPr>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2.2. Цена Договора составляет 436 949,91(четыреста тридцать шесть тысяч девятьсот сорок девять) рублей 91 копейка, в том числе НДС (18%).</w:t>
      </w:r>
    </w:p>
    <w:p w:rsidR="00053B74" w:rsidRPr="00053B74" w:rsidRDefault="00053B74" w:rsidP="00053B74">
      <w:pPr>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Цена за единицу Товара устанавливается в российских рублях и указана в Спецификации (Приложение № 1 к настоящему Договору).</w:t>
      </w:r>
    </w:p>
    <w:p w:rsidR="00053B74" w:rsidRPr="00053B74" w:rsidRDefault="00053B74" w:rsidP="00053B74">
      <w:pPr>
        <w:tabs>
          <w:tab w:val="left" w:pos="-2127"/>
          <w:tab w:val="left" w:pos="1134"/>
        </w:tabs>
        <w:spacing w:after="0" w:line="240" w:lineRule="auto"/>
        <w:ind w:firstLine="567"/>
        <w:jc w:val="both"/>
        <w:rPr>
          <w:rFonts w:ascii="Times New Roman" w:hAnsi="Times New Roman" w:cs="Times New Roman"/>
          <w:iCs/>
          <w:sz w:val="24"/>
          <w:szCs w:val="24"/>
        </w:rPr>
      </w:pPr>
      <w:r w:rsidRPr="00053B74">
        <w:rPr>
          <w:rFonts w:ascii="Times New Roman" w:hAnsi="Times New Roman" w:cs="Times New Roman"/>
          <w:sz w:val="24"/>
          <w:szCs w:val="24"/>
        </w:rPr>
        <w:t xml:space="preserve">2.3. </w:t>
      </w:r>
      <w:r w:rsidRPr="00053B74">
        <w:rPr>
          <w:rFonts w:ascii="Times New Roman" w:hAnsi="Times New Roman" w:cs="Times New Roman"/>
          <w:iCs/>
          <w:sz w:val="24"/>
          <w:szCs w:val="24"/>
        </w:rPr>
        <w:t>В цену Договора включены все расходы Поставщика, необходимые для осуществления им своих обязательств по настоящему Договору в полном объеме, в том числе транспортные расходы по доставке Товара до места поставки, затраты по хранению Товара на складе Поставщика, стоимость погрузочных работ, стоимость упаковки, маркировки и другие, предусмотренные Договором.</w:t>
      </w:r>
    </w:p>
    <w:p w:rsidR="00053B74" w:rsidRPr="00053B74" w:rsidRDefault="00053B74" w:rsidP="00053B74">
      <w:pPr>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2.4. Датой оплаты считается дата списания денежных средств со счета Покупателя.</w:t>
      </w:r>
    </w:p>
    <w:p w:rsidR="00053B74" w:rsidRPr="00053B74" w:rsidRDefault="00053B74" w:rsidP="00053B74">
      <w:pPr>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 xml:space="preserve">2.5. Оплата стоимости Товара производится в следующем порядке: </w:t>
      </w:r>
    </w:p>
    <w:p w:rsidR="00053B74" w:rsidRPr="00053B74" w:rsidRDefault="00053B74" w:rsidP="00053B74">
      <w:pPr>
        <w:tabs>
          <w:tab w:val="left" w:pos="225"/>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 xml:space="preserve">Покупатель на основании выставленного Поставщиком счета перечисляет авансовый платеж в размере 30% цены Договора в течение 10 (десяти) банковских дней </w:t>
      </w:r>
      <w:proofErr w:type="gramStart"/>
      <w:r w:rsidRPr="00053B74">
        <w:rPr>
          <w:rFonts w:ascii="Times New Roman" w:hAnsi="Times New Roman" w:cs="Times New Roman"/>
          <w:sz w:val="24"/>
          <w:szCs w:val="24"/>
        </w:rPr>
        <w:t>с даты подписания</w:t>
      </w:r>
      <w:proofErr w:type="gramEnd"/>
      <w:r w:rsidRPr="00053B74">
        <w:rPr>
          <w:rFonts w:ascii="Times New Roman" w:hAnsi="Times New Roman" w:cs="Times New Roman"/>
          <w:sz w:val="24"/>
          <w:szCs w:val="24"/>
        </w:rPr>
        <w:t xml:space="preserve"> Сторонами настоящего Договора; оставшуюся часть цены Договора Покупатель перечисляет Поставщику в течение 10 (десяти) банковских дней с даты подписания Покупателем товарной накладной (ТОРГ-12).</w:t>
      </w:r>
    </w:p>
    <w:p w:rsidR="00053B74" w:rsidRPr="00053B74" w:rsidRDefault="00053B74" w:rsidP="00053B74">
      <w:pPr>
        <w:tabs>
          <w:tab w:val="left" w:pos="225"/>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 xml:space="preserve">2.6. </w:t>
      </w:r>
      <w:r w:rsidRPr="00053B74">
        <w:rPr>
          <w:rFonts w:ascii="Times New Roman" w:hAnsi="Times New Roman" w:cs="Times New Roman"/>
          <w:bCs/>
          <w:iCs/>
          <w:sz w:val="24"/>
          <w:szCs w:val="24"/>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053B74" w:rsidRPr="00053B74" w:rsidRDefault="00053B74" w:rsidP="00053B74">
      <w:pPr>
        <w:tabs>
          <w:tab w:val="left" w:pos="225"/>
        </w:tabs>
        <w:spacing w:after="0" w:line="240" w:lineRule="auto"/>
        <w:rPr>
          <w:rFonts w:ascii="Times New Roman" w:hAnsi="Times New Roman" w:cs="Times New Roman"/>
          <w:sz w:val="24"/>
          <w:szCs w:val="24"/>
        </w:rPr>
      </w:pPr>
    </w:p>
    <w:p w:rsidR="00053B74" w:rsidRPr="00053B74" w:rsidRDefault="00053B74" w:rsidP="00053B74">
      <w:pPr>
        <w:tabs>
          <w:tab w:val="left" w:pos="225"/>
        </w:tabs>
        <w:spacing w:after="0" w:line="240" w:lineRule="auto"/>
        <w:rPr>
          <w:rFonts w:ascii="Times New Roman" w:hAnsi="Times New Roman" w:cs="Times New Roman"/>
          <w:sz w:val="24"/>
          <w:szCs w:val="24"/>
        </w:rPr>
      </w:pPr>
    </w:p>
    <w:p w:rsidR="00053B74" w:rsidRPr="00053B74" w:rsidRDefault="00053B74" w:rsidP="00053B74">
      <w:pPr>
        <w:tabs>
          <w:tab w:val="left" w:pos="225"/>
        </w:tabs>
        <w:spacing w:after="0" w:line="240" w:lineRule="auto"/>
        <w:rPr>
          <w:rFonts w:ascii="Times New Roman" w:hAnsi="Times New Roman" w:cs="Times New Roman"/>
          <w:sz w:val="24"/>
          <w:szCs w:val="24"/>
        </w:rPr>
      </w:pPr>
    </w:p>
    <w:p w:rsidR="00053B74" w:rsidRPr="00053B74" w:rsidRDefault="00053B74" w:rsidP="00053B74">
      <w:pPr>
        <w:tabs>
          <w:tab w:val="left" w:pos="567"/>
        </w:tabs>
        <w:spacing w:after="0" w:line="240" w:lineRule="auto"/>
        <w:ind w:right="-69"/>
        <w:jc w:val="center"/>
        <w:rPr>
          <w:rFonts w:ascii="Times New Roman" w:hAnsi="Times New Roman" w:cs="Times New Roman"/>
          <w:b/>
          <w:sz w:val="24"/>
          <w:szCs w:val="24"/>
        </w:rPr>
      </w:pPr>
      <w:r w:rsidRPr="00053B74">
        <w:rPr>
          <w:rFonts w:ascii="Times New Roman" w:hAnsi="Times New Roman" w:cs="Times New Roman"/>
          <w:b/>
          <w:sz w:val="24"/>
          <w:szCs w:val="24"/>
        </w:rPr>
        <w:t>3.</w:t>
      </w:r>
      <w:r w:rsidRPr="00053B74">
        <w:rPr>
          <w:rFonts w:ascii="Times New Roman" w:hAnsi="Times New Roman" w:cs="Times New Roman"/>
          <w:b/>
          <w:sz w:val="24"/>
          <w:szCs w:val="24"/>
        </w:rPr>
        <w:tab/>
        <w:t>Гарантия качества</w:t>
      </w:r>
    </w:p>
    <w:p w:rsidR="00053B74" w:rsidRPr="00053B74" w:rsidRDefault="00053B74" w:rsidP="00053B74">
      <w:pPr>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 xml:space="preserve">3.1. </w:t>
      </w:r>
      <w:proofErr w:type="gramStart"/>
      <w:r w:rsidRPr="00053B74">
        <w:rPr>
          <w:rFonts w:ascii="Times New Roman" w:hAnsi="Times New Roman" w:cs="Times New Roman"/>
          <w:sz w:val="24"/>
          <w:szCs w:val="24"/>
        </w:rPr>
        <w:t>Поставщик подтверждает, что поставляемый Товар соответствует государственным и отраслевым стандартам (ГОСТ 30247.0-94, 30247.1-94), техническим условиям и требованиям технической документации изготовителя, требованиям к безопасности Товара – 1 степень огнестойкости (ГОСТ 30244 94, ГОСТ 30402 96), что должно подтверждаться сертификатами, удостоверениями, техническими паспортами и др. документами, подтверждающими качество Товара предприятия изготовителя продукции, его происхождение и указывающие условия, и сроки гарантии.</w:t>
      </w:r>
      <w:proofErr w:type="gramEnd"/>
    </w:p>
    <w:p w:rsidR="00053B74" w:rsidRPr="00053B74" w:rsidRDefault="00053B74" w:rsidP="00053B74">
      <w:pPr>
        <w:tabs>
          <w:tab w:val="left" w:pos="573"/>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3.2. Срок гарантии на продукцию – 12 месяцев с момента приемки Товара Покупателем.</w:t>
      </w:r>
    </w:p>
    <w:p w:rsidR="00053B74" w:rsidRPr="00053B74" w:rsidRDefault="00053B74" w:rsidP="00053B74">
      <w:pPr>
        <w:pStyle w:val="a9"/>
        <w:widowControl/>
        <w:numPr>
          <w:ilvl w:val="1"/>
          <w:numId w:val="22"/>
        </w:numPr>
        <w:tabs>
          <w:tab w:val="left" w:pos="0"/>
        </w:tabs>
        <w:autoSpaceDE/>
        <w:autoSpaceDN/>
        <w:adjustRightInd/>
        <w:ind w:left="0" w:firstLine="567"/>
        <w:contextualSpacing/>
        <w:jc w:val="both"/>
        <w:rPr>
          <w:sz w:val="24"/>
          <w:szCs w:val="24"/>
        </w:rPr>
      </w:pPr>
      <w:r w:rsidRPr="00053B74">
        <w:rPr>
          <w:sz w:val="24"/>
          <w:szCs w:val="24"/>
        </w:rPr>
        <w:t xml:space="preserve">Товар, качество, количество и/или комплектность, которого не соответствует условиям договора, Поставщик обязан в течение 25 дней доукомплектовать его или заменить </w:t>
      </w:r>
      <w:proofErr w:type="gramStart"/>
      <w:r w:rsidRPr="00053B74">
        <w:rPr>
          <w:sz w:val="24"/>
          <w:szCs w:val="24"/>
        </w:rPr>
        <w:t>на</w:t>
      </w:r>
      <w:proofErr w:type="gramEnd"/>
      <w:r w:rsidRPr="00053B74">
        <w:rPr>
          <w:sz w:val="24"/>
          <w:szCs w:val="24"/>
        </w:rPr>
        <w:t xml:space="preserve"> качественный. Если Поставщик в установленный срок не выполнит данные условия, то им уплачивается штраф согласно п. 6.3 договора. Уплата штрафа не освобождает Поставщика от обязанности доукомплектовать или заменить Товар </w:t>
      </w:r>
      <w:proofErr w:type="gramStart"/>
      <w:r w:rsidRPr="00053B74">
        <w:rPr>
          <w:sz w:val="24"/>
          <w:szCs w:val="24"/>
        </w:rPr>
        <w:t>на</w:t>
      </w:r>
      <w:proofErr w:type="gramEnd"/>
      <w:r w:rsidRPr="00053B74">
        <w:rPr>
          <w:sz w:val="24"/>
          <w:szCs w:val="24"/>
        </w:rPr>
        <w:t xml:space="preserve"> качественный.</w:t>
      </w:r>
    </w:p>
    <w:p w:rsidR="00053B74" w:rsidRPr="00053B74" w:rsidRDefault="00053B74" w:rsidP="00053B74">
      <w:pPr>
        <w:tabs>
          <w:tab w:val="left" w:pos="573"/>
        </w:tabs>
        <w:spacing w:after="0" w:line="240" w:lineRule="auto"/>
        <w:rPr>
          <w:rFonts w:ascii="Times New Roman" w:hAnsi="Times New Roman" w:cs="Times New Roman"/>
          <w:sz w:val="24"/>
          <w:szCs w:val="24"/>
        </w:rPr>
      </w:pPr>
    </w:p>
    <w:p w:rsidR="00053B74" w:rsidRPr="00053B74" w:rsidRDefault="00053B74" w:rsidP="00053B74">
      <w:pPr>
        <w:tabs>
          <w:tab w:val="left" w:pos="567"/>
        </w:tabs>
        <w:spacing w:after="0" w:line="240" w:lineRule="auto"/>
        <w:jc w:val="center"/>
        <w:rPr>
          <w:rFonts w:ascii="Times New Roman" w:hAnsi="Times New Roman" w:cs="Times New Roman"/>
          <w:b/>
          <w:sz w:val="24"/>
          <w:szCs w:val="24"/>
        </w:rPr>
      </w:pPr>
      <w:r w:rsidRPr="00053B74">
        <w:rPr>
          <w:rFonts w:ascii="Times New Roman" w:hAnsi="Times New Roman" w:cs="Times New Roman"/>
          <w:b/>
          <w:sz w:val="24"/>
          <w:szCs w:val="24"/>
        </w:rPr>
        <w:t>4.</w:t>
      </w:r>
      <w:r w:rsidRPr="00053B74">
        <w:rPr>
          <w:rFonts w:ascii="Times New Roman" w:hAnsi="Times New Roman" w:cs="Times New Roman"/>
          <w:b/>
          <w:sz w:val="24"/>
          <w:szCs w:val="24"/>
        </w:rPr>
        <w:tab/>
        <w:t>Упаковка и маркировка</w:t>
      </w:r>
    </w:p>
    <w:p w:rsidR="00053B74" w:rsidRPr="00053B74" w:rsidRDefault="00053B74" w:rsidP="00053B74">
      <w:pPr>
        <w:tabs>
          <w:tab w:val="left" w:pos="567"/>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4.1.</w:t>
      </w:r>
      <w:r w:rsidRPr="00053B74">
        <w:rPr>
          <w:rFonts w:ascii="Times New Roman" w:hAnsi="Times New Roman" w:cs="Times New Roman"/>
          <w:sz w:val="24"/>
          <w:szCs w:val="24"/>
        </w:rPr>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053B74" w:rsidRPr="00053B74" w:rsidRDefault="00053B74" w:rsidP="00053B74">
      <w:pPr>
        <w:tabs>
          <w:tab w:val="left" w:pos="567"/>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4.2.</w:t>
      </w:r>
      <w:r w:rsidRPr="00053B74">
        <w:rPr>
          <w:rFonts w:ascii="Times New Roman" w:hAnsi="Times New Roman" w:cs="Times New Roman"/>
          <w:sz w:val="24"/>
          <w:szCs w:val="24"/>
        </w:rPr>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053B74" w:rsidRPr="00053B74" w:rsidRDefault="00053B74" w:rsidP="00053B74">
      <w:pPr>
        <w:tabs>
          <w:tab w:val="left" w:pos="573"/>
        </w:tabs>
        <w:spacing w:after="0" w:line="240" w:lineRule="auto"/>
        <w:rPr>
          <w:rFonts w:ascii="Times New Roman" w:hAnsi="Times New Roman" w:cs="Times New Roman"/>
          <w:sz w:val="24"/>
          <w:szCs w:val="24"/>
        </w:rPr>
      </w:pPr>
    </w:p>
    <w:p w:rsidR="00053B74" w:rsidRPr="00053B74" w:rsidRDefault="00053B74" w:rsidP="00053B74">
      <w:pPr>
        <w:tabs>
          <w:tab w:val="left" w:pos="567"/>
        </w:tabs>
        <w:spacing w:after="0" w:line="240" w:lineRule="auto"/>
        <w:ind w:right="-69"/>
        <w:jc w:val="center"/>
        <w:rPr>
          <w:rFonts w:ascii="Times New Roman" w:hAnsi="Times New Roman" w:cs="Times New Roman"/>
          <w:b/>
          <w:sz w:val="24"/>
          <w:szCs w:val="24"/>
        </w:rPr>
      </w:pPr>
      <w:r w:rsidRPr="00053B74">
        <w:rPr>
          <w:rFonts w:ascii="Times New Roman" w:hAnsi="Times New Roman" w:cs="Times New Roman"/>
          <w:b/>
          <w:sz w:val="24"/>
          <w:szCs w:val="24"/>
        </w:rPr>
        <w:t>5.</w:t>
      </w:r>
      <w:r w:rsidRPr="00053B74">
        <w:rPr>
          <w:rFonts w:ascii="Times New Roman" w:hAnsi="Times New Roman" w:cs="Times New Roman"/>
          <w:b/>
          <w:sz w:val="24"/>
          <w:szCs w:val="24"/>
        </w:rPr>
        <w:tab/>
        <w:t>Порядок и срок поставки</w:t>
      </w:r>
    </w:p>
    <w:p w:rsidR="00053B74" w:rsidRPr="00053B74" w:rsidRDefault="00053B74" w:rsidP="00053B74">
      <w:pPr>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5.1.</w:t>
      </w:r>
      <w:r w:rsidRPr="00053B74">
        <w:rPr>
          <w:rFonts w:ascii="Times New Roman" w:hAnsi="Times New Roman" w:cs="Times New Roman"/>
          <w:sz w:val="24"/>
          <w:szCs w:val="24"/>
        </w:rPr>
        <w:tab/>
        <w:t xml:space="preserve">Поставщик обязан поставить Товар в течение 10 (десяти) календарных дней с момента перечисления Покупателем авансового платежа в размере 30% цены Договора на расчетный счет Поставщика. </w:t>
      </w:r>
    </w:p>
    <w:p w:rsidR="00053B74" w:rsidRPr="00053B74" w:rsidRDefault="00053B74" w:rsidP="00053B74">
      <w:pPr>
        <w:tabs>
          <w:tab w:val="left" w:pos="1276"/>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5.2. Товар должен быть доставлен Поставщиком на склад Покупателя, расположенный по адресу: 109052, г. Москва, ул. Новохохловская, д. 25 (место поставки).</w:t>
      </w:r>
    </w:p>
    <w:p w:rsidR="00053B74" w:rsidRPr="00053B74" w:rsidRDefault="00053B74" w:rsidP="00053B74">
      <w:pPr>
        <w:tabs>
          <w:tab w:val="left" w:pos="1276"/>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5.3. Просрочка выполнения Покупателем п. 2.5 настоящего Договора не освобождает Поставщика от выполнения его обязательств по Договору, а соразмерно отодвигает сроки их выполнения.</w:t>
      </w:r>
    </w:p>
    <w:p w:rsidR="00053B74" w:rsidRPr="00053B74" w:rsidRDefault="00053B74" w:rsidP="00053B74">
      <w:pPr>
        <w:tabs>
          <w:tab w:val="left" w:pos="1276"/>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 xml:space="preserve">5.4. С Товаром Поставщик </w:t>
      </w:r>
      <w:proofErr w:type="gramStart"/>
      <w:r w:rsidRPr="00053B74">
        <w:rPr>
          <w:rFonts w:ascii="Times New Roman" w:hAnsi="Times New Roman" w:cs="Times New Roman"/>
          <w:sz w:val="24"/>
          <w:szCs w:val="24"/>
        </w:rPr>
        <w:t>предоставляет Покупателю следующие документы</w:t>
      </w:r>
      <w:proofErr w:type="gramEnd"/>
      <w:r w:rsidRPr="00053B74">
        <w:rPr>
          <w:rFonts w:ascii="Times New Roman" w:hAnsi="Times New Roman" w:cs="Times New Roman"/>
          <w:sz w:val="24"/>
          <w:szCs w:val="24"/>
        </w:rPr>
        <w:t>:</w:t>
      </w:r>
    </w:p>
    <w:p w:rsidR="00053B74" w:rsidRPr="00053B74" w:rsidRDefault="00053B74" w:rsidP="00053B74">
      <w:pPr>
        <w:tabs>
          <w:tab w:val="left" w:pos="426"/>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 xml:space="preserve">- </w:t>
      </w:r>
      <w:r w:rsidRPr="00053B74">
        <w:rPr>
          <w:rFonts w:ascii="Times New Roman" w:hAnsi="Times New Roman" w:cs="Times New Roman"/>
          <w:sz w:val="24"/>
          <w:szCs w:val="24"/>
        </w:rPr>
        <w:tab/>
        <w:t>товарную накладную 2 экз.;</w:t>
      </w:r>
    </w:p>
    <w:p w:rsidR="00053B74" w:rsidRPr="00053B74" w:rsidRDefault="00053B74" w:rsidP="00053B74">
      <w:pPr>
        <w:tabs>
          <w:tab w:val="left" w:pos="426"/>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 xml:space="preserve">- </w:t>
      </w:r>
      <w:r w:rsidRPr="00053B74">
        <w:rPr>
          <w:rFonts w:ascii="Times New Roman" w:hAnsi="Times New Roman" w:cs="Times New Roman"/>
          <w:sz w:val="24"/>
          <w:szCs w:val="24"/>
        </w:rPr>
        <w:tab/>
        <w:t>счет 1 экз.;</w:t>
      </w:r>
    </w:p>
    <w:p w:rsidR="00053B74" w:rsidRPr="00053B74" w:rsidRDefault="00053B74" w:rsidP="00053B74">
      <w:pPr>
        <w:tabs>
          <w:tab w:val="left" w:pos="426"/>
          <w:tab w:val="left" w:pos="709"/>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 xml:space="preserve">- </w:t>
      </w:r>
      <w:r w:rsidRPr="00053B74">
        <w:rPr>
          <w:rFonts w:ascii="Times New Roman" w:hAnsi="Times New Roman" w:cs="Times New Roman"/>
          <w:sz w:val="24"/>
          <w:szCs w:val="24"/>
        </w:rPr>
        <w:tab/>
        <w:t>счет-фактуру 1 экз.;</w:t>
      </w:r>
    </w:p>
    <w:p w:rsidR="00053B74" w:rsidRPr="00053B74" w:rsidRDefault="00053B74" w:rsidP="00053B74">
      <w:pPr>
        <w:tabs>
          <w:tab w:val="left" w:pos="567"/>
          <w:tab w:val="left" w:pos="709"/>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 сертификат соответствия на конкретный или типовой вид товара;</w:t>
      </w:r>
    </w:p>
    <w:p w:rsidR="00053B74" w:rsidRPr="00053B74" w:rsidRDefault="00053B74" w:rsidP="00053B74">
      <w:pPr>
        <w:tabs>
          <w:tab w:val="left" w:pos="426"/>
          <w:tab w:val="left" w:pos="709"/>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 xml:space="preserve">- сертификат </w:t>
      </w:r>
      <w:proofErr w:type="gramStart"/>
      <w:r w:rsidRPr="00053B74">
        <w:rPr>
          <w:rFonts w:ascii="Times New Roman" w:hAnsi="Times New Roman" w:cs="Times New Roman"/>
          <w:sz w:val="24"/>
          <w:szCs w:val="24"/>
        </w:rPr>
        <w:t>качества</w:t>
      </w:r>
      <w:proofErr w:type="gramEnd"/>
      <w:r w:rsidRPr="00053B74">
        <w:rPr>
          <w:rFonts w:ascii="Times New Roman" w:hAnsi="Times New Roman" w:cs="Times New Roman"/>
          <w:sz w:val="24"/>
          <w:szCs w:val="24"/>
        </w:rPr>
        <w:t xml:space="preserve"> удостоверяющий соответствие фактически поставляемого товара;</w:t>
      </w:r>
    </w:p>
    <w:p w:rsidR="00053B74" w:rsidRPr="00053B74" w:rsidRDefault="00053B74" w:rsidP="00053B74">
      <w:pPr>
        <w:tabs>
          <w:tab w:val="left" w:pos="426"/>
          <w:tab w:val="left" w:pos="709"/>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 xml:space="preserve">- </w:t>
      </w:r>
      <w:r w:rsidRPr="00053B74">
        <w:rPr>
          <w:rFonts w:ascii="Times New Roman" w:hAnsi="Times New Roman" w:cs="Times New Roman"/>
          <w:sz w:val="24"/>
          <w:szCs w:val="24"/>
        </w:rPr>
        <w:tab/>
        <w:t>иные документы в объеме, предусмотренном действующим законодательством Российской Федерации.</w:t>
      </w:r>
    </w:p>
    <w:p w:rsidR="00053B74" w:rsidRPr="00053B74" w:rsidRDefault="00053B74" w:rsidP="00053B74">
      <w:pPr>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 xml:space="preserve">5.5. Обязательство Поставщика по поставке </w:t>
      </w:r>
      <w:r w:rsidRPr="00053B74">
        <w:rPr>
          <w:rFonts w:ascii="Times New Roman" w:hAnsi="Times New Roman" w:cs="Times New Roman"/>
          <w:color w:val="000000"/>
          <w:sz w:val="24"/>
          <w:szCs w:val="24"/>
        </w:rPr>
        <w:t xml:space="preserve">(передаче) Товара Покупателю </w:t>
      </w:r>
      <w:r w:rsidRPr="00053B74">
        <w:rPr>
          <w:rFonts w:ascii="Times New Roman" w:hAnsi="Times New Roman" w:cs="Times New Roman"/>
          <w:sz w:val="24"/>
          <w:szCs w:val="24"/>
        </w:rPr>
        <w:t>считается исполненным с момента получения Товара Покупателем по месту поставки (передачи). Получение Товара производится с оформлением между Поставщиком и Покупателем товарной накладной.</w:t>
      </w:r>
    </w:p>
    <w:p w:rsidR="00053B74" w:rsidRPr="00053B74" w:rsidRDefault="00053B74" w:rsidP="00053B74">
      <w:pPr>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5.6. В случае</w:t>
      </w:r>
      <w:proofErr w:type="gramStart"/>
      <w:r w:rsidRPr="00053B74">
        <w:rPr>
          <w:rFonts w:ascii="Times New Roman" w:hAnsi="Times New Roman" w:cs="Times New Roman"/>
          <w:sz w:val="24"/>
          <w:szCs w:val="24"/>
        </w:rPr>
        <w:t>,</w:t>
      </w:r>
      <w:proofErr w:type="gramEnd"/>
      <w:r w:rsidRPr="00053B74">
        <w:rPr>
          <w:rFonts w:ascii="Times New Roman" w:hAnsi="Times New Roman" w:cs="Times New Roman"/>
          <w:sz w:val="24"/>
          <w:szCs w:val="24"/>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053B74" w:rsidRPr="00053B74" w:rsidRDefault="00053B74" w:rsidP="00053B74">
      <w:pPr>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 xml:space="preserve">5.7. Разгрузка Товара по его прибытии </w:t>
      </w:r>
      <w:proofErr w:type="gramStart"/>
      <w:r w:rsidRPr="00053B74">
        <w:rPr>
          <w:rFonts w:ascii="Times New Roman" w:hAnsi="Times New Roman" w:cs="Times New Roman"/>
          <w:sz w:val="24"/>
          <w:szCs w:val="24"/>
        </w:rPr>
        <w:t>в место доставки</w:t>
      </w:r>
      <w:proofErr w:type="gramEnd"/>
      <w:r w:rsidRPr="00053B74">
        <w:rPr>
          <w:rFonts w:ascii="Times New Roman" w:hAnsi="Times New Roman" w:cs="Times New Roman"/>
          <w:sz w:val="24"/>
          <w:szCs w:val="24"/>
        </w:rPr>
        <w:t xml:space="preserve"> осуществляется силами Покупателя в присутствии представителя Поставщика. Вскрытие грузовых мест при этом не производится.</w:t>
      </w:r>
    </w:p>
    <w:p w:rsidR="00053B74" w:rsidRPr="00053B74" w:rsidRDefault="00053B74" w:rsidP="00053B74">
      <w:pPr>
        <w:pStyle w:val="a9"/>
        <w:tabs>
          <w:tab w:val="left" w:pos="0"/>
          <w:tab w:val="left" w:pos="567"/>
        </w:tabs>
        <w:ind w:left="0"/>
        <w:rPr>
          <w:sz w:val="24"/>
          <w:szCs w:val="24"/>
        </w:rPr>
      </w:pPr>
    </w:p>
    <w:p w:rsidR="00053B74" w:rsidRPr="00053B74" w:rsidRDefault="00053B74" w:rsidP="00053B74">
      <w:pPr>
        <w:pStyle w:val="a9"/>
        <w:widowControl/>
        <w:numPr>
          <w:ilvl w:val="0"/>
          <w:numId w:val="18"/>
        </w:numPr>
        <w:tabs>
          <w:tab w:val="left" w:pos="567"/>
        </w:tabs>
        <w:suppressAutoHyphens/>
        <w:autoSpaceDE/>
        <w:autoSpaceDN/>
        <w:adjustRightInd/>
        <w:ind w:left="0" w:firstLine="0"/>
        <w:contextualSpacing/>
        <w:jc w:val="center"/>
        <w:rPr>
          <w:b/>
          <w:sz w:val="24"/>
          <w:szCs w:val="24"/>
        </w:rPr>
      </w:pPr>
      <w:r w:rsidRPr="00053B74">
        <w:rPr>
          <w:b/>
          <w:sz w:val="24"/>
          <w:szCs w:val="24"/>
        </w:rPr>
        <w:t>Сдача-приемка Товара</w:t>
      </w:r>
    </w:p>
    <w:p w:rsidR="00053B74" w:rsidRPr="00053B74" w:rsidRDefault="00053B74" w:rsidP="00053B74">
      <w:pPr>
        <w:tabs>
          <w:tab w:val="left" w:pos="0"/>
          <w:tab w:val="left" w:pos="709"/>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 xml:space="preserve">6.1. 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053B74">
        <w:rPr>
          <w:rFonts w:ascii="Times New Roman" w:hAnsi="Times New Roman" w:cs="Times New Roman"/>
          <w:sz w:val="24"/>
          <w:szCs w:val="24"/>
        </w:rPr>
        <w:t>внутритарной</w:t>
      </w:r>
      <w:proofErr w:type="spellEnd"/>
      <w:r w:rsidRPr="00053B74">
        <w:rPr>
          <w:rFonts w:ascii="Times New Roman" w:hAnsi="Times New Roman" w:cs="Times New Roman"/>
          <w:sz w:val="24"/>
          <w:szCs w:val="24"/>
        </w:rPr>
        <w:t xml:space="preserve"> упаковки внутри каждого места – в момент вскрытия упаковки, но не позднее 10 (десяти) рабочих дней </w:t>
      </w:r>
      <w:proofErr w:type="gramStart"/>
      <w:r w:rsidRPr="00053B74">
        <w:rPr>
          <w:rFonts w:ascii="Times New Roman" w:hAnsi="Times New Roman" w:cs="Times New Roman"/>
          <w:sz w:val="24"/>
          <w:szCs w:val="24"/>
        </w:rPr>
        <w:t>с даты получения</w:t>
      </w:r>
      <w:proofErr w:type="gramEnd"/>
      <w:r w:rsidRPr="00053B74">
        <w:rPr>
          <w:rFonts w:ascii="Times New Roman" w:hAnsi="Times New Roman" w:cs="Times New Roman"/>
          <w:sz w:val="24"/>
          <w:szCs w:val="24"/>
        </w:rPr>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053B74" w:rsidRPr="00053B74" w:rsidRDefault="00053B74" w:rsidP="00053B74">
      <w:pPr>
        <w:tabs>
          <w:tab w:val="left" w:pos="0"/>
          <w:tab w:val="left" w:pos="709"/>
        </w:tabs>
        <w:spacing w:after="0" w:line="240" w:lineRule="auto"/>
        <w:ind w:firstLine="567"/>
        <w:rPr>
          <w:rFonts w:ascii="Times New Roman" w:hAnsi="Times New Roman" w:cs="Times New Roman"/>
          <w:sz w:val="24"/>
          <w:szCs w:val="24"/>
        </w:rPr>
      </w:pPr>
      <w:r w:rsidRPr="00053B74">
        <w:rPr>
          <w:rFonts w:ascii="Times New Roman" w:hAnsi="Times New Roman" w:cs="Times New Roman"/>
          <w:sz w:val="24"/>
          <w:szCs w:val="24"/>
        </w:rPr>
        <w:t>6.1.1. Приемка Товара по количеству и комплектности осуществляется Покупателем путем проверки:</w:t>
      </w:r>
    </w:p>
    <w:p w:rsidR="00053B74" w:rsidRPr="00053B74" w:rsidRDefault="00053B74" w:rsidP="00053B74">
      <w:pPr>
        <w:tabs>
          <w:tab w:val="left" w:pos="0"/>
          <w:tab w:val="left" w:pos="567"/>
        </w:tabs>
        <w:spacing w:after="0" w:line="240" w:lineRule="auto"/>
        <w:ind w:firstLine="567"/>
        <w:rPr>
          <w:rFonts w:ascii="Times New Roman" w:hAnsi="Times New Roman" w:cs="Times New Roman"/>
          <w:sz w:val="24"/>
          <w:szCs w:val="24"/>
        </w:rPr>
      </w:pPr>
      <w:r w:rsidRPr="00053B74">
        <w:rPr>
          <w:rFonts w:ascii="Times New Roman" w:hAnsi="Times New Roman" w:cs="Times New Roman"/>
          <w:sz w:val="24"/>
          <w:szCs w:val="24"/>
        </w:rPr>
        <w:t>-</w:t>
      </w:r>
      <w:r w:rsidRPr="00053B74">
        <w:rPr>
          <w:rFonts w:ascii="Times New Roman" w:hAnsi="Times New Roman" w:cs="Times New Roman"/>
          <w:sz w:val="24"/>
          <w:szCs w:val="24"/>
        </w:rPr>
        <w:tab/>
        <w:t>количества и ассортимента, указанных в Приложении № 1 к настоящему Договору;</w:t>
      </w:r>
    </w:p>
    <w:p w:rsidR="00053B74" w:rsidRPr="00053B74" w:rsidRDefault="00053B74" w:rsidP="00053B74">
      <w:pPr>
        <w:tabs>
          <w:tab w:val="left" w:pos="0"/>
          <w:tab w:val="left" w:pos="567"/>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w:t>
      </w:r>
      <w:r w:rsidRPr="00053B74">
        <w:rPr>
          <w:rFonts w:ascii="Times New Roman" w:hAnsi="Times New Roman" w:cs="Times New Roman"/>
          <w:sz w:val="24"/>
          <w:szCs w:val="24"/>
        </w:rPr>
        <w:tab/>
        <w:t>отсутствия видимых повреждений поставляемого Товара.</w:t>
      </w:r>
    </w:p>
    <w:p w:rsidR="00053B74" w:rsidRPr="00053B74" w:rsidRDefault="00053B74" w:rsidP="00053B74">
      <w:pPr>
        <w:tabs>
          <w:tab w:val="left" w:pos="0"/>
          <w:tab w:val="left" w:pos="567"/>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6.1.2. Покупатель принимает Товар при условии, что:</w:t>
      </w:r>
    </w:p>
    <w:p w:rsidR="00053B74" w:rsidRPr="00053B74" w:rsidRDefault="00053B74" w:rsidP="00053B74">
      <w:pPr>
        <w:tabs>
          <w:tab w:val="left" w:pos="0"/>
          <w:tab w:val="left" w:pos="567"/>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 xml:space="preserve">- </w:t>
      </w:r>
      <w:r w:rsidRPr="00053B74">
        <w:rPr>
          <w:rFonts w:ascii="Times New Roman" w:hAnsi="Times New Roman" w:cs="Times New Roman"/>
          <w:sz w:val="24"/>
          <w:szCs w:val="24"/>
        </w:rPr>
        <w:tab/>
        <w:t xml:space="preserve">количество и ассортимент Товара, соответствуют </w:t>
      </w:r>
      <w:proofErr w:type="gramStart"/>
      <w:r w:rsidRPr="00053B74">
        <w:rPr>
          <w:rFonts w:ascii="Times New Roman" w:hAnsi="Times New Roman" w:cs="Times New Roman"/>
          <w:sz w:val="24"/>
          <w:szCs w:val="24"/>
        </w:rPr>
        <w:t>указанным</w:t>
      </w:r>
      <w:proofErr w:type="gramEnd"/>
      <w:r w:rsidRPr="00053B74">
        <w:rPr>
          <w:rFonts w:ascii="Times New Roman" w:hAnsi="Times New Roman" w:cs="Times New Roman"/>
          <w:sz w:val="24"/>
          <w:szCs w:val="24"/>
        </w:rPr>
        <w:t xml:space="preserve"> в Приложении № 1 настоящего Договора;</w:t>
      </w:r>
    </w:p>
    <w:p w:rsidR="00053B74" w:rsidRPr="00053B74" w:rsidRDefault="00053B74" w:rsidP="00053B74">
      <w:pPr>
        <w:tabs>
          <w:tab w:val="left" w:pos="0"/>
          <w:tab w:val="left" w:pos="567"/>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w:t>
      </w:r>
      <w:r w:rsidRPr="00053B74">
        <w:rPr>
          <w:rFonts w:ascii="Times New Roman" w:hAnsi="Times New Roman" w:cs="Times New Roman"/>
          <w:sz w:val="24"/>
          <w:szCs w:val="24"/>
        </w:rPr>
        <w:tab/>
        <w:t>вместе с Товаром передана вся необходимая документация;</w:t>
      </w:r>
    </w:p>
    <w:p w:rsidR="00053B74" w:rsidRPr="00053B74" w:rsidRDefault="00053B74" w:rsidP="00053B74">
      <w:pPr>
        <w:tabs>
          <w:tab w:val="left" w:pos="0"/>
          <w:tab w:val="left" w:pos="567"/>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w:t>
      </w:r>
      <w:r w:rsidRPr="00053B74">
        <w:rPr>
          <w:rFonts w:ascii="Times New Roman" w:hAnsi="Times New Roman" w:cs="Times New Roman"/>
          <w:sz w:val="24"/>
          <w:szCs w:val="24"/>
        </w:rPr>
        <w:tab/>
        <w:t>поставляемый Товар не имеет видимых повреждений;</w:t>
      </w:r>
    </w:p>
    <w:p w:rsidR="00053B74" w:rsidRPr="00053B74" w:rsidRDefault="00053B74" w:rsidP="00053B74">
      <w:pPr>
        <w:tabs>
          <w:tab w:val="left" w:pos="0"/>
          <w:tab w:val="left" w:pos="567"/>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w:t>
      </w:r>
      <w:r w:rsidRPr="00053B74">
        <w:rPr>
          <w:rFonts w:ascii="Times New Roman" w:hAnsi="Times New Roman" w:cs="Times New Roman"/>
          <w:sz w:val="24"/>
          <w:szCs w:val="24"/>
        </w:rPr>
        <w:tab/>
        <w:t>качество Товара соответствует требованиям технической документации изготовителя.</w:t>
      </w:r>
    </w:p>
    <w:p w:rsidR="00053B74" w:rsidRPr="00053B74" w:rsidRDefault="00053B74" w:rsidP="00053B74">
      <w:pPr>
        <w:tabs>
          <w:tab w:val="left" w:pos="0"/>
          <w:tab w:val="left" w:pos="567"/>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6.2.</w:t>
      </w:r>
      <w:r w:rsidRPr="00053B74">
        <w:rPr>
          <w:rFonts w:ascii="Times New Roman" w:hAnsi="Times New Roman" w:cs="Times New Roman"/>
          <w:sz w:val="24"/>
          <w:szCs w:val="24"/>
        </w:rPr>
        <w:tab/>
        <w:t>При обнаружении несоответствия количества или ассортимента Товара сопроводительным документам Покупатель вправе не принять Товар, о чем делает отметку в товарной накладной.</w:t>
      </w:r>
    </w:p>
    <w:p w:rsidR="00053B74" w:rsidRPr="00053B74" w:rsidRDefault="00053B74" w:rsidP="00053B74">
      <w:pPr>
        <w:tabs>
          <w:tab w:val="left" w:pos="0"/>
          <w:tab w:val="left" w:pos="567"/>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6.3.</w:t>
      </w:r>
      <w:r w:rsidRPr="00053B74">
        <w:rPr>
          <w:rFonts w:ascii="Times New Roman" w:hAnsi="Times New Roman" w:cs="Times New Roman"/>
          <w:sz w:val="24"/>
          <w:szCs w:val="24"/>
        </w:rPr>
        <w:tab/>
        <w:t>В случае поставки Товара ненадлежащего качества и/или несоответствия количества Товара товаросопроводительным документам Покупатель вправе потребовать от Поставщика:</w:t>
      </w:r>
    </w:p>
    <w:p w:rsidR="00053B74" w:rsidRPr="00053B74" w:rsidRDefault="00053B74" w:rsidP="00053B74">
      <w:pPr>
        <w:tabs>
          <w:tab w:val="left" w:pos="0"/>
          <w:tab w:val="left" w:pos="567"/>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w:t>
      </w:r>
      <w:r w:rsidRPr="00053B74">
        <w:rPr>
          <w:rFonts w:ascii="Times New Roman" w:hAnsi="Times New Roman" w:cs="Times New Roman"/>
          <w:sz w:val="24"/>
          <w:szCs w:val="24"/>
        </w:rPr>
        <w:tab/>
        <w:t xml:space="preserve">Замены некачественного Товара. В этом случае Поставщик обязуется осуществить замену некачественного Товара в течение 7 (семи) календарных дней </w:t>
      </w:r>
      <w:proofErr w:type="gramStart"/>
      <w:r w:rsidRPr="00053B74">
        <w:rPr>
          <w:rFonts w:ascii="Times New Roman" w:hAnsi="Times New Roman" w:cs="Times New Roman"/>
          <w:sz w:val="24"/>
          <w:szCs w:val="24"/>
        </w:rPr>
        <w:t>с даты предъявления</w:t>
      </w:r>
      <w:proofErr w:type="gramEnd"/>
      <w:r w:rsidRPr="00053B74">
        <w:rPr>
          <w:rFonts w:ascii="Times New Roman" w:hAnsi="Times New Roman" w:cs="Times New Roman"/>
          <w:sz w:val="24"/>
          <w:szCs w:val="2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053B74" w:rsidRPr="00053B74" w:rsidRDefault="00053B74" w:rsidP="00053B74">
      <w:pPr>
        <w:tabs>
          <w:tab w:val="left" w:pos="0"/>
          <w:tab w:val="left" w:pos="567"/>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w:t>
      </w:r>
      <w:r w:rsidRPr="00053B74">
        <w:rPr>
          <w:rFonts w:ascii="Times New Roman" w:hAnsi="Times New Roman" w:cs="Times New Roman"/>
          <w:sz w:val="24"/>
          <w:szCs w:val="24"/>
        </w:rPr>
        <w:tab/>
        <w:t xml:space="preserve">Допоставки Товара. В этом случае Поставщик обязуется осуществить допоставку недостающего Товара в течение 7 (семи) календарных дней </w:t>
      </w:r>
      <w:proofErr w:type="gramStart"/>
      <w:r w:rsidRPr="00053B74">
        <w:rPr>
          <w:rFonts w:ascii="Times New Roman" w:hAnsi="Times New Roman" w:cs="Times New Roman"/>
          <w:sz w:val="24"/>
          <w:szCs w:val="24"/>
        </w:rPr>
        <w:t>с даты предъявления</w:t>
      </w:r>
      <w:proofErr w:type="gramEnd"/>
      <w:r w:rsidRPr="00053B74">
        <w:rPr>
          <w:rFonts w:ascii="Times New Roman" w:hAnsi="Times New Roman" w:cs="Times New Roman"/>
          <w:sz w:val="24"/>
          <w:szCs w:val="24"/>
        </w:rPr>
        <w:t xml:space="preserve"> такого требования Покупателем. Доставка Товара, а также его транспортировка осуществляется силами и за счет Поставщика;</w:t>
      </w:r>
    </w:p>
    <w:p w:rsidR="00053B74" w:rsidRPr="00053B74" w:rsidRDefault="00053B74" w:rsidP="00053B74">
      <w:pPr>
        <w:tabs>
          <w:tab w:val="left" w:pos="0"/>
          <w:tab w:val="left" w:pos="567"/>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w:t>
      </w:r>
      <w:r w:rsidRPr="00053B74">
        <w:rPr>
          <w:rFonts w:ascii="Times New Roman" w:hAnsi="Times New Roman" w:cs="Times New Roman"/>
          <w:sz w:val="24"/>
          <w:szCs w:val="24"/>
        </w:rPr>
        <w:tab/>
        <w:t>Возврата уплаченных денежных сре</w:t>
      </w:r>
      <w:proofErr w:type="gramStart"/>
      <w:r w:rsidRPr="00053B74">
        <w:rPr>
          <w:rFonts w:ascii="Times New Roman" w:hAnsi="Times New Roman" w:cs="Times New Roman"/>
          <w:sz w:val="24"/>
          <w:szCs w:val="24"/>
        </w:rPr>
        <w:t>дств в п</w:t>
      </w:r>
      <w:proofErr w:type="gramEnd"/>
      <w:r w:rsidRPr="00053B74">
        <w:rPr>
          <w:rFonts w:ascii="Times New Roman" w:hAnsi="Times New Roman" w:cs="Times New Roman"/>
          <w:sz w:val="24"/>
          <w:szCs w:val="24"/>
        </w:rPr>
        <w:t xml:space="preserve">олном объеме. В этом случае возврат денежных средств Покупателю производится Поставщиком в течение 7 (семи) банковских дней </w:t>
      </w:r>
      <w:proofErr w:type="gramStart"/>
      <w:r w:rsidRPr="00053B74">
        <w:rPr>
          <w:rFonts w:ascii="Times New Roman" w:hAnsi="Times New Roman" w:cs="Times New Roman"/>
          <w:sz w:val="24"/>
          <w:szCs w:val="24"/>
        </w:rPr>
        <w:t>с даты предъявления</w:t>
      </w:r>
      <w:proofErr w:type="gramEnd"/>
      <w:r w:rsidRPr="00053B74">
        <w:rPr>
          <w:rFonts w:ascii="Times New Roman" w:hAnsi="Times New Roman" w:cs="Times New Roman"/>
          <w:sz w:val="24"/>
          <w:szCs w:val="24"/>
        </w:rPr>
        <w:t xml:space="preserve"> такого требования Покупателем.</w:t>
      </w:r>
    </w:p>
    <w:p w:rsidR="00053B74" w:rsidRPr="00053B74" w:rsidRDefault="00053B74" w:rsidP="00053B74">
      <w:pPr>
        <w:tabs>
          <w:tab w:val="left" w:pos="0"/>
          <w:tab w:val="left" w:pos="567"/>
        </w:tabs>
        <w:spacing w:after="0" w:line="240" w:lineRule="auto"/>
        <w:rPr>
          <w:rFonts w:ascii="Times New Roman" w:hAnsi="Times New Roman" w:cs="Times New Roman"/>
          <w:sz w:val="24"/>
          <w:szCs w:val="24"/>
        </w:rPr>
      </w:pPr>
    </w:p>
    <w:p w:rsidR="00053B74" w:rsidRPr="00053B74" w:rsidRDefault="00053B74" w:rsidP="00053B74">
      <w:pPr>
        <w:tabs>
          <w:tab w:val="left" w:pos="567"/>
        </w:tabs>
        <w:spacing w:after="0" w:line="240" w:lineRule="auto"/>
        <w:jc w:val="center"/>
        <w:rPr>
          <w:rFonts w:ascii="Times New Roman" w:hAnsi="Times New Roman" w:cs="Times New Roman"/>
          <w:b/>
          <w:sz w:val="24"/>
          <w:szCs w:val="24"/>
        </w:rPr>
      </w:pPr>
      <w:r w:rsidRPr="00053B74">
        <w:rPr>
          <w:rFonts w:ascii="Times New Roman" w:hAnsi="Times New Roman" w:cs="Times New Roman"/>
          <w:b/>
          <w:sz w:val="24"/>
          <w:szCs w:val="24"/>
        </w:rPr>
        <w:t>7.</w:t>
      </w:r>
      <w:r w:rsidRPr="00053B74">
        <w:rPr>
          <w:rFonts w:ascii="Times New Roman" w:hAnsi="Times New Roman" w:cs="Times New Roman"/>
          <w:b/>
          <w:sz w:val="24"/>
          <w:szCs w:val="24"/>
        </w:rPr>
        <w:tab/>
        <w:t>Ответственность сторон</w:t>
      </w:r>
    </w:p>
    <w:p w:rsidR="00053B74" w:rsidRPr="00053B74" w:rsidRDefault="00053B74" w:rsidP="00053B74">
      <w:pPr>
        <w:tabs>
          <w:tab w:val="left" w:pos="0"/>
          <w:tab w:val="left" w:pos="567"/>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53B74" w:rsidRPr="00053B74" w:rsidRDefault="00053B74" w:rsidP="00053B74">
      <w:pPr>
        <w:tabs>
          <w:tab w:val="left" w:pos="0"/>
          <w:tab w:val="left" w:pos="567"/>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7.2. 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053B74" w:rsidRPr="00053B74" w:rsidRDefault="00053B74" w:rsidP="00053B74">
      <w:pPr>
        <w:tabs>
          <w:tab w:val="left" w:pos="0"/>
          <w:tab w:val="left" w:pos="567"/>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7.3. 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053B74" w:rsidRPr="00053B74" w:rsidRDefault="00053B74" w:rsidP="00053B74">
      <w:pPr>
        <w:tabs>
          <w:tab w:val="left" w:pos="0"/>
          <w:tab w:val="left" w:pos="567"/>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7.4. 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053B74" w:rsidRPr="00053B74" w:rsidRDefault="00053B74" w:rsidP="00053B74">
      <w:pPr>
        <w:tabs>
          <w:tab w:val="left" w:pos="0"/>
          <w:tab w:val="left" w:pos="567"/>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7.5. 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053B74">
        <w:rPr>
          <w:rFonts w:ascii="Times New Roman" w:hAnsi="Times New Roman" w:cs="Times New Roman"/>
          <w:sz w:val="24"/>
          <w:szCs w:val="24"/>
        </w:rPr>
        <w:t>рх штр</w:t>
      </w:r>
      <w:proofErr w:type="gramEnd"/>
      <w:r w:rsidRPr="00053B74">
        <w:rPr>
          <w:rFonts w:ascii="Times New Roman" w:hAnsi="Times New Roman" w:cs="Times New Roman"/>
          <w:sz w:val="24"/>
          <w:szCs w:val="24"/>
        </w:rPr>
        <w:t>афов (пени), предусмотренных настоящим Договором.</w:t>
      </w:r>
    </w:p>
    <w:p w:rsidR="00053B74" w:rsidRPr="00053B74" w:rsidRDefault="00053B74" w:rsidP="00053B74">
      <w:pPr>
        <w:tabs>
          <w:tab w:val="left" w:pos="0"/>
          <w:tab w:val="left" w:pos="567"/>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7.6. Уплата штрафных санкций не освобождает Сторону от выполнения ею предусмотренных настоящим Договором обязательств.</w:t>
      </w:r>
    </w:p>
    <w:p w:rsidR="00053B74" w:rsidRPr="00053B74" w:rsidRDefault="00053B74" w:rsidP="00053B74">
      <w:pPr>
        <w:tabs>
          <w:tab w:val="left" w:pos="0"/>
          <w:tab w:val="left" w:pos="567"/>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7.7. 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053B74" w:rsidRPr="00053B74" w:rsidRDefault="00053B74" w:rsidP="00053B74">
      <w:pPr>
        <w:pStyle w:val="a9"/>
        <w:widowControl/>
        <w:numPr>
          <w:ilvl w:val="0"/>
          <w:numId w:val="19"/>
        </w:numPr>
        <w:tabs>
          <w:tab w:val="left" w:pos="567"/>
        </w:tabs>
        <w:suppressAutoHyphens/>
        <w:autoSpaceDE/>
        <w:autoSpaceDN/>
        <w:adjustRightInd/>
        <w:ind w:left="0" w:firstLine="0"/>
        <w:contextualSpacing/>
        <w:jc w:val="center"/>
        <w:rPr>
          <w:b/>
          <w:sz w:val="24"/>
          <w:szCs w:val="24"/>
        </w:rPr>
      </w:pPr>
      <w:r w:rsidRPr="00053B74">
        <w:rPr>
          <w:b/>
          <w:sz w:val="24"/>
          <w:szCs w:val="24"/>
        </w:rPr>
        <w:t>Форс-Мажор</w:t>
      </w:r>
    </w:p>
    <w:p w:rsidR="00053B74" w:rsidRPr="00053B74" w:rsidRDefault="00053B74" w:rsidP="00053B74">
      <w:pPr>
        <w:pStyle w:val="a9"/>
        <w:widowControl/>
        <w:numPr>
          <w:ilvl w:val="1"/>
          <w:numId w:val="20"/>
        </w:numPr>
        <w:tabs>
          <w:tab w:val="left" w:pos="426"/>
        </w:tabs>
        <w:suppressAutoHyphens/>
        <w:autoSpaceDE/>
        <w:autoSpaceDN/>
        <w:adjustRightInd/>
        <w:ind w:left="0" w:firstLine="567"/>
        <w:contextualSpacing/>
        <w:jc w:val="both"/>
        <w:rPr>
          <w:b/>
          <w:sz w:val="24"/>
          <w:szCs w:val="24"/>
        </w:rPr>
      </w:pPr>
      <w:r w:rsidRPr="00053B74">
        <w:rPr>
          <w:sz w:val="24"/>
          <w:szCs w:val="24"/>
        </w:rPr>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053B74" w:rsidRPr="00053B74" w:rsidRDefault="00053B74" w:rsidP="00053B74">
      <w:pPr>
        <w:pStyle w:val="a9"/>
        <w:widowControl/>
        <w:numPr>
          <w:ilvl w:val="1"/>
          <w:numId w:val="20"/>
        </w:numPr>
        <w:tabs>
          <w:tab w:val="left" w:pos="426"/>
        </w:tabs>
        <w:suppressAutoHyphens/>
        <w:autoSpaceDE/>
        <w:autoSpaceDN/>
        <w:adjustRightInd/>
        <w:ind w:left="0" w:firstLine="567"/>
        <w:contextualSpacing/>
        <w:jc w:val="both"/>
        <w:rPr>
          <w:b/>
          <w:sz w:val="24"/>
          <w:szCs w:val="24"/>
        </w:rPr>
      </w:pPr>
      <w:r w:rsidRPr="00053B74">
        <w:rPr>
          <w:sz w:val="24"/>
          <w:szCs w:val="24"/>
        </w:rPr>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053B74" w:rsidRPr="00053B74" w:rsidRDefault="00053B74" w:rsidP="00053B74">
      <w:pPr>
        <w:pStyle w:val="a9"/>
        <w:widowControl/>
        <w:numPr>
          <w:ilvl w:val="1"/>
          <w:numId w:val="20"/>
        </w:numPr>
        <w:tabs>
          <w:tab w:val="left" w:pos="567"/>
        </w:tabs>
        <w:suppressAutoHyphens/>
        <w:autoSpaceDE/>
        <w:autoSpaceDN/>
        <w:adjustRightInd/>
        <w:ind w:left="0" w:firstLine="567"/>
        <w:contextualSpacing/>
        <w:jc w:val="both"/>
        <w:rPr>
          <w:b/>
          <w:sz w:val="24"/>
          <w:szCs w:val="24"/>
        </w:rPr>
      </w:pPr>
      <w:r w:rsidRPr="00053B74">
        <w:rPr>
          <w:sz w:val="24"/>
          <w:szCs w:val="24"/>
        </w:rPr>
        <w:t>Факт возникновения обстоятельств, указанных в п. 8.1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053B74" w:rsidRPr="00053B74" w:rsidRDefault="00053B74" w:rsidP="00053B74">
      <w:pPr>
        <w:pStyle w:val="a9"/>
        <w:widowControl/>
        <w:numPr>
          <w:ilvl w:val="1"/>
          <w:numId w:val="20"/>
        </w:numPr>
        <w:tabs>
          <w:tab w:val="left" w:pos="426"/>
        </w:tabs>
        <w:suppressAutoHyphens/>
        <w:autoSpaceDE/>
        <w:autoSpaceDN/>
        <w:adjustRightInd/>
        <w:ind w:left="0" w:firstLine="567"/>
        <w:contextualSpacing/>
        <w:jc w:val="both"/>
        <w:rPr>
          <w:b/>
          <w:sz w:val="24"/>
          <w:szCs w:val="24"/>
        </w:rPr>
      </w:pPr>
      <w:r w:rsidRPr="00053B74">
        <w:rPr>
          <w:sz w:val="24"/>
          <w:szCs w:val="24"/>
        </w:rPr>
        <w:t>В случае</w:t>
      </w:r>
      <w:proofErr w:type="gramStart"/>
      <w:r w:rsidRPr="00053B74">
        <w:rPr>
          <w:sz w:val="24"/>
          <w:szCs w:val="24"/>
        </w:rPr>
        <w:t>,</w:t>
      </w:r>
      <w:proofErr w:type="gramEnd"/>
      <w:r w:rsidRPr="00053B74">
        <w:rPr>
          <w:sz w:val="24"/>
          <w:szCs w:val="24"/>
        </w:rPr>
        <w:t xml:space="preserve"> если указанные в п. 8.1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053B74" w:rsidRPr="00053B74" w:rsidRDefault="00053B74" w:rsidP="00053B74">
      <w:pPr>
        <w:tabs>
          <w:tab w:val="left" w:pos="0"/>
          <w:tab w:val="left" w:pos="567"/>
        </w:tabs>
        <w:spacing w:after="0" w:line="240" w:lineRule="auto"/>
        <w:rPr>
          <w:rFonts w:ascii="Times New Roman" w:hAnsi="Times New Roman" w:cs="Times New Roman"/>
          <w:sz w:val="24"/>
          <w:szCs w:val="24"/>
        </w:rPr>
      </w:pPr>
    </w:p>
    <w:p w:rsidR="00053B74" w:rsidRPr="00053B74" w:rsidRDefault="00053B74" w:rsidP="00053B74">
      <w:pPr>
        <w:pStyle w:val="a9"/>
        <w:widowControl/>
        <w:numPr>
          <w:ilvl w:val="0"/>
          <w:numId w:val="20"/>
        </w:numPr>
        <w:tabs>
          <w:tab w:val="left" w:pos="567"/>
        </w:tabs>
        <w:suppressAutoHyphens/>
        <w:autoSpaceDE/>
        <w:autoSpaceDN/>
        <w:adjustRightInd/>
        <w:ind w:left="0" w:right="-69" w:firstLine="0"/>
        <w:contextualSpacing/>
        <w:jc w:val="center"/>
        <w:rPr>
          <w:b/>
          <w:sz w:val="24"/>
          <w:szCs w:val="24"/>
        </w:rPr>
      </w:pPr>
      <w:r w:rsidRPr="00053B74">
        <w:rPr>
          <w:b/>
          <w:sz w:val="24"/>
          <w:szCs w:val="24"/>
        </w:rPr>
        <w:t>Разрешение споров</w:t>
      </w:r>
    </w:p>
    <w:p w:rsidR="00053B74" w:rsidRPr="00053B74" w:rsidRDefault="00053B74" w:rsidP="00053B74">
      <w:pPr>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 xml:space="preserve">9.1. 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053B74">
        <w:rPr>
          <w:rFonts w:ascii="Times New Roman" w:hAnsi="Times New Roman" w:cs="Times New Roman"/>
          <w:sz w:val="24"/>
          <w:szCs w:val="24"/>
        </w:rPr>
        <w:t>г</w:t>
      </w:r>
      <w:proofErr w:type="gramEnd"/>
      <w:r w:rsidRPr="00053B74">
        <w:rPr>
          <w:rFonts w:ascii="Times New Roman" w:hAnsi="Times New Roman" w:cs="Times New Roman"/>
          <w:sz w:val="24"/>
          <w:szCs w:val="24"/>
        </w:rPr>
        <w:t>. Москвы.</w:t>
      </w:r>
    </w:p>
    <w:p w:rsidR="00053B74" w:rsidRPr="00053B74" w:rsidRDefault="00053B74" w:rsidP="00053B74">
      <w:pPr>
        <w:tabs>
          <w:tab w:val="left" w:pos="426"/>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 xml:space="preserve">9.2. Сторонами устанавливается обязательный </w:t>
      </w:r>
      <w:proofErr w:type="spellStart"/>
      <w:r w:rsidRPr="00053B74">
        <w:rPr>
          <w:rFonts w:ascii="Times New Roman" w:hAnsi="Times New Roman" w:cs="Times New Roman"/>
          <w:sz w:val="24"/>
          <w:szCs w:val="24"/>
        </w:rPr>
        <w:t>доарбитражный</w:t>
      </w:r>
      <w:proofErr w:type="spellEnd"/>
      <w:r w:rsidRPr="00053B74">
        <w:rPr>
          <w:rFonts w:ascii="Times New Roman" w:hAnsi="Times New Roman" w:cs="Times New Roman"/>
          <w:sz w:val="24"/>
          <w:szCs w:val="24"/>
        </w:rPr>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053B74">
        <w:rPr>
          <w:rFonts w:ascii="Times New Roman" w:hAnsi="Times New Roman" w:cs="Times New Roman"/>
          <w:sz w:val="24"/>
          <w:szCs w:val="24"/>
        </w:rPr>
        <w:t>экспресс-почтой</w:t>
      </w:r>
      <w:proofErr w:type="spellEnd"/>
      <w:proofErr w:type="gramEnd"/>
      <w:r w:rsidRPr="00053B74">
        <w:rPr>
          <w:rFonts w:ascii="Times New Roman" w:hAnsi="Times New Roman" w:cs="Times New Roman"/>
          <w:sz w:val="24"/>
          <w:szCs w:val="24"/>
        </w:rPr>
        <w:t>) или вручается контрагенту под роспись.</w:t>
      </w:r>
    </w:p>
    <w:p w:rsidR="00053B74" w:rsidRPr="00053B74" w:rsidRDefault="00053B74" w:rsidP="00053B74">
      <w:pPr>
        <w:tabs>
          <w:tab w:val="left" w:pos="426"/>
        </w:tabs>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 xml:space="preserve">9.3. </w:t>
      </w:r>
      <w:r w:rsidRPr="00053B74">
        <w:rPr>
          <w:rFonts w:ascii="Times New Roman" w:hAnsi="Times New Roman" w:cs="Times New Roman"/>
          <w:sz w:val="24"/>
          <w:szCs w:val="24"/>
        </w:rPr>
        <w:tab/>
        <w:t>Ответ на претензию должен быть сообщен заявителю в течение 20 (двадцати) календарных дней со дня получения претензии.</w:t>
      </w:r>
    </w:p>
    <w:p w:rsidR="00053B74" w:rsidRPr="00053B74" w:rsidRDefault="00053B74" w:rsidP="00053B74">
      <w:pPr>
        <w:spacing w:after="0" w:line="240" w:lineRule="auto"/>
        <w:ind w:right="-69"/>
        <w:jc w:val="center"/>
        <w:rPr>
          <w:rFonts w:ascii="Times New Roman" w:hAnsi="Times New Roman" w:cs="Times New Roman"/>
          <w:b/>
          <w:sz w:val="24"/>
          <w:szCs w:val="24"/>
        </w:rPr>
      </w:pPr>
    </w:p>
    <w:p w:rsidR="00053B74" w:rsidRPr="00053B74" w:rsidRDefault="00053B74" w:rsidP="00053B74">
      <w:pPr>
        <w:tabs>
          <w:tab w:val="left" w:pos="567"/>
        </w:tabs>
        <w:spacing w:after="0" w:line="240" w:lineRule="auto"/>
        <w:ind w:right="-69"/>
        <w:jc w:val="center"/>
        <w:rPr>
          <w:rFonts w:ascii="Times New Roman" w:hAnsi="Times New Roman" w:cs="Times New Roman"/>
          <w:b/>
          <w:sz w:val="24"/>
          <w:szCs w:val="24"/>
        </w:rPr>
      </w:pPr>
      <w:r w:rsidRPr="00053B74">
        <w:rPr>
          <w:rFonts w:ascii="Times New Roman" w:hAnsi="Times New Roman" w:cs="Times New Roman"/>
          <w:b/>
          <w:sz w:val="24"/>
          <w:szCs w:val="24"/>
        </w:rPr>
        <w:t>10.</w:t>
      </w:r>
      <w:r w:rsidRPr="00053B74">
        <w:rPr>
          <w:rFonts w:ascii="Times New Roman" w:hAnsi="Times New Roman" w:cs="Times New Roman"/>
          <w:b/>
          <w:sz w:val="24"/>
          <w:szCs w:val="24"/>
        </w:rPr>
        <w:tab/>
        <w:t>Заключительные положения</w:t>
      </w:r>
    </w:p>
    <w:p w:rsidR="00053B74" w:rsidRPr="00053B74" w:rsidRDefault="00053B74" w:rsidP="00053B74">
      <w:pPr>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10.1. Настоящий Договор вступает в силу со дня его подписания Сторонами и действует до 25.12.2017 г.</w:t>
      </w:r>
    </w:p>
    <w:p w:rsidR="00053B74" w:rsidRPr="00053B74" w:rsidRDefault="00053B74" w:rsidP="00053B74">
      <w:pPr>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053B74" w:rsidRPr="00053B74" w:rsidRDefault="00053B74" w:rsidP="00053B74">
      <w:pPr>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 xml:space="preserve">10.2.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 </w:t>
      </w:r>
    </w:p>
    <w:p w:rsidR="00053B74" w:rsidRPr="00053B74" w:rsidRDefault="00053B74" w:rsidP="00053B74">
      <w:pPr>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 xml:space="preserve">10.3. 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 </w:t>
      </w:r>
    </w:p>
    <w:p w:rsidR="00053B74" w:rsidRPr="00053B74" w:rsidRDefault="00053B74" w:rsidP="00053B74">
      <w:pPr>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10.4. В части, не урегулированной настоящим Договором, отношения Сторон регламентируются действующим законодательством Российской Федерации.</w:t>
      </w:r>
    </w:p>
    <w:p w:rsidR="00053B74" w:rsidRPr="00053B74" w:rsidRDefault="00053B74" w:rsidP="00053B74">
      <w:pPr>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 xml:space="preserve">10.5. </w:t>
      </w:r>
      <w:proofErr w:type="gramStart"/>
      <w:r w:rsidRPr="00053B74">
        <w:rPr>
          <w:rFonts w:ascii="Times New Roman" w:hAnsi="Times New Roman" w:cs="Times New Roman"/>
          <w:sz w:val="24"/>
          <w:szCs w:val="24"/>
        </w:rPr>
        <w:t>Все претензии, уведомления и документы, в рамках настоящего Договора, составляются в письменном виде с приложением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053B74">
        <w:rPr>
          <w:rFonts w:ascii="Times New Roman" w:hAnsi="Times New Roman" w:cs="Times New Roman"/>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рабочих часов </w:t>
      </w:r>
      <w:proofErr w:type="gramStart"/>
      <w:r w:rsidRPr="00053B74">
        <w:rPr>
          <w:rFonts w:ascii="Times New Roman" w:hAnsi="Times New Roman" w:cs="Times New Roman"/>
          <w:sz w:val="24"/>
          <w:szCs w:val="24"/>
        </w:rPr>
        <w:t>в</w:t>
      </w:r>
      <w:proofErr w:type="gramEnd"/>
      <w:r w:rsidRPr="00053B74">
        <w:rPr>
          <w:rFonts w:ascii="Times New Roman" w:hAnsi="Times New Roman" w:cs="Times New Roman"/>
          <w:sz w:val="24"/>
          <w:szCs w:val="24"/>
        </w:rPr>
        <w:t xml:space="preserve"> </w:t>
      </w:r>
      <w:proofErr w:type="gramStart"/>
      <w:r w:rsidRPr="00053B74">
        <w:rPr>
          <w:rFonts w:ascii="Times New Roman" w:hAnsi="Times New Roman" w:cs="Times New Roman"/>
          <w:sz w:val="24"/>
          <w:szCs w:val="24"/>
        </w:rPr>
        <w:t>рабочий</w:t>
      </w:r>
      <w:proofErr w:type="gramEnd"/>
      <w:r w:rsidRPr="00053B74">
        <w:rPr>
          <w:rFonts w:ascii="Times New Roman" w:hAnsi="Times New Roman" w:cs="Times New Roman"/>
          <w:sz w:val="24"/>
          <w:szCs w:val="24"/>
        </w:rPr>
        <w:t xml:space="preserve"> день, вступают в силу с даты их получения или, соответственно, вручения.</w:t>
      </w:r>
    </w:p>
    <w:p w:rsidR="00053B74" w:rsidRPr="00053B74" w:rsidRDefault="00053B74" w:rsidP="00053B74">
      <w:pPr>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53B74" w:rsidRPr="00053B74" w:rsidRDefault="00053B74" w:rsidP="00053B74">
      <w:pPr>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10.6. Настоящий Договор составлен в 2 (двух) экземплярах, по одному для каждой из Сторон, оба экземпляра имеют равную юридическую силу.</w:t>
      </w:r>
    </w:p>
    <w:p w:rsidR="00053B74" w:rsidRPr="00053B74" w:rsidRDefault="00053B74" w:rsidP="00053B74">
      <w:pPr>
        <w:spacing w:after="0" w:line="240" w:lineRule="auto"/>
        <w:ind w:firstLine="567"/>
        <w:jc w:val="both"/>
        <w:rPr>
          <w:rFonts w:ascii="Times New Roman" w:hAnsi="Times New Roman" w:cs="Times New Roman"/>
          <w:sz w:val="24"/>
          <w:szCs w:val="24"/>
        </w:rPr>
      </w:pPr>
      <w:r w:rsidRPr="00053B74">
        <w:rPr>
          <w:rFonts w:ascii="Times New Roman" w:hAnsi="Times New Roman" w:cs="Times New Roman"/>
          <w:sz w:val="24"/>
          <w:szCs w:val="24"/>
        </w:rPr>
        <w:t>10.7. Все Приложения и дополнения к настоящему Договору являются его неотъемлемой частью и составляются в письменной форме.</w:t>
      </w:r>
    </w:p>
    <w:p w:rsidR="00053B74" w:rsidRPr="00053B74" w:rsidRDefault="00053B74" w:rsidP="00053B74">
      <w:pPr>
        <w:spacing w:after="0" w:line="240" w:lineRule="auto"/>
        <w:rPr>
          <w:rFonts w:ascii="Times New Roman" w:hAnsi="Times New Roman" w:cs="Times New Roman"/>
          <w:sz w:val="24"/>
          <w:szCs w:val="24"/>
        </w:rPr>
      </w:pPr>
    </w:p>
    <w:p w:rsidR="00053B74" w:rsidRPr="00053B74" w:rsidRDefault="00053B74" w:rsidP="00053B74">
      <w:pPr>
        <w:pStyle w:val="a9"/>
        <w:widowControl/>
        <w:numPr>
          <w:ilvl w:val="0"/>
          <w:numId w:val="21"/>
        </w:numPr>
        <w:tabs>
          <w:tab w:val="left" w:pos="567"/>
        </w:tabs>
        <w:suppressAutoHyphens/>
        <w:autoSpaceDE/>
        <w:autoSpaceDN/>
        <w:adjustRightInd/>
        <w:ind w:left="0" w:right="-69" w:firstLine="0"/>
        <w:contextualSpacing/>
        <w:jc w:val="center"/>
        <w:rPr>
          <w:b/>
          <w:sz w:val="24"/>
          <w:szCs w:val="24"/>
        </w:rPr>
      </w:pPr>
      <w:r w:rsidRPr="00053B74">
        <w:rPr>
          <w:b/>
          <w:sz w:val="24"/>
          <w:szCs w:val="24"/>
        </w:rPr>
        <w:t>Юридические адреса и реквизиты Сторон</w:t>
      </w:r>
    </w:p>
    <w:p w:rsidR="00053B74" w:rsidRPr="00053B74" w:rsidRDefault="00053B74" w:rsidP="00053B74">
      <w:pPr>
        <w:spacing w:after="0" w:line="240" w:lineRule="auto"/>
        <w:ind w:right="-69"/>
        <w:jc w:val="center"/>
        <w:rPr>
          <w:rFonts w:ascii="Times New Roman" w:hAnsi="Times New Roman" w:cs="Times New Roman"/>
          <w:b/>
          <w:sz w:val="24"/>
          <w:szCs w:val="24"/>
        </w:rPr>
      </w:pPr>
    </w:p>
    <w:tbl>
      <w:tblPr>
        <w:tblW w:w="10206" w:type="dxa"/>
        <w:tblInd w:w="108" w:type="dxa"/>
        <w:tblLayout w:type="fixed"/>
        <w:tblLook w:val="0000"/>
      </w:tblPr>
      <w:tblGrid>
        <w:gridCol w:w="5245"/>
        <w:gridCol w:w="4961"/>
      </w:tblGrid>
      <w:tr w:rsidR="00053B74" w:rsidRPr="00053B74" w:rsidTr="000504DB">
        <w:trPr>
          <w:trHeight w:val="5053"/>
        </w:trPr>
        <w:tc>
          <w:tcPr>
            <w:tcW w:w="5245" w:type="dxa"/>
          </w:tcPr>
          <w:p w:rsidR="00053B74" w:rsidRPr="00053B74" w:rsidRDefault="00053B74" w:rsidP="00053B74">
            <w:pPr>
              <w:spacing w:after="0" w:line="240" w:lineRule="auto"/>
              <w:rPr>
                <w:rFonts w:ascii="Times New Roman" w:hAnsi="Times New Roman" w:cs="Times New Roman"/>
                <w:b/>
                <w:sz w:val="24"/>
                <w:szCs w:val="24"/>
              </w:rPr>
            </w:pPr>
            <w:r w:rsidRPr="00053B74">
              <w:rPr>
                <w:rFonts w:ascii="Times New Roman" w:hAnsi="Times New Roman" w:cs="Times New Roman"/>
                <w:b/>
                <w:sz w:val="24"/>
                <w:szCs w:val="24"/>
              </w:rPr>
              <w:t>ПОКУПАТЕЛЬ</w:t>
            </w:r>
          </w:p>
          <w:p w:rsidR="00053B74" w:rsidRPr="00053B74" w:rsidRDefault="00053B74" w:rsidP="00053B74">
            <w:pPr>
              <w:spacing w:after="0" w:line="240" w:lineRule="auto"/>
              <w:rPr>
                <w:rFonts w:ascii="Times New Roman" w:hAnsi="Times New Roman" w:cs="Times New Roman"/>
                <w:b/>
                <w:sz w:val="24"/>
                <w:szCs w:val="24"/>
              </w:rPr>
            </w:pPr>
            <w:r w:rsidRPr="00053B74">
              <w:rPr>
                <w:rFonts w:ascii="Times New Roman" w:hAnsi="Times New Roman" w:cs="Times New Roman"/>
                <w:b/>
                <w:sz w:val="24"/>
                <w:szCs w:val="24"/>
              </w:rPr>
              <w:t>ФГУП «Московский эндокринный завод»</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Адрес: 109052, г. Москва, ул. Новохохловская, д.25</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Почтовый адрес: 109052, г. Москва,</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ул. Новохохловская, д.25</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ОГРН 1027700524840</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ИНН 7722059711, КПП 772201001</w:t>
            </w:r>
          </w:p>
          <w:p w:rsidR="00053B74" w:rsidRPr="00053B74" w:rsidRDefault="00053B74" w:rsidP="00053B74">
            <w:pPr>
              <w:spacing w:after="0" w:line="240" w:lineRule="auto"/>
              <w:rPr>
                <w:rFonts w:ascii="Times New Roman" w:hAnsi="Times New Roman" w:cs="Times New Roman"/>
                <w:sz w:val="24"/>
                <w:szCs w:val="24"/>
              </w:rPr>
            </w:pPr>
            <w:proofErr w:type="spellStart"/>
            <w:proofErr w:type="gramStart"/>
            <w:r w:rsidRPr="00053B74">
              <w:rPr>
                <w:rFonts w:ascii="Times New Roman" w:hAnsi="Times New Roman" w:cs="Times New Roman"/>
                <w:sz w:val="24"/>
                <w:szCs w:val="24"/>
              </w:rPr>
              <w:t>р</w:t>
            </w:r>
            <w:proofErr w:type="spellEnd"/>
            <w:proofErr w:type="gramEnd"/>
            <w:r w:rsidRPr="00053B74">
              <w:rPr>
                <w:rFonts w:ascii="Times New Roman" w:hAnsi="Times New Roman" w:cs="Times New Roman"/>
                <w:sz w:val="24"/>
                <w:szCs w:val="24"/>
              </w:rPr>
              <w:t>/с 40502810400000100006</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ООО КБ «АРЕСБАНК» г. Москва</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к/с 30101810845250000229</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БИК 044525229</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Тел.: (495) 234-61-92 доб.607</w:t>
            </w:r>
          </w:p>
          <w:p w:rsidR="00053B74" w:rsidRPr="00053B74" w:rsidRDefault="00053B74" w:rsidP="00053B74">
            <w:pPr>
              <w:spacing w:after="0" w:line="240" w:lineRule="auto"/>
              <w:rPr>
                <w:rFonts w:ascii="Times New Roman" w:hAnsi="Times New Roman" w:cs="Times New Roman"/>
                <w:sz w:val="24"/>
                <w:szCs w:val="24"/>
              </w:rPr>
            </w:pP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 xml:space="preserve">Начальник управления закупок </w:t>
            </w:r>
          </w:p>
          <w:p w:rsidR="00053B74" w:rsidRPr="00053B74" w:rsidRDefault="00053B74" w:rsidP="00053B74">
            <w:pPr>
              <w:spacing w:after="0" w:line="240" w:lineRule="auto"/>
              <w:rPr>
                <w:rFonts w:ascii="Times New Roman" w:hAnsi="Times New Roman" w:cs="Times New Roman"/>
                <w:sz w:val="24"/>
                <w:szCs w:val="24"/>
              </w:rPr>
            </w:pP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_________________/Е.А. Казанцева</w:t>
            </w:r>
          </w:p>
        </w:tc>
        <w:tc>
          <w:tcPr>
            <w:tcW w:w="4961" w:type="dxa"/>
          </w:tcPr>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b/>
                <w:sz w:val="24"/>
                <w:szCs w:val="24"/>
              </w:rPr>
              <w:t>ПОСТАВЩИК</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b/>
                <w:sz w:val="24"/>
                <w:szCs w:val="24"/>
              </w:rPr>
              <w:t xml:space="preserve">ООО «ТК </w:t>
            </w:r>
            <w:proofErr w:type="spellStart"/>
            <w:r w:rsidRPr="00053B74">
              <w:rPr>
                <w:rFonts w:ascii="Times New Roman" w:hAnsi="Times New Roman" w:cs="Times New Roman"/>
                <w:b/>
                <w:sz w:val="24"/>
                <w:szCs w:val="24"/>
              </w:rPr>
              <w:t>СтальПро</w:t>
            </w:r>
            <w:proofErr w:type="spellEnd"/>
            <w:r w:rsidRPr="00053B74">
              <w:rPr>
                <w:rFonts w:ascii="Times New Roman" w:hAnsi="Times New Roman" w:cs="Times New Roman"/>
                <w:b/>
                <w:sz w:val="24"/>
                <w:szCs w:val="24"/>
              </w:rPr>
              <w:t>»</w:t>
            </w:r>
          </w:p>
          <w:p w:rsidR="00053B74" w:rsidRPr="00053B74" w:rsidRDefault="00053B74" w:rsidP="00053B74">
            <w:pPr>
              <w:pStyle w:val="Default"/>
              <w:rPr>
                <w:rFonts w:ascii="Times New Roman" w:hAnsi="Times New Roman" w:cs="Times New Roman"/>
              </w:rPr>
            </w:pPr>
            <w:r w:rsidRPr="00053B74">
              <w:rPr>
                <w:rFonts w:ascii="Times New Roman" w:hAnsi="Times New Roman" w:cs="Times New Roman"/>
              </w:rPr>
              <w:t xml:space="preserve">Адрес: 125252, г. Москва, ул. </w:t>
            </w:r>
            <w:proofErr w:type="spellStart"/>
            <w:r w:rsidRPr="00053B74">
              <w:rPr>
                <w:rFonts w:ascii="Times New Roman" w:hAnsi="Times New Roman" w:cs="Times New Roman"/>
              </w:rPr>
              <w:t>Гризодубовой</w:t>
            </w:r>
            <w:proofErr w:type="spellEnd"/>
            <w:r w:rsidRPr="00053B74">
              <w:rPr>
                <w:rFonts w:ascii="Times New Roman" w:hAnsi="Times New Roman" w:cs="Times New Roman"/>
              </w:rPr>
              <w:t>, д. 4, корп. 3</w:t>
            </w:r>
          </w:p>
          <w:p w:rsidR="00053B74" w:rsidRPr="00053B74" w:rsidRDefault="00053B74" w:rsidP="00053B74">
            <w:pPr>
              <w:pStyle w:val="Default"/>
              <w:rPr>
                <w:rFonts w:ascii="Times New Roman" w:hAnsi="Times New Roman" w:cs="Times New Roman"/>
              </w:rPr>
            </w:pPr>
            <w:r w:rsidRPr="00053B74">
              <w:rPr>
                <w:rFonts w:ascii="Times New Roman" w:hAnsi="Times New Roman" w:cs="Times New Roman"/>
              </w:rPr>
              <w:t xml:space="preserve">Почтовый адрес: 127106, г. Москва, </w:t>
            </w:r>
            <w:proofErr w:type="spellStart"/>
            <w:r w:rsidRPr="00053B74">
              <w:rPr>
                <w:rFonts w:ascii="Times New Roman" w:hAnsi="Times New Roman" w:cs="Times New Roman"/>
              </w:rPr>
              <w:t>Нововладыкинский</w:t>
            </w:r>
            <w:proofErr w:type="spellEnd"/>
            <w:r w:rsidRPr="00053B74">
              <w:rPr>
                <w:rFonts w:ascii="Times New Roman" w:hAnsi="Times New Roman" w:cs="Times New Roman"/>
              </w:rPr>
              <w:t xml:space="preserve"> проезд, д. 8, стр. 5</w:t>
            </w:r>
          </w:p>
          <w:p w:rsidR="00053B74" w:rsidRPr="00053B74" w:rsidRDefault="00053B74" w:rsidP="00053B74">
            <w:pPr>
              <w:pStyle w:val="Default"/>
              <w:rPr>
                <w:rFonts w:ascii="Times New Roman" w:hAnsi="Times New Roman" w:cs="Times New Roman"/>
              </w:rPr>
            </w:pPr>
            <w:r w:rsidRPr="00053B74">
              <w:rPr>
                <w:rFonts w:ascii="Times New Roman" w:hAnsi="Times New Roman" w:cs="Times New Roman"/>
              </w:rPr>
              <w:t>ОГРН 5137746108022</w:t>
            </w:r>
          </w:p>
          <w:p w:rsidR="00053B74" w:rsidRPr="00053B74" w:rsidRDefault="00053B74" w:rsidP="00053B74">
            <w:pPr>
              <w:pStyle w:val="Default"/>
              <w:rPr>
                <w:rFonts w:ascii="Times New Roman" w:hAnsi="Times New Roman" w:cs="Times New Roman"/>
              </w:rPr>
            </w:pPr>
            <w:r w:rsidRPr="00053B74">
              <w:rPr>
                <w:rFonts w:ascii="Times New Roman" w:hAnsi="Times New Roman" w:cs="Times New Roman"/>
              </w:rPr>
              <w:t>ИНН 7703801198, КПП 771401001</w:t>
            </w:r>
          </w:p>
          <w:p w:rsidR="00053B74" w:rsidRPr="00053B74" w:rsidRDefault="00053B74" w:rsidP="00053B74">
            <w:pPr>
              <w:pStyle w:val="Default"/>
              <w:rPr>
                <w:rFonts w:ascii="Times New Roman" w:hAnsi="Times New Roman" w:cs="Times New Roman"/>
              </w:rPr>
            </w:pPr>
            <w:proofErr w:type="spellStart"/>
            <w:proofErr w:type="gramStart"/>
            <w:r w:rsidRPr="00053B74">
              <w:rPr>
                <w:rFonts w:ascii="Times New Roman" w:hAnsi="Times New Roman" w:cs="Times New Roman"/>
              </w:rPr>
              <w:t>р</w:t>
            </w:r>
            <w:proofErr w:type="spellEnd"/>
            <w:proofErr w:type="gramEnd"/>
            <w:r w:rsidRPr="00053B74">
              <w:rPr>
                <w:rFonts w:ascii="Times New Roman" w:hAnsi="Times New Roman" w:cs="Times New Roman"/>
              </w:rPr>
              <w:t>/с 40702810802310000249</w:t>
            </w:r>
          </w:p>
          <w:p w:rsidR="00053B74" w:rsidRPr="00053B74" w:rsidRDefault="00053B74" w:rsidP="00053B74">
            <w:pPr>
              <w:pStyle w:val="Default"/>
              <w:rPr>
                <w:rFonts w:ascii="Times New Roman" w:hAnsi="Times New Roman" w:cs="Times New Roman"/>
              </w:rPr>
            </w:pPr>
            <w:r w:rsidRPr="00053B74">
              <w:rPr>
                <w:rFonts w:ascii="Times New Roman" w:hAnsi="Times New Roman" w:cs="Times New Roman"/>
              </w:rPr>
              <w:t>АО «АЛЬФА-БАНК»</w:t>
            </w:r>
          </w:p>
          <w:p w:rsidR="00053B74" w:rsidRPr="00053B74" w:rsidRDefault="00053B74" w:rsidP="00053B74">
            <w:pPr>
              <w:pStyle w:val="Default"/>
              <w:rPr>
                <w:rFonts w:ascii="Times New Roman" w:hAnsi="Times New Roman" w:cs="Times New Roman"/>
              </w:rPr>
            </w:pPr>
            <w:r w:rsidRPr="00053B74">
              <w:rPr>
                <w:rFonts w:ascii="Times New Roman" w:hAnsi="Times New Roman" w:cs="Times New Roman"/>
              </w:rPr>
              <w:t>к/с 30101810200000000593</w:t>
            </w:r>
          </w:p>
          <w:p w:rsidR="00053B74" w:rsidRPr="00053B74" w:rsidRDefault="00053B74" w:rsidP="00053B74">
            <w:pPr>
              <w:pStyle w:val="Default"/>
              <w:rPr>
                <w:rFonts w:ascii="Times New Roman" w:hAnsi="Times New Roman" w:cs="Times New Roman"/>
              </w:rPr>
            </w:pPr>
            <w:r w:rsidRPr="00053B74">
              <w:rPr>
                <w:rFonts w:ascii="Times New Roman" w:hAnsi="Times New Roman" w:cs="Times New Roman"/>
              </w:rPr>
              <w:t>БИК 044525593</w:t>
            </w:r>
          </w:p>
          <w:p w:rsidR="00053B74" w:rsidRPr="00053B74" w:rsidRDefault="00053B74" w:rsidP="00053B74">
            <w:pPr>
              <w:pStyle w:val="Default"/>
              <w:rPr>
                <w:rFonts w:ascii="Times New Roman" w:hAnsi="Times New Roman" w:cs="Times New Roman"/>
              </w:rPr>
            </w:pPr>
            <w:r w:rsidRPr="00053B74">
              <w:rPr>
                <w:rFonts w:ascii="Times New Roman" w:hAnsi="Times New Roman" w:cs="Times New Roman"/>
              </w:rPr>
              <w:t>Тел.: (495) 280-07-33</w:t>
            </w:r>
          </w:p>
          <w:p w:rsidR="00053B74" w:rsidRPr="00053B74" w:rsidRDefault="00053B74" w:rsidP="00053B74">
            <w:pPr>
              <w:pStyle w:val="Default"/>
              <w:rPr>
                <w:rFonts w:ascii="Times New Roman" w:hAnsi="Times New Roman" w:cs="Times New Roman"/>
              </w:rPr>
            </w:pPr>
          </w:p>
          <w:p w:rsidR="00053B74" w:rsidRPr="00053B74" w:rsidRDefault="00053B74" w:rsidP="00053B74">
            <w:pPr>
              <w:pStyle w:val="Default"/>
              <w:rPr>
                <w:rFonts w:ascii="Times New Roman" w:hAnsi="Times New Roman" w:cs="Times New Roman"/>
              </w:rPr>
            </w:pPr>
            <w:r w:rsidRPr="00053B74">
              <w:rPr>
                <w:rFonts w:ascii="Times New Roman" w:hAnsi="Times New Roman" w:cs="Times New Roman"/>
              </w:rPr>
              <w:t>Генеральный директор</w:t>
            </w:r>
          </w:p>
          <w:p w:rsidR="00053B74" w:rsidRPr="00053B74" w:rsidRDefault="00053B74" w:rsidP="00053B74">
            <w:pPr>
              <w:pStyle w:val="Default"/>
              <w:rPr>
                <w:rFonts w:ascii="Times New Roman" w:hAnsi="Times New Roman" w:cs="Times New Roman"/>
              </w:rPr>
            </w:pPr>
          </w:p>
          <w:p w:rsidR="00053B74" w:rsidRPr="00053B74" w:rsidRDefault="00053B74" w:rsidP="00053B74">
            <w:pPr>
              <w:pStyle w:val="Default"/>
              <w:rPr>
                <w:rFonts w:ascii="Times New Roman" w:hAnsi="Times New Roman" w:cs="Times New Roman"/>
              </w:rPr>
            </w:pPr>
            <w:r w:rsidRPr="00053B74">
              <w:rPr>
                <w:rFonts w:ascii="Times New Roman" w:hAnsi="Times New Roman" w:cs="Times New Roman"/>
              </w:rPr>
              <w:t>_________________/Е.В. Варенов</w:t>
            </w:r>
          </w:p>
          <w:tbl>
            <w:tblPr>
              <w:tblW w:w="0" w:type="auto"/>
              <w:tblBorders>
                <w:top w:val="nil"/>
                <w:left w:val="nil"/>
                <w:bottom w:val="nil"/>
                <w:right w:val="nil"/>
              </w:tblBorders>
              <w:tblLayout w:type="fixed"/>
              <w:tblLook w:val="0000"/>
            </w:tblPr>
            <w:tblGrid>
              <w:gridCol w:w="4657"/>
            </w:tblGrid>
            <w:tr w:rsidR="00053B74" w:rsidRPr="00053B74" w:rsidTr="000504DB">
              <w:trPr>
                <w:trHeight w:val="266"/>
              </w:trPr>
              <w:tc>
                <w:tcPr>
                  <w:tcW w:w="4657" w:type="dxa"/>
                </w:tcPr>
                <w:p w:rsidR="00053B74" w:rsidRPr="00053B74" w:rsidRDefault="00053B74" w:rsidP="00053B74">
                  <w:pPr>
                    <w:pStyle w:val="Default"/>
                    <w:rPr>
                      <w:rFonts w:ascii="Times New Roman" w:hAnsi="Times New Roman" w:cs="Times New Roman"/>
                    </w:rPr>
                  </w:pPr>
                </w:p>
              </w:tc>
            </w:tr>
          </w:tbl>
          <w:p w:rsidR="00053B74" w:rsidRPr="00053B74" w:rsidRDefault="00053B74" w:rsidP="00053B74">
            <w:pPr>
              <w:spacing w:after="0" w:line="240" w:lineRule="auto"/>
              <w:rPr>
                <w:rFonts w:ascii="Times New Roman" w:hAnsi="Times New Roman" w:cs="Times New Roman"/>
                <w:sz w:val="24"/>
                <w:szCs w:val="24"/>
              </w:rPr>
            </w:pPr>
          </w:p>
          <w:p w:rsidR="00053B74" w:rsidRPr="00053B74" w:rsidRDefault="00053B74" w:rsidP="00053B74">
            <w:pPr>
              <w:spacing w:after="0" w:line="240" w:lineRule="auto"/>
              <w:rPr>
                <w:rFonts w:ascii="Times New Roman" w:hAnsi="Times New Roman" w:cs="Times New Roman"/>
                <w:sz w:val="24"/>
                <w:szCs w:val="24"/>
              </w:rPr>
            </w:pPr>
          </w:p>
          <w:p w:rsidR="00053B74" w:rsidRPr="00053B74" w:rsidRDefault="00053B74" w:rsidP="00053B74">
            <w:pPr>
              <w:spacing w:after="0" w:line="240" w:lineRule="auto"/>
              <w:rPr>
                <w:rFonts w:ascii="Times New Roman" w:hAnsi="Times New Roman" w:cs="Times New Roman"/>
                <w:sz w:val="24"/>
                <w:szCs w:val="24"/>
              </w:rPr>
            </w:pPr>
          </w:p>
          <w:p w:rsidR="00053B74" w:rsidRPr="00053B74" w:rsidRDefault="00053B74" w:rsidP="00053B74">
            <w:pPr>
              <w:spacing w:after="0" w:line="240" w:lineRule="auto"/>
              <w:rPr>
                <w:rFonts w:ascii="Times New Roman" w:hAnsi="Times New Roman" w:cs="Times New Roman"/>
                <w:sz w:val="24"/>
                <w:szCs w:val="24"/>
              </w:rPr>
            </w:pPr>
          </w:p>
          <w:p w:rsidR="00053B74" w:rsidRPr="00053B74" w:rsidRDefault="00053B74" w:rsidP="00053B74">
            <w:pPr>
              <w:spacing w:after="0" w:line="240" w:lineRule="auto"/>
              <w:rPr>
                <w:rFonts w:ascii="Times New Roman" w:hAnsi="Times New Roman" w:cs="Times New Roman"/>
                <w:sz w:val="24"/>
                <w:szCs w:val="24"/>
              </w:rPr>
            </w:pPr>
          </w:p>
        </w:tc>
      </w:tr>
    </w:tbl>
    <w:p w:rsidR="00867B0C" w:rsidRDefault="00053B74">
      <w:pPr>
        <w:rPr>
          <w:rFonts w:ascii="Times New Roman" w:hAnsi="Times New Roman" w:cs="Times New Roman"/>
          <w:b/>
          <w:color w:val="000000"/>
          <w:sz w:val="24"/>
          <w:szCs w:val="24"/>
        </w:rPr>
      </w:pPr>
      <w:r w:rsidRPr="00053B74">
        <w:rPr>
          <w:rFonts w:ascii="Times New Roman" w:hAnsi="Times New Roman" w:cs="Times New Roman"/>
          <w:b/>
          <w:color w:val="000000"/>
          <w:sz w:val="24"/>
          <w:szCs w:val="24"/>
        </w:rPr>
        <w:tab/>
      </w:r>
      <w:r w:rsidRPr="00053B74">
        <w:rPr>
          <w:rFonts w:ascii="Times New Roman" w:hAnsi="Times New Roman" w:cs="Times New Roman"/>
          <w:b/>
          <w:color w:val="000000"/>
          <w:sz w:val="24"/>
          <w:szCs w:val="24"/>
        </w:rPr>
        <w:tab/>
      </w:r>
      <w:r w:rsidR="00867B0C">
        <w:rPr>
          <w:rFonts w:ascii="Times New Roman" w:hAnsi="Times New Roman" w:cs="Times New Roman"/>
          <w:b/>
          <w:color w:val="000000"/>
          <w:sz w:val="24"/>
          <w:szCs w:val="24"/>
        </w:rPr>
        <w:br w:type="page"/>
      </w:r>
    </w:p>
    <w:p w:rsidR="00053B74" w:rsidRPr="00053B74" w:rsidRDefault="00053B74" w:rsidP="00867B0C">
      <w:pPr>
        <w:tabs>
          <w:tab w:val="left" w:pos="1390"/>
          <w:tab w:val="left" w:pos="8080"/>
          <w:tab w:val="right" w:pos="10206"/>
        </w:tabs>
        <w:spacing w:after="0" w:line="240" w:lineRule="auto"/>
        <w:jc w:val="right"/>
        <w:rPr>
          <w:rFonts w:ascii="Times New Roman" w:hAnsi="Times New Roman" w:cs="Times New Roman"/>
          <w:b/>
          <w:color w:val="000000"/>
          <w:sz w:val="24"/>
          <w:szCs w:val="24"/>
        </w:rPr>
      </w:pPr>
      <w:r w:rsidRPr="00053B74">
        <w:rPr>
          <w:rFonts w:ascii="Times New Roman" w:hAnsi="Times New Roman" w:cs="Times New Roman"/>
          <w:b/>
          <w:color w:val="000000"/>
          <w:sz w:val="24"/>
          <w:szCs w:val="24"/>
        </w:rPr>
        <w:t>Приложение № 1</w:t>
      </w:r>
    </w:p>
    <w:p w:rsidR="00053B74" w:rsidRPr="00053B74" w:rsidRDefault="00053B74" w:rsidP="00053B74">
      <w:pPr>
        <w:spacing w:after="0" w:line="240" w:lineRule="auto"/>
        <w:ind w:left="-142"/>
        <w:jc w:val="right"/>
        <w:rPr>
          <w:rFonts w:ascii="Times New Roman" w:hAnsi="Times New Roman" w:cs="Times New Roman"/>
          <w:b/>
          <w:color w:val="000000"/>
          <w:sz w:val="24"/>
          <w:szCs w:val="24"/>
        </w:rPr>
      </w:pPr>
      <w:r w:rsidRPr="00053B74">
        <w:rPr>
          <w:rFonts w:ascii="Times New Roman" w:hAnsi="Times New Roman" w:cs="Times New Roman"/>
          <w:b/>
          <w:color w:val="000000"/>
          <w:sz w:val="24"/>
          <w:szCs w:val="24"/>
        </w:rPr>
        <w:t>к Договору № _____</w:t>
      </w:r>
    </w:p>
    <w:p w:rsidR="00053B74" w:rsidRPr="00053B74" w:rsidRDefault="00053B74" w:rsidP="00053B74">
      <w:pPr>
        <w:spacing w:after="0" w:line="240" w:lineRule="auto"/>
        <w:ind w:left="-142"/>
        <w:jc w:val="right"/>
        <w:rPr>
          <w:rFonts w:ascii="Times New Roman" w:hAnsi="Times New Roman" w:cs="Times New Roman"/>
          <w:b/>
          <w:color w:val="000000"/>
          <w:sz w:val="24"/>
          <w:szCs w:val="24"/>
        </w:rPr>
      </w:pPr>
      <w:r w:rsidRPr="00053B74">
        <w:rPr>
          <w:rFonts w:ascii="Times New Roman" w:hAnsi="Times New Roman" w:cs="Times New Roman"/>
          <w:b/>
          <w:color w:val="000000"/>
          <w:sz w:val="24"/>
          <w:szCs w:val="24"/>
        </w:rPr>
        <w:t>от «___» ____________ 2017 г.</w:t>
      </w:r>
    </w:p>
    <w:p w:rsidR="00053B74" w:rsidRPr="00053B74" w:rsidRDefault="00053B74" w:rsidP="00053B74">
      <w:pPr>
        <w:spacing w:after="0" w:line="240" w:lineRule="auto"/>
        <w:ind w:left="-142"/>
        <w:jc w:val="right"/>
        <w:rPr>
          <w:rFonts w:ascii="Times New Roman" w:hAnsi="Times New Roman" w:cs="Times New Roman"/>
          <w:b/>
          <w:color w:val="000000"/>
          <w:sz w:val="24"/>
          <w:szCs w:val="24"/>
        </w:rPr>
      </w:pPr>
    </w:p>
    <w:p w:rsidR="00053B74" w:rsidRPr="00053B74" w:rsidRDefault="00053B74" w:rsidP="00053B74">
      <w:pPr>
        <w:spacing w:after="0" w:line="240" w:lineRule="auto"/>
        <w:ind w:left="-142"/>
        <w:jc w:val="center"/>
        <w:rPr>
          <w:rFonts w:ascii="Times New Roman" w:hAnsi="Times New Roman" w:cs="Times New Roman"/>
          <w:b/>
          <w:color w:val="000000"/>
          <w:sz w:val="24"/>
          <w:szCs w:val="24"/>
        </w:rPr>
      </w:pPr>
      <w:r w:rsidRPr="00053B74">
        <w:rPr>
          <w:rFonts w:ascii="Times New Roman" w:hAnsi="Times New Roman" w:cs="Times New Roman"/>
          <w:b/>
          <w:color w:val="000000"/>
          <w:sz w:val="24"/>
          <w:szCs w:val="24"/>
        </w:rPr>
        <w:t>Спецификация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5842"/>
        <w:gridCol w:w="567"/>
        <w:gridCol w:w="851"/>
        <w:gridCol w:w="1134"/>
        <w:gridCol w:w="1417"/>
      </w:tblGrid>
      <w:tr w:rsidR="00053B74" w:rsidRPr="00053B74" w:rsidTr="00867B0C">
        <w:trPr>
          <w:trHeight w:val="610"/>
        </w:trPr>
        <w:tc>
          <w:tcPr>
            <w:tcW w:w="503" w:type="dxa"/>
            <w:shd w:val="clear" w:color="auto" w:fill="auto"/>
            <w:vAlign w:val="center"/>
            <w:hideMark/>
          </w:tcPr>
          <w:p w:rsidR="00053B74" w:rsidRPr="00053B74" w:rsidRDefault="00053B74" w:rsidP="00053B74">
            <w:pPr>
              <w:spacing w:after="0" w:line="240" w:lineRule="auto"/>
              <w:jc w:val="center"/>
              <w:rPr>
                <w:rFonts w:ascii="Times New Roman" w:hAnsi="Times New Roman" w:cs="Times New Roman"/>
                <w:b/>
                <w:bCs/>
                <w:color w:val="000000"/>
                <w:sz w:val="24"/>
                <w:szCs w:val="24"/>
              </w:rPr>
            </w:pPr>
            <w:r w:rsidRPr="00053B74">
              <w:rPr>
                <w:rFonts w:ascii="Times New Roman" w:hAnsi="Times New Roman" w:cs="Times New Roman"/>
                <w:b/>
                <w:bCs/>
                <w:color w:val="000000"/>
                <w:sz w:val="24"/>
                <w:szCs w:val="24"/>
              </w:rPr>
              <w:t xml:space="preserve">№ </w:t>
            </w:r>
            <w:proofErr w:type="spellStart"/>
            <w:proofErr w:type="gramStart"/>
            <w:r w:rsidRPr="00053B74">
              <w:rPr>
                <w:rFonts w:ascii="Times New Roman" w:hAnsi="Times New Roman" w:cs="Times New Roman"/>
                <w:b/>
                <w:bCs/>
                <w:color w:val="000000"/>
                <w:sz w:val="24"/>
                <w:szCs w:val="24"/>
              </w:rPr>
              <w:t>п</w:t>
            </w:r>
            <w:proofErr w:type="spellEnd"/>
            <w:proofErr w:type="gramEnd"/>
            <w:r w:rsidRPr="00053B74">
              <w:rPr>
                <w:rFonts w:ascii="Times New Roman" w:hAnsi="Times New Roman" w:cs="Times New Roman"/>
                <w:b/>
                <w:bCs/>
                <w:color w:val="000000"/>
                <w:sz w:val="24"/>
                <w:szCs w:val="24"/>
              </w:rPr>
              <w:t>/</w:t>
            </w:r>
            <w:proofErr w:type="spellStart"/>
            <w:r w:rsidRPr="00053B74">
              <w:rPr>
                <w:rFonts w:ascii="Times New Roman" w:hAnsi="Times New Roman" w:cs="Times New Roman"/>
                <w:b/>
                <w:bCs/>
                <w:color w:val="000000"/>
                <w:sz w:val="24"/>
                <w:szCs w:val="24"/>
              </w:rPr>
              <w:t>п</w:t>
            </w:r>
            <w:proofErr w:type="spellEnd"/>
          </w:p>
        </w:tc>
        <w:tc>
          <w:tcPr>
            <w:tcW w:w="5842" w:type="dxa"/>
            <w:shd w:val="clear" w:color="auto" w:fill="auto"/>
            <w:vAlign w:val="center"/>
            <w:hideMark/>
          </w:tcPr>
          <w:p w:rsidR="00053B74" w:rsidRPr="00053B74" w:rsidRDefault="00053B74" w:rsidP="00053B74">
            <w:pPr>
              <w:spacing w:after="0" w:line="240" w:lineRule="auto"/>
              <w:jc w:val="center"/>
              <w:rPr>
                <w:rFonts w:ascii="Times New Roman" w:hAnsi="Times New Roman" w:cs="Times New Roman"/>
                <w:b/>
                <w:bCs/>
                <w:color w:val="000000"/>
                <w:sz w:val="24"/>
                <w:szCs w:val="24"/>
              </w:rPr>
            </w:pPr>
            <w:r w:rsidRPr="00053B74">
              <w:rPr>
                <w:rFonts w:ascii="Times New Roman" w:hAnsi="Times New Roman" w:cs="Times New Roman"/>
                <w:b/>
                <w:bCs/>
                <w:color w:val="000000"/>
                <w:sz w:val="24"/>
                <w:szCs w:val="24"/>
              </w:rPr>
              <w:t>Наименование Товара</w:t>
            </w:r>
          </w:p>
        </w:tc>
        <w:tc>
          <w:tcPr>
            <w:tcW w:w="567" w:type="dxa"/>
            <w:shd w:val="clear" w:color="auto" w:fill="auto"/>
            <w:vAlign w:val="center"/>
            <w:hideMark/>
          </w:tcPr>
          <w:p w:rsidR="00053B74" w:rsidRPr="00053B74" w:rsidRDefault="00053B74" w:rsidP="00053B74">
            <w:pPr>
              <w:spacing w:after="0" w:line="240" w:lineRule="auto"/>
              <w:jc w:val="center"/>
              <w:rPr>
                <w:rFonts w:ascii="Times New Roman" w:hAnsi="Times New Roman" w:cs="Times New Roman"/>
                <w:b/>
                <w:bCs/>
                <w:color w:val="000000"/>
                <w:sz w:val="24"/>
                <w:szCs w:val="24"/>
              </w:rPr>
            </w:pPr>
            <w:r w:rsidRPr="00053B74">
              <w:rPr>
                <w:rFonts w:ascii="Times New Roman" w:hAnsi="Times New Roman" w:cs="Times New Roman"/>
                <w:b/>
                <w:bCs/>
                <w:color w:val="000000"/>
                <w:sz w:val="24"/>
                <w:szCs w:val="24"/>
              </w:rPr>
              <w:t>Ед. изм.</w:t>
            </w:r>
          </w:p>
        </w:tc>
        <w:tc>
          <w:tcPr>
            <w:tcW w:w="851" w:type="dxa"/>
            <w:shd w:val="clear" w:color="auto" w:fill="auto"/>
            <w:vAlign w:val="center"/>
            <w:hideMark/>
          </w:tcPr>
          <w:p w:rsidR="00053B74" w:rsidRPr="00053B74" w:rsidRDefault="00053B74" w:rsidP="00053B74">
            <w:pPr>
              <w:spacing w:after="0" w:line="240" w:lineRule="auto"/>
              <w:jc w:val="center"/>
              <w:rPr>
                <w:rFonts w:ascii="Times New Roman" w:hAnsi="Times New Roman" w:cs="Times New Roman"/>
                <w:b/>
                <w:bCs/>
                <w:color w:val="000000"/>
                <w:sz w:val="24"/>
                <w:szCs w:val="24"/>
              </w:rPr>
            </w:pPr>
            <w:r w:rsidRPr="00053B74">
              <w:rPr>
                <w:rFonts w:ascii="Times New Roman" w:hAnsi="Times New Roman" w:cs="Times New Roman"/>
                <w:b/>
                <w:bCs/>
                <w:color w:val="000000"/>
                <w:sz w:val="24"/>
                <w:szCs w:val="24"/>
              </w:rPr>
              <w:t>Кол-во</w:t>
            </w:r>
          </w:p>
        </w:tc>
        <w:tc>
          <w:tcPr>
            <w:tcW w:w="1134" w:type="dxa"/>
            <w:shd w:val="clear" w:color="auto" w:fill="auto"/>
            <w:noWrap/>
            <w:vAlign w:val="center"/>
            <w:hideMark/>
          </w:tcPr>
          <w:p w:rsidR="00053B74" w:rsidRPr="00053B74" w:rsidRDefault="00053B74" w:rsidP="00053B74">
            <w:pPr>
              <w:spacing w:after="0" w:line="240" w:lineRule="auto"/>
              <w:jc w:val="center"/>
              <w:rPr>
                <w:rFonts w:ascii="Times New Roman" w:hAnsi="Times New Roman" w:cs="Times New Roman"/>
                <w:b/>
                <w:bCs/>
                <w:color w:val="000000"/>
                <w:sz w:val="24"/>
                <w:szCs w:val="24"/>
              </w:rPr>
            </w:pPr>
            <w:r w:rsidRPr="00053B74">
              <w:rPr>
                <w:rFonts w:ascii="Times New Roman" w:hAnsi="Times New Roman" w:cs="Times New Roman"/>
                <w:b/>
                <w:bCs/>
                <w:color w:val="000000"/>
                <w:sz w:val="24"/>
                <w:szCs w:val="24"/>
              </w:rPr>
              <w:t>Цена за ед. с НДС*</w:t>
            </w:r>
          </w:p>
        </w:tc>
        <w:tc>
          <w:tcPr>
            <w:tcW w:w="1417" w:type="dxa"/>
            <w:shd w:val="clear" w:color="auto" w:fill="auto"/>
            <w:noWrap/>
            <w:vAlign w:val="center"/>
            <w:hideMark/>
          </w:tcPr>
          <w:p w:rsidR="00053B74" w:rsidRPr="00053B74" w:rsidRDefault="00053B74" w:rsidP="00053B74">
            <w:pPr>
              <w:spacing w:after="0" w:line="240" w:lineRule="auto"/>
              <w:jc w:val="center"/>
              <w:rPr>
                <w:rFonts w:ascii="Times New Roman" w:hAnsi="Times New Roman" w:cs="Times New Roman"/>
                <w:b/>
                <w:bCs/>
                <w:color w:val="000000"/>
                <w:sz w:val="24"/>
                <w:szCs w:val="24"/>
              </w:rPr>
            </w:pPr>
            <w:r w:rsidRPr="00053B74">
              <w:rPr>
                <w:rFonts w:ascii="Times New Roman" w:hAnsi="Times New Roman" w:cs="Times New Roman"/>
                <w:b/>
                <w:bCs/>
                <w:color w:val="000000"/>
                <w:sz w:val="24"/>
                <w:szCs w:val="24"/>
              </w:rPr>
              <w:t>Сумма с НДС*</w:t>
            </w:r>
          </w:p>
        </w:tc>
      </w:tr>
      <w:tr w:rsidR="00053B74" w:rsidRPr="00053B74" w:rsidTr="00867B0C">
        <w:trPr>
          <w:trHeight w:val="300"/>
        </w:trPr>
        <w:tc>
          <w:tcPr>
            <w:tcW w:w="503" w:type="dxa"/>
            <w:vAlign w:val="center"/>
          </w:tcPr>
          <w:p w:rsidR="00053B74" w:rsidRPr="00053B74" w:rsidRDefault="00053B74" w:rsidP="00053B74">
            <w:pPr>
              <w:pStyle w:val="a9"/>
              <w:widowControl/>
              <w:numPr>
                <w:ilvl w:val="0"/>
                <w:numId w:val="23"/>
              </w:numPr>
              <w:autoSpaceDE/>
              <w:autoSpaceDN/>
              <w:adjustRightInd/>
              <w:ind w:left="0" w:firstLine="0"/>
              <w:rPr>
                <w:bCs/>
                <w:color w:val="000000"/>
                <w:sz w:val="24"/>
                <w:szCs w:val="24"/>
              </w:rPr>
            </w:pPr>
          </w:p>
        </w:tc>
        <w:tc>
          <w:tcPr>
            <w:tcW w:w="5842" w:type="dxa"/>
            <w:vAlign w:val="center"/>
          </w:tcPr>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 xml:space="preserve">Стеновая сэндвич – панель </w:t>
            </w:r>
          </w:p>
          <w:p w:rsidR="00053B74" w:rsidRPr="00053B74" w:rsidRDefault="00053B74" w:rsidP="00053B74">
            <w:pPr>
              <w:spacing w:after="0" w:line="240" w:lineRule="auto"/>
              <w:ind w:left="284" w:hanging="284"/>
              <w:rPr>
                <w:rFonts w:ascii="Times New Roman" w:hAnsi="Times New Roman" w:cs="Times New Roman"/>
                <w:sz w:val="24"/>
                <w:szCs w:val="24"/>
              </w:rPr>
            </w:pPr>
            <w:r w:rsidRPr="00053B74">
              <w:rPr>
                <w:rFonts w:ascii="Times New Roman" w:hAnsi="Times New Roman" w:cs="Times New Roman"/>
                <w:sz w:val="24"/>
                <w:szCs w:val="24"/>
              </w:rPr>
              <w:t>Толщина 150 мм, ширина 1000 мм, длина 6000 мм.</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 xml:space="preserve">Покрытие: полиэстер, цвет из системы </w:t>
            </w:r>
            <w:r w:rsidRPr="00053B74">
              <w:rPr>
                <w:rFonts w:ascii="Times New Roman" w:hAnsi="Times New Roman" w:cs="Times New Roman"/>
                <w:sz w:val="24"/>
                <w:szCs w:val="24"/>
                <w:lang w:val="en-US"/>
              </w:rPr>
              <w:t>RAL</w:t>
            </w:r>
            <w:r w:rsidRPr="00053B74">
              <w:rPr>
                <w:rFonts w:ascii="Times New Roman" w:hAnsi="Times New Roman" w:cs="Times New Roman"/>
                <w:sz w:val="24"/>
                <w:szCs w:val="24"/>
              </w:rPr>
              <w:t xml:space="preserve"> 9002 с обеих сторон, сталь не менее 0,5 мм.</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Наполнитель: минеральная вата на основе базальтового волокна плотностью не менее 110 кг/м3</w:t>
            </w:r>
          </w:p>
        </w:tc>
        <w:tc>
          <w:tcPr>
            <w:tcW w:w="567" w:type="dxa"/>
            <w:shd w:val="clear" w:color="auto" w:fill="auto"/>
            <w:vAlign w:val="center"/>
          </w:tcPr>
          <w:p w:rsidR="00053B74" w:rsidRPr="00053B74" w:rsidRDefault="00053B74" w:rsidP="00053B74">
            <w:pPr>
              <w:spacing w:after="0" w:line="240" w:lineRule="auto"/>
              <w:jc w:val="center"/>
              <w:rPr>
                <w:rFonts w:ascii="Times New Roman" w:hAnsi="Times New Roman" w:cs="Times New Roman"/>
                <w:sz w:val="24"/>
                <w:szCs w:val="24"/>
              </w:rPr>
            </w:pPr>
            <w:r w:rsidRPr="00053B74">
              <w:rPr>
                <w:rFonts w:ascii="Times New Roman" w:hAnsi="Times New Roman" w:cs="Times New Roman"/>
                <w:sz w:val="24"/>
                <w:szCs w:val="24"/>
              </w:rPr>
              <w:t>м</w:t>
            </w:r>
            <w:proofErr w:type="gramStart"/>
            <w:r w:rsidRPr="00053B74">
              <w:rPr>
                <w:rFonts w:ascii="Times New Roman" w:hAnsi="Times New Roman" w:cs="Times New Roman"/>
                <w:sz w:val="24"/>
                <w:szCs w:val="24"/>
              </w:rPr>
              <w:t>2</w:t>
            </w:r>
            <w:proofErr w:type="gramEnd"/>
          </w:p>
        </w:tc>
        <w:tc>
          <w:tcPr>
            <w:tcW w:w="851" w:type="dxa"/>
            <w:vAlign w:val="center"/>
          </w:tcPr>
          <w:p w:rsidR="00053B74" w:rsidRPr="00053B74" w:rsidRDefault="00053B74" w:rsidP="00053B74">
            <w:pPr>
              <w:spacing w:after="0" w:line="240" w:lineRule="auto"/>
              <w:jc w:val="center"/>
              <w:rPr>
                <w:rFonts w:ascii="Times New Roman" w:hAnsi="Times New Roman" w:cs="Times New Roman"/>
                <w:sz w:val="24"/>
                <w:szCs w:val="24"/>
              </w:rPr>
            </w:pPr>
            <w:r w:rsidRPr="00053B74">
              <w:rPr>
                <w:rFonts w:ascii="Times New Roman" w:hAnsi="Times New Roman" w:cs="Times New Roman"/>
                <w:sz w:val="24"/>
                <w:szCs w:val="24"/>
              </w:rPr>
              <w:t>144</w:t>
            </w:r>
          </w:p>
        </w:tc>
        <w:tc>
          <w:tcPr>
            <w:tcW w:w="1134" w:type="dxa"/>
            <w:vAlign w:val="center"/>
          </w:tcPr>
          <w:p w:rsidR="00053B74" w:rsidRPr="00053B74" w:rsidRDefault="00053B74" w:rsidP="00053B74">
            <w:pPr>
              <w:spacing w:after="0" w:line="240" w:lineRule="auto"/>
              <w:jc w:val="center"/>
              <w:rPr>
                <w:rFonts w:ascii="Times New Roman" w:hAnsi="Times New Roman" w:cs="Times New Roman"/>
                <w:sz w:val="24"/>
                <w:szCs w:val="24"/>
              </w:rPr>
            </w:pPr>
            <w:r w:rsidRPr="00053B74">
              <w:rPr>
                <w:rFonts w:ascii="Times New Roman" w:hAnsi="Times New Roman" w:cs="Times New Roman"/>
                <w:sz w:val="24"/>
                <w:szCs w:val="24"/>
              </w:rPr>
              <w:t>1 390,00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53B74" w:rsidRPr="00053B74" w:rsidRDefault="00053B74" w:rsidP="00053B74">
            <w:pPr>
              <w:spacing w:after="0" w:line="240" w:lineRule="auto"/>
              <w:jc w:val="center"/>
              <w:rPr>
                <w:rFonts w:ascii="Times New Roman" w:hAnsi="Times New Roman" w:cs="Times New Roman"/>
                <w:sz w:val="24"/>
                <w:szCs w:val="24"/>
              </w:rPr>
            </w:pPr>
            <w:r w:rsidRPr="00053B74">
              <w:rPr>
                <w:rFonts w:ascii="Times New Roman" w:hAnsi="Times New Roman" w:cs="Times New Roman"/>
                <w:sz w:val="24"/>
                <w:szCs w:val="24"/>
              </w:rPr>
              <w:t>200 160,00</w:t>
            </w:r>
          </w:p>
        </w:tc>
      </w:tr>
      <w:tr w:rsidR="00053B74" w:rsidRPr="00053B74" w:rsidTr="00867B0C">
        <w:trPr>
          <w:trHeight w:val="300"/>
        </w:trPr>
        <w:tc>
          <w:tcPr>
            <w:tcW w:w="503" w:type="dxa"/>
            <w:vAlign w:val="center"/>
          </w:tcPr>
          <w:p w:rsidR="00053B74" w:rsidRPr="00053B74" w:rsidRDefault="00053B74" w:rsidP="00053B74">
            <w:pPr>
              <w:pStyle w:val="a9"/>
              <w:widowControl/>
              <w:numPr>
                <w:ilvl w:val="0"/>
                <w:numId w:val="23"/>
              </w:numPr>
              <w:autoSpaceDE/>
              <w:autoSpaceDN/>
              <w:adjustRightInd/>
              <w:ind w:left="113" w:firstLine="0"/>
              <w:rPr>
                <w:bCs/>
                <w:color w:val="000000"/>
                <w:sz w:val="24"/>
                <w:szCs w:val="24"/>
              </w:rPr>
            </w:pPr>
          </w:p>
        </w:tc>
        <w:tc>
          <w:tcPr>
            <w:tcW w:w="5842" w:type="dxa"/>
            <w:vAlign w:val="center"/>
          </w:tcPr>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 xml:space="preserve">Стеновая сэндвич </w:t>
            </w:r>
            <w:proofErr w:type="gramStart"/>
            <w:r w:rsidRPr="00053B74">
              <w:rPr>
                <w:rFonts w:ascii="Times New Roman" w:hAnsi="Times New Roman" w:cs="Times New Roman"/>
                <w:sz w:val="24"/>
                <w:szCs w:val="24"/>
              </w:rPr>
              <w:t>–п</w:t>
            </w:r>
            <w:proofErr w:type="gramEnd"/>
            <w:r w:rsidRPr="00053B74">
              <w:rPr>
                <w:rFonts w:ascii="Times New Roman" w:hAnsi="Times New Roman" w:cs="Times New Roman"/>
                <w:sz w:val="24"/>
                <w:szCs w:val="24"/>
              </w:rPr>
              <w:t>анель</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Толщина 150 мм, ширина 1000 мм, длина 5200 мм.</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 xml:space="preserve">Покрытие: полиэстер, цвет из системы </w:t>
            </w:r>
            <w:r w:rsidRPr="00053B74">
              <w:rPr>
                <w:rFonts w:ascii="Times New Roman" w:hAnsi="Times New Roman" w:cs="Times New Roman"/>
                <w:sz w:val="24"/>
                <w:szCs w:val="24"/>
                <w:lang w:val="en-US"/>
              </w:rPr>
              <w:t>RAL</w:t>
            </w:r>
            <w:r w:rsidRPr="00053B74">
              <w:rPr>
                <w:rFonts w:ascii="Times New Roman" w:hAnsi="Times New Roman" w:cs="Times New Roman"/>
                <w:sz w:val="24"/>
                <w:szCs w:val="24"/>
              </w:rPr>
              <w:t xml:space="preserve"> 9002 с обеих сторон, сталь не менее 0,5 мм.</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Наполнитель: минеральная вата на основе базальтового волокна плотностью не менее 110 кг/м3</w:t>
            </w:r>
          </w:p>
        </w:tc>
        <w:tc>
          <w:tcPr>
            <w:tcW w:w="567" w:type="dxa"/>
            <w:shd w:val="clear" w:color="auto" w:fill="auto"/>
            <w:vAlign w:val="center"/>
          </w:tcPr>
          <w:p w:rsidR="00053B74" w:rsidRPr="00053B74" w:rsidRDefault="00053B74" w:rsidP="00053B74">
            <w:pPr>
              <w:spacing w:after="0" w:line="240" w:lineRule="auto"/>
              <w:jc w:val="center"/>
              <w:rPr>
                <w:rFonts w:ascii="Times New Roman" w:hAnsi="Times New Roman" w:cs="Times New Roman"/>
                <w:sz w:val="24"/>
                <w:szCs w:val="24"/>
              </w:rPr>
            </w:pPr>
            <w:r w:rsidRPr="00053B74">
              <w:rPr>
                <w:rFonts w:ascii="Times New Roman" w:hAnsi="Times New Roman" w:cs="Times New Roman"/>
                <w:sz w:val="24"/>
                <w:szCs w:val="24"/>
              </w:rPr>
              <w:t>м</w:t>
            </w:r>
            <w:proofErr w:type="gramStart"/>
            <w:r w:rsidRPr="00053B74">
              <w:rPr>
                <w:rFonts w:ascii="Times New Roman" w:hAnsi="Times New Roman" w:cs="Times New Roman"/>
                <w:sz w:val="24"/>
                <w:szCs w:val="24"/>
              </w:rPr>
              <w:t>2</w:t>
            </w:r>
            <w:proofErr w:type="gramEnd"/>
          </w:p>
        </w:tc>
        <w:tc>
          <w:tcPr>
            <w:tcW w:w="851" w:type="dxa"/>
            <w:vAlign w:val="center"/>
          </w:tcPr>
          <w:p w:rsidR="00053B74" w:rsidRPr="00053B74" w:rsidRDefault="00053B74" w:rsidP="00053B74">
            <w:pPr>
              <w:spacing w:after="0" w:line="240" w:lineRule="auto"/>
              <w:jc w:val="center"/>
              <w:rPr>
                <w:rFonts w:ascii="Times New Roman" w:hAnsi="Times New Roman" w:cs="Times New Roman"/>
                <w:sz w:val="24"/>
                <w:szCs w:val="24"/>
              </w:rPr>
            </w:pPr>
            <w:r w:rsidRPr="00053B74">
              <w:rPr>
                <w:rFonts w:ascii="Times New Roman" w:hAnsi="Times New Roman" w:cs="Times New Roman"/>
                <w:sz w:val="24"/>
                <w:szCs w:val="24"/>
              </w:rPr>
              <w:t>57,20</w:t>
            </w:r>
          </w:p>
        </w:tc>
        <w:tc>
          <w:tcPr>
            <w:tcW w:w="1134" w:type="dxa"/>
            <w:vAlign w:val="center"/>
          </w:tcPr>
          <w:p w:rsidR="00053B74" w:rsidRPr="00053B74" w:rsidRDefault="00053B74" w:rsidP="00053B74">
            <w:pPr>
              <w:spacing w:after="0" w:line="240" w:lineRule="auto"/>
              <w:jc w:val="center"/>
              <w:rPr>
                <w:rFonts w:ascii="Times New Roman" w:hAnsi="Times New Roman" w:cs="Times New Roman"/>
                <w:sz w:val="24"/>
                <w:szCs w:val="24"/>
              </w:rPr>
            </w:pPr>
            <w:r w:rsidRPr="00053B74">
              <w:rPr>
                <w:rFonts w:ascii="Times New Roman" w:hAnsi="Times New Roman" w:cs="Times New Roman"/>
                <w:sz w:val="24"/>
                <w:szCs w:val="24"/>
              </w:rPr>
              <w:t>1 390,00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53B74" w:rsidRPr="00053B74" w:rsidRDefault="00053B74" w:rsidP="00053B74">
            <w:pPr>
              <w:spacing w:after="0" w:line="240" w:lineRule="auto"/>
              <w:jc w:val="center"/>
              <w:rPr>
                <w:rFonts w:ascii="Times New Roman" w:hAnsi="Times New Roman" w:cs="Times New Roman"/>
                <w:sz w:val="24"/>
                <w:szCs w:val="24"/>
              </w:rPr>
            </w:pPr>
            <w:r w:rsidRPr="00053B74">
              <w:rPr>
                <w:rFonts w:ascii="Times New Roman" w:hAnsi="Times New Roman" w:cs="Times New Roman"/>
                <w:sz w:val="24"/>
                <w:szCs w:val="24"/>
              </w:rPr>
              <w:t>79 508,00</w:t>
            </w:r>
          </w:p>
        </w:tc>
      </w:tr>
      <w:tr w:rsidR="00053B74" w:rsidRPr="00053B74" w:rsidTr="00867B0C">
        <w:trPr>
          <w:trHeight w:val="300"/>
        </w:trPr>
        <w:tc>
          <w:tcPr>
            <w:tcW w:w="503" w:type="dxa"/>
            <w:vAlign w:val="center"/>
          </w:tcPr>
          <w:p w:rsidR="00053B74" w:rsidRPr="00053B74" w:rsidRDefault="00053B74" w:rsidP="00053B74">
            <w:pPr>
              <w:pStyle w:val="a9"/>
              <w:widowControl/>
              <w:numPr>
                <w:ilvl w:val="0"/>
                <w:numId w:val="23"/>
              </w:numPr>
              <w:autoSpaceDE/>
              <w:autoSpaceDN/>
              <w:adjustRightInd/>
              <w:ind w:left="113" w:firstLine="0"/>
              <w:rPr>
                <w:bCs/>
                <w:color w:val="000000"/>
                <w:sz w:val="24"/>
                <w:szCs w:val="24"/>
              </w:rPr>
            </w:pPr>
          </w:p>
        </w:tc>
        <w:tc>
          <w:tcPr>
            <w:tcW w:w="5842" w:type="dxa"/>
            <w:vAlign w:val="center"/>
          </w:tcPr>
          <w:p w:rsidR="00053B74" w:rsidRPr="00053B74" w:rsidRDefault="00053B74" w:rsidP="00053B74">
            <w:pPr>
              <w:tabs>
                <w:tab w:val="left" w:pos="284"/>
              </w:tabs>
              <w:spacing w:after="0" w:line="240" w:lineRule="auto"/>
              <w:rPr>
                <w:rFonts w:ascii="Times New Roman" w:hAnsi="Times New Roman" w:cs="Times New Roman"/>
                <w:sz w:val="24"/>
                <w:szCs w:val="24"/>
              </w:rPr>
            </w:pPr>
            <w:r w:rsidRPr="00053B74">
              <w:rPr>
                <w:rFonts w:ascii="Times New Roman" w:hAnsi="Times New Roman" w:cs="Times New Roman"/>
                <w:sz w:val="24"/>
                <w:szCs w:val="24"/>
              </w:rPr>
              <w:t xml:space="preserve">Кровельная сэндвич - панель </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 xml:space="preserve">Толщина 150мм, ширина 1000мм, длина 6200мм. </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 xml:space="preserve">Покрытие: полиэстер, цвет 9002, сталь не менее 0,5 мм, с  другой стороны оцинкованный </w:t>
            </w:r>
            <w:proofErr w:type="spellStart"/>
            <w:r w:rsidRPr="00053B74">
              <w:rPr>
                <w:rFonts w:ascii="Times New Roman" w:hAnsi="Times New Roman" w:cs="Times New Roman"/>
                <w:sz w:val="24"/>
                <w:szCs w:val="24"/>
              </w:rPr>
              <w:t>профнастил</w:t>
            </w:r>
            <w:proofErr w:type="spellEnd"/>
            <w:r w:rsidRPr="00053B74">
              <w:rPr>
                <w:rFonts w:ascii="Times New Roman" w:hAnsi="Times New Roman" w:cs="Times New Roman"/>
                <w:sz w:val="24"/>
                <w:szCs w:val="24"/>
              </w:rPr>
              <w:t>.</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Наполнитель: минеральная вата на основе базальтового волокна, плотностью не менее 110 кг/м3</w:t>
            </w:r>
          </w:p>
        </w:tc>
        <w:tc>
          <w:tcPr>
            <w:tcW w:w="567" w:type="dxa"/>
            <w:shd w:val="clear" w:color="auto" w:fill="auto"/>
            <w:vAlign w:val="center"/>
          </w:tcPr>
          <w:p w:rsidR="00053B74" w:rsidRPr="00053B74" w:rsidRDefault="00053B74" w:rsidP="00053B74">
            <w:pPr>
              <w:spacing w:after="0" w:line="240" w:lineRule="auto"/>
              <w:jc w:val="center"/>
              <w:rPr>
                <w:rFonts w:ascii="Times New Roman" w:hAnsi="Times New Roman" w:cs="Times New Roman"/>
                <w:sz w:val="24"/>
                <w:szCs w:val="24"/>
              </w:rPr>
            </w:pPr>
            <w:r w:rsidRPr="00053B74">
              <w:rPr>
                <w:rFonts w:ascii="Times New Roman" w:hAnsi="Times New Roman" w:cs="Times New Roman"/>
                <w:sz w:val="24"/>
                <w:szCs w:val="24"/>
              </w:rPr>
              <w:t>м</w:t>
            </w:r>
            <w:proofErr w:type="gramStart"/>
            <w:r w:rsidRPr="00053B74">
              <w:rPr>
                <w:rFonts w:ascii="Times New Roman" w:hAnsi="Times New Roman" w:cs="Times New Roman"/>
                <w:sz w:val="24"/>
                <w:szCs w:val="24"/>
              </w:rPr>
              <w:t>2</w:t>
            </w:r>
            <w:proofErr w:type="gramEnd"/>
          </w:p>
        </w:tc>
        <w:tc>
          <w:tcPr>
            <w:tcW w:w="851" w:type="dxa"/>
            <w:vAlign w:val="center"/>
          </w:tcPr>
          <w:p w:rsidR="00053B74" w:rsidRPr="00053B74" w:rsidRDefault="00053B74" w:rsidP="00053B74">
            <w:pPr>
              <w:spacing w:after="0" w:line="240" w:lineRule="auto"/>
              <w:jc w:val="center"/>
              <w:rPr>
                <w:rFonts w:ascii="Times New Roman" w:hAnsi="Times New Roman" w:cs="Times New Roman"/>
                <w:sz w:val="24"/>
                <w:szCs w:val="24"/>
              </w:rPr>
            </w:pPr>
            <w:r w:rsidRPr="00053B74">
              <w:rPr>
                <w:rFonts w:ascii="Times New Roman" w:hAnsi="Times New Roman" w:cs="Times New Roman"/>
                <w:sz w:val="24"/>
                <w:szCs w:val="24"/>
              </w:rPr>
              <w:t>68,20</w:t>
            </w:r>
          </w:p>
        </w:tc>
        <w:tc>
          <w:tcPr>
            <w:tcW w:w="1134" w:type="dxa"/>
            <w:vAlign w:val="center"/>
          </w:tcPr>
          <w:p w:rsidR="00053B74" w:rsidRPr="00053B74" w:rsidRDefault="00053B74" w:rsidP="00053B74">
            <w:pPr>
              <w:spacing w:after="0" w:line="240" w:lineRule="auto"/>
              <w:jc w:val="center"/>
              <w:rPr>
                <w:rFonts w:ascii="Times New Roman" w:hAnsi="Times New Roman" w:cs="Times New Roman"/>
                <w:sz w:val="24"/>
                <w:szCs w:val="24"/>
              </w:rPr>
            </w:pPr>
            <w:r w:rsidRPr="00053B74">
              <w:rPr>
                <w:rFonts w:ascii="Times New Roman" w:hAnsi="Times New Roman" w:cs="Times New Roman"/>
                <w:sz w:val="24"/>
                <w:szCs w:val="24"/>
              </w:rPr>
              <w:t>1 455,00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53B74" w:rsidRPr="00053B74" w:rsidRDefault="00053B74" w:rsidP="00053B74">
            <w:pPr>
              <w:spacing w:after="0" w:line="240" w:lineRule="auto"/>
              <w:jc w:val="center"/>
              <w:rPr>
                <w:rFonts w:ascii="Times New Roman" w:hAnsi="Times New Roman" w:cs="Times New Roman"/>
                <w:sz w:val="24"/>
                <w:szCs w:val="24"/>
              </w:rPr>
            </w:pPr>
            <w:r w:rsidRPr="00053B74">
              <w:rPr>
                <w:rFonts w:ascii="Times New Roman" w:hAnsi="Times New Roman" w:cs="Times New Roman"/>
                <w:sz w:val="24"/>
                <w:szCs w:val="24"/>
              </w:rPr>
              <w:t>99 231,00</w:t>
            </w:r>
          </w:p>
        </w:tc>
      </w:tr>
      <w:tr w:rsidR="00053B74" w:rsidRPr="00053B74" w:rsidTr="00867B0C">
        <w:trPr>
          <w:trHeight w:val="300"/>
        </w:trPr>
        <w:tc>
          <w:tcPr>
            <w:tcW w:w="503" w:type="dxa"/>
            <w:vAlign w:val="center"/>
          </w:tcPr>
          <w:p w:rsidR="00053B74" w:rsidRPr="00053B74" w:rsidRDefault="00053B74" w:rsidP="00053B74">
            <w:pPr>
              <w:pStyle w:val="a9"/>
              <w:widowControl/>
              <w:numPr>
                <w:ilvl w:val="0"/>
                <w:numId w:val="23"/>
              </w:numPr>
              <w:autoSpaceDE/>
              <w:autoSpaceDN/>
              <w:adjustRightInd/>
              <w:ind w:left="113" w:firstLine="0"/>
              <w:rPr>
                <w:bCs/>
                <w:color w:val="000000"/>
                <w:sz w:val="24"/>
                <w:szCs w:val="24"/>
              </w:rPr>
            </w:pPr>
          </w:p>
        </w:tc>
        <w:tc>
          <w:tcPr>
            <w:tcW w:w="5842" w:type="dxa"/>
            <w:vAlign w:val="center"/>
          </w:tcPr>
          <w:p w:rsidR="00053B74" w:rsidRPr="00053B74" w:rsidRDefault="00053B74" w:rsidP="00053B74">
            <w:pPr>
              <w:spacing w:after="0" w:line="240" w:lineRule="auto"/>
              <w:rPr>
                <w:rFonts w:ascii="Times New Roman" w:hAnsi="Times New Roman" w:cs="Times New Roman"/>
                <w:sz w:val="24"/>
                <w:szCs w:val="24"/>
              </w:rPr>
            </w:pPr>
            <w:proofErr w:type="spellStart"/>
            <w:r w:rsidRPr="00053B74">
              <w:rPr>
                <w:rFonts w:ascii="Times New Roman" w:hAnsi="Times New Roman" w:cs="Times New Roman"/>
                <w:sz w:val="24"/>
                <w:szCs w:val="24"/>
              </w:rPr>
              <w:t>Нащельник</w:t>
            </w:r>
            <w:proofErr w:type="spellEnd"/>
            <w:r w:rsidRPr="00053B74">
              <w:rPr>
                <w:rFonts w:ascii="Times New Roman" w:hAnsi="Times New Roman" w:cs="Times New Roman"/>
                <w:sz w:val="24"/>
                <w:szCs w:val="24"/>
              </w:rPr>
              <w:t xml:space="preserve"> П-образный внутренний </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 xml:space="preserve">15х50х190х50х15х3000мм </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Покрытие: полиэстер, цвет 9002 с лицевой стороны, сталь не менее 0,5 мм.</w:t>
            </w:r>
          </w:p>
        </w:tc>
        <w:tc>
          <w:tcPr>
            <w:tcW w:w="567" w:type="dxa"/>
            <w:shd w:val="clear" w:color="auto" w:fill="auto"/>
            <w:vAlign w:val="center"/>
          </w:tcPr>
          <w:p w:rsidR="00053B74" w:rsidRPr="00053B74" w:rsidRDefault="00053B74" w:rsidP="00053B74">
            <w:pPr>
              <w:spacing w:after="0" w:line="240" w:lineRule="auto"/>
              <w:jc w:val="center"/>
              <w:rPr>
                <w:rFonts w:ascii="Times New Roman" w:hAnsi="Times New Roman" w:cs="Times New Roman"/>
                <w:sz w:val="24"/>
                <w:szCs w:val="24"/>
              </w:rPr>
            </w:pPr>
            <w:proofErr w:type="spellStart"/>
            <w:proofErr w:type="gramStart"/>
            <w:r w:rsidRPr="00053B74">
              <w:rPr>
                <w:rFonts w:ascii="Times New Roman" w:hAnsi="Times New Roman" w:cs="Times New Roman"/>
                <w:sz w:val="24"/>
                <w:szCs w:val="24"/>
              </w:rPr>
              <w:t>шт</w:t>
            </w:r>
            <w:proofErr w:type="spellEnd"/>
            <w:proofErr w:type="gramEnd"/>
          </w:p>
        </w:tc>
        <w:tc>
          <w:tcPr>
            <w:tcW w:w="851" w:type="dxa"/>
            <w:vAlign w:val="center"/>
          </w:tcPr>
          <w:p w:rsidR="00053B74" w:rsidRPr="00053B74" w:rsidRDefault="00053B74" w:rsidP="00053B74">
            <w:pPr>
              <w:spacing w:after="0" w:line="240" w:lineRule="auto"/>
              <w:jc w:val="center"/>
              <w:rPr>
                <w:rFonts w:ascii="Times New Roman" w:hAnsi="Times New Roman" w:cs="Times New Roman"/>
                <w:sz w:val="24"/>
                <w:szCs w:val="24"/>
              </w:rPr>
            </w:pPr>
            <w:r w:rsidRPr="00053B74">
              <w:rPr>
                <w:rFonts w:ascii="Times New Roman" w:hAnsi="Times New Roman" w:cs="Times New Roman"/>
                <w:sz w:val="24"/>
                <w:szCs w:val="24"/>
              </w:rPr>
              <w:t>4</w:t>
            </w:r>
          </w:p>
        </w:tc>
        <w:tc>
          <w:tcPr>
            <w:tcW w:w="1134" w:type="dxa"/>
            <w:vAlign w:val="center"/>
          </w:tcPr>
          <w:p w:rsidR="00053B74" w:rsidRPr="00053B74" w:rsidRDefault="00053B74" w:rsidP="00053B74">
            <w:pPr>
              <w:spacing w:after="0" w:line="240" w:lineRule="auto"/>
              <w:jc w:val="center"/>
              <w:rPr>
                <w:rFonts w:ascii="Times New Roman" w:hAnsi="Times New Roman" w:cs="Times New Roman"/>
                <w:sz w:val="24"/>
                <w:szCs w:val="24"/>
              </w:rPr>
            </w:pPr>
            <w:r w:rsidRPr="00053B74">
              <w:rPr>
                <w:rFonts w:ascii="Times New Roman" w:hAnsi="Times New Roman" w:cs="Times New Roman"/>
                <w:sz w:val="24"/>
                <w:szCs w:val="24"/>
              </w:rPr>
              <w:t>868,66</w:t>
            </w:r>
          </w:p>
        </w:tc>
        <w:tc>
          <w:tcPr>
            <w:tcW w:w="1417" w:type="dxa"/>
            <w:tcBorders>
              <w:top w:val="single" w:sz="4" w:space="0" w:color="auto"/>
              <w:left w:val="nil"/>
              <w:bottom w:val="single" w:sz="4" w:space="0" w:color="auto"/>
              <w:right w:val="single" w:sz="4" w:space="0" w:color="auto"/>
            </w:tcBorders>
            <w:shd w:val="clear" w:color="auto" w:fill="auto"/>
            <w:vAlign w:val="center"/>
          </w:tcPr>
          <w:p w:rsidR="00053B74" w:rsidRPr="00053B74" w:rsidRDefault="00053B74" w:rsidP="00053B74">
            <w:pPr>
              <w:spacing w:after="0" w:line="240" w:lineRule="auto"/>
              <w:jc w:val="center"/>
              <w:rPr>
                <w:rFonts w:ascii="Times New Roman" w:hAnsi="Times New Roman" w:cs="Times New Roman"/>
                <w:sz w:val="24"/>
                <w:szCs w:val="24"/>
              </w:rPr>
            </w:pPr>
            <w:r w:rsidRPr="00053B74">
              <w:rPr>
                <w:rFonts w:ascii="Times New Roman" w:hAnsi="Times New Roman" w:cs="Times New Roman"/>
                <w:sz w:val="24"/>
                <w:szCs w:val="24"/>
              </w:rPr>
              <w:t>3474,64</w:t>
            </w:r>
          </w:p>
        </w:tc>
      </w:tr>
      <w:tr w:rsidR="00053B74" w:rsidRPr="00053B74" w:rsidTr="00867B0C">
        <w:trPr>
          <w:trHeight w:val="300"/>
        </w:trPr>
        <w:tc>
          <w:tcPr>
            <w:tcW w:w="503" w:type="dxa"/>
            <w:vAlign w:val="center"/>
          </w:tcPr>
          <w:p w:rsidR="00053B74" w:rsidRPr="00053B74" w:rsidRDefault="00053B74" w:rsidP="00053B74">
            <w:pPr>
              <w:pStyle w:val="a9"/>
              <w:widowControl/>
              <w:numPr>
                <w:ilvl w:val="0"/>
                <w:numId w:val="23"/>
              </w:numPr>
              <w:autoSpaceDE/>
              <w:autoSpaceDN/>
              <w:adjustRightInd/>
              <w:ind w:left="113" w:firstLine="0"/>
              <w:rPr>
                <w:bCs/>
                <w:color w:val="000000"/>
                <w:sz w:val="24"/>
                <w:szCs w:val="24"/>
              </w:rPr>
            </w:pPr>
          </w:p>
        </w:tc>
        <w:tc>
          <w:tcPr>
            <w:tcW w:w="5842" w:type="dxa"/>
            <w:vAlign w:val="center"/>
          </w:tcPr>
          <w:p w:rsidR="00053B74" w:rsidRPr="00053B74" w:rsidRDefault="00053B74" w:rsidP="00053B74">
            <w:pPr>
              <w:spacing w:after="0" w:line="240" w:lineRule="auto"/>
              <w:rPr>
                <w:rFonts w:ascii="Times New Roman" w:hAnsi="Times New Roman" w:cs="Times New Roman"/>
                <w:sz w:val="24"/>
                <w:szCs w:val="24"/>
              </w:rPr>
            </w:pPr>
            <w:proofErr w:type="spellStart"/>
            <w:r w:rsidRPr="00053B74">
              <w:rPr>
                <w:rFonts w:ascii="Times New Roman" w:hAnsi="Times New Roman" w:cs="Times New Roman"/>
                <w:sz w:val="24"/>
                <w:szCs w:val="24"/>
              </w:rPr>
              <w:t>Нащельник</w:t>
            </w:r>
            <w:proofErr w:type="spellEnd"/>
            <w:r w:rsidRPr="00053B74">
              <w:rPr>
                <w:rFonts w:ascii="Times New Roman" w:hAnsi="Times New Roman" w:cs="Times New Roman"/>
                <w:sz w:val="24"/>
                <w:szCs w:val="24"/>
              </w:rPr>
              <w:t xml:space="preserve"> П-образный внутренний 15х50х160х50х15х3000мм </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Покрытие: полиэстер, цвет 9002 с лицевой стороны, сталь не менее 0,5 мм.</w:t>
            </w:r>
          </w:p>
        </w:tc>
        <w:tc>
          <w:tcPr>
            <w:tcW w:w="567" w:type="dxa"/>
            <w:shd w:val="clear" w:color="auto" w:fill="auto"/>
            <w:vAlign w:val="center"/>
          </w:tcPr>
          <w:p w:rsidR="00053B74" w:rsidRPr="00053B74" w:rsidRDefault="00053B74" w:rsidP="00053B74">
            <w:pPr>
              <w:spacing w:after="0" w:line="240" w:lineRule="auto"/>
              <w:jc w:val="center"/>
              <w:rPr>
                <w:rFonts w:ascii="Times New Roman" w:hAnsi="Times New Roman" w:cs="Times New Roman"/>
                <w:sz w:val="24"/>
                <w:szCs w:val="24"/>
              </w:rPr>
            </w:pPr>
            <w:proofErr w:type="spellStart"/>
            <w:proofErr w:type="gramStart"/>
            <w:r w:rsidRPr="00053B74">
              <w:rPr>
                <w:rFonts w:ascii="Times New Roman" w:hAnsi="Times New Roman" w:cs="Times New Roman"/>
                <w:sz w:val="24"/>
                <w:szCs w:val="24"/>
              </w:rPr>
              <w:t>шт</w:t>
            </w:r>
            <w:proofErr w:type="spellEnd"/>
            <w:proofErr w:type="gramEnd"/>
          </w:p>
        </w:tc>
        <w:tc>
          <w:tcPr>
            <w:tcW w:w="851" w:type="dxa"/>
            <w:vAlign w:val="center"/>
          </w:tcPr>
          <w:p w:rsidR="00053B74" w:rsidRPr="00053B74" w:rsidRDefault="00053B74" w:rsidP="00053B74">
            <w:pPr>
              <w:spacing w:after="0" w:line="240" w:lineRule="auto"/>
              <w:jc w:val="center"/>
              <w:rPr>
                <w:rFonts w:ascii="Times New Roman" w:hAnsi="Times New Roman" w:cs="Times New Roman"/>
                <w:sz w:val="24"/>
                <w:szCs w:val="24"/>
              </w:rPr>
            </w:pPr>
            <w:r w:rsidRPr="00053B74">
              <w:rPr>
                <w:rFonts w:ascii="Times New Roman" w:hAnsi="Times New Roman" w:cs="Times New Roman"/>
                <w:sz w:val="24"/>
                <w:szCs w:val="24"/>
              </w:rPr>
              <w:t>30</w:t>
            </w:r>
          </w:p>
        </w:tc>
        <w:tc>
          <w:tcPr>
            <w:tcW w:w="1134" w:type="dxa"/>
            <w:vAlign w:val="center"/>
          </w:tcPr>
          <w:p w:rsidR="00053B74" w:rsidRPr="00053B74" w:rsidRDefault="00053B74" w:rsidP="00053B74">
            <w:pPr>
              <w:spacing w:after="0" w:line="240" w:lineRule="auto"/>
              <w:jc w:val="center"/>
              <w:rPr>
                <w:rFonts w:ascii="Times New Roman" w:hAnsi="Times New Roman" w:cs="Times New Roman"/>
                <w:sz w:val="24"/>
                <w:szCs w:val="24"/>
              </w:rPr>
            </w:pPr>
            <w:r w:rsidRPr="00053B74">
              <w:rPr>
                <w:rFonts w:ascii="Times New Roman" w:hAnsi="Times New Roman" w:cs="Times New Roman"/>
                <w:sz w:val="24"/>
                <w:szCs w:val="24"/>
              </w:rPr>
              <w:t>789,69</w:t>
            </w:r>
          </w:p>
        </w:tc>
        <w:tc>
          <w:tcPr>
            <w:tcW w:w="1417" w:type="dxa"/>
            <w:tcBorders>
              <w:top w:val="single" w:sz="4" w:space="0" w:color="auto"/>
              <w:left w:val="nil"/>
              <w:bottom w:val="single" w:sz="4" w:space="0" w:color="auto"/>
              <w:right w:val="single" w:sz="4" w:space="0" w:color="auto"/>
            </w:tcBorders>
            <w:shd w:val="clear" w:color="auto" w:fill="auto"/>
            <w:vAlign w:val="center"/>
          </w:tcPr>
          <w:p w:rsidR="00053B74" w:rsidRPr="00053B74" w:rsidRDefault="00053B74" w:rsidP="00053B74">
            <w:pPr>
              <w:spacing w:after="0" w:line="240" w:lineRule="auto"/>
              <w:jc w:val="center"/>
              <w:rPr>
                <w:rFonts w:ascii="Times New Roman" w:hAnsi="Times New Roman" w:cs="Times New Roman"/>
                <w:sz w:val="24"/>
                <w:szCs w:val="24"/>
              </w:rPr>
            </w:pPr>
            <w:r w:rsidRPr="00053B74">
              <w:rPr>
                <w:rFonts w:ascii="Times New Roman" w:hAnsi="Times New Roman" w:cs="Times New Roman"/>
                <w:sz w:val="24"/>
                <w:szCs w:val="24"/>
              </w:rPr>
              <w:t>23690,70</w:t>
            </w:r>
          </w:p>
        </w:tc>
      </w:tr>
      <w:tr w:rsidR="00053B74" w:rsidRPr="00053B74" w:rsidTr="00867B0C">
        <w:trPr>
          <w:trHeight w:val="340"/>
        </w:trPr>
        <w:tc>
          <w:tcPr>
            <w:tcW w:w="503" w:type="dxa"/>
            <w:vAlign w:val="center"/>
          </w:tcPr>
          <w:p w:rsidR="00053B74" w:rsidRPr="00053B74" w:rsidRDefault="00053B74" w:rsidP="00053B74">
            <w:pPr>
              <w:pStyle w:val="a9"/>
              <w:widowControl/>
              <w:numPr>
                <w:ilvl w:val="0"/>
                <w:numId w:val="23"/>
              </w:numPr>
              <w:autoSpaceDE/>
              <w:autoSpaceDN/>
              <w:adjustRightInd/>
              <w:ind w:left="113" w:firstLine="0"/>
              <w:rPr>
                <w:bCs/>
                <w:color w:val="000000"/>
                <w:sz w:val="24"/>
                <w:szCs w:val="24"/>
              </w:rPr>
            </w:pPr>
          </w:p>
        </w:tc>
        <w:tc>
          <w:tcPr>
            <w:tcW w:w="5842" w:type="dxa"/>
            <w:vAlign w:val="center"/>
          </w:tcPr>
          <w:p w:rsidR="00053B74" w:rsidRPr="00053B74" w:rsidRDefault="00053B74" w:rsidP="00053B74">
            <w:pPr>
              <w:spacing w:after="0" w:line="240" w:lineRule="auto"/>
              <w:rPr>
                <w:rFonts w:ascii="Times New Roman" w:hAnsi="Times New Roman" w:cs="Times New Roman"/>
                <w:sz w:val="24"/>
                <w:szCs w:val="24"/>
              </w:rPr>
            </w:pPr>
            <w:proofErr w:type="spellStart"/>
            <w:r w:rsidRPr="00053B74">
              <w:rPr>
                <w:rFonts w:ascii="Times New Roman" w:hAnsi="Times New Roman" w:cs="Times New Roman"/>
                <w:sz w:val="24"/>
                <w:szCs w:val="24"/>
              </w:rPr>
              <w:t>Нащельник</w:t>
            </w:r>
            <w:proofErr w:type="spellEnd"/>
            <w:r w:rsidRPr="00053B74">
              <w:rPr>
                <w:rFonts w:ascii="Times New Roman" w:hAnsi="Times New Roman" w:cs="Times New Roman"/>
                <w:sz w:val="24"/>
                <w:szCs w:val="24"/>
              </w:rPr>
              <w:t xml:space="preserve"> Г-образный внешний </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15х200х200х15х3000 мм</w:t>
            </w:r>
          </w:p>
          <w:p w:rsidR="00053B74" w:rsidRPr="00053B74" w:rsidRDefault="00053B74" w:rsidP="00053B74">
            <w:pPr>
              <w:spacing w:after="0" w:line="240" w:lineRule="auto"/>
              <w:rPr>
                <w:rFonts w:ascii="Times New Roman" w:hAnsi="Times New Roman" w:cs="Times New Roman"/>
                <w:color w:val="000000"/>
                <w:sz w:val="24"/>
                <w:szCs w:val="24"/>
              </w:rPr>
            </w:pPr>
            <w:r w:rsidRPr="00053B74">
              <w:rPr>
                <w:rFonts w:ascii="Times New Roman" w:hAnsi="Times New Roman" w:cs="Times New Roman"/>
                <w:sz w:val="24"/>
                <w:szCs w:val="24"/>
              </w:rPr>
              <w:t>Покрытие: полиэстер, цвет 9002 с лицевой стороны, сталь не менее 0,5 мм.</w:t>
            </w:r>
          </w:p>
        </w:tc>
        <w:tc>
          <w:tcPr>
            <w:tcW w:w="567" w:type="dxa"/>
            <w:shd w:val="clear" w:color="auto" w:fill="auto"/>
            <w:vAlign w:val="center"/>
          </w:tcPr>
          <w:p w:rsidR="00053B74" w:rsidRPr="00053B74" w:rsidRDefault="00053B74" w:rsidP="00053B74">
            <w:pPr>
              <w:spacing w:after="0" w:line="240" w:lineRule="auto"/>
              <w:jc w:val="center"/>
              <w:rPr>
                <w:rFonts w:ascii="Times New Roman" w:hAnsi="Times New Roman" w:cs="Times New Roman"/>
                <w:sz w:val="24"/>
                <w:szCs w:val="24"/>
              </w:rPr>
            </w:pPr>
            <w:proofErr w:type="spellStart"/>
            <w:proofErr w:type="gramStart"/>
            <w:r w:rsidRPr="00053B74">
              <w:rPr>
                <w:rFonts w:ascii="Times New Roman" w:hAnsi="Times New Roman" w:cs="Times New Roman"/>
                <w:sz w:val="24"/>
                <w:szCs w:val="24"/>
              </w:rPr>
              <w:t>шт</w:t>
            </w:r>
            <w:proofErr w:type="spellEnd"/>
            <w:proofErr w:type="gramEnd"/>
          </w:p>
        </w:tc>
        <w:tc>
          <w:tcPr>
            <w:tcW w:w="851" w:type="dxa"/>
            <w:vAlign w:val="center"/>
          </w:tcPr>
          <w:p w:rsidR="00053B74" w:rsidRPr="00053B74" w:rsidRDefault="00053B74" w:rsidP="00053B74">
            <w:pPr>
              <w:spacing w:after="0" w:line="240" w:lineRule="auto"/>
              <w:jc w:val="center"/>
              <w:rPr>
                <w:rFonts w:ascii="Times New Roman" w:hAnsi="Times New Roman" w:cs="Times New Roman"/>
                <w:sz w:val="24"/>
                <w:szCs w:val="24"/>
              </w:rPr>
            </w:pPr>
            <w:r w:rsidRPr="00053B74">
              <w:rPr>
                <w:rFonts w:ascii="Times New Roman" w:hAnsi="Times New Roman" w:cs="Times New Roman"/>
                <w:sz w:val="24"/>
                <w:szCs w:val="24"/>
              </w:rPr>
              <w:t>27</w:t>
            </w:r>
          </w:p>
        </w:tc>
        <w:tc>
          <w:tcPr>
            <w:tcW w:w="1134" w:type="dxa"/>
            <w:vAlign w:val="center"/>
          </w:tcPr>
          <w:p w:rsidR="00053B74" w:rsidRPr="00053B74" w:rsidRDefault="00053B74" w:rsidP="00053B74">
            <w:pPr>
              <w:spacing w:after="0" w:line="240" w:lineRule="auto"/>
              <w:jc w:val="center"/>
              <w:rPr>
                <w:rFonts w:ascii="Times New Roman" w:hAnsi="Times New Roman" w:cs="Times New Roman"/>
                <w:sz w:val="24"/>
                <w:szCs w:val="24"/>
              </w:rPr>
            </w:pPr>
            <w:r w:rsidRPr="00053B74">
              <w:rPr>
                <w:rFonts w:ascii="Times New Roman" w:hAnsi="Times New Roman" w:cs="Times New Roman"/>
                <w:sz w:val="24"/>
                <w:szCs w:val="24"/>
              </w:rPr>
              <w:t>1143.91</w:t>
            </w:r>
          </w:p>
        </w:tc>
        <w:tc>
          <w:tcPr>
            <w:tcW w:w="1417" w:type="dxa"/>
            <w:tcBorders>
              <w:top w:val="single" w:sz="4" w:space="0" w:color="auto"/>
              <w:left w:val="nil"/>
              <w:bottom w:val="single" w:sz="4" w:space="0" w:color="auto"/>
              <w:right w:val="single" w:sz="4" w:space="0" w:color="auto"/>
            </w:tcBorders>
            <w:shd w:val="clear" w:color="auto" w:fill="auto"/>
            <w:vAlign w:val="center"/>
          </w:tcPr>
          <w:p w:rsidR="00053B74" w:rsidRPr="00053B74" w:rsidRDefault="00053B74" w:rsidP="00053B74">
            <w:pPr>
              <w:spacing w:after="0" w:line="240" w:lineRule="auto"/>
              <w:jc w:val="center"/>
              <w:rPr>
                <w:rFonts w:ascii="Times New Roman" w:hAnsi="Times New Roman" w:cs="Times New Roman"/>
                <w:sz w:val="24"/>
                <w:szCs w:val="24"/>
              </w:rPr>
            </w:pPr>
            <w:r w:rsidRPr="00053B74">
              <w:rPr>
                <w:rFonts w:ascii="Times New Roman" w:hAnsi="Times New Roman" w:cs="Times New Roman"/>
                <w:sz w:val="24"/>
                <w:szCs w:val="24"/>
              </w:rPr>
              <w:t>30885,57</w:t>
            </w:r>
          </w:p>
        </w:tc>
      </w:tr>
      <w:tr w:rsidR="00053B74" w:rsidRPr="00053B74" w:rsidTr="00867B0C">
        <w:trPr>
          <w:trHeight w:val="300"/>
        </w:trPr>
        <w:tc>
          <w:tcPr>
            <w:tcW w:w="8897" w:type="dxa"/>
            <w:gridSpan w:val="5"/>
            <w:vAlign w:val="center"/>
          </w:tcPr>
          <w:p w:rsidR="00053B74" w:rsidRPr="00053B74" w:rsidRDefault="00053B74" w:rsidP="00053B74">
            <w:pPr>
              <w:spacing w:after="0" w:line="240" w:lineRule="auto"/>
              <w:jc w:val="right"/>
              <w:rPr>
                <w:rFonts w:ascii="Times New Roman" w:hAnsi="Times New Roman" w:cs="Times New Roman"/>
                <w:sz w:val="24"/>
                <w:szCs w:val="24"/>
              </w:rPr>
            </w:pPr>
            <w:r w:rsidRPr="00053B74">
              <w:rPr>
                <w:rFonts w:ascii="Times New Roman" w:hAnsi="Times New Roman" w:cs="Times New Roman"/>
                <w:sz w:val="24"/>
                <w:szCs w:val="24"/>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053B74" w:rsidRPr="00053B74" w:rsidRDefault="00053B74" w:rsidP="00053B74">
            <w:pPr>
              <w:spacing w:after="0" w:line="240" w:lineRule="auto"/>
              <w:jc w:val="center"/>
              <w:rPr>
                <w:rFonts w:ascii="Times New Roman" w:hAnsi="Times New Roman" w:cs="Times New Roman"/>
                <w:sz w:val="24"/>
                <w:szCs w:val="24"/>
              </w:rPr>
            </w:pPr>
            <w:r w:rsidRPr="00053B74">
              <w:rPr>
                <w:rFonts w:ascii="Times New Roman" w:hAnsi="Times New Roman" w:cs="Times New Roman"/>
                <w:b/>
                <w:sz w:val="24"/>
                <w:szCs w:val="24"/>
              </w:rPr>
              <w:t>436 949,91</w:t>
            </w:r>
          </w:p>
        </w:tc>
      </w:tr>
      <w:tr w:rsidR="00053B74" w:rsidRPr="00053B74" w:rsidTr="00867B0C">
        <w:trPr>
          <w:trHeight w:val="300"/>
        </w:trPr>
        <w:tc>
          <w:tcPr>
            <w:tcW w:w="10314" w:type="dxa"/>
            <w:gridSpan w:val="6"/>
            <w:tcBorders>
              <w:right w:val="single" w:sz="4" w:space="0" w:color="auto"/>
            </w:tcBorders>
            <w:vAlign w:val="center"/>
          </w:tcPr>
          <w:p w:rsidR="00053B74" w:rsidRPr="00053B74" w:rsidRDefault="00053B74" w:rsidP="00867B0C">
            <w:pPr>
              <w:spacing w:after="0" w:line="240" w:lineRule="auto"/>
              <w:jc w:val="both"/>
              <w:rPr>
                <w:rFonts w:ascii="Times New Roman" w:hAnsi="Times New Roman" w:cs="Times New Roman"/>
                <w:b/>
                <w:sz w:val="24"/>
                <w:szCs w:val="24"/>
              </w:rPr>
            </w:pPr>
            <w:r w:rsidRPr="00053B74">
              <w:rPr>
                <w:rFonts w:ascii="Times New Roman" w:hAnsi="Times New Roman" w:cs="Times New Roman"/>
                <w:sz w:val="24"/>
                <w:szCs w:val="24"/>
              </w:rPr>
              <w:t xml:space="preserve">Дополнительное требование: на всех </w:t>
            </w:r>
            <w:proofErr w:type="spellStart"/>
            <w:r w:rsidRPr="00053B74">
              <w:rPr>
                <w:rFonts w:ascii="Times New Roman" w:hAnsi="Times New Roman" w:cs="Times New Roman"/>
                <w:sz w:val="24"/>
                <w:szCs w:val="24"/>
              </w:rPr>
              <w:t>нащельниках</w:t>
            </w:r>
            <w:proofErr w:type="spellEnd"/>
            <w:r w:rsidRPr="00053B74">
              <w:rPr>
                <w:rFonts w:ascii="Times New Roman" w:hAnsi="Times New Roman" w:cs="Times New Roman"/>
                <w:sz w:val="24"/>
                <w:szCs w:val="24"/>
              </w:rPr>
              <w:t xml:space="preserve"> внутренний загиб (15 мм) должен плотно прилегать к внутренней стороне изделия.</w:t>
            </w:r>
          </w:p>
        </w:tc>
      </w:tr>
    </w:tbl>
    <w:p w:rsidR="00053B74" w:rsidRPr="00867B0C" w:rsidRDefault="00053B74" w:rsidP="00053B74">
      <w:pPr>
        <w:autoSpaceDE w:val="0"/>
        <w:autoSpaceDN w:val="0"/>
        <w:adjustRightInd w:val="0"/>
        <w:spacing w:after="0" w:line="240" w:lineRule="auto"/>
        <w:rPr>
          <w:rFonts w:ascii="Times New Roman" w:hAnsi="Times New Roman" w:cs="Times New Roman"/>
          <w:b/>
          <w:sz w:val="24"/>
          <w:szCs w:val="24"/>
        </w:rPr>
      </w:pPr>
    </w:p>
    <w:p w:rsidR="00053B74" w:rsidRDefault="00053B74" w:rsidP="00867B0C">
      <w:pPr>
        <w:autoSpaceDE w:val="0"/>
        <w:autoSpaceDN w:val="0"/>
        <w:adjustRightInd w:val="0"/>
        <w:spacing w:after="0" w:line="240" w:lineRule="auto"/>
        <w:ind w:left="-142"/>
        <w:jc w:val="both"/>
        <w:rPr>
          <w:rFonts w:ascii="Times New Roman" w:hAnsi="Times New Roman" w:cs="Times New Roman"/>
          <w:sz w:val="24"/>
          <w:szCs w:val="24"/>
        </w:rPr>
      </w:pPr>
      <w:r w:rsidRPr="00867B0C">
        <w:rPr>
          <w:rFonts w:ascii="Times New Roman" w:hAnsi="Times New Roman" w:cs="Times New Roman"/>
          <w:sz w:val="24"/>
          <w:szCs w:val="24"/>
        </w:rPr>
        <w:t>Общая сумма поставляемого Товара составляет 436 949,91 (четыреста тридцать шесть тысяч девятьсот сорок девять) руб. 91 коп</w:t>
      </w:r>
      <w:proofErr w:type="gramStart"/>
      <w:r w:rsidRPr="00867B0C">
        <w:rPr>
          <w:rFonts w:ascii="Times New Roman" w:hAnsi="Times New Roman" w:cs="Times New Roman"/>
          <w:sz w:val="24"/>
          <w:szCs w:val="24"/>
        </w:rPr>
        <w:t xml:space="preserve">., </w:t>
      </w:r>
      <w:proofErr w:type="gramEnd"/>
      <w:r w:rsidRPr="00867B0C">
        <w:rPr>
          <w:rFonts w:ascii="Times New Roman" w:hAnsi="Times New Roman" w:cs="Times New Roman"/>
          <w:sz w:val="24"/>
          <w:szCs w:val="24"/>
        </w:rPr>
        <w:t xml:space="preserve">в том числе НДС 18% – </w:t>
      </w:r>
      <w:r w:rsidRPr="00867B0C">
        <w:rPr>
          <w:rStyle w:val="otvetkrasn301"/>
          <w:rFonts w:ascii="Times New Roman" w:hAnsi="Times New Roman" w:cs="Times New Roman"/>
          <w:b w:val="0"/>
          <w:color w:val="auto"/>
          <w:sz w:val="24"/>
          <w:szCs w:val="24"/>
        </w:rPr>
        <w:t>66 653,38 (шестьдесят шесть тысяч шестьсот пятьдесят три) руб</w:t>
      </w:r>
      <w:r w:rsidRPr="00867B0C">
        <w:rPr>
          <w:rFonts w:ascii="Times New Roman" w:hAnsi="Times New Roman" w:cs="Times New Roman"/>
          <w:sz w:val="24"/>
          <w:szCs w:val="24"/>
        </w:rPr>
        <w:t>. 38 коп.</w:t>
      </w:r>
    </w:p>
    <w:p w:rsidR="00867B0C" w:rsidRPr="00867B0C" w:rsidRDefault="00867B0C" w:rsidP="00867B0C">
      <w:pPr>
        <w:autoSpaceDE w:val="0"/>
        <w:autoSpaceDN w:val="0"/>
        <w:adjustRightInd w:val="0"/>
        <w:spacing w:after="0" w:line="240" w:lineRule="auto"/>
        <w:ind w:left="-142"/>
        <w:jc w:val="both"/>
        <w:rPr>
          <w:rFonts w:ascii="Times New Roman" w:hAnsi="Times New Roman" w:cs="Times New Roman"/>
          <w:b/>
          <w:sz w:val="24"/>
          <w:szCs w:val="24"/>
        </w:rPr>
      </w:pPr>
    </w:p>
    <w:tbl>
      <w:tblPr>
        <w:tblW w:w="10348" w:type="dxa"/>
        <w:tblInd w:w="-34" w:type="dxa"/>
        <w:tblLayout w:type="fixed"/>
        <w:tblLook w:val="0000"/>
      </w:tblPr>
      <w:tblGrid>
        <w:gridCol w:w="5529"/>
        <w:gridCol w:w="4819"/>
      </w:tblGrid>
      <w:tr w:rsidR="00053B74" w:rsidRPr="00053B74" w:rsidTr="000504DB">
        <w:trPr>
          <w:trHeight w:val="1812"/>
        </w:trPr>
        <w:tc>
          <w:tcPr>
            <w:tcW w:w="5529" w:type="dxa"/>
          </w:tcPr>
          <w:p w:rsidR="00053B74" w:rsidRPr="00053B74" w:rsidRDefault="00053B74" w:rsidP="00053B74">
            <w:pPr>
              <w:spacing w:after="0" w:line="240" w:lineRule="auto"/>
              <w:rPr>
                <w:rFonts w:ascii="Times New Roman" w:hAnsi="Times New Roman" w:cs="Times New Roman"/>
                <w:b/>
                <w:sz w:val="24"/>
                <w:szCs w:val="24"/>
              </w:rPr>
            </w:pPr>
            <w:r w:rsidRPr="00053B74">
              <w:rPr>
                <w:rFonts w:ascii="Times New Roman" w:hAnsi="Times New Roman" w:cs="Times New Roman"/>
                <w:sz w:val="24"/>
                <w:szCs w:val="24"/>
              </w:rPr>
              <w:t xml:space="preserve"> </w:t>
            </w:r>
            <w:r w:rsidRPr="00053B74">
              <w:rPr>
                <w:rFonts w:ascii="Times New Roman" w:hAnsi="Times New Roman" w:cs="Times New Roman"/>
                <w:b/>
                <w:sz w:val="24"/>
                <w:szCs w:val="24"/>
              </w:rPr>
              <w:t>ПОКУПАТЕЛЬ</w:t>
            </w:r>
          </w:p>
          <w:p w:rsidR="00053B74" w:rsidRPr="00053B74" w:rsidRDefault="00053B74" w:rsidP="00053B74">
            <w:pPr>
              <w:spacing w:after="0" w:line="240" w:lineRule="auto"/>
              <w:rPr>
                <w:rFonts w:ascii="Times New Roman" w:hAnsi="Times New Roman" w:cs="Times New Roman"/>
                <w:b/>
                <w:sz w:val="24"/>
                <w:szCs w:val="24"/>
              </w:rPr>
            </w:pPr>
            <w:r w:rsidRPr="00053B74">
              <w:rPr>
                <w:rFonts w:ascii="Times New Roman" w:hAnsi="Times New Roman" w:cs="Times New Roman"/>
                <w:b/>
                <w:sz w:val="24"/>
                <w:szCs w:val="24"/>
              </w:rPr>
              <w:t>ФГУП «Московский эндокринный завод»</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 xml:space="preserve">Начальник управления закупок </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_________________/Е.А. Казанцева</w:t>
            </w:r>
          </w:p>
        </w:tc>
        <w:tc>
          <w:tcPr>
            <w:tcW w:w="4819" w:type="dxa"/>
          </w:tcPr>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b/>
                <w:sz w:val="24"/>
                <w:szCs w:val="24"/>
              </w:rPr>
              <w:t>ПОСТАВЩИК</w:t>
            </w:r>
          </w:p>
          <w:p w:rsidR="00053B74" w:rsidRPr="00053B74" w:rsidRDefault="00053B74" w:rsidP="00053B74">
            <w:pPr>
              <w:spacing w:after="0" w:line="240" w:lineRule="auto"/>
              <w:rPr>
                <w:rFonts w:ascii="Times New Roman" w:hAnsi="Times New Roman" w:cs="Times New Roman"/>
                <w:b/>
                <w:sz w:val="24"/>
                <w:szCs w:val="24"/>
              </w:rPr>
            </w:pPr>
            <w:r w:rsidRPr="00053B74">
              <w:rPr>
                <w:rFonts w:ascii="Times New Roman" w:hAnsi="Times New Roman" w:cs="Times New Roman"/>
                <w:b/>
                <w:sz w:val="24"/>
                <w:szCs w:val="24"/>
              </w:rPr>
              <w:t xml:space="preserve">ООО «ТК </w:t>
            </w:r>
            <w:proofErr w:type="spellStart"/>
            <w:r w:rsidRPr="00053B74">
              <w:rPr>
                <w:rFonts w:ascii="Times New Roman" w:hAnsi="Times New Roman" w:cs="Times New Roman"/>
                <w:b/>
                <w:sz w:val="24"/>
                <w:szCs w:val="24"/>
              </w:rPr>
              <w:t>СтальПро</w:t>
            </w:r>
            <w:proofErr w:type="spellEnd"/>
            <w:r w:rsidRPr="00053B74">
              <w:rPr>
                <w:rFonts w:ascii="Times New Roman" w:hAnsi="Times New Roman" w:cs="Times New Roman"/>
                <w:b/>
                <w:sz w:val="24"/>
                <w:szCs w:val="24"/>
              </w:rPr>
              <w:t>»</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Генеральный директор</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_________________/Е.В. Варенов</w:t>
            </w:r>
          </w:p>
        </w:tc>
      </w:tr>
    </w:tbl>
    <w:p w:rsidR="00053B74" w:rsidRPr="00053B74" w:rsidRDefault="00053B74" w:rsidP="00053B74">
      <w:pPr>
        <w:spacing w:after="0" w:line="240" w:lineRule="auto"/>
        <w:rPr>
          <w:rFonts w:ascii="Times New Roman" w:hAnsi="Times New Roman" w:cs="Times New Roman"/>
          <w:sz w:val="24"/>
          <w:szCs w:val="24"/>
        </w:rPr>
      </w:pPr>
    </w:p>
    <w:p w:rsidR="00053B74" w:rsidRPr="00053B74" w:rsidRDefault="00053B74" w:rsidP="00053B74">
      <w:pPr>
        <w:spacing w:after="0" w:line="240" w:lineRule="auto"/>
        <w:ind w:right="-1"/>
        <w:jc w:val="right"/>
        <w:rPr>
          <w:rFonts w:ascii="Times New Roman" w:hAnsi="Times New Roman" w:cs="Times New Roman"/>
          <w:b/>
          <w:sz w:val="24"/>
          <w:szCs w:val="24"/>
        </w:rPr>
      </w:pPr>
      <w:r w:rsidRPr="00053B74">
        <w:rPr>
          <w:rFonts w:ascii="Times New Roman" w:hAnsi="Times New Roman" w:cs="Times New Roman"/>
          <w:b/>
          <w:bCs/>
          <w:sz w:val="24"/>
          <w:szCs w:val="24"/>
        </w:rPr>
        <w:t>Приложение № 2</w:t>
      </w:r>
    </w:p>
    <w:p w:rsidR="00053B74" w:rsidRPr="00053B74" w:rsidRDefault="00053B74" w:rsidP="00053B74">
      <w:pPr>
        <w:spacing w:after="0" w:line="240" w:lineRule="auto"/>
        <w:ind w:right="-1"/>
        <w:jc w:val="right"/>
        <w:rPr>
          <w:rFonts w:ascii="Times New Roman" w:hAnsi="Times New Roman" w:cs="Times New Roman"/>
          <w:b/>
          <w:sz w:val="24"/>
          <w:szCs w:val="24"/>
        </w:rPr>
      </w:pPr>
      <w:r w:rsidRPr="00053B74">
        <w:rPr>
          <w:rFonts w:ascii="Times New Roman" w:hAnsi="Times New Roman" w:cs="Times New Roman"/>
          <w:b/>
          <w:sz w:val="24"/>
          <w:szCs w:val="24"/>
        </w:rPr>
        <w:t>к Договору № __________</w:t>
      </w:r>
    </w:p>
    <w:p w:rsidR="00053B74" w:rsidRPr="00053B74" w:rsidRDefault="00053B74" w:rsidP="00053B74">
      <w:pPr>
        <w:spacing w:after="0" w:line="240" w:lineRule="auto"/>
        <w:ind w:right="-1"/>
        <w:jc w:val="right"/>
        <w:rPr>
          <w:rFonts w:ascii="Times New Roman" w:hAnsi="Times New Roman" w:cs="Times New Roman"/>
          <w:b/>
          <w:sz w:val="24"/>
          <w:szCs w:val="24"/>
        </w:rPr>
      </w:pPr>
      <w:r w:rsidRPr="00053B74">
        <w:rPr>
          <w:rFonts w:ascii="Times New Roman" w:hAnsi="Times New Roman" w:cs="Times New Roman"/>
          <w:b/>
          <w:sz w:val="24"/>
          <w:szCs w:val="24"/>
        </w:rPr>
        <w:t>от «___» __________ 2017 г.</w:t>
      </w:r>
    </w:p>
    <w:p w:rsidR="00053B74" w:rsidRPr="00053B74" w:rsidRDefault="00053B74" w:rsidP="00053B74">
      <w:pPr>
        <w:spacing w:after="0" w:line="240" w:lineRule="auto"/>
        <w:ind w:right="-1"/>
        <w:rPr>
          <w:rFonts w:ascii="Times New Roman" w:hAnsi="Times New Roman" w:cs="Times New Roman"/>
          <w:sz w:val="24"/>
          <w:szCs w:val="24"/>
        </w:rPr>
      </w:pPr>
    </w:p>
    <w:p w:rsidR="00053B74" w:rsidRPr="00053B74" w:rsidRDefault="00053B74" w:rsidP="00053B74">
      <w:pPr>
        <w:spacing w:after="0" w:line="240" w:lineRule="auto"/>
        <w:ind w:right="-1"/>
        <w:jc w:val="center"/>
        <w:rPr>
          <w:rFonts w:ascii="Times New Roman" w:hAnsi="Times New Roman" w:cs="Times New Roman"/>
          <w:sz w:val="24"/>
          <w:szCs w:val="24"/>
        </w:rPr>
      </w:pPr>
      <w:r w:rsidRPr="00053B74">
        <w:rPr>
          <w:rFonts w:ascii="Times New Roman" w:hAnsi="Times New Roman" w:cs="Times New Roman"/>
          <w:b/>
          <w:bCs/>
          <w:sz w:val="24"/>
          <w:szCs w:val="24"/>
        </w:rPr>
        <w:t>АНТИКОРРУПЦИОННАЯ ОГОВОРКА</w:t>
      </w:r>
    </w:p>
    <w:p w:rsidR="00053B74" w:rsidRPr="00053B74" w:rsidRDefault="00053B74" w:rsidP="00053B74">
      <w:pPr>
        <w:spacing w:after="0" w:line="240" w:lineRule="auto"/>
        <w:ind w:right="-1"/>
        <w:rPr>
          <w:rFonts w:ascii="Times New Roman" w:hAnsi="Times New Roman" w:cs="Times New Roman"/>
          <w:b/>
          <w:bCs/>
          <w:sz w:val="24"/>
          <w:szCs w:val="24"/>
        </w:rPr>
      </w:pPr>
    </w:p>
    <w:p w:rsidR="00053B74" w:rsidRPr="00053B74" w:rsidRDefault="00053B74" w:rsidP="00053B74">
      <w:pPr>
        <w:spacing w:after="0" w:line="240" w:lineRule="auto"/>
        <w:ind w:right="-1" w:firstLine="567"/>
        <w:rPr>
          <w:rFonts w:ascii="Times New Roman" w:hAnsi="Times New Roman" w:cs="Times New Roman"/>
          <w:sz w:val="24"/>
          <w:szCs w:val="24"/>
        </w:rPr>
      </w:pPr>
      <w:r w:rsidRPr="00053B74">
        <w:rPr>
          <w:rFonts w:ascii="Times New Roman" w:hAnsi="Times New Roman" w:cs="Times New Roman"/>
          <w:b/>
          <w:bCs/>
          <w:sz w:val="24"/>
          <w:szCs w:val="24"/>
        </w:rPr>
        <w:t>Статья 1</w:t>
      </w:r>
    </w:p>
    <w:p w:rsidR="00053B74" w:rsidRPr="00053B74" w:rsidRDefault="00053B74" w:rsidP="007D0566">
      <w:pPr>
        <w:spacing w:after="0" w:line="240" w:lineRule="auto"/>
        <w:ind w:right="-1" w:firstLine="567"/>
        <w:jc w:val="both"/>
        <w:rPr>
          <w:rFonts w:ascii="Times New Roman" w:hAnsi="Times New Roman" w:cs="Times New Roman"/>
          <w:sz w:val="24"/>
          <w:szCs w:val="24"/>
        </w:rPr>
      </w:pPr>
      <w:r w:rsidRPr="00053B74">
        <w:rPr>
          <w:rFonts w:ascii="Times New Roman" w:hAnsi="Times New Roman" w:cs="Times New Roman"/>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053B74" w:rsidRPr="00053B74" w:rsidRDefault="00053B74" w:rsidP="007D0566">
      <w:pPr>
        <w:spacing w:after="0" w:line="240" w:lineRule="auto"/>
        <w:ind w:right="-1" w:firstLine="567"/>
        <w:jc w:val="both"/>
        <w:rPr>
          <w:rFonts w:ascii="Times New Roman" w:hAnsi="Times New Roman" w:cs="Times New Roman"/>
          <w:sz w:val="24"/>
          <w:szCs w:val="24"/>
        </w:rPr>
      </w:pPr>
      <w:r w:rsidRPr="00053B74">
        <w:rPr>
          <w:rFonts w:ascii="Times New Roman" w:hAnsi="Times New Roman" w:cs="Times New Roman"/>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053B74" w:rsidRPr="00053B74" w:rsidRDefault="00053B74" w:rsidP="007D0566">
      <w:pPr>
        <w:spacing w:after="0" w:line="240" w:lineRule="auto"/>
        <w:ind w:right="-1" w:firstLine="567"/>
        <w:jc w:val="both"/>
        <w:rPr>
          <w:rFonts w:ascii="Times New Roman" w:hAnsi="Times New Roman" w:cs="Times New Roman"/>
          <w:sz w:val="24"/>
          <w:szCs w:val="24"/>
        </w:rPr>
      </w:pPr>
      <w:r w:rsidRPr="00053B74">
        <w:rPr>
          <w:rFonts w:ascii="Times New Roman" w:hAnsi="Times New Roman" w:cs="Times New Roman"/>
          <w:sz w:val="24"/>
          <w:szCs w:val="24"/>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53B74" w:rsidRPr="00053B74" w:rsidRDefault="00053B74" w:rsidP="007D0566">
      <w:pPr>
        <w:spacing w:after="0" w:line="240" w:lineRule="auto"/>
        <w:ind w:right="-1" w:firstLine="567"/>
        <w:jc w:val="both"/>
        <w:rPr>
          <w:rFonts w:ascii="Times New Roman" w:hAnsi="Times New Roman" w:cs="Times New Roman"/>
          <w:sz w:val="24"/>
          <w:szCs w:val="24"/>
        </w:rPr>
      </w:pPr>
      <w:r w:rsidRPr="00053B74">
        <w:rPr>
          <w:rFonts w:ascii="Times New Roman" w:hAnsi="Times New Roman" w:cs="Times New Roman"/>
          <w:sz w:val="24"/>
          <w:szCs w:val="24"/>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53B74" w:rsidRPr="00053B74" w:rsidRDefault="00053B74" w:rsidP="007D0566">
      <w:pPr>
        <w:spacing w:after="0" w:line="240" w:lineRule="auto"/>
        <w:ind w:right="-1" w:firstLine="567"/>
        <w:jc w:val="both"/>
        <w:rPr>
          <w:rFonts w:ascii="Times New Roman" w:hAnsi="Times New Roman" w:cs="Times New Roman"/>
          <w:sz w:val="24"/>
          <w:szCs w:val="24"/>
        </w:rPr>
      </w:pPr>
      <w:r w:rsidRPr="00053B74">
        <w:rPr>
          <w:rFonts w:ascii="Times New Roman" w:hAnsi="Times New Roman" w:cs="Times New Roman"/>
          <w:sz w:val="24"/>
          <w:szCs w:val="24"/>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53B74" w:rsidRPr="00053B74" w:rsidRDefault="00053B74" w:rsidP="007D0566">
      <w:pPr>
        <w:spacing w:after="0" w:line="240" w:lineRule="auto"/>
        <w:ind w:right="-1" w:firstLine="567"/>
        <w:jc w:val="both"/>
        <w:rPr>
          <w:rFonts w:ascii="Times New Roman" w:hAnsi="Times New Roman" w:cs="Times New Roman"/>
          <w:sz w:val="24"/>
          <w:szCs w:val="24"/>
        </w:rPr>
      </w:pPr>
      <w:r w:rsidRPr="00053B74">
        <w:rPr>
          <w:rFonts w:ascii="Times New Roman" w:hAnsi="Times New Roman" w:cs="Times New Roman"/>
          <w:sz w:val="24"/>
          <w:szCs w:val="24"/>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53B74" w:rsidRPr="00053B74" w:rsidRDefault="00053B74" w:rsidP="007D0566">
      <w:pPr>
        <w:spacing w:after="0" w:line="240" w:lineRule="auto"/>
        <w:ind w:right="-1" w:firstLine="567"/>
        <w:jc w:val="both"/>
        <w:rPr>
          <w:rFonts w:ascii="Times New Roman" w:hAnsi="Times New Roman" w:cs="Times New Roman"/>
          <w:sz w:val="24"/>
          <w:szCs w:val="24"/>
        </w:rPr>
      </w:pPr>
      <w:r w:rsidRPr="00053B74">
        <w:rPr>
          <w:rFonts w:ascii="Times New Roman" w:hAnsi="Times New Roman" w:cs="Times New Roman"/>
          <w:sz w:val="24"/>
          <w:szCs w:val="24"/>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53B74" w:rsidRPr="00053B74" w:rsidRDefault="00053B74" w:rsidP="007D0566">
      <w:pPr>
        <w:spacing w:after="0" w:line="240" w:lineRule="auto"/>
        <w:ind w:right="-1" w:firstLine="567"/>
        <w:jc w:val="both"/>
        <w:rPr>
          <w:rFonts w:ascii="Times New Roman" w:hAnsi="Times New Roman" w:cs="Times New Roman"/>
          <w:sz w:val="24"/>
          <w:szCs w:val="24"/>
        </w:rPr>
      </w:pPr>
      <w:r w:rsidRPr="00053B74">
        <w:rPr>
          <w:rFonts w:ascii="Times New Roman" w:hAnsi="Times New Roman" w:cs="Times New Roman"/>
          <w:sz w:val="24"/>
          <w:szCs w:val="24"/>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053B74" w:rsidRPr="00053B74" w:rsidRDefault="00053B74" w:rsidP="007D0566">
      <w:pPr>
        <w:spacing w:after="0" w:line="240" w:lineRule="auto"/>
        <w:ind w:right="-1" w:firstLine="567"/>
        <w:jc w:val="both"/>
        <w:rPr>
          <w:rFonts w:ascii="Times New Roman" w:hAnsi="Times New Roman" w:cs="Times New Roman"/>
          <w:sz w:val="24"/>
          <w:szCs w:val="24"/>
        </w:rPr>
      </w:pPr>
      <w:r w:rsidRPr="00053B74">
        <w:rPr>
          <w:rFonts w:ascii="Times New Roman" w:hAnsi="Times New Roman" w:cs="Times New Roman"/>
          <w:sz w:val="24"/>
          <w:szCs w:val="24"/>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053B74" w:rsidRPr="00053B74" w:rsidRDefault="00053B74" w:rsidP="007D0566">
      <w:pPr>
        <w:spacing w:after="0" w:line="240" w:lineRule="auto"/>
        <w:ind w:right="-1" w:firstLine="567"/>
        <w:jc w:val="both"/>
        <w:rPr>
          <w:rFonts w:ascii="Times New Roman" w:hAnsi="Times New Roman" w:cs="Times New Roman"/>
          <w:sz w:val="24"/>
          <w:szCs w:val="24"/>
        </w:rPr>
      </w:pPr>
      <w:r w:rsidRPr="00053B74">
        <w:rPr>
          <w:rFonts w:ascii="Times New Roman" w:hAnsi="Times New Roman" w:cs="Times New Roman"/>
          <w:sz w:val="24"/>
          <w:szCs w:val="24"/>
        </w:rPr>
        <w:t>1.2.2. включение в договоры с аффилированными лицами или посредниками антикоррупционной оговорки;</w:t>
      </w:r>
    </w:p>
    <w:p w:rsidR="00053B74" w:rsidRPr="00053B74" w:rsidRDefault="00053B74" w:rsidP="007D0566">
      <w:pPr>
        <w:spacing w:after="0" w:line="240" w:lineRule="auto"/>
        <w:ind w:right="-1" w:firstLine="567"/>
        <w:jc w:val="both"/>
        <w:rPr>
          <w:rFonts w:ascii="Times New Roman" w:hAnsi="Times New Roman" w:cs="Times New Roman"/>
          <w:sz w:val="24"/>
          <w:szCs w:val="24"/>
        </w:rPr>
      </w:pPr>
      <w:r w:rsidRPr="00053B74">
        <w:rPr>
          <w:rFonts w:ascii="Times New Roman" w:hAnsi="Times New Roman" w:cs="Times New Roman"/>
          <w:sz w:val="24"/>
          <w:szCs w:val="24"/>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053B74" w:rsidRPr="00053B74" w:rsidRDefault="00053B74" w:rsidP="007D0566">
      <w:pPr>
        <w:spacing w:after="0" w:line="240" w:lineRule="auto"/>
        <w:ind w:right="-1" w:firstLine="567"/>
        <w:jc w:val="both"/>
        <w:rPr>
          <w:rFonts w:ascii="Times New Roman" w:hAnsi="Times New Roman" w:cs="Times New Roman"/>
          <w:sz w:val="24"/>
          <w:szCs w:val="24"/>
        </w:rPr>
      </w:pPr>
      <w:r w:rsidRPr="00053B74">
        <w:rPr>
          <w:rFonts w:ascii="Times New Roman" w:hAnsi="Times New Roman" w:cs="Times New Roman"/>
          <w:sz w:val="24"/>
          <w:szCs w:val="24"/>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53B74" w:rsidRPr="00053B74" w:rsidRDefault="00053B74" w:rsidP="007D0566">
      <w:pPr>
        <w:spacing w:after="0" w:line="240" w:lineRule="auto"/>
        <w:ind w:right="-1" w:firstLine="567"/>
        <w:jc w:val="both"/>
        <w:rPr>
          <w:rFonts w:ascii="Times New Roman" w:hAnsi="Times New Roman" w:cs="Times New Roman"/>
          <w:sz w:val="24"/>
          <w:szCs w:val="24"/>
        </w:rPr>
      </w:pPr>
      <w:r w:rsidRPr="00053B74">
        <w:rPr>
          <w:rFonts w:ascii="Times New Roman" w:hAnsi="Times New Roman" w:cs="Times New Roman"/>
          <w:sz w:val="24"/>
          <w:szCs w:val="24"/>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053B74" w:rsidRPr="00053B74" w:rsidRDefault="00053B74" w:rsidP="007D0566">
      <w:pPr>
        <w:spacing w:after="0" w:line="240" w:lineRule="auto"/>
        <w:ind w:right="-1" w:firstLine="567"/>
        <w:jc w:val="both"/>
        <w:rPr>
          <w:rFonts w:ascii="Times New Roman" w:hAnsi="Times New Roman" w:cs="Times New Roman"/>
          <w:sz w:val="24"/>
          <w:szCs w:val="24"/>
        </w:rPr>
      </w:pPr>
    </w:p>
    <w:p w:rsidR="00053B74" w:rsidRPr="00053B74" w:rsidRDefault="00053B74" w:rsidP="007D0566">
      <w:pPr>
        <w:spacing w:after="0" w:line="240" w:lineRule="auto"/>
        <w:ind w:right="-1" w:firstLine="567"/>
        <w:jc w:val="both"/>
        <w:rPr>
          <w:rFonts w:ascii="Times New Roman" w:hAnsi="Times New Roman" w:cs="Times New Roman"/>
          <w:sz w:val="24"/>
          <w:szCs w:val="24"/>
        </w:rPr>
      </w:pPr>
      <w:r w:rsidRPr="00053B74">
        <w:rPr>
          <w:rFonts w:ascii="Times New Roman" w:hAnsi="Times New Roman" w:cs="Times New Roman"/>
          <w:b/>
          <w:bCs/>
          <w:sz w:val="24"/>
          <w:szCs w:val="24"/>
        </w:rPr>
        <w:t>Статья 2</w:t>
      </w:r>
    </w:p>
    <w:p w:rsidR="00053B74" w:rsidRPr="00053B74" w:rsidRDefault="00053B74" w:rsidP="007D0566">
      <w:pPr>
        <w:spacing w:after="0" w:line="240" w:lineRule="auto"/>
        <w:ind w:right="-1" w:firstLine="567"/>
        <w:jc w:val="both"/>
        <w:rPr>
          <w:rFonts w:ascii="Times New Roman" w:hAnsi="Times New Roman" w:cs="Times New Roman"/>
          <w:sz w:val="24"/>
          <w:szCs w:val="24"/>
        </w:rPr>
      </w:pPr>
      <w:r w:rsidRPr="00053B74">
        <w:rPr>
          <w:rFonts w:ascii="Times New Roman" w:hAnsi="Times New Roman" w:cs="Times New Roman"/>
          <w:sz w:val="24"/>
          <w:szCs w:val="24"/>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053B74" w:rsidRPr="00053B74" w:rsidRDefault="00053B74" w:rsidP="007D0566">
      <w:pPr>
        <w:spacing w:after="0" w:line="240" w:lineRule="auto"/>
        <w:ind w:right="-1" w:firstLine="567"/>
        <w:jc w:val="both"/>
        <w:rPr>
          <w:rFonts w:ascii="Times New Roman" w:hAnsi="Times New Roman" w:cs="Times New Roman"/>
          <w:sz w:val="24"/>
          <w:szCs w:val="24"/>
        </w:rPr>
      </w:pPr>
      <w:r w:rsidRPr="00053B74">
        <w:rPr>
          <w:rFonts w:ascii="Times New Roman" w:hAnsi="Times New Roman" w:cs="Times New Roman"/>
          <w:sz w:val="24"/>
          <w:szCs w:val="24"/>
        </w:rPr>
        <w:t>2.1.1. уведомить другую Сторону в письменной форме в течение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53B74" w:rsidRPr="00053B74" w:rsidRDefault="00053B74" w:rsidP="007D0566">
      <w:pPr>
        <w:spacing w:after="0" w:line="240" w:lineRule="auto"/>
        <w:ind w:right="-1" w:firstLine="567"/>
        <w:jc w:val="both"/>
        <w:rPr>
          <w:rFonts w:ascii="Times New Roman" w:hAnsi="Times New Roman" w:cs="Times New Roman"/>
          <w:sz w:val="24"/>
          <w:szCs w:val="24"/>
        </w:rPr>
      </w:pPr>
      <w:r w:rsidRPr="00053B74">
        <w:rPr>
          <w:rFonts w:ascii="Times New Roman" w:hAnsi="Times New Roman" w:cs="Times New Roman"/>
          <w:sz w:val="24"/>
          <w:szCs w:val="24"/>
        </w:rPr>
        <w:t>2.1.2. обеспечить конфиденциальность указанной информации вплоть до полного выяснения обстоятель</w:t>
      </w:r>
      <w:proofErr w:type="gramStart"/>
      <w:r w:rsidRPr="00053B74">
        <w:rPr>
          <w:rFonts w:ascii="Times New Roman" w:hAnsi="Times New Roman" w:cs="Times New Roman"/>
          <w:sz w:val="24"/>
          <w:szCs w:val="24"/>
        </w:rPr>
        <w:t>ств Ст</w:t>
      </w:r>
      <w:proofErr w:type="gramEnd"/>
      <w:r w:rsidRPr="00053B74">
        <w:rPr>
          <w:rFonts w:ascii="Times New Roman" w:hAnsi="Times New Roman" w:cs="Times New Roman"/>
          <w:sz w:val="24"/>
          <w:szCs w:val="24"/>
        </w:rPr>
        <w:t>оронами;</w:t>
      </w:r>
    </w:p>
    <w:p w:rsidR="00053B74" w:rsidRPr="00053B74" w:rsidRDefault="00053B74" w:rsidP="007D0566">
      <w:pPr>
        <w:spacing w:after="0" w:line="240" w:lineRule="auto"/>
        <w:ind w:right="-1" w:firstLine="567"/>
        <w:jc w:val="both"/>
        <w:rPr>
          <w:rFonts w:ascii="Times New Roman" w:hAnsi="Times New Roman" w:cs="Times New Roman"/>
          <w:sz w:val="24"/>
          <w:szCs w:val="24"/>
        </w:rPr>
      </w:pPr>
      <w:r w:rsidRPr="00053B74">
        <w:rPr>
          <w:rFonts w:ascii="Times New Roman" w:hAnsi="Times New Roman" w:cs="Times New Roman"/>
          <w:sz w:val="24"/>
          <w:szCs w:val="24"/>
        </w:rPr>
        <w:t>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053B74" w:rsidRPr="00053B74" w:rsidRDefault="00053B74" w:rsidP="007D0566">
      <w:pPr>
        <w:spacing w:after="0" w:line="240" w:lineRule="auto"/>
        <w:ind w:right="-1" w:firstLine="567"/>
        <w:jc w:val="both"/>
        <w:rPr>
          <w:rFonts w:ascii="Times New Roman" w:hAnsi="Times New Roman" w:cs="Times New Roman"/>
          <w:sz w:val="24"/>
          <w:szCs w:val="24"/>
        </w:rPr>
      </w:pPr>
      <w:r w:rsidRPr="00053B74">
        <w:rPr>
          <w:rFonts w:ascii="Times New Roman" w:hAnsi="Times New Roman" w:cs="Times New Roman"/>
          <w:sz w:val="24"/>
          <w:szCs w:val="24"/>
        </w:rPr>
        <w:t>2.1.4. оказать полное содействие при сборе доказатель</w:t>
      </w:r>
      <w:proofErr w:type="gramStart"/>
      <w:r w:rsidRPr="00053B74">
        <w:rPr>
          <w:rFonts w:ascii="Times New Roman" w:hAnsi="Times New Roman" w:cs="Times New Roman"/>
          <w:sz w:val="24"/>
          <w:szCs w:val="24"/>
        </w:rPr>
        <w:t>ств пр</w:t>
      </w:r>
      <w:proofErr w:type="gramEnd"/>
      <w:r w:rsidRPr="00053B74">
        <w:rPr>
          <w:rFonts w:ascii="Times New Roman" w:hAnsi="Times New Roman" w:cs="Times New Roman"/>
          <w:sz w:val="24"/>
          <w:szCs w:val="24"/>
        </w:rPr>
        <w:t>и проведении аудита.</w:t>
      </w:r>
    </w:p>
    <w:p w:rsidR="00053B74" w:rsidRPr="00053B74" w:rsidRDefault="00053B74" w:rsidP="007D0566">
      <w:pPr>
        <w:spacing w:after="0" w:line="240" w:lineRule="auto"/>
        <w:ind w:right="-1" w:firstLine="567"/>
        <w:jc w:val="both"/>
        <w:rPr>
          <w:rFonts w:ascii="Times New Roman" w:hAnsi="Times New Roman" w:cs="Times New Roman"/>
          <w:sz w:val="24"/>
          <w:szCs w:val="24"/>
        </w:rPr>
      </w:pPr>
      <w:r w:rsidRPr="00053B74">
        <w:rPr>
          <w:rFonts w:ascii="Times New Roman" w:hAnsi="Times New Roman" w:cs="Times New Roman"/>
          <w:sz w:val="24"/>
          <w:szCs w:val="24"/>
        </w:rPr>
        <w:t xml:space="preserve">2.2. </w:t>
      </w:r>
      <w:proofErr w:type="gramStart"/>
      <w:r w:rsidRPr="00053B74">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53B74">
        <w:rPr>
          <w:rFonts w:ascii="Times New Roman" w:hAnsi="Times New Roman" w:cs="Times New Roman"/>
          <w:sz w:val="24"/>
          <w:szCs w:val="24"/>
        </w:rPr>
        <w:t xml:space="preserve"> доходов, полученных преступным путем.</w:t>
      </w:r>
    </w:p>
    <w:p w:rsidR="00053B74" w:rsidRPr="00053B74" w:rsidRDefault="00053B74" w:rsidP="007D0566">
      <w:pPr>
        <w:spacing w:after="0" w:line="240" w:lineRule="auto"/>
        <w:ind w:right="-1" w:firstLine="567"/>
        <w:jc w:val="both"/>
        <w:rPr>
          <w:rFonts w:ascii="Times New Roman" w:hAnsi="Times New Roman" w:cs="Times New Roman"/>
          <w:sz w:val="24"/>
          <w:szCs w:val="24"/>
        </w:rPr>
      </w:pPr>
    </w:p>
    <w:p w:rsidR="00053B74" w:rsidRPr="00053B74" w:rsidRDefault="00053B74" w:rsidP="007D0566">
      <w:pPr>
        <w:spacing w:after="0" w:line="240" w:lineRule="auto"/>
        <w:ind w:right="-1" w:firstLine="567"/>
        <w:jc w:val="both"/>
        <w:rPr>
          <w:rFonts w:ascii="Times New Roman" w:hAnsi="Times New Roman" w:cs="Times New Roman"/>
          <w:sz w:val="24"/>
          <w:szCs w:val="24"/>
        </w:rPr>
      </w:pPr>
      <w:r w:rsidRPr="00053B74">
        <w:rPr>
          <w:rFonts w:ascii="Times New Roman" w:hAnsi="Times New Roman" w:cs="Times New Roman"/>
          <w:b/>
          <w:bCs/>
          <w:sz w:val="24"/>
          <w:szCs w:val="24"/>
        </w:rPr>
        <w:t>Статья 3</w:t>
      </w:r>
    </w:p>
    <w:p w:rsidR="00053B74" w:rsidRPr="00053B74" w:rsidRDefault="00053B74" w:rsidP="007D0566">
      <w:pPr>
        <w:spacing w:after="0" w:line="240" w:lineRule="auto"/>
        <w:ind w:right="-1" w:firstLine="567"/>
        <w:jc w:val="both"/>
        <w:rPr>
          <w:rFonts w:ascii="Times New Roman" w:hAnsi="Times New Roman" w:cs="Times New Roman"/>
          <w:sz w:val="24"/>
          <w:szCs w:val="24"/>
        </w:rPr>
      </w:pPr>
      <w:r w:rsidRPr="00053B74">
        <w:rPr>
          <w:rFonts w:ascii="Times New Roman" w:hAnsi="Times New Roman" w:cs="Times New Roman"/>
          <w:sz w:val="24"/>
          <w:szCs w:val="24"/>
        </w:rPr>
        <w:t xml:space="preserve">3.1. </w:t>
      </w:r>
      <w:proofErr w:type="gramStart"/>
      <w:r w:rsidRPr="00053B74">
        <w:rPr>
          <w:rFonts w:ascii="Times New Roman" w:hAnsi="Times New Roman" w:cs="Times New Roman"/>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053B74">
        <w:rPr>
          <w:rFonts w:ascii="Times New Roman" w:hAnsi="Times New Roman" w:cs="Times New Roman"/>
          <w:sz w:val="24"/>
          <w:szCs w:val="24"/>
        </w:rPr>
        <w:t xml:space="preserve"> Сторона, по чьей инициативе </w:t>
      </w:r>
      <w:proofErr w:type="gramStart"/>
      <w:r w:rsidRPr="00053B74">
        <w:rPr>
          <w:rFonts w:ascii="Times New Roman" w:hAnsi="Times New Roman" w:cs="Times New Roman"/>
          <w:sz w:val="24"/>
          <w:szCs w:val="24"/>
        </w:rPr>
        <w:t>был</w:t>
      </w:r>
      <w:proofErr w:type="gramEnd"/>
      <w:r w:rsidRPr="00053B74">
        <w:rPr>
          <w:rFonts w:ascii="Times New Roman" w:hAnsi="Times New Roman" w:cs="Times New Roman"/>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53B74" w:rsidRPr="00053B74" w:rsidRDefault="00053B74" w:rsidP="00053B74">
      <w:pPr>
        <w:spacing w:after="0" w:line="240" w:lineRule="auto"/>
        <w:ind w:right="-1"/>
        <w:rPr>
          <w:rFonts w:ascii="Times New Roman" w:hAnsi="Times New Roman" w:cs="Times New Roman"/>
          <w:sz w:val="24"/>
          <w:szCs w:val="24"/>
        </w:rPr>
      </w:pPr>
    </w:p>
    <w:p w:rsidR="00053B74" w:rsidRPr="00053B74" w:rsidRDefault="00053B74" w:rsidP="00053B74">
      <w:pPr>
        <w:spacing w:after="0" w:line="240" w:lineRule="auto"/>
        <w:ind w:right="-1"/>
        <w:rPr>
          <w:rFonts w:ascii="Times New Roman" w:hAnsi="Times New Roman" w:cs="Times New Roman"/>
          <w:sz w:val="24"/>
          <w:szCs w:val="24"/>
        </w:rPr>
      </w:pPr>
    </w:p>
    <w:p w:rsidR="00053B74" w:rsidRPr="00053B74" w:rsidRDefault="00053B74" w:rsidP="00053B74">
      <w:pPr>
        <w:spacing w:after="0" w:line="240" w:lineRule="auto"/>
        <w:ind w:right="-1"/>
        <w:rPr>
          <w:rFonts w:ascii="Times New Roman" w:hAnsi="Times New Roman" w:cs="Times New Roman"/>
          <w:sz w:val="24"/>
          <w:szCs w:val="24"/>
        </w:rPr>
      </w:pPr>
    </w:p>
    <w:tbl>
      <w:tblPr>
        <w:tblW w:w="10348" w:type="dxa"/>
        <w:tblInd w:w="-34" w:type="dxa"/>
        <w:tblLayout w:type="fixed"/>
        <w:tblLook w:val="0000"/>
      </w:tblPr>
      <w:tblGrid>
        <w:gridCol w:w="5529"/>
        <w:gridCol w:w="4819"/>
      </w:tblGrid>
      <w:tr w:rsidR="00053B74" w:rsidRPr="00053B74" w:rsidTr="000504DB">
        <w:trPr>
          <w:trHeight w:val="1812"/>
        </w:trPr>
        <w:tc>
          <w:tcPr>
            <w:tcW w:w="5529" w:type="dxa"/>
          </w:tcPr>
          <w:p w:rsidR="00053B74" w:rsidRPr="00053B74" w:rsidRDefault="00053B74" w:rsidP="00053B74">
            <w:pPr>
              <w:spacing w:after="0" w:line="240" w:lineRule="auto"/>
              <w:rPr>
                <w:rFonts w:ascii="Times New Roman" w:hAnsi="Times New Roman" w:cs="Times New Roman"/>
                <w:b/>
                <w:sz w:val="24"/>
                <w:szCs w:val="24"/>
              </w:rPr>
            </w:pPr>
            <w:r w:rsidRPr="00053B74">
              <w:rPr>
                <w:rFonts w:ascii="Times New Roman" w:hAnsi="Times New Roman" w:cs="Times New Roman"/>
                <w:b/>
                <w:sz w:val="24"/>
                <w:szCs w:val="24"/>
              </w:rPr>
              <w:t>ПОКУПАТЕЛЬ</w:t>
            </w:r>
          </w:p>
          <w:p w:rsidR="00053B74" w:rsidRPr="00053B74" w:rsidRDefault="00053B74" w:rsidP="00053B74">
            <w:pPr>
              <w:spacing w:after="0" w:line="240" w:lineRule="auto"/>
              <w:rPr>
                <w:rFonts w:ascii="Times New Roman" w:hAnsi="Times New Roman" w:cs="Times New Roman"/>
                <w:b/>
                <w:sz w:val="24"/>
                <w:szCs w:val="24"/>
              </w:rPr>
            </w:pPr>
            <w:r w:rsidRPr="00053B74">
              <w:rPr>
                <w:rFonts w:ascii="Times New Roman" w:hAnsi="Times New Roman" w:cs="Times New Roman"/>
                <w:b/>
                <w:sz w:val="24"/>
                <w:szCs w:val="24"/>
              </w:rPr>
              <w:t>ФГУП «Московский эндокринный завод»</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 xml:space="preserve">Начальник управления закупок </w:t>
            </w:r>
          </w:p>
          <w:p w:rsidR="00053B74" w:rsidRPr="00053B74" w:rsidRDefault="00053B74" w:rsidP="00053B74">
            <w:pPr>
              <w:spacing w:after="0" w:line="240" w:lineRule="auto"/>
              <w:rPr>
                <w:rFonts w:ascii="Times New Roman" w:hAnsi="Times New Roman" w:cs="Times New Roman"/>
                <w:sz w:val="24"/>
                <w:szCs w:val="24"/>
              </w:rPr>
            </w:pP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_________________/Е.А. Казанцева</w:t>
            </w:r>
          </w:p>
          <w:p w:rsidR="00053B74" w:rsidRPr="00053B74" w:rsidRDefault="00053B74" w:rsidP="00053B74">
            <w:pPr>
              <w:tabs>
                <w:tab w:val="left" w:pos="900"/>
              </w:tabs>
              <w:spacing w:after="0" w:line="240" w:lineRule="auto"/>
              <w:rPr>
                <w:rFonts w:ascii="Times New Roman" w:hAnsi="Times New Roman" w:cs="Times New Roman"/>
                <w:sz w:val="24"/>
                <w:szCs w:val="24"/>
              </w:rPr>
            </w:pPr>
            <w:r w:rsidRPr="00053B74">
              <w:rPr>
                <w:rFonts w:ascii="Times New Roman" w:hAnsi="Times New Roman" w:cs="Times New Roman"/>
                <w:sz w:val="24"/>
                <w:szCs w:val="24"/>
              </w:rPr>
              <w:tab/>
            </w:r>
          </w:p>
        </w:tc>
        <w:tc>
          <w:tcPr>
            <w:tcW w:w="4819" w:type="dxa"/>
          </w:tcPr>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b/>
                <w:sz w:val="24"/>
                <w:szCs w:val="24"/>
              </w:rPr>
              <w:t>ПОСТАВЩИК</w:t>
            </w:r>
          </w:p>
          <w:p w:rsidR="00053B74" w:rsidRPr="00053B74" w:rsidRDefault="00053B74" w:rsidP="00053B74">
            <w:pPr>
              <w:spacing w:after="0" w:line="240" w:lineRule="auto"/>
              <w:rPr>
                <w:rFonts w:ascii="Times New Roman" w:hAnsi="Times New Roman" w:cs="Times New Roman"/>
                <w:b/>
                <w:sz w:val="24"/>
                <w:szCs w:val="24"/>
              </w:rPr>
            </w:pPr>
            <w:r w:rsidRPr="00053B74">
              <w:rPr>
                <w:rFonts w:ascii="Times New Roman" w:hAnsi="Times New Roman" w:cs="Times New Roman"/>
                <w:b/>
                <w:sz w:val="24"/>
                <w:szCs w:val="24"/>
              </w:rPr>
              <w:t xml:space="preserve">ООО «ТК </w:t>
            </w:r>
            <w:proofErr w:type="spellStart"/>
            <w:r w:rsidRPr="00053B74">
              <w:rPr>
                <w:rFonts w:ascii="Times New Roman" w:hAnsi="Times New Roman" w:cs="Times New Roman"/>
                <w:b/>
                <w:sz w:val="24"/>
                <w:szCs w:val="24"/>
              </w:rPr>
              <w:t>СтальПро</w:t>
            </w:r>
            <w:proofErr w:type="spellEnd"/>
            <w:r w:rsidRPr="00053B74">
              <w:rPr>
                <w:rFonts w:ascii="Times New Roman" w:hAnsi="Times New Roman" w:cs="Times New Roman"/>
                <w:b/>
                <w:sz w:val="24"/>
                <w:szCs w:val="24"/>
              </w:rPr>
              <w:t>»</w:t>
            </w: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Генеральный директор</w:t>
            </w:r>
          </w:p>
          <w:p w:rsidR="00053B74" w:rsidRPr="00053B74" w:rsidRDefault="00053B74" w:rsidP="00053B74">
            <w:pPr>
              <w:spacing w:after="0" w:line="240" w:lineRule="auto"/>
              <w:rPr>
                <w:rFonts w:ascii="Times New Roman" w:hAnsi="Times New Roman" w:cs="Times New Roman"/>
                <w:sz w:val="24"/>
                <w:szCs w:val="24"/>
              </w:rPr>
            </w:pPr>
          </w:p>
          <w:p w:rsidR="00053B74" w:rsidRPr="00053B74" w:rsidRDefault="00053B74" w:rsidP="00053B74">
            <w:pPr>
              <w:spacing w:after="0" w:line="240" w:lineRule="auto"/>
              <w:rPr>
                <w:rFonts w:ascii="Times New Roman" w:hAnsi="Times New Roman" w:cs="Times New Roman"/>
                <w:sz w:val="24"/>
                <w:szCs w:val="24"/>
              </w:rPr>
            </w:pPr>
            <w:r w:rsidRPr="00053B74">
              <w:rPr>
                <w:rFonts w:ascii="Times New Roman" w:hAnsi="Times New Roman" w:cs="Times New Roman"/>
                <w:sz w:val="24"/>
                <w:szCs w:val="24"/>
              </w:rPr>
              <w:t>_________________/Е.В. Варенов</w:t>
            </w:r>
          </w:p>
        </w:tc>
      </w:tr>
    </w:tbl>
    <w:p w:rsidR="00053B74" w:rsidRPr="005F6713" w:rsidRDefault="00053B74" w:rsidP="00053B74">
      <w:pPr>
        <w:tabs>
          <w:tab w:val="left" w:pos="4356"/>
        </w:tabs>
      </w:pPr>
    </w:p>
    <w:p w:rsidR="00053B74" w:rsidRDefault="00053B74" w:rsidP="00053B74"/>
    <w:p w:rsidR="007D0566" w:rsidRDefault="007D0566">
      <w:r>
        <w:br w:type="page"/>
      </w:r>
    </w:p>
    <w:p w:rsidR="00CD64DC" w:rsidRPr="00050D1A" w:rsidRDefault="00CD64DC" w:rsidP="00CD64DC">
      <w:pPr>
        <w:pStyle w:val="a9"/>
        <w:numPr>
          <w:ilvl w:val="0"/>
          <w:numId w:val="4"/>
        </w:numPr>
        <w:shd w:val="clear" w:color="auto" w:fill="FFFFFF"/>
        <w:tabs>
          <w:tab w:val="num" w:pos="0"/>
        </w:tabs>
        <w:ind w:left="0" w:firstLine="0"/>
        <w:jc w:val="center"/>
        <w:rPr>
          <w:b/>
          <w:color w:val="000000"/>
          <w:sz w:val="24"/>
          <w:szCs w:val="24"/>
        </w:rPr>
      </w:pPr>
      <w:r w:rsidRPr="00050D1A">
        <w:rPr>
          <w:b/>
          <w:color w:val="000000"/>
          <w:sz w:val="24"/>
          <w:szCs w:val="24"/>
        </w:rPr>
        <w:t>ТЕХНИЧЕСКОЕ ЗАДАНИЕ</w:t>
      </w:r>
    </w:p>
    <w:p w:rsidR="00CD64DC" w:rsidRPr="0057548F" w:rsidRDefault="00CD64DC" w:rsidP="00CD64DC">
      <w:pPr>
        <w:spacing w:after="0" w:line="240" w:lineRule="auto"/>
        <w:jc w:val="center"/>
        <w:rPr>
          <w:rFonts w:ascii="Times New Roman" w:hAnsi="Times New Roman" w:cs="Times New Roman"/>
          <w:b/>
          <w:sz w:val="24"/>
          <w:szCs w:val="24"/>
        </w:rPr>
      </w:pPr>
      <w:r w:rsidRPr="00050D1A">
        <w:rPr>
          <w:rFonts w:ascii="Times New Roman" w:hAnsi="Times New Roman" w:cs="Times New Roman"/>
          <w:b/>
          <w:sz w:val="24"/>
          <w:szCs w:val="24"/>
        </w:rPr>
        <w:t xml:space="preserve">на </w:t>
      </w:r>
      <w:r w:rsidR="002C046F">
        <w:rPr>
          <w:rFonts w:ascii="Times New Roman" w:hAnsi="Times New Roman" w:cs="Times New Roman"/>
          <w:b/>
          <w:sz w:val="24"/>
          <w:szCs w:val="24"/>
        </w:rPr>
        <w:t>п</w:t>
      </w:r>
      <w:r w:rsidR="002C046F" w:rsidRPr="002C046F">
        <w:rPr>
          <w:rFonts w:ascii="Times New Roman" w:hAnsi="Times New Roman" w:cs="Times New Roman"/>
          <w:b/>
          <w:sz w:val="24"/>
          <w:szCs w:val="24"/>
        </w:rPr>
        <w:t>оставк</w:t>
      </w:r>
      <w:r w:rsidR="002C046F">
        <w:rPr>
          <w:rFonts w:ascii="Times New Roman" w:hAnsi="Times New Roman" w:cs="Times New Roman"/>
          <w:b/>
          <w:sz w:val="24"/>
          <w:szCs w:val="24"/>
        </w:rPr>
        <w:t>у</w:t>
      </w:r>
      <w:r w:rsidR="002C046F" w:rsidRPr="002C046F">
        <w:rPr>
          <w:rFonts w:ascii="Times New Roman" w:hAnsi="Times New Roman" w:cs="Times New Roman"/>
          <w:b/>
          <w:sz w:val="24"/>
          <w:szCs w:val="24"/>
        </w:rPr>
        <w:t xml:space="preserve"> </w:t>
      </w:r>
      <w:proofErr w:type="gramStart"/>
      <w:r w:rsidR="002C046F" w:rsidRPr="002C046F">
        <w:rPr>
          <w:rFonts w:ascii="Times New Roman" w:hAnsi="Times New Roman" w:cs="Times New Roman"/>
          <w:b/>
          <w:sz w:val="24"/>
          <w:szCs w:val="24"/>
        </w:rPr>
        <w:t>стеновых</w:t>
      </w:r>
      <w:proofErr w:type="gramEnd"/>
      <w:r w:rsidR="002C046F" w:rsidRPr="002C046F">
        <w:rPr>
          <w:rFonts w:ascii="Times New Roman" w:hAnsi="Times New Roman" w:cs="Times New Roman"/>
          <w:b/>
          <w:sz w:val="24"/>
          <w:szCs w:val="24"/>
        </w:rPr>
        <w:t xml:space="preserve"> и кровельных </w:t>
      </w:r>
      <w:proofErr w:type="spellStart"/>
      <w:r w:rsidR="002C046F" w:rsidRPr="002C046F">
        <w:rPr>
          <w:rFonts w:ascii="Times New Roman" w:hAnsi="Times New Roman" w:cs="Times New Roman"/>
          <w:b/>
          <w:sz w:val="24"/>
          <w:szCs w:val="24"/>
        </w:rPr>
        <w:t>сэндвич-панелей</w:t>
      </w:r>
      <w:proofErr w:type="spellEnd"/>
      <w:r w:rsidR="002C046F" w:rsidRPr="002C046F">
        <w:rPr>
          <w:rFonts w:ascii="Times New Roman" w:hAnsi="Times New Roman" w:cs="Times New Roman"/>
          <w:b/>
          <w:sz w:val="24"/>
          <w:szCs w:val="24"/>
        </w:rPr>
        <w:t xml:space="preserve"> и сопутствующего материала</w:t>
      </w:r>
    </w:p>
    <w:p w:rsidR="00CD64DC" w:rsidRPr="00050D1A" w:rsidRDefault="00CD64DC" w:rsidP="00CD64DC">
      <w:pPr>
        <w:spacing w:after="0" w:line="240" w:lineRule="auto"/>
        <w:jc w:val="center"/>
        <w:rPr>
          <w:rFonts w:ascii="Times New Roma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992"/>
        <w:gridCol w:w="1134"/>
      </w:tblGrid>
      <w:tr w:rsidR="00276673" w:rsidRPr="00276673" w:rsidTr="00EE2FD9">
        <w:trPr>
          <w:trHeight w:val="571"/>
        </w:trPr>
        <w:tc>
          <w:tcPr>
            <w:tcW w:w="675" w:type="dxa"/>
            <w:shd w:val="clear" w:color="auto" w:fill="auto"/>
            <w:vAlign w:val="center"/>
            <w:hideMark/>
          </w:tcPr>
          <w:p w:rsidR="00276673" w:rsidRPr="00276673" w:rsidRDefault="00276673" w:rsidP="00276673">
            <w:pPr>
              <w:spacing w:after="0" w:line="240" w:lineRule="auto"/>
              <w:jc w:val="center"/>
              <w:rPr>
                <w:rFonts w:ascii="Times New Roman" w:hAnsi="Times New Roman" w:cs="Times New Roman"/>
                <w:b/>
                <w:bCs/>
                <w:color w:val="000000"/>
                <w:sz w:val="24"/>
                <w:szCs w:val="24"/>
              </w:rPr>
            </w:pPr>
            <w:r w:rsidRPr="00276673">
              <w:rPr>
                <w:rFonts w:ascii="Times New Roman" w:hAnsi="Times New Roman" w:cs="Times New Roman"/>
                <w:b/>
                <w:bCs/>
                <w:color w:val="000000"/>
                <w:sz w:val="24"/>
                <w:szCs w:val="24"/>
              </w:rPr>
              <w:t xml:space="preserve">№ </w:t>
            </w:r>
            <w:proofErr w:type="spellStart"/>
            <w:proofErr w:type="gramStart"/>
            <w:r w:rsidRPr="00276673">
              <w:rPr>
                <w:rFonts w:ascii="Times New Roman" w:hAnsi="Times New Roman" w:cs="Times New Roman"/>
                <w:b/>
                <w:bCs/>
                <w:color w:val="000000"/>
                <w:sz w:val="24"/>
                <w:szCs w:val="24"/>
              </w:rPr>
              <w:t>п</w:t>
            </w:r>
            <w:proofErr w:type="spellEnd"/>
            <w:proofErr w:type="gramEnd"/>
            <w:r w:rsidRPr="00276673">
              <w:rPr>
                <w:rFonts w:ascii="Times New Roman" w:hAnsi="Times New Roman" w:cs="Times New Roman"/>
                <w:b/>
                <w:bCs/>
                <w:color w:val="000000"/>
                <w:sz w:val="24"/>
                <w:szCs w:val="24"/>
              </w:rPr>
              <w:t>/</w:t>
            </w:r>
            <w:proofErr w:type="spellStart"/>
            <w:r w:rsidRPr="00276673">
              <w:rPr>
                <w:rFonts w:ascii="Times New Roman" w:hAnsi="Times New Roman" w:cs="Times New Roman"/>
                <w:b/>
                <w:bCs/>
                <w:color w:val="000000"/>
                <w:sz w:val="24"/>
                <w:szCs w:val="24"/>
              </w:rPr>
              <w:t>п</w:t>
            </w:r>
            <w:proofErr w:type="spellEnd"/>
          </w:p>
        </w:tc>
        <w:tc>
          <w:tcPr>
            <w:tcW w:w="7230" w:type="dxa"/>
            <w:shd w:val="clear" w:color="auto" w:fill="auto"/>
            <w:vAlign w:val="center"/>
            <w:hideMark/>
          </w:tcPr>
          <w:p w:rsidR="00276673" w:rsidRPr="00276673" w:rsidRDefault="00276673" w:rsidP="00EE1606">
            <w:pPr>
              <w:spacing w:after="0" w:line="240" w:lineRule="auto"/>
              <w:jc w:val="center"/>
              <w:rPr>
                <w:rFonts w:ascii="Times New Roman" w:hAnsi="Times New Roman" w:cs="Times New Roman"/>
                <w:b/>
                <w:bCs/>
                <w:color w:val="000000"/>
                <w:sz w:val="24"/>
                <w:szCs w:val="24"/>
              </w:rPr>
            </w:pPr>
            <w:r w:rsidRPr="00276673">
              <w:rPr>
                <w:rFonts w:ascii="Times New Roman" w:hAnsi="Times New Roman" w:cs="Times New Roman"/>
                <w:b/>
                <w:bCs/>
                <w:color w:val="000000"/>
                <w:sz w:val="24"/>
                <w:szCs w:val="24"/>
              </w:rPr>
              <w:t>Перечень</w:t>
            </w:r>
          </w:p>
        </w:tc>
        <w:tc>
          <w:tcPr>
            <w:tcW w:w="992" w:type="dxa"/>
            <w:shd w:val="clear" w:color="auto" w:fill="auto"/>
            <w:vAlign w:val="center"/>
            <w:hideMark/>
          </w:tcPr>
          <w:p w:rsidR="00276673" w:rsidRPr="00276673" w:rsidRDefault="00276673" w:rsidP="00276673">
            <w:pPr>
              <w:spacing w:after="0" w:line="240" w:lineRule="auto"/>
              <w:jc w:val="center"/>
              <w:rPr>
                <w:rFonts w:ascii="Times New Roman" w:hAnsi="Times New Roman" w:cs="Times New Roman"/>
                <w:b/>
                <w:bCs/>
                <w:color w:val="000000"/>
                <w:sz w:val="24"/>
                <w:szCs w:val="24"/>
              </w:rPr>
            </w:pPr>
            <w:r w:rsidRPr="00276673">
              <w:rPr>
                <w:rFonts w:ascii="Times New Roman" w:hAnsi="Times New Roman" w:cs="Times New Roman"/>
                <w:b/>
                <w:bCs/>
                <w:color w:val="000000"/>
                <w:sz w:val="24"/>
                <w:szCs w:val="24"/>
              </w:rPr>
              <w:t>Ед. изм.</w:t>
            </w:r>
          </w:p>
        </w:tc>
        <w:tc>
          <w:tcPr>
            <w:tcW w:w="1134" w:type="dxa"/>
            <w:shd w:val="clear" w:color="auto" w:fill="auto"/>
            <w:vAlign w:val="center"/>
            <w:hideMark/>
          </w:tcPr>
          <w:p w:rsidR="00276673" w:rsidRPr="00276673" w:rsidRDefault="00276673" w:rsidP="00276673">
            <w:pPr>
              <w:spacing w:after="0" w:line="240" w:lineRule="auto"/>
              <w:jc w:val="center"/>
              <w:rPr>
                <w:rFonts w:ascii="Times New Roman" w:hAnsi="Times New Roman" w:cs="Times New Roman"/>
                <w:b/>
                <w:bCs/>
                <w:color w:val="000000"/>
                <w:sz w:val="24"/>
                <w:szCs w:val="24"/>
              </w:rPr>
            </w:pPr>
            <w:r w:rsidRPr="00276673">
              <w:rPr>
                <w:rFonts w:ascii="Times New Roman" w:hAnsi="Times New Roman" w:cs="Times New Roman"/>
                <w:b/>
                <w:bCs/>
                <w:color w:val="000000"/>
                <w:sz w:val="24"/>
                <w:szCs w:val="24"/>
              </w:rPr>
              <w:t>ВСЕГО Кол-во</w:t>
            </w:r>
          </w:p>
        </w:tc>
      </w:tr>
      <w:tr w:rsidR="00276673" w:rsidRPr="00276673" w:rsidTr="00EE2FD9">
        <w:trPr>
          <w:trHeight w:val="300"/>
        </w:trPr>
        <w:tc>
          <w:tcPr>
            <w:tcW w:w="675" w:type="dxa"/>
            <w:vAlign w:val="center"/>
          </w:tcPr>
          <w:p w:rsidR="00276673" w:rsidRPr="00276673" w:rsidRDefault="00276673" w:rsidP="00276673">
            <w:pPr>
              <w:pStyle w:val="a9"/>
              <w:widowControl/>
              <w:numPr>
                <w:ilvl w:val="0"/>
                <w:numId w:val="24"/>
              </w:numPr>
              <w:autoSpaceDE/>
              <w:autoSpaceDN/>
              <w:adjustRightInd/>
              <w:ind w:left="113" w:firstLine="0"/>
              <w:rPr>
                <w:bCs/>
                <w:color w:val="000000"/>
                <w:sz w:val="24"/>
                <w:szCs w:val="24"/>
              </w:rPr>
            </w:pPr>
          </w:p>
        </w:tc>
        <w:tc>
          <w:tcPr>
            <w:tcW w:w="7230" w:type="dxa"/>
            <w:vAlign w:val="center"/>
          </w:tcPr>
          <w:p w:rsidR="00276673" w:rsidRPr="00276673" w:rsidRDefault="00276673" w:rsidP="00EE1606">
            <w:pPr>
              <w:spacing w:after="0" w:line="240" w:lineRule="auto"/>
              <w:jc w:val="both"/>
              <w:rPr>
                <w:rFonts w:ascii="Times New Roman" w:hAnsi="Times New Roman" w:cs="Times New Roman"/>
                <w:sz w:val="24"/>
                <w:szCs w:val="24"/>
              </w:rPr>
            </w:pPr>
            <w:r w:rsidRPr="00276673">
              <w:rPr>
                <w:rFonts w:ascii="Times New Roman" w:hAnsi="Times New Roman" w:cs="Times New Roman"/>
                <w:sz w:val="24"/>
                <w:szCs w:val="24"/>
              </w:rPr>
              <w:t xml:space="preserve">Стеновая сэндвич – панель </w:t>
            </w:r>
          </w:p>
          <w:p w:rsidR="00276673" w:rsidRPr="00276673" w:rsidRDefault="00276673" w:rsidP="00EE1606">
            <w:pPr>
              <w:spacing w:after="0" w:line="240" w:lineRule="auto"/>
              <w:ind w:left="284" w:hanging="284"/>
              <w:jc w:val="both"/>
              <w:rPr>
                <w:rFonts w:ascii="Times New Roman" w:hAnsi="Times New Roman" w:cs="Times New Roman"/>
                <w:sz w:val="24"/>
                <w:szCs w:val="24"/>
              </w:rPr>
            </w:pPr>
            <w:r w:rsidRPr="00276673">
              <w:rPr>
                <w:rFonts w:ascii="Times New Roman" w:hAnsi="Times New Roman" w:cs="Times New Roman"/>
                <w:sz w:val="24"/>
                <w:szCs w:val="24"/>
              </w:rPr>
              <w:t>Толщина 150 мм, ширина 1000 мм, длина 6000 мм.</w:t>
            </w:r>
          </w:p>
          <w:p w:rsidR="00276673" w:rsidRPr="00276673" w:rsidRDefault="00276673" w:rsidP="00EE1606">
            <w:pPr>
              <w:spacing w:after="0" w:line="240" w:lineRule="auto"/>
              <w:jc w:val="both"/>
              <w:rPr>
                <w:rFonts w:ascii="Times New Roman" w:hAnsi="Times New Roman" w:cs="Times New Roman"/>
                <w:sz w:val="24"/>
                <w:szCs w:val="24"/>
              </w:rPr>
            </w:pPr>
            <w:r w:rsidRPr="00276673">
              <w:rPr>
                <w:rFonts w:ascii="Times New Roman" w:hAnsi="Times New Roman" w:cs="Times New Roman"/>
                <w:sz w:val="24"/>
                <w:szCs w:val="24"/>
              </w:rPr>
              <w:t xml:space="preserve">Покрытие: полиэстер, цвет из системы </w:t>
            </w:r>
            <w:r w:rsidRPr="00276673">
              <w:rPr>
                <w:rFonts w:ascii="Times New Roman" w:hAnsi="Times New Roman" w:cs="Times New Roman"/>
                <w:sz w:val="24"/>
                <w:szCs w:val="24"/>
                <w:lang w:val="en-US"/>
              </w:rPr>
              <w:t>RAL</w:t>
            </w:r>
            <w:r w:rsidRPr="00276673">
              <w:rPr>
                <w:rFonts w:ascii="Times New Roman" w:hAnsi="Times New Roman" w:cs="Times New Roman"/>
                <w:sz w:val="24"/>
                <w:szCs w:val="24"/>
              </w:rPr>
              <w:t xml:space="preserve"> 9002 с обеих сторон, сталь не менее 0,5 мм.</w:t>
            </w:r>
          </w:p>
          <w:p w:rsidR="00276673" w:rsidRPr="00276673" w:rsidRDefault="00276673" w:rsidP="00EE1606">
            <w:pPr>
              <w:spacing w:after="0" w:line="240" w:lineRule="auto"/>
              <w:jc w:val="both"/>
              <w:rPr>
                <w:rFonts w:ascii="Times New Roman" w:hAnsi="Times New Roman" w:cs="Times New Roman"/>
                <w:sz w:val="24"/>
                <w:szCs w:val="24"/>
              </w:rPr>
            </w:pPr>
            <w:r w:rsidRPr="00276673">
              <w:rPr>
                <w:rFonts w:ascii="Times New Roman" w:hAnsi="Times New Roman" w:cs="Times New Roman"/>
                <w:sz w:val="24"/>
                <w:szCs w:val="24"/>
              </w:rPr>
              <w:t>Наполнитель: минеральная вата на основе базальтового волокна плотностью не менее 110 кг/м3</w:t>
            </w:r>
          </w:p>
        </w:tc>
        <w:tc>
          <w:tcPr>
            <w:tcW w:w="992" w:type="dxa"/>
            <w:shd w:val="clear" w:color="auto" w:fill="auto"/>
            <w:vAlign w:val="center"/>
          </w:tcPr>
          <w:p w:rsidR="00276673" w:rsidRPr="00276673" w:rsidRDefault="00276673" w:rsidP="00276673">
            <w:pPr>
              <w:spacing w:after="0" w:line="240" w:lineRule="auto"/>
              <w:jc w:val="center"/>
              <w:rPr>
                <w:rFonts w:ascii="Times New Roman" w:hAnsi="Times New Roman" w:cs="Times New Roman"/>
                <w:sz w:val="24"/>
                <w:szCs w:val="24"/>
              </w:rPr>
            </w:pPr>
            <w:r w:rsidRPr="00276673">
              <w:rPr>
                <w:rFonts w:ascii="Times New Roman" w:hAnsi="Times New Roman" w:cs="Times New Roman"/>
                <w:sz w:val="24"/>
                <w:szCs w:val="24"/>
              </w:rPr>
              <w:t>м</w:t>
            </w:r>
            <w:proofErr w:type="gramStart"/>
            <w:r w:rsidRPr="00276673">
              <w:rPr>
                <w:rFonts w:ascii="Times New Roman" w:hAnsi="Times New Roman" w:cs="Times New Roman"/>
                <w:sz w:val="24"/>
                <w:szCs w:val="24"/>
              </w:rPr>
              <w:t>2</w:t>
            </w:r>
            <w:proofErr w:type="gramEnd"/>
          </w:p>
        </w:tc>
        <w:tc>
          <w:tcPr>
            <w:tcW w:w="1134" w:type="dxa"/>
            <w:vAlign w:val="center"/>
          </w:tcPr>
          <w:p w:rsidR="00276673" w:rsidRPr="00276673" w:rsidRDefault="00276673" w:rsidP="00276673">
            <w:pPr>
              <w:spacing w:after="0" w:line="240" w:lineRule="auto"/>
              <w:jc w:val="center"/>
              <w:rPr>
                <w:rFonts w:ascii="Times New Roman" w:hAnsi="Times New Roman" w:cs="Times New Roman"/>
                <w:sz w:val="24"/>
                <w:szCs w:val="24"/>
              </w:rPr>
            </w:pPr>
            <w:r w:rsidRPr="00276673">
              <w:rPr>
                <w:rFonts w:ascii="Times New Roman" w:hAnsi="Times New Roman" w:cs="Times New Roman"/>
                <w:sz w:val="24"/>
                <w:szCs w:val="24"/>
              </w:rPr>
              <w:t>144</w:t>
            </w:r>
          </w:p>
        </w:tc>
      </w:tr>
      <w:tr w:rsidR="00276673" w:rsidRPr="00276673" w:rsidTr="00EE2FD9">
        <w:trPr>
          <w:trHeight w:val="300"/>
        </w:trPr>
        <w:tc>
          <w:tcPr>
            <w:tcW w:w="675" w:type="dxa"/>
            <w:vAlign w:val="center"/>
          </w:tcPr>
          <w:p w:rsidR="00276673" w:rsidRPr="00276673" w:rsidRDefault="00276673" w:rsidP="00276673">
            <w:pPr>
              <w:pStyle w:val="a9"/>
              <w:widowControl/>
              <w:numPr>
                <w:ilvl w:val="0"/>
                <w:numId w:val="24"/>
              </w:numPr>
              <w:autoSpaceDE/>
              <w:autoSpaceDN/>
              <w:adjustRightInd/>
              <w:ind w:left="113" w:firstLine="0"/>
              <w:rPr>
                <w:bCs/>
                <w:color w:val="000000"/>
                <w:sz w:val="24"/>
                <w:szCs w:val="24"/>
              </w:rPr>
            </w:pPr>
          </w:p>
        </w:tc>
        <w:tc>
          <w:tcPr>
            <w:tcW w:w="7230" w:type="dxa"/>
            <w:vAlign w:val="center"/>
          </w:tcPr>
          <w:p w:rsidR="00276673" w:rsidRPr="00276673" w:rsidRDefault="00276673" w:rsidP="00EE1606">
            <w:pPr>
              <w:spacing w:after="0" w:line="240" w:lineRule="auto"/>
              <w:jc w:val="both"/>
              <w:rPr>
                <w:rFonts w:ascii="Times New Roman" w:hAnsi="Times New Roman" w:cs="Times New Roman"/>
                <w:sz w:val="24"/>
                <w:szCs w:val="24"/>
              </w:rPr>
            </w:pPr>
            <w:r w:rsidRPr="00276673">
              <w:rPr>
                <w:rFonts w:ascii="Times New Roman" w:hAnsi="Times New Roman" w:cs="Times New Roman"/>
                <w:sz w:val="24"/>
                <w:szCs w:val="24"/>
              </w:rPr>
              <w:t>Стеновая сэндвич –</w:t>
            </w:r>
            <w:r w:rsidR="00EE1606">
              <w:rPr>
                <w:rFonts w:ascii="Times New Roman" w:hAnsi="Times New Roman" w:cs="Times New Roman"/>
                <w:sz w:val="24"/>
                <w:szCs w:val="24"/>
              </w:rPr>
              <w:t xml:space="preserve"> </w:t>
            </w:r>
            <w:r w:rsidRPr="00276673">
              <w:rPr>
                <w:rFonts w:ascii="Times New Roman" w:hAnsi="Times New Roman" w:cs="Times New Roman"/>
                <w:sz w:val="24"/>
                <w:szCs w:val="24"/>
              </w:rPr>
              <w:t>панель</w:t>
            </w:r>
          </w:p>
          <w:p w:rsidR="00276673" w:rsidRPr="00276673" w:rsidRDefault="00276673" w:rsidP="00EE1606">
            <w:pPr>
              <w:spacing w:after="0" w:line="240" w:lineRule="auto"/>
              <w:jc w:val="both"/>
              <w:rPr>
                <w:rFonts w:ascii="Times New Roman" w:hAnsi="Times New Roman" w:cs="Times New Roman"/>
                <w:sz w:val="24"/>
                <w:szCs w:val="24"/>
              </w:rPr>
            </w:pPr>
            <w:r w:rsidRPr="00276673">
              <w:rPr>
                <w:rFonts w:ascii="Times New Roman" w:hAnsi="Times New Roman" w:cs="Times New Roman"/>
                <w:sz w:val="24"/>
                <w:szCs w:val="24"/>
              </w:rPr>
              <w:t>Толщина 150 мм, ширина 1000 мм, длина 5200 мм.</w:t>
            </w:r>
          </w:p>
          <w:p w:rsidR="00276673" w:rsidRPr="00276673" w:rsidRDefault="00276673" w:rsidP="00EE1606">
            <w:pPr>
              <w:spacing w:after="0" w:line="240" w:lineRule="auto"/>
              <w:jc w:val="both"/>
              <w:rPr>
                <w:rFonts w:ascii="Times New Roman" w:hAnsi="Times New Roman" w:cs="Times New Roman"/>
                <w:sz w:val="24"/>
                <w:szCs w:val="24"/>
              </w:rPr>
            </w:pPr>
            <w:r w:rsidRPr="00276673">
              <w:rPr>
                <w:rFonts w:ascii="Times New Roman" w:hAnsi="Times New Roman" w:cs="Times New Roman"/>
                <w:sz w:val="24"/>
                <w:szCs w:val="24"/>
              </w:rPr>
              <w:t xml:space="preserve">Покрытие: полиэстер, цвет из системы </w:t>
            </w:r>
            <w:r w:rsidRPr="00276673">
              <w:rPr>
                <w:rFonts w:ascii="Times New Roman" w:hAnsi="Times New Roman" w:cs="Times New Roman"/>
                <w:sz w:val="24"/>
                <w:szCs w:val="24"/>
                <w:lang w:val="en-US"/>
              </w:rPr>
              <w:t>RAL</w:t>
            </w:r>
            <w:r w:rsidRPr="00276673">
              <w:rPr>
                <w:rFonts w:ascii="Times New Roman" w:hAnsi="Times New Roman" w:cs="Times New Roman"/>
                <w:sz w:val="24"/>
                <w:szCs w:val="24"/>
              </w:rPr>
              <w:t xml:space="preserve"> 9002 с обеих сторон, сталь не менее 0,5 мм.</w:t>
            </w:r>
          </w:p>
          <w:p w:rsidR="00276673" w:rsidRPr="00276673" w:rsidRDefault="00276673" w:rsidP="00EE1606">
            <w:pPr>
              <w:spacing w:after="0" w:line="240" w:lineRule="auto"/>
              <w:jc w:val="both"/>
              <w:rPr>
                <w:rFonts w:ascii="Times New Roman" w:hAnsi="Times New Roman" w:cs="Times New Roman"/>
                <w:color w:val="000000"/>
                <w:sz w:val="24"/>
                <w:szCs w:val="24"/>
              </w:rPr>
            </w:pPr>
            <w:r w:rsidRPr="00276673">
              <w:rPr>
                <w:rFonts w:ascii="Times New Roman" w:hAnsi="Times New Roman" w:cs="Times New Roman"/>
                <w:sz w:val="24"/>
                <w:szCs w:val="24"/>
              </w:rPr>
              <w:t>Наполнитель: минеральная вата на основе базальтового волокна плотностью не менее 110 кг/м3</w:t>
            </w:r>
          </w:p>
        </w:tc>
        <w:tc>
          <w:tcPr>
            <w:tcW w:w="992" w:type="dxa"/>
            <w:shd w:val="clear" w:color="auto" w:fill="auto"/>
            <w:vAlign w:val="center"/>
          </w:tcPr>
          <w:p w:rsidR="00276673" w:rsidRPr="00276673" w:rsidRDefault="00276673" w:rsidP="00276673">
            <w:pPr>
              <w:spacing w:after="0" w:line="240" w:lineRule="auto"/>
              <w:jc w:val="center"/>
              <w:rPr>
                <w:rFonts w:ascii="Times New Roman" w:hAnsi="Times New Roman" w:cs="Times New Roman"/>
                <w:sz w:val="24"/>
                <w:szCs w:val="24"/>
              </w:rPr>
            </w:pPr>
            <w:r w:rsidRPr="00276673">
              <w:rPr>
                <w:rFonts w:ascii="Times New Roman" w:hAnsi="Times New Roman" w:cs="Times New Roman"/>
                <w:sz w:val="24"/>
                <w:szCs w:val="24"/>
              </w:rPr>
              <w:t>м</w:t>
            </w:r>
            <w:proofErr w:type="gramStart"/>
            <w:r w:rsidRPr="00276673">
              <w:rPr>
                <w:rFonts w:ascii="Times New Roman" w:hAnsi="Times New Roman" w:cs="Times New Roman"/>
                <w:sz w:val="24"/>
                <w:szCs w:val="24"/>
              </w:rPr>
              <w:t>2</w:t>
            </w:r>
            <w:proofErr w:type="gramEnd"/>
          </w:p>
        </w:tc>
        <w:tc>
          <w:tcPr>
            <w:tcW w:w="1134" w:type="dxa"/>
            <w:vAlign w:val="center"/>
          </w:tcPr>
          <w:p w:rsidR="00276673" w:rsidRPr="00276673" w:rsidRDefault="00276673" w:rsidP="00276673">
            <w:pPr>
              <w:spacing w:after="0" w:line="240" w:lineRule="auto"/>
              <w:jc w:val="center"/>
              <w:rPr>
                <w:rFonts w:ascii="Times New Roman" w:hAnsi="Times New Roman" w:cs="Times New Roman"/>
                <w:sz w:val="24"/>
                <w:szCs w:val="24"/>
              </w:rPr>
            </w:pPr>
            <w:r w:rsidRPr="00276673">
              <w:rPr>
                <w:rFonts w:ascii="Times New Roman" w:hAnsi="Times New Roman" w:cs="Times New Roman"/>
                <w:sz w:val="24"/>
                <w:szCs w:val="24"/>
              </w:rPr>
              <w:t>57,20</w:t>
            </w:r>
          </w:p>
        </w:tc>
      </w:tr>
      <w:tr w:rsidR="00276673" w:rsidRPr="00276673" w:rsidTr="00EE2FD9">
        <w:trPr>
          <w:trHeight w:val="300"/>
        </w:trPr>
        <w:tc>
          <w:tcPr>
            <w:tcW w:w="675" w:type="dxa"/>
            <w:vAlign w:val="center"/>
          </w:tcPr>
          <w:p w:rsidR="00276673" w:rsidRPr="00276673" w:rsidRDefault="00276673" w:rsidP="00276673">
            <w:pPr>
              <w:pStyle w:val="a9"/>
              <w:widowControl/>
              <w:numPr>
                <w:ilvl w:val="0"/>
                <w:numId w:val="24"/>
              </w:numPr>
              <w:autoSpaceDE/>
              <w:autoSpaceDN/>
              <w:adjustRightInd/>
              <w:ind w:left="113" w:firstLine="0"/>
              <w:rPr>
                <w:bCs/>
                <w:color w:val="000000"/>
                <w:sz w:val="24"/>
                <w:szCs w:val="24"/>
              </w:rPr>
            </w:pPr>
          </w:p>
        </w:tc>
        <w:tc>
          <w:tcPr>
            <w:tcW w:w="7230" w:type="dxa"/>
            <w:vAlign w:val="center"/>
          </w:tcPr>
          <w:p w:rsidR="00276673" w:rsidRPr="00276673" w:rsidRDefault="00276673" w:rsidP="00EE1606">
            <w:pPr>
              <w:tabs>
                <w:tab w:val="left" w:pos="284"/>
              </w:tabs>
              <w:spacing w:after="0" w:line="240" w:lineRule="auto"/>
              <w:jc w:val="both"/>
              <w:rPr>
                <w:rFonts w:ascii="Times New Roman" w:hAnsi="Times New Roman" w:cs="Times New Roman"/>
                <w:sz w:val="24"/>
                <w:szCs w:val="24"/>
              </w:rPr>
            </w:pPr>
            <w:r w:rsidRPr="00276673">
              <w:rPr>
                <w:rFonts w:ascii="Times New Roman" w:hAnsi="Times New Roman" w:cs="Times New Roman"/>
                <w:sz w:val="24"/>
                <w:szCs w:val="24"/>
              </w:rPr>
              <w:t xml:space="preserve">Кровельная сэндвич - панель </w:t>
            </w:r>
          </w:p>
          <w:p w:rsidR="00276673" w:rsidRPr="00276673" w:rsidRDefault="00276673" w:rsidP="00EE1606">
            <w:pPr>
              <w:spacing w:after="0" w:line="240" w:lineRule="auto"/>
              <w:jc w:val="both"/>
              <w:rPr>
                <w:rFonts w:ascii="Times New Roman" w:hAnsi="Times New Roman" w:cs="Times New Roman"/>
                <w:sz w:val="24"/>
                <w:szCs w:val="24"/>
              </w:rPr>
            </w:pPr>
            <w:r w:rsidRPr="00276673">
              <w:rPr>
                <w:rFonts w:ascii="Times New Roman" w:hAnsi="Times New Roman" w:cs="Times New Roman"/>
                <w:sz w:val="24"/>
                <w:szCs w:val="24"/>
              </w:rPr>
              <w:t xml:space="preserve">Толщина 150мм, ширина 1000мм, длина 6200мм. </w:t>
            </w:r>
          </w:p>
          <w:p w:rsidR="00276673" w:rsidRPr="00276673" w:rsidRDefault="00276673" w:rsidP="00EE1606">
            <w:pPr>
              <w:spacing w:after="0" w:line="240" w:lineRule="auto"/>
              <w:jc w:val="both"/>
              <w:rPr>
                <w:rFonts w:ascii="Times New Roman" w:hAnsi="Times New Roman" w:cs="Times New Roman"/>
                <w:sz w:val="24"/>
                <w:szCs w:val="24"/>
              </w:rPr>
            </w:pPr>
            <w:r w:rsidRPr="00276673">
              <w:rPr>
                <w:rFonts w:ascii="Times New Roman" w:hAnsi="Times New Roman" w:cs="Times New Roman"/>
                <w:sz w:val="24"/>
                <w:szCs w:val="24"/>
              </w:rPr>
              <w:t xml:space="preserve">Покрытие: полиэстер, цвет 9002, сталь не менее 0,5 мм, с  другой стороны оцинкованный </w:t>
            </w:r>
            <w:proofErr w:type="spellStart"/>
            <w:r w:rsidRPr="00276673">
              <w:rPr>
                <w:rFonts w:ascii="Times New Roman" w:hAnsi="Times New Roman" w:cs="Times New Roman"/>
                <w:sz w:val="24"/>
                <w:szCs w:val="24"/>
              </w:rPr>
              <w:t>профнастил</w:t>
            </w:r>
            <w:proofErr w:type="spellEnd"/>
            <w:r w:rsidRPr="00276673">
              <w:rPr>
                <w:rFonts w:ascii="Times New Roman" w:hAnsi="Times New Roman" w:cs="Times New Roman"/>
                <w:sz w:val="24"/>
                <w:szCs w:val="24"/>
              </w:rPr>
              <w:t>.</w:t>
            </w:r>
          </w:p>
          <w:p w:rsidR="00276673" w:rsidRPr="00276673" w:rsidRDefault="00276673" w:rsidP="00EE1606">
            <w:pPr>
              <w:spacing w:after="0" w:line="240" w:lineRule="auto"/>
              <w:jc w:val="both"/>
              <w:rPr>
                <w:rFonts w:ascii="Times New Roman" w:hAnsi="Times New Roman" w:cs="Times New Roman"/>
                <w:color w:val="000000"/>
                <w:sz w:val="24"/>
                <w:szCs w:val="24"/>
              </w:rPr>
            </w:pPr>
            <w:r w:rsidRPr="00276673">
              <w:rPr>
                <w:rFonts w:ascii="Times New Roman" w:hAnsi="Times New Roman" w:cs="Times New Roman"/>
                <w:sz w:val="24"/>
                <w:szCs w:val="24"/>
              </w:rPr>
              <w:t>Наполнитель: минеральная вата на основе базальтового волокна, плотностью не менее 110 кг/м3</w:t>
            </w:r>
          </w:p>
        </w:tc>
        <w:tc>
          <w:tcPr>
            <w:tcW w:w="992" w:type="dxa"/>
            <w:shd w:val="clear" w:color="auto" w:fill="auto"/>
            <w:vAlign w:val="center"/>
          </w:tcPr>
          <w:p w:rsidR="00276673" w:rsidRPr="00276673" w:rsidRDefault="00276673" w:rsidP="00276673">
            <w:pPr>
              <w:spacing w:after="0" w:line="240" w:lineRule="auto"/>
              <w:jc w:val="center"/>
              <w:rPr>
                <w:rFonts w:ascii="Times New Roman" w:hAnsi="Times New Roman" w:cs="Times New Roman"/>
                <w:sz w:val="24"/>
                <w:szCs w:val="24"/>
              </w:rPr>
            </w:pPr>
            <w:r w:rsidRPr="00276673">
              <w:rPr>
                <w:rFonts w:ascii="Times New Roman" w:hAnsi="Times New Roman" w:cs="Times New Roman"/>
                <w:sz w:val="24"/>
                <w:szCs w:val="24"/>
              </w:rPr>
              <w:t>м</w:t>
            </w:r>
            <w:proofErr w:type="gramStart"/>
            <w:r w:rsidRPr="00276673">
              <w:rPr>
                <w:rFonts w:ascii="Times New Roman" w:hAnsi="Times New Roman" w:cs="Times New Roman"/>
                <w:sz w:val="24"/>
                <w:szCs w:val="24"/>
              </w:rPr>
              <w:t>2</w:t>
            </w:r>
            <w:proofErr w:type="gramEnd"/>
          </w:p>
        </w:tc>
        <w:tc>
          <w:tcPr>
            <w:tcW w:w="1134" w:type="dxa"/>
            <w:vAlign w:val="center"/>
          </w:tcPr>
          <w:p w:rsidR="00276673" w:rsidRPr="00276673" w:rsidRDefault="00276673" w:rsidP="00276673">
            <w:pPr>
              <w:spacing w:after="0" w:line="240" w:lineRule="auto"/>
              <w:jc w:val="center"/>
              <w:rPr>
                <w:rFonts w:ascii="Times New Roman" w:hAnsi="Times New Roman" w:cs="Times New Roman"/>
                <w:sz w:val="24"/>
                <w:szCs w:val="24"/>
              </w:rPr>
            </w:pPr>
            <w:r w:rsidRPr="00276673">
              <w:rPr>
                <w:rFonts w:ascii="Times New Roman" w:hAnsi="Times New Roman" w:cs="Times New Roman"/>
                <w:sz w:val="24"/>
                <w:szCs w:val="24"/>
              </w:rPr>
              <w:t>68,20</w:t>
            </w:r>
          </w:p>
        </w:tc>
      </w:tr>
      <w:tr w:rsidR="00276673" w:rsidRPr="00276673" w:rsidTr="00EE2FD9">
        <w:trPr>
          <w:trHeight w:val="300"/>
        </w:trPr>
        <w:tc>
          <w:tcPr>
            <w:tcW w:w="675" w:type="dxa"/>
            <w:vAlign w:val="center"/>
          </w:tcPr>
          <w:p w:rsidR="00276673" w:rsidRPr="00276673" w:rsidRDefault="00276673" w:rsidP="00276673">
            <w:pPr>
              <w:pStyle w:val="a9"/>
              <w:widowControl/>
              <w:numPr>
                <w:ilvl w:val="0"/>
                <w:numId w:val="24"/>
              </w:numPr>
              <w:autoSpaceDE/>
              <w:autoSpaceDN/>
              <w:adjustRightInd/>
              <w:ind w:left="113" w:firstLine="0"/>
              <w:rPr>
                <w:bCs/>
                <w:color w:val="000000"/>
                <w:sz w:val="24"/>
                <w:szCs w:val="24"/>
              </w:rPr>
            </w:pPr>
          </w:p>
        </w:tc>
        <w:tc>
          <w:tcPr>
            <w:tcW w:w="7230" w:type="dxa"/>
            <w:vAlign w:val="center"/>
          </w:tcPr>
          <w:p w:rsidR="00276673" w:rsidRPr="00276673" w:rsidRDefault="00276673" w:rsidP="00EE1606">
            <w:pPr>
              <w:spacing w:after="0" w:line="240" w:lineRule="auto"/>
              <w:jc w:val="both"/>
              <w:rPr>
                <w:rFonts w:ascii="Times New Roman" w:hAnsi="Times New Roman" w:cs="Times New Roman"/>
                <w:sz w:val="24"/>
                <w:szCs w:val="24"/>
              </w:rPr>
            </w:pPr>
            <w:proofErr w:type="spellStart"/>
            <w:r w:rsidRPr="00276673">
              <w:rPr>
                <w:rFonts w:ascii="Times New Roman" w:hAnsi="Times New Roman" w:cs="Times New Roman"/>
                <w:sz w:val="24"/>
                <w:szCs w:val="24"/>
              </w:rPr>
              <w:t>Нащельник</w:t>
            </w:r>
            <w:proofErr w:type="spellEnd"/>
            <w:r w:rsidRPr="00276673">
              <w:rPr>
                <w:rFonts w:ascii="Times New Roman" w:hAnsi="Times New Roman" w:cs="Times New Roman"/>
                <w:sz w:val="24"/>
                <w:szCs w:val="24"/>
              </w:rPr>
              <w:t xml:space="preserve"> П-образный внутренний </w:t>
            </w:r>
          </w:p>
          <w:p w:rsidR="00276673" w:rsidRPr="00276673" w:rsidRDefault="00276673" w:rsidP="00EE1606">
            <w:pPr>
              <w:spacing w:after="0" w:line="240" w:lineRule="auto"/>
              <w:jc w:val="both"/>
              <w:rPr>
                <w:rFonts w:ascii="Times New Roman" w:hAnsi="Times New Roman" w:cs="Times New Roman"/>
                <w:sz w:val="24"/>
                <w:szCs w:val="24"/>
              </w:rPr>
            </w:pPr>
            <w:r w:rsidRPr="00276673">
              <w:rPr>
                <w:rFonts w:ascii="Times New Roman" w:hAnsi="Times New Roman" w:cs="Times New Roman"/>
                <w:sz w:val="24"/>
                <w:szCs w:val="24"/>
              </w:rPr>
              <w:t xml:space="preserve">15х50х190х50х15х3000мм </w:t>
            </w:r>
          </w:p>
          <w:p w:rsidR="00276673" w:rsidRPr="00276673" w:rsidRDefault="00276673" w:rsidP="00EE1606">
            <w:pPr>
              <w:spacing w:after="0" w:line="240" w:lineRule="auto"/>
              <w:jc w:val="both"/>
              <w:rPr>
                <w:rFonts w:ascii="Times New Roman" w:hAnsi="Times New Roman" w:cs="Times New Roman"/>
                <w:color w:val="000000"/>
                <w:sz w:val="24"/>
                <w:szCs w:val="24"/>
              </w:rPr>
            </w:pPr>
            <w:r w:rsidRPr="00276673">
              <w:rPr>
                <w:rFonts w:ascii="Times New Roman" w:hAnsi="Times New Roman" w:cs="Times New Roman"/>
                <w:sz w:val="24"/>
                <w:szCs w:val="24"/>
              </w:rPr>
              <w:t>Покрытие: полиэстер, цвет 9002 с лицевой стороны, сталь не менее 0,5 мм.</w:t>
            </w:r>
          </w:p>
        </w:tc>
        <w:tc>
          <w:tcPr>
            <w:tcW w:w="992" w:type="dxa"/>
            <w:shd w:val="clear" w:color="auto" w:fill="auto"/>
            <w:vAlign w:val="center"/>
          </w:tcPr>
          <w:p w:rsidR="00276673" w:rsidRPr="00276673" w:rsidRDefault="00276673" w:rsidP="00276673">
            <w:pPr>
              <w:spacing w:after="0" w:line="240" w:lineRule="auto"/>
              <w:jc w:val="center"/>
              <w:rPr>
                <w:rFonts w:ascii="Times New Roman" w:hAnsi="Times New Roman" w:cs="Times New Roman"/>
                <w:sz w:val="24"/>
                <w:szCs w:val="24"/>
              </w:rPr>
            </w:pPr>
            <w:proofErr w:type="spellStart"/>
            <w:proofErr w:type="gramStart"/>
            <w:r w:rsidRPr="00276673">
              <w:rPr>
                <w:rFonts w:ascii="Times New Roman" w:hAnsi="Times New Roman" w:cs="Times New Roman"/>
                <w:sz w:val="24"/>
                <w:szCs w:val="24"/>
              </w:rPr>
              <w:t>шт</w:t>
            </w:r>
            <w:proofErr w:type="spellEnd"/>
            <w:proofErr w:type="gramEnd"/>
          </w:p>
        </w:tc>
        <w:tc>
          <w:tcPr>
            <w:tcW w:w="1134" w:type="dxa"/>
            <w:vAlign w:val="center"/>
          </w:tcPr>
          <w:p w:rsidR="00276673" w:rsidRPr="00276673" w:rsidRDefault="00276673" w:rsidP="00276673">
            <w:pPr>
              <w:spacing w:after="0" w:line="240" w:lineRule="auto"/>
              <w:jc w:val="center"/>
              <w:rPr>
                <w:rFonts w:ascii="Times New Roman" w:hAnsi="Times New Roman" w:cs="Times New Roman"/>
                <w:sz w:val="24"/>
                <w:szCs w:val="24"/>
              </w:rPr>
            </w:pPr>
            <w:r w:rsidRPr="00276673">
              <w:rPr>
                <w:rFonts w:ascii="Times New Roman" w:hAnsi="Times New Roman" w:cs="Times New Roman"/>
                <w:sz w:val="24"/>
                <w:szCs w:val="24"/>
              </w:rPr>
              <w:t>4</w:t>
            </w:r>
          </w:p>
        </w:tc>
      </w:tr>
      <w:tr w:rsidR="00276673" w:rsidRPr="00276673" w:rsidTr="00EE2FD9">
        <w:trPr>
          <w:trHeight w:val="300"/>
        </w:trPr>
        <w:tc>
          <w:tcPr>
            <w:tcW w:w="675" w:type="dxa"/>
            <w:vAlign w:val="center"/>
          </w:tcPr>
          <w:p w:rsidR="00276673" w:rsidRPr="00276673" w:rsidRDefault="00276673" w:rsidP="00276673">
            <w:pPr>
              <w:pStyle w:val="a9"/>
              <w:widowControl/>
              <w:numPr>
                <w:ilvl w:val="0"/>
                <w:numId w:val="24"/>
              </w:numPr>
              <w:autoSpaceDE/>
              <w:autoSpaceDN/>
              <w:adjustRightInd/>
              <w:ind w:left="113" w:firstLine="0"/>
              <w:rPr>
                <w:bCs/>
                <w:color w:val="000000"/>
                <w:sz w:val="24"/>
                <w:szCs w:val="24"/>
              </w:rPr>
            </w:pPr>
          </w:p>
        </w:tc>
        <w:tc>
          <w:tcPr>
            <w:tcW w:w="7230" w:type="dxa"/>
            <w:vAlign w:val="center"/>
          </w:tcPr>
          <w:p w:rsidR="00276673" w:rsidRPr="00276673" w:rsidRDefault="00276673" w:rsidP="00EE1606">
            <w:pPr>
              <w:spacing w:after="0" w:line="240" w:lineRule="auto"/>
              <w:jc w:val="both"/>
              <w:rPr>
                <w:rFonts w:ascii="Times New Roman" w:hAnsi="Times New Roman" w:cs="Times New Roman"/>
                <w:sz w:val="24"/>
                <w:szCs w:val="24"/>
              </w:rPr>
            </w:pPr>
            <w:proofErr w:type="spellStart"/>
            <w:r w:rsidRPr="00276673">
              <w:rPr>
                <w:rFonts w:ascii="Times New Roman" w:hAnsi="Times New Roman" w:cs="Times New Roman"/>
                <w:sz w:val="24"/>
                <w:szCs w:val="24"/>
              </w:rPr>
              <w:t>Нащельник</w:t>
            </w:r>
            <w:proofErr w:type="spellEnd"/>
            <w:r w:rsidRPr="00276673">
              <w:rPr>
                <w:rFonts w:ascii="Times New Roman" w:hAnsi="Times New Roman" w:cs="Times New Roman"/>
                <w:sz w:val="24"/>
                <w:szCs w:val="24"/>
              </w:rPr>
              <w:t xml:space="preserve"> П-образный внутренний 15х50х160х50х15х3000мм </w:t>
            </w:r>
          </w:p>
          <w:p w:rsidR="00276673" w:rsidRPr="00276673" w:rsidRDefault="00276673" w:rsidP="00EE1606">
            <w:pPr>
              <w:spacing w:after="0" w:line="240" w:lineRule="auto"/>
              <w:jc w:val="both"/>
              <w:rPr>
                <w:rFonts w:ascii="Times New Roman" w:hAnsi="Times New Roman" w:cs="Times New Roman"/>
                <w:color w:val="000000"/>
                <w:sz w:val="24"/>
                <w:szCs w:val="24"/>
              </w:rPr>
            </w:pPr>
            <w:r w:rsidRPr="00276673">
              <w:rPr>
                <w:rFonts w:ascii="Times New Roman" w:hAnsi="Times New Roman" w:cs="Times New Roman"/>
                <w:sz w:val="24"/>
                <w:szCs w:val="24"/>
              </w:rPr>
              <w:t>Покрытие: полиэстер, цвет 9002 с лицевой стороны, сталь не менее 0,5 мм.</w:t>
            </w:r>
          </w:p>
        </w:tc>
        <w:tc>
          <w:tcPr>
            <w:tcW w:w="992" w:type="dxa"/>
            <w:shd w:val="clear" w:color="auto" w:fill="auto"/>
            <w:vAlign w:val="center"/>
          </w:tcPr>
          <w:p w:rsidR="00276673" w:rsidRPr="00276673" w:rsidRDefault="00276673" w:rsidP="00276673">
            <w:pPr>
              <w:spacing w:after="0" w:line="240" w:lineRule="auto"/>
              <w:jc w:val="center"/>
              <w:rPr>
                <w:rFonts w:ascii="Times New Roman" w:hAnsi="Times New Roman" w:cs="Times New Roman"/>
                <w:sz w:val="24"/>
                <w:szCs w:val="24"/>
              </w:rPr>
            </w:pPr>
            <w:proofErr w:type="spellStart"/>
            <w:proofErr w:type="gramStart"/>
            <w:r w:rsidRPr="00276673">
              <w:rPr>
                <w:rFonts w:ascii="Times New Roman" w:hAnsi="Times New Roman" w:cs="Times New Roman"/>
                <w:sz w:val="24"/>
                <w:szCs w:val="24"/>
              </w:rPr>
              <w:t>шт</w:t>
            </w:r>
            <w:proofErr w:type="spellEnd"/>
            <w:proofErr w:type="gramEnd"/>
          </w:p>
        </w:tc>
        <w:tc>
          <w:tcPr>
            <w:tcW w:w="1134" w:type="dxa"/>
            <w:vAlign w:val="center"/>
          </w:tcPr>
          <w:p w:rsidR="00276673" w:rsidRPr="00276673" w:rsidRDefault="00276673" w:rsidP="00276673">
            <w:pPr>
              <w:spacing w:after="0" w:line="240" w:lineRule="auto"/>
              <w:jc w:val="center"/>
              <w:rPr>
                <w:rFonts w:ascii="Times New Roman" w:hAnsi="Times New Roman" w:cs="Times New Roman"/>
                <w:sz w:val="24"/>
                <w:szCs w:val="24"/>
              </w:rPr>
            </w:pPr>
            <w:r w:rsidRPr="00276673">
              <w:rPr>
                <w:rFonts w:ascii="Times New Roman" w:hAnsi="Times New Roman" w:cs="Times New Roman"/>
                <w:sz w:val="24"/>
                <w:szCs w:val="24"/>
              </w:rPr>
              <w:t>30</w:t>
            </w:r>
          </w:p>
        </w:tc>
      </w:tr>
      <w:tr w:rsidR="00276673" w:rsidRPr="00276673" w:rsidTr="00EE2FD9">
        <w:trPr>
          <w:trHeight w:val="340"/>
        </w:trPr>
        <w:tc>
          <w:tcPr>
            <w:tcW w:w="675" w:type="dxa"/>
            <w:vAlign w:val="center"/>
          </w:tcPr>
          <w:p w:rsidR="00276673" w:rsidRPr="00276673" w:rsidRDefault="00276673" w:rsidP="00276673">
            <w:pPr>
              <w:pStyle w:val="a9"/>
              <w:widowControl/>
              <w:numPr>
                <w:ilvl w:val="0"/>
                <w:numId w:val="24"/>
              </w:numPr>
              <w:autoSpaceDE/>
              <w:autoSpaceDN/>
              <w:adjustRightInd/>
              <w:ind w:left="113" w:firstLine="0"/>
              <w:rPr>
                <w:bCs/>
                <w:color w:val="000000"/>
                <w:sz w:val="24"/>
                <w:szCs w:val="24"/>
              </w:rPr>
            </w:pPr>
          </w:p>
        </w:tc>
        <w:tc>
          <w:tcPr>
            <w:tcW w:w="7230" w:type="dxa"/>
            <w:vAlign w:val="center"/>
          </w:tcPr>
          <w:p w:rsidR="00276673" w:rsidRPr="00276673" w:rsidRDefault="00276673" w:rsidP="00EE1606">
            <w:pPr>
              <w:spacing w:after="0" w:line="240" w:lineRule="auto"/>
              <w:jc w:val="both"/>
              <w:rPr>
                <w:rFonts w:ascii="Times New Roman" w:hAnsi="Times New Roman" w:cs="Times New Roman"/>
                <w:sz w:val="24"/>
                <w:szCs w:val="24"/>
              </w:rPr>
            </w:pPr>
            <w:proofErr w:type="spellStart"/>
            <w:r w:rsidRPr="00276673">
              <w:rPr>
                <w:rFonts w:ascii="Times New Roman" w:hAnsi="Times New Roman" w:cs="Times New Roman"/>
                <w:sz w:val="24"/>
                <w:szCs w:val="24"/>
              </w:rPr>
              <w:t>Нащельник</w:t>
            </w:r>
            <w:proofErr w:type="spellEnd"/>
            <w:r w:rsidRPr="00276673">
              <w:rPr>
                <w:rFonts w:ascii="Times New Roman" w:hAnsi="Times New Roman" w:cs="Times New Roman"/>
                <w:sz w:val="24"/>
                <w:szCs w:val="24"/>
              </w:rPr>
              <w:t xml:space="preserve"> Г-образный внешний 15х200х200х15х3000 мм</w:t>
            </w:r>
          </w:p>
          <w:p w:rsidR="00276673" w:rsidRPr="00276673" w:rsidRDefault="00276673" w:rsidP="00EE1606">
            <w:pPr>
              <w:spacing w:after="0" w:line="240" w:lineRule="auto"/>
              <w:jc w:val="both"/>
              <w:rPr>
                <w:rFonts w:ascii="Times New Roman" w:hAnsi="Times New Roman" w:cs="Times New Roman"/>
                <w:color w:val="000000"/>
                <w:sz w:val="24"/>
                <w:szCs w:val="24"/>
              </w:rPr>
            </w:pPr>
            <w:r w:rsidRPr="00276673">
              <w:rPr>
                <w:rFonts w:ascii="Times New Roman" w:hAnsi="Times New Roman" w:cs="Times New Roman"/>
                <w:sz w:val="24"/>
                <w:szCs w:val="24"/>
              </w:rPr>
              <w:t>Покрытие: полиэстер, цвет 9002 с лицевой стороны, сталь не менее 0,5 мм.</w:t>
            </w:r>
          </w:p>
        </w:tc>
        <w:tc>
          <w:tcPr>
            <w:tcW w:w="992" w:type="dxa"/>
            <w:shd w:val="clear" w:color="auto" w:fill="auto"/>
            <w:vAlign w:val="center"/>
          </w:tcPr>
          <w:p w:rsidR="00276673" w:rsidRPr="00276673" w:rsidRDefault="00276673" w:rsidP="00276673">
            <w:pPr>
              <w:spacing w:after="0" w:line="240" w:lineRule="auto"/>
              <w:jc w:val="center"/>
              <w:rPr>
                <w:rFonts w:ascii="Times New Roman" w:hAnsi="Times New Roman" w:cs="Times New Roman"/>
                <w:sz w:val="24"/>
                <w:szCs w:val="24"/>
              </w:rPr>
            </w:pPr>
            <w:proofErr w:type="spellStart"/>
            <w:proofErr w:type="gramStart"/>
            <w:r w:rsidRPr="00276673">
              <w:rPr>
                <w:rFonts w:ascii="Times New Roman" w:hAnsi="Times New Roman" w:cs="Times New Roman"/>
                <w:sz w:val="24"/>
                <w:szCs w:val="24"/>
              </w:rPr>
              <w:t>шт</w:t>
            </w:r>
            <w:proofErr w:type="spellEnd"/>
            <w:proofErr w:type="gramEnd"/>
          </w:p>
        </w:tc>
        <w:tc>
          <w:tcPr>
            <w:tcW w:w="1134" w:type="dxa"/>
            <w:vAlign w:val="center"/>
          </w:tcPr>
          <w:p w:rsidR="00276673" w:rsidRPr="00276673" w:rsidRDefault="00276673" w:rsidP="00276673">
            <w:pPr>
              <w:spacing w:after="0" w:line="240" w:lineRule="auto"/>
              <w:jc w:val="center"/>
              <w:rPr>
                <w:rFonts w:ascii="Times New Roman" w:hAnsi="Times New Roman" w:cs="Times New Roman"/>
                <w:sz w:val="24"/>
                <w:szCs w:val="24"/>
              </w:rPr>
            </w:pPr>
            <w:r w:rsidRPr="00276673">
              <w:rPr>
                <w:rFonts w:ascii="Times New Roman" w:hAnsi="Times New Roman" w:cs="Times New Roman"/>
                <w:sz w:val="24"/>
                <w:szCs w:val="24"/>
              </w:rPr>
              <w:t>27</w:t>
            </w:r>
          </w:p>
        </w:tc>
      </w:tr>
      <w:tr w:rsidR="00276673" w:rsidRPr="00276673" w:rsidTr="00EE2FD9">
        <w:trPr>
          <w:trHeight w:val="300"/>
        </w:trPr>
        <w:tc>
          <w:tcPr>
            <w:tcW w:w="10031" w:type="dxa"/>
            <w:gridSpan w:val="4"/>
            <w:tcBorders>
              <w:right w:val="single" w:sz="4" w:space="0" w:color="auto"/>
            </w:tcBorders>
            <w:vAlign w:val="center"/>
          </w:tcPr>
          <w:p w:rsidR="00276673" w:rsidRPr="00276673" w:rsidRDefault="00276673" w:rsidP="00EE1606">
            <w:pPr>
              <w:spacing w:after="0" w:line="240" w:lineRule="auto"/>
              <w:jc w:val="both"/>
              <w:rPr>
                <w:rFonts w:ascii="Times New Roman" w:hAnsi="Times New Roman" w:cs="Times New Roman"/>
                <w:b/>
                <w:sz w:val="24"/>
                <w:szCs w:val="24"/>
              </w:rPr>
            </w:pPr>
            <w:r w:rsidRPr="00276673">
              <w:rPr>
                <w:rFonts w:ascii="Times New Roman" w:hAnsi="Times New Roman" w:cs="Times New Roman"/>
                <w:sz w:val="24"/>
                <w:szCs w:val="24"/>
              </w:rPr>
              <w:t xml:space="preserve">Дополнительное требование: на всех </w:t>
            </w:r>
            <w:proofErr w:type="spellStart"/>
            <w:r w:rsidRPr="00276673">
              <w:rPr>
                <w:rFonts w:ascii="Times New Roman" w:hAnsi="Times New Roman" w:cs="Times New Roman"/>
                <w:sz w:val="24"/>
                <w:szCs w:val="24"/>
              </w:rPr>
              <w:t>нащельниках</w:t>
            </w:r>
            <w:proofErr w:type="spellEnd"/>
            <w:r w:rsidRPr="00276673">
              <w:rPr>
                <w:rFonts w:ascii="Times New Roman" w:hAnsi="Times New Roman" w:cs="Times New Roman"/>
                <w:sz w:val="24"/>
                <w:szCs w:val="24"/>
              </w:rPr>
              <w:t xml:space="preserve"> внутренний загиб (15 мм) должен плотно прилегать к внутренней стороне изделия.</w:t>
            </w:r>
          </w:p>
        </w:tc>
      </w:tr>
    </w:tbl>
    <w:p w:rsidR="00276673" w:rsidRPr="00276673" w:rsidRDefault="00276673" w:rsidP="00276673">
      <w:pPr>
        <w:pStyle w:val="a9"/>
        <w:keepLines/>
        <w:suppressLineNumbers/>
        <w:suppressAutoHyphens/>
        <w:ind w:left="0"/>
        <w:jc w:val="both"/>
        <w:rPr>
          <w:b/>
          <w:sz w:val="24"/>
          <w:szCs w:val="24"/>
        </w:rPr>
      </w:pPr>
    </w:p>
    <w:p w:rsidR="00276673" w:rsidRPr="00276673" w:rsidRDefault="00276673" w:rsidP="00276673">
      <w:pPr>
        <w:pStyle w:val="a9"/>
        <w:widowControl/>
        <w:numPr>
          <w:ilvl w:val="0"/>
          <w:numId w:val="25"/>
        </w:numPr>
        <w:autoSpaceDE/>
        <w:autoSpaceDN/>
        <w:adjustRightInd/>
        <w:ind w:left="284" w:hanging="284"/>
        <w:rPr>
          <w:sz w:val="24"/>
          <w:szCs w:val="24"/>
        </w:rPr>
      </w:pPr>
      <w:r w:rsidRPr="00276673">
        <w:rPr>
          <w:sz w:val="24"/>
          <w:szCs w:val="24"/>
        </w:rPr>
        <w:t>Требования к качеству Товара.</w:t>
      </w:r>
    </w:p>
    <w:p w:rsidR="00276673" w:rsidRPr="00276673" w:rsidRDefault="00276673" w:rsidP="00276673">
      <w:pPr>
        <w:spacing w:after="0" w:line="240" w:lineRule="auto"/>
        <w:rPr>
          <w:rFonts w:ascii="Times New Roman" w:hAnsi="Times New Roman" w:cs="Times New Roman"/>
          <w:sz w:val="24"/>
          <w:szCs w:val="24"/>
        </w:rPr>
      </w:pPr>
      <w:r w:rsidRPr="00276673">
        <w:rPr>
          <w:rFonts w:ascii="Times New Roman" w:hAnsi="Times New Roman" w:cs="Times New Roman"/>
          <w:sz w:val="24"/>
          <w:szCs w:val="24"/>
        </w:rPr>
        <w:t>Продукция должна быть новой и ранее не использованной, соответствовать действующей нормативно-технической документации (НТД) (ГОСТ, ТЗ, ТУ и т.п.), что должно подтверждаться сертификатами, удостоверениями, техническими паспортами и др. документами, подтверждающими качество Товара предприятия изготовителя продукции, его происхождение и указывающие условия, и сроки гарантии. Поставщик несет ответственность за поставку некачественной продукции в соответствии со ст. 475 ГК РФ.</w:t>
      </w:r>
    </w:p>
    <w:p w:rsidR="00276673" w:rsidRPr="00276673" w:rsidRDefault="00276673" w:rsidP="00276673">
      <w:pPr>
        <w:pStyle w:val="a9"/>
        <w:widowControl/>
        <w:numPr>
          <w:ilvl w:val="0"/>
          <w:numId w:val="25"/>
        </w:numPr>
        <w:autoSpaceDE/>
        <w:autoSpaceDN/>
        <w:adjustRightInd/>
        <w:ind w:left="284" w:hanging="284"/>
        <w:rPr>
          <w:sz w:val="24"/>
          <w:szCs w:val="24"/>
        </w:rPr>
      </w:pPr>
      <w:r w:rsidRPr="00276673">
        <w:rPr>
          <w:sz w:val="24"/>
          <w:szCs w:val="24"/>
        </w:rPr>
        <w:t>Требования к техническим характеристикам Товара</w:t>
      </w:r>
    </w:p>
    <w:p w:rsidR="00276673" w:rsidRPr="00276673" w:rsidRDefault="00276673" w:rsidP="00276673">
      <w:pPr>
        <w:spacing w:after="0" w:line="240" w:lineRule="auto"/>
        <w:rPr>
          <w:rFonts w:ascii="Times New Roman" w:hAnsi="Times New Roman" w:cs="Times New Roman"/>
          <w:sz w:val="24"/>
          <w:szCs w:val="24"/>
        </w:rPr>
      </w:pPr>
      <w:r w:rsidRPr="00276673">
        <w:rPr>
          <w:rFonts w:ascii="Times New Roman" w:hAnsi="Times New Roman" w:cs="Times New Roman"/>
          <w:sz w:val="24"/>
          <w:szCs w:val="24"/>
        </w:rPr>
        <w:t>ГОСТ 30247.0-94, 30247.1-94</w:t>
      </w:r>
    </w:p>
    <w:p w:rsidR="00276673" w:rsidRPr="00276673" w:rsidRDefault="00276673" w:rsidP="00276673">
      <w:pPr>
        <w:pStyle w:val="a9"/>
        <w:widowControl/>
        <w:numPr>
          <w:ilvl w:val="0"/>
          <w:numId w:val="25"/>
        </w:numPr>
        <w:autoSpaceDE/>
        <w:autoSpaceDN/>
        <w:adjustRightInd/>
        <w:ind w:left="284" w:hanging="284"/>
        <w:rPr>
          <w:sz w:val="24"/>
          <w:szCs w:val="24"/>
        </w:rPr>
      </w:pPr>
      <w:r w:rsidRPr="00276673">
        <w:rPr>
          <w:sz w:val="24"/>
          <w:szCs w:val="24"/>
        </w:rPr>
        <w:t>Требования к безопасности Товара – 1 степень огнестойкости ГОСТ 30244 94, ГОСТ 30402 96.</w:t>
      </w:r>
    </w:p>
    <w:p w:rsidR="00276673" w:rsidRPr="00276673" w:rsidRDefault="00276673" w:rsidP="00276673">
      <w:pPr>
        <w:pStyle w:val="a9"/>
        <w:widowControl/>
        <w:numPr>
          <w:ilvl w:val="0"/>
          <w:numId w:val="25"/>
        </w:numPr>
        <w:autoSpaceDE/>
        <w:autoSpaceDN/>
        <w:adjustRightInd/>
        <w:ind w:left="284" w:hanging="284"/>
        <w:rPr>
          <w:sz w:val="24"/>
          <w:szCs w:val="24"/>
        </w:rPr>
      </w:pPr>
      <w:r w:rsidRPr="00276673">
        <w:rPr>
          <w:sz w:val="24"/>
          <w:szCs w:val="24"/>
        </w:rPr>
        <w:t>Требования к упаковке Товара.</w:t>
      </w:r>
    </w:p>
    <w:p w:rsidR="00276673" w:rsidRPr="00276673" w:rsidRDefault="00276673" w:rsidP="00276673">
      <w:pPr>
        <w:spacing w:after="0" w:line="240" w:lineRule="auto"/>
        <w:rPr>
          <w:rFonts w:ascii="Times New Roman" w:hAnsi="Times New Roman" w:cs="Times New Roman"/>
          <w:sz w:val="24"/>
          <w:szCs w:val="24"/>
        </w:rPr>
      </w:pPr>
      <w:r w:rsidRPr="00276673">
        <w:rPr>
          <w:rFonts w:ascii="Times New Roman" w:hAnsi="Times New Roman" w:cs="Times New Roman"/>
          <w:sz w:val="24"/>
          <w:szCs w:val="24"/>
        </w:rPr>
        <w:t>Поставщик обеспечивает упаковку Товара, способную предотвратить его повреждение или порчу во время перевозки. Упаковка должна выдерживать, без каких-либо ограничений, интенсивную подъемно-транспортную обработку и воздействие осадков во время перевозки, а также открытое хранение. Заводская упаковка сэндвич – панелей должна исключать повреждение панелей в процессе погрузочно-разгрузочных работ и транспортировки.</w:t>
      </w:r>
    </w:p>
    <w:p w:rsidR="00276673" w:rsidRPr="00276673" w:rsidRDefault="00276673" w:rsidP="00276673">
      <w:pPr>
        <w:spacing w:after="0" w:line="240" w:lineRule="auto"/>
        <w:rPr>
          <w:rFonts w:ascii="Times New Roman" w:hAnsi="Times New Roman" w:cs="Times New Roman"/>
          <w:sz w:val="24"/>
          <w:szCs w:val="24"/>
        </w:rPr>
      </w:pPr>
      <w:r w:rsidRPr="00276673">
        <w:rPr>
          <w:rFonts w:ascii="Times New Roman" w:hAnsi="Times New Roman" w:cs="Times New Roman"/>
          <w:sz w:val="24"/>
          <w:szCs w:val="24"/>
        </w:rPr>
        <w:t xml:space="preserve">Для транспортировки панели упаковываются в пакеты высотой до 1100 мм. Пакет устанавливается на подкладки или поддоны, защищается </w:t>
      </w:r>
      <w:proofErr w:type="spellStart"/>
      <w:r w:rsidRPr="00276673">
        <w:rPr>
          <w:rFonts w:ascii="Times New Roman" w:hAnsi="Times New Roman" w:cs="Times New Roman"/>
          <w:sz w:val="24"/>
          <w:szCs w:val="24"/>
        </w:rPr>
        <w:t>термозащитной</w:t>
      </w:r>
      <w:proofErr w:type="spellEnd"/>
      <w:r w:rsidRPr="00276673">
        <w:rPr>
          <w:rFonts w:ascii="Times New Roman" w:hAnsi="Times New Roman" w:cs="Times New Roman"/>
          <w:sz w:val="24"/>
          <w:szCs w:val="24"/>
        </w:rPr>
        <w:t xml:space="preserve"> пленкой и увязывается лентой.</w:t>
      </w:r>
    </w:p>
    <w:p w:rsidR="00276673" w:rsidRPr="00276673" w:rsidRDefault="00276673" w:rsidP="00276673">
      <w:pPr>
        <w:pStyle w:val="a9"/>
        <w:widowControl/>
        <w:numPr>
          <w:ilvl w:val="0"/>
          <w:numId w:val="25"/>
        </w:numPr>
        <w:autoSpaceDE/>
        <w:autoSpaceDN/>
        <w:adjustRightInd/>
        <w:ind w:left="284" w:hanging="284"/>
        <w:rPr>
          <w:sz w:val="24"/>
          <w:szCs w:val="24"/>
        </w:rPr>
      </w:pPr>
      <w:r w:rsidRPr="00276673">
        <w:rPr>
          <w:sz w:val="24"/>
          <w:szCs w:val="24"/>
        </w:rPr>
        <w:t>Требования по комплектности Товара.</w:t>
      </w:r>
    </w:p>
    <w:p w:rsidR="00276673" w:rsidRPr="00276673" w:rsidRDefault="00276673" w:rsidP="00276673">
      <w:pPr>
        <w:spacing w:after="0" w:line="240" w:lineRule="auto"/>
        <w:rPr>
          <w:rFonts w:ascii="Times New Roman" w:hAnsi="Times New Roman" w:cs="Times New Roman"/>
          <w:sz w:val="24"/>
          <w:szCs w:val="24"/>
        </w:rPr>
      </w:pPr>
      <w:proofErr w:type="spellStart"/>
      <w:proofErr w:type="gramStart"/>
      <w:r w:rsidRPr="00276673">
        <w:rPr>
          <w:rFonts w:ascii="Times New Roman" w:hAnsi="Times New Roman" w:cs="Times New Roman"/>
          <w:sz w:val="24"/>
          <w:szCs w:val="24"/>
        </w:rPr>
        <w:t>Сэндвич-панели</w:t>
      </w:r>
      <w:proofErr w:type="spellEnd"/>
      <w:proofErr w:type="gramEnd"/>
      <w:r w:rsidRPr="00276673">
        <w:rPr>
          <w:rFonts w:ascii="Times New Roman" w:hAnsi="Times New Roman" w:cs="Times New Roman"/>
          <w:sz w:val="24"/>
          <w:szCs w:val="24"/>
        </w:rPr>
        <w:t xml:space="preserve"> должны упаковываться по сортаменту в отдельные упаковки и промаркированы.</w:t>
      </w:r>
    </w:p>
    <w:p w:rsidR="00276673" w:rsidRPr="00276673" w:rsidRDefault="00276673" w:rsidP="00276673">
      <w:pPr>
        <w:spacing w:after="0" w:line="240" w:lineRule="auto"/>
        <w:rPr>
          <w:rFonts w:ascii="Times New Roman" w:hAnsi="Times New Roman" w:cs="Times New Roman"/>
          <w:sz w:val="24"/>
          <w:szCs w:val="24"/>
        </w:rPr>
      </w:pPr>
    </w:p>
    <w:p w:rsidR="00276673" w:rsidRPr="00992730" w:rsidRDefault="00276673" w:rsidP="00B42E21">
      <w:pPr>
        <w:spacing w:after="0" w:line="240" w:lineRule="auto"/>
        <w:jc w:val="both"/>
        <w:rPr>
          <w:rFonts w:ascii="Times New Roman" w:hAnsi="Times New Roman" w:cs="Times New Roman"/>
          <w:sz w:val="24"/>
          <w:szCs w:val="24"/>
        </w:rPr>
      </w:pPr>
    </w:p>
    <w:sectPr w:rsidR="00276673" w:rsidRPr="00992730" w:rsidSect="00CD64DC">
      <w:footerReference w:type="default" r:id="rId9"/>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9E5" w:rsidRDefault="00CE29E5" w:rsidP="00D36188">
      <w:pPr>
        <w:spacing w:after="0" w:line="240" w:lineRule="auto"/>
      </w:pPr>
      <w:r>
        <w:separator/>
      </w:r>
    </w:p>
  </w:endnote>
  <w:endnote w:type="continuationSeparator" w:id="0">
    <w:p w:rsidR="00CE29E5" w:rsidRDefault="00CE29E5"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CE29E5" w:rsidRPr="004F3B4B" w:rsidRDefault="002E7114" w:rsidP="00F9208F">
        <w:pPr>
          <w:pStyle w:val="a7"/>
          <w:jc w:val="center"/>
          <w:rPr>
            <w:rFonts w:ascii="Times New Roman" w:hAnsi="Times New Roman" w:cs="Times New Roman"/>
          </w:rPr>
        </w:pPr>
        <w:r w:rsidRPr="004F3B4B">
          <w:rPr>
            <w:rFonts w:ascii="Times New Roman" w:hAnsi="Times New Roman" w:cs="Times New Roman"/>
          </w:rPr>
          <w:fldChar w:fldCharType="begin"/>
        </w:r>
        <w:r w:rsidR="00CE29E5"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B00941">
          <w:rPr>
            <w:rFonts w:ascii="Times New Roman" w:hAnsi="Times New Roman" w:cs="Times New Roman"/>
            <w:noProof/>
          </w:rPr>
          <w:t>1</w:t>
        </w:r>
        <w:r w:rsidRPr="004F3B4B">
          <w:rPr>
            <w:rFonts w:ascii="Times New Roman" w:hAnsi="Times New Roman" w:cs="Times New Roman"/>
          </w:rPr>
          <w:fldChar w:fldCharType="end"/>
        </w:r>
      </w:p>
    </w:sdtContent>
  </w:sdt>
  <w:p w:rsidR="00CE29E5" w:rsidRDefault="00CE29E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9E5" w:rsidRDefault="00CE29E5" w:rsidP="00D36188">
      <w:pPr>
        <w:spacing w:after="0" w:line="240" w:lineRule="auto"/>
      </w:pPr>
      <w:r>
        <w:separator/>
      </w:r>
    </w:p>
  </w:footnote>
  <w:footnote w:type="continuationSeparator" w:id="0">
    <w:p w:rsidR="00CE29E5" w:rsidRDefault="00CE29E5"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08AF"/>
    <w:multiLevelType w:val="hybridMultilevel"/>
    <w:tmpl w:val="6712B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06F88"/>
    <w:multiLevelType w:val="hybridMultilevel"/>
    <w:tmpl w:val="195066F2"/>
    <w:lvl w:ilvl="0" w:tplc="35A8E4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79A2CEB"/>
    <w:multiLevelType w:val="hybridMultilevel"/>
    <w:tmpl w:val="C70A882C"/>
    <w:lvl w:ilvl="0" w:tplc="35A8E43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F00773C"/>
    <w:multiLevelType w:val="multilevel"/>
    <w:tmpl w:val="7F2A13A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ind w:left="360" w:hanging="360"/>
      </w:pPr>
      <w:rPr>
        <w:rFonts w:ascii="Times New Roman" w:hAnsi="Times New Roman" w:cs="Times New Roman"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4795DC7"/>
    <w:multiLevelType w:val="hybridMultilevel"/>
    <w:tmpl w:val="4A10D876"/>
    <w:lvl w:ilvl="0" w:tplc="41803E96">
      <w:start w:val="8"/>
      <w:numFmt w:val="decimal"/>
      <w:lvlText w:val="%1."/>
      <w:lvlJc w:val="left"/>
      <w:pPr>
        <w:ind w:left="1545" w:hanging="360"/>
      </w:pPr>
      <w:rPr>
        <w:rFonts w:hint="default"/>
      </w:rPr>
    </w:lvl>
    <w:lvl w:ilvl="1" w:tplc="04190019">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5">
    <w:nsid w:val="2ABE6D6D"/>
    <w:multiLevelType w:val="multilevel"/>
    <w:tmpl w:val="B76076DA"/>
    <w:lvl w:ilvl="0">
      <w:start w:val="8"/>
      <w:numFmt w:val="decimal"/>
      <w:lvlText w:val="%1."/>
      <w:lvlJc w:val="left"/>
      <w:pPr>
        <w:ind w:left="360" w:hanging="360"/>
      </w:pPr>
      <w:rPr>
        <w:rFonts w:hint="default"/>
        <w:b/>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6">
    <w:nsid w:val="2DDB54A7"/>
    <w:multiLevelType w:val="hybridMultilevel"/>
    <w:tmpl w:val="B73272D6"/>
    <w:lvl w:ilvl="0" w:tplc="43F0C2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AE760B2"/>
    <w:multiLevelType w:val="hybridMultilevel"/>
    <w:tmpl w:val="0F4C5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D4424F"/>
    <w:multiLevelType w:val="hybridMultilevel"/>
    <w:tmpl w:val="B23C3776"/>
    <w:lvl w:ilvl="0" w:tplc="BBC2893A">
      <w:start w:val="3"/>
      <w:numFmt w:val="upperRoman"/>
      <w:lvlText w:val="%1."/>
      <w:lvlJc w:val="left"/>
      <w:pPr>
        <w:ind w:left="4122" w:hanging="720"/>
      </w:pPr>
      <w:rPr>
        <w:rFonts w:hint="default"/>
      </w:rPr>
    </w:lvl>
    <w:lvl w:ilvl="1" w:tplc="DA9C4A82" w:tentative="1">
      <w:start w:val="1"/>
      <w:numFmt w:val="lowerLetter"/>
      <w:lvlText w:val="%2."/>
      <w:lvlJc w:val="left"/>
      <w:pPr>
        <w:ind w:left="4482" w:hanging="360"/>
      </w:pPr>
    </w:lvl>
    <w:lvl w:ilvl="2" w:tplc="B9EE6B36" w:tentative="1">
      <w:start w:val="1"/>
      <w:numFmt w:val="lowerRoman"/>
      <w:lvlText w:val="%3."/>
      <w:lvlJc w:val="right"/>
      <w:pPr>
        <w:ind w:left="5202" w:hanging="180"/>
      </w:pPr>
    </w:lvl>
    <w:lvl w:ilvl="3" w:tplc="8FEE06EA" w:tentative="1">
      <w:start w:val="1"/>
      <w:numFmt w:val="decimal"/>
      <w:lvlText w:val="%4."/>
      <w:lvlJc w:val="left"/>
      <w:pPr>
        <w:ind w:left="5922" w:hanging="360"/>
      </w:pPr>
    </w:lvl>
    <w:lvl w:ilvl="4" w:tplc="9EC687F6" w:tentative="1">
      <w:start w:val="1"/>
      <w:numFmt w:val="lowerLetter"/>
      <w:lvlText w:val="%5."/>
      <w:lvlJc w:val="left"/>
      <w:pPr>
        <w:ind w:left="6642" w:hanging="360"/>
      </w:pPr>
    </w:lvl>
    <w:lvl w:ilvl="5" w:tplc="5388E2E6" w:tentative="1">
      <w:start w:val="1"/>
      <w:numFmt w:val="lowerRoman"/>
      <w:lvlText w:val="%6."/>
      <w:lvlJc w:val="right"/>
      <w:pPr>
        <w:ind w:left="7362" w:hanging="180"/>
      </w:pPr>
    </w:lvl>
    <w:lvl w:ilvl="6" w:tplc="545A5474" w:tentative="1">
      <w:start w:val="1"/>
      <w:numFmt w:val="decimal"/>
      <w:lvlText w:val="%7."/>
      <w:lvlJc w:val="left"/>
      <w:pPr>
        <w:ind w:left="8082" w:hanging="360"/>
      </w:pPr>
    </w:lvl>
    <w:lvl w:ilvl="7" w:tplc="7BDAD042" w:tentative="1">
      <w:start w:val="1"/>
      <w:numFmt w:val="lowerLetter"/>
      <w:lvlText w:val="%8."/>
      <w:lvlJc w:val="left"/>
      <w:pPr>
        <w:ind w:left="8802" w:hanging="360"/>
      </w:pPr>
    </w:lvl>
    <w:lvl w:ilvl="8" w:tplc="0F36EFD4" w:tentative="1">
      <w:start w:val="1"/>
      <w:numFmt w:val="lowerRoman"/>
      <w:lvlText w:val="%9."/>
      <w:lvlJc w:val="right"/>
      <w:pPr>
        <w:ind w:left="9522" w:hanging="180"/>
      </w:pPr>
    </w:lvl>
  </w:abstractNum>
  <w:abstractNum w:abstractNumId="9">
    <w:nsid w:val="44955555"/>
    <w:multiLevelType w:val="singleLevel"/>
    <w:tmpl w:val="FCD2A110"/>
    <w:lvl w:ilvl="0">
      <w:start w:val="1"/>
      <w:numFmt w:val="decimal"/>
      <w:lvlText w:val="%1."/>
      <w:legacy w:legacy="1" w:legacySpace="0" w:legacyIndent="283"/>
      <w:lvlJc w:val="left"/>
      <w:pPr>
        <w:ind w:left="283" w:hanging="283"/>
      </w:pPr>
    </w:lvl>
  </w:abstractNum>
  <w:abstractNum w:abstractNumId="10">
    <w:nsid w:val="46FF5D22"/>
    <w:multiLevelType w:val="hybridMultilevel"/>
    <w:tmpl w:val="33C2E186"/>
    <w:lvl w:ilvl="0" w:tplc="35A8E438">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590357F"/>
    <w:multiLevelType w:val="hybridMultilevel"/>
    <w:tmpl w:val="5164BECA"/>
    <w:lvl w:ilvl="0" w:tplc="671ABF6E">
      <w:start w:val="6"/>
      <w:numFmt w:val="decimal"/>
      <w:lvlText w:val="%1."/>
      <w:lvlJc w:val="left"/>
      <w:pPr>
        <w:ind w:left="930" w:hanging="360"/>
      </w:pPr>
      <w:rPr>
        <w:rFonts w:hint="default"/>
      </w:rPr>
    </w:lvl>
    <w:lvl w:ilvl="1" w:tplc="04190019">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nsid w:val="57646F13"/>
    <w:multiLevelType w:val="hybridMultilevel"/>
    <w:tmpl w:val="4384A5FA"/>
    <w:lvl w:ilvl="0" w:tplc="FA8E9FD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6D274E"/>
    <w:multiLevelType w:val="multilevel"/>
    <w:tmpl w:val="2C88AE18"/>
    <w:lvl w:ilvl="0">
      <w:start w:val="3"/>
      <w:numFmt w:val="decimal"/>
      <w:lvlText w:val="%1."/>
      <w:lvlJc w:val="left"/>
      <w:pPr>
        <w:ind w:left="360" w:hanging="360"/>
      </w:pPr>
      <w:rPr>
        <w:rFonts w:hint="default"/>
      </w:rPr>
    </w:lvl>
    <w:lvl w:ilvl="1">
      <w:start w:val="3"/>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5">
    <w:nsid w:val="59F84EEA"/>
    <w:multiLevelType w:val="hybridMultilevel"/>
    <w:tmpl w:val="120A5314"/>
    <w:lvl w:ilvl="0" w:tplc="4E64A950">
      <w:start w:val="1"/>
      <w:numFmt w:val="decimal"/>
      <w:lvlText w:val="%1."/>
      <w:lvlJc w:val="center"/>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ECB6587"/>
    <w:multiLevelType w:val="multilevel"/>
    <w:tmpl w:val="5444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3D12F6"/>
    <w:multiLevelType w:val="hybridMultilevel"/>
    <w:tmpl w:val="0F4C5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A87AEF"/>
    <w:multiLevelType w:val="hybridMultilevel"/>
    <w:tmpl w:val="E806EB78"/>
    <w:lvl w:ilvl="0" w:tplc="35A8E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3C34A2"/>
    <w:multiLevelType w:val="hybridMultilevel"/>
    <w:tmpl w:val="13AE6B22"/>
    <w:lvl w:ilvl="0" w:tplc="EB443A68">
      <w:start w:val="1"/>
      <w:numFmt w:val="upperRoman"/>
      <w:lvlText w:val="%1."/>
      <w:lvlJc w:val="right"/>
      <w:pPr>
        <w:tabs>
          <w:tab w:val="num" w:pos="3582"/>
        </w:tabs>
        <w:ind w:left="3582" w:hanging="180"/>
      </w:pPr>
      <w:rPr>
        <w:rFonts w:cs="Times New Roman" w:hint="default"/>
        <w:b/>
        <w:sz w:val="24"/>
        <w:szCs w:val="26"/>
      </w:rPr>
    </w:lvl>
    <w:lvl w:ilvl="1" w:tplc="134A7B74">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5A972C">
      <w:start w:val="1"/>
      <w:numFmt w:val="lowerRoman"/>
      <w:lvlText w:val="%3."/>
      <w:lvlJc w:val="right"/>
      <w:pPr>
        <w:tabs>
          <w:tab w:val="num" w:pos="2160"/>
        </w:tabs>
        <w:ind w:left="2160" w:hanging="180"/>
      </w:pPr>
      <w:rPr>
        <w:rFonts w:cs="Times New Roman"/>
      </w:rPr>
    </w:lvl>
    <w:lvl w:ilvl="3" w:tplc="E6AE45EC">
      <w:start w:val="1"/>
      <w:numFmt w:val="decimal"/>
      <w:lvlText w:val="%4."/>
      <w:lvlJc w:val="left"/>
      <w:pPr>
        <w:tabs>
          <w:tab w:val="num" w:pos="2880"/>
        </w:tabs>
        <w:ind w:left="2880" w:hanging="360"/>
      </w:pPr>
      <w:rPr>
        <w:rFonts w:cs="Times New Roman"/>
      </w:rPr>
    </w:lvl>
    <w:lvl w:ilvl="4" w:tplc="C1CC2DBA">
      <w:start w:val="1"/>
      <w:numFmt w:val="lowerLetter"/>
      <w:lvlText w:val="%5."/>
      <w:lvlJc w:val="left"/>
      <w:pPr>
        <w:tabs>
          <w:tab w:val="num" w:pos="3600"/>
        </w:tabs>
        <w:ind w:left="3600" w:hanging="360"/>
      </w:pPr>
      <w:rPr>
        <w:rFonts w:cs="Times New Roman"/>
      </w:rPr>
    </w:lvl>
    <w:lvl w:ilvl="5" w:tplc="7F5089F0">
      <w:start w:val="1"/>
      <w:numFmt w:val="lowerRoman"/>
      <w:lvlText w:val="%6."/>
      <w:lvlJc w:val="right"/>
      <w:pPr>
        <w:tabs>
          <w:tab w:val="num" w:pos="4320"/>
        </w:tabs>
        <w:ind w:left="4320" w:hanging="180"/>
      </w:pPr>
      <w:rPr>
        <w:rFonts w:cs="Times New Roman"/>
      </w:rPr>
    </w:lvl>
    <w:lvl w:ilvl="6" w:tplc="582C14B8">
      <w:start w:val="1"/>
      <w:numFmt w:val="decimal"/>
      <w:lvlText w:val="%7."/>
      <w:lvlJc w:val="left"/>
      <w:pPr>
        <w:tabs>
          <w:tab w:val="num" w:pos="5040"/>
        </w:tabs>
        <w:ind w:left="5040" w:hanging="360"/>
      </w:pPr>
      <w:rPr>
        <w:rFonts w:cs="Times New Roman"/>
      </w:rPr>
    </w:lvl>
    <w:lvl w:ilvl="7" w:tplc="179C335E">
      <w:start w:val="1"/>
      <w:numFmt w:val="lowerLetter"/>
      <w:lvlText w:val="%8."/>
      <w:lvlJc w:val="left"/>
      <w:pPr>
        <w:tabs>
          <w:tab w:val="num" w:pos="5760"/>
        </w:tabs>
        <w:ind w:left="5760" w:hanging="360"/>
      </w:pPr>
      <w:rPr>
        <w:rFonts w:cs="Times New Roman"/>
      </w:rPr>
    </w:lvl>
    <w:lvl w:ilvl="8" w:tplc="189219B0">
      <w:start w:val="1"/>
      <w:numFmt w:val="lowerRoman"/>
      <w:lvlText w:val="%9."/>
      <w:lvlJc w:val="right"/>
      <w:pPr>
        <w:tabs>
          <w:tab w:val="num" w:pos="6480"/>
        </w:tabs>
        <w:ind w:left="6480" w:hanging="180"/>
      </w:pPr>
      <w:rPr>
        <w:rFonts w:cs="Times New Roman"/>
      </w:rPr>
    </w:lvl>
  </w:abstractNum>
  <w:abstractNum w:abstractNumId="20">
    <w:nsid w:val="720E5410"/>
    <w:multiLevelType w:val="singleLevel"/>
    <w:tmpl w:val="FCD2A110"/>
    <w:lvl w:ilvl="0">
      <w:start w:val="1"/>
      <w:numFmt w:val="decimal"/>
      <w:lvlText w:val="%1."/>
      <w:legacy w:legacy="1" w:legacySpace="0" w:legacyIndent="283"/>
      <w:lvlJc w:val="left"/>
      <w:pPr>
        <w:ind w:left="283" w:hanging="283"/>
      </w:pPr>
    </w:lvl>
  </w:abstractNum>
  <w:abstractNum w:abstractNumId="21">
    <w:nsid w:val="7B6A5934"/>
    <w:multiLevelType w:val="multilevel"/>
    <w:tmpl w:val="D98A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284B1E"/>
    <w:multiLevelType w:val="hybridMultilevel"/>
    <w:tmpl w:val="9BBC16F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A5261F"/>
    <w:multiLevelType w:val="hybridMultilevel"/>
    <w:tmpl w:val="7110F782"/>
    <w:lvl w:ilvl="0" w:tplc="8DB00716">
      <w:start w:val="1"/>
      <w:numFmt w:val="decimal"/>
      <w:lvlText w:val="%1."/>
      <w:lvlJc w:val="left"/>
      <w:pPr>
        <w:ind w:left="720" w:hanging="360"/>
      </w:pPr>
      <w:rPr>
        <w:rFonts w:ascii="Times New Roman" w:hAnsi="Times New Roman" w:cs="Times New Roman" w:hint="default"/>
        <w:b/>
        <w:sz w:val="24"/>
        <w:szCs w:val="24"/>
        <w:vertAlign w:val="baseline"/>
      </w:rPr>
    </w:lvl>
    <w:lvl w:ilvl="1" w:tplc="50BE1950" w:tentative="1">
      <w:start w:val="1"/>
      <w:numFmt w:val="lowerLetter"/>
      <w:lvlText w:val="%2."/>
      <w:lvlJc w:val="left"/>
      <w:pPr>
        <w:ind w:left="1440" w:hanging="360"/>
      </w:pPr>
    </w:lvl>
    <w:lvl w:ilvl="2" w:tplc="7D243684" w:tentative="1">
      <w:start w:val="1"/>
      <w:numFmt w:val="lowerRoman"/>
      <w:lvlText w:val="%3."/>
      <w:lvlJc w:val="right"/>
      <w:pPr>
        <w:ind w:left="2160" w:hanging="180"/>
      </w:pPr>
    </w:lvl>
    <w:lvl w:ilvl="3" w:tplc="D610D446" w:tentative="1">
      <w:start w:val="1"/>
      <w:numFmt w:val="decimal"/>
      <w:lvlText w:val="%4."/>
      <w:lvlJc w:val="left"/>
      <w:pPr>
        <w:ind w:left="2880" w:hanging="360"/>
      </w:pPr>
    </w:lvl>
    <w:lvl w:ilvl="4" w:tplc="1EB8CBFA" w:tentative="1">
      <w:start w:val="1"/>
      <w:numFmt w:val="lowerLetter"/>
      <w:lvlText w:val="%5."/>
      <w:lvlJc w:val="left"/>
      <w:pPr>
        <w:ind w:left="3600" w:hanging="360"/>
      </w:pPr>
    </w:lvl>
    <w:lvl w:ilvl="5" w:tplc="E0082ED4" w:tentative="1">
      <w:start w:val="1"/>
      <w:numFmt w:val="lowerRoman"/>
      <w:lvlText w:val="%6."/>
      <w:lvlJc w:val="right"/>
      <w:pPr>
        <w:ind w:left="4320" w:hanging="180"/>
      </w:pPr>
    </w:lvl>
    <w:lvl w:ilvl="6" w:tplc="F0C8B7A4" w:tentative="1">
      <w:start w:val="1"/>
      <w:numFmt w:val="decimal"/>
      <w:lvlText w:val="%7."/>
      <w:lvlJc w:val="left"/>
      <w:pPr>
        <w:ind w:left="5040" w:hanging="360"/>
      </w:pPr>
    </w:lvl>
    <w:lvl w:ilvl="7" w:tplc="B6068A10" w:tentative="1">
      <w:start w:val="1"/>
      <w:numFmt w:val="lowerLetter"/>
      <w:lvlText w:val="%8."/>
      <w:lvlJc w:val="left"/>
      <w:pPr>
        <w:ind w:left="5760" w:hanging="360"/>
      </w:pPr>
    </w:lvl>
    <w:lvl w:ilvl="8" w:tplc="EA405F4A" w:tentative="1">
      <w:start w:val="1"/>
      <w:numFmt w:val="lowerRoman"/>
      <w:lvlText w:val="%9."/>
      <w:lvlJc w:val="right"/>
      <w:pPr>
        <w:ind w:left="6480" w:hanging="180"/>
      </w:pPr>
    </w:lvl>
  </w:abstractNum>
  <w:abstractNum w:abstractNumId="24">
    <w:nsid w:val="7F7C025E"/>
    <w:multiLevelType w:val="hybridMultilevel"/>
    <w:tmpl w:val="120A5314"/>
    <w:lvl w:ilvl="0" w:tplc="4E64A950">
      <w:start w:val="1"/>
      <w:numFmt w:val="decimal"/>
      <w:lvlText w:val="%1."/>
      <w:lvlJc w:val="center"/>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9"/>
  </w:num>
  <w:num w:numId="3">
    <w:abstractNumId w:val="23"/>
  </w:num>
  <w:num w:numId="4">
    <w:abstractNumId w:val="8"/>
  </w:num>
  <w:num w:numId="5">
    <w:abstractNumId w:val="1"/>
  </w:num>
  <w:num w:numId="6">
    <w:abstractNumId w:val="16"/>
  </w:num>
  <w:num w:numId="7">
    <w:abstractNumId w:val="21"/>
  </w:num>
  <w:num w:numId="8">
    <w:abstractNumId w:val="17"/>
  </w:num>
  <w:num w:numId="9">
    <w:abstractNumId w:val="9"/>
    <w:lvlOverride w:ilvl="0">
      <w:startOverride w:val="1"/>
    </w:lvlOverride>
  </w:num>
  <w:num w:numId="10">
    <w:abstractNumId w:val="13"/>
  </w:num>
  <w:num w:numId="11">
    <w:abstractNumId w:val="3"/>
  </w:num>
  <w:num w:numId="12">
    <w:abstractNumId w:val="6"/>
  </w:num>
  <w:num w:numId="13">
    <w:abstractNumId w:val="2"/>
  </w:num>
  <w:num w:numId="14">
    <w:abstractNumId w:val="18"/>
  </w:num>
  <w:num w:numId="15">
    <w:abstractNumId w:val="10"/>
  </w:num>
  <w:num w:numId="16">
    <w:abstractNumId w:val="20"/>
  </w:num>
  <w:num w:numId="17">
    <w:abstractNumId w:val="7"/>
  </w:num>
  <w:num w:numId="18">
    <w:abstractNumId w:val="12"/>
  </w:num>
  <w:num w:numId="19">
    <w:abstractNumId w:val="4"/>
  </w:num>
  <w:num w:numId="20">
    <w:abstractNumId w:val="5"/>
  </w:num>
  <w:num w:numId="21">
    <w:abstractNumId w:val="22"/>
  </w:num>
  <w:num w:numId="22">
    <w:abstractNumId w:val="14"/>
  </w:num>
  <w:num w:numId="23">
    <w:abstractNumId w:val="15"/>
  </w:num>
  <w:num w:numId="24">
    <w:abstractNumId w:val="24"/>
  </w:num>
  <w:num w:numId="25">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13D83"/>
    <w:rsid w:val="00015F74"/>
    <w:rsid w:val="00021E15"/>
    <w:rsid w:val="00021E76"/>
    <w:rsid w:val="00030920"/>
    <w:rsid w:val="00031635"/>
    <w:rsid w:val="00033C27"/>
    <w:rsid w:val="000347D9"/>
    <w:rsid w:val="00035BF5"/>
    <w:rsid w:val="00036E65"/>
    <w:rsid w:val="00040307"/>
    <w:rsid w:val="000437D3"/>
    <w:rsid w:val="00050F81"/>
    <w:rsid w:val="00053B74"/>
    <w:rsid w:val="00056680"/>
    <w:rsid w:val="00057825"/>
    <w:rsid w:val="000603DE"/>
    <w:rsid w:val="00064147"/>
    <w:rsid w:val="000765C5"/>
    <w:rsid w:val="00081240"/>
    <w:rsid w:val="000843D8"/>
    <w:rsid w:val="00087055"/>
    <w:rsid w:val="00090999"/>
    <w:rsid w:val="000A47C5"/>
    <w:rsid w:val="000C05A8"/>
    <w:rsid w:val="000C476B"/>
    <w:rsid w:val="000C4988"/>
    <w:rsid w:val="000D1396"/>
    <w:rsid w:val="000D3B17"/>
    <w:rsid w:val="000E36F6"/>
    <w:rsid w:val="000E4CB2"/>
    <w:rsid w:val="000F03EB"/>
    <w:rsid w:val="000F3FCA"/>
    <w:rsid w:val="000F408F"/>
    <w:rsid w:val="00100074"/>
    <w:rsid w:val="00127FEE"/>
    <w:rsid w:val="001313FB"/>
    <w:rsid w:val="0013311C"/>
    <w:rsid w:val="00145D56"/>
    <w:rsid w:val="00151CBC"/>
    <w:rsid w:val="00154788"/>
    <w:rsid w:val="001616FB"/>
    <w:rsid w:val="00163109"/>
    <w:rsid w:val="001729B6"/>
    <w:rsid w:val="00186F03"/>
    <w:rsid w:val="0018719A"/>
    <w:rsid w:val="00192893"/>
    <w:rsid w:val="001972F0"/>
    <w:rsid w:val="001A3C97"/>
    <w:rsid w:val="001C4974"/>
    <w:rsid w:val="001D176F"/>
    <w:rsid w:val="001D2859"/>
    <w:rsid w:val="001D29D7"/>
    <w:rsid w:val="001D2E2B"/>
    <w:rsid w:val="001D41F7"/>
    <w:rsid w:val="001E13CA"/>
    <w:rsid w:val="001F375A"/>
    <w:rsid w:val="00210127"/>
    <w:rsid w:val="00211923"/>
    <w:rsid w:val="002137AA"/>
    <w:rsid w:val="00215D4B"/>
    <w:rsid w:val="0022059F"/>
    <w:rsid w:val="002331A5"/>
    <w:rsid w:val="00234334"/>
    <w:rsid w:val="002345CD"/>
    <w:rsid w:val="002350F9"/>
    <w:rsid w:val="00245211"/>
    <w:rsid w:val="00246104"/>
    <w:rsid w:val="00254FAF"/>
    <w:rsid w:val="0025510A"/>
    <w:rsid w:val="0026009B"/>
    <w:rsid w:val="0026405A"/>
    <w:rsid w:val="00276673"/>
    <w:rsid w:val="00283E00"/>
    <w:rsid w:val="00296314"/>
    <w:rsid w:val="002A2BE4"/>
    <w:rsid w:val="002A440A"/>
    <w:rsid w:val="002B3F2E"/>
    <w:rsid w:val="002B5110"/>
    <w:rsid w:val="002C046F"/>
    <w:rsid w:val="002C1F67"/>
    <w:rsid w:val="002C5649"/>
    <w:rsid w:val="002C7ECD"/>
    <w:rsid w:val="002D09E6"/>
    <w:rsid w:val="002D21B6"/>
    <w:rsid w:val="002D6FC0"/>
    <w:rsid w:val="002E102A"/>
    <w:rsid w:val="002E2511"/>
    <w:rsid w:val="002E7114"/>
    <w:rsid w:val="002F0978"/>
    <w:rsid w:val="002F65B1"/>
    <w:rsid w:val="002F727B"/>
    <w:rsid w:val="003051EC"/>
    <w:rsid w:val="00315A8B"/>
    <w:rsid w:val="003166E9"/>
    <w:rsid w:val="00316CA3"/>
    <w:rsid w:val="00325532"/>
    <w:rsid w:val="0032712F"/>
    <w:rsid w:val="003319E1"/>
    <w:rsid w:val="003332E1"/>
    <w:rsid w:val="003350D6"/>
    <w:rsid w:val="003372A2"/>
    <w:rsid w:val="00340882"/>
    <w:rsid w:val="003413FC"/>
    <w:rsid w:val="00343066"/>
    <w:rsid w:val="00345A4B"/>
    <w:rsid w:val="00355588"/>
    <w:rsid w:val="00355C1D"/>
    <w:rsid w:val="00355E16"/>
    <w:rsid w:val="00356834"/>
    <w:rsid w:val="00357BEE"/>
    <w:rsid w:val="00360010"/>
    <w:rsid w:val="0037034B"/>
    <w:rsid w:val="00372B16"/>
    <w:rsid w:val="0037632D"/>
    <w:rsid w:val="00384097"/>
    <w:rsid w:val="003846B5"/>
    <w:rsid w:val="003A2496"/>
    <w:rsid w:val="003A432A"/>
    <w:rsid w:val="003A543D"/>
    <w:rsid w:val="003A5B1E"/>
    <w:rsid w:val="003A5FB4"/>
    <w:rsid w:val="003B0DCE"/>
    <w:rsid w:val="003B0DEB"/>
    <w:rsid w:val="003B2542"/>
    <w:rsid w:val="003C3014"/>
    <w:rsid w:val="003E1122"/>
    <w:rsid w:val="003E373A"/>
    <w:rsid w:val="003E7550"/>
    <w:rsid w:val="003F5C08"/>
    <w:rsid w:val="00402100"/>
    <w:rsid w:val="0041168C"/>
    <w:rsid w:val="0042293C"/>
    <w:rsid w:val="00422F2F"/>
    <w:rsid w:val="00430B9E"/>
    <w:rsid w:val="00433E73"/>
    <w:rsid w:val="00434579"/>
    <w:rsid w:val="00436066"/>
    <w:rsid w:val="00457ED4"/>
    <w:rsid w:val="00461043"/>
    <w:rsid w:val="00465649"/>
    <w:rsid w:val="004673D6"/>
    <w:rsid w:val="00467E36"/>
    <w:rsid w:val="00484DA5"/>
    <w:rsid w:val="00490CEB"/>
    <w:rsid w:val="004938B9"/>
    <w:rsid w:val="00494E02"/>
    <w:rsid w:val="004A0D62"/>
    <w:rsid w:val="004A33A1"/>
    <w:rsid w:val="004A4F31"/>
    <w:rsid w:val="004B7036"/>
    <w:rsid w:val="004B753B"/>
    <w:rsid w:val="004C1DF4"/>
    <w:rsid w:val="004C2DA7"/>
    <w:rsid w:val="004C7F64"/>
    <w:rsid w:val="004D5967"/>
    <w:rsid w:val="004D6A9E"/>
    <w:rsid w:val="004E426C"/>
    <w:rsid w:val="004F3B4B"/>
    <w:rsid w:val="004F3FFE"/>
    <w:rsid w:val="004F7245"/>
    <w:rsid w:val="005004CC"/>
    <w:rsid w:val="00502BB7"/>
    <w:rsid w:val="00506722"/>
    <w:rsid w:val="005079F7"/>
    <w:rsid w:val="005102A6"/>
    <w:rsid w:val="00512B29"/>
    <w:rsid w:val="005136AF"/>
    <w:rsid w:val="0051403C"/>
    <w:rsid w:val="005168C0"/>
    <w:rsid w:val="005259A9"/>
    <w:rsid w:val="00527490"/>
    <w:rsid w:val="005279A5"/>
    <w:rsid w:val="00532479"/>
    <w:rsid w:val="00534E0A"/>
    <w:rsid w:val="00544D0D"/>
    <w:rsid w:val="00545C59"/>
    <w:rsid w:val="00553F83"/>
    <w:rsid w:val="005624FF"/>
    <w:rsid w:val="00565A53"/>
    <w:rsid w:val="00571215"/>
    <w:rsid w:val="0057548F"/>
    <w:rsid w:val="00586661"/>
    <w:rsid w:val="005A26FF"/>
    <w:rsid w:val="005B117C"/>
    <w:rsid w:val="005C2309"/>
    <w:rsid w:val="005D0406"/>
    <w:rsid w:val="005D28AA"/>
    <w:rsid w:val="005D3061"/>
    <w:rsid w:val="005E00A3"/>
    <w:rsid w:val="005E304D"/>
    <w:rsid w:val="005E3701"/>
    <w:rsid w:val="005E682A"/>
    <w:rsid w:val="005F58E9"/>
    <w:rsid w:val="00601CCC"/>
    <w:rsid w:val="00601EB1"/>
    <w:rsid w:val="00613B9A"/>
    <w:rsid w:val="00614EBE"/>
    <w:rsid w:val="00615C32"/>
    <w:rsid w:val="00621FA1"/>
    <w:rsid w:val="00631E33"/>
    <w:rsid w:val="006346FC"/>
    <w:rsid w:val="00652039"/>
    <w:rsid w:val="00653269"/>
    <w:rsid w:val="00657800"/>
    <w:rsid w:val="00661D10"/>
    <w:rsid w:val="00677B2B"/>
    <w:rsid w:val="006804D5"/>
    <w:rsid w:val="00695876"/>
    <w:rsid w:val="00696966"/>
    <w:rsid w:val="006A22A3"/>
    <w:rsid w:val="006A26DE"/>
    <w:rsid w:val="006A2C9D"/>
    <w:rsid w:val="006B0452"/>
    <w:rsid w:val="006B1209"/>
    <w:rsid w:val="006B7224"/>
    <w:rsid w:val="006C1871"/>
    <w:rsid w:val="006C4713"/>
    <w:rsid w:val="006D6728"/>
    <w:rsid w:val="006D7C40"/>
    <w:rsid w:val="006E2115"/>
    <w:rsid w:val="006E39EB"/>
    <w:rsid w:val="006F1351"/>
    <w:rsid w:val="006F4C7D"/>
    <w:rsid w:val="00700EC3"/>
    <w:rsid w:val="00710807"/>
    <w:rsid w:val="00714605"/>
    <w:rsid w:val="007214D7"/>
    <w:rsid w:val="0072283E"/>
    <w:rsid w:val="00725715"/>
    <w:rsid w:val="00725D83"/>
    <w:rsid w:val="00730283"/>
    <w:rsid w:val="0073080A"/>
    <w:rsid w:val="00732B64"/>
    <w:rsid w:val="007334DD"/>
    <w:rsid w:val="00733557"/>
    <w:rsid w:val="00737893"/>
    <w:rsid w:val="00740313"/>
    <w:rsid w:val="00741BC1"/>
    <w:rsid w:val="00747C99"/>
    <w:rsid w:val="00750031"/>
    <w:rsid w:val="00752BF8"/>
    <w:rsid w:val="007534E4"/>
    <w:rsid w:val="00761140"/>
    <w:rsid w:val="00766C14"/>
    <w:rsid w:val="00767BA5"/>
    <w:rsid w:val="00767E1E"/>
    <w:rsid w:val="00787B11"/>
    <w:rsid w:val="00795406"/>
    <w:rsid w:val="007A10B9"/>
    <w:rsid w:val="007A7A56"/>
    <w:rsid w:val="007B3E90"/>
    <w:rsid w:val="007C6078"/>
    <w:rsid w:val="007D0566"/>
    <w:rsid w:val="007D244F"/>
    <w:rsid w:val="007D286F"/>
    <w:rsid w:val="007D46C4"/>
    <w:rsid w:val="007D509C"/>
    <w:rsid w:val="007E2969"/>
    <w:rsid w:val="007E6055"/>
    <w:rsid w:val="007E750C"/>
    <w:rsid w:val="007F16B7"/>
    <w:rsid w:val="007F369B"/>
    <w:rsid w:val="007F6439"/>
    <w:rsid w:val="008162E7"/>
    <w:rsid w:val="00820B1E"/>
    <w:rsid w:val="0082386B"/>
    <w:rsid w:val="00830D82"/>
    <w:rsid w:val="008349E5"/>
    <w:rsid w:val="00835B92"/>
    <w:rsid w:val="00845095"/>
    <w:rsid w:val="00847EC5"/>
    <w:rsid w:val="00854DB2"/>
    <w:rsid w:val="00856BD1"/>
    <w:rsid w:val="00865A54"/>
    <w:rsid w:val="00867B0C"/>
    <w:rsid w:val="00873CA8"/>
    <w:rsid w:val="00876557"/>
    <w:rsid w:val="00883A5D"/>
    <w:rsid w:val="00887BA0"/>
    <w:rsid w:val="008931E2"/>
    <w:rsid w:val="008967AF"/>
    <w:rsid w:val="008A3337"/>
    <w:rsid w:val="008A4CA9"/>
    <w:rsid w:val="008A6F02"/>
    <w:rsid w:val="008A72A2"/>
    <w:rsid w:val="008B3CBA"/>
    <w:rsid w:val="008C0B7D"/>
    <w:rsid w:val="008D2DB0"/>
    <w:rsid w:val="008D7747"/>
    <w:rsid w:val="008E5102"/>
    <w:rsid w:val="008F1201"/>
    <w:rsid w:val="008F1AB2"/>
    <w:rsid w:val="008F65CD"/>
    <w:rsid w:val="009016A1"/>
    <w:rsid w:val="00903227"/>
    <w:rsid w:val="00903625"/>
    <w:rsid w:val="00903C27"/>
    <w:rsid w:val="00904636"/>
    <w:rsid w:val="00905DA8"/>
    <w:rsid w:val="009101D3"/>
    <w:rsid w:val="009121F9"/>
    <w:rsid w:val="0091318C"/>
    <w:rsid w:val="00913EF0"/>
    <w:rsid w:val="00916A30"/>
    <w:rsid w:val="009204C9"/>
    <w:rsid w:val="009215A6"/>
    <w:rsid w:val="00922102"/>
    <w:rsid w:val="00926D7A"/>
    <w:rsid w:val="00931B32"/>
    <w:rsid w:val="00933299"/>
    <w:rsid w:val="0093696C"/>
    <w:rsid w:val="00943F54"/>
    <w:rsid w:val="009463C7"/>
    <w:rsid w:val="00947B44"/>
    <w:rsid w:val="00950936"/>
    <w:rsid w:val="0095138E"/>
    <w:rsid w:val="009523C5"/>
    <w:rsid w:val="00953477"/>
    <w:rsid w:val="00956188"/>
    <w:rsid w:val="0096509B"/>
    <w:rsid w:val="00965C89"/>
    <w:rsid w:val="00966377"/>
    <w:rsid w:val="00967A44"/>
    <w:rsid w:val="009702F3"/>
    <w:rsid w:val="00971C64"/>
    <w:rsid w:val="00973141"/>
    <w:rsid w:val="009779C0"/>
    <w:rsid w:val="00991419"/>
    <w:rsid w:val="00992730"/>
    <w:rsid w:val="009A2120"/>
    <w:rsid w:val="009B5D64"/>
    <w:rsid w:val="009B5D6C"/>
    <w:rsid w:val="009B6886"/>
    <w:rsid w:val="009C1C3E"/>
    <w:rsid w:val="009C37DC"/>
    <w:rsid w:val="009D0C8B"/>
    <w:rsid w:val="009E6D5A"/>
    <w:rsid w:val="009F0834"/>
    <w:rsid w:val="009F11ED"/>
    <w:rsid w:val="009F48F8"/>
    <w:rsid w:val="009F5AE5"/>
    <w:rsid w:val="00A03883"/>
    <w:rsid w:val="00A06407"/>
    <w:rsid w:val="00A07613"/>
    <w:rsid w:val="00A14756"/>
    <w:rsid w:val="00A1731B"/>
    <w:rsid w:val="00A2708A"/>
    <w:rsid w:val="00A32B3A"/>
    <w:rsid w:val="00A3543A"/>
    <w:rsid w:val="00A37D43"/>
    <w:rsid w:val="00A42895"/>
    <w:rsid w:val="00A44A50"/>
    <w:rsid w:val="00A46719"/>
    <w:rsid w:val="00A52B72"/>
    <w:rsid w:val="00A5430A"/>
    <w:rsid w:val="00A66974"/>
    <w:rsid w:val="00A759CC"/>
    <w:rsid w:val="00A75E6F"/>
    <w:rsid w:val="00A83077"/>
    <w:rsid w:val="00A90809"/>
    <w:rsid w:val="00A94267"/>
    <w:rsid w:val="00AA2EB1"/>
    <w:rsid w:val="00AA794C"/>
    <w:rsid w:val="00AC3912"/>
    <w:rsid w:val="00AC5379"/>
    <w:rsid w:val="00AC5424"/>
    <w:rsid w:val="00AD269F"/>
    <w:rsid w:val="00B00941"/>
    <w:rsid w:val="00B02AAA"/>
    <w:rsid w:val="00B02EF7"/>
    <w:rsid w:val="00B03671"/>
    <w:rsid w:val="00B104C7"/>
    <w:rsid w:val="00B112C2"/>
    <w:rsid w:val="00B2167F"/>
    <w:rsid w:val="00B236B3"/>
    <w:rsid w:val="00B24645"/>
    <w:rsid w:val="00B27941"/>
    <w:rsid w:val="00B31990"/>
    <w:rsid w:val="00B34ACB"/>
    <w:rsid w:val="00B37753"/>
    <w:rsid w:val="00B4244D"/>
    <w:rsid w:val="00B42E21"/>
    <w:rsid w:val="00B54C3C"/>
    <w:rsid w:val="00B57837"/>
    <w:rsid w:val="00B60A29"/>
    <w:rsid w:val="00B659D7"/>
    <w:rsid w:val="00B73E6A"/>
    <w:rsid w:val="00B80989"/>
    <w:rsid w:val="00B864E4"/>
    <w:rsid w:val="00B87A97"/>
    <w:rsid w:val="00BA1D61"/>
    <w:rsid w:val="00BA2740"/>
    <w:rsid w:val="00BB593C"/>
    <w:rsid w:val="00BB6305"/>
    <w:rsid w:val="00BC0A05"/>
    <w:rsid w:val="00BD2085"/>
    <w:rsid w:val="00BD4F87"/>
    <w:rsid w:val="00BD701C"/>
    <w:rsid w:val="00BE3B9F"/>
    <w:rsid w:val="00BE621F"/>
    <w:rsid w:val="00BF2196"/>
    <w:rsid w:val="00BF26DC"/>
    <w:rsid w:val="00BF348B"/>
    <w:rsid w:val="00BF71E6"/>
    <w:rsid w:val="00C06D42"/>
    <w:rsid w:val="00C07B75"/>
    <w:rsid w:val="00C11E8E"/>
    <w:rsid w:val="00C17199"/>
    <w:rsid w:val="00C42F9B"/>
    <w:rsid w:val="00C443F0"/>
    <w:rsid w:val="00C50775"/>
    <w:rsid w:val="00C57A51"/>
    <w:rsid w:val="00C62AF5"/>
    <w:rsid w:val="00C636A5"/>
    <w:rsid w:val="00C6612B"/>
    <w:rsid w:val="00C66294"/>
    <w:rsid w:val="00C701EF"/>
    <w:rsid w:val="00C75A87"/>
    <w:rsid w:val="00C75E25"/>
    <w:rsid w:val="00C815D4"/>
    <w:rsid w:val="00C86F02"/>
    <w:rsid w:val="00C919DA"/>
    <w:rsid w:val="00C91D5C"/>
    <w:rsid w:val="00C91D9F"/>
    <w:rsid w:val="00CA17BD"/>
    <w:rsid w:val="00CB1707"/>
    <w:rsid w:val="00CB7270"/>
    <w:rsid w:val="00CD04D1"/>
    <w:rsid w:val="00CD5045"/>
    <w:rsid w:val="00CD5DD3"/>
    <w:rsid w:val="00CD5E09"/>
    <w:rsid w:val="00CD64DC"/>
    <w:rsid w:val="00CE0449"/>
    <w:rsid w:val="00CE29E5"/>
    <w:rsid w:val="00CF3608"/>
    <w:rsid w:val="00CF5092"/>
    <w:rsid w:val="00CF6ADF"/>
    <w:rsid w:val="00CF6C57"/>
    <w:rsid w:val="00CF710C"/>
    <w:rsid w:val="00D10C6D"/>
    <w:rsid w:val="00D14570"/>
    <w:rsid w:val="00D1606B"/>
    <w:rsid w:val="00D2446F"/>
    <w:rsid w:val="00D25D89"/>
    <w:rsid w:val="00D319E0"/>
    <w:rsid w:val="00D326B3"/>
    <w:rsid w:val="00D36188"/>
    <w:rsid w:val="00D37A3D"/>
    <w:rsid w:val="00D4270A"/>
    <w:rsid w:val="00D42CD1"/>
    <w:rsid w:val="00D44885"/>
    <w:rsid w:val="00D62366"/>
    <w:rsid w:val="00D71389"/>
    <w:rsid w:val="00D73420"/>
    <w:rsid w:val="00D76945"/>
    <w:rsid w:val="00D80334"/>
    <w:rsid w:val="00D90BAA"/>
    <w:rsid w:val="00D95153"/>
    <w:rsid w:val="00D966FB"/>
    <w:rsid w:val="00D97E18"/>
    <w:rsid w:val="00DA1B6F"/>
    <w:rsid w:val="00DB43FA"/>
    <w:rsid w:val="00DC52F7"/>
    <w:rsid w:val="00DD4AF4"/>
    <w:rsid w:val="00DE0491"/>
    <w:rsid w:val="00DF25DC"/>
    <w:rsid w:val="00DF4DCC"/>
    <w:rsid w:val="00DF6F6D"/>
    <w:rsid w:val="00DF7057"/>
    <w:rsid w:val="00DF7514"/>
    <w:rsid w:val="00E02115"/>
    <w:rsid w:val="00E036F2"/>
    <w:rsid w:val="00E11470"/>
    <w:rsid w:val="00E14EEF"/>
    <w:rsid w:val="00E21F52"/>
    <w:rsid w:val="00E30E68"/>
    <w:rsid w:val="00E31F27"/>
    <w:rsid w:val="00E35182"/>
    <w:rsid w:val="00E450A6"/>
    <w:rsid w:val="00E50390"/>
    <w:rsid w:val="00E518F3"/>
    <w:rsid w:val="00E54F21"/>
    <w:rsid w:val="00E6445F"/>
    <w:rsid w:val="00E6476A"/>
    <w:rsid w:val="00E716D8"/>
    <w:rsid w:val="00E76B1E"/>
    <w:rsid w:val="00E76ED7"/>
    <w:rsid w:val="00E82FE6"/>
    <w:rsid w:val="00E851FB"/>
    <w:rsid w:val="00E911C2"/>
    <w:rsid w:val="00E92BFB"/>
    <w:rsid w:val="00E94BAA"/>
    <w:rsid w:val="00E95E42"/>
    <w:rsid w:val="00EB09DF"/>
    <w:rsid w:val="00EB0E3A"/>
    <w:rsid w:val="00EB39E2"/>
    <w:rsid w:val="00EC728F"/>
    <w:rsid w:val="00ED2387"/>
    <w:rsid w:val="00EE070E"/>
    <w:rsid w:val="00EE12E8"/>
    <w:rsid w:val="00EE1606"/>
    <w:rsid w:val="00EE215A"/>
    <w:rsid w:val="00EE2FD9"/>
    <w:rsid w:val="00EE3C34"/>
    <w:rsid w:val="00F00F8C"/>
    <w:rsid w:val="00F0655B"/>
    <w:rsid w:val="00F07474"/>
    <w:rsid w:val="00F07B54"/>
    <w:rsid w:val="00F07CBD"/>
    <w:rsid w:val="00F17534"/>
    <w:rsid w:val="00F224D8"/>
    <w:rsid w:val="00F32D9B"/>
    <w:rsid w:val="00F32EDE"/>
    <w:rsid w:val="00F36944"/>
    <w:rsid w:val="00F429CD"/>
    <w:rsid w:val="00F42C93"/>
    <w:rsid w:val="00F44635"/>
    <w:rsid w:val="00F466E2"/>
    <w:rsid w:val="00F503F8"/>
    <w:rsid w:val="00F53D51"/>
    <w:rsid w:val="00F55DC8"/>
    <w:rsid w:val="00F638E1"/>
    <w:rsid w:val="00F67490"/>
    <w:rsid w:val="00F714E7"/>
    <w:rsid w:val="00F775CF"/>
    <w:rsid w:val="00F842DC"/>
    <w:rsid w:val="00F85FA1"/>
    <w:rsid w:val="00F9208F"/>
    <w:rsid w:val="00F95989"/>
    <w:rsid w:val="00FA0402"/>
    <w:rsid w:val="00FA3E36"/>
    <w:rsid w:val="00FA4628"/>
    <w:rsid w:val="00FB2D00"/>
    <w:rsid w:val="00FB531B"/>
    <w:rsid w:val="00FB5EFD"/>
    <w:rsid w:val="00FB7DAD"/>
    <w:rsid w:val="00FC1726"/>
    <w:rsid w:val="00FC3818"/>
    <w:rsid w:val="00FD4789"/>
    <w:rsid w:val="00FE7993"/>
    <w:rsid w:val="00FF7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876557"/>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876557"/>
    <w:pPr>
      <w:keepNext/>
      <w:spacing w:after="0" w:line="240" w:lineRule="auto"/>
      <w:ind w:left="20" w:hanging="20"/>
      <w:jc w:val="center"/>
      <w:outlineLvl w:val="6"/>
    </w:pPr>
    <w:rPr>
      <w:rFonts w:ascii="Times New Roman" w:eastAsia="Times New Roman" w:hAnsi="Times New Roman" w:cs="Times New Roman"/>
      <w:b/>
      <w:bCs/>
      <w:sz w:val="20"/>
      <w:szCs w:val="20"/>
      <w:lang w:val="en-US"/>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76557"/>
    <w:pPr>
      <w:keepNext/>
      <w:spacing w:after="0" w:line="240" w:lineRule="auto"/>
      <w:jc w:val="center"/>
      <w:outlineLvl w:val="8"/>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locked/>
    <w:rsid w:val="00B236B3"/>
    <w:rPr>
      <w:rFonts w:ascii="Times New Roman" w:hAnsi="Times New Roman"/>
      <w:b/>
      <w:bCs/>
      <w:spacing w:val="7"/>
      <w:shd w:val="clear" w:color="auto" w:fill="FFFFFF"/>
    </w:rPr>
  </w:style>
  <w:style w:type="paragraph" w:customStyle="1" w:styleId="24">
    <w:name w:val="Основной текст (2)"/>
    <w:basedOn w:val="a"/>
    <w:link w:val="23"/>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uiPriority w:val="99"/>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1">
    <w:name w:val="Основной текст + Microsoft Sans Serif;8;5 pt;Курсив1"/>
    <w:basedOn w:val="ac"/>
    <w:rsid w:val="0087655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70">
    <w:name w:val="Заголовок 7 Знак"/>
    <w:basedOn w:val="a0"/>
    <w:link w:val="7"/>
    <w:rsid w:val="00876557"/>
    <w:rPr>
      <w:rFonts w:ascii="Times New Roman" w:eastAsia="Times New Roman" w:hAnsi="Times New Roman" w:cs="Times New Roman"/>
      <w:b/>
      <w:bCs/>
      <w:sz w:val="20"/>
      <w:szCs w:val="20"/>
      <w:lang w:val="en-US"/>
    </w:rPr>
  </w:style>
  <w:style w:type="character" w:customStyle="1" w:styleId="90">
    <w:name w:val="Заголовок 9 Знак"/>
    <w:basedOn w:val="a0"/>
    <w:link w:val="9"/>
    <w:rsid w:val="00876557"/>
    <w:rPr>
      <w:rFonts w:ascii="Times New Roman" w:eastAsia="Times New Roman" w:hAnsi="Times New Roman" w:cs="Times New Roman"/>
      <w:b/>
      <w:bCs/>
      <w:sz w:val="20"/>
      <w:szCs w:val="20"/>
    </w:rPr>
  </w:style>
  <w:style w:type="numbering" w:customStyle="1" w:styleId="140">
    <w:name w:val="Нет списка14"/>
    <w:next w:val="a2"/>
    <w:uiPriority w:val="99"/>
    <w:semiHidden/>
    <w:unhideWhenUsed/>
    <w:rsid w:val="00876557"/>
  </w:style>
  <w:style w:type="paragraph" w:customStyle="1" w:styleId="1a">
    <w:name w:val="заголовок 1"/>
    <w:basedOn w:val="a"/>
    <w:next w:val="a"/>
    <w:uiPriority w:val="99"/>
    <w:rsid w:val="00876557"/>
    <w:pPr>
      <w:keepNext/>
      <w:spacing w:after="0" w:line="240" w:lineRule="auto"/>
      <w:jc w:val="right"/>
      <w:outlineLvl w:val="0"/>
    </w:pPr>
    <w:rPr>
      <w:rFonts w:ascii="Times New Roman" w:eastAsia="Times New Roman" w:hAnsi="Times New Roman" w:cs="Times New Roman"/>
      <w:color w:val="000000"/>
      <w:sz w:val="24"/>
      <w:szCs w:val="24"/>
    </w:rPr>
  </w:style>
  <w:style w:type="paragraph" w:customStyle="1" w:styleId="CharCharCharCharChar">
    <w:name w:val="Char Char Char Char Char"/>
    <w:basedOn w:val="a"/>
    <w:next w:val="28"/>
    <w:uiPriority w:val="99"/>
    <w:rsid w:val="00876557"/>
    <w:pPr>
      <w:keepNext/>
      <w:keepLines/>
      <w:spacing w:after="0" w:line="240" w:lineRule="auto"/>
    </w:pPr>
    <w:rPr>
      <w:rFonts w:ascii="Arial" w:eastAsia="SimSun" w:hAnsi="Arial" w:cs="Arial"/>
      <w:sz w:val="20"/>
      <w:szCs w:val="20"/>
      <w:lang w:val="en-GB" w:eastAsia="zh-CN"/>
    </w:rPr>
  </w:style>
  <w:style w:type="table" w:customStyle="1" w:styleId="131">
    <w:name w:val="Сетка таблицы13"/>
    <w:basedOn w:val="a1"/>
    <w:next w:val="a3"/>
    <w:uiPriority w:val="99"/>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uiPriority w:val="99"/>
    <w:rsid w:val="00876557"/>
    <w:pPr>
      <w:autoSpaceDE w:val="0"/>
      <w:autoSpaceDN w:val="0"/>
      <w:spacing w:after="0" w:line="240" w:lineRule="auto"/>
      <w:jc w:val="both"/>
    </w:pPr>
    <w:rPr>
      <w:rFonts w:ascii="Times New (W1)" w:eastAsia="Times New Roman" w:hAnsi="Times New (W1)" w:cs="Times New (W1)"/>
      <w:color w:val="000000"/>
      <w:sz w:val="20"/>
      <w:szCs w:val="20"/>
      <w:lang w:val="en-US"/>
    </w:rPr>
  </w:style>
  <w:style w:type="paragraph" w:styleId="aff7">
    <w:name w:val="Normal (Web)"/>
    <w:basedOn w:val="a"/>
    <w:uiPriority w:val="99"/>
    <w:rsid w:val="00876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
    <w:name w:val="Normal+12"/>
    <w:basedOn w:val="a"/>
    <w:rsid w:val="00876557"/>
    <w:pPr>
      <w:widowControl w:val="0"/>
      <w:spacing w:after="240" w:line="240" w:lineRule="auto"/>
      <w:jc w:val="both"/>
    </w:pPr>
    <w:rPr>
      <w:rFonts w:ascii="Times New Roman" w:eastAsia="Times New Roman" w:hAnsi="Times New Roman" w:cs="Times New Roman"/>
      <w:sz w:val="24"/>
      <w:szCs w:val="20"/>
      <w:lang w:val="en-US" w:eastAsia="en-US"/>
    </w:rPr>
  </w:style>
  <w:style w:type="character" w:customStyle="1" w:styleId="60">
    <w:name w:val="Заголовок 6 Знак"/>
    <w:basedOn w:val="a0"/>
    <w:link w:val="6"/>
    <w:rsid w:val="00876557"/>
    <w:rPr>
      <w:rFonts w:ascii="Times New Roman" w:eastAsia="Times New Roman" w:hAnsi="Times New Roman" w:cs="Times New Roman"/>
      <w:b/>
      <w:bCs/>
      <w:lang w:val="nb-NO" w:eastAsia="nb-NO"/>
    </w:rPr>
  </w:style>
  <w:style w:type="numbering" w:customStyle="1" w:styleId="150">
    <w:name w:val="Нет списка15"/>
    <w:next w:val="a2"/>
    <w:uiPriority w:val="99"/>
    <w:semiHidden/>
    <w:unhideWhenUsed/>
    <w:rsid w:val="00876557"/>
  </w:style>
  <w:style w:type="paragraph" w:customStyle="1" w:styleId="Style0">
    <w:name w:val="Style0"/>
    <w:rsid w:val="00876557"/>
    <w:pPr>
      <w:spacing w:after="0" w:line="240" w:lineRule="auto"/>
    </w:pPr>
    <w:rPr>
      <w:rFonts w:ascii="MS Sans Serif" w:eastAsia="Times New Roman" w:hAnsi="MS Sans Serif" w:cs="Times New Roman"/>
      <w:snapToGrid w:val="0"/>
      <w:sz w:val="24"/>
      <w:szCs w:val="20"/>
      <w:lang w:val="en-AU" w:eastAsia="en-US"/>
    </w:rPr>
  </w:style>
  <w:style w:type="paragraph" w:styleId="1b">
    <w:name w:val="toc 1"/>
    <w:basedOn w:val="a"/>
    <w:next w:val="a"/>
    <w:autoRedefine/>
    <w:uiPriority w:val="39"/>
    <w:rsid w:val="00876557"/>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876557"/>
    <w:pPr>
      <w:spacing w:after="0" w:line="240" w:lineRule="auto"/>
      <w:jc w:val="center"/>
    </w:pPr>
    <w:rPr>
      <w:rFonts w:ascii="Times New Roman" w:eastAsia="Times New Roman" w:hAnsi="Times New Roman" w:cs="Times New Roman"/>
      <w:caps/>
      <w:sz w:val="24"/>
      <w:szCs w:val="24"/>
      <w:lang w:val="en-US" w:eastAsia="nb-NO"/>
    </w:rPr>
  </w:style>
  <w:style w:type="table" w:customStyle="1" w:styleId="141">
    <w:name w:val="Сетка таблицы14"/>
    <w:basedOn w:val="a1"/>
    <w:next w:val="a3"/>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
    <w:next w:val="a"/>
    <w:uiPriority w:val="39"/>
    <w:semiHidden/>
    <w:unhideWhenUsed/>
    <w:qFormat/>
    <w:rsid w:val="00876557"/>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876557"/>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876557"/>
    <w:pPr>
      <w:spacing w:after="100" w:line="240" w:lineRule="auto"/>
      <w:ind w:left="400"/>
    </w:pPr>
    <w:rPr>
      <w:rFonts w:ascii="Times New Roman" w:eastAsia="Times New Roman" w:hAnsi="Times New Roman" w:cs="Times New Roman"/>
      <w:sz w:val="20"/>
      <w:szCs w:val="20"/>
      <w:lang w:val="en-US" w:eastAsia="en-US"/>
    </w:rPr>
  </w:style>
  <w:style w:type="character" w:styleId="aff9">
    <w:name w:val="FollowedHyperlink"/>
    <w:basedOn w:val="a0"/>
    <w:rsid w:val="00876557"/>
    <w:rPr>
      <w:color w:val="800080"/>
      <w:u w:val="single"/>
    </w:rPr>
  </w:style>
  <w:style w:type="numbering" w:customStyle="1" w:styleId="160">
    <w:name w:val="Нет списка16"/>
    <w:next w:val="a2"/>
    <w:uiPriority w:val="99"/>
    <w:semiHidden/>
    <w:unhideWhenUsed/>
    <w:rsid w:val="00B2167F"/>
  </w:style>
  <w:style w:type="table" w:customStyle="1" w:styleId="151">
    <w:name w:val="Сетка таблицы15"/>
    <w:basedOn w:val="a1"/>
    <w:next w:val="a3"/>
    <w:rsid w:val="00B2167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semiHidden/>
    <w:rsid w:val="00992730"/>
    <w:pPr>
      <w:spacing w:after="0" w:line="288" w:lineRule="auto"/>
      <w:ind w:firstLine="720"/>
      <w:jc w:val="both"/>
    </w:pPr>
    <w:rPr>
      <w:rFonts w:ascii="Times New Roman" w:eastAsia="Times New Roman" w:hAnsi="Times New Roman" w:cs="Times New Roman"/>
      <w:sz w:val="24"/>
      <w:szCs w:val="24"/>
    </w:rPr>
  </w:style>
  <w:style w:type="character" w:customStyle="1" w:styleId="affb">
    <w:name w:val="Текст сноски Знак"/>
    <w:basedOn w:val="a0"/>
    <w:link w:val="affa"/>
    <w:semiHidden/>
    <w:rsid w:val="00992730"/>
    <w:rPr>
      <w:rFonts w:ascii="Times New Roman" w:eastAsia="Times New Roman" w:hAnsi="Times New Roman" w:cs="Times New Roman"/>
      <w:sz w:val="24"/>
      <w:szCs w:val="24"/>
    </w:rPr>
  </w:style>
  <w:style w:type="paragraph" w:customStyle="1" w:styleId="1c">
    <w:name w:val="Основной текст с отступом1"/>
    <w:basedOn w:val="a"/>
    <w:rsid w:val="00992730"/>
    <w:pPr>
      <w:autoSpaceDE w:val="0"/>
      <w:autoSpaceDN w:val="0"/>
      <w:spacing w:after="120" w:line="240" w:lineRule="auto"/>
      <w:ind w:left="283"/>
    </w:pPr>
    <w:rPr>
      <w:rFonts w:ascii="Times New Roman" w:eastAsia="Times New Roman" w:hAnsi="Times New Roman" w:cs="Times New Roman"/>
      <w:sz w:val="24"/>
      <w:szCs w:val="24"/>
    </w:rPr>
  </w:style>
  <w:style w:type="paragraph" w:customStyle="1" w:styleId="1d">
    <w:name w:val="Знак Знак Знак Знак Знак Знак Знак Знак1 Знак Знак Знак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3a">
    <w:name w:val="Стиль3 Знак"/>
    <w:basedOn w:val="25"/>
    <w:rsid w:val="00992730"/>
    <w:pPr>
      <w:tabs>
        <w:tab w:val="num" w:pos="360"/>
      </w:tabs>
      <w:autoSpaceDE/>
      <w:autoSpaceDN/>
      <w:spacing w:after="0" w:line="240" w:lineRule="auto"/>
      <w:jc w:val="both"/>
      <w:textAlignment w:val="baseline"/>
    </w:pPr>
    <w:rPr>
      <w:rFonts w:ascii="Times New Roman" w:hAnsi="Times New Roman" w:cs="Times New Roman"/>
      <w:sz w:val="24"/>
    </w:rPr>
  </w:style>
  <w:style w:type="paragraph" w:customStyle="1" w:styleId="Normal3">
    <w:name w:val="Normal3"/>
    <w:rsid w:val="00992730"/>
    <w:pPr>
      <w:spacing w:after="0" w:line="240" w:lineRule="auto"/>
    </w:pPr>
    <w:rPr>
      <w:rFonts w:ascii="Times New Roman" w:eastAsia="Times New Roman" w:hAnsi="Times New Roman" w:cs="Times New Roman"/>
      <w:sz w:val="24"/>
      <w:szCs w:val="20"/>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Char">
    <w:name w:val="Char"/>
    <w:basedOn w:val="a"/>
    <w:rsid w:val="00992730"/>
    <w:pPr>
      <w:spacing w:after="160" w:line="240" w:lineRule="exact"/>
    </w:pPr>
    <w:rPr>
      <w:rFonts w:ascii="Verdana" w:eastAsia="Times New Roman" w:hAnsi="Verdana" w:cs="Verdana"/>
      <w:sz w:val="20"/>
      <w:szCs w:val="20"/>
      <w:lang w:val="en-US" w:eastAsia="en-US"/>
    </w:rPr>
  </w:style>
  <w:style w:type="character" w:customStyle="1" w:styleId="txt11">
    <w:name w:val="txt11"/>
    <w:basedOn w:val="a0"/>
    <w:uiPriority w:val="99"/>
    <w:rsid w:val="00A03883"/>
    <w:rPr>
      <w:rFonts w:ascii="Tahoma" w:hAnsi="Tahoma" w:cs="Tahoma"/>
      <w:color w:val="000000"/>
      <w:sz w:val="17"/>
      <w:szCs w:val="17"/>
    </w:rPr>
  </w:style>
  <w:style w:type="paragraph" w:customStyle="1" w:styleId="2d">
    <w:name w:val="Основной текст2"/>
    <w:basedOn w:val="a"/>
    <w:rsid w:val="00A03883"/>
    <w:pPr>
      <w:spacing w:after="0" w:line="360" w:lineRule="auto"/>
    </w:pPr>
    <w:rPr>
      <w:rFonts w:ascii="Times New Roman" w:eastAsia="Times New Roman" w:hAnsi="Times New Roman" w:cs="Times New Roman"/>
      <w:sz w:val="24"/>
      <w:szCs w:val="20"/>
      <w:lang w:val="en-US" w:eastAsia="en-US"/>
    </w:rPr>
  </w:style>
  <w:style w:type="paragraph" w:customStyle="1" w:styleId="1e">
    <w:name w:val="Цитата1"/>
    <w:basedOn w:val="a"/>
    <w:rsid w:val="00053B74"/>
    <w:pPr>
      <w:suppressAutoHyphens/>
      <w:spacing w:after="0" w:line="240" w:lineRule="auto"/>
      <w:ind w:left="360" w:right="-69"/>
      <w:jc w:val="both"/>
    </w:pPr>
    <w:rPr>
      <w:rFonts w:ascii="Times New Roman" w:eastAsia="Times New Roman" w:hAnsi="Times New Roman" w:cs="Times New Roman"/>
      <w:szCs w:val="24"/>
      <w:lang w:eastAsia="ar-SA"/>
    </w:rPr>
  </w:style>
  <w:style w:type="character" w:customStyle="1" w:styleId="otvetkrasn301">
    <w:name w:val="otvet_krasn_301"/>
    <w:basedOn w:val="a0"/>
    <w:rsid w:val="00053B74"/>
    <w:rPr>
      <w:rFonts w:ascii="Arial" w:hAnsi="Arial" w:cs="Arial" w:hint="default"/>
      <w:b/>
      <w:bCs/>
      <w:color w:val="C80E00"/>
      <w:sz w:val="45"/>
      <w:szCs w:val="4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D5AA0-43EE-4264-94C4-619A0508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18</Pages>
  <Words>5964</Words>
  <Characters>33995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39880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knm</cp:lastModifiedBy>
  <cp:revision>151</cp:revision>
  <cp:lastPrinted>2017-11-01T10:45:00Z</cp:lastPrinted>
  <dcterms:created xsi:type="dcterms:W3CDTF">2014-12-22T08:37:00Z</dcterms:created>
  <dcterms:modified xsi:type="dcterms:W3CDTF">2017-11-08T11:21:00Z</dcterms:modified>
</cp:coreProperties>
</file>