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76557" w:rsidRDefault="00D25D89" w:rsidP="003A5B1E">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71378B" w:rsidRPr="0071378B">
        <w:rPr>
          <w:rFonts w:ascii="Times New Roman" w:hAnsi="Times New Roman" w:cs="Times New Roman"/>
          <w:b/>
          <w:bCs/>
          <w:sz w:val="24"/>
          <w:szCs w:val="24"/>
        </w:rPr>
        <w:t xml:space="preserve">МСТ </w:t>
      </w:r>
      <w:proofErr w:type="spellStart"/>
      <w:r w:rsidR="0071378B" w:rsidRPr="0071378B">
        <w:rPr>
          <w:rFonts w:ascii="Times New Roman" w:hAnsi="Times New Roman" w:cs="Times New Roman"/>
          <w:b/>
          <w:bCs/>
          <w:sz w:val="24"/>
          <w:szCs w:val="24"/>
        </w:rPr>
        <w:t>континус</w:t>
      </w:r>
      <w:proofErr w:type="spellEnd"/>
      <w:r w:rsidR="0071378B" w:rsidRPr="0071378B">
        <w:rPr>
          <w:rFonts w:ascii="Times New Roman" w:hAnsi="Times New Roman" w:cs="Times New Roman"/>
          <w:b/>
          <w:bCs/>
          <w:sz w:val="24"/>
          <w:szCs w:val="24"/>
        </w:rPr>
        <w:t xml:space="preserve">® (Морфин) таблетки пролонгированного </w:t>
      </w:r>
      <w:proofErr w:type="gramStart"/>
      <w:r w:rsidR="0071378B" w:rsidRPr="0071378B">
        <w:rPr>
          <w:rFonts w:ascii="Times New Roman" w:hAnsi="Times New Roman" w:cs="Times New Roman"/>
          <w:b/>
          <w:bCs/>
          <w:sz w:val="24"/>
          <w:szCs w:val="24"/>
        </w:rPr>
        <w:t>действия</w:t>
      </w:r>
      <w:proofErr w:type="gramEnd"/>
      <w:r w:rsidR="0071378B" w:rsidRPr="0071378B">
        <w:rPr>
          <w:rFonts w:ascii="Times New Roman" w:hAnsi="Times New Roman" w:cs="Times New Roman"/>
          <w:b/>
          <w:bCs/>
          <w:sz w:val="24"/>
          <w:szCs w:val="24"/>
        </w:rPr>
        <w:t xml:space="preserve"> покрытые оболочкой 10 мг, 30 мг, 60 мг, 100 мг "ин </w:t>
      </w:r>
      <w:proofErr w:type="spellStart"/>
      <w:r w:rsidR="0071378B" w:rsidRPr="0071378B">
        <w:rPr>
          <w:rFonts w:ascii="Times New Roman" w:hAnsi="Times New Roman" w:cs="Times New Roman"/>
          <w:b/>
          <w:bCs/>
          <w:sz w:val="24"/>
          <w:szCs w:val="24"/>
        </w:rPr>
        <w:t>балк</w:t>
      </w:r>
      <w:proofErr w:type="spellEnd"/>
      <w:r w:rsidR="0071378B" w:rsidRPr="0071378B">
        <w:rPr>
          <w:rFonts w:ascii="Times New Roman" w:hAnsi="Times New Roman" w:cs="Times New Roman"/>
          <w:b/>
          <w:bCs/>
          <w:sz w:val="24"/>
          <w:szCs w:val="24"/>
        </w:rPr>
        <w:t>" с реактивами и материалами, необходимыми для входного контроля</w:t>
      </w:r>
    </w:p>
    <w:p w:rsidR="00B236B3" w:rsidRDefault="00B236B3" w:rsidP="003A5B1E">
      <w:pPr>
        <w:spacing w:after="0" w:line="240" w:lineRule="auto"/>
        <w:jc w:val="center"/>
        <w:rPr>
          <w:rFonts w:ascii="Times New Roman" w:hAnsi="Times New Roman" w:cs="Times New Roman"/>
          <w:b/>
          <w:sz w:val="24"/>
          <w:szCs w:val="24"/>
        </w:rPr>
      </w:pPr>
      <w:r w:rsidRPr="00446B00">
        <w:rPr>
          <w:rFonts w:ascii="Times New Roman" w:hAnsi="Times New Roman" w:cs="Times New Roman"/>
          <w:b/>
          <w:sz w:val="24"/>
          <w:szCs w:val="24"/>
        </w:rPr>
        <w:t xml:space="preserve">№ </w:t>
      </w:r>
      <w:r w:rsidR="00446B00" w:rsidRPr="00446B00">
        <w:rPr>
          <w:rFonts w:ascii="Times New Roman" w:hAnsi="Times New Roman" w:cs="Times New Roman"/>
          <w:b/>
          <w:sz w:val="24"/>
          <w:szCs w:val="24"/>
        </w:rPr>
        <w:t>13</w:t>
      </w:r>
      <w:r w:rsidRPr="00446B00">
        <w:rPr>
          <w:rFonts w:ascii="Times New Roman" w:hAnsi="Times New Roman" w:cs="Times New Roman"/>
          <w:b/>
          <w:sz w:val="24"/>
          <w:szCs w:val="24"/>
        </w:rPr>
        <w:t>/1</w:t>
      </w:r>
      <w:r w:rsidR="00CD64DC" w:rsidRPr="00446B00">
        <w:rPr>
          <w:rFonts w:ascii="Times New Roman" w:hAnsi="Times New Roman" w:cs="Times New Roman"/>
          <w:b/>
          <w:sz w:val="24"/>
          <w:szCs w:val="24"/>
        </w:rPr>
        <w:t>7</w:t>
      </w:r>
    </w:p>
    <w:p w:rsidR="003A5B1E" w:rsidRPr="003A5B1E" w:rsidRDefault="003A5B1E" w:rsidP="003A5B1E">
      <w:pPr>
        <w:spacing w:after="0" w:line="240" w:lineRule="auto"/>
        <w:jc w:val="center"/>
        <w:rPr>
          <w:rFonts w:ascii="Times New Roman" w:hAnsi="Times New Roman" w:cs="Times New Roman"/>
          <w:b/>
          <w:sz w:val="12"/>
          <w:szCs w:val="12"/>
        </w:rPr>
      </w:pPr>
    </w:p>
    <w:p w:rsidR="003A5B1E" w:rsidRDefault="003A5B1E" w:rsidP="003A5B1E">
      <w:pPr>
        <w:spacing w:after="0" w:line="240" w:lineRule="auto"/>
        <w:jc w:val="both"/>
        <w:rPr>
          <w:rFonts w:ascii="Times New Roman" w:hAnsi="Times New Roman" w:cs="Times New Roman"/>
          <w:bCs/>
          <w:sz w:val="24"/>
          <w:szCs w:val="24"/>
        </w:rPr>
      </w:pPr>
      <w:r w:rsidRPr="003A5B1E">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w:t>
      </w:r>
      <w:r>
        <w:rPr>
          <w:rFonts w:ascii="Times New Roman" w:hAnsi="Times New Roman" w:cs="Times New Roman"/>
          <w:bCs/>
          <w:sz w:val="24"/>
          <w:szCs w:val="24"/>
        </w:rPr>
        <w:t>18</w:t>
      </w:r>
      <w:r w:rsidRPr="003A5B1E">
        <w:rPr>
          <w:rFonts w:ascii="Times New Roman" w:hAnsi="Times New Roman" w:cs="Times New Roman"/>
          <w:bCs/>
          <w:sz w:val="24"/>
          <w:szCs w:val="24"/>
        </w:rPr>
        <w:t xml:space="preserve"> </w:t>
      </w:r>
      <w:r>
        <w:rPr>
          <w:rFonts w:ascii="Times New Roman" w:hAnsi="Times New Roman" w:cs="Times New Roman"/>
          <w:bCs/>
          <w:sz w:val="24"/>
          <w:szCs w:val="24"/>
        </w:rPr>
        <w:t>июля 2011</w:t>
      </w:r>
      <w:r w:rsidRPr="003A5B1E">
        <w:rPr>
          <w:rFonts w:ascii="Times New Roman" w:hAnsi="Times New Roman" w:cs="Times New Roman"/>
          <w:bCs/>
          <w:sz w:val="24"/>
          <w:szCs w:val="24"/>
        </w:rPr>
        <w:t xml:space="preserve"> г. № </w:t>
      </w:r>
      <w:r>
        <w:rPr>
          <w:rFonts w:ascii="Times New Roman" w:hAnsi="Times New Roman" w:cs="Times New Roman"/>
          <w:bCs/>
          <w:sz w:val="24"/>
          <w:szCs w:val="24"/>
        </w:rPr>
        <w:t>223</w:t>
      </w:r>
      <w:r w:rsidRPr="003A5B1E">
        <w:rPr>
          <w:rFonts w:ascii="Times New Roman" w:hAnsi="Times New Roman" w:cs="Times New Roman"/>
          <w:bCs/>
          <w:sz w:val="24"/>
          <w:szCs w:val="24"/>
        </w:rPr>
        <w:t xml:space="preserve">-ФЗ «О </w:t>
      </w:r>
      <w:r>
        <w:rPr>
          <w:rFonts w:ascii="Times New Roman" w:hAnsi="Times New Roman" w:cs="Times New Roman"/>
          <w:bCs/>
          <w:sz w:val="24"/>
          <w:szCs w:val="24"/>
        </w:rPr>
        <w:t>закупках товаров, работ, услуг отдельными видами юридических лиц</w:t>
      </w:r>
      <w:r w:rsidRPr="003A5B1E">
        <w:rPr>
          <w:rFonts w:ascii="Times New Roman" w:hAnsi="Times New Roman" w:cs="Times New Roman"/>
          <w:bCs/>
          <w:sz w:val="24"/>
          <w:szCs w:val="24"/>
        </w:rPr>
        <w:t xml:space="preserve">» </w:t>
      </w:r>
    </w:p>
    <w:p w:rsidR="003A5B1E" w:rsidRPr="003A5B1E" w:rsidRDefault="003A5B1E" w:rsidP="003A5B1E">
      <w:pPr>
        <w:spacing w:after="0" w:line="240" w:lineRule="auto"/>
        <w:jc w:val="center"/>
        <w:rPr>
          <w:rFonts w:ascii="Times New Roman" w:hAnsi="Times New Roman" w:cs="Times New Roman"/>
          <w:b/>
          <w:bCs/>
          <w:sz w:val="16"/>
          <w:szCs w:val="16"/>
        </w:rPr>
      </w:pPr>
    </w:p>
    <w:p w:rsidR="00835B92" w:rsidRDefault="003A5B1E" w:rsidP="003A5B1E">
      <w:pPr>
        <w:spacing w:after="0" w:line="240" w:lineRule="auto"/>
        <w:ind w:right="142"/>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71378B">
        <w:rPr>
          <w:rFonts w:ascii="Times New Roman" w:hAnsi="Times New Roman" w:cs="Times New Roman"/>
          <w:b/>
          <w:bCs/>
          <w:sz w:val="24"/>
          <w:szCs w:val="24"/>
        </w:rPr>
        <w:t>09 августа</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CD64DC">
        <w:rPr>
          <w:rFonts w:ascii="Times New Roman" w:hAnsi="Times New Roman" w:cs="Times New Roman"/>
          <w:b/>
          <w:bCs/>
          <w:sz w:val="24"/>
          <w:szCs w:val="24"/>
        </w:rPr>
        <w:t>7</w:t>
      </w:r>
      <w:r w:rsidR="00B236B3" w:rsidRPr="00FB2D00">
        <w:rPr>
          <w:rFonts w:ascii="Times New Roman" w:hAnsi="Times New Roman" w:cs="Times New Roman"/>
          <w:b/>
          <w:bCs/>
          <w:sz w:val="24"/>
          <w:szCs w:val="24"/>
        </w:rPr>
        <w:t xml:space="preserve"> г.</w:t>
      </w:r>
    </w:p>
    <w:p w:rsidR="00732B64" w:rsidRPr="00B57837" w:rsidRDefault="00732B64" w:rsidP="003A5B1E">
      <w:pPr>
        <w:spacing w:after="0" w:line="240" w:lineRule="auto"/>
        <w:ind w:right="142"/>
        <w:jc w:val="both"/>
        <w:rPr>
          <w:rFonts w:ascii="Times New Roman" w:hAnsi="Times New Roman" w:cs="Times New Roman"/>
          <w:b/>
          <w:bCs/>
          <w:sz w:val="24"/>
          <w:szCs w:val="24"/>
        </w:rPr>
      </w:pPr>
    </w:p>
    <w:tbl>
      <w:tblPr>
        <w:tblW w:w="10206" w:type="dxa"/>
        <w:tblInd w:w="108" w:type="dxa"/>
        <w:tblLayout w:type="fixed"/>
        <w:tblLook w:val="0000"/>
      </w:tblPr>
      <w:tblGrid>
        <w:gridCol w:w="993"/>
        <w:gridCol w:w="3226"/>
        <w:gridCol w:w="5987"/>
      </w:tblGrid>
      <w:tr w:rsidR="00B236B3" w:rsidRPr="00DF7514" w:rsidTr="003A5B1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3A5B1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7F78D6" w:rsidRDefault="00B236B3" w:rsidP="00AD269F">
            <w:pPr>
              <w:spacing w:after="0" w:line="240" w:lineRule="auto"/>
              <w:jc w:val="both"/>
              <w:rPr>
                <w:rFonts w:ascii="Times New Roman" w:hAnsi="Times New Roman" w:cs="Times New Roman"/>
                <w:b/>
                <w:sz w:val="24"/>
                <w:szCs w:val="24"/>
              </w:rPr>
            </w:pPr>
            <w:r w:rsidRPr="007F78D6">
              <w:rPr>
                <w:rFonts w:ascii="Times New Roman" w:hAnsi="Times New Roman" w:cs="Times New Roman"/>
                <w:b/>
                <w:sz w:val="24"/>
                <w:szCs w:val="24"/>
              </w:rPr>
              <w:t>Закупка у единственного поставщика (исполнителя, подрядчика)</w:t>
            </w:r>
          </w:p>
        </w:tc>
      </w:tr>
      <w:tr w:rsidR="00B236B3" w:rsidRPr="00DF7514" w:rsidTr="003A5B1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5987" w:type="dxa"/>
            <w:tcBorders>
              <w:top w:val="single" w:sz="4" w:space="0" w:color="auto"/>
              <w:left w:val="single" w:sz="4" w:space="0" w:color="auto"/>
              <w:bottom w:val="single" w:sz="4" w:space="0" w:color="auto"/>
              <w:right w:val="single" w:sz="4" w:space="0" w:color="auto"/>
            </w:tcBorders>
          </w:tcPr>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Наименование: ФГУП «Московский эндокринный завод»</w:t>
            </w:r>
          </w:p>
          <w:p w:rsidR="003A5B1E" w:rsidRPr="00CD5045" w:rsidRDefault="00CD5045" w:rsidP="003A5B1E">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Место нахождения</w:t>
            </w:r>
            <w:r w:rsidR="003A5B1E" w:rsidRPr="00CD5045">
              <w:rPr>
                <w:rFonts w:ascii="Times New Roman" w:eastAsia="Times New Roman" w:hAnsi="Times New Roman" w:cs="Times New Roman"/>
                <w:sz w:val="24"/>
                <w:szCs w:val="24"/>
              </w:rPr>
              <w:t xml:space="preserve"> </w:t>
            </w:r>
            <w:r w:rsidR="003A5B1E">
              <w:rPr>
                <w:rFonts w:ascii="Times New Roman" w:eastAsia="Times New Roman" w:hAnsi="Times New Roman" w:cs="Times New Roman"/>
                <w:sz w:val="24"/>
                <w:szCs w:val="24"/>
              </w:rPr>
              <w:t>и п</w:t>
            </w:r>
            <w:r w:rsidR="003A5B1E" w:rsidRPr="00CD5045">
              <w:rPr>
                <w:rFonts w:ascii="Times New Roman" w:eastAsia="Times New Roman" w:hAnsi="Times New Roman" w:cs="Times New Roman"/>
                <w:sz w:val="24"/>
                <w:szCs w:val="24"/>
              </w:rPr>
              <w:t>очтовый адрес</w:t>
            </w:r>
            <w:r w:rsidR="003A5B1E">
              <w:rPr>
                <w:rFonts w:ascii="Times New Roman" w:eastAsia="Times New Roman" w:hAnsi="Times New Roman" w:cs="Times New Roman"/>
                <w:sz w:val="24"/>
                <w:szCs w:val="24"/>
              </w:rPr>
              <w:t>:</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109052, г. Москва, ул. Новохохловская, д. 25</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Телефон: +7 (495) 234-61-92 </w:t>
            </w:r>
            <w:proofErr w:type="spellStart"/>
            <w:r w:rsidRPr="00CD5045">
              <w:rPr>
                <w:rFonts w:ascii="Times New Roman" w:eastAsia="Times New Roman" w:hAnsi="Times New Roman" w:cs="Times New Roman"/>
                <w:sz w:val="24"/>
                <w:szCs w:val="24"/>
              </w:rPr>
              <w:t>доб</w:t>
            </w:r>
            <w:proofErr w:type="spellEnd"/>
            <w:r w:rsidRPr="00CD5045">
              <w:rPr>
                <w:rFonts w:ascii="Times New Roman" w:eastAsia="Times New Roman" w:hAnsi="Times New Roman" w:cs="Times New Roman"/>
                <w:sz w:val="24"/>
                <w:szCs w:val="24"/>
              </w:rPr>
              <w:t xml:space="preserve">. </w:t>
            </w:r>
            <w:r w:rsidR="009779C0">
              <w:rPr>
                <w:rFonts w:ascii="Times New Roman" w:eastAsia="Times New Roman" w:hAnsi="Times New Roman" w:cs="Times New Roman"/>
                <w:sz w:val="24"/>
                <w:szCs w:val="24"/>
              </w:rPr>
              <w:t>5</w:t>
            </w:r>
            <w:r w:rsidR="00C23ED4">
              <w:rPr>
                <w:rFonts w:ascii="Times New Roman" w:eastAsia="Times New Roman" w:hAnsi="Times New Roman" w:cs="Times New Roman"/>
                <w:sz w:val="24"/>
                <w:szCs w:val="24"/>
              </w:rPr>
              <w:t>2</w:t>
            </w:r>
            <w:r w:rsidRPr="00CD5045">
              <w:rPr>
                <w:rFonts w:ascii="Times New Roman" w:eastAsia="Times New Roman" w:hAnsi="Times New Roman" w:cs="Times New Roman"/>
                <w:sz w:val="24"/>
                <w:szCs w:val="24"/>
              </w:rPr>
              <w:t>7</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Факс: +7 (495) 911-42-10</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Электронная почта:</w:t>
            </w:r>
            <w:r w:rsidRPr="0071378B">
              <w:rPr>
                <w:rFonts w:ascii="Times New Roman" w:eastAsia="Times New Roman" w:hAnsi="Times New Roman" w:cs="Times New Roman"/>
                <w:sz w:val="24"/>
                <w:szCs w:val="24"/>
              </w:rPr>
              <w:t xml:space="preserve"> </w:t>
            </w:r>
            <w:hyperlink r:id="rId8" w:history="1">
              <w:r w:rsidR="0071378B" w:rsidRPr="0071378B">
                <w:rPr>
                  <w:rStyle w:val="aa"/>
                  <w:rFonts w:ascii="Times New Roman" w:eastAsia="Calibri" w:hAnsi="Times New Roman" w:cs="Times New Roman"/>
                  <w:noProof/>
                  <w:lang w:eastAsia="en-US"/>
                </w:rPr>
                <w:t>zakupkimez@yandex.ru</w:t>
              </w:r>
            </w:hyperlink>
          </w:p>
          <w:p w:rsidR="00B236B3" w:rsidRPr="00DF7514" w:rsidRDefault="00CD5045" w:rsidP="00BD701C">
            <w:pPr>
              <w:keepNext/>
              <w:keepLines/>
              <w:suppressLineNumbers/>
              <w:suppressAutoHyphens/>
              <w:spacing w:after="0" w:line="240" w:lineRule="auto"/>
              <w:jc w:val="both"/>
              <w:rPr>
                <w:rFonts w:ascii="Times New Roman" w:hAnsi="Times New Roman" w:cs="Times New Roman"/>
                <w:sz w:val="24"/>
                <w:szCs w:val="24"/>
              </w:rPr>
            </w:pPr>
            <w:r w:rsidRPr="00CD5045">
              <w:rPr>
                <w:rFonts w:ascii="Times New Roman" w:eastAsia="Times New Roman" w:hAnsi="Times New Roman" w:cs="Times New Roman"/>
                <w:sz w:val="24"/>
                <w:szCs w:val="24"/>
              </w:rPr>
              <w:t xml:space="preserve">Контактное лицо: </w:t>
            </w:r>
            <w:r w:rsidR="00BD701C">
              <w:rPr>
                <w:rFonts w:ascii="Times New Roman" w:eastAsia="Times New Roman" w:hAnsi="Times New Roman" w:cs="Times New Roman"/>
                <w:sz w:val="24"/>
                <w:szCs w:val="24"/>
              </w:rPr>
              <w:t>Антонова Наталья Михайловна</w:t>
            </w:r>
          </w:p>
        </w:tc>
      </w:tr>
      <w:tr w:rsidR="00991419" w:rsidRPr="00DF7514" w:rsidTr="00732B64">
        <w:trPr>
          <w:trHeight w:val="1362"/>
        </w:trPr>
        <w:tc>
          <w:tcPr>
            <w:tcW w:w="993"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991419" w:rsidRPr="00991419" w:rsidRDefault="00971C64" w:rsidP="005E304D">
            <w:pPr>
              <w:pStyle w:val="Default"/>
              <w:ind w:left="50"/>
              <w:jc w:val="both"/>
              <w:rPr>
                <w:rFonts w:ascii="Times New Roman" w:hAnsi="Times New Roman" w:cs="Times New Roman"/>
                <w:b/>
                <w:bCs/>
              </w:rPr>
            </w:pPr>
            <w:r>
              <w:rPr>
                <w:rFonts w:ascii="Times New Roman" w:hAnsi="Times New Roman" w:cs="Times New Roman"/>
                <w:b/>
                <w:bCs/>
              </w:rPr>
              <w:t>Поставка</w:t>
            </w:r>
            <w:r w:rsidRPr="00434579">
              <w:rPr>
                <w:rFonts w:ascii="Times New Roman" w:hAnsi="Times New Roman" w:cs="Times New Roman"/>
                <w:b/>
                <w:bCs/>
              </w:rPr>
              <w:t xml:space="preserve"> </w:t>
            </w:r>
            <w:r w:rsidR="0071378B" w:rsidRPr="0071378B">
              <w:rPr>
                <w:rFonts w:ascii="Times New Roman" w:hAnsi="Times New Roman" w:cs="Times New Roman"/>
                <w:b/>
                <w:bCs/>
              </w:rPr>
              <w:t xml:space="preserve">МСТ </w:t>
            </w:r>
            <w:proofErr w:type="spellStart"/>
            <w:r w:rsidR="0071378B" w:rsidRPr="0071378B">
              <w:rPr>
                <w:rFonts w:ascii="Times New Roman" w:hAnsi="Times New Roman" w:cs="Times New Roman"/>
                <w:b/>
                <w:bCs/>
              </w:rPr>
              <w:t>континус</w:t>
            </w:r>
            <w:proofErr w:type="spellEnd"/>
            <w:r w:rsidR="0071378B" w:rsidRPr="0071378B">
              <w:rPr>
                <w:rFonts w:ascii="Times New Roman" w:hAnsi="Times New Roman" w:cs="Times New Roman"/>
                <w:b/>
                <w:bCs/>
              </w:rPr>
              <w:t xml:space="preserve">® (Морфин) таблетки пролонгированного </w:t>
            </w:r>
            <w:proofErr w:type="gramStart"/>
            <w:r w:rsidR="0071378B" w:rsidRPr="0071378B">
              <w:rPr>
                <w:rFonts w:ascii="Times New Roman" w:hAnsi="Times New Roman" w:cs="Times New Roman"/>
                <w:b/>
                <w:bCs/>
              </w:rPr>
              <w:t>действия</w:t>
            </w:r>
            <w:proofErr w:type="gramEnd"/>
            <w:r w:rsidR="0071378B" w:rsidRPr="0071378B">
              <w:rPr>
                <w:rFonts w:ascii="Times New Roman" w:hAnsi="Times New Roman" w:cs="Times New Roman"/>
                <w:b/>
                <w:bCs/>
              </w:rPr>
              <w:t xml:space="preserve"> покрытые оболочкой 10 мг, 30 мг, 60 мг, 100 мг "ин </w:t>
            </w:r>
            <w:proofErr w:type="spellStart"/>
            <w:r w:rsidR="0071378B" w:rsidRPr="0071378B">
              <w:rPr>
                <w:rFonts w:ascii="Times New Roman" w:hAnsi="Times New Roman" w:cs="Times New Roman"/>
                <w:b/>
                <w:bCs/>
              </w:rPr>
              <w:t>балк</w:t>
            </w:r>
            <w:proofErr w:type="spellEnd"/>
            <w:r w:rsidR="0071378B" w:rsidRPr="0071378B">
              <w:rPr>
                <w:rFonts w:ascii="Times New Roman" w:hAnsi="Times New Roman" w:cs="Times New Roman"/>
                <w:b/>
                <w:bCs/>
              </w:rPr>
              <w:t>" с реактивами и материалами, необходимыми для входного контроля</w:t>
            </w:r>
          </w:p>
          <w:p w:rsidR="00876557" w:rsidRDefault="00876557" w:rsidP="00876557">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91419" w:rsidRPr="002B5110" w:rsidRDefault="008D2DB0" w:rsidP="00C72D17">
            <w:pPr>
              <w:widowControl w:val="0"/>
              <w:spacing w:after="0" w:line="240" w:lineRule="auto"/>
              <w:ind w:right="132"/>
              <w:jc w:val="both"/>
              <w:rPr>
                <w:rFonts w:ascii="Times New Roman" w:eastAsia="Courier New" w:hAnsi="Times New Roman" w:cs="Times New Roman"/>
                <w:color w:val="000000"/>
                <w:sz w:val="24"/>
                <w:szCs w:val="24"/>
                <w:lang w:bidi="ru-RU"/>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sidR="002B5110">
              <w:rPr>
                <w:rFonts w:ascii="Times New Roman" w:eastAsia="Times New Roman" w:hAnsi="Times New Roman" w:cs="Times New Roman"/>
                <w:bCs/>
                <w:iCs/>
                <w:sz w:val="24"/>
                <w:szCs w:val="24"/>
              </w:rPr>
              <w:t xml:space="preserve"> </w:t>
            </w:r>
            <w:r w:rsidR="00585131" w:rsidRPr="00585131">
              <w:rPr>
                <w:rFonts w:ascii="Times New Roman" w:eastAsia="Microsoft Sans Serif" w:hAnsi="Times New Roman" w:cs="Times New Roman"/>
                <w:iCs/>
                <w:color w:val="000000"/>
                <w:sz w:val="24"/>
                <w:lang w:bidi="ru-RU"/>
              </w:rPr>
              <w:t xml:space="preserve">210 упаковок №2000 ин </w:t>
            </w:r>
            <w:proofErr w:type="spellStart"/>
            <w:r w:rsidR="00585131" w:rsidRPr="00585131">
              <w:rPr>
                <w:rFonts w:ascii="Times New Roman" w:eastAsia="Microsoft Sans Serif" w:hAnsi="Times New Roman" w:cs="Times New Roman"/>
                <w:iCs/>
                <w:color w:val="000000"/>
                <w:sz w:val="24"/>
                <w:lang w:bidi="ru-RU"/>
              </w:rPr>
              <w:t>балк</w:t>
            </w:r>
            <w:proofErr w:type="spellEnd"/>
            <w:r w:rsidR="00585131" w:rsidRPr="00585131">
              <w:rPr>
                <w:rFonts w:ascii="Times New Roman" w:eastAsia="Microsoft Sans Serif" w:hAnsi="Times New Roman" w:cs="Times New Roman"/>
                <w:iCs/>
                <w:color w:val="000000"/>
                <w:sz w:val="24"/>
                <w:lang w:bidi="ru-RU"/>
              </w:rPr>
              <w:t xml:space="preserve"> (420 000 таблеток);</w:t>
            </w:r>
            <w:r w:rsidR="00585131">
              <w:rPr>
                <w:rFonts w:ascii="Times New Roman" w:eastAsia="Microsoft Sans Serif" w:hAnsi="Times New Roman" w:cs="Times New Roman"/>
                <w:iCs/>
                <w:color w:val="000000"/>
                <w:sz w:val="24"/>
                <w:lang w:bidi="ru-RU"/>
              </w:rPr>
              <w:t xml:space="preserve"> </w:t>
            </w:r>
            <w:r w:rsidR="00585131" w:rsidRPr="00585131">
              <w:rPr>
                <w:rFonts w:ascii="Times New Roman" w:eastAsia="Microsoft Sans Serif" w:hAnsi="Times New Roman" w:cs="Times New Roman"/>
                <w:iCs/>
                <w:color w:val="000000"/>
                <w:sz w:val="24"/>
                <w:lang w:bidi="ru-RU"/>
              </w:rPr>
              <w:t>40,976г (вес стандартных образцов)</w:t>
            </w:r>
            <w:r w:rsidR="00775608">
              <w:rPr>
                <w:rFonts w:ascii="Times New Roman" w:eastAsia="Microsoft Sans Serif" w:hAnsi="Times New Roman" w:cs="Times New Roman"/>
                <w:iCs/>
                <w:color w:val="000000"/>
                <w:sz w:val="24"/>
                <w:lang w:bidi="ru-RU"/>
              </w:rPr>
              <w:t xml:space="preserve">, </w:t>
            </w:r>
            <w:r w:rsidR="00775608" w:rsidRPr="00775608">
              <w:rPr>
                <w:rFonts w:ascii="Times New Roman" w:eastAsia="Microsoft Sans Serif" w:hAnsi="Times New Roman" w:cs="Times New Roman"/>
                <w:iCs/>
                <w:color w:val="000000"/>
                <w:sz w:val="24"/>
                <w:lang w:bidi="ru-RU"/>
              </w:rPr>
              <w:t>в соответствии с частью III «ТЕХНИЧЕСКОЕ ЗАДАНИЕ»</w:t>
            </w:r>
            <w:r w:rsidR="00585131" w:rsidRPr="00585131">
              <w:rPr>
                <w:rFonts w:ascii="Times New Roman" w:eastAsia="Microsoft Sans Serif" w:hAnsi="Times New Roman" w:cs="Times New Roman"/>
                <w:iCs/>
                <w:color w:val="000000"/>
                <w:sz w:val="24"/>
                <w:lang w:bidi="ru-RU"/>
              </w:rPr>
              <w:t>.</w:t>
            </w:r>
          </w:p>
        </w:tc>
      </w:tr>
      <w:tr w:rsidR="008D2DB0" w:rsidRPr="00DF7514" w:rsidTr="003A5B1E">
        <w:tc>
          <w:tcPr>
            <w:tcW w:w="993" w:type="dxa"/>
            <w:vMerge/>
            <w:tcBorders>
              <w:left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D2DB0" w:rsidRPr="008D2DB0" w:rsidRDefault="00971C64" w:rsidP="00C23ED4">
            <w:pPr>
              <w:snapToGrid w:val="0"/>
              <w:spacing w:after="0" w:line="240" w:lineRule="auto"/>
              <w:jc w:val="both"/>
              <w:rPr>
                <w:rFonts w:ascii="Times New Roman" w:hAnsi="Times New Roman" w:cs="Times New Roman"/>
                <w:bCs/>
                <w:sz w:val="24"/>
                <w:szCs w:val="24"/>
              </w:rPr>
            </w:pPr>
            <w:r w:rsidRPr="00971C64">
              <w:rPr>
                <w:rFonts w:ascii="Times New Roman" w:hAnsi="Times New Roman" w:cs="Times New Roman"/>
                <w:bCs/>
                <w:sz w:val="24"/>
                <w:szCs w:val="24"/>
              </w:rPr>
              <w:t>C21.</w:t>
            </w:r>
            <w:r w:rsidR="00C23ED4">
              <w:rPr>
                <w:rFonts w:ascii="Times New Roman" w:hAnsi="Times New Roman" w:cs="Times New Roman"/>
                <w:bCs/>
                <w:sz w:val="24"/>
                <w:szCs w:val="24"/>
              </w:rPr>
              <w:t>20.10.232</w:t>
            </w:r>
          </w:p>
        </w:tc>
      </w:tr>
      <w:tr w:rsidR="008D2DB0" w:rsidRPr="00DF7514" w:rsidTr="003A5B1E">
        <w:trPr>
          <w:trHeight w:val="77"/>
        </w:trPr>
        <w:tc>
          <w:tcPr>
            <w:tcW w:w="993" w:type="dxa"/>
            <w:vMerge/>
            <w:tcBorders>
              <w:left w:val="single" w:sz="4" w:space="0" w:color="auto"/>
              <w:bottom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D2DB0" w:rsidRPr="008D2DB0" w:rsidRDefault="00971C64" w:rsidP="00E30E68">
            <w:pPr>
              <w:snapToGrid w:val="0"/>
              <w:spacing w:after="0" w:line="240" w:lineRule="auto"/>
              <w:jc w:val="both"/>
              <w:rPr>
                <w:rFonts w:ascii="Times New Roman" w:hAnsi="Times New Roman" w:cs="Times New Roman"/>
                <w:bCs/>
                <w:sz w:val="24"/>
                <w:szCs w:val="24"/>
              </w:rPr>
            </w:pPr>
            <w:r w:rsidRPr="00971C64">
              <w:rPr>
                <w:rFonts w:ascii="Times New Roman" w:hAnsi="Times New Roman" w:cs="Times New Roman"/>
                <w:bCs/>
                <w:sz w:val="24"/>
                <w:szCs w:val="24"/>
              </w:rPr>
              <w:t>С21.10</w:t>
            </w:r>
            <w:r w:rsidR="00C23ED4">
              <w:rPr>
                <w:rFonts w:ascii="Times New Roman" w:hAnsi="Times New Roman" w:cs="Times New Roman"/>
                <w:bCs/>
                <w:sz w:val="24"/>
                <w:szCs w:val="24"/>
              </w:rPr>
              <w:t>.1</w:t>
            </w: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DF7514" w:rsidRDefault="00B236B3" w:rsidP="00E30E68">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E30E68">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E30E68">
            <w:pPr>
              <w:spacing w:after="0" w:line="240" w:lineRule="auto"/>
              <w:jc w:val="both"/>
              <w:rPr>
                <w:rFonts w:ascii="Times New Roman" w:hAnsi="Times New Roman" w:cs="Times New Roman"/>
                <w:bCs/>
                <w:snapToGrid w:val="0"/>
                <w:sz w:val="24"/>
                <w:szCs w:val="24"/>
              </w:rPr>
            </w:pP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598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B236B3" w:rsidRPr="00854DB2" w:rsidRDefault="006B27B2" w:rsidP="00AD269F">
            <w:pPr>
              <w:spacing w:after="0" w:line="240" w:lineRule="auto"/>
              <w:jc w:val="both"/>
              <w:rPr>
                <w:rFonts w:ascii="Times New Roman" w:hAnsi="Times New Roman" w:cs="Times New Roman"/>
                <w:sz w:val="24"/>
                <w:szCs w:val="24"/>
                <w:highlight w:val="yellow"/>
              </w:rPr>
            </w:pPr>
            <w:r>
              <w:rPr>
                <w:rFonts w:ascii="Times New Roman" w:eastAsia="Microsoft Sans Serif" w:hAnsi="Times New Roman" w:cs="Times New Roman"/>
                <w:iCs/>
                <w:color w:val="000000"/>
                <w:sz w:val="24"/>
                <w:lang w:bidi="ru-RU"/>
              </w:rPr>
              <w:t xml:space="preserve">г. </w:t>
            </w:r>
            <w:r w:rsidRPr="00366229">
              <w:rPr>
                <w:rFonts w:ascii="Times New Roman" w:eastAsia="Microsoft Sans Serif" w:hAnsi="Times New Roman" w:cs="Times New Roman"/>
                <w:iCs/>
                <w:color w:val="000000"/>
                <w:sz w:val="24"/>
                <w:lang w:bidi="ru-RU"/>
              </w:rPr>
              <w:t>Москва, аэропорт Домодедово</w:t>
            </w:r>
          </w:p>
        </w:tc>
      </w:tr>
      <w:tr w:rsidR="00B236B3" w:rsidRPr="00DF7514" w:rsidTr="00732B64">
        <w:trPr>
          <w:trHeight w:val="1691"/>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033C27" w:rsidRPr="005223E0" w:rsidRDefault="00033C27" w:rsidP="005223E0">
            <w:pPr>
              <w:autoSpaceDE w:val="0"/>
              <w:autoSpaceDN w:val="0"/>
              <w:adjustRightInd w:val="0"/>
              <w:spacing w:after="0" w:line="240" w:lineRule="auto"/>
              <w:jc w:val="both"/>
              <w:rPr>
                <w:rFonts w:ascii="Times New Roman" w:eastAsia="Times New Roman" w:hAnsi="Times New Roman" w:cs="Times New Roman"/>
                <w:sz w:val="24"/>
                <w:szCs w:val="24"/>
              </w:rPr>
            </w:pPr>
            <w:r w:rsidRPr="005223E0">
              <w:rPr>
                <w:rFonts w:ascii="Times New Roman" w:eastAsia="Times New Roman" w:hAnsi="Times New Roman" w:cs="Times New Roman"/>
                <w:sz w:val="24"/>
                <w:szCs w:val="24"/>
              </w:rPr>
              <w:t xml:space="preserve">Начальная (максимальная) цена договора составляет: </w:t>
            </w:r>
          </w:p>
          <w:p w:rsidR="00971C64" w:rsidRPr="005223E0" w:rsidRDefault="00BB4408" w:rsidP="005223E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bCs/>
                <w:noProof/>
                <w:color w:val="000000"/>
                <w:sz w:val="24"/>
                <w:szCs w:val="24"/>
              </w:rPr>
            </w:pPr>
            <w:r w:rsidRPr="005223E0">
              <w:rPr>
                <w:rFonts w:ascii="Times New Roman" w:eastAsia="Times New Roman" w:hAnsi="Times New Roman" w:cs="Times New Roman"/>
                <w:b/>
                <w:bCs/>
                <w:noProof/>
                <w:color w:val="000000"/>
                <w:sz w:val="24"/>
                <w:szCs w:val="24"/>
              </w:rPr>
              <w:t>422 878 (четыреста двадцать две тысячи восемьсот семьдесят восемь) Евро 48</w:t>
            </w:r>
            <w:r w:rsidR="007C6078" w:rsidRPr="005223E0">
              <w:rPr>
                <w:rFonts w:ascii="Times New Roman" w:eastAsia="Times New Roman" w:hAnsi="Times New Roman" w:cs="Times New Roman"/>
                <w:b/>
                <w:bCs/>
                <w:noProof/>
                <w:color w:val="000000"/>
                <w:sz w:val="24"/>
                <w:szCs w:val="24"/>
              </w:rPr>
              <w:t xml:space="preserve"> </w:t>
            </w:r>
            <w:r w:rsidR="007B3E90" w:rsidRPr="000A32CB">
              <w:rPr>
                <w:rFonts w:ascii="Times New Roman" w:eastAsia="Times New Roman" w:hAnsi="Times New Roman" w:cs="Times New Roman"/>
                <w:b/>
                <w:bCs/>
                <w:noProof/>
                <w:color w:val="000000"/>
                <w:sz w:val="24"/>
                <w:szCs w:val="24"/>
              </w:rPr>
              <w:t>евро</w:t>
            </w:r>
            <w:r w:rsidR="007C6078" w:rsidRPr="000A32CB">
              <w:rPr>
                <w:rFonts w:ascii="Times New Roman" w:eastAsia="Times New Roman" w:hAnsi="Times New Roman" w:cs="Times New Roman"/>
                <w:b/>
                <w:bCs/>
                <w:noProof/>
                <w:color w:val="000000"/>
                <w:sz w:val="24"/>
                <w:szCs w:val="24"/>
              </w:rPr>
              <w:t xml:space="preserve">центов </w:t>
            </w:r>
            <w:r w:rsidR="00971C64" w:rsidRPr="000A32CB">
              <w:rPr>
                <w:rFonts w:ascii="Times New Roman" w:eastAsia="Times New Roman" w:hAnsi="Times New Roman" w:cs="Times New Roman"/>
                <w:b/>
                <w:bCs/>
                <w:noProof/>
                <w:color w:val="000000"/>
                <w:sz w:val="24"/>
                <w:szCs w:val="24"/>
              </w:rPr>
              <w:t>без</w:t>
            </w:r>
            <w:r w:rsidR="007C6078" w:rsidRPr="000A32CB">
              <w:rPr>
                <w:rFonts w:ascii="Times New Roman" w:eastAsia="Times New Roman" w:hAnsi="Times New Roman" w:cs="Times New Roman"/>
                <w:b/>
                <w:bCs/>
                <w:noProof/>
                <w:color w:val="000000"/>
                <w:sz w:val="24"/>
                <w:szCs w:val="24"/>
              </w:rPr>
              <w:t xml:space="preserve"> учет</w:t>
            </w:r>
            <w:r w:rsidR="00971C64" w:rsidRPr="000A32CB">
              <w:rPr>
                <w:rFonts w:ascii="Times New Roman" w:eastAsia="Times New Roman" w:hAnsi="Times New Roman" w:cs="Times New Roman"/>
                <w:b/>
                <w:bCs/>
                <w:noProof/>
                <w:color w:val="000000"/>
                <w:sz w:val="24"/>
                <w:szCs w:val="24"/>
              </w:rPr>
              <w:t>а</w:t>
            </w:r>
            <w:r w:rsidR="007C6078" w:rsidRPr="000A32CB">
              <w:rPr>
                <w:rFonts w:ascii="Times New Roman" w:eastAsia="Times New Roman" w:hAnsi="Times New Roman" w:cs="Times New Roman"/>
                <w:b/>
                <w:bCs/>
                <w:noProof/>
                <w:color w:val="000000"/>
                <w:sz w:val="24"/>
                <w:szCs w:val="24"/>
              </w:rPr>
              <w:t xml:space="preserve"> НДС</w:t>
            </w:r>
            <w:r w:rsidR="007C6078" w:rsidRPr="005223E0">
              <w:rPr>
                <w:rFonts w:ascii="Times New Roman" w:eastAsia="Times New Roman" w:hAnsi="Times New Roman" w:cs="Times New Roman"/>
                <w:b/>
                <w:bCs/>
                <w:noProof/>
                <w:color w:val="000000"/>
                <w:sz w:val="24"/>
                <w:szCs w:val="24"/>
              </w:rPr>
              <w:t xml:space="preserve"> </w:t>
            </w:r>
          </w:p>
          <w:p w:rsidR="00B236B3" w:rsidRPr="005223E0" w:rsidRDefault="005223E0" w:rsidP="005223E0">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r w:rsidRPr="005223E0">
              <w:rPr>
                <w:rFonts w:ascii="Times New Roman" w:hAnsi="Times New Roman" w:cs="Times New Roman"/>
                <w:sz w:val="24"/>
                <w:szCs w:val="24"/>
              </w:rPr>
              <w:t>Стоимость тары, упаковки и маркировки, страховки и доставки до Москвы входит в цену Продукции.</w:t>
            </w:r>
          </w:p>
        </w:tc>
      </w:tr>
      <w:tr w:rsidR="00B236B3" w:rsidRPr="00DF7514" w:rsidTr="003A5B1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Основания закупки у единственного поставщика </w:t>
            </w:r>
            <w:r w:rsidRPr="00DF7514">
              <w:rPr>
                <w:rFonts w:ascii="Times New Roman" w:hAnsi="Times New Roman" w:cs="Times New Roman"/>
                <w:sz w:val="24"/>
                <w:szCs w:val="24"/>
              </w:rPr>
              <w:lastRenderedPageBreak/>
              <w:t>(исполнителя,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752BF8" w:rsidRPr="004C0B14" w:rsidRDefault="00752BF8" w:rsidP="00752BF8">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4C0B14">
              <w:rPr>
                <w:rFonts w:ascii="Times New Roman" w:eastAsia="Times New Roman" w:hAnsi="Times New Roman" w:cs="Times New Roman"/>
                <w:b/>
                <w:sz w:val="24"/>
                <w:szCs w:val="24"/>
              </w:rPr>
              <w:lastRenderedPageBreak/>
              <w:t>Пп</w:t>
            </w:r>
            <w:proofErr w:type="spellEnd"/>
            <w:r w:rsidRPr="004C0B14">
              <w:rPr>
                <w:rFonts w:ascii="Times New Roman" w:eastAsia="Times New Roman" w:hAnsi="Times New Roman" w:cs="Times New Roman"/>
                <w:b/>
                <w:sz w:val="24"/>
                <w:szCs w:val="24"/>
              </w:rPr>
              <w:t xml:space="preserve">. </w:t>
            </w:r>
            <w:r w:rsidR="005A26FF" w:rsidRPr="004C0B14">
              <w:rPr>
                <w:rFonts w:ascii="Times New Roman" w:eastAsia="Times New Roman" w:hAnsi="Times New Roman" w:cs="Times New Roman"/>
                <w:b/>
                <w:sz w:val="24"/>
                <w:szCs w:val="24"/>
              </w:rPr>
              <w:t>26</w:t>
            </w:r>
            <w:r w:rsidRPr="004C0B14">
              <w:rPr>
                <w:rFonts w:ascii="Times New Roman" w:eastAsia="Times New Roman" w:hAnsi="Times New Roman" w:cs="Times New Roman"/>
                <w:b/>
                <w:sz w:val="24"/>
                <w:szCs w:val="24"/>
              </w:rPr>
              <w:t xml:space="preserve"> п. 14.3 Положения о закупке товаров,</w:t>
            </w:r>
            <w:r w:rsidRPr="004C0B14">
              <w:rPr>
                <w:rFonts w:ascii="Times New Roman" w:eastAsia="Times New Roman" w:hAnsi="Times New Roman" w:cs="Times New Roman"/>
                <w:sz w:val="24"/>
                <w:szCs w:val="24"/>
              </w:rPr>
              <w:t xml:space="preserve"> </w:t>
            </w:r>
            <w:r w:rsidRPr="004C0B14">
              <w:rPr>
                <w:rFonts w:ascii="Times New Roman" w:eastAsia="Times New Roman" w:hAnsi="Times New Roman" w:cs="Times New Roman"/>
                <w:b/>
                <w:sz w:val="24"/>
                <w:szCs w:val="24"/>
              </w:rPr>
              <w:t xml:space="preserve">работ, услуг для нужд ФГУП «Московский эндокринный </w:t>
            </w:r>
            <w:r w:rsidRPr="004C0B14">
              <w:rPr>
                <w:rFonts w:ascii="Times New Roman" w:eastAsia="Times New Roman" w:hAnsi="Times New Roman" w:cs="Times New Roman"/>
                <w:b/>
                <w:sz w:val="24"/>
                <w:szCs w:val="24"/>
              </w:rPr>
              <w:lastRenderedPageBreak/>
              <w:t>завод»</w:t>
            </w:r>
            <w:r w:rsidRPr="004C0B14">
              <w:rPr>
                <w:rFonts w:ascii="Times New Roman" w:eastAsia="Times New Roman" w:hAnsi="Times New Roman" w:cs="Times New Roman"/>
                <w:sz w:val="24"/>
                <w:szCs w:val="24"/>
              </w:rPr>
              <w:t xml:space="preserve"> </w:t>
            </w:r>
          </w:p>
          <w:p w:rsidR="00B236B3" w:rsidRPr="004C0B14" w:rsidRDefault="00752BF8" w:rsidP="00752BF8">
            <w:pPr>
              <w:tabs>
                <w:tab w:val="left" w:pos="900"/>
                <w:tab w:val="left" w:pos="1134"/>
              </w:tabs>
              <w:spacing w:after="0" w:line="240" w:lineRule="auto"/>
              <w:contextualSpacing/>
              <w:jc w:val="both"/>
              <w:rPr>
                <w:rFonts w:ascii="Times New Roman" w:hAnsi="Times New Roman" w:cs="Times New Roman"/>
                <w:sz w:val="24"/>
                <w:szCs w:val="24"/>
              </w:rPr>
            </w:pPr>
            <w:r w:rsidRPr="004C0B14">
              <w:rPr>
                <w:rFonts w:ascii="Times New Roman" w:eastAsia="Times New Roman" w:hAnsi="Times New Roman" w:cs="Times New Roman"/>
                <w:sz w:val="24"/>
                <w:szCs w:val="24"/>
              </w:rPr>
              <w:t>(</w:t>
            </w:r>
            <w:r w:rsidR="00E6476A" w:rsidRPr="004C0B14">
              <w:rPr>
                <w:rFonts w:ascii="Times New Roman" w:hAnsi="Times New Roman" w:cs="Times New Roman"/>
                <w:sz w:val="24"/>
                <w:szCs w:val="24"/>
              </w:rPr>
              <w:t xml:space="preserve">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00E6476A" w:rsidRPr="004C0B14">
              <w:rPr>
                <w:rFonts w:ascii="Times New Roman" w:hAnsi="Times New Roman" w:cs="Times New Roman"/>
                <w:sz w:val="24"/>
                <w:szCs w:val="24"/>
              </w:rPr>
              <w:t>прекурсоров</w:t>
            </w:r>
            <w:proofErr w:type="spellEnd"/>
            <w:r w:rsidR="00E6476A" w:rsidRPr="004C0B14">
              <w:rPr>
                <w:rFonts w:ascii="Times New Roman" w:hAnsi="Times New Roman" w:cs="Times New Roman"/>
                <w:sz w:val="24"/>
                <w:szCs w:val="24"/>
              </w:rPr>
              <w:t>, подлежащих контролю в Российской Федерации</w:t>
            </w:r>
            <w:r w:rsidRPr="004C0B14">
              <w:rPr>
                <w:rFonts w:ascii="Times New Roman" w:eastAsia="Times New Roman" w:hAnsi="Times New Roman" w:cs="Times New Roman"/>
                <w:sz w:val="24"/>
                <w:szCs w:val="24"/>
              </w:rPr>
              <w:t>)</w:t>
            </w: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8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sz w:val="24"/>
                <w:szCs w:val="24"/>
              </w:rPr>
              <w:t>в Единой информационной системе в сфере закупок</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3A5B1E">
        <w:trPr>
          <w:trHeight w:val="1703"/>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bl>
    <w:p w:rsidR="00E30E68" w:rsidRDefault="00E30E68" w:rsidP="009E6D5A">
      <w:pPr>
        <w:spacing w:line="240" w:lineRule="auto"/>
        <w:ind w:left="426"/>
        <w:rPr>
          <w:rFonts w:ascii="Times New Roman" w:hAnsi="Times New Roman" w:cs="Times New Roman"/>
          <w:sz w:val="24"/>
          <w:szCs w:val="24"/>
        </w:rPr>
      </w:pPr>
    </w:p>
    <w:p w:rsidR="00B236B3" w:rsidRPr="00B2167F" w:rsidRDefault="00D4270A" w:rsidP="00E30E68">
      <w:pPr>
        <w:spacing w:line="240" w:lineRule="auto"/>
        <w:ind w:left="567"/>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ab/>
      </w:r>
      <w:r w:rsidR="009E6D5A">
        <w:rPr>
          <w:rFonts w:ascii="Times New Roman" w:hAnsi="Times New Roman" w:cs="Times New Roman"/>
          <w:sz w:val="24"/>
          <w:szCs w:val="24"/>
        </w:rPr>
        <w:tab/>
        <w:t xml:space="preserve">       </w:t>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003A5B1E">
        <w:rPr>
          <w:rFonts w:ascii="Times New Roman" w:hAnsi="Times New Roman" w:cs="Times New Roman"/>
          <w:sz w:val="24"/>
          <w:szCs w:val="24"/>
        </w:rPr>
        <w:tab/>
      </w:r>
      <w:r w:rsidR="00B2167F">
        <w:rPr>
          <w:rFonts w:ascii="Times New Roman" w:hAnsi="Times New Roman" w:cs="Times New Roman"/>
          <w:sz w:val="24"/>
          <w:szCs w:val="24"/>
        </w:rPr>
        <w:t>М.Ю. Фонарёв</w:t>
      </w:r>
    </w:p>
    <w:p w:rsidR="00B236B3" w:rsidRPr="003E373A" w:rsidRDefault="001D176F" w:rsidP="00E30E68">
      <w:pPr>
        <w:ind w:left="6096"/>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УТВЕРЖДАЮ</w:t>
      </w:r>
    </w:p>
    <w:p w:rsidR="00B236B3" w:rsidRPr="003E373A" w:rsidRDefault="00D4270A"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B2167F"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B2167F" w:rsidRPr="00B2167F">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E30E68">
        <w:rPr>
          <w:rFonts w:ascii="Times New Roman" w:hAnsi="Times New Roman" w:cs="Times New Roman"/>
          <w:sz w:val="24"/>
          <w:szCs w:val="24"/>
        </w:rPr>
        <w:t>7</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BB4408" w:rsidRDefault="002B5110" w:rsidP="00BB4408">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00B2167F" w:rsidRPr="00434579">
        <w:rPr>
          <w:rFonts w:ascii="Times New Roman" w:hAnsi="Times New Roman" w:cs="Times New Roman"/>
          <w:b/>
          <w:bCs/>
          <w:sz w:val="24"/>
          <w:szCs w:val="24"/>
        </w:rPr>
        <w:t xml:space="preserve">поставку </w:t>
      </w:r>
      <w:r w:rsidR="00BB4408" w:rsidRPr="00BB4408">
        <w:rPr>
          <w:rFonts w:ascii="Times New Roman" w:hAnsi="Times New Roman" w:cs="Times New Roman"/>
          <w:b/>
          <w:bCs/>
          <w:sz w:val="24"/>
          <w:szCs w:val="24"/>
        </w:rPr>
        <w:t xml:space="preserve">МСТ </w:t>
      </w:r>
      <w:proofErr w:type="spellStart"/>
      <w:r w:rsidR="00BB4408" w:rsidRPr="00BB4408">
        <w:rPr>
          <w:rFonts w:ascii="Times New Roman" w:hAnsi="Times New Roman" w:cs="Times New Roman"/>
          <w:b/>
          <w:bCs/>
          <w:sz w:val="24"/>
          <w:szCs w:val="24"/>
        </w:rPr>
        <w:t>континус</w:t>
      </w:r>
      <w:proofErr w:type="spellEnd"/>
      <w:r w:rsidR="00BB4408" w:rsidRPr="00BB4408">
        <w:rPr>
          <w:rFonts w:ascii="Times New Roman" w:hAnsi="Times New Roman" w:cs="Times New Roman"/>
          <w:b/>
          <w:bCs/>
          <w:sz w:val="24"/>
          <w:szCs w:val="24"/>
        </w:rPr>
        <w:t xml:space="preserve">® (Морфин) таблетки пролонгированного </w:t>
      </w:r>
      <w:proofErr w:type="gramStart"/>
      <w:r w:rsidR="00BB4408" w:rsidRPr="00BB4408">
        <w:rPr>
          <w:rFonts w:ascii="Times New Roman" w:hAnsi="Times New Roman" w:cs="Times New Roman"/>
          <w:b/>
          <w:bCs/>
          <w:sz w:val="24"/>
          <w:szCs w:val="24"/>
        </w:rPr>
        <w:t>действия</w:t>
      </w:r>
      <w:proofErr w:type="gramEnd"/>
      <w:r w:rsidR="00BB4408" w:rsidRPr="00BB4408">
        <w:rPr>
          <w:rFonts w:ascii="Times New Roman" w:hAnsi="Times New Roman" w:cs="Times New Roman"/>
          <w:b/>
          <w:bCs/>
          <w:sz w:val="24"/>
          <w:szCs w:val="24"/>
        </w:rPr>
        <w:t xml:space="preserve"> покрытые оболочкой 10 мг, 30 мг, 60 мг, 100 мг "ин </w:t>
      </w:r>
      <w:proofErr w:type="spellStart"/>
      <w:r w:rsidR="00BB4408" w:rsidRPr="00BB4408">
        <w:rPr>
          <w:rFonts w:ascii="Times New Roman" w:hAnsi="Times New Roman" w:cs="Times New Roman"/>
          <w:b/>
          <w:bCs/>
          <w:sz w:val="24"/>
          <w:szCs w:val="24"/>
        </w:rPr>
        <w:t>балк</w:t>
      </w:r>
      <w:proofErr w:type="spellEnd"/>
      <w:r w:rsidR="00BB4408" w:rsidRPr="00BB4408">
        <w:rPr>
          <w:rFonts w:ascii="Times New Roman" w:hAnsi="Times New Roman" w:cs="Times New Roman"/>
          <w:b/>
          <w:bCs/>
          <w:sz w:val="24"/>
          <w:szCs w:val="24"/>
        </w:rPr>
        <w:t>" с реактивами и материалами, необходимыми для входного контроля</w:t>
      </w:r>
    </w:p>
    <w:p w:rsidR="001972F0" w:rsidRDefault="0013311C" w:rsidP="00BB4408">
      <w:pPr>
        <w:spacing w:after="0" w:line="240" w:lineRule="auto"/>
        <w:jc w:val="center"/>
        <w:rPr>
          <w:rFonts w:ascii="Times New Roman" w:hAnsi="Times New Roman" w:cs="Times New Roman"/>
          <w:b/>
          <w:sz w:val="24"/>
          <w:szCs w:val="24"/>
        </w:rPr>
      </w:pPr>
      <w:r w:rsidRPr="00446B00">
        <w:rPr>
          <w:rFonts w:ascii="Times New Roman" w:hAnsi="Times New Roman" w:cs="Times New Roman"/>
          <w:b/>
          <w:sz w:val="24"/>
          <w:szCs w:val="24"/>
        </w:rPr>
        <w:t xml:space="preserve">№ </w:t>
      </w:r>
      <w:r w:rsidR="00446B00" w:rsidRPr="00446B00">
        <w:rPr>
          <w:rFonts w:ascii="Times New Roman" w:hAnsi="Times New Roman" w:cs="Times New Roman"/>
          <w:b/>
          <w:sz w:val="24"/>
          <w:szCs w:val="24"/>
        </w:rPr>
        <w:t>13</w:t>
      </w:r>
      <w:r w:rsidR="001972F0" w:rsidRPr="00446B00">
        <w:rPr>
          <w:rFonts w:ascii="Times New Roman" w:hAnsi="Times New Roman" w:cs="Times New Roman"/>
          <w:b/>
          <w:sz w:val="24"/>
          <w:szCs w:val="24"/>
        </w:rPr>
        <w:t>/1</w:t>
      </w:r>
      <w:r w:rsidR="00E30E68" w:rsidRPr="00446B00">
        <w:rPr>
          <w:rFonts w:ascii="Times New Roman" w:hAnsi="Times New Roman" w:cs="Times New Roman"/>
          <w:b/>
          <w:sz w:val="24"/>
          <w:szCs w:val="24"/>
        </w:rPr>
        <w:t>7</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B5110" w:rsidRDefault="002B5110" w:rsidP="002B3F2E">
      <w:pPr>
        <w:keepNext/>
        <w:keepLines/>
        <w:suppressLineNumbers/>
        <w:suppressAutoHyphens/>
        <w:spacing w:after="0" w:line="240" w:lineRule="auto"/>
        <w:jc w:val="center"/>
        <w:rPr>
          <w:rFonts w:ascii="Times New Roman" w:hAnsi="Times New Roman" w:cs="Times New Roman"/>
          <w:b/>
          <w:bCs/>
        </w:rPr>
      </w:pPr>
    </w:p>
    <w:p w:rsidR="002B5110" w:rsidRPr="002B5110" w:rsidRDefault="002B5110"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Default="00835B92" w:rsidP="002B3F2E">
      <w:pPr>
        <w:keepNext/>
        <w:keepLines/>
        <w:suppressLineNumbers/>
        <w:suppressAutoHyphens/>
        <w:spacing w:after="0" w:line="240" w:lineRule="auto"/>
        <w:jc w:val="center"/>
        <w:rPr>
          <w:rFonts w:ascii="Times New Roman" w:hAnsi="Times New Roman" w:cs="Times New Roman"/>
          <w:b/>
          <w:bCs/>
        </w:rPr>
      </w:pPr>
    </w:p>
    <w:p w:rsidR="00B31990" w:rsidRPr="00732B64" w:rsidRDefault="00B31990"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E30E68">
        <w:rPr>
          <w:rFonts w:ascii="Times New Roman" w:hAnsi="Times New Roman" w:cs="Times New Roman"/>
          <w:b/>
          <w:bCs/>
          <w:sz w:val="24"/>
          <w:szCs w:val="24"/>
        </w:rPr>
        <w:t>7</w:t>
      </w:r>
      <w:r w:rsidRPr="00CF3608">
        <w:rPr>
          <w:rFonts w:ascii="Times New Roman" w:hAnsi="Times New Roman" w:cs="Times New Roman"/>
          <w:b/>
          <w:bCs/>
          <w:sz w:val="24"/>
          <w:szCs w:val="24"/>
        </w:rPr>
        <w:t xml:space="preserve"> г.</w:t>
      </w:r>
    </w:p>
    <w:p w:rsidR="00B236B3" w:rsidRPr="00820B1E" w:rsidRDefault="00820B1E" w:rsidP="00AD269F">
      <w:pPr>
        <w:pStyle w:val="1"/>
        <w:pageBreakBefore/>
        <w:numPr>
          <w:ilvl w:val="0"/>
          <w:numId w:val="2"/>
        </w:numPr>
        <w:tabs>
          <w:tab w:val="num" w:pos="180"/>
        </w:tabs>
        <w:ind w:left="180" w:firstLine="0"/>
        <w:rPr>
          <w:rFonts w:eastAsiaTheme="minorEastAsia"/>
          <w:kern w:val="0"/>
          <w:sz w:val="24"/>
          <w:szCs w:val="24"/>
        </w:rPr>
      </w:pPr>
      <w:bookmarkStart w:id="0" w:name="_Toc322209419"/>
      <w:bookmarkStart w:id="1" w:name="_Ref248571702"/>
      <w:bookmarkStart w:id="2" w:name="_Ref119427085"/>
      <w:r>
        <w:rPr>
          <w:rStyle w:val="10"/>
          <w:b/>
          <w:caps/>
          <w:sz w:val="22"/>
          <w:szCs w:val="22"/>
        </w:rPr>
        <w:lastRenderedPageBreak/>
        <w:t xml:space="preserve"> </w:t>
      </w:r>
      <w:r w:rsidR="00B236B3" w:rsidRPr="00820B1E">
        <w:rPr>
          <w:rStyle w:val="10"/>
          <w:b/>
          <w:caps/>
          <w:sz w:val="22"/>
          <w:szCs w:val="22"/>
        </w:rPr>
        <w:t>СВЕДЕНИЯ О ПРОВОДИМОЙ ПРОЦЕДУРЕ ЗАКУПКИ</w:t>
      </w:r>
      <w:bookmarkEnd w:id="0"/>
      <w:r w:rsidR="00B236B3" w:rsidRPr="00820B1E">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005DE0"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BB4408" w:rsidRPr="00991419" w:rsidRDefault="00BB4408" w:rsidP="00BB4408">
            <w:pPr>
              <w:pStyle w:val="Default"/>
              <w:ind w:left="50"/>
              <w:jc w:val="both"/>
              <w:rPr>
                <w:rFonts w:ascii="Times New Roman" w:hAnsi="Times New Roman" w:cs="Times New Roman"/>
                <w:b/>
                <w:bCs/>
              </w:rPr>
            </w:pPr>
            <w:r>
              <w:rPr>
                <w:rFonts w:ascii="Times New Roman" w:hAnsi="Times New Roman" w:cs="Times New Roman"/>
                <w:b/>
                <w:bCs/>
              </w:rPr>
              <w:t>Поставка</w:t>
            </w:r>
            <w:r w:rsidRPr="00434579">
              <w:rPr>
                <w:rFonts w:ascii="Times New Roman" w:hAnsi="Times New Roman" w:cs="Times New Roman"/>
                <w:b/>
                <w:bCs/>
              </w:rPr>
              <w:t xml:space="preserve"> </w:t>
            </w:r>
            <w:r w:rsidRPr="0071378B">
              <w:rPr>
                <w:rFonts w:ascii="Times New Roman" w:hAnsi="Times New Roman" w:cs="Times New Roman"/>
                <w:b/>
                <w:bCs/>
              </w:rPr>
              <w:t xml:space="preserve">МСТ </w:t>
            </w:r>
            <w:proofErr w:type="spellStart"/>
            <w:r w:rsidRPr="0071378B">
              <w:rPr>
                <w:rFonts w:ascii="Times New Roman" w:hAnsi="Times New Roman" w:cs="Times New Roman"/>
                <w:b/>
                <w:bCs/>
              </w:rPr>
              <w:t>континус</w:t>
            </w:r>
            <w:proofErr w:type="spellEnd"/>
            <w:r w:rsidRPr="0071378B">
              <w:rPr>
                <w:rFonts w:ascii="Times New Roman" w:hAnsi="Times New Roman" w:cs="Times New Roman"/>
                <w:b/>
                <w:bCs/>
              </w:rPr>
              <w:t xml:space="preserve">® (Морфин) таблетки пролонгированного </w:t>
            </w:r>
            <w:proofErr w:type="gramStart"/>
            <w:r w:rsidRPr="0071378B">
              <w:rPr>
                <w:rFonts w:ascii="Times New Roman" w:hAnsi="Times New Roman" w:cs="Times New Roman"/>
                <w:b/>
                <w:bCs/>
              </w:rPr>
              <w:t>действия</w:t>
            </w:r>
            <w:proofErr w:type="gramEnd"/>
            <w:r w:rsidRPr="0071378B">
              <w:rPr>
                <w:rFonts w:ascii="Times New Roman" w:hAnsi="Times New Roman" w:cs="Times New Roman"/>
                <w:b/>
                <w:bCs/>
              </w:rPr>
              <w:t xml:space="preserve"> покрытые оболочкой 10 мг, 30 мг, 60 мг, 100 мг "ин </w:t>
            </w:r>
            <w:proofErr w:type="spellStart"/>
            <w:r w:rsidRPr="0071378B">
              <w:rPr>
                <w:rFonts w:ascii="Times New Roman" w:hAnsi="Times New Roman" w:cs="Times New Roman"/>
                <w:b/>
                <w:bCs/>
              </w:rPr>
              <w:t>балк</w:t>
            </w:r>
            <w:proofErr w:type="spellEnd"/>
            <w:r w:rsidRPr="0071378B">
              <w:rPr>
                <w:rFonts w:ascii="Times New Roman" w:hAnsi="Times New Roman" w:cs="Times New Roman"/>
                <w:b/>
                <w:bCs/>
              </w:rPr>
              <w:t>" с реактивами и материалами, необходимыми для входного контроля</w:t>
            </w:r>
          </w:p>
          <w:p w:rsidR="00BB4408" w:rsidRDefault="00BB4408" w:rsidP="00BB4408">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BD2085" w:rsidRPr="00991419" w:rsidRDefault="00BB4408" w:rsidP="00BB4408">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 </w:t>
            </w:r>
            <w:r w:rsidRPr="00585131">
              <w:rPr>
                <w:rFonts w:ascii="Times New Roman" w:eastAsia="Microsoft Sans Serif" w:hAnsi="Times New Roman" w:cs="Times New Roman"/>
                <w:iCs/>
                <w:color w:val="000000"/>
                <w:sz w:val="24"/>
                <w:lang w:bidi="ru-RU"/>
              </w:rPr>
              <w:t xml:space="preserve">210 упаковок №2000 ин </w:t>
            </w:r>
            <w:proofErr w:type="spellStart"/>
            <w:r w:rsidRPr="00585131">
              <w:rPr>
                <w:rFonts w:ascii="Times New Roman" w:eastAsia="Microsoft Sans Serif" w:hAnsi="Times New Roman" w:cs="Times New Roman"/>
                <w:iCs/>
                <w:color w:val="000000"/>
                <w:sz w:val="24"/>
                <w:lang w:bidi="ru-RU"/>
              </w:rPr>
              <w:t>балк</w:t>
            </w:r>
            <w:proofErr w:type="spellEnd"/>
            <w:r w:rsidRPr="00585131">
              <w:rPr>
                <w:rFonts w:ascii="Times New Roman" w:eastAsia="Microsoft Sans Serif" w:hAnsi="Times New Roman" w:cs="Times New Roman"/>
                <w:iCs/>
                <w:color w:val="000000"/>
                <w:sz w:val="24"/>
                <w:lang w:bidi="ru-RU"/>
              </w:rPr>
              <w:t xml:space="preserve"> (420 000 таблеток);</w:t>
            </w:r>
            <w:r>
              <w:rPr>
                <w:rFonts w:ascii="Times New Roman" w:eastAsia="Microsoft Sans Serif" w:hAnsi="Times New Roman" w:cs="Times New Roman"/>
                <w:iCs/>
                <w:color w:val="000000"/>
                <w:sz w:val="24"/>
                <w:lang w:bidi="ru-RU"/>
              </w:rPr>
              <w:t xml:space="preserve"> </w:t>
            </w:r>
            <w:r w:rsidRPr="00585131">
              <w:rPr>
                <w:rFonts w:ascii="Times New Roman" w:eastAsia="Microsoft Sans Serif" w:hAnsi="Times New Roman" w:cs="Times New Roman"/>
                <w:iCs/>
                <w:color w:val="000000"/>
                <w:sz w:val="24"/>
                <w:lang w:bidi="ru-RU"/>
              </w:rPr>
              <w:t>40,976г (вес стандартных образцов)</w:t>
            </w:r>
            <w:r w:rsidR="00775608" w:rsidRPr="00775608">
              <w:rPr>
                <w:rFonts w:ascii="Times New Roman" w:eastAsia="Microsoft Sans Serif" w:hAnsi="Times New Roman" w:cs="Times New Roman"/>
                <w:iCs/>
                <w:color w:val="000000"/>
                <w:sz w:val="24"/>
                <w:lang w:bidi="ru-RU"/>
              </w:rPr>
              <w:t xml:space="preserve"> в соответствии с частью III «ТЕХНИЧЕСКОЕ ЗАДАНИЕ»</w:t>
            </w:r>
            <w:r w:rsidRPr="00585131">
              <w:rPr>
                <w:rFonts w:ascii="Times New Roman" w:eastAsia="Microsoft Sans Serif" w:hAnsi="Times New Roman" w:cs="Times New Roman"/>
                <w:iCs/>
                <w:color w:val="000000"/>
                <w:sz w:val="24"/>
                <w:lang w:bidi="ru-RU"/>
              </w:rPr>
              <w:t>.</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AD269F">
            <w:pPr>
              <w:tabs>
                <w:tab w:val="left" w:pos="0"/>
              </w:tabs>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Pr>
                <w:rFonts w:ascii="Times New Roman" w:hAnsi="Times New Roman" w:cs="Times New Roman"/>
                <w:sz w:val="24"/>
                <w:szCs w:val="24"/>
              </w:rPr>
              <w:t>.</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Р,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E851FB" w:rsidRPr="00B864E4"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w:t>
            </w:r>
            <w:r w:rsidRPr="00E851FB">
              <w:rPr>
                <w:rFonts w:ascii="Times New Roman" w:hAnsi="Times New Roman" w:cs="Times New Roman"/>
                <w:color w:val="000000"/>
                <w:sz w:val="24"/>
                <w:szCs w:val="24"/>
              </w:rPr>
              <w:lastRenderedPageBreak/>
              <w:t>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установлены</w:t>
            </w:r>
            <w:r w:rsidR="00CF3608">
              <w:rPr>
                <w:rFonts w:ascii="Times New Roman" w:hAnsi="Times New Roman" w:cs="Times New Roman"/>
                <w:sz w:val="24"/>
                <w:szCs w:val="24"/>
              </w:rPr>
              <w:t>.</w:t>
            </w:r>
          </w:p>
        </w:tc>
      </w:tr>
      <w:tr w:rsidR="00B236B3" w:rsidRPr="00B864E4" w:rsidTr="00A06407">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887BA0" w:rsidRDefault="00BB4408" w:rsidP="00AD269F">
            <w:pPr>
              <w:spacing w:after="0" w:line="240" w:lineRule="auto"/>
              <w:ind w:left="34"/>
              <w:jc w:val="both"/>
              <w:rPr>
                <w:rFonts w:ascii="Times New Roman" w:hAnsi="Times New Roman" w:cs="Times New Roman"/>
                <w:sz w:val="24"/>
                <w:szCs w:val="24"/>
                <w:highlight w:val="yellow"/>
              </w:rPr>
            </w:pPr>
            <w:r>
              <w:rPr>
                <w:rFonts w:ascii="Times New Roman" w:eastAsia="Microsoft Sans Serif" w:hAnsi="Times New Roman" w:cs="Times New Roman"/>
                <w:iCs/>
                <w:color w:val="000000"/>
                <w:sz w:val="24"/>
                <w:lang w:bidi="ru-RU"/>
              </w:rPr>
              <w:t xml:space="preserve">г. </w:t>
            </w:r>
            <w:r w:rsidRPr="00366229">
              <w:rPr>
                <w:rFonts w:ascii="Times New Roman" w:eastAsia="Microsoft Sans Serif" w:hAnsi="Times New Roman" w:cs="Times New Roman"/>
                <w:iCs/>
                <w:color w:val="000000"/>
                <w:sz w:val="24"/>
                <w:lang w:bidi="ru-RU"/>
              </w:rPr>
              <w:t>Москва, аэропорт Домодедово</w:t>
            </w:r>
          </w:p>
        </w:tc>
      </w:tr>
      <w:tr w:rsidR="00B236B3" w:rsidRPr="00B864E4"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B4408" w:rsidRDefault="00BB4408" w:rsidP="007F6439">
            <w:pPr>
              <w:tabs>
                <w:tab w:val="num" w:pos="68"/>
              </w:tabs>
              <w:spacing w:after="0" w:line="240" w:lineRule="auto"/>
              <w:jc w:val="both"/>
              <w:rPr>
                <w:rFonts w:ascii="Times New Roman" w:eastAsia="Microsoft Sans Serif" w:hAnsi="Times New Roman" w:cs="Times New Roman"/>
                <w:iCs/>
                <w:color w:val="000000"/>
                <w:sz w:val="24"/>
                <w:lang w:bidi="ru-RU"/>
              </w:rPr>
            </w:pPr>
            <w:r w:rsidRPr="00366229">
              <w:rPr>
                <w:rFonts w:ascii="Times New Roman" w:eastAsia="Microsoft Sans Serif" w:hAnsi="Times New Roman" w:cs="Times New Roman"/>
                <w:iCs/>
                <w:color w:val="000000"/>
                <w:sz w:val="24"/>
                <w:lang w:bidi="ru-RU"/>
              </w:rPr>
              <w:t xml:space="preserve">Поставка Продукции должна быть осуществлена Продавцом не позднее 30.11.2017.  При этом поставка Продукции должна быть осуществлена Продавцом не ранее чем через две недели с момента направления им Покупателю в соответствии с пунктом 3.2 </w:t>
            </w:r>
            <w:r>
              <w:rPr>
                <w:rFonts w:ascii="Times New Roman" w:eastAsia="Microsoft Sans Serif" w:hAnsi="Times New Roman" w:cs="Times New Roman"/>
                <w:iCs/>
                <w:color w:val="000000"/>
                <w:sz w:val="24"/>
                <w:lang w:bidi="ru-RU"/>
              </w:rPr>
              <w:t>договора</w:t>
            </w:r>
            <w:r w:rsidRPr="00366229">
              <w:rPr>
                <w:rFonts w:ascii="Times New Roman" w:eastAsia="Microsoft Sans Serif" w:hAnsi="Times New Roman" w:cs="Times New Roman"/>
                <w:iCs/>
                <w:color w:val="000000"/>
                <w:sz w:val="24"/>
                <w:lang w:bidi="ru-RU"/>
              </w:rPr>
              <w:t xml:space="preserve"> извещения.</w:t>
            </w:r>
          </w:p>
          <w:p w:rsidR="00436066" w:rsidRPr="009779C0" w:rsidRDefault="00436066" w:rsidP="00BB4408">
            <w:pPr>
              <w:tabs>
                <w:tab w:val="num" w:pos="68"/>
              </w:tabs>
              <w:spacing w:after="0" w:line="240" w:lineRule="auto"/>
              <w:jc w:val="both"/>
              <w:rPr>
                <w:rFonts w:ascii="Times New Roman" w:eastAsia="Times New Roman" w:hAnsi="Times New Roman" w:cs="Times New Roman"/>
                <w:sz w:val="24"/>
                <w:szCs w:val="24"/>
                <w:highlight w:val="yellow"/>
              </w:rPr>
            </w:pPr>
            <w:r w:rsidRPr="005223E0">
              <w:rPr>
                <w:rFonts w:ascii="Times New Roman" w:eastAsia="Times New Roman" w:hAnsi="Times New Roman" w:cs="Times New Roman"/>
                <w:sz w:val="24"/>
                <w:szCs w:val="24"/>
              </w:rPr>
              <w:t xml:space="preserve">Срок действия </w:t>
            </w:r>
            <w:r w:rsidR="004A4F31" w:rsidRPr="005223E0">
              <w:rPr>
                <w:rFonts w:ascii="Times New Roman" w:eastAsia="Times New Roman" w:hAnsi="Times New Roman" w:cs="Times New Roman"/>
                <w:sz w:val="24"/>
                <w:szCs w:val="24"/>
              </w:rPr>
              <w:t>договора</w:t>
            </w:r>
            <w:r w:rsidRPr="005223E0">
              <w:rPr>
                <w:rFonts w:ascii="Times New Roman" w:eastAsia="Times New Roman" w:hAnsi="Times New Roman" w:cs="Times New Roman"/>
                <w:sz w:val="24"/>
                <w:szCs w:val="24"/>
              </w:rPr>
              <w:t xml:space="preserve"> </w:t>
            </w:r>
            <w:r w:rsidR="002B5110" w:rsidRPr="005223E0">
              <w:rPr>
                <w:rFonts w:ascii="Times New Roman" w:eastAsia="Times New Roman" w:hAnsi="Times New Roman" w:cs="Times New Roman"/>
                <w:sz w:val="24"/>
                <w:szCs w:val="24"/>
              </w:rPr>
              <w:t xml:space="preserve"> </w:t>
            </w:r>
            <w:r w:rsidR="007F6439" w:rsidRPr="005223E0">
              <w:rPr>
                <w:rFonts w:ascii="Times New Roman" w:hAnsi="Times New Roman" w:cs="Times New Roman"/>
                <w:sz w:val="24"/>
                <w:szCs w:val="24"/>
              </w:rPr>
              <w:t xml:space="preserve">по </w:t>
            </w:r>
            <w:r w:rsidR="00B2167F" w:rsidRPr="005223E0">
              <w:rPr>
                <w:rFonts w:ascii="Times New Roman" w:hAnsi="Times New Roman" w:cs="Times New Roman"/>
                <w:sz w:val="24"/>
                <w:szCs w:val="24"/>
              </w:rPr>
              <w:t>31.</w:t>
            </w:r>
            <w:r w:rsidR="00BB4408" w:rsidRPr="005223E0">
              <w:rPr>
                <w:rFonts w:ascii="Times New Roman" w:hAnsi="Times New Roman" w:cs="Times New Roman"/>
                <w:sz w:val="24"/>
                <w:szCs w:val="24"/>
              </w:rPr>
              <w:t>12</w:t>
            </w:r>
            <w:r w:rsidR="00B2167F" w:rsidRPr="005223E0">
              <w:rPr>
                <w:rFonts w:ascii="Times New Roman" w:hAnsi="Times New Roman" w:cs="Times New Roman"/>
                <w:sz w:val="24"/>
                <w:szCs w:val="24"/>
              </w:rPr>
              <w:t xml:space="preserve">.2018 </w:t>
            </w:r>
            <w:r w:rsidR="004A4F31" w:rsidRPr="005223E0">
              <w:rPr>
                <w:rFonts w:ascii="Times New Roman" w:hAnsi="Times New Roman" w:cs="Times New Roman"/>
                <w:sz w:val="24"/>
                <w:szCs w:val="24"/>
              </w:rPr>
              <w:t xml:space="preserve"> года.</w:t>
            </w:r>
          </w:p>
        </w:tc>
      </w:tr>
      <w:tr w:rsidR="00B236B3" w:rsidRPr="00B864E4"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7F6439" w:rsidRDefault="007F6439" w:rsidP="007F6439">
            <w:pPr>
              <w:autoSpaceDE w:val="0"/>
              <w:autoSpaceDN w:val="0"/>
              <w:adjustRightInd w:val="0"/>
              <w:spacing w:after="0" w:line="240" w:lineRule="auto"/>
              <w:jc w:val="both"/>
              <w:rPr>
                <w:rFonts w:ascii="Times New Roman" w:eastAsia="Times New Roman" w:hAnsi="Times New Roman" w:cs="Times New Roman"/>
                <w:sz w:val="24"/>
                <w:szCs w:val="24"/>
              </w:rPr>
            </w:pPr>
            <w:r w:rsidRPr="007F6439">
              <w:rPr>
                <w:rFonts w:ascii="Times New Roman" w:eastAsia="Times New Roman" w:hAnsi="Times New Roman" w:cs="Times New Roman"/>
                <w:sz w:val="24"/>
                <w:szCs w:val="24"/>
              </w:rPr>
              <w:t xml:space="preserve">Начальная (максимальная) цена договора составляет: </w:t>
            </w:r>
          </w:p>
          <w:p w:rsidR="00732B64" w:rsidRPr="007F6439" w:rsidRDefault="00D76617" w:rsidP="007E750C">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bCs/>
                <w:noProof/>
                <w:color w:val="000000"/>
                <w:sz w:val="24"/>
                <w:szCs w:val="24"/>
              </w:rPr>
            </w:pPr>
            <w:r w:rsidRPr="00BB4408">
              <w:rPr>
                <w:rFonts w:ascii="Times New Roman" w:eastAsia="Times New Roman" w:hAnsi="Times New Roman" w:cs="Times New Roman"/>
                <w:b/>
                <w:bCs/>
                <w:noProof/>
                <w:color w:val="000000"/>
                <w:sz w:val="24"/>
                <w:szCs w:val="24"/>
              </w:rPr>
              <w:t>422</w:t>
            </w:r>
            <w:r>
              <w:rPr>
                <w:rFonts w:ascii="Times New Roman" w:eastAsia="Times New Roman" w:hAnsi="Times New Roman" w:cs="Times New Roman"/>
                <w:b/>
                <w:bCs/>
                <w:noProof/>
                <w:color w:val="000000"/>
                <w:sz w:val="24"/>
                <w:szCs w:val="24"/>
              </w:rPr>
              <w:t> </w:t>
            </w:r>
            <w:r w:rsidRPr="00BB4408">
              <w:rPr>
                <w:rFonts w:ascii="Times New Roman" w:eastAsia="Times New Roman" w:hAnsi="Times New Roman" w:cs="Times New Roman"/>
                <w:b/>
                <w:bCs/>
                <w:noProof/>
                <w:color w:val="000000"/>
                <w:sz w:val="24"/>
                <w:szCs w:val="24"/>
              </w:rPr>
              <w:t>878</w:t>
            </w:r>
            <w:r>
              <w:rPr>
                <w:rFonts w:ascii="Times New Roman" w:eastAsia="Times New Roman" w:hAnsi="Times New Roman" w:cs="Times New Roman"/>
                <w:b/>
                <w:bCs/>
                <w:noProof/>
                <w:color w:val="000000"/>
                <w:sz w:val="24"/>
                <w:szCs w:val="24"/>
              </w:rPr>
              <w:t xml:space="preserve"> (четыреста двадцать две тысячи восемьсот семьдесят восемь)</w:t>
            </w:r>
            <w:r w:rsidRPr="00BB4408">
              <w:rPr>
                <w:rFonts w:ascii="Times New Roman" w:eastAsia="Times New Roman" w:hAnsi="Times New Roman" w:cs="Times New Roman"/>
                <w:b/>
                <w:bCs/>
                <w:noProof/>
                <w:color w:val="000000"/>
                <w:sz w:val="24"/>
                <w:szCs w:val="24"/>
              </w:rPr>
              <w:t xml:space="preserve"> Евро</w:t>
            </w:r>
            <w:r>
              <w:rPr>
                <w:rFonts w:ascii="Times New Roman" w:eastAsia="Times New Roman" w:hAnsi="Times New Roman" w:cs="Times New Roman"/>
                <w:b/>
                <w:bCs/>
                <w:noProof/>
                <w:color w:val="000000"/>
                <w:sz w:val="24"/>
                <w:szCs w:val="24"/>
              </w:rPr>
              <w:t xml:space="preserve"> 48</w:t>
            </w:r>
            <w:r w:rsidRPr="007F6439">
              <w:rPr>
                <w:rFonts w:ascii="Times New Roman" w:eastAsia="Times New Roman" w:hAnsi="Times New Roman" w:cs="Times New Roman"/>
                <w:b/>
                <w:bCs/>
                <w:noProof/>
                <w:color w:val="000000"/>
                <w:sz w:val="24"/>
                <w:szCs w:val="24"/>
              </w:rPr>
              <w:t xml:space="preserve"> </w:t>
            </w:r>
            <w:r w:rsidRPr="000A32CB">
              <w:rPr>
                <w:rFonts w:ascii="Times New Roman" w:eastAsia="Times New Roman" w:hAnsi="Times New Roman" w:cs="Times New Roman"/>
                <w:b/>
                <w:bCs/>
                <w:noProof/>
                <w:color w:val="000000"/>
                <w:sz w:val="24"/>
                <w:szCs w:val="24"/>
              </w:rPr>
              <w:t>евроцентов без учета НДС</w:t>
            </w:r>
            <w:r w:rsidRPr="007F6439">
              <w:rPr>
                <w:rFonts w:ascii="Times New Roman" w:eastAsia="Times New Roman" w:hAnsi="Times New Roman" w:cs="Times New Roman"/>
                <w:b/>
                <w:bCs/>
                <w:noProof/>
                <w:color w:val="000000"/>
                <w:sz w:val="24"/>
                <w:szCs w:val="24"/>
              </w:rPr>
              <w:t xml:space="preserve"> </w:t>
            </w:r>
          </w:p>
        </w:tc>
      </w:tr>
      <w:tr w:rsidR="00B236B3" w:rsidRPr="00B864E4"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D76617" w:rsidRDefault="005223E0" w:rsidP="00BF2196">
            <w:pPr>
              <w:tabs>
                <w:tab w:val="left" w:pos="993"/>
              </w:tabs>
              <w:spacing w:after="0" w:line="240" w:lineRule="auto"/>
              <w:ind w:left="34"/>
              <w:jc w:val="both"/>
              <w:rPr>
                <w:rFonts w:ascii="Times New Roman" w:hAnsi="Times New Roman" w:cs="Times New Roman"/>
                <w:bCs/>
                <w:sz w:val="24"/>
                <w:szCs w:val="24"/>
                <w:highlight w:val="yellow"/>
              </w:rPr>
            </w:pPr>
            <w:r w:rsidRPr="005223E0">
              <w:rPr>
                <w:rFonts w:ascii="Times New Roman" w:hAnsi="Times New Roman" w:cs="Times New Roman"/>
                <w:sz w:val="24"/>
                <w:szCs w:val="24"/>
              </w:rPr>
              <w:t>Стоимость тары, упаковки и маркировки, страховки и доставки до Москвы входит в цену Продукции</w:t>
            </w:r>
          </w:p>
        </w:tc>
      </w:tr>
      <w:tr w:rsidR="00B236B3" w:rsidRPr="00B864E4"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757AA4" w:rsidRPr="00366229" w:rsidRDefault="00B2167F" w:rsidP="00757AA4">
            <w:pPr>
              <w:widowControl w:val="0"/>
              <w:tabs>
                <w:tab w:val="left" w:pos="993"/>
              </w:tabs>
              <w:spacing w:after="0" w:line="240" w:lineRule="auto"/>
              <w:ind w:right="132"/>
              <w:jc w:val="both"/>
              <w:rPr>
                <w:rFonts w:ascii="Times New Roman" w:eastAsia="Courier New" w:hAnsi="Times New Roman" w:cs="Times New Roman"/>
                <w:bCs/>
                <w:sz w:val="24"/>
                <w:szCs w:val="24"/>
              </w:rPr>
            </w:pPr>
            <w:r w:rsidRPr="00B2167F">
              <w:rPr>
                <w:rFonts w:ascii="Times New Roman" w:eastAsia="Times New Roman" w:hAnsi="Times New Roman" w:cs="Times New Roman"/>
                <w:sz w:val="24"/>
                <w:szCs w:val="24"/>
              </w:rPr>
              <w:t xml:space="preserve"> </w:t>
            </w:r>
            <w:r w:rsidR="00757AA4" w:rsidRPr="00366229">
              <w:rPr>
                <w:rFonts w:ascii="Times New Roman" w:eastAsia="Courier New" w:hAnsi="Times New Roman" w:cs="Times New Roman"/>
                <w:bCs/>
                <w:sz w:val="24"/>
                <w:szCs w:val="24"/>
              </w:rPr>
              <w:t>Платежи осуществляются в ЕВРО путем банковского перевода на расчетный счет Продавца, указанный в разделе 11 Контракта, платежами по следующей схеме:</w:t>
            </w:r>
          </w:p>
          <w:p w:rsidR="00757AA4" w:rsidRPr="00366229" w:rsidRDefault="00757AA4" w:rsidP="00757AA4">
            <w:pPr>
              <w:widowControl w:val="0"/>
              <w:tabs>
                <w:tab w:val="left" w:pos="993"/>
              </w:tabs>
              <w:spacing w:after="0" w:line="240" w:lineRule="auto"/>
              <w:ind w:right="132"/>
              <w:jc w:val="both"/>
              <w:rPr>
                <w:rFonts w:ascii="Times New Roman" w:eastAsia="Courier New" w:hAnsi="Times New Roman" w:cs="Times New Roman"/>
                <w:bCs/>
                <w:sz w:val="24"/>
                <w:szCs w:val="24"/>
              </w:rPr>
            </w:pPr>
          </w:p>
          <w:p w:rsidR="00757AA4" w:rsidRPr="00366229" w:rsidRDefault="00757AA4" w:rsidP="00757AA4">
            <w:pPr>
              <w:widowControl w:val="0"/>
              <w:tabs>
                <w:tab w:val="left" w:pos="993"/>
              </w:tabs>
              <w:spacing w:after="0" w:line="240" w:lineRule="auto"/>
              <w:ind w:right="132"/>
              <w:jc w:val="both"/>
              <w:rPr>
                <w:rFonts w:ascii="Times New Roman" w:eastAsia="Courier New" w:hAnsi="Times New Roman" w:cs="Times New Roman"/>
                <w:bCs/>
                <w:sz w:val="24"/>
                <w:szCs w:val="24"/>
              </w:rPr>
            </w:pPr>
            <w:r w:rsidRPr="00366229">
              <w:rPr>
                <w:rFonts w:ascii="Times New Roman" w:eastAsia="Courier New" w:hAnsi="Times New Roman" w:cs="Times New Roman"/>
                <w:bCs/>
                <w:sz w:val="24"/>
                <w:szCs w:val="24"/>
              </w:rPr>
              <w:t xml:space="preserve">1-й платеж – 25% (двадцать пять процентов) от </w:t>
            </w:r>
            <w:r w:rsidRPr="00366229">
              <w:rPr>
                <w:rFonts w:ascii="Times New Roman" w:eastAsia="Courier New" w:hAnsi="Times New Roman" w:cs="Times New Roman"/>
                <w:bCs/>
                <w:sz w:val="24"/>
                <w:szCs w:val="24"/>
              </w:rPr>
              <w:lastRenderedPageBreak/>
              <w:t xml:space="preserve">полной суммы  инвойса после 150 (ста пятидесяти) дней, но не позднее 180 (ста восьмидесяти) дней </w:t>
            </w:r>
            <w:proofErr w:type="gramStart"/>
            <w:r w:rsidRPr="00366229">
              <w:rPr>
                <w:rFonts w:ascii="Times New Roman" w:eastAsia="Courier New" w:hAnsi="Times New Roman" w:cs="Times New Roman"/>
                <w:bCs/>
                <w:sz w:val="24"/>
                <w:szCs w:val="24"/>
              </w:rPr>
              <w:t>с даты инвойса</w:t>
            </w:r>
            <w:proofErr w:type="gramEnd"/>
            <w:r w:rsidRPr="00366229">
              <w:rPr>
                <w:rFonts w:ascii="Times New Roman" w:eastAsia="Courier New" w:hAnsi="Times New Roman" w:cs="Times New Roman"/>
                <w:bCs/>
                <w:sz w:val="24"/>
                <w:szCs w:val="24"/>
              </w:rPr>
              <w:t>.</w:t>
            </w:r>
          </w:p>
          <w:p w:rsidR="00757AA4" w:rsidRPr="00366229" w:rsidRDefault="00757AA4" w:rsidP="00757AA4">
            <w:pPr>
              <w:widowControl w:val="0"/>
              <w:tabs>
                <w:tab w:val="left" w:pos="993"/>
              </w:tabs>
              <w:spacing w:after="0" w:line="240" w:lineRule="auto"/>
              <w:ind w:right="132"/>
              <w:jc w:val="both"/>
              <w:rPr>
                <w:rFonts w:ascii="Times New Roman" w:eastAsia="Courier New" w:hAnsi="Times New Roman" w:cs="Times New Roman"/>
                <w:bCs/>
                <w:sz w:val="24"/>
                <w:szCs w:val="24"/>
              </w:rPr>
            </w:pPr>
          </w:p>
          <w:p w:rsidR="00757AA4" w:rsidRPr="00366229" w:rsidRDefault="00757AA4" w:rsidP="00757AA4">
            <w:pPr>
              <w:widowControl w:val="0"/>
              <w:tabs>
                <w:tab w:val="left" w:pos="993"/>
              </w:tabs>
              <w:spacing w:after="0" w:line="240" w:lineRule="auto"/>
              <w:ind w:right="132"/>
              <w:jc w:val="both"/>
              <w:rPr>
                <w:rFonts w:ascii="Times New Roman" w:eastAsia="Courier New" w:hAnsi="Times New Roman" w:cs="Times New Roman"/>
                <w:bCs/>
                <w:sz w:val="24"/>
                <w:szCs w:val="24"/>
              </w:rPr>
            </w:pPr>
            <w:r w:rsidRPr="00366229">
              <w:rPr>
                <w:rFonts w:ascii="Times New Roman" w:eastAsia="Courier New" w:hAnsi="Times New Roman" w:cs="Times New Roman"/>
                <w:bCs/>
                <w:sz w:val="24"/>
                <w:szCs w:val="24"/>
              </w:rPr>
              <w:t xml:space="preserve">2-й платеж – 25% (двадцать пять процентов) от полной суммы инвойса не позднее 270 (двухсот семидесяти) дней </w:t>
            </w:r>
            <w:proofErr w:type="gramStart"/>
            <w:r w:rsidRPr="00366229">
              <w:rPr>
                <w:rFonts w:ascii="Times New Roman" w:eastAsia="Courier New" w:hAnsi="Times New Roman" w:cs="Times New Roman"/>
                <w:bCs/>
                <w:sz w:val="24"/>
                <w:szCs w:val="24"/>
              </w:rPr>
              <w:t>с даты поставки</w:t>
            </w:r>
            <w:proofErr w:type="gramEnd"/>
            <w:r w:rsidRPr="00366229">
              <w:rPr>
                <w:rFonts w:ascii="Times New Roman" w:eastAsia="Courier New" w:hAnsi="Times New Roman" w:cs="Times New Roman"/>
                <w:bCs/>
                <w:sz w:val="24"/>
                <w:szCs w:val="24"/>
              </w:rPr>
              <w:t xml:space="preserve"> Продукции.</w:t>
            </w:r>
          </w:p>
          <w:p w:rsidR="00757AA4" w:rsidRPr="00366229" w:rsidRDefault="00757AA4" w:rsidP="00757AA4">
            <w:pPr>
              <w:widowControl w:val="0"/>
              <w:tabs>
                <w:tab w:val="left" w:pos="993"/>
              </w:tabs>
              <w:spacing w:after="0" w:line="240" w:lineRule="auto"/>
              <w:ind w:right="132"/>
              <w:jc w:val="both"/>
              <w:rPr>
                <w:rFonts w:ascii="Times New Roman" w:eastAsia="Courier New" w:hAnsi="Times New Roman" w:cs="Times New Roman"/>
                <w:bCs/>
                <w:sz w:val="24"/>
                <w:szCs w:val="24"/>
              </w:rPr>
            </w:pPr>
            <w:r w:rsidRPr="00366229">
              <w:rPr>
                <w:rFonts w:ascii="Times New Roman" w:eastAsia="Courier New" w:hAnsi="Times New Roman" w:cs="Times New Roman"/>
                <w:bCs/>
                <w:sz w:val="24"/>
                <w:szCs w:val="24"/>
              </w:rPr>
              <w:t xml:space="preserve">После оплаты 50% (пятидесяти процентов) от полной суммы инвойса Продавец предоставляет Покупателю кредит-ноту в размере 50% (пятидесяти процентов) от полной стоимости инвойса. </w:t>
            </w:r>
          </w:p>
          <w:p w:rsidR="00F32EDE" w:rsidRPr="00F32EDE" w:rsidRDefault="00757AA4" w:rsidP="00757A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366229">
              <w:rPr>
                <w:rFonts w:ascii="Times New Roman" w:eastAsia="Courier New" w:hAnsi="Times New Roman" w:cs="Times New Roman"/>
                <w:bCs/>
                <w:sz w:val="24"/>
                <w:szCs w:val="24"/>
              </w:rPr>
              <w:t xml:space="preserve">Стоимость Продукции должна быть полностью оплачена Покупателем в течение 360 (трёхсот шестидесяти) дней </w:t>
            </w:r>
            <w:proofErr w:type="gramStart"/>
            <w:r w:rsidRPr="00366229">
              <w:rPr>
                <w:rFonts w:ascii="Times New Roman" w:eastAsia="Courier New" w:hAnsi="Times New Roman" w:cs="Times New Roman"/>
                <w:bCs/>
                <w:sz w:val="24"/>
                <w:szCs w:val="24"/>
              </w:rPr>
              <w:t>с даты инвойса</w:t>
            </w:r>
            <w:proofErr w:type="gramEnd"/>
            <w:r w:rsidRPr="00366229">
              <w:rPr>
                <w:rFonts w:ascii="Times New Roman" w:eastAsia="Courier New" w:hAnsi="Times New Roman" w:cs="Times New Roman"/>
                <w:bCs/>
                <w:sz w:val="24"/>
                <w:szCs w:val="24"/>
              </w:rPr>
              <w:t>.</w:t>
            </w:r>
          </w:p>
        </w:tc>
      </w:tr>
      <w:tr w:rsidR="00B236B3" w:rsidRPr="00B864E4"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CD64DC">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Не установлен</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BB6305">
              <w:rPr>
                <w:rFonts w:ascii="Times New Roman" w:hAnsi="Times New Roman" w:cs="Times New Roman"/>
                <w:sz w:val="24"/>
                <w:szCs w:val="24"/>
              </w:rPr>
              <w:t xml:space="preserve">в Единой информационной системе в сфере закупок </w:t>
            </w:r>
            <w:r w:rsidRPr="00B864E4">
              <w:rPr>
                <w:rFonts w:ascii="Times New Roman" w:hAnsi="Times New Roman" w:cs="Times New Roman"/>
                <w:sz w:val="24"/>
                <w:szCs w:val="24"/>
              </w:rPr>
              <w:t>извещения о проведении закупки и документации о закупке</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установлены.</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установлены.</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Не установлен</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w:t>
            </w:r>
            <w:r w:rsidRPr="00B864E4">
              <w:rPr>
                <w:rFonts w:ascii="Times New Roman" w:hAnsi="Times New Roman" w:cs="Times New Roman"/>
                <w:sz w:val="24"/>
                <w:szCs w:val="24"/>
              </w:rPr>
              <w:lastRenderedPageBreak/>
              <w:t xml:space="preserve">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Не установлены</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w:t>
            </w:r>
          </w:p>
        </w:tc>
      </w:tr>
      <w:tr w:rsidR="00B236B3" w:rsidRPr="00B864E4"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A06407">
        <w:trPr>
          <w:trHeight w:val="236"/>
        </w:trPr>
        <w:tc>
          <w:tcPr>
            <w:tcW w:w="1101" w:type="dxa"/>
            <w:vMerge/>
            <w:tcBorders>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bCs w:val="0"/>
                <w:sz w:val="24"/>
                <w:szCs w:val="24"/>
              </w:rPr>
              <w:t>в Единой информационной системе в сфере закупок</w:t>
            </w:r>
            <w:r w:rsidR="00BB6305" w:rsidRPr="00BB6305">
              <w:rPr>
                <w:sz w:val="24"/>
                <w:szCs w:val="24"/>
              </w:rPr>
              <w:t xml:space="preserve"> </w:t>
            </w:r>
            <w:r w:rsidRPr="00B864E4">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установлены</w:t>
            </w:r>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0A32CB"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0A32CB">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9A2120" w:rsidRPr="00752BF8" w:rsidRDefault="009A2120" w:rsidP="009A2120">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752BF8">
              <w:rPr>
                <w:rFonts w:ascii="Times New Roman" w:eastAsia="Times New Roman" w:hAnsi="Times New Roman" w:cs="Times New Roman"/>
                <w:b/>
                <w:sz w:val="24"/>
                <w:szCs w:val="24"/>
              </w:rPr>
              <w:t>Пп</w:t>
            </w:r>
            <w:proofErr w:type="spellEnd"/>
            <w:r w:rsidRPr="00752BF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26</w:t>
            </w:r>
            <w:r w:rsidRPr="00752BF8">
              <w:rPr>
                <w:rFonts w:ascii="Times New Roman" w:eastAsia="Times New Roman" w:hAnsi="Times New Roman" w:cs="Times New Roman"/>
                <w:b/>
                <w:sz w:val="24"/>
                <w:szCs w:val="24"/>
              </w:rPr>
              <w:t xml:space="preserve"> п. 14.3 Положения о закупке товаров,</w:t>
            </w:r>
            <w:r w:rsidRPr="00752BF8">
              <w:rPr>
                <w:rFonts w:ascii="Times New Roman" w:eastAsia="Times New Roman" w:hAnsi="Times New Roman" w:cs="Times New Roman"/>
                <w:sz w:val="24"/>
                <w:szCs w:val="24"/>
              </w:rPr>
              <w:t xml:space="preserve"> </w:t>
            </w:r>
            <w:r w:rsidRPr="00752BF8">
              <w:rPr>
                <w:rFonts w:ascii="Times New Roman" w:eastAsia="Times New Roman" w:hAnsi="Times New Roman" w:cs="Times New Roman"/>
                <w:b/>
                <w:sz w:val="24"/>
                <w:szCs w:val="24"/>
              </w:rPr>
              <w:t>работ, услуг для нужд ФГУП «Московский эндокринный завод»</w:t>
            </w:r>
            <w:r w:rsidRPr="00752BF8">
              <w:rPr>
                <w:rFonts w:ascii="Times New Roman" w:eastAsia="Times New Roman" w:hAnsi="Times New Roman" w:cs="Times New Roman"/>
                <w:sz w:val="24"/>
                <w:szCs w:val="24"/>
              </w:rPr>
              <w:t xml:space="preserve"> </w:t>
            </w:r>
          </w:p>
          <w:p w:rsidR="00B112C2" w:rsidRPr="00752BF8" w:rsidRDefault="009A2120" w:rsidP="009A2120">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gramStart"/>
            <w:r w:rsidRPr="00752BF8">
              <w:rPr>
                <w:rFonts w:ascii="Times New Roman" w:eastAsia="Times New Roman" w:hAnsi="Times New Roman" w:cs="Times New Roman"/>
                <w:sz w:val="24"/>
                <w:szCs w:val="24"/>
              </w:rPr>
              <w:t>(</w:t>
            </w:r>
            <w:r w:rsidRPr="00E6476A">
              <w:rPr>
                <w:rFonts w:ascii="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E6476A">
              <w:rPr>
                <w:rFonts w:ascii="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E6476A">
              <w:rPr>
                <w:rFonts w:ascii="Times New Roman" w:hAnsi="Times New Roman" w:cs="Times New Roman"/>
                <w:sz w:val="24"/>
                <w:szCs w:val="24"/>
              </w:rPr>
              <w:t>прекурсоров</w:t>
            </w:r>
            <w:proofErr w:type="spellEnd"/>
            <w:r w:rsidRPr="00E6476A">
              <w:rPr>
                <w:rFonts w:ascii="Times New Roman" w:hAnsi="Times New Roman" w:cs="Times New Roman"/>
                <w:sz w:val="24"/>
                <w:szCs w:val="24"/>
              </w:rPr>
              <w:t>, подлежащих контролю в Российской Федерации</w:t>
            </w:r>
            <w:r w:rsidRPr="00752BF8">
              <w:rPr>
                <w:rFonts w:ascii="Times New Roman" w:eastAsia="Times New Roman" w:hAnsi="Times New Roman" w:cs="Times New Roman"/>
                <w:sz w:val="24"/>
                <w:szCs w:val="24"/>
              </w:rPr>
              <w:t>)</w:t>
            </w:r>
          </w:p>
        </w:tc>
      </w:tr>
      <w:tr w:rsidR="00B112C2" w:rsidRPr="00B24645"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0A32CB"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0A32CB">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0A32CB" w:rsidRPr="000A32CB" w:rsidRDefault="000A32CB" w:rsidP="000A32CB">
            <w:pPr>
              <w:spacing w:after="0" w:line="240" w:lineRule="auto"/>
              <w:jc w:val="both"/>
              <w:rPr>
                <w:rFonts w:ascii="Times New Roman" w:hAnsi="Times New Roman" w:cs="Times New Roman"/>
                <w:b/>
                <w:sz w:val="24"/>
                <w:szCs w:val="24"/>
              </w:rPr>
            </w:pPr>
            <w:r w:rsidRPr="000A32CB">
              <w:rPr>
                <w:rFonts w:ascii="Times New Roman" w:hAnsi="Times New Roman" w:cs="Times New Roman"/>
                <w:b/>
                <w:sz w:val="24"/>
                <w:szCs w:val="24"/>
              </w:rPr>
              <w:t xml:space="preserve">МУНДИФАРМА МЕДИКАЛ СЕЕ </w:t>
            </w:r>
            <w:proofErr w:type="spellStart"/>
            <w:r w:rsidRPr="000A32CB">
              <w:rPr>
                <w:rFonts w:ascii="Times New Roman" w:hAnsi="Times New Roman" w:cs="Times New Roman"/>
                <w:b/>
                <w:sz w:val="24"/>
                <w:szCs w:val="24"/>
              </w:rPr>
              <w:t>ГесмбХ</w:t>
            </w:r>
            <w:proofErr w:type="spellEnd"/>
            <w:r w:rsidRPr="000A32CB">
              <w:rPr>
                <w:rFonts w:ascii="Times New Roman" w:hAnsi="Times New Roman" w:cs="Times New Roman"/>
                <w:b/>
                <w:sz w:val="24"/>
                <w:szCs w:val="24"/>
              </w:rPr>
              <w:t xml:space="preserve"> </w:t>
            </w:r>
          </w:p>
          <w:p w:rsidR="000A32CB" w:rsidRPr="000A32CB" w:rsidRDefault="000A32CB" w:rsidP="000A32CB">
            <w:pPr>
              <w:spacing w:after="0" w:line="240" w:lineRule="auto"/>
              <w:jc w:val="both"/>
              <w:rPr>
                <w:rFonts w:ascii="Times New Roman" w:hAnsi="Times New Roman" w:cs="Times New Roman"/>
                <w:sz w:val="24"/>
                <w:szCs w:val="24"/>
              </w:rPr>
            </w:pPr>
            <w:r w:rsidRPr="000A32CB">
              <w:rPr>
                <w:rFonts w:ascii="Times New Roman" w:hAnsi="Times New Roman" w:cs="Times New Roman"/>
                <w:sz w:val="24"/>
                <w:szCs w:val="24"/>
              </w:rPr>
              <w:t>Австрия, 1070, г. Вена,</w:t>
            </w:r>
          </w:p>
          <w:p w:rsidR="000A32CB" w:rsidRPr="000A32CB" w:rsidRDefault="000A32CB" w:rsidP="000A32CB">
            <w:pPr>
              <w:spacing w:after="0" w:line="240" w:lineRule="auto"/>
              <w:jc w:val="both"/>
              <w:rPr>
                <w:rFonts w:ascii="Times New Roman" w:hAnsi="Times New Roman" w:cs="Times New Roman"/>
                <w:sz w:val="24"/>
                <w:szCs w:val="24"/>
              </w:rPr>
            </w:pPr>
            <w:proofErr w:type="spellStart"/>
            <w:r w:rsidRPr="000A32CB">
              <w:rPr>
                <w:rFonts w:ascii="Times New Roman" w:hAnsi="Times New Roman" w:cs="Times New Roman"/>
                <w:sz w:val="24"/>
                <w:szCs w:val="24"/>
              </w:rPr>
              <w:t>Аполлогассе</w:t>
            </w:r>
            <w:proofErr w:type="spellEnd"/>
            <w:r w:rsidRPr="000A32CB">
              <w:rPr>
                <w:rFonts w:ascii="Times New Roman" w:hAnsi="Times New Roman" w:cs="Times New Roman"/>
                <w:sz w:val="24"/>
                <w:szCs w:val="24"/>
              </w:rPr>
              <w:t xml:space="preserve"> 16-18</w:t>
            </w:r>
          </w:p>
          <w:p w:rsidR="000A32CB" w:rsidRPr="000A32CB" w:rsidRDefault="000A32CB" w:rsidP="000A32CB">
            <w:pPr>
              <w:spacing w:after="0" w:line="240" w:lineRule="auto"/>
              <w:jc w:val="both"/>
              <w:rPr>
                <w:rFonts w:ascii="Times New Roman" w:hAnsi="Times New Roman" w:cs="Times New Roman"/>
                <w:sz w:val="24"/>
                <w:szCs w:val="24"/>
              </w:rPr>
            </w:pPr>
            <w:r w:rsidRPr="000A32CB">
              <w:rPr>
                <w:rFonts w:ascii="Times New Roman" w:hAnsi="Times New Roman" w:cs="Times New Roman"/>
                <w:sz w:val="24"/>
                <w:szCs w:val="24"/>
              </w:rPr>
              <w:t>Номер Счета в Банке (ЕВРО): 52944 355 801</w:t>
            </w:r>
          </w:p>
          <w:p w:rsidR="000A32CB" w:rsidRPr="000A32CB" w:rsidRDefault="000A32CB" w:rsidP="000A32CB">
            <w:pPr>
              <w:spacing w:after="0" w:line="240" w:lineRule="auto"/>
              <w:jc w:val="both"/>
              <w:rPr>
                <w:rFonts w:ascii="Times New Roman" w:hAnsi="Times New Roman" w:cs="Times New Roman"/>
                <w:sz w:val="24"/>
                <w:szCs w:val="24"/>
              </w:rPr>
            </w:pPr>
            <w:r w:rsidRPr="000A32CB">
              <w:rPr>
                <w:rFonts w:ascii="Times New Roman" w:hAnsi="Times New Roman" w:cs="Times New Roman"/>
                <w:sz w:val="24"/>
                <w:szCs w:val="24"/>
              </w:rPr>
              <w:t>EURIBAN: AT04 1200 0529 4435 5801</w:t>
            </w:r>
          </w:p>
          <w:p w:rsidR="000A32CB" w:rsidRPr="000A32CB" w:rsidRDefault="000A32CB" w:rsidP="000A32CB">
            <w:pPr>
              <w:spacing w:after="0" w:line="240" w:lineRule="auto"/>
              <w:jc w:val="both"/>
              <w:rPr>
                <w:rFonts w:ascii="Times New Roman" w:hAnsi="Times New Roman" w:cs="Times New Roman"/>
                <w:sz w:val="24"/>
                <w:szCs w:val="24"/>
              </w:rPr>
            </w:pPr>
            <w:r w:rsidRPr="000A32CB">
              <w:rPr>
                <w:rFonts w:ascii="Times New Roman" w:hAnsi="Times New Roman" w:cs="Times New Roman"/>
                <w:sz w:val="24"/>
                <w:szCs w:val="24"/>
              </w:rPr>
              <w:t>Наименование Банка Продавца:</w:t>
            </w:r>
          </w:p>
          <w:p w:rsidR="000A32CB" w:rsidRPr="000A32CB" w:rsidRDefault="000A32CB" w:rsidP="000A32CB">
            <w:pPr>
              <w:spacing w:after="0" w:line="240" w:lineRule="auto"/>
              <w:jc w:val="both"/>
              <w:rPr>
                <w:rFonts w:ascii="Times New Roman" w:hAnsi="Times New Roman" w:cs="Times New Roman"/>
                <w:sz w:val="24"/>
                <w:szCs w:val="24"/>
              </w:rPr>
            </w:pPr>
            <w:proofErr w:type="spellStart"/>
            <w:r w:rsidRPr="000A32CB">
              <w:rPr>
                <w:rFonts w:ascii="Times New Roman" w:hAnsi="Times New Roman" w:cs="Times New Roman"/>
                <w:sz w:val="24"/>
                <w:szCs w:val="24"/>
              </w:rPr>
              <w:t>ЮниКредит</w:t>
            </w:r>
            <w:proofErr w:type="spellEnd"/>
            <w:r w:rsidRPr="000A32CB">
              <w:rPr>
                <w:rFonts w:ascii="Times New Roman" w:hAnsi="Times New Roman" w:cs="Times New Roman"/>
                <w:sz w:val="24"/>
                <w:szCs w:val="24"/>
              </w:rPr>
              <w:t xml:space="preserve"> Банк Австрия АО </w:t>
            </w:r>
          </w:p>
          <w:p w:rsidR="000A32CB" w:rsidRPr="000A32CB" w:rsidRDefault="000A32CB" w:rsidP="000A32CB">
            <w:pPr>
              <w:spacing w:after="0" w:line="240" w:lineRule="auto"/>
              <w:jc w:val="both"/>
              <w:rPr>
                <w:rFonts w:ascii="Times New Roman" w:hAnsi="Times New Roman" w:cs="Times New Roman"/>
                <w:sz w:val="24"/>
                <w:szCs w:val="24"/>
              </w:rPr>
            </w:pPr>
            <w:r w:rsidRPr="000A32CB">
              <w:rPr>
                <w:rFonts w:ascii="Times New Roman" w:hAnsi="Times New Roman" w:cs="Times New Roman"/>
                <w:sz w:val="24"/>
                <w:szCs w:val="24"/>
              </w:rPr>
              <w:lastRenderedPageBreak/>
              <w:t xml:space="preserve">(1010 Вена, </w:t>
            </w:r>
            <w:proofErr w:type="spellStart"/>
            <w:r w:rsidRPr="000A32CB">
              <w:rPr>
                <w:rFonts w:ascii="Times New Roman" w:hAnsi="Times New Roman" w:cs="Times New Roman"/>
                <w:sz w:val="24"/>
                <w:szCs w:val="24"/>
              </w:rPr>
              <w:t>Шоттенгассе</w:t>
            </w:r>
            <w:proofErr w:type="spellEnd"/>
            <w:r w:rsidRPr="000A32CB">
              <w:rPr>
                <w:rFonts w:ascii="Times New Roman" w:hAnsi="Times New Roman" w:cs="Times New Roman"/>
                <w:sz w:val="24"/>
                <w:szCs w:val="24"/>
              </w:rPr>
              <w:t xml:space="preserve"> 6-8)</w:t>
            </w:r>
          </w:p>
          <w:p w:rsidR="00CF3608" w:rsidRPr="000A32CB" w:rsidRDefault="000A32CB" w:rsidP="000A32CB">
            <w:pPr>
              <w:spacing w:after="0" w:line="240" w:lineRule="auto"/>
              <w:jc w:val="both"/>
              <w:rPr>
                <w:rFonts w:ascii="Times New Roman" w:hAnsi="Times New Roman" w:cs="Times New Roman"/>
                <w:sz w:val="24"/>
                <w:szCs w:val="24"/>
              </w:rPr>
            </w:pPr>
            <w:proofErr w:type="spellStart"/>
            <w:r w:rsidRPr="000A32CB">
              <w:rPr>
                <w:rFonts w:ascii="Times New Roman" w:hAnsi="Times New Roman" w:cs="Times New Roman"/>
                <w:sz w:val="24"/>
                <w:szCs w:val="24"/>
              </w:rPr>
              <w:t>Swift</w:t>
            </w:r>
            <w:proofErr w:type="spellEnd"/>
            <w:r w:rsidRPr="000A32CB">
              <w:rPr>
                <w:rFonts w:ascii="Times New Roman" w:hAnsi="Times New Roman" w:cs="Times New Roman"/>
                <w:sz w:val="24"/>
                <w:szCs w:val="24"/>
              </w:rPr>
              <w:t xml:space="preserve"> </w:t>
            </w:r>
            <w:proofErr w:type="spellStart"/>
            <w:r w:rsidRPr="000A32CB">
              <w:rPr>
                <w:rFonts w:ascii="Times New Roman" w:hAnsi="Times New Roman" w:cs="Times New Roman"/>
                <w:sz w:val="24"/>
                <w:szCs w:val="24"/>
              </w:rPr>
              <w:t>Code</w:t>
            </w:r>
            <w:proofErr w:type="spellEnd"/>
            <w:r w:rsidRPr="000A32CB">
              <w:rPr>
                <w:rFonts w:ascii="Times New Roman" w:hAnsi="Times New Roman" w:cs="Times New Roman"/>
                <w:sz w:val="24"/>
                <w:szCs w:val="24"/>
              </w:rPr>
              <w:t>: BKAUATWW</w:t>
            </w:r>
          </w:p>
        </w:tc>
      </w:tr>
    </w:tbl>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775608" w:rsidRPr="00775608" w:rsidRDefault="00775608" w:rsidP="00775608">
      <w:pPr>
        <w:pStyle w:val="af4"/>
        <w:tabs>
          <w:tab w:val="num" w:pos="3969"/>
        </w:tabs>
        <w:suppressAutoHyphens/>
        <w:ind w:right="-1"/>
        <w:rPr>
          <w:lang w:val="en-US"/>
        </w:rPr>
      </w:pPr>
    </w:p>
    <w:p w:rsidR="00D25D89" w:rsidRPr="00B2167F" w:rsidRDefault="00BF2196" w:rsidP="00AD269F">
      <w:pPr>
        <w:pStyle w:val="af4"/>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8A6F02">
        <w:t>ПРОЕКТ ДОГОВОРА</w:t>
      </w:r>
    </w:p>
    <w:p w:rsidR="007F78D6" w:rsidRDefault="007F78D6" w:rsidP="007F78D6">
      <w:pPr>
        <w:keepNext/>
        <w:spacing w:after="0" w:line="240" w:lineRule="auto"/>
        <w:outlineLvl w:val="0"/>
        <w:rPr>
          <w:rFonts w:ascii="Times New Roman" w:hAnsi="Times New Roman" w:cs="Times New Roman"/>
          <w:b/>
          <w:sz w:val="24"/>
          <w:szCs w:val="24"/>
        </w:rPr>
      </w:pPr>
    </w:p>
    <w:tbl>
      <w:tblPr>
        <w:tblW w:w="10260" w:type="dxa"/>
        <w:tblInd w:w="4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tblPr>
      <w:tblGrid>
        <w:gridCol w:w="54"/>
        <w:gridCol w:w="5035"/>
        <w:gridCol w:w="157"/>
        <w:gridCol w:w="4960"/>
        <w:gridCol w:w="54"/>
      </w:tblGrid>
      <w:tr w:rsidR="001C3CF1" w:rsidRPr="00C72D17" w:rsidTr="00CF365C">
        <w:trPr>
          <w:gridBefore w:val="1"/>
          <w:wBefore w:w="54" w:type="dxa"/>
          <w:trHeight w:val="7102"/>
        </w:trPr>
        <w:tc>
          <w:tcPr>
            <w:tcW w:w="5035" w:type="dxa"/>
          </w:tcPr>
          <w:p w:rsidR="001C3CF1" w:rsidRPr="001C3CF1" w:rsidRDefault="007F78D6" w:rsidP="001C3CF1">
            <w:pPr>
              <w:pStyle w:val="2"/>
              <w:spacing w:after="0"/>
              <w:rPr>
                <w:sz w:val="24"/>
                <w:szCs w:val="24"/>
                <w:lang w:val="en-US"/>
              </w:rPr>
            </w:pPr>
            <w:r>
              <w:rPr>
                <w:b w:val="0"/>
                <w:color w:val="000000"/>
                <w:sz w:val="24"/>
                <w:szCs w:val="24"/>
              </w:rPr>
              <w:br w:type="page"/>
            </w:r>
          </w:p>
          <w:p w:rsidR="001C3CF1" w:rsidRPr="001C3CF1" w:rsidRDefault="001C3CF1" w:rsidP="001C3CF1">
            <w:pPr>
              <w:pStyle w:val="2"/>
              <w:spacing w:after="0"/>
              <w:rPr>
                <w:sz w:val="24"/>
                <w:szCs w:val="24"/>
              </w:rPr>
            </w:pPr>
            <w:r w:rsidRPr="001C3CF1">
              <w:rPr>
                <w:sz w:val="24"/>
                <w:szCs w:val="24"/>
              </w:rPr>
              <w:t xml:space="preserve">КОНТРАКТ ПОСТАВКИ №.             </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b/>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b/>
                <w:bCs/>
                <w:sz w:val="24"/>
                <w:szCs w:val="24"/>
              </w:rPr>
            </w:pPr>
            <w:r w:rsidRPr="001C3CF1">
              <w:rPr>
                <w:rFonts w:ascii="Times New Roman" w:hAnsi="Times New Roman" w:cs="Times New Roman"/>
                <w:b/>
                <w:sz w:val="24"/>
                <w:szCs w:val="24"/>
              </w:rPr>
              <w:t xml:space="preserve">г. </w:t>
            </w:r>
            <w:r w:rsidRPr="001C3CF1">
              <w:rPr>
                <w:rFonts w:ascii="Times New Roman" w:hAnsi="Times New Roman" w:cs="Times New Roman"/>
                <w:b/>
                <w:bCs/>
                <w:sz w:val="24"/>
                <w:szCs w:val="24"/>
              </w:rPr>
              <w:t xml:space="preserve">Москва                                       ___________ </w:t>
            </w:r>
          </w:p>
          <w:p w:rsidR="001C3CF1" w:rsidRPr="001C3CF1" w:rsidRDefault="001C3CF1" w:rsidP="001C3CF1">
            <w:pPr>
              <w:tabs>
                <w:tab w:val="left" w:pos="430"/>
              </w:tabs>
              <w:overflowPunct w:val="0"/>
              <w:autoSpaceDE w:val="0"/>
              <w:autoSpaceDN w:val="0"/>
              <w:adjustRightInd w:val="0"/>
              <w:spacing w:after="0" w:line="240" w:lineRule="auto"/>
              <w:contextualSpacing/>
              <w:mirrorIndents/>
              <w:jc w:val="both"/>
              <w:textAlignment w:val="baseline"/>
              <w:rPr>
                <w:rFonts w:ascii="Times New Roman" w:hAnsi="Times New Roman" w:cs="Times New Roman"/>
                <w:sz w:val="24"/>
                <w:szCs w:val="24"/>
              </w:rPr>
            </w:pPr>
          </w:p>
          <w:p w:rsidR="001C3CF1" w:rsidRPr="001C3CF1" w:rsidRDefault="001C3CF1" w:rsidP="001C3CF1">
            <w:pPr>
              <w:tabs>
                <w:tab w:val="left" w:pos="430"/>
              </w:tabs>
              <w:overflowPunct w:val="0"/>
              <w:autoSpaceDE w:val="0"/>
              <w:autoSpaceDN w:val="0"/>
              <w:adjustRightInd w:val="0"/>
              <w:spacing w:after="0" w:line="240" w:lineRule="auto"/>
              <w:contextualSpacing/>
              <w:mirrorIndents/>
              <w:jc w:val="both"/>
              <w:textAlignment w:val="baseline"/>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r w:rsidRPr="001C3CF1">
              <w:rPr>
                <w:rFonts w:ascii="Times New Roman" w:hAnsi="Times New Roman" w:cs="Times New Roman"/>
                <w:b/>
                <w:spacing w:val="-3"/>
                <w:sz w:val="24"/>
                <w:szCs w:val="24"/>
              </w:rPr>
              <w:t xml:space="preserve">МУНДИФАРМА МЕДИКАЛ СЕЕ </w:t>
            </w:r>
            <w:proofErr w:type="spellStart"/>
            <w:r w:rsidRPr="001C3CF1">
              <w:rPr>
                <w:rFonts w:ascii="Times New Roman" w:hAnsi="Times New Roman" w:cs="Times New Roman"/>
                <w:b/>
                <w:spacing w:val="-3"/>
                <w:sz w:val="24"/>
                <w:szCs w:val="24"/>
              </w:rPr>
              <w:t>ГесмбХ</w:t>
            </w:r>
            <w:proofErr w:type="spellEnd"/>
            <w:r w:rsidRPr="001C3CF1">
              <w:rPr>
                <w:rFonts w:ascii="Times New Roman" w:hAnsi="Times New Roman" w:cs="Times New Roman"/>
                <w:b/>
                <w:spacing w:val="-3"/>
                <w:sz w:val="24"/>
                <w:szCs w:val="24"/>
              </w:rPr>
              <w:t xml:space="preserve">, </w:t>
            </w:r>
            <w:r w:rsidRPr="001C3CF1">
              <w:rPr>
                <w:rFonts w:ascii="Times New Roman" w:hAnsi="Times New Roman" w:cs="Times New Roman"/>
                <w:spacing w:val="-3"/>
                <w:sz w:val="24"/>
                <w:szCs w:val="24"/>
              </w:rPr>
              <w:t xml:space="preserve">созданная в соответствии с законами Австрии, основной офис которой расположен по адресу: 16-18, </w:t>
            </w:r>
            <w:proofErr w:type="spellStart"/>
            <w:r w:rsidRPr="001C3CF1">
              <w:rPr>
                <w:rFonts w:ascii="Times New Roman" w:hAnsi="Times New Roman" w:cs="Times New Roman"/>
                <w:spacing w:val="-3"/>
                <w:sz w:val="24"/>
                <w:szCs w:val="24"/>
              </w:rPr>
              <w:t>Аполлогасе</w:t>
            </w:r>
            <w:proofErr w:type="spellEnd"/>
            <w:r w:rsidRPr="001C3CF1">
              <w:rPr>
                <w:rFonts w:ascii="Times New Roman" w:hAnsi="Times New Roman" w:cs="Times New Roman"/>
                <w:spacing w:val="-3"/>
                <w:sz w:val="24"/>
                <w:szCs w:val="24"/>
              </w:rPr>
              <w:t xml:space="preserve">, 1070, Вена, Австрия, в лице Директора Альберто </w:t>
            </w:r>
            <w:proofErr w:type="spellStart"/>
            <w:r w:rsidRPr="001C3CF1">
              <w:rPr>
                <w:rFonts w:ascii="Times New Roman" w:hAnsi="Times New Roman" w:cs="Times New Roman"/>
                <w:spacing w:val="-3"/>
                <w:sz w:val="24"/>
                <w:szCs w:val="24"/>
              </w:rPr>
              <w:t>Мартинеса-Канавате</w:t>
            </w:r>
            <w:proofErr w:type="spellEnd"/>
            <w:r w:rsidRPr="001C3CF1">
              <w:rPr>
                <w:rFonts w:ascii="Times New Roman" w:hAnsi="Times New Roman" w:cs="Times New Roman"/>
                <w:spacing w:val="-3"/>
                <w:sz w:val="24"/>
                <w:szCs w:val="24"/>
              </w:rPr>
              <w:t xml:space="preserve"> и </w:t>
            </w:r>
            <w:r w:rsidRPr="001C3CF1">
              <w:rPr>
                <w:rFonts w:ascii="Times New Roman" w:hAnsi="Times New Roman" w:cs="Times New Roman"/>
                <w:bCs/>
                <w:spacing w:val="-3"/>
                <w:sz w:val="24"/>
                <w:szCs w:val="24"/>
              </w:rPr>
              <w:t xml:space="preserve">Доверенного лица </w:t>
            </w:r>
            <w:proofErr w:type="spellStart"/>
            <w:r w:rsidRPr="001C3CF1">
              <w:rPr>
                <w:rFonts w:ascii="Times New Roman" w:hAnsi="Times New Roman" w:cs="Times New Roman"/>
                <w:bCs/>
                <w:spacing w:val="-3"/>
                <w:sz w:val="24"/>
                <w:szCs w:val="24"/>
              </w:rPr>
              <w:t>Штефана</w:t>
            </w:r>
            <w:proofErr w:type="spellEnd"/>
            <w:r w:rsidRPr="001C3CF1">
              <w:rPr>
                <w:rFonts w:ascii="Times New Roman" w:hAnsi="Times New Roman" w:cs="Times New Roman"/>
                <w:bCs/>
                <w:spacing w:val="-3"/>
                <w:sz w:val="24"/>
                <w:szCs w:val="24"/>
              </w:rPr>
              <w:t xml:space="preserve"> </w:t>
            </w:r>
            <w:proofErr w:type="spellStart"/>
            <w:r w:rsidRPr="001C3CF1">
              <w:rPr>
                <w:rFonts w:ascii="Times New Roman" w:hAnsi="Times New Roman" w:cs="Times New Roman"/>
                <w:bCs/>
                <w:spacing w:val="-3"/>
                <w:sz w:val="24"/>
                <w:szCs w:val="24"/>
              </w:rPr>
              <w:t>Бродессера</w:t>
            </w:r>
            <w:proofErr w:type="spellEnd"/>
            <w:r w:rsidRPr="001C3CF1">
              <w:rPr>
                <w:rFonts w:ascii="Times New Roman" w:hAnsi="Times New Roman" w:cs="Times New Roman"/>
                <w:spacing w:val="-3"/>
                <w:sz w:val="24"/>
                <w:szCs w:val="24"/>
              </w:rPr>
              <w:t>, действующих на основании права коллективной подписи, как указано в коммерческом реестре, далее «</w:t>
            </w:r>
            <w:proofErr w:type="spellStart"/>
            <w:r w:rsidRPr="001C3CF1">
              <w:rPr>
                <w:rFonts w:ascii="Times New Roman" w:hAnsi="Times New Roman" w:cs="Times New Roman"/>
                <w:spacing w:val="-3"/>
                <w:sz w:val="24"/>
                <w:szCs w:val="24"/>
              </w:rPr>
              <w:t>П</w:t>
            </w:r>
            <w:proofErr w:type="gramStart"/>
            <w:r w:rsidRPr="001C3CF1">
              <w:rPr>
                <w:rFonts w:ascii="Times New Roman" w:hAnsi="Times New Roman" w:cs="Times New Roman"/>
                <w:spacing w:val="-3"/>
                <w:sz w:val="24"/>
                <w:szCs w:val="24"/>
              </w:rPr>
              <w:t>po</w:t>
            </w:r>
            <w:proofErr w:type="gramEnd"/>
            <w:r w:rsidRPr="001C3CF1">
              <w:rPr>
                <w:rFonts w:ascii="Times New Roman" w:hAnsi="Times New Roman" w:cs="Times New Roman"/>
                <w:spacing w:val="-3"/>
                <w:sz w:val="24"/>
                <w:szCs w:val="24"/>
              </w:rPr>
              <w:t>дaвeц</w:t>
            </w:r>
            <w:proofErr w:type="spellEnd"/>
            <w:r w:rsidRPr="001C3CF1">
              <w:rPr>
                <w:rFonts w:ascii="Times New Roman" w:hAnsi="Times New Roman" w:cs="Times New Roman"/>
                <w:spacing w:val="-3"/>
                <w:sz w:val="24"/>
                <w:szCs w:val="24"/>
              </w:rPr>
              <w:t xml:space="preserve">» или «Первая сторона», с одной стороны, и </w:t>
            </w:r>
            <w:r w:rsidRPr="001C3CF1">
              <w:rPr>
                <w:rFonts w:ascii="Times New Roman" w:hAnsi="Times New Roman" w:cs="Times New Roman"/>
                <w:b/>
                <w:sz w:val="24"/>
                <w:szCs w:val="24"/>
              </w:rPr>
              <w:t>Федеральное государственное унитарное предприятие «Московский эндокринный завод»</w:t>
            </w:r>
            <w:r w:rsidRPr="001C3CF1">
              <w:rPr>
                <w:rFonts w:ascii="Times New Roman" w:hAnsi="Times New Roman" w:cs="Times New Roman"/>
                <w:sz w:val="24"/>
                <w:szCs w:val="24"/>
              </w:rPr>
              <w:t>, в лице директора Фонарёва М.Ю., действующего на основании Устава</w:t>
            </w:r>
            <w:r w:rsidRPr="001C3CF1">
              <w:rPr>
                <w:rFonts w:ascii="Times New Roman" w:hAnsi="Times New Roman" w:cs="Times New Roman"/>
                <w:spacing w:val="-3"/>
                <w:sz w:val="24"/>
                <w:szCs w:val="24"/>
              </w:rPr>
              <w:t>, именуемое в дальнейшем «Покупатель» или «Вторая Сторона», с другой стороны, в дальнейшем совместно именуемые «Стороны», а по отдельности «Сторона», заключили настоящий контракт о нижеследующем:</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p>
        </w:tc>
        <w:tc>
          <w:tcPr>
            <w:tcW w:w="5171" w:type="dxa"/>
            <w:gridSpan w:val="3"/>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1C3CF1">
              <w:rPr>
                <w:rFonts w:ascii="Times New Roman" w:hAnsi="Times New Roman" w:cs="Times New Roman"/>
                <w:b/>
                <w:sz w:val="24"/>
                <w:szCs w:val="24"/>
                <w:lang w:val="en-US"/>
              </w:rPr>
              <w:t xml:space="preserve">DELIVERY </w:t>
            </w:r>
            <w:r w:rsidRPr="001C3CF1">
              <w:rPr>
                <w:rFonts w:ascii="Times New Roman" w:hAnsi="Times New Roman" w:cs="Times New Roman"/>
                <w:b/>
                <w:sz w:val="24"/>
                <w:szCs w:val="24"/>
                <w:lang w:val="en-GB"/>
              </w:rPr>
              <w:t>CONTRACT</w:t>
            </w:r>
            <w:r w:rsidRPr="001C3CF1">
              <w:rPr>
                <w:rFonts w:ascii="Times New Roman" w:hAnsi="Times New Roman" w:cs="Times New Roman"/>
                <w:b/>
                <w:sz w:val="24"/>
                <w:szCs w:val="24"/>
                <w:lang w:val="en-US"/>
              </w:rPr>
              <w:t xml:space="preserve"> </w:t>
            </w:r>
            <w:r w:rsidRPr="001C3CF1">
              <w:rPr>
                <w:rFonts w:ascii="Times New Roman" w:hAnsi="Times New Roman" w:cs="Times New Roman"/>
                <w:b/>
                <w:sz w:val="24"/>
                <w:szCs w:val="24"/>
                <w:lang w:val="en-GB"/>
              </w:rPr>
              <w:t>No</w:t>
            </w:r>
            <w:r w:rsidRPr="001C3CF1">
              <w:rPr>
                <w:rFonts w:ascii="Times New Roman" w:hAnsi="Times New Roman" w:cs="Times New Roman"/>
                <w:b/>
                <w:sz w:val="24"/>
                <w:szCs w:val="24"/>
                <w:lang w:val="en-US"/>
              </w:rPr>
              <w:t>.</w:t>
            </w:r>
            <w:r w:rsidRPr="001C3CF1">
              <w:rPr>
                <w:rFonts w:ascii="Times New Roman" w:hAnsi="Times New Roman" w:cs="Times New Roman"/>
                <w:b/>
                <w:bCs/>
                <w:sz w:val="24"/>
                <w:szCs w:val="24"/>
                <w:lang w:val="en-US"/>
              </w:rPr>
              <w:t xml:space="preserve">      </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GB"/>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1C3CF1">
              <w:rPr>
                <w:rFonts w:ascii="Times New Roman" w:hAnsi="Times New Roman" w:cs="Times New Roman"/>
                <w:b/>
                <w:sz w:val="24"/>
                <w:szCs w:val="24"/>
                <w:lang w:val="en-GB"/>
              </w:rPr>
              <w:t>Moscow</w:t>
            </w:r>
            <w:r w:rsidRPr="001C3CF1">
              <w:rPr>
                <w:rFonts w:ascii="Times New Roman" w:hAnsi="Times New Roman" w:cs="Times New Roman"/>
                <w:b/>
                <w:sz w:val="24"/>
                <w:szCs w:val="24"/>
                <w:lang w:val="en-US"/>
              </w:rPr>
              <w:t xml:space="preserve">                                              ___________</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GB"/>
              </w:rPr>
              <w:t xml:space="preserve">MUNDIPHARMA MEDICAL CEE </w:t>
            </w:r>
            <w:proofErr w:type="spellStart"/>
            <w:r w:rsidRPr="001C3CF1">
              <w:rPr>
                <w:rFonts w:ascii="Times New Roman" w:hAnsi="Times New Roman" w:cs="Times New Roman"/>
                <w:b/>
                <w:sz w:val="24"/>
                <w:szCs w:val="24"/>
                <w:lang w:val="en-GB"/>
              </w:rPr>
              <w:t>GesmbH</w:t>
            </w:r>
            <w:proofErr w:type="spellEnd"/>
            <w:r w:rsidRPr="001C3CF1">
              <w:rPr>
                <w:rFonts w:ascii="Times New Roman" w:hAnsi="Times New Roman" w:cs="Times New Roman"/>
                <w:b/>
                <w:sz w:val="24"/>
                <w:szCs w:val="24"/>
                <w:lang w:val="en-GB"/>
              </w:rPr>
              <w:t xml:space="preserve">, </w:t>
            </w:r>
            <w:r w:rsidRPr="001C3CF1">
              <w:rPr>
                <w:rFonts w:ascii="Times New Roman" w:hAnsi="Times New Roman" w:cs="Times New Roman"/>
                <w:sz w:val="24"/>
                <w:szCs w:val="24"/>
                <w:lang w:val="en-GB"/>
              </w:rPr>
              <w:t xml:space="preserve">a company incorporated under the laws of Austria and having its principal place of business at </w:t>
            </w:r>
            <w:proofErr w:type="spellStart"/>
            <w:r w:rsidRPr="001C3CF1">
              <w:rPr>
                <w:rFonts w:ascii="Times New Roman" w:hAnsi="Times New Roman" w:cs="Times New Roman"/>
                <w:sz w:val="24"/>
                <w:szCs w:val="24"/>
                <w:lang w:val="en-GB"/>
              </w:rPr>
              <w:t>Apollogasse</w:t>
            </w:r>
            <w:proofErr w:type="spellEnd"/>
            <w:r w:rsidRPr="001C3CF1">
              <w:rPr>
                <w:rFonts w:ascii="Times New Roman" w:hAnsi="Times New Roman" w:cs="Times New Roman"/>
                <w:sz w:val="24"/>
                <w:szCs w:val="24"/>
                <w:lang w:val="en-GB"/>
              </w:rPr>
              <w:t xml:space="preserve"> 16-18, 1070 Vienna, Austria (hereinafter “</w:t>
            </w:r>
            <w:proofErr w:type="spellStart"/>
            <w:r w:rsidRPr="001C3CF1">
              <w:rPr>
                <w:rFonts w:ascii="Times New Roman" w:hAnsi="Times New Roman" w:cs="Times New Roman"/>
                <w:sz w:val="24"/>
                <w:szCs w:val="24"/>
                <w:lang w:val="en-GB"/>
              </w:rPr>
              <w:t>Mundipharma</w:t>
            </w:r>
            <w:proofErr w:type="spellEnd"/>
            <w:r w:rsidRPr="001C3CF1">
              <w:rPr>
                <w:rFonts w:ascii="Times New Roman" w:hAnsi="Times New Roman" w:cs="Times New Roman"/>
                <w:sz w:val="24"/>
                <w:szCs w:val="24"/>
                <w:lang w:val="en-GB"/>
              </w:rPr>
              <w:t xml:space="preserve">”), represented by </w:t>
            </w:r>
            <w:r w:rsidRPr="001C3CF1">
              <w:rPr>
                <w:rFonts w:ascii="Times New Roman" w:hAnsi="Times New Roman" w:cs="Times New Roman"/>
                <w:bCs/>
                <w:sz w:val="24"/>
                <w:szCs w:val="24"/>
                <w:lang w:val="en-GB"/>
              </w:rPr>
              <w:t xml:space="preserve">Director </w:t>
            </w:r>
            <w:r w:rsidRPr="001C3CF1">
              <w:rPr>
                <w:rFonts w:ascii="Times New Roman" w:hAnsi="Times New Roman" w:cs="Times New Roman"/>
                <w:bCs/>
                <w:sz w:val="24"/>
                <w:szCs w:val="24"/>
                <w:lang w:val="en-US"/>
              </w:rPr>
              <w:t>Alberto Martinez-</w:t>
            </w:r>
            <w:proofErr w:type="spellStart"/>
            <w:r w:rsidRPr="001C3CF1">
              <w:rPr>
                <w:rFonts w:ascii="Times New Roman" w:hAnsi="Times New Roman" w:cs="Times New Roman"/>
                <w:bCs/>
                <w:sz w:val="24"/>
                <w:szCs w:val="24"/>
                <w:lang w:val="en-US"/>
              </w:rPr>
              <w:t>Canavate</w:t>
            </w:r>
            <w:proofErr w:type="spellEnd"/>
            <w:r w:rsidRPr="001C3CF1">
              <w:rPr>
                <w:rFonts w:ascii="Times New Roman" w:hAnsi="Times New Roman" w:cs="Times New Roman"/>
                <w:bCs/>
                <w:sz w:val="24"/>
                <w:szCs w:val="24"/>
                <w:lang w:val="en-GB"/>
              </w:rPr>
              <w:t xml:space="preserve"> and </w:t>
            </w:r>
            <w:proofErr w:type="spellStart"/>
            <w:r w:rsidRPr="001C3CF1">
              <w:rPr>
                <w:rFonts w:ascii="Times New Roman" w:hAnsi="Times New Roman" w:cs="Times New Roman"/>
                <w:bCs/>
                <w:iCs/>
                <w:sz w:val="24"/>
                <w:szCs w:val="24"/>
                <w:lang w:val="en-US"/>
              </w:rPr>
              <w:t>Procurist</w:t>
            </w:r>
            <w:proofErr w:type="spellEnd"/>
            <w:r w:rsidRPr="001C3CF1">
              <w:rPr>
                <w:rFonts w:ascii="Times New Roman" w:hAnsi="Times New Roman" w:cs="Times New Roman"/>
                <w:bCs/>
                <w:iCs/>
                <w:sz w:val="24"/>
                <w:szCs w:val="24"/>
                <w:lang w:val="en-US"/>
              </w:rPr>
              <w:t xml:space="preserve"> Stefan </w:t>
            </w:r>
            <w:proofErr w:type="spellStart"/>
            <w:r w:rsidRPr="001C3CF1">
              <w:rPr>
                <w:rFonts w:ascii="Times New Roman" w:hAnsi="Times New Roman" w:cs="Times New Roman"/>
                <w:bCs/>
                <w:iCs/>
                <w:sz w:val="24"/>
                <w:szCs w:val="24"/>
                <w:lang w:val="en-US"/>
              </w:rPr>
              <w:t>Brodesser</w:t>
            </w:r>
            <w:proofErr w:type="spellEnd"/>
            <w:r w:rsidRPr="001C3CF1" w:rsidDel="00504880">
              <w:rPr>
                <w:rFonts w:ascii="Times New Roman" w:hAnsi="Times New Roman" w:cs="Times New Roman"/>
                <w:bCs/>
                <w:iCs/>
                <w:sz w:val="24"/>
                <w:szCs w:val="24"/>
                <w:lang w:val="en-GB"/>
              </w:rPr>
              <w:t xml:space="preserve"> </w:t>
            </w:r>
            <w:r w:rsidRPr="001C3CF1">
              <w:rPr>
                <w:rFonts w:ascii="Times New Roman" w:hAnsi="Times New Roman" w:cs="Times New Roman"/>
                <w:sz w:val="24"/>
                <w:szCs w:val="24"/>
                <w:lang w:val="en-GB"/>
              </w:rPr>
              <w:t>acting on the basis of commercial register on the hand (hereinafter the Seller or First Party), and</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Federal State Unitary Enterprise “Moscow Endocrine Plant”</w:t>
            </w:r>
            <w:r w:rsidRPr="001C3CF1">
              <w:rPr>
                <w:rFonts w:ascii="Times New Roman" w:hAnsi="Times New Roman" w:cs="Times New Roman"/>
                <w:b/>
                <w:sz w:val="24"/>
                <w:szCs w:val="24"/>
                <w:lang w:val="en-GB"/>
              </w:rPr>
              <w:t>,</w:t>
            </w:r>
            <w:r w:rsidRPr="001C3CF1">
              <w:rPr>
                <w:rFonts w:ascii="Times New Roman" w:hAnsi="Times New Roman" w:cs="Times New Roman"/>
                <w:sz w:val="24"/>
                <w:szCs w:val="24"/>
                <w:lang w:val="en-GB"/>
              </w:rPr>
              <w:t xml:space="preserve"> represented by </w:t>
            </w:r>
            <w:r w:rsidRPr="001C3CF1">
              <w:rPr>
                <w:rFonts w:ascii="Times New Roman" w:hAnsi="Times New Roman" w:cs="Times New Roman"/>
                <w:sz w:val="24"/>
                <w:szCs w:val="24"/>
                <w:lang w:val="en-US"/>
              </w:rPr>
              <w:t xml:space="preserve">Director </w:t>
            </w:r>
            <w:proofErr w:type="spellStart"/>
            <w:r w:rsidRPr="001C3CF1">
              <w:rPr>
                <w:rFonts w:ascii="Times New Roman" w:hAnsi="Times New Roman" w:cs="Times New Roman"/>
                <w:sz w:val="24"/>
                <w:szCs w:val="24"/>
                <w:lang w:val="en-US"/>
              </w:rPr>
              <w:t>Fonarev</w:t>
            </w:r>
            <w:proofErr w:type="spellEnd"/>
            <w:r w:rsidRPr="001C3CF1">
              <w:rPr>
                <w:rFonts w:ascii="Times New Roman" w:hAnsi="Times New Roman" w:cs="Times New Roman"/>
                <w:sz w:val="24"/>
                <w:szCs w:val="24"/>
                <w:lang w:val="en-US"/>
              </w:rPr>
              <w:t xml:space="preserve"> M.Y., acting on the basis of Charter</w:t>
            </w:r>
            <w:r w:rsidRPr="001C3CF1">
              <w:rPr>
                <w:rFonts w:ascii="Times New Roman" w:hAnsi="Times New Roman" w:cs="Times New Roman"/>
                <w:sz w:val="24"/>
                <w:szCs w:val="24"/>
                <w:lang w:val="en-GB"/>
              </w:rPr>
              <w:t xml:space="preserve">, hereinafter referred to as the </w:t>
            </w:r>
            <w:r w:rsidRPr="001C3CF1">
              <w:rPr>
                <w:rFonts w:ascii="Times New Roman" w:hAnsi="Times New Roman" w:cs="Times New Roman"/>
                <w:sz w:val="24"/>
                <w:szCs w:val="24"/>
                <w:lang w:val="en-US"/>
              </w:rPr>
              <w:t>«</w:t>
            </w:r>
            <w:r w:rsidRPr="001C3CF1">
              <w:rPr>
                <w:rFonts w:ascii="Times New Roman" w:hAnsi="Times New Roman" w:cs="Times New Roman"/>
                <w:sz w:val="24"/>
                <w:szCs w:val="24"/>
                <w:lang w:val="en-GB"/>
              </w:rPr>
              <w:t>Buyer</w:t>
            </w:r>
            <w:r w:rsidRPr="001C3CF1">
              <w:rPr>
                <w:rFonts w:ascii="Times New Roman" w:hAnsi="Times New Roman" w:cs="Times New Roman"/>
                <w:sz w:val="24"/>
                <w:szCs w:val="24"/>
                <w:lang w:val="en-US"/>
              </w:rPr>
              <w:t>» or a «Second Party»</w:t>
            </w:r>
            <w:r w:rsidRPr="001C3CF1">
              <w:rPr>
                <w:rFonts w:ascii="Times New Roman" w:hAnsi="Times New Roman" w:cs="Times New Roman"/>
                <w:sz w:val="24"/>
                <w:szCs w:val="24"/>
                <w:lang w:val="en-GB"/>
              </w:rPr>
              <w:t xml:space="preserve"> on the other hand, hereinafter collectively referred to as the Parties have concluded the present Contract as follows</w:t>
            </w:r>
            <w:r w:rsidRPr="001C3CF1">
              <w:rPr>
                <w:rFonts w:ascii="Times New Roman" w:hAnsi="Times New Roman" w:cs="Times New Roman"/>
                <w:sz w:val="24"/>
                <w:szCs w:val="24"/>
                <w:lang w:val="en-US"/>
              </w:rPr>
              <w:t>:</w:t>
            </w:r>
          </w:p>
          <w:p w:rsidR="001C3CF1" w:rsidRPr="001C3CF1" w:rsidRDefault="001C3CF1" w:rsidP="001C3CF1">
            <w:pPr>
              <w:spacing w:after="0" w:line="240" w:lineRule="auto"/>
              <w:rPr>
                <w:rFonts w:ascii="Times New Roman" w:hAnsi="Times New Roman" w:cs="Times New Roman"/>
                <w:sz w:val="24"/>
                <w:szCs w:val="24"/>
                <w:lang w:val="en-US"/>
              </w:rPr>
            </w:pPr>
          </w:p>
          <w:p w:rsidR="001C3CF1" w:rsidRPr="001C3CF1" w:rsidRDefault="001C3CF1" w:rsidP="001C3CF1">
            <w:pPr>
              <w:spacing w:after="0" w:line="240" w:lineRule="auto"/>
              <w:rPr>
                <w:rFonts w:ascii="Times New Roman" w:hAnsi="Times New Roman" w:cs="Times New Roman"/>
                <w:sz w:val="24"/>
                <w:szCs w:val="24"/>
                <w:lang w:val="en-US"/>
              </w:rPr>
            </w:pPr>
          </w:p>
        </w:tc>
      </w:tr>
      <w:tr w:rsidR="001C3CF1" w:rsidRPr="00C72D17" w:rsidTr="00CF365C">
        <w:trPr>
          <w:gridBefore w:val="1"/>
          <w:wBefore w:w="54" w:type="dxa"/>
        </w:trPr>
        <w:tc>
          <w:tcPr>
            <w:tcW w:w="5035" w:type="dxa"/>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hAnsi="Times New Roman" w:cs="Times New Roman"/>
                <w:b/>
                <w:sz w:val="24"/>
                <w:szCs w:val="24"/>
                <w:u w:val="single"/>
              </w:rPr>
            </w:pPr>
            <w:r w:rsidRPr="001C3CF1">
              <w:rPr>
                <w:rFonts w:ascii="Times New Roman" w:hAnsi="Times New Roman" w:cs="Times New Roman"/>
                <w:b/>
                <w:sz w:val="24"/>
                <w:szCs w:val="24"/>
              </w:rPr>
              <w:t>1.</w:t>
            </w:r>
            <w:r w:rsidRPr="001C3CF1">
              <w:rPr>
                <w:rFonts w:ascii="Times New Roman" w:hAnsi="Times New Roman" w:cs="Times New Roman"/>
                <w:b/>
                <w:sz w:val="24"/>
                <w:szCs w:val="24"/>
              </w:rPr>
              <w:tab/>
            </w:r>
            <w:r w:rsidRPr="001C3CF1">
              <w:rPr>
                <w:rFonts w:ascii="Times New Roman" w:hAnsi="Times New Roman" w:cs="Times New Roman"/>
                <w:b/>
                <w:sz w:val="24"/>
                <w:szCs w:val="24"/>
                <w:u w:val="single"/>
              </w:rPr>
              <w:t>ПРЕДМЕТ И СРОК ДЕЙСТВИЯ КОНТРАКТА</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hAnsi="Times New Roman" w:cs="Times New Roman"/>
                <w:b/>
                <w:sz w:val="24"/>
                <w:szCs w:val="24"/>
                <w:u w:val="single"/>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r w:rsidRPr="001C3CF1">
              <w:rPr>
                <w:rFonts w:ascii="Times New Roman" w:hAnsi="Times New Roman" w:cs="Times New Roman"/>
                <w:b/>
                <w:sz w:val="24"/>
                <w:szCs w:val="24"/>
              </w:rPr>
              <w:t>1.1</w:t>
            </w:r>
            <w:r w:rsidRPr="001C3CF1">
              <w:rPr>
                <w:rFonts w:ascii="Times New Roman" w:hAnsi="Times New Roman" w:cs="Times New Roman"/>
                <w:sz w:val="24"/>
                <w:szCs w:val="24"/>
              </w:rPr>
              <w:t xml:space="preserve"> </w:t>
            </w:r>
            <w:r w:rsidRPr="001C3CF1">
              <w:rPr>
                <w:rFonts w:ascii="Times New Roman" w:hAnsi="Times New Roman" w:cs="Times New Roman"/>
                <w:spacing w:val="-3"/>
                <w:sz w:val="24"/>
                <w:szCs w:val="24"/>
              </w:rPr>
              <w:t xml:space="preserve">Продавец продает, а Покупатель покупает таблетки пролонгированного действия МСТ </w:t>
            </w:r>
            <w:proofErr w:type="spellStart"/>
            <w:r w:rsidRPr="001C3CF1">
              <w:rPr>
                <w:rFonts w:ascii="Times New Roman" w:hAnsi="Times New Roman" w:cs="Times New Roman"/>
                <w:spacing w:val="-3"/>
                <w:sz w:val="24"/>
                <w:szCs w:val="24"/>
              </w:rPr>
              <w:t>континус</w:t>
            </w:r>
            <w:proofErr w:type="spellEnd"/>
            <w:r w:rsidRPr="001C3CF1">
              <w:rPr>
                <w:rFonts w:ascii="Times New Roman" w:hAnsi="Times New Roman" w:cs="Times New Roman"/>
                <w:spacing w:val="-3"/>
                <w:sz w:val="24"/>
                <w:szCs w:val="24"/>
              </w:rPr>
              <w:t xml:space="preserve"> (Морфин) </w:t>
            </w:r>
            <w:proofErr w:type="spellStart"/>
            <w:r w:rsidRPr="001C3CF1">
              <w:rPr>
                <w:rFonts w:ascii="Times New Roman" w:hAnsi="Times New Roman" w:cs="Times New Roman"/>
                <w:spacing w:val="-3"/>
                <w:sz w:val="24"/>
                <w:szCs w:val="24"/>
              </w:rPr>
              <w:t>ин-балк</w:t>
            </w:r>
            <w:proofErr w:type="spellEnd"/>
            <w:r w:rsidRPr="001C3CF1">
              <w:rPr>
                <w:rFonts w:ascii="Times New Roman" w:hAnsi="Times New Roman" w:cs="Times New Roman"/>
                <w:spacing w:val="-3"/>
                <w:sz w:val="24"/>
                <w:szCs w:val="24"/>
              </w:rPr>
              <w:t xml:space="preserve"> согласно приложению №1 к настоящему Контракту, а также реактивы и материалы, необходимые для входного контроля таблеток МСТ </w:t>
            </w:r>
            <w:proofErr w:type="spellStart"/>
            <w:r w:rsidRPr="001C3CF1">
              <w:rPr>
                <w:rFonts w:ascii="Times New Roman" w:hAnsi="Times New Roman" w:cs="Times New Roman"/>
                <w:spacing w:val="-3"/>
                <w:sz w:val="24"/>
                <w:szCs w:val="24"/>
              </w:rPr>
              <w:t>континус</w:t>
            </w:r>
            <w:proofErr w:type="spellEnd"/>
            <w:r w:rsidRPr="001C3CF1">
              <w:rPr>
                <w:rFonts w:ascii="Times New Roman" w:hAnsi="Times New Roman" w:cs="Times New Roman"/>
                <w:spacing w:val="-3"/>
                <w:sz w:val="24"/>
                <w:szCs w:val="24"/>
              </w:rPr>
              <w:t xml:space="preserve"> согласно приложению №2 к настоящему контракту - далее именуемые «Продукция».</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pacing w:val="-3"/>
                <w:sz w:val="24"/>
                <w:szCs w:val="24"/>
              </w:rPr>
              <w:t>Продукция поставляется на условиях CIP аэропорт Домодедово, Москва, Росси</w:t>
            </w:r>
            <w:r w:rsidRPr="001C3CF1">
              <w:rPr>
                <w:rFonts w:ascii="Times New Roman" w:hAnsi="Times New Roman" w:cs="Times New Roman"/>
                <w:sz w:val="24"/>
                <w:szCs w:val="24"/>
              </w:rPr>
              <w:t xml:space="preserve">йская Федерация согласно условиям поставок, </w:t>
            </w:r>
            <w:proofErr w:type="spellStart"/>
            <w:r w:rsidRPr="001C3CF1">
              <w:rPr>
                <w:rFonts w:ascii="Times New Roman" w:hAnsi="Times New Roman" w:cs="Times New Roman"/>
                <w:sz w:val="24"/>
                <w:szCs w:val="24"/>
                <w:lang w:val="en-GB"/>
              </w:rPr>
              <w:t>Incoterms</w:t>
            </w:r>
            <w:proofErr w:type="spellEnd"/>
            <w:r w:rsidRPr="001C3CF1">
              <w:rPr>
                <w:rFonts w:ascii="Times New Roman" w:hAnsi="Times New Roman" w:cs="Times New Roman"/>
                <w:sz w:val="24"/>
                <w:szCs w:val="24"/>
              </w:rPr>
              <w:t>® 2010, опубликованных Международной Торговой Палатой («</w:t>
            </w:r>
            <w:proofErr w:type="spellStart"/>
            <w:r w:rsidRPr="001C3CF1">
              <w:rPr>
                <w:rFonts w:ascii="Times New Roman" w:hAnsi="Times New Roman" w:cs="Times New Roman"/>
                <w:sz w:val="24"/>
                <w:szCs w:val="24"/>
              </w:rPr>
              <w:t>Incoterms</w:t>
            </w:r>
            <w:proofErr w:type="spellEnd"/>
            <w:r w:rsidRPr="001C3CF1">
              <w:rPr>
                <w:rFonts w:ascii="Times New Roman" w:hAnsi="Times New Roman" w:cs="Times New Roman"/>
                <w:sz w:val="24"/>
                <w:szCs w:val="24"/>
              </w:rPr>
              <w:t>» является товарным знаком Международной Торговой Палаты), авиатранспортом.</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c>
        <w:tc>
          <w:tcPr>
            <w:tcW w:w="5171" w:type="dxa"/>
            <w:gridSpan w:val="3"/>
          </w:tcPr>
          <w:p w:rsidR="001C3CF1" w:rsidRPr="001C3CF1" w:rsidRDefault="001C3CF1" w:rsidP="001C3CF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hAnsi="Times New Roman" w:cs="Times New Roman"/>
                <w:b/>
                <w:sz w:val="24"/>
                <w:szCs w:val="24"/>
                <w:u w:val="single"/>
                <w:lang w:val="en-GB"/>
              </w:rPr>
            </w:pPr>
            <w:r w:rsidRPr="001C3CF1">
              <w:rPr>
                <w:rFonts w:ascii="Times New Roman" w:hAnsi="Times New Roman" w:cs="Times New Roman"/>
                <w:b/>
                <w:sz w:val="24"/>
                <w:szCs w:val="24"/>
                <w:lang w:val="en-GB"/>
              </w:rPr>
              <w:t xml:space="preserve">1. </w:t>
            </w:r>
            <w:r w:rsidRPr="001C3CF1">
              <w:rPr>
                <w:rFonts w:ascii="Times New Roman" w:hAnsi="Times New Roman" w:cs="Times New Roman"/>
                <w:b/>
                <w:sz w:val="24"/>
                <w:szCs w:val="24"/>
                <w:u w:val="single"/>
                <w:lang w:val="en-GB"/>
              </w:rPr>
              <w:t>SUBJECT AND VALIDITY OF THE CONTRACT</w:t>
            </w:r>
          </w:p>
          <w:p w:rsidR="001C3CF1" w:rsidRPr="001C3CF1" w:rsidRDefault="001C3CF1" w:rsidP="001C3CF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hAnsi="Times New Roman" w:cs="Times New Roman"/>
                <w:sz w:val="24"/>
                <w:szCs w:val="24"/>
                <w:lang w:val="en-GB"/>
              </w:rPr>
            </w:pPr>
          </w:p>
          <w:p w:rsidR="001C3CF1" w:rsidRPr="001C3CF1" w:rsidRDefault="001C3CF1" w:rsidP="001C3CF1">
            <w:pPr>
              <w:spacing w:after="0" w:line="240" w:lineRule="auto"/>
              <w:contextualSpacing/>
              <w:mirrorIndents/>
              <w:jc w:val="both"/>
              <w:rPr>
                <w:rFonts w:ascii="Times New Roman" w:hAnsi="Times New Roman" w:cs="Times New Roman"/>
                <w:sz w:val="24"/>
                <w:szCs w:val="24"/>
                <w:lang w:val="en-US"/>
              </w:rPr>
            </w:pPr>
            <w:r w:rsidRPr="001C3CF1">
              <w:rPr>
                <w:rFonts w:ascii="Times New Roman" w:hAnsi="Times New Roman" w:cs="Times New Roman"/>
                <w:b/>
                <w:sz w:val="24"/>
                <w:szCs w:val="24"/>
                <w:lang w:val="en-GB"/>
              </w:rPr>
              <w:t>1.1</w:t>
            </w:r>
            <w:r w:rsidRPr="001C3CF1">
              <w:rPr>
                <w:rFonts w:ascii="Times New Roman" w:hAnsi="Times New Roman" w:cs="Times New Roman"/>
                <w:sz w:val="24"/>
                <w:szCs w:val="24"/>
                <w:lang w:val="en-GB"/>
              </w:rPr>
              <w:t xml:space="preserve"> The Seller </w:t>
            </w:r>
            <w:r w:rsidRPr="001C3CF1">
              <w:rPr>
                <w:rFonts w:ascii="Times New Roman" w:hAnsi="Times New Roman" w:cs="Times New Roman"/>
                <w:sz w:val="24"/>
                <w:szCs w:val="24"/>
                <w:lang w:val="en-US"/>
              </w:rPr>
              <w:t xml:space="preserve">sells </w:t>
            </w:r>
            <w:r w:rsidRPr="001C3CF1">
              <w:rPr>
                <w:rFonts w:ascii="Times New Roman" w:hAnsi="Times New Roman" w:cs="Times New Roman"/>
                <w:sz w:val="24"/>
                <w:szCs w:val="24"/>
                <w:lang w:val="en-GB"/>
              </w:rPr>
              <w:t>and the Buyer buys sustained release tablets of</w:t>
            </w:r>
            <w:r w:rsidRPr="001C3CF1">
              <w:rPr>
                <w:rFonts w:ascii="Times New Roman" w:hAnsi="Times New Roman" w:cs="Times New Roman"/>
                <w:sz w:val="24"/>
                <w:szCs w:val="24"/>
                <w:lang w:val="en-US"/>
              </w:rPr>
              <w:t xml:space="preserve"> MST CONTINUS (Morphine) </w:t>
            </w:r>
            <w:r w:rsidRPr="001C3CF1">
              <w:rPr>
                <w:rFonts w:ascii="Times New Roman" w:hAnsi="Times New Roman" w:cs="Times New Roman"/>
                <w:sz w:val="24"/>
                <w:szCs w:val="24"/>
                <w:lang w:val="en-GB"/>
              </w:rPr>
              <w:t>in</w:t>
            </w:r>
            <w:r w:rsidRPr="001C3CF1">
              <w:rPr>
                <w:rFonts w:ascii="Times New Roman" w:hAnsi="Times New Roman" w:cs="Times New Roman"/>
                <w:sz w:val="24"/>
                <w:szCs w:val="24"/>
                <w:lang w:val="en-US"/>
              </w:rPr>
              <w:t xml:space="preserve">-bulk in accordance with Annex 1 to the present Contract, as well as Reagents and materials necessary for inspection test of </w:t>
            </w:r>
            <w:r w:rsidRPr="001C3CF1">
              <w:rPr>
                <w:rFonts w:ascii="Times New Roman" w:hAnsi="Times New Roman" w:cs="Times New Roman"/>
                <w:sz w:val="24"/>
                <w:szCs w:val="24"/>
                <w:lang w:val="en-GB"/>
              </w:rPr>
              <w:t xml:space="preserve">tablets </w:t>
            </w:r>
            <w:r w:rsidRPr="001C3CF1">
              <w:rPr>
                <w:rFonts w:ascii="Times New Roman" w:hAnsi="Times New Roman" w:cs="Times New Roman"/>
                <w:sz w:val="24"/>
                <w:szCs w:val="24"/>
                <w:lang w:val="en-US"/>
              </w:rPr>
              <w:t>MST CONTINUS in accordance with Annex 2 to the present Contract – hereinafter referred to as “the Products”.</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1C3CF1">
              <w:rPr>
                <w:rFonts w:ascii="Times New Roman" w:hAnsi="Times New Roman" w:cs="Times New Roman"/>
                <w:sz w:val="24"/>
                <w:szCs w:val="24"/>
                <w:lang w:val="en-US"/>
              </w:rPr>
              <w:t xml:space="preserve">The Products shall be delivered according to CIP airport </w:t>
            </w:r>
            <w:proofErr w:type="spellStart"/>
            <w:r w:rsidRPr="001C3CF1">
              <w:rPr>
                <w:rFonts w:ascii="Times New Roman" w:hAnsi="Times New Roman" w:cs="Times New Roman"/>
                <w:sz w:val="24"/>
                <w:szCs w:val="24"/>
                <w:lang w:val="en-US"/>
              </w:rPr>
              <w:t>Domodedovo</w:t>
            </w:r>
            <w:proofErr w:type="spellEnd"/>
            <w:r w:rsidRPr="001C3CF1">
              <w:rPr>
                <w:rFonts w:ascii="Times New Roman" w:hAnsi="Times New Roman" w:cs="Times New Roman"/>
                <w:sz w:val="24"/>
                <w:szCs w:val="24"/>
                <w:lang w:val="en-US"/>
              </w:rPr>
              <w:t xml:space="preserve">, Moscow, Russian Federation as per </w:t>
            </w:r>
            <w:proofErr w:type="spellStart"/>
            <w:r w:rsidRPr="001C3CF1">
              <w:rPr>
                <w:rFonts w:ascii="Times New Roman" w:hAnsi="Times New Roman" w:cs="Times New Roman"/>
                <w:sz w:val="24"/>
                <w:szCs w:val="24"/>
                <w:lang w:val="en-US"/>
              </w:rPr>
              <w:t>Incoterms</w:t>
            </w:r>
            <w:proofErr w:type="spellEnd"/>
            <w:r w:rsidRPr="001C3CF1">
              <w:rPr>
                <w:rFonts w:ascii="Times New Roman" w:hAnsi="Times New Roman" w:cs="Times New Roman"/>
                <w:sz w:val="24"/>
                <w:szCs w:val="24"/>
                <w:lang w:val="en-US"/>
              </w:rPr>
              <w:t>® 2010</w:t>
            </w:r>
            <w:r w:rsidRPr="001C3CF1">
              <w:rPr>
                <w:rFonts w:ascii="Times New Roman" w:hAnsi="Times New Roman" w:cs="Times New Roman"/>
                <w:sz w:val="24"/>
                <w:szCs w:val="24"/>
                <w:lang w:val="en-GB"/>
              </w:rPr>
              <w:t xml:space="preserve"> published by the International Chamber of Commerce</w:t>
            </w:r>
            <w:r w:rsidRPr="001C3CF1">
              <w:rPr>
                <w:rFonts w:ascii="Times New Roman" w:hAnsi="Times New Roman" w:cs="Times New Roman"/>
                <w:sz w:val="24"/>
                <w:szCs w:val="24"/>
                <w:lang w:val="en-US"/>
              </w:rPr>
              <w:t xml:space="preserve"> (“</w:t>
            </w:r>
            <w:proofErr w:type="spellStart"/>
            <w:r w:rsidRPr="001C3CF1">
              <w:rPr>
                <w:rFonts w:ascii="Times New Roman" w:hAnsi="Times New Roman" w:cs="Times New Roman"/>
                <w:sz w:val="24"/>
                <w:szCs w:val="24"/>
                <w:lang w:val="en-US"/>
              </w:rPr>
              <w:t>Incoterms</w:t>
            </w:r>
            <w:proofErr w:type="spellEnd"/>
            <w:r w:rsidRPr="001C3CF1">
              <w:rPr>
                <w:rFonts w:ascii="Times New Roman" w:hAnsi="Times New Roman" w:cs="Times New Roman"/>
                <w:sz w:val="24"/>
                <w:szCs w:val="24"/>
                <w:lang w:val="en-US"/>
              </w:rPr>
              <w:t>” is a trademark of the International Chamber of Commerce), by air</w:t>
            </w:r>
            <w:r w:rsidRPr="001C3CF1">
              <w:rPr>
                <w:rFonts w:ascii="Times New Roman" w:hAnsi="Times New Roman" w:cs="Times New Roman"/>
                <w:sz w:val="24"/>
                <w:szCs w:val="24"/>
                <w:lang w:val="en-GB"/>
              </w:rPr>
              <w:t>.</w:t>
            </w:r>
          </w:p>
        </w:tc>
      </w:tr>
      <w:tr w:rsidR="001C3CF1" w:rsidRPr="00C72D17" w:rsidTr="00CF365C">
        <w:trPr>
          <w:gridBefore w:val="1"/>
          <w:wBefore w:w="54" w:type="dxa"/>
        </w:trPr>
        <w:tc>
          <w:tcPr>
            <w:tcW w:w="5035" w:type="dxa"/>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bCs/>
                <w:sz w:val="24"/>
                <w:szCs w:val="24"/>
              </w:rPr>
              <w:t>1.2</w:t>
            </w:r>
            <w:r w:rsidRPr="001C3CF1">
              <w:rPr>
                <w:rFonts w:ascii="Times New Roman" w:hAnsi="Times New Roman" w:cs="Times New Roman"/>
                <w:sz w:val="24"/>
                <w:szCs w:val="24"/>
              </w:rPr>
              <w:t xml:space="preserve"> Настоящий Контра</w:t>
            </w:r>
            <w:proofErr w:type="gramStart"/>
            <w:r w:rsidRPr="001C3CF1">
              <w:rPr>
                <w:rFonts w:ascii="Times New Roman" w:hAnsi="Times New Roman" w:cs="Times New Roman"/>
                <w:sz w:val="24"/>
                <w:szCs w:val="24"/>
              </w:rPr>
              <w:t>кт вст</w:t>
            </w:r>
            <w:proofErr w:type="gramEnd"/>
            <w:r w:rsidRPr="001C3CF1">
              <w:rPr>
                <w:rFonts w:ascii="Times New Roman" w:hAnsi="Times New Roman" w:cs="Times New Roman"/>
                <w:sz w:val="24"/>
                <w:szCs w:val="24"/>
              </w:rPr>
              <w:t>упает в силу с даты подписания обеими Сторонами и действует до 31.12.2018г.</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c>
        <w:tc>
          <w:tcPr>
            <w:tcW w:w="5171" w:type="dxa"/>
            <w:gridSpan w:val="3"/>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lastRenderedPageBreak/>
              <w:t>1.2</w:t>
            </w:r>
            <w:r w:rsidRPr="001C3CF1">
              <w:rPr>
                <w:rFonts w:ascii="Times New Roman" w:hAnsi="Times New Roman" w:cs="Times New Roman"/>
                <w:sz w:val="24"/>
                <w:szCs w:val="24"/>
                <w:lang w:val="en-US"/>
              </w:rPr>
              <w:t xml:space="preserve"> The present Contract comes into effect from the date of signing and shall be valid till               31.12.2018.</w:t>
            </w:r>
          </w:p>
        </w:tc>
      </w:tr>
      <w:tr w:rsidR="001C3CF1" w:rsidRPr="00C72D17" w:rsidTr="00CF365C">
        <w:trPr>
          <w:gridBefore w:val="1"/>
          <w:wBefore w:w="54" w:type="dxa"/>
        </w:trPr>
        <w:tc>
          <w:tcPr>
            <w:tcW w:w="5035" w:type="dxa"/>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lastRenderedPageBreak/>
              <w:t xml:space="preserve">1.3 </w:t>
            </w:r>
            <w:r w:rsidRPr="001C3CF1">
              <w:rPr>
                <w:rFonts w:ascii="Times New Roman" w:hAnsi="Times New Roman" w:cs="Times New Roman"/>
                <w:sz w:val="24"/>
                <w:szCs w:val="24"/>
              </w:rPr>
              <w:t xml:space="preserve">Качество поставляемой Продукции должно соответствовать требованиям Нормативной Документации </w:t>
            </w:r>
            <w:proofErr w:type="gramStart"/>
            <w:r w:rsidRPr="001C3CF1">
              <w:rPr>
                <w:rFonts w:ascii="Times New Roman" w:hAnsi="Times New Roman" w:cs="Times New Roman"/>
                <w:sz w:val="24"/>
                <w:szCs w:val="24"/>
              </w:rPr>
              <w:t>П</w:t>
            </w:r>
            <w:proofErr w:type="gramEnd"/>
            <w:r w:rsidRPr="001C3CF1">
              <w:rPr>
                <w:rFonts w:ascii="Times New Roman" w:hAnsi="Times New Roman" w:cs="Times New Roman"/>
                <w:sz w:val="24"/>
                <w:szCs w:val="24"/>
              </w:rPr>
              <w:t>№014264/01-260717 в течение всего срока годности Продукции и подтверждаться Сертификатом Анализа Качества  производителя Продукции с учетом соответствующих примечаний к спецификации в Нормативной Документации (далее - НД) на Продукцию, с указанием в Сертификате Анализа Качества номера НД, зарегистрированной на территории Российской Федерации.</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1.4</w:t>
            </w:r>
            <w:r w:rsidRPr="001C3CF1">
              <w:rPr>
                <w:rFonts w:ascii="Times New Roman" w:hAnsi="Times New Roman" w:cs="Times New Roman"/>
                <w:sz w:val="24"/>
                <w:szCs w:val="24"/>
              </w:rPr>
              <w:t xml:space="preserve"> Поставке подлежит Продукция с остаточным сроком годности не менее 80% от общего срока годности на дату поставки Продукции, если сторонами письменно не согласовано иное.</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1.5</w:t>
            </w:r>
            <w:proofErr w:type="gramStart"/>
            <w:r w:rsidRPr="001C3CF1">
              <w:rPr>
                <w:rFonts w:ascii="Times New Roman" w:hAnsi="Times New Roman" w:cs="Times New Roman"/>
                <w:sz w:val="24"/>
                <w:szCs w:val="24"/>
              </w:rPr>
              <w:t xml:space="preserve"> Л</w:t>
            </w:r>
            <w:proofErr w:type="gramEnd"/>
            <w:r w:rsidRPr="001C3CF1">
              <w:rPr>
                <w:rFonts w:ascii="Times New Roman" w:hAnsi="Times New Roman" w:cs="Times New Roman"/>
                <w:sz w:val="24"/>
                <w:szCs w:val="24"/>
              </w:rPr>
              <w:t xml:space="preserve">юбое положение Дистрибьюторского Соглашения от 19 февраля 2016 г. между Сторонами в равной степени применимо к настоящему Контракту.  Если какие-либо вопросы не будут предусмотрены настоящим Контрактом, применяются положения Дистрибьюторского Соглашения. В случае каких-либо противоречий между Дистрибьюторским Соглашением и настоящим Контрактом положения Дистрибьюторского Соглашения будут обладать преимущественной силой.  </w:t>
            </w:r>
          </w:p>
        </w:tc>
        <w:tc>
          <w:tcPr>
            <w:tcW w:w="5171" w:type="dxa"/>
            <w:gridSpan w:val="3"/>
          </w:tcPr>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1C3CF1">
              <w:rPr>
                <w:rFonts w:ascii="Times New Roman" w:hAnsi="Times New Roman" w:cs="Times New Roman"/>
                <w:b/>
                <w:sz w:val="24"/>
                <w:szCs w:val="24"/>
                <w:lang w:val="en-US"/>
              </w:rPr>
              <w:t>1.3</w:t>
            </w:r>
            <w:r w:rsidRPr="001C3CF1">
              <w:rPr>
                <w:rFonts w:ascii="Times New Roman" w:hAnsi="Times New Roman" w:cs="Times New Roman"/>
                <w:sz w:val="24"/>
                <w:szCs w:val="24"/>
                <w:lang w:val="en-GB"/>
              </w:rPr>
              <w:t xml:space="preserve"> </w:t>
            </w:r>
            <w:r w:rsidRPr="001C3CF1">
              <w:rPr>
                <w:rFonts w:ascii="Times New Roman" w:hAnsi="Times New Roman" w:cs="Times New Roman"/>
                <w:sz w:val="24"/>
                <w:szCs w:val="24"/>
                <w:lang w:val="en-US"/>
              </w:rPr>
              <w:t xml:space="preserve">The quality of the supplied Products should conform to Normative Documentations </w:t>
            </w:r>
            <w:r w:rsidRPr="001C3CF1">
              <w:rPr>
                <w:rFonts w:ascii="Times New Roman" w:hAnsi="Times New Roman" w:cs="Times New Roman"/>
                <w:sz w:val="24"/>
                <w:szCs w:val="24"/>
              </w:rPr>
              <w:t>П</w:t>
            </w:r>
            <w:r w:rsidRPr="001C3CF1">
              <w:rPr>
                <w:rFonts w:ascii="Times New Roman" w:hAnsi="Times New Roman" w:cs="Times New Roman"/>
                <w:sz w:val="24"/>
                <w:szCs w:val="24"/>
                <w:lang w:val="en-US"/>
              </w:rPr>
              <w:t xml:space="preserve">№014264/01-260717 throughout the shelf life of a product and it is confirmed by Certificate of Quality Analysis of the Products manufacture with according notes to the specification of the Normative Documentations (hereinafter – ND), with reference in Certificate of Quality Analysis of the Products to the number </w:t>
            </w:r>
            <w:r w:rsidRPr="001C3CF1">
              <w:rPr>
                <w:rStyle w:val="shorttext"/>
                <w:rFonts w:ascii="Times New Roman" w:hAnsi="Times New Roman" w:cs="Times New Roman"/>
                <w:sz w:val="24"/>
                <w:szCs w:val="24"/>
                <w:lang w:val="en-US"/>
              </w:rPr>
              <w:t>ND, registered at the territory of Russia.</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 xml:space="preserve">1.4 </w:t>
            </w:r>
            <w:r w:rsidRPr="001C3CF1">
              <w:rPr>
                <w:rFonts w:ascii="Times New Roman" w:hAnsi="Times New Roman" w:cs="Times New Roman"/>
                <w:sz w:val="24"/>
                <w:szCs w:val="24"/>
                <w:lang w:val="en-GB"/>
              </w:rPr>
              <w:t xml:space="preserve">The Seller delivers only </w:t>
            </w:r>
            <w:r w:rsidRPr="001C3CF1">
              <w:rPr>
                <w:rFonts w:ascii="Times New Roman" w:hAnsi="Times New Roman" w:cs="Times New Roman"/>
                <w:sz w:val="24"/>
                <w:szCs w:val="24"/>
                <w:lang w:val="en-US"/>
              </w:rPr>
              <w:t>Products</w:t>
            </w:r>
            <w:r w:rsidRPr="001C3CF1">
              <w:rPr>
                <w:rFonts w:ascii="Times New Roman" w:hAnsi="Times New Roman" w:cs="Times New Roman"/>
                <w:sz w:val="24"/>
                <w:szCs w:val="24"/>
                <w:lang w:val="en-GB"/>
              </w:rPr>
              <w:t xml:space="preserve"> with a residual shelf life of not less than 80% of the total shelf life </w:t>
            </w:r>
            <w:r w:rsidRPr="001C3CF1">
              <w:rPr>
                <w:rFonts w:ascii="Times New Roman" w:hAnsi="Times New Roman" w:cs="Times New Roman"/>
                <w:sz w:val="24"/>
                <w:szCs w:val="24"/>
                <w:lang w:val="en-US"/>
              </w:rPr>
              <w:t>on the date of delivery</w:t>
            </w:r>
            <w:r w:rsidRPr="001C3CF1">
              <w:rPr>
                <w:rFonts w:ascii="Times New Roman" w:hAnsi="Times New Roman" w:cs="Times New Roman"/>
                <w:sz w:val="24"/>
                <w:szCs w:val="24"/>
                <w:lang w:val="en-GB"/>
              </w:rPr>
              <w:t>, if not agreed differently.</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GB"/>
              </w:rPr>
              <w:t>1.5</w:t>
            </w:r>
            <w:r w:rsidRPr="001C3CF1">
              <w:rPr>
                <w:rFonts w:ascii="Times New Roman" w:hAnsi="Times New Roman" w:cs="Times New Roman"/>
                <w:sz w:val="24"/>
                <w:szCs w:val="24"/>
                <w:lang w:val="en-GB"/>
              </w:rPr>
              <w:t xml:space="preserve"> Any provision of the Distributors Agreement dated </w:t>
            </w:r>
            <w:r w:rsidRPr="001C3CF1">
              <w:rPr>
                <w:rFonts w:ascii="Times New Roman" w:hAnsi="Times New Roman" w:cs="Times New Roman"/>
                <w:sz w:val="24"/>
                <w:szCs w:val="24"/>
                <w:lang w:val="en-US"/>
              </w:rPr>
              <w:t>February</w:t>
            </w:r>
            <w:r w:rsidRPr="001C3CF1">
              <w:rPr>
                <w:rFonts w:ascii="Times New Roman" w:hAnsi="Times New Roman" w:cs="Times New Roman"/>
                <w:sz w:val="24"/>
                <w:szCs w:val="24"/>
                <w:lang w:val="en-GB"/>
              </w:rPr>
              <w:t xml:space="preserve"> </w:t>
            </w:r>
            <w:r w:rsidRPr="001C3CF1">
              <w:rPr>
                <w:rFonts w:ascii="Times New Roman" w:hAnsi="Times New Roman" w:cs="Times New Roman"/>
                <w:sz w:val="24"/>
                <w:szCs w:val="24"/>
                <w:lang w:val="en-US"/>
              </w:rPr>
              <w:t>19</w:t>
            </w:r>
            <w:r w:rsidRPr="001C3CF1">
              <w:rPr>
                <w:rFonts w:ascii="Times New Roman" w:hAnsi="Times New Roman" w:cs="Times New Roman"/>
                <w:sz w:val="24"/>
                <w:szCs w:val="24"/>
                <w:lang w:val="en-GB"/>
              </w:rPr>
              <w:t>, 2016 between the Parties shall equally apply to this Contract.</w:t>
            </w:r>
            <w:r w:rsidRPr="001C3CF1">
              <w:rPr>
                <w:rFonts w:ascii="Times New Roman" w:hAnsi="Times New Roman" w:cs="Times New Roman"/>
                <w:sz w:val="24"/>
                <w:szCs w:val="24"/>
                <w:lang w:val="en-US"/>
              </w:rPr>
              <w:t xml:space="preserve"> If any issues are not provided by this Contract the provisions of the Distributors Agreement shall apply. In case of discrepancies between the Distributors Agreement and this Contract, the provisions of the Distributors Agreement shall prevail.</w:t>
            </w:r>
          </w:p>
        </w:tc>
      </w:tr>
      <w:tr w:rsidR="001C3CF1" w:rsidRPr="00C72D17" w:rsidTr="00CF365C">
        <w:trPr>
          <w:gridBefore w:val="1"/>
          <w:wBefore w:w="54" w:type="dxa"/>
        </w:trPr>
        <w:tc>
          <w:tcPr>
            <w:tcW w:w="5035" w:type="dxa"/>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c>
          <w:tcPr>
            <w:tcW w:w="5171" w:type="dxa"/>
            <w:gridSpan w:val="3"/>
          </w:tcPr>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r>
      <w:tr w:rsidR="001C3CF1" w:rsidRPr="00C72D17" w:rsidTr="00CF365C">
        <w:trPr>
          <w:gridBefore w:val="1"/>
          <w:wBefore w:w="54" w:type="dxa"/>
          <w:trHeight w:val="2193"/>
        </w:trPr>
        <w:tc>
          <w:tcPr>
            <w:tcW w:w="5035" w:type="dxa"/>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1C3CF1">
              <w:rPr>
                <w:rFonts w:ascii="Times New Roman" w:hAnsi="Times New Roman" w:cs="Times New Roman"/>
                <w:b/>
                <w:sz w:val="24"/>
                <w:szCs w:val="24"/>
              </w:rPr>
              <w:t xml:space="preserve">2. </w:t>
            </w:r>
            <w:r w:rsidRPr="001C3CF1">
              <w:rPr>
                <w:rFonts w:ascii="Times New Roman" w:hAnsi="Times New Roman" w:cs="Times New Roman"/>
                <w:b/>
                <w:sz w:val="24"/>
                <w:szCs w:val="24"/>
                <w:u w:val="single"/>
              </w:rPr>
              <w:t>ЦЕНА И ОБЩАЯ СУММА КОНТРАКТА</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2.1</w:t>
            </w:r>
            <w:r w:rsidRPr="001C3CF1">
              <w:rPr>
                <w:rFonts w:ascii="Times New Roman" w:hAnsi="Times New Roman" w:cs="Times New Roman"/>
                <w:sz w:val="24"/>
                <w:szCs w:val="24"/>
              </w:rPr>
              <w:t xml:space="preserve"> Цена на Продукцию указана в приложениях №1, №2 к настоящему Контракту.</w:t>
            </w:r>
          </w:p>
          <w:p w:rsidR="001C3CF1" w:rsidRPr="001C3CF1" w:rsidRDefault="001C3CF1" w:rsidP="001C3CF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r w:rsidRPr="001C3CF1">
              <w:rPr>
                <w:rFonts w:ascii="Times New Roman" w:hAnsi="Times New Roman" w:cs="Times New Roman"/>
                <w:sz w:val="24"/>
                <w:szCs w:val="24"/>
              </w:rPr>
              <w:t xml:space="preserve">Цены установлены на условиях </w:t>
            </w:r>
            <w:proofErr w:type="gramStart"/>
            <w:r w:rsidRPr="001C3CF1">
              <w:rPr>
                <w:rFonts w:ascii="Times New Roman" w:hAnsi="Times New Roman" w:cs="Times New Roman"/>
                <w:spacing w:val="-3"/>
                <w:sz w:val="24"/>
                <w:szCs w:val="24"/>
              </w:rPr>
              <w:t>С</w:t>
            </w:r>
            <w:proofErr w:type="gramEnd"/>
            <w:r w:rsidRPr="001C3CF1">
              <w:rPr>
                <w:rFonts w:ascii="Times New Roman" w:hAnsi="Times New Roman" w:cs="Times New Roman"/>
                <w:spacing w:val="-3"/>
                <w:sz w:val="24"/>
                <w:szCs w:val="24"/>
              </w:rPr>
              <w:t xml:space="preserve">IP Москва аэропорт Домодедово (в соответствии с Международными Правилами Толкования Торговых Терминов </w:t>
            </w:r>
            <w:proofErr w:type="spellStart"/>
            <w:r w:rsidRPr="001C3CF1">
              <w:rPr>
                <w:rFonts w:ascii="Times New Roman" w:hAnsi="Times New Roman" w:cs="Times New Roman"/>
                <w:spacing w:val="-3"/>
                <w:sz w:val="24"/>
                <w:szCs w:val="24"/>
                <w:lang w:val="en-GB"/>
              </w:rPr>
              <w:t>Incoterms</w:t>
            </w:r>
            <w:proofErr w:type="spellEnd"/>
            <w:r w:rsidRPr="001C3CF1">
              <w:rPr>
                <w:rFonts w:ascii="Times New Roman" w:hAnsi="Times New Roman" w:cs="Times New Roman"/>
                <w:spacing w:val="-3"/>
                <w:sz w:val="24"/>
                <w:szCs w:val="24"/>
              </w:rPr>
              <w:t xml:space="preserve">® 2010). </w:t>
            </w:r>
          </w:p>
          <w:p w:rsidR="001C3CF1" w:rsidRPr="001C3CF1" w:rsidRDefault="001C3CF1" w:rsidP="001C3CF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Стоимость тары, упаковки и маркировки, страховки и доставки до Москвы входит в цену Продукции.</w:t>
            </w:r>
          </w:p>
          <w:p w:rsidR="001C3CF1" w:rsidRPr="001C3CF1" w:rsidRDefault="001C3CF1" w:rsidP="001C3CF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tc>
        <w:tc>
          <w:tcPr>
            <w:tcW w:w="5171" w:type="dxa"/>
            <w:gridSpan w:val="3"/>
          </w:tcPr>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GB"/>
              </w:rPr>
            </w:pPr>
            <w:r w:rsidRPr="001C3CF1">
              <w:rPr>
                <w:rFonts w:ascii="Times New Roman" w:hAnsi="Times New Roman" w:cs="Times New Roman"/>
                <w:b/>
                <w:sz w:val="24"/>
                <w:szCs w:val="24"/>
                <w:lang w:val="en-GB"/>
              </w:rPr>
              <w:t xml:space="preserve">2. </w:t>
            </w:r>
            <w:r w:rsidRPr="001C3CF1">
              <w:rPr>
                <w:rFonts w:ascii="Times New Roman" w:hAnsi="Times New Roman" w:cs="Times New Roman"/>
                <w:b/>
                <w:sz w:val="24"/>
                <w:szCs w:val="24"/>
                <w:u w:val="single"/>
                <w:lang w:val="en-GB"/>
              </w:rPr>
              <w:t>PRICE AND TOTAL VALUE OF THE CONTRACT</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p>
          <w:p w:rsidR="001C3CF1" w:rsidRPr="001C3CF1" w:rsidRDefault="001C3CF1" w:rsidP="001C3CF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GB"/>
              </w:rPr>
              <w:t>2.1</w:t>
            </w:r>
            <w:r w:rsidRPr="001C3CF1">
              <w:rPr>
                <w:rFonts w:ascii="Times New Roman" w:hAnsi="Times New Roman" w:cs="Times New Roman"/>
                <w:sz w:val="24"/>
                <w:szCs w:val="24"/>
                <w:lang w:val="en-GB"/>
              </w:rPr>
              <w:t xml:space="preserve"> Prices</w:t>
            </w:r>
            <w:r w:rsidRPr="001C3CF1">
              <w:rPr>
                <w:rFonts w:ascii="Times New Roman" w:hAnsi="Times New Roman" w:cs="Times New Roman"/>
                <w:sz w:val="24"/>
                <w:szCs w:val="24"/>
                <w:lang w:val="en-US"/>
              </w:rPr>
              <w:t xml:space="preserve"> are stipulated in Annexes 1, 2 to the present Contract. </w:t>
            </w:r>
            <w:r w:rsidRPr="001C3CF1">
              <w:rPr>
                <w:rFonts w:ascii="Times New Roman" w:hAnsi="Times New Roman" w:cs="Times New Roman"/>
                <w:sz w:val="24"/>
                <w:szCs w:val="24"/>
                <w:lang w:val="en-GB"/>
              </w:rPr>
              <w:t xml:space="preserve"> </w:t>
            </w:r>
          </w:p>
          <w:p w:rsidR="001C3CF1" w:rsidRPr="001C3CF1" w:rsidRDefault="001C3CF1" w:rsidP="001C3CF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GB"/>
              </w:rPr>
              <w:t xml:space="preserve">Prices of the delivered Products are fixed by airfreight CIP Russian Federation, Moscow, airport </w:t>
            </w:r>
            <w:proofErr w:type="spellStart"/>
            <w:r w:rsidRPr="001C3CF1">
              <w:rPr>
                <w:rFonts w:ascii="Times New Roman" w:hAnsi="Times New Roman" w:cs="Times New Roman"/>
                <w:sz w:val="24"/>
                <w:szCs w:val="24"/>
                <w:lang w:val="en-GB"/>
              </w:rPr>
              <w:t>Domodedovo</w:t>
            </w:r>
            <w:proofErr w:type="spellEnd"/>
            <w:r w:rsidRPr="001C3CF1">
              <w:rPr>
                <w:rFonts w:ascii="Times New Roman" w:hAnsi="Times New Roman" w:cs="Times New Roman"/>
                <w:sz w:val="24"/>
                <w:szCs w:val="24"/>
                <w:lang w:val="en-GB"/>
              </w:rPr>
              <w:t xml:space="preserve"> (according to ICC </w:t>
            </w:r>
            <w:proofErr w:type="spellStart"/>
            <w:r w:rsidRPr="001C3CF1">
              <w:rPr>
                <w:rFonts w:ascii="Times New Roman" w:hAnsi="Times New Roman" w:cs="Times New Roman"/>
                <w:sz w:val="24"/>
                <w:szCs w:val="24"/>
                <w:lang w:val="en-GB"/>
              </w:rPr>
              <w:t>Incoterms</w:t>
            </w:r>
            <w:proofErr w:type="spellEnd"/>
            <w:r w:rsidRPr="001C3CF1">
              <w:rPr>
                <w:rFonts w:ascii="Times New Roman" w:hAnsi="Times New Roman" w:cs="Times New Roman"/>
                <w:sz w:val="24"/>
                <w:szCs w:val="24"/>
                <w:lang w:val="en-GB"/>
              </w:rPr>
              <w:t xml:space="preserve"> 2010).</w:t>
            </w:r>
          </w:p>
          <w:p w:rsidR="001C3CF1" w:rsidRPr="001C3CF1" w:rsidRDefault="001C3CF1" w:rsidP="001C3CF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1C3CF1">
              <w:rPr>
                <w:rFonts w:ascii="Times New Roman" w:hAnsi="Times New Roman" w:cs="Times New Roman"/>
                <w:sz w:val="24"/>
                <w:szCs w:val="24"/>
                <w:lang w:val="en-US"/>
              </w:rPr>
              <w:t>The cost of packaging, packing and marking, insurance and delivery to Moscow is included in the Product price.</w:t>
            </w:r>
          </w:p>
        </w:tc>
      </w:tr>
      <w:tr w:rsidR="001C3CF1" w:rsidRPr="00C72D17" w:rsidTr="00CF365C">
        <w:trPr>
          <w:gridBefore w:val="1"/>
          <w:wBefore w:w="54" w:type="dxa"/>
        </w:trPr>
        <w:tc>
          <w:tcPr>
            <w:tcW w:w="5035" w:type="dxa"/>
          </w:tcPr>
          <w:p w:rsidR="001C3CF1" w:rsidRPr="001C3CF1" w:rsidRDefault="001C3CF1" w:rsidP="001C3CF1">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1C3CF1">
              <w:rPr>
                <w:rFonts w:ascii="Times New Roman" w:hAnsi="Times New Roman" w:cs="Times New Roman"/>
                <w:b/>
                <w:sz w:val="24"/>
                <w:szCs w:val="24"/>
              </w:rPr>
              <w:t>2.2.</w:t>
            </w:r>
            <w:r w:rsidRPr="001C3CF1">
              <w:rPr>
                <w:rFonts w:ascii="Times New Roman" w:hAnsi="Times New Roman" w:cs="Times New Roman"/>
                <w:sz w:val="24"/>
                <w:szCs w:val="24"/>
              </w:rPr>
              <w:t xml:space="preserve"> Общая сумма Контракта составляет 422</w:t>
            </w:r>
            <w:r w:rsidRPr="001C3CF1">
              <w:rPr>
                <w:rFonts w:ascii="Times New Roman" w:hAnsi="Times New Roman" w:cs="Times New Roman"/>
                <w:sz w:val="24"/>
                <w:szCs w:val="24"/>
                <w:lang w:val="en-US"/>
              </w:rPr>
              <w:t> </w:t>
            </w:r>
            <w:r w:rsidRPr="001C3CF1">
              <w:rPr>
                <w:rFonts w:ascii="Times New Roman" w:hAnsi="Times New Roman" w:cs="Times New Roman"/>
                <w:sz w:val="24"/>
                <w:szCs w:val="24"/>
              </w:rPr>
              <w:t xml:space="preserve">878,48 (Четыреста двадцать две тысячи восемьсот семьдесят восемь) Евро, 48 центов.  </w:t>
            </w:r>
          </w:p>
        </w:tc>
        <w:tc>
          <w:tcPr>
            <w:tcW w:w="5171" w:type="dxa"/>
            <w:gridSpan w:val="3"/>
          </w:tcPr>
          <w:p w:rsidR="001C3CF1" w:rsidRPr="001C3CF1" w:rsidRDefault="001C3CF1" w:rsidP="001C3CF1">
            <w:pPr>
              <w:spacing w:after="0" w:line="240" w:lineRule="auto"/>
              <w:jc w:val="both"/>
              <w:rPr>
                <w:rFonts w:ascii="Times New Roman" w:hAnsi="Times New Roman" w:cs="Times New Roman"/>
                <w:b/>
                <w:sz w:val="24"/>
                <w:szCs w:val="24"/>
                <w:lang w:val="en-US"/>
              </w:rPr>
            </w:pPr>
            <w:r w:rsidRPr="001C3CF1">
              <w:rPr>
                <w:rFonts w:ascii="Times New Roman" w:hAnsi="Times New Roman" w:cs="Times New Roman"/>
                <w:b/>
                <w:sz w:val="24"/>
                <w:szCs w:val="24"/>
                <w:lang w:val="en-GB"/>
              </w:rPr>
              <w:t>2.</w:t>
            </w:r>
            <w:r w:rsidRPr="001C3CF1">
              <w:rPr>
                <w:rFonts w:ascii="Times New Roman" w:hAnsi="Times New Roman" w:cs="Times New Roman"/>
                <w:b/>
                <w:sz w:val="24"/>
                <w:szCs w:val="24"/>
                <w:lang w:val="en-US"/>
              </w:rPr>
              <w:t>2</w:t>
            </w:r>
            <w:r w:rsidRPr="001C3CF1">
              <w:rPr>
                <w:rFonts w:ascii="Times New Roman" w:hAnsi="Times New Roman" w:cs="Times New Roman"/>
                <w:sz w:val="24"/>
                <w:szCs w:val="24"/>
                <w:lang w:val="en-GB"/>
              </w:rPr>
              <w:t xml:space="preserve"> The total value of the Contract is               </w:t>
            </w:r>
            <w:r w:rsidRPr="001C3CF1">
              <w:rPr>
                <w:rFonts w:ascii="Times New Roman" w:hAnsi="Times New Roman" w:cs="Times New Roman"/>
                <w:sz w:val="24"/>
                <w:szCs w:val="24"/>
                <w:lang w:val="en-US"/>
              </w:rPr>
              <w:t xml:space="preserve">     422 878</w:t>
            </w:r>
            <w:proofErr w:type="gramStart"/>
            <w:r w:rsidRPr="001C3CF1">
              <w:rPr>
                <w:rFonts w:ascii="Times New Roman" w:hAnsi="Times New Roman" w:cs="Times New Roman"/>
                <w:sz w:val="24"/>
                <w:szCs w:val="24"/>
                <w:lang w:val="en-US"/>
              </w:rPr>
              <w:t>,48</w:t>
            </w:r>
            <w:proofErr w:type="gramEnd"/>
            <w:r w:rsidRPr="001C3CF1">
              <w:rPr>
                <w:rFonts w:ascii="Times New Roman" w:hAnsi="Times New Roman" w:cs="Times New Roman"/>
                <w:sz w:val="24"/>
                <w:szCs w:val="24"/>
                <w:lang w:val="en-US"/>
              </w:rPr>
              <w:t xml:space="preserve"> (Four hundred twenty-two thousand eight hundred and seventy eight) Euro, 48 cents</w:t>
            </w:r>
            <w:r w:rsidRPr="001C3CF1">
              <w:rPr>
                <w:rFonts w:ascii="Times New Roman" w:hAnsi="Times New Roman" w:cs="Times New Roman"/>
                <w:sz w:val="24"/>
                <w:szCs w:val="24"/>
                <w:lang w:val="en-GB"/>
              </w:rPr>
              <w:t xml:space="preserve">.                                             </w:t>
            </w:r>
          </w:p>
        </w:tc>
      </w:tr>
      <w:tr w:rsidR="001C3CF1" w:rsidRPr="00C72D17" w:rsidTr="00CF365C">
        <w:trPr>
          <w:gridBefore w:val="1"/>
          <w:wBefore w:w="54" w:type="dxa"/>
        </w:trPr>
        <w:tc>
          <w:tcPr>
            <w:tcW w:w="5035" w:type="dxa"/>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1C3CF1">
              <w:rPr>
                <w:rFonts w:ascii="Times New Roman" w:hAnsi="Times New Roman" w:cs="Times New Roman"/>
                <w:b/>
                <w:sz w:val="24"/>
                <w:szCs w:val="24"/>
              </w:rPr>
              <w:t>3.</w:t>
            </w:r>
            <w:r w:rsidRPr="001C3CF1">
              <w:rPr>
                <w:rFonts w:ascii="Times New Roman" w:hAnsi="Times New Roman" w:cs="Times New Roman"/>
                <w:b/>
                <w:sz w:val="24"/>
                <w:szCs w:val="24"/>
                <w:u w:val="single"/>
              </w:rPr>
              <w:t>УСЛОВИЯ И СРОКИ ПОСТАВОК</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3.1</w:t>
            </w:r>
            <w:r w:rsidRPr="001C3CF1">
              <w:rPr>
                <w:rFonts w:ascii="Times New Roman" w:hAnsi="Times New Roman" w:cs="Times New Roman"/>
                <w:sz w:val="24"/>
                <w:szCs w:val="24"/>
              </w:rPr>
              <w:t xml:space="preserve"> Продукция, указанная в приложении № 1 и №2 поставляется на условиях, предусмотренных пунктом 2.1 и разделом 3 настоящего Контракта.</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3.2</w:t>
            </w:r>
            <w:r w:rsidRPr="001C3CF1">
              <w:rPr>
                <w:rFonts w:ascii="Times New Roman" w:hAnsi="Times New Roman" w:cs="Times New Roman"/>
                <w:sz w:val="24"/>
                <w:szCs w:val="24"/>
              </w:rPr>
              <w:t xml:space="preserve"> Покупатель обязан в течение 45 (сорока пяти) календарных дней с момента подписания настоящего Контракта получить и передать Продавцу оригинал выданного Покупателю уполномоченным государственным органом Российской Федерации разрешения или иного предусмотренного действующим законодательством Российской Федерации документа на ввоз Продукции в Российскую Федерацию («Разрешение на ввоз»). В Разрешении на ввоз должно быть указано наименование и количество Продукции, подлежащее поставке по настоящему Контракту.</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xml:space="preserve">В случае неполучения Покупателем в течение 120 (ста двадцати) календарных дней с момента подписания настоящего Контракта извещения о готовности Продукции к отправке Покупатель обязан в срок до 20.02.2018 г. получить и передать Продавцу оригинал нового действующего Разрешения на ввоз, выданного Покупателю. </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proofErr w:type="gramStart"/>
            <w:r w:rsidRPr="001C3CF1">
              <w:rPr>
                <w:rFonts w:ascii="Times New Roman" w:hAnsi="Times New Roman" w:cs="Times New Roman"/>
                <w:sz w:val="24"/>
                <w:szCs w:val="24"/>
              </w:rPr>
              <w:t>Неисполнение или ненадлежащее исполнение Покупателем предусмотренной настоящим пунктом обязанности по передаче Продавцу Разрешения на ввоз в установленный настоящим пунктом срок (за исключением случаев неполучения /невозможности получения Покупателем Разрешения на ввоз по причине установления государственного запрета на ввоз Продукции в Российскую Федерацию) признается односторонним отказом Покупателя от исполнения настоящего Контракта и влечет обязанность Покупателя уплатить Продавцу по требованию Продавца компенсацию в</w:t>
            </w:r>
            <w:proofErr w:type="gramEnd"/>
            <w:r w:rsidRPr="001C3CF1">
              <w:rPr>
                <w:rFonts w:ascii="Times New Roman" w:hAnsi="Times New Roman" w:cs="Times New Roman"/>
                <w:sz w:val="24"/>
                <w:szCs w:val="24"/>
              </w:rPr>
              <w:t xml:space="preserve"> </w:t>
            </w:r>
            <w:proofErr w:type="gramStart"/>
            <w:r w:rsidRPr="001C3CF1">
              <w:rPr>
                <w:rFonts w:ascii="Times New Roman" w:hAnsi="Times New Roman" w:cs="Times New Roman"/>
                <w:sz w:val="24"/>
                <w:szCs w:val="24"/>
              </w:rPr>
              <w:t>размере</w:t>
            </w:r>
            <w:proofErr w:type="gramEnd"/>
            <w:r w:rsidRPr="001C3CF1">
              <w:rPr>
                <w:rFonts w:ascii="Times New Roman" w:hAnsi="Times New Roman" w:cs="Times New Roman"/>
                <w:sz w:val="24"/>
                <w:szCs w:val="24"/>
              </w:rPr>
              <w:t xml:space="preserve">, равном сумме предусмотренной настоящим Контрактом стоимости Продукции и понесенных Продавцом расходов по хранению и доставке Продукции до места вручения, а также расходов, связанных с возращением Продукции Продавцу и её </w:t>
            </w:r>
            <w:r w:rsidRPr="001C3CF1">
              <w:rPr>
                <w:rFonts w:ascii="Times New Roman" w:hAnsi="Times New Roman" w:cs="Times New Roman"/>
                <w:sz w:val="24"/>
                <w:szCs w:val="24"/>
              </w:rPr>
              <w:lastRenderedPageBreak/>
              <w:t xml:space="preserve">утилизацией. При этом Продавец освобождается от обязанности поставлять Продукцию Покупателю и не несет ответственности за неисполнение указанной обязанности. </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xml:space="preserve">Продавец извещает Покупателя об отправке Продукции по электронной почте на адрес n_ovsyankina@endopharm.ru </w:t>
            </w:r>
            <w:r w:rsidRPr="001C3CF1">
              <w:rPr>
                <w:rFonts w:ascii="Times New Roman" w:hAnsi="Times New Roman" w:cs="Times New Roman"/>
                <w:snapToGrid w:val="0"/>
                <w:sz w:val="24"/>
                <w:szCs w:val="24"/>
              </w:rPr>
              <w:t>не менее чем за 48 (сорок восемь) часов до момента отгрузки Продукции, сообщая ожидаемую дату поставки и с</w:t>
            </w:r>
            <w:r w:rsidRPr="001C3CF1">
              <w:rPr>
                <w:rFonts w:ascii="Times New Roman" w:hAnsi="Times New Roman" w:cs="Times New Roman"/>
                <w:sz w:val="24"/>
                <w:szCs w:val="24"/>
              </w:rPr>
              <w:t xml:space="preserve">ообщает </w:t>
            </w:r>
            <w:proofErr w:type="gramStart"/>
            <w:r w:rsidRPr="001C3CF1">
              <w:rPr>
                <w:rFonts w:ascii="Times New Roman" w:hAnsi="Times New Roman" w:cs="Times New Roman"/>
                <w:sz w:val="24"/>
                <w:szCs w:val="24"/>
              </w:rPr>
              <w:t>сведения</w:t>
            </w:r>
            <w:proofErr w:type="gramEnd"/>
            <w:r w:rsidRPr="001C3CF1">
              <w:rPr>
                <w:rFonts w:ascii="Times New Roman" w:hAnsi="Times New Roman" w:cs="Times New Roman"/>
                <w:sz w:val="24"/>
                <w:szCs w:val="24"/>
              </w:rPr>
              <w:t xml:space="preserve">/предоставляет копии документов, установленные п.3.5. Контракта. Дополнительных действий от Покупателя не требуется. </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sz w:val="24"/>
                <w:szCs w:val="24"/>
              </w:rPr>
            </w:pPr>
            <w:proofErr w:type="gramStart"/>
            <w:r w:rsidRPr="001C3CF1">
              <w:rPr>
                <w:rFonts w:ascii="Times New Roman" w:hAnsi="Times New Roman" w:cs="Times New Roman"/>
                <w:sz w:val="24"/>
                <w:szCs w:val="24"/>
              </w:rPr>
              <w:t>В случае немотивированного отказа или уклонения Покупателя от получения и/или приемки Продукции, а равно в случае иной невозможности поставки произведенной Продукции по обстоятельствам, не зависящим от Продавца,  Покупатель обязан уплатить Продавцу по требованию Продавца компенсацию в размере, равном сумме предусмотренной настоящим Контрактом стоимости Продукции и понесенных Продавцом расходов по хранению и доставке Продукции до места вручения, а также расходов</w:t>
            </w:r>
            <w:proofErr w:type="gramEnd"/>
            <w:r w:rsidRPr="001C3CF1">
              <w:rPr>
                <w:rFonts w:ascii="Times New Roman" w:hAnsi="Times New Roman" w:cs="Times New Roman"/>
                <w:sz w:val="24"/>
                <w:szCs w:val="24"/>
              </w:rPr>
              <w:t xml:space="preserve">, </w:t>
            </w:r>
            <w:proofErr w:type="gramStart"/>
            <w:r w:rsidRPr="001C3CF1">
              <w:rPr>
                <w:rFonts w:ascii="Times New Roman" w:hAnsi="Times New Roman" w:cs="Times New Roman"/>
                <w:sz w:val="24"/>
                <w:szCs w:val="24"/>
              </w:rPr>
              <w:t>связанных</w:t>
            </w:r>
            <w:proofErr w:type="gramEnd"/>
            <w:r w:rsidRPr="001C3CF1">
              <w:rPr>
                <w:rFonts w:ascii="Times New Roman" w:hAnsi="Times New Roman" w:cs="Times New Roman"/>
                <w:sz w:val="24"/>
                <w:szCs w:val="24"/>
              </w:rPr>
              <w:t xml:space="preserve"> с возращением Продукции Продавцу и её утилизацией. Предусмотренная настоящим пунктом компенсация должна быть уплачена Покупателем в безналичном порядке в евро в течение 10 (десяти) банковских дней с момента предъявления Продавцом требования об её уплате. </w:t>
            </w:r>
          </w:p>
          <w:p w:rsidR="001C3CF1" w:rsidRPr="001C3CF1" w:rsidRDefault="001C3CF1" w:rsidP="001C3CF1">
            <w:pPr>
              <w:keepNext/>
              <w:keepLines/>
              <w:tabs>
                <w:tab w:val="left" w:pos="397"/>
              </w:tabs>
              <w:spacing w:after="0" w:line="240" w:lineRule="auto"/>
              <w:contextualSpacing/>
              <w:mirrorIndents/>
              <w:jc w:val="both"/>
              <w:outlineLvl w:val="2"/>
              <w:rPr>
                <w:rFonts w:ascii="Times New Roman" w:hAnsi="Times New Roman" w:cs="Times New Roman"/>
                <w:b/>
                <w:sz w:val="24"/>
                <w:szCs w:val="24"/>
              </w:rPr>
            </w:pP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sz w:val="24"/>
                <w:szCs w:val="24"/>
              </w:rPr>
            </w:pPr>
            <w:r w:rsidRPr="001C3CF1">
              <w:rPr>
                <w:rFonts w:ascii="Times New Roman" w:hAnsi="Times New Roman" w:cs="Times New Roman"/>
                <w:b/>
                <w:sz w:val="24"/>
                <w:szCs w:val="24"/>
              </w:rPr>
              <w:t xml:space="preserve">3.3 </w:t>
            </w:r>
            <w:r w:rsidRPr="001C3CF1">
              <w:rPr>
                <w:rFonts w:ascii="Times New Roman" w:hAnsi="Times New Roman" w:cs="Times New Roman"/>
                <w:sz w:val="24"/>
                <w:szCs w:val="24"/>
              </w:rPr>
              <w:t>Поставка Продукции должна быть осуществлена Продавцом не позднее 30.11.2017 г.  При этом поставка Продукции должна быть осуществлена Продавцом не ранее чем через две недели с момента направления им Покупателю в соответствии с пунктом 3.2 настоящего Контракта извещения.</w:t>
            </w: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b/>
                <w:sz w:val="24"/>
                <w:szCs w:val="24"/>
              </w:rPr>
            </w:pP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bCs/>
                <w:iCs/>
                <w:sz w:val="24"/>
                <w:szCs w:val="24"/>
              </w:rPr>
            </w:pPr>
            <w:r w:rsidRPr="001C3CF1">
              <w:rPr>
                <w:rFonts w:ascii="Times New Roman" w:hAnsi="Times New Roman" w:cs="Times New Roman"/>
                <w:b/>
                <w:sz w:val="24"/>
                <w:szCs w:val="24"/>
              </w:rPr>
              <w:t xml:space="preserve">3.4 </w:t>
            </w:r>
            <w:r w:rsidRPr="001C3CF1">
              <w:rPr>
                <w:rFonts w:ascii="Times New Roman" w:hAnsi="Times New Roman" w:cs="Times New Roman"/>
                <w:bCs/>
                <w:iCs/>
                <w:snapToGrid w:val="0"/>
                <w:sz w:val="24"/>
                <w:szCs w:val="24"/>
              </w:rPr>
              <w:t>Датой поставки</w:t>
            </w:r>
            <w:r w:rsidRPr="001C3CF1">
              <w:rPr>
                <w:rFonts w:ascii="Times New Roman" w:hAnsi="Times New Roman" w:cs="Times New Roman"/>
                <w:b/>
                <w:bCs/>
                <w:iCs/>
                <w:snapToGrid w:val="0"/>
                <w:sz w:val="24"/>
                <w:szCs w:val="24"/>
              </w:rPr>
              <w:t xml:space="preserve"> </w:t>
            </w:r>
            <w:r w:rsidRPr="001C3CF1">
              <w:rPr>
                <w:rFonts w:ascii="Times New Roman" w:hAnsi="Times New Roman" w:cs="Times New Roman"/>
                <w:bCs/>
                <w:iCs/>
                <w:sz w:val="24"/>
                <w:szCs w:val="24"/>
              </w:rPr>
              <w:t>считается дата прибытия  Товара в пункт таможенного оформления, как указано в п.3.8 Контракта.</w:t>
            </w: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b/>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3.5</w:t>
            </w:r>
            <w:proofErr w:type="gramStart"/>
            <w:r w:rsidRPr="001C3CF1">
              <w:rPr>
                <w:rFonts w:ascii="Times New Roman" w:hAnsi="Times New Roman" w:cs="Times New Roman"/>
                <w:b/>
                <w:sz w:val="24"/>
                <w:szCs w:val="24"/>
              </w:rPr>
              <w:t xml:space="preserve"> </w:t>
            </w:r>
            <w:r w:rsidRPr="001C3CF1">
              <w:rPr>
                <w:rFonts w:ascii="Times New Roman" w:hAnsi="Times New Roman" w:cs="Times New Roman"/>
                <w:sz w:val="24"/>
                <w:szCs w:val="24"/>
              </w:rPr>
              <w:t>С</w:t>
            </w:r>
            <w:proofErr w:type="gramEnd"/>
            <w:r w:rsidRPr="001C3CF1">
              <w:rPr>
                <w:rFonts w:ascii="Times New Roman" w:hAnsi="Times New Roman" w:cs="Times New Roman"/>
                <w:sz w:val="24"/>
                <w:szCs w:val="24"/>
              </w:rPr>
              <w:t xml:space="preserve"> поставляемой Продукцией</w:t>
            </w:r>
            <w:r w:rsidRPr="001C3CF1">
              <w:rPr>
                <w:rFonts w:ascii="Times New Roman" w:hAnsi="Times New Roman" w:cs="Times New Roman"/>
                <w:b/>
                <w:sz w:val="24"/>
                <w:szCs w:val="24"/>
              </w:rPr>
              <w:t xml:space="preserve"> </w:t>
            </w:r>
            <w:r w:rsidRPr="001C3CF1">
              <w:rPr>
                <w:rFonts w:ascii="Times New Roman" w:hAnsi="Times New Roman" w:cs="Times New Roman"/>
                <w:sz w:val="24"/>
                <w:szCs w:val="24"/>
              </w:rPr>
              <w:t>Продавец должен переслать следующие документы:</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lastRenderedPageBreak/>
              <w:t>- инвойс на английском языке – 1 (один) оригинал и 3 (три) копии,</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упаковочный лист на английском языке с указанием вида упаковки;</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сертификат анализа качества в 3 (трех) оригинальных экземплярах на английском языке на каждую серию/партию Продукции вместе с переводом на русский язык;</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авиатранспортная накладная в 2 (двух) экземплярах (один оригинал и одна копия);</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экспортная декларация;</w:t>
            </w:r>
          </w:p>
          <w:p w:rsidR="001C3CF1" w:rsidRPr="001C3CF1" w:rsidRDefault="001C3CF1" w:rsidP="001C3CF1">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копия страхового полиса, покрывающего все стандартные риски;</w:t>
            </w:r>
          </w:p>
          <w:p w:rsidR="001C3CF1" w:rsidRPr="001C3CF1" w:rsidRDefault="001C3CF1" w:rsidP="001C3CF1">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сертификат происхождения.</w:t>
            </w:r>
          </w:p>
          <w:p w:rsidR="001C3CF1" w:rsidRPr="001C3CF1" w:rsidRDefault="001C3CF1" w:rsidP="001C3CF1">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sz w:val="24"/>
                <w:szCs w:val="24"/>
              </w:rPr>
            </w:pPr>
            <w:r w:rsidRPr="001C3CF1">
              <w:rPr>
                <w:rFonts w:ascii="Times New Roman" w:hAnsi="Times New Roman" w:cs="Times New Roman"/>
                <w:b/>
                <w:sz w:val="24"/>
                <w:szCs w:val="24"/>
              </w:rPr>
              <w:t>3.6</w:t>
            </w:r>
            <w:proofErr w:type="gramStart"/>
            <w:r w:rsidRPr="001C3CF1">
              <w:rPr>
                <w:rFonts w:ascii="Times New Roman" w:hAnsi="Times New Roman" w:cs="Times New Roman"/>
                <w:sz w:val="24"/>
                <w:szCs w:val="24"/>
              </w:rPr>
              <w:t xml:space="preserve"> П</w:t>
            </w:r>
            <w:proofErr w:type="gramEnd"/>
            <w:r w:rsidRPr="001C3CF1">
              <w:rPr>
                <w:rFonts w:ascii="Times New Roman" w:hAnsi="Times New Roman" w:cs="Times New Roman"/>
                <w:sz w:val="24"/>
                <w:szCs w:val="24"/>
              </w:rPr>
              <w:t>осле отправки Продукции Продавец незамедлительно обязан сообщить Покупателю номер рейса самолета, номер авианакладной и выслать документы, перечисленные в пункте 3.5 настоящего Контракта, способом, описанным в п.3.2 Контракта.</w:t>
            </w: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sz w:val="24"/>
                <w:szCs w:val="24"/>
              </w:rPr>
            </w:pP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sz w:val="24"/>
                <w:szCs w:val="24"/>
              </w:rPr>
            </w:pPr>
            <w:r w:rsidRPr="001C3CF1">
              <w:rPr>
                <w:rFonts w:ascii="Times New Roman" w:hAnsi="Times New Roman" w:cs="Times New Roman"/>
                <w:b/>
                <w:sz w:val="24"/>
                <w:szCs w:val="24"/>
              </w:rPr>
              <w:t xml:space="preserve">3.7 </w:t>
            </w:r>
            <w:r w:rsidRPr="001C3CF1">
              <w:rPr>
                <w:rFonts w:ascii="Times New Roman" w:hAnsi="Times New Roman" w:cs="Times New Roman"/>
                <w:sz w:val="24"/>
                <w:szCs w:val="24"/>
              </w:rPr>
              <w:t>Продукция, не указанная в Разрешении на ввоз, не поставляется Продавцом и не оплачивается Покупателем.</w:t>
            </w: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sz w:val="24"/>
                <w:szCs w:val="24"/>
              </w:rPr>
            </w:pP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sz w:val="24"/>
                <w:szCs w:val="24"/>
              </w:rPr>
            </w:pPr>
            <w:r w:rsidRPr="001C3CF1">
              <w:rPr>
                <w:rFonts w:ascii="Times New Roman" w:hAnsi="Times New Roman" w:cs="Times New Roman"/>
                <w:b/>
                <w:sz w:val="24"/>
                <w:szCs w:val="24"/>
              </w:rPr>
              <w:t>3.8</w:t>
            </w:r>
            <w:r w:rsidRPr="001C3CF1">
              <w:rPr>
                <w:rFonts w:ascii="Times New Roman" w:hAnsi="Times New Roman" w:cs="Times New Roman"/>
                <w:sz w:val="24"/>
                <w:szCs w:val="24"/>
              </w:rPr>
              <w:t xml:space="preserve"> Таможенное оформление производится по адресу: Российская Федерация, Москва, аэропорт Домодедово.</w:t>
            </w:r>
          </w:p>
        </w:tc>
        <w:tc>
          <w:tcPr>
            <w:tcW w:w="5171" w:type="dxa"/>
            <w:gridSpan w:val="3"/>
          </w:tcPr>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1C3CF1">
              <w:rPr>
                <w:rFonts w:ascii="Times New Roman" w:hAnsi="Times New Roman" w:cs="Times New Roman"/>
                <w:b/>
                <w:sz w:val="24"/>
                <w:szCs w:val="24"/>
                <w:lang w:val="en-US"/>
              </w:rPr>
              <w:t>3.</w:t>
            </w:r>
            <w:r w:rsidRPr="001C3CF1">
              <w:rPr>
                <w:rFonts w:ascii="Times New Roman" w:hAnsi="Times New Roman" w:cs="Times New Roman"/>
                <w:b/>
                <w:sz w:val="24"/>
                <w:szCs w:val="24"/>
                <w:u w:val="single"/>
                <w:lang w:val="en-US"/>
              </w:rPr>
              <w:t xml:space="preserve"> TERMS OF DELIVERY</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3.1</w:t>
            </w:r>
            <w:r w:rsidRPr="001C3CF1">
              <w:rPr>
                <w:rFonts w:ascii="Times New Roman" w:hAnsi="Times New Roman" w:cs="Times New Roman"/>
                <w:sz w:val="24"/>
                <w:szCs w:val="24"/>
                <w:lang w:val="en-US"/>
              </w:rPr>
              <w:t xml:space="preserve"> Products, specified in Appendix No. 1 and No. 2 shall be delivered on conditions addressed in Paragraph 2.1 and section 3 hereof.</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3.2</w:t>
            </w:r>
            <w:r w:rsidRPr="001C3CF1">
              <w:rPr>
                <w:rFonts w:ascii="Times New Roman" w:hAnsi="Times New Roman" w:cs="Times New Roman"/>
                <w:sz w:val="24"/>
                <w:szCs w:val="24"/>
                <w:lang w:val="en-US"/>
              </w:rPr>
              <w:tab/>
              <w:t xml:space="preserve">The Buyer shall receive original import license or other necessary permit issued by empowered state body in accordance with effective legislation of Russia and pass it to the Seller within 45 (forty five) days after signing this Contract (hereinafter the “Import License”). </w:t>
            </w:r>
            <w:proofErr w:type="gramStart"/>
            <w:r w:rsidRPr="001C3CF1">
              <w:rPr>
                <w:rFonts w:ascii="Times New Roman" w:hAnsi="Times New Roman" w:cs="Times New Roman"/>
                <w:sz w:val="24"/>
                <w:szCs w:val="24"/>
                <w:lang w:val="en-US"/>
              </w:rPr>
              <w:t>of</w:t>
            </w:r>
            <w:proofErr w:type="gramEnd"/>
            <w:r w:rsidRPr="001C3CF1">
              <w:rPr>
                <w:rFonts w:ascii="Times New Roman" w:hAnsi="Times New Roman" w:cs="Times New Roman"/>
                <w:sz w:val="24"/>
                <w:szCs w:val="24"/>
                <w:lang w:val="en-US"/>
              </w:rPr>
              <w:t xml:space="preserve"> issued by Products shall be supplied on the basis of the original of import license received from the Buyer's by Seller (as this Import License described in cl.3.3. of the Contract). The Import License shall specify the name and the amount of Products to be supplied.</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In case the Buyer does not get the note from the Seller that Products are shipped within 120 (one hundred and twenty) calendar days following the Contract signing, the Buyer shall get a new original of valid Import License and pass it to the Seller before 20.02.2018.</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Non-fulfillment of the obligation stated in present clause of the Contract by the Buyer  (except cases when Import license cannot be received by the Buyer due to announced ban by state for import of  Products to the Territory) shall be treated as unilateral refusal of the Buyer from </w:t>
            </w:r>
            <w:proofErr w:type="spellStart"/>
            <w:r w:rsidRPr="001C3CF1">
              <w:rPr>
                <w:rFonts w:ascii="Times New Roman" w:hAnsi="Times New Roman" w:cs="Times New Roman"/>
                <w:sz w:val="24"/>
                <w:szCs w:val="24"/>
                <w:lang w:val="en-US"/>
              </w:rPr>
              <w:t>fulfilment</w:t>
            </w:r>
            <w:proofErr w:type="spellEnd"/>
            <w:r w:rsidRPr="001C3CF1">
              <w:rPr>
                <w:rFonts w:ascii="Times New Roman" w:hAnsi="Times New Roman" w:cs="Times New Roman"/>
                <w:sz w:val="24"/>
                <w:szCs w:val="24"/>
                <w:lang w:val="en-US"/>
              </w:rPr>
              <w:t xml:space="preserve"> of contractual obligations and make the Buyer obliged to pay upon Seller’s claim   compensation in the amount of the sum of the present Contract as well as direct loss associated with Products storage and delivery to the place of, and losses associated with returning the Products to the Seller and Products destruction. In this case the Seller will not be liable to ship the Products to the Buyer and do not bear any liability for non-shipment. </w:t>
            </w: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The Seller shall notify the Buyer on shipment of the Products by sending an e-mail to n_ovsyankina@endopharm.ru not less than 48 (forty eight) hours prior shipment and inform on data/provide copies of documents specified in cl.3.5 of the Contract. </w:t>
            </w:r>
          </w:p>
          <w:p w:rsidR="001C3CF1" w:rsidRPr="001C3CF1" w:rsidRDefault="001C3CF1" w:rsidP="001C3CF1">
            <w:pPr>
              <w:spacing w:after="0" w:line="240" w:lineRule="auto"/>
              <w:jc w:val="both"/>
              <w:rPr>
                <w:rFonts w:ascii="Times New Roman" w:hAnsi="Times New Roman" w:cs="Times New Roman"/>
                <w:snapToGrid w:val="0"/>
                <w:sz w:val="24"/>
                <w:szCs w:val="24"/>
                <w:lang w:val="en-US"/>
              </w:rPr>
            </w:pPr>
            <w:r w:rsidRPr="001C3CF1">
              <w:rPr>
                <w:rFonts w:ascii="Times New Roman" w:hAnsi="Times New Roman" w:cs="Times New Roman"/>
                <w:snapToGrid w:val="0"/>
                <w:sz w:val="24"/>
                <w:szCs w:val="24"/>
                <w:lang w:val="en-US"/>
              </w:rPr>
              <w:t>Additional actions from the Buyer are not required.</w:t>
            </w:r>
          </w:p>
          <w:p w:rsidR="001C3CF1" w:rsidRPr="001C3CF1" w:rsidRDefault="001C3CF1" w:rsidP="001C3CF1">
            <w:pPr>
              <w:spacing w:after="0" w:line="240" w:lineRule="auto"/>
              <w:jc w:val="both"/>
              <w:rPr>
                <w:rFonts w:ascii="Times New Roman" w:hAnsi="Times New Roman" w:cs="Times New Roman"/>
                <w:snapToGrid w:val="0"/>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In case the Buyer </w:t>
            </w:r>
            <w:proofErr w:type="spellStart"/>
            <w:r w:rsidRPr="001C3CF1">
              <w:rPr>
                <w:rFonts w:ascii="Times New Roman" w:hAnsi="Times New Roman" w:cs="Times New Roman"/>
                <w:sz w:val="24"/>
                <w:szCs w:val="24"/>
                <w:lang w:val="en-US"/>
              </w:rPr>
              <w:t>uunmotivated</w:t>
            </w:r>
            <w:proofErr w:type="spellEnd"/>
            <w:r w:rsidRPr="001C3CF1">
              <w:rPr>
                <w:rFonts w:ascii="Times New Roman" w:hAnsi="Times New Roman" w:cs="Times New Roman"/>
                <w:sz w:val="24"/>
                <w:szCs w:val="24"/>
                <w:lang w:val="en-US"/>
              </w:rPr>
              <w:t xml:space="preserve"> refuses to receive the Products the Buyer obliged to pay upon Seller’s claim   compensation in the amount of the sum of the present Contract as well as direct loss associated with Products storage and delivery to the place of, and losses associated with returning the Products to the Seller and Products destruction. In this case the Seller will not be liable to ship the Products to the Buyer and do not bear any liability for non-shipment. </w:t>
            </w:r>
          </w:p>
          <w:p w:rsidR="001C3CF1" w:rsidRPr="001C3CF1" w:rsidRDefault="001C3CF1" w:rsidP="001C3CF1">
            <w:pPr>
              <w:tabs>
                <w:tab w:val="left" w:pos="397"/>
              </w:tabs>
              <w:spacing w:after="0" w:line="240" w:lineRule="auto"/>
              <w:contextualSpacing/>
              <w:mirrorIndents/>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The compensation stipulated in present clause shall be paid by the Buyer by bank transfer within 10 (ten) banking days following the claim provided by the Seller in currency stipulated in the respective claim. </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b/>
                <w:sz w:val="24"/>
                <w:szCs w:val="24"/>
                <w:lang w:val="en-US"/>
              </w:rPr>
            </w:pPr>
            <w:r w:rsidRPr="001C3CF1">
              <w:rPr>
                <w:rFonts w:ascii="Times New Roman" w:hAnsi="Times New Roman" w:cs="Times New Roman"/>
                <w:b/>
                <w:sz w:val="24"/>
                <w:szCs w:val="24"/>
                <w:lang w:val="en-US"/>
              </w:rPr>
              <w:t>3.3</w:t>
            </w:r>
            <w:r w:rsidRPr="001C3CF1">
              <w:rPr>
                <w:rFonts w:ascii="Times New Roman" w:hAnsi="Times New Roman" w:cs="Times New Roman"/>
                <w:sz w:val="24"/>
                <w:szCs w:val="24"/>
                <w:lang w:val="en-US"/>
              </w:rPr>
              <w:tab/>
              <w:t xml:space="preserve">The Seller shall supply the Products not later than 30.11.2017 provided that the shipment shall be made </w:t>
            </w:r>
            <w:proofErr w:type="spellStart"/>
            <w:r w:rsidRPr="001C3CF1">
              <w:rPr>
                <w:rFonts w:ascii="Times New Roman" w:hAnsi="Times New Roman" w:cs="Times New Roman"/>
                <w:sz w:val="24"/>
                <w:szCs w:val="24"/>
                <w:lang w:val="en-US"/>
              </w:rPr>
              <w:t>not</w:t>
            </w:r>
            <w:proofErr w:type="spellEnd"/>
            <w:r w:rsidRPr="001C3CF1">
              <w:rPr>
                <w:rFonts w:ascii="Times New Roman" w:hAnsi="Times New Roman" w:cs="Times New Roman"/>
                <w:sz w:val="24"/>
                <w:szCs w:val="24"/>
                <w:lang w:val="en-US"/>
              </w:rPr>
              <w:t xml:space="preserve"> earlier than 2 weeks after sending note to the Buyer by the Seller as specified in cl. 3.2 of the present Contract.</w:t>
            </w:r>
          </w:p>
          <w:p w:rsidR="001C3CF1" w:rsidRPr="001C3CF1" w:rsidRDefault="001C3CF1" w:rsidP="001C3CF1">
            <w:pPr>
              <w:keepNext/>
              <w:keepLines/>
              <w:spacing w:after="0" w:line="240" w:lineRule="auto"/>
              <w:jc w:val="both"/>
              <w:outlineLvl w:val="2"/>
              <w:rPr>
                <w:rFonts w:ascii="Times New Roman" w:hAnsi="Times New Roman" w:cs="Times New Roman"/>
                <w:b/>
                <w:sz w:val="24"/>
                <w:szCs w:val="24"/>
                <w:lang w:val="en-US"/>
              </w:rPr>
            </w:pPr>
          </w:p>
          <w:p w:rsidR="001C3CF1" w:rsidRPr="001C3CF1" w:rsidRDefault="001C3CF1" w:rsidP="001C3CF1">
            <w:pPr>
              <w:keepNext/>
              <w:keepLines/>
              <w:spacing w:after="0" w:line="240" w:lineRule="auto"/>
              <w:jc w:val="both"/>
              <w:outlineLvl w:val="2"/>
              <w:rPr>
                <w:rFonts w:ascii="Times New Roman" w:hAnsi="Times New Roman" w:cs="Times New Roman"/>
                <w:b/>
                <w:sz w:val="24"/>
                <w:szCs w:val="24"/>
                <w:lang w:val="en-US"/>
              </w:rPr>
            </w:pPr>
          </w:p>
          <w:p w:rsidR="001C3CF1" w:rsidRPr="001C3CF1" w:rsidRDefault="001C3CF1" w:rsidP="001C3CF1">
            <w:pPr>
              <w:keepNext/>
              <w:keepLines/>
              <w:spacing w:after="0" w:line="240" w:lineRule="auto"/>
              <w:jc w:val="both"/>
              <w:outlineLvl w:val="2"/>
              <w:rPr>
                <w:rFonts w:ascii="Times New Roman" w:hAnsi="Times New Roman" w:cs="Times New Roman"/>
                <w:sz w:val="24"/>
                <w:szCs w:val="24"/>
                <w:lang w:val="en-US"/>
              </w:rPr>
            </w:pPr>
            <w:r w:rsidRPr="001C3CF1">
              <w:rPr>
                <w:rFonts w:ascii="Times New Roman" w:hAnsi="Times New Roman" w:cs="Times New Roman"/>
                <w:b/>
                <w:sz w:val="24"/>
                <w:szCs w:val="24"/>
                <w:lang w:val="en-US"/>
              </w:rPr>
              <w:t>3.4</w:t>
            </w:r>
            <w:r w:rsidRPr="001C3CF1">
              <w:rPr>
                <w:rFonts w:ascii="Times New Roman" w:hAnsi="Times New Roman" w:cs="Times New Roman"/>
                <w:sz w:val="24"/>
                <w:szCs w:val="24"/>
                <w:lang w:val="en-US"/>
              </w:rPr>
              <w:t xml:space="preserve"> Delivery Date shall mean the arriving of Goods to the place of customs registration and clearance as mentioned in clause 3.8 of the present Contract.</w:t>
            </w:r>
          </w:p>
          <w:p w:rsidR="001C3CF1" w:rsidRPr="001C3CF1" w:rsidRDefault="001C3CF1" w:rsidP="001C3CF1">
            <w:pPr>
              <w:spacing w:after="0" w:line="240" w:lineRule="auto"/>
              <w:jc w:val="both"/>
              <w:rPr>
                <w:rFonts w:ascii="Times New Roman" w:hAnsi="Times New Roman" w:cs="Times New Roman"/>
                <w:b/>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3.5</w:t>
            </w:r>
            <w:r w:rsidRPr="001C3CF1">
              <w:rPr>
                <w:rFonts w:ascii="Times New Roman" w:hAnsi="Times New Roman" w:cs="Times New Roman"/>
                <w:sz w:val="24"/>
                <w:szCs w:val="24"/>
                <w:lang w:val="en-US"/>
              </w:rPr>
              <w:t xml:space="preserve"> The Products should be accompanied by:</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 Seller’s invoice in English- 1 (one) original and 3 (three) copies, </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packing list in English including kind of packing,</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lastRenderedPageBreak/>
              <w:t>- 3 (three) original copies of the quality analysis certificate in English translated into Russian;</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1C3CF1">
              <w:rPr>
                <w:rFonts w:ascii="Times New Roman" w:hAnsi="Times New Roman" w:cs="Times New Roman"/>
                <w:sz w:val="24"/>
                <w:szCs w:val="24"/>
                <w:lang w:val="en-US"/>
              </w:rPr>
              <w:t>- AWB – 2 folds (one original and one copy),</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1C3CF1">
              <w:rPr>
                <w:rFonts w:ascii="Times New Roman" w:hAnsi="Times New Roman" w:cs="Times New Roman"/>
                <w:sz w:val="24"/>
                <w:szCs w:val="24"/>
                <w:lang w:val="en-GB"/>
              </w:rPr>
              <w:t xml:space="preserve">- </w:t>
            </w:r>
            <w:r w:rsidRPr="001C3CF1">
              <w:rPr>
                <w:rFonts w:ascii="Times New Roman" w:hAnsi="Times New Roman" w:cs="Times New Roman"/>
                <w:sz w:val="24"/>
                <w:szCs w:val="24"/>
                <w:lang w:val="en-US"/>
              </w:rPr>
              <w:t>export</w:t>
            </w:r>
            <w:r w:rsidRPr="001C3CF1">
              <w:rPr>
                <w:rFonts w:ascii="Times New Roman" w:hAnsi="Times New Roman" w:cs="Times New Roman"/>
                <w:sz w:val="24"/>
                <w:szCs w:val="24"/>
                <w:lang w:val="en-GB"/>
              </w:rPr>
              <w:t xml:space="preserve"> </w:t>
            </w:r>
            <w:r w:rsidRPr="001C3CF1">
              <w:rPr>
                <w:rFonts w:ascii="Times New Roman" w:hAnsi="Times New Roman" w:cs="Times New Roman"/>
                <w:sz w:val="24"/>
                <w:szCs w:val="24"/>
                <w:lang w:val="en-US"/>
              </w:rPr>
              <w:t>declaration</w:t>
            </w:r>
            <w:r w:rsidRPr="001C3CF1">
              <w:rPr>
                <w:rFonts w:ascii="Times New Roman" w:hAnsi="Times New Roman" w:cs="Times New Roman"/>
                <w:sz w:val="24"/>
                <w:szCs w:val="24"/>
                <w:lang w:val="en-GB"/>
              </w:rPr>
              <w:t>;</w:t>
            </w: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copy of the insurance policy covering all standard risks;</w:t>
            </w:r>
          </w:p>
          <w:p w:rsidR="001C3CF1" w:rsidRPr="001C3CF1" w:rsidRDefault="001C3CF1" w:rsidP="001C3CF1">
            <w:pPr>
              <w:keepNext/>
              <w:keepLines/>
              <w:numPr>
                <w:ilvl w:val="12"/>
                <w:numId w:val="0"/>
              </w:numPr>
              <w:tabs>
                <w:tab w:val="left" w:pos="426"/>
              </w:tabs>
              <w:spacing w:after="0" w:line="240" w:lineRule="auto"/>
              <w:contextualSpacing/>
              <w:mirrorIndents/>
              <w:jc w:val="both"/>
              <w:outlineLvl w:val="2"/>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 </w:t>
            </w:r>
            <w:proofErr w:type="gramStart"/>
            <w:r w:rsidRPr="001C3CF1">
              <w:rPr>
                <w:rFonts w:ascii="Times New Roman" w:hAnsi="Times New Roman" w:cs="Times New Roman"/>
                <w:sz w:val="24"/>
                <w:szCs w:val="24"/>
                <w:lang w:val="en-US"/>
              </w:rPr>
              <w:t>certificate</w:t>
            </w:r>
            <w:proofErr w:type="gramEnd"/>
            <w:r w:rsidRPr="001C3CF1">
              <w:rPr>
                <w:rFonts w:ascii="Times New Roman" w:hAnsi="Times New Roman" w:cs="Times New Roman"/>
                <w:sz w:val="24"/>
                <w:szCs w:val="24"/>
                <w:lang w:val="en-US"/>
              </w:rPr>
              <w:t xml:space="preserve"> of origin.</w:t>
            </w: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b/>
                <w:sz w:val="24"/>
                <w:szCs w:val="24"/>
                <w:lang w:val="en-US"/>
              </w:rPr>
            </w:pP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b/>
                <w:sz w:val="24"/>
                <w:szCs w:val="24"/>
                <w:lang w:val="en-US"/>
              </w:rPr>
            </w:pP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b/>
                <w:sz w:val="24"/>
                <w:szCs w:val="24"/>
                <w:lang w:val="en-US"/>
              </w:rPr>
            </w:pP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b/>
                <w:sz w:val="24"/>
                <w:szCs w:val="24"/>
                <w:lang w:val="en-US"/>
              </w:rPr>
            </w:pP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b/>
                <w:sz w:val="24"/>
                <w:szCs w:val="24"/>
                <w:lang w:val="en-US"/>
              </w:rPr>
            </w:pP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3.6</w:t>
            </w:r>
            <w:r w:rsidRPr="001C3CF1">
              <w:rPr>
                <w:rFonts w:ascii="Times New Roman" w:hAnsi="Times New Roman" w:cs="Times New Roman"/>
                <w:sz w:val="24"/>
                <w:szCs w:val="24"/>
                <w:lang w:val="en-US"/>
              </w:rPr>
              <w:t xml:space="preserve"> After dispatch of the Products the Seller urgently is bound to inform the Buyer on the flight number, airway bill number and to send the documents listed in Paragraph 3.5. </w:t>
            </w:r>
            <w:proofErr w:type="gramStart"/>
            <w:r w:rsidRPr="001C3CF1">
              <w:rPr>
                <w:rFonts w:ascii="Times New Roman" w:hAnsi="Times New Roman" w:cs="Times New Roman"/>
                <w:sz w:val="24"/>
                <w:szCs w:val="24"/>
                <w:lang w:val="en-US"/>
              </w:rPr>
              <w:t>of</w:t>
            </w:r>
            <w:proofErr w:type="gramEnd"/>
            <w:r w:rsidRPr="001C3CF1">
              <w:rPr>
                <w:rFonts w:ascii="Times New Roman" w:hAnsi="Times New Roman" w:cs="Times New Roman"/>
                <w:sz w:val="24"/>
                <w:szCs w:val="24"/>
                <w:lang w:val="en-US"/>
              </w:rPr>
              <w:t xml:space="preserve"> this Contract by fax or e-mail (Paragraph 3.2).</w:t>
            </w: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 xml:space="preserve">3.7 </w:t>
            </w:r>
            <w:r w:rsidRPr="001C3CF1">
              <w:rPr>
                <w:rFonts w:ascii="Times New Roman" w:hAnsi="Times New Roman" w:cs="Times New Roman"/>
                <w:sz w:val="24"/>
                <w:szCs w:val="24"/>
                <w:lang w:val="en-US"/>
              </w:rPr>
              <w:t xml:space="preserve">Products which are not a subject of Import License shall not be shipped by Seller and paid by the Buyer. </w:t>
            </w: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sz w:val="24"/>
                <w:szCs w:val="24"/>
                <w:lang w:val="en-US"/>
              </w:rPr>
            </w:pPr>
          </w:p>
          <w:p w:rsidR="001C3CF1" w:rsidRPr="001C3CF1" w:rsidRDefault="001C3CF1" w:rsidP="001C3CF1">
            <w:pPr>
              <w:numPr>
                <w:ilvl w:val="12"/>
                <w:numId w:val="0"/>
              </w:numPr>
              <w:tabs>
                <w:tab w:val="left" w:pos="426"/>
              </w:tabs>
              <w:spacing w:after="0" w:line="240" w:lineRule="auto"/>
              <w:contextualSpacing/>
              <w:mirrorIndents/>
              <w:jc w:val="both"/>
              <w:rPr>
                <w:rFonts w:ascii="Times New Roman" w:hAnsi="Times New Roman" w:cs="Times New Roman"/>
                <w:b/>
                <w:sz w:val="24"/>
                <w:szCs w:val="24"/>
                <w:lang w:val="en-US"/>
              </w:rPr>
            </w:pPr>
            <w:r w:rsidRPr="001C3CF1">
              <w:rPr>
                <w:rFonts w:ascii="Times New Roman" w:hAnsi="Times New Roman" w:cs="Times New Roman"/>
                <w:b/>
                <w:sz w:val="24"/>
                <w:szCs w:val="24"/>
                <w:lang w:val="en-US"/>
              </w:rPr>
              <w:t>3.8</w:t>
            </w:r>
            <w:r w:rsidRPr="001C3CF1">
              <w:rPr>
                <w:rFonts w:ascii="Times New Roman" w:hAnsi="Times New Roman" w:cs="Times New Roman"/>
                <w:sz w:val="24"/>
                <w:szCs w:val="24"/>
                <w:lang w:val="en-US"/>
              </w:rPr>
              <w:t xml:space="preserve"> Customs registration of the Goods is made at the address: Russian Federation, Moscow, airport </w:t>
            </w:r>
            <w:proofErr w:type="spellStart"/>
            <w:r w:rsidRPr="001C3CF1">
              <w:rPr>
                <w:rFonts w:ascii="Times New Roman" w:hAnsi="Times New Roman" w:cs="Times New Roman"/>
                <w:sz w:val="24"/>
                <w:szCs w:val="24"/>
                <w:lang w:val="en-US"/>
              </w:rPr>
              <w:t>Domodedovo</w:t>
            </w:r>
            <w:proofErr w:type="spellEnd"/>
            <w:r w:rsidRPr="001C3CF1">
              <w:rPr>
                <w:rFonts w:ascii="Times New Roman" w:hAnsi="Times New Roman" w:cs="Times New Roman"/>
                <w:sz w:val="24"/>
                <w:szCs w:val="24"/>
                <w:lang w:val="en-US"/>
              </w:rPr>
              <w:t>.</w:t>
            </w:r>
          </w:p>
        </w:tc>
      </w:tr>
      <w:tr w:rsidR="001C3CF1" w:rsidRPr="00C72D17" w:rsidTr="00CF365C">
        <w:trPr>
          <w:gridBefore w:val="1"/>
          <w:wBefore w:w="54" w:type="dxa"/>
          <w:trHeight w:val="267"/>
        </w:trPr>
        <w:tc>
          <w:tcPr>
            <w:tcW w:w="5035" w:type="dxa"/>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1C3CF1">
              <w:rPr>
                <w:rFonts w:ascii="Times New Roman" w:hAnsi="Times New Roman" w:cs="Times New Roman"/>
                <w:b/>
                <w:sz w:val="24"/>
                <w:szCs w:val="24"/>
              </w:rPr>
              <w:t xml:space="preserve">4. </w:t>
            </w:r>
            <w:r w:rsidRPr="001C3CF1">
              <w:rPr>
                <w:rFonts w:ascii="Times New Roman" w:hAnsi="Times New Roman" w:cs="Times New Roman"/>
                <w:b/>
                <w:sz w:val="24"/>
                <w:szCs w:val="24"/>
                <w:u w:val="single"/>
              </w:rPr>
              <w:t>УСЛОВИЯ ПЛАТЕЖА</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4.1</w:t>
            </w:r>
            <w:r w:rsidRPr="001C3CF1">
              <w:rPr>
                <w:rFonts w:ascii="Times New Roman" w:hAnsi="Times New Roman" w:cs="Times New Roman"/>
                <w:sz w:val="24"/>
                <w:szCs w:val="24"/>
              </w:rPr>
              <w:t xml:space="preserve"> Платежи по настоящему Контракту осуществляются в ЕВРО путем банковского перевода на расчетный счет Продавца, указанный в разделе 11 настоящего Контракта, платежами по следующей схеме:</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xml:space="preserve">1-й платеж – 25% (двадцать пять процентов) от полной суммы инвойса после 150 (ста пятидесяти) дней, но не позднее 180 (ста восьмидесяти) дней </w:t>
            </w:r>
            <w:proofErr w:type="gramStart"/>
            <w:r w:rsidRPr="001C3CF1">
              <w:rPr>
                <w:rFonts w:ascii="Times New Roman" w:hAnsi="Times New Roman" w:cs="Times New Roman"/>
                <w:sz w:val="24"/>
                <w:szCs w:val="24"/>
              </w:rPr>
              <w:t>с даты инвойса</w:t>
            </w:r>
            <w:proofErr w:type="gramEnd"/>
            <w:r w:rsidRPr="001C3CF1">
              <w:rPr>
                <w:rFonts w:ascii="Times New Roman" w:hAnsi="Times New Roman" w:cs="Times New Roman"/>
                <w:sz w:val="24"/>
                <w:szCs w:val="24"/>
              </w:rPr>
              <w:t>.</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xml:space="preserve">2-й платеж – 25% (двадцать пять процентов) от полной суммы инвойса не позднее 270 (двухсот семидесяти) дней </w:t>
            </w:r>
            <w:proofErr w:type="gramStart"/>
            <w:r w:rsidRPr="001C3CF1">
              <w:rPr>
                <w:rFonts w:ascii="Times New Roman" w:hAnsi="Times New Roman" w:cs="Times New Roman"/>
                <w:sz w:val="24"/>
                <w:szCs w:val="24"/>
              </w:rPr>
              <w:t>с даты поставки</w:t>
            </w:r>
            <w:proofErr w:type="gramEnd"/>
            <w:r w:rsidRPr="001C3CF1">
              <w:rPr>
                <w:rFonts w:ascii="Times New Roman" w:hAnsi="Times New Roman" w:cs="Times New Roman"/>
                <w:sz w:val="24"/>
                <w:szCs w:val="24"/>
              </w:rPr>
              <w:t xml:space="preserve"> Продукции.</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xml:space="preserve">После оплаты 50% (пятидесяти процентов) от полной суммы инвойса Продавец предоставляет Покупателю кредит-ноту в размере 50% (пятидесяти процентов) от </w:t>
            </w:r>
            <w:r w:rsidRPr="001C3CF1">
              <w:rPr>
                <w:rFonts w:ascii="Times New Roman" w:hAnsi="Times New Roman" w:cs="Times New Roman"/>
                <w:sz w:val="24"/>
                <w:szCs w:val="24"/>
              </w:rPr>
              <w:lastRenderedPageBreak/>
              <w:t xml:space="preserve">полной стоимости инвойса. </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xml:space="preserve">Стоимость Продукции должна быть полностью оплачена Покупателем в течение 360 (трёхсот шестидесяти) дней </w:t>
            </w:r>
            <w:proofErr w:type="gramStart"/>
            <w:r w:rsidRPr="001C3CF1">
              <w:rPr>
                <w:rFonts w:ascii="Times New Roman" w:hAnsi="Times New Roman" w:cs="Times New Roman"/>
                <w:sz w:val="24"/>
                <w:szCs w:val="24"/>
              </w:rPr>
              <w:t>с даты инвойса</w:t>
            </w:r>
            <w:proofErr w:type="gramEnd"/>
            <w:r w:rsidRPr="001C3CF1">
              <w:rPr>
                <w:rFonts w:ascii="Times New Roman" w:hAnsi="Times New Roman" w:cs="Times New Roman"/>
                <w:sz w:val="24"/>
                <w:szCs w:val="24"/>
              </w:rPr>
              <w:t>.</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bCs/>
                <w:color w:val="4F81BD"/>
                <w:sz w:val="24"/>
                <w:szCs w:val="24"/>
              </w:rPr>
            </w:pPr>
            <w:r w:rsidRPr="001C3CF1">
              <w:rPr>
                <w:rFonts w:ascii="Times New Roman" w:hAnsi="Times New Roman" w:cs="Times New Roman"/>
                <w:b/>
                <w:sz w:val="24"/>
                <w:szCs w:val="24"/>
              </w:rPr>
              <w:t>4.2</w:t>
            </w:r>
            <w:r w:rsidRPr="001C3CF1">
              <w:rPr>
                <w:rFonts w:ascii="Times New Roman" w:hAnsi="Times New Roman" w:cs="Times New Roman"/>
                <w:sz w:val="24"/>
                <w:szCs w:val="24"/>
              </w:rPr>
              <w:t xml:space="preserve"> Датой инвойса является дата осуществления Продавцом поставки Продукции. Датой платежа считается дата зачисления средств на расчётный счёт Продавца.</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bCs/>
                <w:color w:val="4F81BD"/>
                <w:sz w:val="24"/>
                <w:szCs w:val="24"/>
              </w:rPr>
            </w:pPr>
          </w:p>
        </w:tc>
        <w:tc>
          <w:tcPr>
            <w:tcW w:w="5171" w:type="dxa"/>
            <w:gridSpan w:val="3"/>
          </w:tcPr>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1C3CF1">
              <w:rPr>
                <w:rFonts w:ascii="Times New Roman" w:hAnsi="Times New Roman" w:cs="Times New Roman"/>
                <w:b/>
                <w:sz w:val="24"/>
                <w:szCs w:val="24"/>
                <w:lang w:val="en-US"/>
              </w:rPr>
              <w:t xml:space="preserve">4. </w:t>
            </w:r>
            <w:r w:rsidRPr="001C3CF1">
              <w:rPr>
                <w:rFonts w:ascii="Times New Roman" w:hAnsi="Times New Roman" w:cs="Times New Roman"/>
                <w:b/>
                <w:sz w:val="24"/>
                <w:szCs w:val="24"/>
                <w:u w:val="single"/>
                <w:lang w:val="en-US"/>
              </w:rPr>
              <w:t>TERMS OF PAYMENT</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4.1</w:t>
            </w:r>
            <w:r w:rsidRPr="001C3CF1">
              <w:rPr>
                <w:rFonts w:ascii="Times New Roman" w:hAnsi="Times New Roman" w:cs="Times New Roman"/>
                <w:sz w:val="24"/>
                <w:szCs w:val="24"/>
                <w:lang w:val="en-GB"/>
              </w:rPr>
              <w:t xml:space="preserve"> </w:t>
            </w:r>
            <w:bookmarkStart w:id="12" w:name="OLE_LINK3"/>
            <w:bookmarkStart w:id="13" w:name="OLE_LINK4"/>
            <w:r w:rsidRPr="001C3CF1">
              <w:rPr>
                <w:rFonts w:ascii="Times New Roman" w:hAnsi="Times New Roman" w:cs="Times New Roman"/>
                <w:sz w:val="24"/>
                <w:szCs w:val="24"/>
                <w:lang w:val="en-US"/>
              </w:rPr>
              <w:t>Payments under this Contract are effected in EURO (or as indicated on the invoice) by bank transfer to the account of Seller, specified in Article 11 hereof, by tranches according to the following schedule:</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1</w:t>
            </w:r>
            <w:r w:rsidRPr="001C3CF1">
              <w:rPr>
                <w:rFonts w:ascii="Times New Roman" w:hAnsi="Times New Roman" w:cs="Times New Roman"/>
                <w:sz w:val="24"/>
                <w:szCs w:val="24"/>
                <w:vertAlign w:val="superscript"/>
                <w:lang w:val="en-US"/>
              </w:rPr>
              <w:t>st</w:t>
            </w:r>
            <w:r w:rsidRPr="001C3CF1">
              <w:rPr>
                <w:rFonts w:ascii="Times New Roman" w:hAnsi="Times New Roman" w:cs="Times New Roman"/>
                <w:sz w:val="24"/>
                <w:szCs w:val="24"/>
                <w:lang w:val="en-US"/>
              </w:rPr>
              <w:t xml:space="preserve"> payment – 25 % (twenty-five percent) of the total amount of the invoice after the 150 (one hundred fifty) days and not later than 180 (one hundred eighty) days from the date of invoice.</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2</w:t>
            </w:r>
            <w:r w:rsidRPr="001C3CF1">
              <w:rPr>
                <w:rFonts w:ascii="Times New Roman" w:hAnsi="Times New Roman" w:cs="Times New Roman"/>
                <w:sz w:val="24"/>
                <w:szCs w:val="24"/>
                <w:vertAlign w:val="superscript"/>
                <w:lang w:val="en-US"/>
              </w:rPr>
              <w:t>nd</w:t>
            </w:r>
            <w:r w:rsidRPr="001C3CF1">
              <w:rPr>
                <w:rFonts w:ascii="Times New Roman" w:hAnsi="Times New Roman" w:cs="Times New Roman"/>
                <w:sz w:val="24"/>
                <w:szCs w:val="24"/>
                <w:lang w:val="en-US"/>
              </w:rPr>
              <w:t xml:space="preserve"> payment – 25 % (twenty-five percent) of the total amount of the invoice not later than 270 (two hundred seventy) days from the date of shipment of the Products. </w:t>
            </w:r>
          </w:p>
          <w:bookmarkEnd w:id="12"/>
          <w:bookmarkEnd w:id="13"/>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After the payment of 50% (fifty percent) of the total amount of invoice the Seller shall provide to the Buyer credit-note with the amount of 50% (fifty percent) of the total Price stipulated in </w:t>
            </w:r>
            <w:r w:rsidRPr="001C3CF1">
              <w:rPr>
                <w:rFonts w:ascii="Times New Roman" w:hAnsi="Times New Roman" w:cs="Times New Roman"/>
                <w:sz w:val="24"/>
                <w:szCs w:val="24"/>
                <w:lang w:val="en-US"/>
              </w:rPr>
              <w:lastRenderedPageBreak/>
              <w:t>invoice.</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Cost of Products against the Contract must be fully paid by the Buyer within 360 (three hundred sixty) days from the date of invoice.</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4.2</w:t>
            </w:r>
            <w:r w:rsidRPr="001C3CF1">
              <w:rPr>
                <w:rFonts w:ascii="Times New Roman" w:hAnsi="Times New Roman" w:cs="Times New Roman"/>
                <w:sz w:val="24"/>
                <w:szCs w:val="24"/>
                <w:lang w:val="en-US"/>
              </w:rPr>
              <w:t xml:space="preserve"> The invoice date is the date of shipment of the Products by the Seller. The payment date is the date of receipt of funds to the bank account of Seller.</w:t>
            </w:r>
          </w:p>
        </w:tc>
      </w:tr>
      <w:tr w:rsidR="001C3CF1" w:rsidRPr="00C72D17" w:rsidTr="00CF365C">
        <w:trPr>
          <w:gridBefore w:val="1"/>
          <w:wBefore w:w="54" w:type="dxa"/>
        </w:trPr>
        <w:tc>
          <w:tcPr>
            <w:tcW w:w="5035" w:type="dxa"/>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lastRenderedPageBreak/>
              <w:t xml:space="preserve">4.3 </w:t>
            </w:r>
            <w:r w:rsidRPr="001C3CF1">
              <w:rPr>
                <w:rFonts w:ascii="Times New Roman" w:hAnsi="Times New Roman" w:cs="Times New Roman"/>
                <w:sz w:val="24"/>
                <w:szCs w:val="24"/>
              </w:rPr>
              <w:t>Валюта платежа – ЕВРО (код   978).</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tc>
        <w:tc>
          <w:tcPr>
            <w:tcW w:w="5171" w:type="dxa"/>
            <w:gridSpan w:val="3"/>
          </w:tcPr>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4.3</w:t>
            </w:r>
            <w:r w:rsidRPr="001C3CF1">
              <w:rPr>
                <w:rFonts w:ascii="Times New Roman" w:hAnsi="Times New Roman" w:cs="Times New Roman"/>
                <w:sz w:val="24"/>
                <w:szCs w:val="24"/>
                <w:lang w:val="en-US"/>
              </w:rPr>
              <w:t xml:space="preserve"> Payment is to be effected in EURO (code 978).</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r>
      <w:tr w:rsidR="001C3CF1" w:rsidRPr="00C72D17" w:rsidTr="00CF365C">
        <w:trPr>
          <w:gridBefore w:val="1"/>
          <w:wBefore w:w="54" w:type="dxa"/>
        </w:trPr>
        <w:tc>
          <w:tcPr>
            <w:tcW w:w="5035" w:type="dxa"/>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4.4</w:t>
            </w:r>
            <w:proofErr w:type="gramStart"/>
            <w:r w:rsidRPr="001C3CF1">
              <w:rPr>
                <w:rFonts w:ascii="Times New Roman" w:hAnsi="Times New Roman" w:cs="Times New Roman"/>
                <w:b/>
                <w:sz w:val="24"/>
                <w:szCs w:val="24"/>
              </w:rPr>
              <w:t xml:space="preserve"> </w:t>
            </w:r>
            <w:r w:rsidRPr="001C3CF1">
              <w:rPr>
                <w:rFonts w:ascii="Times New Roman" w:hAnsi="Times New Roman" w:cs="Times New Roman"/>
                <w:sz w:val="24"/>
                <w:szCs w:val="24"/>
              </w:rPr>
              <w:t>В</w:t>
            </w:r>
            <w:proofErr w:type="gramEnd"/>
            <w:r w:rsidRPr="001C3CF1">
              <w:rPr>
                <w:rFonts w:ascii="Times New Roman" w:hAnsi="Times New Roman" w:cs="Times New Roman"/>
                <w:sz w:val="24"/>
                <w:szCs w:val="24"/>
              </w:rPr>
              <w:t>се банковские и иные расходы на территории Покупателя покрываются Покупателем, а за ее пределами – Продавцом.</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c>
        <w:tc>
          <w:tcPr>
            <w:tcW w:w="5171" w:type="dxa"/>
            <w:gridSpan w:val="3"/>
          </w:tcPr>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4.4</w:t>
            </w:r>
            <w:r w:rsidRPr="001C3CF1">
              <w:rPr>
                <w:rFonts w:ascii="Times New Roman" w:hAnsi="Times New Roman" w:cs="Times New Roman"/>
                <w:sz w:val="24"/>
                <w:szCs w:val="24"/>
                <w:lang w:val="en-US"/>
              </w:rPr>
              <w:t xml:space="preserve"> All bank and other charges are for the Buyer account- outside of Buyer they shall be borne by the Seller.</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ind w:firstLine="6"/>
              <w:jc w:val="both"/>
              <w:rPr>
                <w:rFonts w:ascii="Times New Roman" w:hAnsi="Times New Roman" w:cs="Times New Roman"/>
                <w:b/>
                <w:sz w:val="24"/>
                <w:szCs w:val="24"/>
                <w:lang w:val="en-GB"/>
              </w:rPr>
            </w:pPr>
          </w:p>
        </w:tc>
      </w:tr>
      <w:tr w:rsidR="001C3CF1" w:rsidRPr="00C72D17" w:rsidTr="00CF365C">
        <w:trPr>
          <w:gridBefore w:val="1"/>
          <w:wBefore w:w="54" w:type="dxa"/>
        </w:trPr>
        <w:tc>
          <w:tcPr>
            <w:tcW w:w="5035" w:type="dxa"/>
            <w:shd w:val="clear" w:color="auto" w:fill="auto"/>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1C3CF1">
              <w:rPr>
                <w:rFonts w:ascii="Times New Roman" w:hAnsi="Times New Roman" w:cs="Times New Roman"/>
                <w:b/>
                <w:sz w:val="24"/>
                <w:szCs w:val="24"/>
              </w:rPr>
              <w:t xml:space="preserve">5. </w:t>
            </w:r>
            <w:r w:rsidRPr="001C3CF1">
              <w:rPr>
                <w:rFonts w:ascii="Times New Roman" w:hAnsi="Times New Roman" w:cs="Times New Roman"/>
                <w:b/>
                <w:sz w:val="24"/>
                <w:szCs w:val="24"/>
                <w:u w:val="single"/>
              </w:rPr>
              <w:t>УПАКОВКА И МАРКИРОВКА</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autoSpaceDE w:val="0"/>
              <w:autoSpaceDN w:val="0"/>
              <w:adjustRightInd w:val="0"/>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 xml:space="preserve">5.1 </w:t>
            </w:r>
            <w:r w:rsidRPr="001C3CF1">
              <w:rPr>
                <w:rFonts w:ascii="Times New Roman" w:hAnsi="Times New Roman" w:cs="Times New Roman"/>
                <w:sz w:val="24"/>
                <w:szCs w:val="24"/>
              </w:rPr>
              <w:t>Внешняя упаковка Продукции должна исключать возможность ее извлечения без нарушения целостности указанной упаковки.</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Продукции в пути следования. Транспортный короб должен быть опечатан (опломбирован, оклеен) защитным  устройством (этикеткой, лентой с идентификационной маркировкой, пломбой), гарантирующим контроль вскрытия.</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5.2</w:t>
            </w:r>
            <w:r w:rsidRPr="001C3CF1">
              <w:rPr>
                <w:rFonts w:ascii="Times New Roman" w:hAnsi="Times New Roman" w:cs="Times New Roman"/>
                <w:sz w:val="24"/>
                <w:szCs w:val="24"/>
              </w:rPr>
              <w:t xml:space="preserve"> Маркировка должна быть выполнена несмываемой краской и содержать следующую информацию на русском языке:</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Название и адрес Продавца и Покупателя</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xml:space="preserve">- Контракт (номер)           </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Вес брутто</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Вес нетто                       -</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Условия хранения</w:t>
            </w: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xml:space="preserve">- Количество мест     </w:t>
            </w:r>
          </w:p>
          <w:p w:rsidR="001C3CF1" w:rsidRPr="001C3CF1" w:rsidRDefault="001C3CF1" w:rsidP="001C3CF1">
            <w:pPr>
              <w:tabs>
                <w:tab w:val="center" w:pos="2409"/>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Номер места</w:t>
            </w:r>
          </w:p>
          <w:p w:rsidR="001C3CF1" w:rsidRPr="001C3CF1" w:rsidRDefault="001C3CF1" w:rsidP="001C3CF1">
            <w:pPr>
              <w:tabs>
                <w:tab w:val="center" w:pos="2409"/>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Серия</w:t>
            </w:r>
            <w:r w:rsidRPr="001C3CF1">
              <w:rPr>
                <w:rFonts w:ascii="Times New Roman" w:hAnsi="Times New Roman" w:cs="Times New Roman"/>
                <w:sz w:val="24"/>
                <w:szCs w:val="24"/>
              </w:rPr>
              <w:tab/>
            </w:r>
          </w:p>
          <w:p w:rsidR="001C3CF1" w:rsidRPr="001C3CF1" w:rsidRDefault="001C3CF1" w:rsidP="001C3CF1">
            <w:pPr>
              <w:tabs>
                <w:tab w:val="center" w:pos="2409"/>
              </w:tabs>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5.3</w:t>
            </w:r>
            <w:r w:rsidRPr="001C3CF1">
              <w:rPr>
                <w:rFonts w:ascii="Times New Roman" w:hAnsi="Times New Roman" w:cs="Times New Roman"/>
                <w:sz w:val="24"/>
                <w:szCs w:val="24"/>
              </w:rPr>
              <w:t xml:space="preserve"> Упаковка должна обеспечивать сохранность Продукции при её транспортировке любым видом транспорта с учётом перевалок и перегрузок, а также </w:t>
            </w:r>
            <w:r w:rsidRPr="001C3CF1">
              <w:rPr>
                <w:rFonts w:ascii="Times New Roman" w:hAnsi="Times New Roman" w:cs="Times New Roman"/>
                <w:sz w:val="24"/>
                <w:szCs w:val="24"/>
              </w:rPr>
              <w:lastRenderedPageBreak/>
              <w:t xml:space="preserve">предохранять Товар от атмосферных воздействий при транспортировке и хранении. Маркировка на иностранном языке должна иметь перевод на русский язык. Упаковка и маркировка должна соответствовать НД  </w:t>
            </w:r>
            <w:proofErr w:type="gramStart"/>
            <w:r w:rsidRPr="001C3CF1">
              <w:rPr>
                <w:rFonts w:ascii="Times New Roman" w:hAnsi="Times New Roman" w:cs="Times New Roman"/>
                <w:sz w:val="24"/>
                <w:szCs w:val="24"/>
              </w:rPr>
              <w:t>П</w:t>
            </w:r>
            <w:proofErr w:type="gramEnd"/>
            <w:r w:rsidRPr="001C3CF1">
              <w:rPr>
                <w:rFonts w:ascii="Times New Roman" w:hAnsi="Times New Roman" w:cs="Times New Roman"/>
                <w:sz w:val="24"/>
                <w:szCs w:val="24"/>
              </w:rPr>
              <w:t>№014264/01-260717  в течение всего срока годности Продукции и подтверждаться Сертификатом Анализа Качества производителя Продукции с учетом соответствующих примечаний к спецификации в Нормативной Документации на Продукцию.</w:t>
            </w:r>
          </w:p>
        </w:tc>
        <w:tc>
          <w:tcPr>
            <w:tcW w:w="5171" w:type="dxa"/>
            <w:gridSpan w:val="3"/>
            <w:shd w:val="clear" w:color="auto" w:fill="auto"/>
          </w:tcPr>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1C3CF1">
              <w:rPr>
                <w:rFonts w:ascii="Times New Roman" w:hAnsi="Times New Roman" w:cs="Times New Roman"/>
                <w:b/>
                <w:sz w:val="24"/>
                <w:szCs w:val="24"/>
                <w:lang w:val="en-US"/>
              </w:rPr>
              <w:lastRenderedPageBreak/>
              <w:t xml:space="preserve">5. </w:t>
            </w:r>
            <w:r w:rsidRPr="001C3CF1">
              <w:rPr>
                <w:rFonts w:ascii="Times New Roman" w:hAnsi="Times New Roman" w:cs="Times New Roman"/>
                <w:b/>
                <w:sz w:val="24"/>
                <w:szCs w:val="24"/>
                <w:u w:val="single"/>
                <w:lang w:val="en-US"/>
              </w:rPr>
              <w:t>PACKING AND MARKING</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 xml:space="preserve">5.1 </w:t>
            </w:r>
            <w:r w:rsidRPr="001C3CF1">
              <w:rPr>
                <w:rFonts w:ascii="Times New Roman" w:hAnsi="Times New Roman" w:cs="Times New Roman"/>
                <w:sz w:val="24"/>
                <w:szCs w:val="24"/>
                <w:lang w:val="en-US"/>
              </w:rPr>
              <w:t>The outer packing of the Products must exclude the possibility of their removal without damaging the integrity of said package.</w:t>
            </w:r>
          </w:p>
          <w:p w:rsidR="001C3CF1" w:rsidRPr="001C3CF1" w:rsidRDefault="001C3CF1" w:rsidP="001C3CF1">
            <w:pPr>
              <w:spacing w:after="0" w:line="240" w:lineRule="auto"/>
              <w:jc w:val="both"/>
              <w:rPr>
                <w:rFonts w:ascii="Times New Roman" w:hAnsi="Times New Roman" w:cs="Times New Roman"/>
                <w:b/>
                <w:sz w:val="24"/>
                <w:szCs w:val="24"/>
                <w:lang w:val="en-US"/>
              </w:rPr>
            </w:pPr>
            <w:r w:rsidRPr="001C3CF1">
              <w:rPr>
                <w:rFonts w:ascii="Times New Roman" w:hAnsi="Times New Roman" w:cs="Times New Roman"/>
                <w:sz w:val="24"/>
                <w:szCs w:val="24"/>
                <w:lang w:val="en-US"/>
              </w:rPr>
              <w:t>The shipper boxes, packing and packing materials should conform to established standards and to ensure the storage, handling and safety of the Products in transit. The shipper boxes must be sealed (pasted) with a protective device (label, tape with identification marking, seal), which guarantees the control of opening.</w:t>
            </w:r>
          </w:p>
          <w:p w:rsidR="001C3CF1" w:rsidRPr="001C3CF1" w:rsidRDefault="001C3CF1" w:rsidP="001C3CF1">
            <w:pPr>
              <w:spacing w:after="0" w:line="240" w:lineRule="auto"/>
              <w:jc w:val="both"/>
              <w:rPr>
                <w:rFonts w:ascii="Times New Roman" w:hAnsi="Times New Roman" w:cs="Times New Roman"/>
                <w:b/>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b/>
                <w:sz w:val="24"/>
                <w:szCs w:val="24"/>
                <w:lang w:val="en-US"/>
              </w:rPr>
            </w:pPr>
          </w:p>
          <w:p w:rsidR="001C3CF1" w:rsidRPr="001C3CF1" w:rsidRDefault="001C3CF1" w:rsidP="001C3CF1">
            <w:pPr>
              <w:spacing w:after="0" w:line="240" w:lineRule="auto"/>
              <w:jc w:val="both"/>
              <w:rPr>
                <w:rFonts w:ascii="Times New Roman" w:hAnsi="Times New Roman" w:cs="Times New Roman"/>
                <w:b/>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 xml:space="preserve">5.2 </w:t>
            </w:r>
            <w:r w:rsidRPr="001C3CF1">
              <w:rPr>
                <w:rFonts w:ascii="Times New Roman" w:hAnsi="Times New Roman" w:cs="Times New Roman"/>
                <w:sz w:val="24"/>
                <w:szCs w:val="24"/>
                <w:lang w:val="en-US"/>
              </w:rPr>
              <w:t>Marking should be done by indelible ink marking or by stickers bearing the following information in Russian language:</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Buyer's and Seller's name and address</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 Contract No.                   </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 - Gross weight</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 Net weight                       </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Storage conditions</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-Total No. of cases     </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1C3CF1">
              <w:rPr>
                <w:rFonts w:ascii="Times New Roman" w:hAnsi="Times New Roman" w:cs="Times New Roman"/>
                <w:sz w:val="24"/>
                <w:szCs w:val="24"/>
                <w:lang w:val="en-US"/>
              </w:rPr>
              <w:t xml:space="preserve">- case No.  </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Style w:val="shorttext"/>
                <w:rFonts w:ascii="Times New Roman" w:hAnsi="Times New Roman" w:cs="Times New Roman"/>
                <w:b/>
                <w:sz w:val="24"/>
                <w:szCs w:val="24"/>
                <w:lang w:val="en-US"/>
              </w:rPr>
              <w:t>-</w:t>
            </w:r>
            <w:r w:rsidRPr="001C3CF1">
              <w:rPr>
                <w:rFonts w:ascii="Times New Roman" w:hAnsi="Times New Roman" w:cs="Times New Roman"/>
                <w:sz w:val="24"/>
                <w:szCs w:val="24"/>
                <w:lang w:val="en-US"/>
              </w:rPr>
              <w:t xml:space="preserve"> series</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Style w:val="shorttext"/>
                <w:rFonts w:ascii="Times New Roman" w:hAnsi="Times New Roman" w:cs="Times New Roman"/>
                <w:b/>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Style w:val="shorttext"/>
                <w:rFonts w:ascii="Times New Roman" w:hAnsi="Times New Roman" w:cs="Times New Roman"/>
                <w:b/>
                <w:sz w:val="24"/>
                <w:szCs w:val="24"/>
                <w:lang w:val="en-US"/>
              </w:rPr>
              <w:t>5.3</w:t>
            </w:r>
            <w:r w:rsidRPr="001C3CF1">
              <w:rPr>
                <w:rStyle w:val="shorttext"/>
                <w:rFonts w:ascii="Times New Roman" w:hAnsi="Times New Roman" w:cs="Times New Roman"/>
                <w:sz w:val="24"/>
                <w:szCs w:val="24"/>
                <w:lang w:val="en-US"/>
              </w:rPr>
              <w:t xml:space="preserve"> </w:t>
            </w:r>
            <w:r w:rsidRPr="001C3CF1">
              <w:rPr>
                <w:rFonts w:ascii="Times New Roman" w:hAnsi="Times New Roman" w:cs="Times New Roman"/>
                <w:sz w:val="24"/>
                <w:szCs w:val="24"/>
                <w:lang w:val="en-US"/>
              </w:rPr>
              <w:t xml:space="preserve">The package shall ensure the safety of the Products while </w:t>
            </w:r>
            <w:proofErr w:type="gramStart"/>
            <w:r w:rsidRPr="001C3CF1">
              <w:rPr>
                <w:rFonts w:ascii="Times New Roman" w:hAnsi="Times New Roman" w:cs="Times New Roman"/>
                <w:sz w:val="24"/>
                <w:szCs w:val="24"/>
                <w:lang w:val="en-US"/>
              </w:rPr>
              <w:t>its</w:t>
            </w:r>
            <w:proofErr w:type="gramEnd"/>
            <w:r w:rsidRPr="001C3CF1">
              <w:rPr>
                <w:rFonts w:ascii="Times New Roman" w:hAnsi="Times New Roman" w:cs="Times New Roman"/>
                <w:sz w:val="24"/>
                <w:szCs w:val="24"/>
                <w:lang w:val="en-US"/>
              </w:rPr>
              <w:t xml:space="preserve"> transportation by any vehicle given the transshipment and reloading, as well as keep the Products from atmospheric agents while </w:t>
            </w:r>
            <w:r w:rsidRPr="001C3CF1">
              <w:rPr>
                <w:rFonts w:ascii="Times New Roman" w:hAnsi="Times New Roman" w:cs="Times New Roman"/>
                <w:sz w:val="24"/>
                <w:szCs w:val="24"/>
                <w:lang w:val="en-US"/>
              </w:rPr>
              <w:lastRenderedPageBreak/>
              <w:t xml:space="preserve">transportation and storage.   Marking of the Products on foreign languages shall be accompanied with translation into Russian language. </w:t>
            </w:r>
            <w:r w:rsidRPr="001C3CF1">
              <w:rPr>
                <w:rStyle w:val="shorttext"/>
                <w:rFonts w:ascii="Times New Roman" w:hAnsi="Times New Roman" w:cs="Times New Roman"/>
                <w:sz w:val="24"/>
                <w:szCs w:val="24"/>
                <w:lang w:val="en-US"/>
              </w:rPr>
              <w:t xml:space="preserve">Packaging and labeling shall conform </w:t>
            </w:r>
            <w:r w:rsidRPr="001C3CF1">
              <w:rPr>
                <w:rFonts w:ascii="Times New Roman" w:hAnsi="Times New Roman" w:cs="Times New Roman"/>
                <w:sz w:val="24"/>
                <w:szCs w:val="24"/>
                <w:lang w:val="en-US"/>
              </w:rPr>
              <w:t xml:space="preserve">of the ND </w:t>
            </w:r>
            <w:r w:rsidRPr="001C3CF1">
              <w:rPr>
                <w:rFonts w:ascii="Times New Roman" w:hAnsi="Times New Roman" w:cs="Times New Roman"/>
                <w:sz w:val="24"/>
                <w:szCs w:val="24"/>
              </w:rPr>
              <w:t>П</w:t>
            </w:r>
            <w:r w:rsidRPr="001C3CF1">
              <w:rPr>
                <w:rFonts w:ascii="Times New Roman" w:hAnsi="Times New Roman" w:cs="Times New Roman"/>
                <w:sz w:val="24"/>
                <w:szCs w:val="24"/>
                <w:lang w:val="en-US"/>
              </w:rPr>
              <w:t>№014264/01-260717 throughout the shelf life of each Product and is confirmed by Certificate of Quality Analysis of the Products manufacture with according notes to the specification of the Normative Documentations to the Products.</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tc>
      </w:tr>
      <w:tr w:rsidR="001C3CF1" w:rsidRPr="00C72D17" w:rsidTr="00CF365C">
        <w:trPr>
          <w:gridBefore w:val="1"/>
          <w:wBefore w:w="54" w:type="dxa"/>
        </w:trPr>
        <w:tc>
          <w:tcPr>
            <w:tcW w:w="5035" w:type="dxa"/>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1C3CF1">
              <w:rPr>
                <w:rFonts w:ascii="Times New Roman" w:hAnsi="Times New Roman" w:cs="Times New Roman"/>
                <w:b/>
                <w:sz w:val="24"/>
                <w:szCs w:val="24"/>
              </w:rPr>
              <w:t xml:space="preserve">6. </w:t>
            </w:r>
            <w:r w:rsidRPr="001C3CF1">
              <w:rPr>
                <w:rFonts w:ascii="Times New Roman" w:hAnsi="Times New Roman" w:cs="Times New Roman"/>
                <w:b/>
                <w:sz w:val="24"/>
                <w:szCs w:val="24"/>
                <w:u w:val="single"/>
              </w:rPr>
              <w:t>ОТВЕТСТВЕННОСТЬ СТОРОН</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p>
          <w:p w:rsidR="001C3CF1" w:rsidRPr="001C3CF1" w:rsidRDefault="001C3CF1" w:rsidP="001C3CF1">
            <w:pPr>
              <w:spacing w:after="0" w:line="240" w:lineRule="auto"/>
              <w:jc w:val="both"/>
              <w:rPr>
                <w:rFonts w:ascii="Times New Roman" w:hAnsi="Times New Roman" w:cs="Times New Roman"/>
                <w:bCs/>
                <w:sz w:val="24"/>
                <w:szCs w:val="24"/>
              </w:rPr>
            </w:pPr>
            <w:r w:rsidRPr="001C3CF1">
              <w:rPr>
                <w:rFonts w:ascii="Times New Roman" w:hAnsi="Times New Roman" w:cs="Times New Roman"/>
                <w:b/>
                <w:bCs/>
                <w:sz w:val="24"/>
                <w:szCs w:val="24"/>
              </w:rPr>
              <w:t>6.1</w:t>
            </w:r>
            <w:proofErr w:type="gramStart"/>
            <w:r w:rsidRPr="001C3CF1">
              <w:rPr>
                <w:rFonts w:ascii="Times New Roman" w:hAnsi="Times New Roman" w:cs="Times New Roman"/>
                <w:bCs/>
                <w:sz w:val="24"/>
                <w:szCs w:val="24"/>
              </w:rPr>
              <w:t xml:space="preserve"> З</w:t>
            </w:r>
            <w:proofErr w:type="gramEnd"/>
            <w:r w:rsidRPr="001C3CF1">
              <w:rPr>
                <w:rFonts w:ascii="Times New Roman" w:hAnsi="Times New Roman" w:cs="Times New Roman"/>
                <w:bCs/>
                <w:sz w:val="24"/>
                <w:szCs w:val="24"/>
              </w:rPr>
              <w:t>а просрочку оплаты или за неполную оплату за поставленную Продукцию, Продавец вправе потребовать от Покупателя оплаты неустойки в размере 0.10% от суммы неоплаченной Продукции за каждую неделю просрочки оплаты в течение первых четырех недель просрочки, и 0.15% -  за последующие недели, но не более 5% суммарно от суммы неоплаченной Продукции.</w:t>
            </w:r>
          </w:p>
          <w:p w:rsidR="001C3CF1" w:rsidRPr="001C3CF1" w:rsidRDefault="001C3CF1" w:rsidP="001C3CF1">
            <w:pPr>
              <w:spacing w:after="0" w:line="240" w:lineRule="auto"/>
              <w:jc w:val="both"/>
              <w:rPr>
                <w:rFonts w:ascii="Times New Roman" w:hAnsi="Times New Roman" w:cs="Times New Roman"/>
                <w:bCs/>
                <w:sz w:val="24"/>
                <w:szCs w:val="24"/>
              </w:rPr>
            </w:pPr>
          </w:p>
          <w:p w:rsidR="001C3CF1" w:rsidRPr="001C3CF1" w:rsidRDefault="001C3CF1" w:rsidP="001C3CF1">
            <w:pPr>
              <w:spacing w:after="0" w:line="240" w:lineRule="auto"/>
              <w:jc w:val="both"/>
              <w:rPr>
                <w:rFonts w:ascii="Times New Roman" w:hAnsi="Times New Roman" w:cs="Times New Roman"/>
                <w:bCs/>
                <w:sz w:val="24"/>
                <w:szCs w:val="24"/>
              </w:rPr>
            </w:pPr>
            <w:r w:rsidRPr="001C3CF1">
              <w:rPr>
                <w:rFonts w:ascii="Times New Roman" w:hAnsi="Times New Roman" w:cs="Times New Roman"/>
                <w:b/>
                <w:bCs/>
                <w:sz w:val="24"/>
                <w:szCs w:val="24"/>
              </w:rPr>
              <w:t>6.2</w:t>
            </w:r>
            <w:proofErr w:type="gramStart"/>
            <w:r w:rsidRPr="001C3CF1">
              <w:rPr>
                <w:rFonts w:ascii="Times New Roman" w:hAnsi="Times New Roman" w:cs="Times New Roman"/>
                <w:bCs/>
                <w:sz w:val="24"/>
                <w:szCs w:val="24"/>
              </w:rPr>
              <w:t xml:space="preserve"> З</w:t>
            </w:r>
            <w:proofErr w:type="gramEnd"/>
            <w:r w:rsidRPr="001C3CF1">
              <w:rPr>
                <w:rFonts w:ascii="Times New Roman" w:hAnsi="Times New Roman" w:cs="Times New Roman"/>
                <w:bCs/>
                <w:sz w:val="24"/>
                <w:szCs w:val="24"/>
              </w:rPr>
              <w:t xml:space="preserve">а просрочку поставки или за неполную поставку Продукцию, Продавец платит Покупателю неустойку в размере 0.10% от суммы </w:t>
            </w:r>
            <w:proofErr w:type="spellStart"/>
            <w:r w:rsidRPr="001C3CF1">
              <w:rPr>
                <w:rFonts w:ascii="Times New Roman" w:hAnsi="Times New Roman" w:cs="Times New Roman"/>
                <w:bCs/>
                <w:sz w:val="24"/>
                <w:szCs w:val="24"/>
              </w:rPr>
              <w:t>непоставленной</w:t>
            </w:r>
            <w:proofErr w:type="spellEnd"/>
            <w:r w:rsidRPr="001C3CF1">
              <w:rPr>
                <w:rFonts w:ascii="Times New Roman" w:hAnsi="Times New Roman" w:cs="Times New Roman"/>
                <w:bCs/>
                <w:sz w:val="24"/>
                <w:szCs w:val="24"/>
              </w:rPr>
              <w:t xml:space="preserve"> Продукции за каждую неделю просрочки поставки в течение первых четырех недель просрочки, и 0.15% -  за последующие недели, но не более 5% суммарно от суммы </w:t>
            </w:r>
            <w:proofErr w:type="spellStart"/>
            <w:r w:rsidRPr="001C3CF1">
              <w:rPr>
                <w:rFonts w:ascii="Times New Roman" w:hAnsi="Times New Roman" w:cs="Times New Roman"/>
                <w:bCs/>
                <w:sz w:val="24"/>
                <w:szCs w:val="24"/>
              </w:rPr>
              <w:t>непоставленной</w:t>
            </w:r>
            <w:proofErr w:type="spellEnd"/>
            <w:r w:rsidRPr="001C3CF1">
              <w:rPr>
                <w:rFonts w:ascii="Times New Roman" w:hAnsi="Times New Roman" w:cs="Times New Roman"/>
                <w:bCs/>
                <w:sz w:val="24"/>
                <w:szCs w:val="24"/>
              </w:rPr>
              <w:t xml:space="preserve"> Продукции.</w:t>
            </w:r>
          </w:p>
          <w:p w:rsidR="001C3CF1" w:rsidRPr="001C3CF1" w:rsidRDefault="001C3CF1" w:rsidP="001C3CF1">
            <w:pPr>
              <w:spacing w:after="0" w:line="240" w:lineRule="auto"/>
              <w:jc w:val="both"/>
              <w:rPr>
                <w:rFonts w:ascii="Times New Roman" w:hAnsi="Times New Roman" w:cs="Times New Roman"/>
                <w:bCs/>
                <w:sz w:val="24"/>
                <w:szCs w:val="24"/>
              </w:rPr>
            </w:pPr>
          </w:p>
          <w:p w:rsidR="001C3CF1" w:rsidRPr="001C3CF1" w:rsidRDefault="001C3CF1" w:rsidP="001C3CF1">
            <w:pPr>
              <w:spacing w:after="0" w:line="240" w:lineRule="auto"/>
              <w:jc w:val="both"/>
              <w:rPr>
                <w:rFonts w:ascii="Times New Roman" w:hAnsi="Times New Roman" w:cs="Times New Roman"/>
                <w:bCs/>
                <w:sz w:val="24"/>
                <w:szCs w:val="24"/>
              </w:rPr>
            </w:pPr>
            <w:r w:rsidRPr="001C3CF1">
              <w:rPr>
                <w:rFonts w:ascii="Times New Roman" w:hAnsi="Times New Roman" w:cs="Times New Roman"/>
                <w:b/>
                <w:bCs/>
                <w:sz w:val="24"/>
                <w:szCs w:val="24"/>
              </w:rPr>
              <w:t>6.3</w:t>
            </w:r>
            <w:proofErr w:type="gramStart"/>
            <w:r w:rsidRPr="001C3CF1">
              <w:rPr>
                <w:rFonts w:ascii="Times New Roman" w:hAnsi="Times New Roman" w:cs="Times New Roman"/>
                <w:bCs/>
                <w:sz w:val="24"/>
                <w:szCs w:val="24"/>
              </w:rPr>
              <w:t xml:space="preserve"> В</w:t>
            </w:r>
            <w:proofErr w:type="gramEnd"/>
            <w:r w:rsidRPr="001C3CF1">
              <w:rPr>
                <w:rFonts w:ascii="Times New Roman" w:hAnsi="Times New Roman" w:cs="Times New Roman"/>
                <w:bCs/>
                <w:sz w:val="24"/>
                <w:szCs w:val="24"/>
              </w:rPr>
              <w:t xml:space="preserve"> случае отказа уполномоченного государственного органа в выдаче Продавцу Разрешения на вывоз Продукции из страны экспорта в Российскую Федерацию или иной невозможности получения Продавцом указанного разрешения, Продавец полностью освобождается от ответственности за неисполнение обязанности по поставке Продукции Покупателю. Продавец обязан незамедлительно сообщить о таком отказе или иной невозможности получения указанного разрешения, направив извещение по электронной почте, обозначенной в п.3.2 Контракта, с приложением доказательств наличия указанных обстоятельств (копии отказа в выдаче или иного подобного </w:t>
            </w:r>
            <w:proofErr w:type="gramStart"/>
            <w:r w:rsidRPr="001C3CF1">
              <w:rPr>
                <w:rFonts w:ascii="Times New Roman" w:hAnsi="Times New Roman" w:cs="Times New Roman"/>
                <w:bCs/>
                <w:sz w:val="24"/>
                <w:szCs w:val="24"/>
              </w:rPr>
              <w:t>документа</w:t>
            </w:r>
            <w:proofErr w:type="gramEnd"/>
            <w:r w:rsidRPr="001C3CF1">
              <w:rPr>
                <w:rFonts w:ascii="Times New Roman" w:hAnsi="Times New Roman" w:cs="Times New Roman"/>
                <w:bCs/>
                <w:sz w:val="24"/>
                <w:szCs w:val="24"/>
              </w:rPr>
              <w:t xml:space="preserve"> в случае если он выдается в стране получения разрешения).</w:t>
            </w:r>
          </w:p>
        </w:tc>
        <w:tc>
          <w:tcPr>
            <w:tcW w:w="5171" w:type="dxa"/>
            <w:gridSpan w:val="3"/>
          </w:tcPr>
          <w:p w:rsidR="001C3CF1" w:rsidRPr="001C3CF1" w:rsidRDefault="001C3CF1" w:rsidP="001C3CF1">
            <w:pPr>
              <w:spacing w:after="0" w:line="240" w:lineRule="auto"/>
              <w:jc w:val="both"/>
              <w:rPr>
                <w:rFonts w:ascii="Times New Roman" w:hAnsi="Times New Roman" w:cs="Times New Roman"/>
                <w:b/>
                <w:spacing w:val="-3"/>
                <w:sz w:val="24"/>
                <w:szCs w:val="24"/>
              </w:rPr>
            </w:pPr>
          </w:p>
          <w:p w:rsidR="001C3CF1" w:rsidRPr="001C3CF1" w:rsidRDefault="001C3CF1" w:rsidP="001C3CF1">
            <w:pPr>
              <w:spacing w:after="0" w:line="240" w:lineRule="auto"/>
              <w:jc w:val="both"/>
              <w:rPr>
                <w:rFonts w:ascii="Times New Roman" w:hAnsi="Times New Roman" w:cs="Times New Roman"/>
                <w:b/>
                <w:spacing w:val="-3"/>
                <w:sz w:val="24"/>
                <w:szCs w:val="24"/>
                <w:u w:val="single"/>
                <w:lang w:val="en-US"/>
              </w:rPr>
            </w:pPr>
            <w:r w:rsidRPr="001C3CF1">
              <w:rPr>
                <w:rFonts w:ascii="Times New Roman" w:hAnsi="Times New Roman" w:cs="Times New Roman"/>
                <w:b/>
                <w:spacing w:val="-3"/>
                <w:sz w:val="24"/>
                <w:szCs w:val="24"/>
                <w:lang w:val="en-US"/>
              </w:rPr>
              <w:t xml:space="preserve">6. </w:t>
            </w:r>
            <w:r w:rsidRPr="001C3CF1">
              <w:rPr>
                <w:rFonts w:ascii="Times New Roman" w:hAnsi="Times New Roman" w:cs="Times New Roman"/>
                <w:b/>
                <w:spacing w:val="-3"/>
                <w:sz w:val="24"/>
                <w:szCs w:val="24"/>
                <w:u w:val="single"/>
                <w:lang w:val="en-US"/>
              </w:rPr>
              <w:t>RESPONSIBILITIES OF BOTH SIDES</w:t>
            </w:r>
          </w:p>
          <w:p w:rsidR="001C3CF1" w:rsidRPr="001C3CF1" w:rsidRDefault="001C3CF1" w:rsidP="001C3CF1">
            <w:pPr>
              <w:spacing w:after="0" w:line="240" w:lineRule="auto"/>
              <w:jc w:val="both"/>
              <w:rPr>
                <w:rFonts w:ascii="Times New Roman" w:hAnsi="Times New Roman" w:cs="Times New Roman"/>
                <w:b/>
                <w:spacing w:val="-3"/>
                <w:sz w:val="24"/>
                <w:szCs w:val="24"/>
                <w:u w:val="single"/>
                <w:lang w:val="en-US"/>
              </w:rPr>
            </w:pPr>
          </w:p>
          <w:p w:rsidR="001C3CF1" w:rsidRPr="001C3CF1" w:rsidRDefault="001C3CF1" w:rsidP="001C3CF1">
            <w:pPr>
              <w:spacing w:after="0" w:line="240" w:lineRule="auto"/>
              <w:jc w:val="both"/>
              <w:rPr>
                <w:rFonts w:ascii="Times New Roman" w:hAnsi="Times New Roman" w:cs="Times New Roman"/>
                <w:bCs/>
                <w:spacing w:val="-3"/>
                <w:sz w:val="24"/>
                <w:szCs w:val="24"/>
                <w:lang w:val="en-US"/>
              </w:rPr>
            </w:pPr>
            <w:r w:rsidRPr="001C3CF1">
              <w:rPr>
                <w:rFonts w:ascii="Times New Roman" w:hAnsi="Times New Roman" w:cs="Times New Roman"/>
                <w:b/>
                <w:bCs/>
                <w:spacing w:val="-3"/>
                <w:sz w:val="24"/>
                <w:szCs w:val="24"/>
                <w:lang w:val="en-US"/>
              </w:rPr>
              <w:t>6.1</w:t>
            </w:r>
            <w:r w:rsidRPr="001C3CF1">
              <w:rPr>
                <w:rFonts w:ascii="Times New Roman" w:hAnsi="Times New Roman" w:cs="Times New Roman"/>
                <w:bCs/>
                <w:spacing w:val="-3"/>
                <w:sz w:val="24"/>
                <w:szCs w:val="24"/>
                <w:lang w:val="en-US"/>
              </w:rPr>
              <w:t xml:space="preserve"> For delay in payment or partial payment for the delivered products, the Seller shall have the right to require the buyer to pay the penalty in the amount of 0.10% of the outstanding production for each week of delay in payment for the first four weeks of delay, and 0.15% - over the next week, but no more than 5 % of the total amount of the unpaid Products.</w:t>
            </w:r>
          </w:p>
          <w:p w:rsidR="001C3CF1" w:rsidRPr="001C3CF1" w:rsidRDefault="001C3CF1" w:rsidP="001C3CF1">
            <w:pPr>
              <w:spacing w:after="0" w:line="240" w:lineRule="auto"/>
              <w:jc w:val="both"/>
              <w:rPr>
                <w:rFonts w:ascii="Times New Roman" w:hAnsi="Times New Roman" w:cs="Times New Roman"/>
                <w:bCs/>
                <w:sz w:val="24"/>
                <w:szCs w:val="24"/>
                <w:lang w:val="en-US"/>
              </w:rPr>
            </w:pPr>
          </w:p>
          <w:p w:rsidR="001C3CF1" w:rsidRPr="001C3CF1" w:rsidRDefault="001C3CF1" w:rsidP="001C3CF1">
            <w:pPr>
              <w:spacing w:after="0" w:line="240" w:lineRule="auto"/>
              <w:jc w:val="both"/>
              <w:rPr>
                <w:rFonts w:ascii="Times New Roman" w:hAnsi="Times New Roman" w:cs="Times New Roman"/>
                <w:bCs/>
                <w:sz w:val="24"/>
                <w:szCs w:val="24"/>
                <w:lang w:val="en-US"/>
              </w:rPr>
            </w:pPr>
          </w:p>
          <w:p w:rsidR="001C3CF1" w:rsidRPr="001C3CF1" w:rsidRDefault="001C3CF1" w:rsidP="001C3CF1">
            <w:pPr>
              <w:spacing w:after="0" w:line="240" w:lineRule="auto"/>
              <w:jc w:val="both"/>
              <w:rPr>
                <w:rFonts w:ascii="Times New Roman" w:hAnsi="Times New Roman" w:cs="Times New Roman"/>
                <w:bCs/>
                <w:sz w:val="24"/>
                <w:szCs w:val="24"/>
                <w:lang w:val="en-US"/>
              </w:rPr>
            </w:pPr>
          </w:p>
          <w:p w:rsidR="001C3CF1" w:rsidRPr="001C3CF1" w:rsidRDefault="001C3CF1" w:rsidP="001C3CF1">
            <w:pPr>
              <w:spacing w:after="0" w:line="240" w:lineRule="auto"/>
              <w:jc w:val="both"/>
              <w:rPr>
                <w:rFonts w:ascii="Times New Roman" w:hAnsi="Times New Roman" w:cs="Times New Roman"/>
                <w:bCs/>
                <w:sz w:val="24"/>
                <w:szCs w:val="24"/>
                <w:lang w:val="en-US"/>
              </w:rPr>
            </w:pPr>
            <w:r w:rsidRPr="001C3CF1">
              <w:rPr>
                <w:rFonts w:ascii="Times New Roman" w:hAnsi="Times New Roman" w:cs="Times New Roman"/>
                <w:b/>
                <w:bCs/>
                <w:sz w:val="24"/>
                <w:szCs w:val="24"/>
                <w:lang w:val="en-US"/>
              </w:rPr>
              <w:t>6.2</w:t>
            </w:r>
            <w:r w:rsidRPr="001C3CF1">
              <w:rPr>
                <w:rFonts w:ascii="Times New Roman" w:hAnsi="Times New Roman" w:cs="Times New Roman"/>
                <w:bCs/>
                <w:sz w:val="24"/>
                <w:szCs w:val="24"/>
                <w:lang w:val="en-US"/>
              </w:rPr>
              <w:t xml:space="preserve"> In case of delay delivery or partial delivery of Products, the Buyer pays the Seller a forfeit of 0.10% of the undelivered output for each week of delay in deliveries during the first four weeks of delay, and 0.15% - over the next week, but totally not more than 5% of the amount of undelivered Products.</w:t>
            </w:r>
          </w:p>
          <w:p w:rsidR="001C3CF1" w:rsidRPr="001C3CF1" w:rsidRDefault="001C3CF1" w:rsidP="001C3CF1">
            <w:pPr>
              <w:spacing w:after="0" w:line="240" w:lineRule="auto"/>
              <w:jc w:val="both"/>
              <w:rPr>
                <w:rFonts w:ascii="Times New Roman" w:hAnsi="Times New Roman" w:cs="Times New Roman"/>
                <w:bCs/>
                <w:sz w:val="24"/>
                <w:szCs w:val="24"/>
                <w:lang w:val="en-US"/>
              </w:rPr>
            </w:pPr>
          </w:p>
          <w:p w:rsidR="001C3CF1" w:rsidRPr="001C3CF1" w:rsidRDefault="001C3CF1" w:rsidP="001C3CF1">
            <w:pPr>
              <w:spacing w:after="0" w:line="240" w:lineRule="auto"/>
              <w:jc w:val="both"/>
              <w:rPr>
                <w:rFonts w:ascii="Times New Roman" w:hAnsi="Times New Roman" w:cs="Times New Roman"/>
                <w:bCs/>
                <w:sz w:val="24"/>
                <w:szCs w:val="24"/>
                <w:lang w:val="en-US"/>
              </w:rPr>
            </w:pPr>
          </w:p>
          <w:p w:rsidR="001C3CF1" w:rsidRPr="001C3CF1" w:rsidRDefault="001C3CF1" w:rsidP="001C3CF1">
            <w:pPr>
              <w:spacing w:after="0" w:line="240" w:lineRule="auto"/>
              <w:jc w:val="both"/>
              <w:rPr>
                <w:rFonts w:ascii="Times New Roman" w:hAnsi="Times New Roman" w:cs="Times New Roman"/>
                <w:bCs/>
                <w:sz w:val="24"/>
                <w:szCs w:val="24"/>
                <w:lang w:val="en-US"/>
              </w:rPr>
            </w:pPr>
          </w:p>
          <w:p w:rsidR="001C3CF1" w:rsidRPr="001C3CF1" w:rsidRDefault="001C3CF1" w:rsidP="001C3CF1">
            <w:pPr>
              <w:spacing w:after="0" w:line="240" w:lineRule="auto"/>
              <w:jc w:val="both"/>
              <w:rPr>
                <w:rFonts w:ascii="Times New Roman" w:hAnsi="Times New Roman" w:cs="Times New Roman"/>
                <w:bCs/>
                <w:sz w:val="24"/>
                <w:szCs w:val="24"/>
                <w:lang w:val="en-US"/>
              </w:rPr>
            </w:pPr>
            <w:r w:rsidRPr="001C3CF1">
              <w:rPr>
                <w:rFonts w:ascii="Times New Roman" w:hAnsi="Times New Roman" w:cs="Times New Roman"/>
                <w:b/>
                <w:bCs/>
                <w:sz w:val="24"/>
                <w:szCs w:val="24"/>
                <w:lang w:val="en-US"/>
              </w:rPr>
              <w:t>6.3</w:t>
            </w:r>
            <w:r w:rsidRPr="001C3CF1">
              <w:rPr>
                <w:rFonts w:ascii="Times New Roman" w:hAnsi="Times New Roman" w:cs="Times New Roman"/>
                <w:bCs/>
                <w:sz w:val="24"/>
                <w:szCs w:val="24"/>
                <w:lang w:val="en-US"/>
              </w:rPr>
              <w:t xml:space="preserve"> In case of refusal of empowered state body to issue to the Seller export license of the Products from the exporting country to Russian Federation or other impossibility to get the respective permit by the Seller, the Seller shall not be liable from non-fulfillment of its obligations on Products delivery against this Contract. The seller is obliged to immediately notify such refusal or other impossibility to obtain the said permission by sending a notice by e-mail indicated in 3.2 of the Contract, accompanied by evidence of the presence of the specified circumstances (</w:t>
            </w:r>
            <w:r w:rsidRPr="001C3CF1">
              <w:rPr>
                <w:rFonts w:ascii="Times New Roman" w:hAnsi="Times New Roman" w:cs="Times New Roman"/>
                <w:bCs/>
                <w:sz w:val="24"/>
                <w:szCs w:val="24"/>
                <w:shd w:val="clear" w:color="auto" w:fill="FFFFFF" w:themeFill="background1"/>
                <w:lang w:val="en-US"/>
              </w:rPr>
              <w:t>copy of refusal or any similar document if available in country of issue of export license).</w:t>
            </w:r>
          </w:p>
        </w:tc>
      </w:tr>
      <w:tr w:rsidR="001C3CF1" w:rsidRPr="00C72D17" w:rsidTr="00CF365C">
        <w:trPr>
          <w:gridBefore w:val="1"/>
          <w:wBefore w:w="54" w:type="dxa"/>
        </w:trPr>
        <w:tc>
          <w:tcPr>
            <w:tcW w:w="5035" w:type="dxa"/>
          </w:tcPr>
          <w:p w:rsidR="001C3CF1" w:rsidRPr="001C3CF1" w:rsidRDefault="001C3CF1" w:rsidP="001C3CF1">
            <w:pPr>
              <w:spacing w:after="0" w:line="240" w:lineRule="auto"/>
              <w:jc w:val="both"/>
              <w:rPr>
                <w:rFonts w:ascii="Times New Roman" w:hAnsi="Times New Roman" w:cs="Times New Roman"/>
                <w:b/>
                <w:sz w:val="24"/>
                <w:szCs w:val="24"/>
                <w:lang w:val="en-US"/>
              </w:rPr>
            </w:pPr>
          </w:p>
          <w:p w:rsidR="001C3CF1" w:rsidRPr="001C3CF1" w:rsidRDefault="001C3CF1" w:rsidP="001C3CF1">
            <w:pPr>
              <w:spacing w:after="0" w:line="240" w:lineRule="auto"/>
              <w:jc w:val="both"/>
              <w:rPr>
                <w:rFonts w:ascii="Times New Roman" w:hAnsi="Times New Roman" w:cs="Times New Roman"/>
                <w:b/>
                <w:sz w:val="24"/>
                <w:szCs w:val="24"/>
                <w:u w:val="single"/>
              </w:rPr>
            </w:pPr>
            <w:r w:rsidRPr="001C3CF1">
              <w:rPr>
                <w:rFonts w:ascii="Times New Roman" w:hAnsi="Times New Roman" w:cs="Times New Roman"/>
                <w:b/>
                <w:sz w:val="24"/>
                <w:szCs w:val="24"/>
              </w:rPr>
              <w:t xml:space="preserve">7. </w:t>
            </w:r>
            <w:r w:rsidRPr="001C3CF1">
              <w:rPr>
                <w:rFonts w:ascii="Times New Roman" w:hAnsi="Times New Roman" w:cs="Times New Roman"/>
                <w:b/>
                <w:sz w:val="24"/>
                <w:szCs w:val="24"/>
                <w:u w:val="single"/>
              </w:rPr>
              <w:t>ПРЕТЕНЗИИ</w:t>
            </w:r>
          </w:p>
          <w:p w:rsidR="001C3CF1" w:rsidRPr="001C3CF1" w:rsidRDefault="001C3CF1" w:rsidP="001C3CF1">
            <w:pPr>
              <w:spacing w:after="0" w:line="240" w:lineRule="auto"/>
              <w:jc w:val="both"/>
              <w:rPr>
                <w:rFonts w:ascii="Times New Roman" w:hAnsi="Times New Roman" w:cs="Times New Roman"/>
                <w:b/>
                <w:sz w:val="24"/>
                <w:szCs w:val="24"/>
                <w:u w:val="single"/>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7.1</w:t>
            </w:r>
            <w:proofErr w:type="gramStart"/>
            <w:r w:rsidRPr="001C3CF1">
              <w:rPr>
                <w:rFonts w:ascii="Times New Roman" w:hAnsi="Times New Roman" w:cs="Times New Roman"/>
                <w:b/>
                <w:sz w:val="24"/>
                <w:szCs w:val="24"/>
              </w:rPr>
              <w:t xml:space="preserve"> </w:t>
            </w:r>
            <w:r w:rsidRPr="001C3CF1">
              <w:rPr>
                <w:rFonts w:ascii="Times New Roman" w:hAnsi="Times New Roman" w:cs="Times New Roman"/>
                <w:sz w:val="24"/>
                <w:szCs w:val="24"/>
              </w:rPr>
              <w:t>П</w:t>
            </w:r>
            <w:proofErr w:type="gramEnd"/>
            <w:r w:rsidRPr="001C3CF1">
              <w:rPr>
                <w:rFonts w:ascii="Times New Roman" w:hAnsi="Times New Roman" w:cs="Times New Roman"/>
                <w:sz w:val="24"/>
                <w:szCs w:val="24"/>
              </w:rPr>
              <w:t xml:space="preserve">о прибытии Продукции на склад Покупателя, Покупатель обязан проверить ее количественное соответствие. Если Покупатель не заявляет претензии по количеству в течение 22 (двадцати двух) рабочих дней, </w:t>
            </w:r>
            <w:proofErr w:type="gramStart"/>
            <w:r w:rsidRPr="001C3CF1">
              <w:rPr>
                <w:rFonts w:ascii="Times New Roman" w:hAnsi="Times New Roman" w:cs="Times New Roman"/>
                <w:sz w:val="24"/>
                <w:szCs w:val="24"/>
              </w:rPr>
              <w:t>с даты оформления</w:t>
            </w:r>
            <w:proofErr w:type="gramEnd"/>
            <w:r w:rsidRPr="001C3CF1">
              <w:rPr>
                <w:rFonts w:ascii="Times New Roman" w:hAnsi="Times New Roman" w:cs="Times New Roman"/>
                <w:sz w:val="24"/>
                <w:szCs w:val="24"/>
              </w:rPr>
              <w:t xml:space="preserve"> Таможенной декларации, все претензии по количеству исключаются. Претензии по качеству Продукции принимаются в течение всего срока годности.</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7.2</w:t>
            </w:r>
            <w:proofErr w:type="gramStart"/>
            <w:r w:rsidRPr="001C3CF1">
              <w:rPr>
                <w:rFonts w:ascii="Times New Roman" w:hAnsi="Times New Roman" w:cs="Times New Roman"/>
                <w:b/>
                <w:sz w:val="24"/>
                <w:szCs w:val="24"/>
              </w:rPr>
              <w:t xml:space="preserve"> </w:t>
            </w:r>
            <w:r w:rsidRPr="001C3CF1">
              <w:rPr>
                <w:rFonts w:ascii="Times New Roman" w:hAnsi="Times New Roman" w:cs="Times New Roman"/>
                <w:sz w:val="24"/>
                <w:szCs w:val="24"/>
              </w:rPr>
              <w:t>В</w:t>
            </w:r>
            <w:proofErr w:type="gramEnd"/>
            <w:r w:rsidRPr="001C3CF1">
              <w:rPr>
                <w:rFonts w:ascii="Times New Roman" w:hAnsi="Times New Roman" w:cs="Times New Roman"/>
                <w:sz w:val="24"/>
                <w:szCs w:val="24"/>
              </w:rPr>
              <w:t xml:space="preserve"> заявлении о претензии должно быть как минимум указано:</w:t>
            </w:r>
          </w:p>
          <w:p w:rsidR="001C3CF1" w:rsidRPr="001C3CF1" w:rsidRDefault="001C3CF1" w:rsidP="001C3CF1">
            <w:pPr>
              <w:pStyle w:val="a9"/>
              <w:widowControl/>
              <w:numPr>
                <w:ilvl w:val="0"/>
                <w:numId w:val="15"/>
              </w:numPr>
              <w:tabs>
                <w:tab w:val="left" w:pos="360"/>
              </w:tabs>
              <w:autoSpaceDE/>
              <w:autoSpaceDN/>
              <w:adjustRightInd/>
              <w:ind w:left="317" w:hanging="284"/>
              <w:contextualSpacing/>
              <w:jc w:val="both"/>
              <w:rPr>
                <w:sz w:val="24"/>
                <w:szCs w:val="24"/>
              </w:rPr>
            </w:pPr>
            <w:r w:rsidRPr="001C3CF1">
              <w:rPr>
                <w:sz w:val="24"/>
                <w:szCs w:val="24"/>
              </w:rPr>
              <w:t>номер Контракта/Приложения</w:t>
            </w:r>
          </w:p>
          <w:p w:rsidR="001C3CF1" w:rsidRPr="001C3CF1" w:rsidRDefault="001C3CF1" w:rsidP="001C3CF1">
            <w:pPr>
              <w:pStyle w:val="a9"/>
              <w:widowControl/>
              <w:numPr>
                <w:ilvl w:val="0"/>
                <w:numId w:val="15"/>
              </w:numPr>
              <w:tabs>
                <w:tab w:val="left" w:pos="360"/>
              </w:tabs>
              <w:autoSpaceDE/>
              <w:autoSpaceDN/>
              <w:adjustRightInd/>
              <w:ind w:left="317" w:hanging="284"/>
              <w:contextualSpacing/>
              <w:jc w:val="both"/>
              <w:rPr>
                <w:sz w:val="24"/>
                <w:szCs w:val="24"/>
              </w:rPr>
            </w:pPr>
            <w:r w:rsidRPr="001C3CF1">
              <w:rPr>
                <w:sz w:val="24"/>
                <w:szCs w:val="24"/>
              </w:rPr>
              <w:t>наименование Продукции, соответствующее Контракту, номер серии Продукции и другие необходимые данные   позволяющие определить, по какой   именно Продукции заявлена претензия (путем указания транспортных реквизитов)</w:t>
            </w:r>
          </w:p>
          <w:p w:rsidR="001C3CF1" w:rsidRPr="001C3CF1" w:rsidRDefault="001C3CF1" w:rsidP="001C3CF1">
            <w:pPr>
              <w:pStyle w:val="a9"/>
              <w:widowControl/>
              <w:numPr>
                <w:ilvl w:val="0"/>
                <w:numId w:val="15"/>
              </w:numPr>
              <w:tabs>
                <w:tab w:val="left" w:pos="360"/>
              </w:tabs>
              <w:autoSpaceDE/>
              <w:autoSpaceDN/>
              <w:adjustRightInd/>
              <w:ind w:left="317" w:hanging="284"/>
              <w:contextualSpacing/>
              <w:jc w:val="both"/>
              <w:rPr>
                <w:sz w:val="24"/>
                <w:szCs w:val="24"/>
              </w:rPr>
            </w:pPr>
            <w:r w:rsidRPr="001C3CF1">
              <w:rPr>
                <w:sz w:val="24"/>
                <w:szCs w:val="24"/>
              </w:rPr>
              <w:t>количество Продукции, по которому заявлена претензия</w:t>
            </w:r>
          </w:p>
          <w:p w:rsidR="001C3CF1" w:rsidRPr="001C3CF1" w:rsidRDefault="001C3CF1" w:rsidP="001C3CF1">
            <w:pPr>
              <w:pStyle w:val="a9"/>
              <w:widowControl/>
              <w:numPr>
                <w:ilvl w:val="0"/>
                <w:numId w:val="15"/>
              </w:numPr>
              <w:tabs>
                <w:tab w:val="left" w:pos="360"/>
              </w:tabs>
              <w:autoSpaceDE/>
              <w:autoSpaceDN/>
              <w:adjustRightInd/>
              <w:ind w:left="317" w:hanging="284"/>
              <w:contextualSpacing/>
              <w:jc w:val="both"/>
              <w:rPr>
                <w:sz w:val="24"/>
                <w:szCs w:val="24"/>
              </w:rPr>
            </w:pPr>
            <w:r w:rsidRPr="001C3CF1">
              <w:rPr>
                <w:sz w:val="24"/>
                <w:szCs w:val="24"/>
              </w:rPr>
              <w:t>существо претензии (недостача, несоответствие качеству и т.д.)</w:t>
            </w:r>
          </w:p>
          <w:p w:rsidR="001C3CF1" w:rsidRPr="001C3CF1" w:rsidRDefault="001C3CF1" w:rsidP="001C3CF1">
            <w:pPr>
              <w:pStyle w:val="a9"/>
              <w:widowControl/>
              <w:numPr>
                <w:ilvl w:val="0"/>
                <w:numId w:val="15"/>
              </w:numPr>
              <w:tabs>
                <w:tab w:val="left" w:pos="360"/>
              </w:tabs>
              <w:autoSpaceDE/>
              <w:autoSpaceDN/>
              <w:adjustRightInd/>
              <w:ind w:left="317" w:hanging="284"/>
              <w:contextualSpacing/>
              <w:jc w:val="both"/>
              <w:rPr>
                <w:sz w:val="24"/>
                <w:szCs w:val="24"/>
              </w:rPr>
            </w:pPr>
            <w:r w:rsidRPr="001C3CF1">
              <w:rPr>
                <w:sz w:val="24"/>
                <w:szCs w:val="24"/>
              </w:rPr>
              <w:t>требование Покупателя (допоставка, замена и т.д.).</w:t>
            </w:r>
          </w:p>
          <w:p w:rsidR="001C3CF1" w:rsidRPr="001C3CF1" w:rsidRDefault="001C3CF1" w:rsidP="001C3CF1">
            <w:pPr>
              <w:tabs>
                <w:tab w:val="left" w:pos="360"/>
              </w:tabs>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7.3</w:t>
            </w:r>
            <w:proofErr w:type="gramStart"/>
            <w:r w:rsidRPr="001C3CF1">
              <w:rPr>
                <w:rFonts w:ascii="Times New Roman" w:hAnsi="Times New Roman" w:cs="Times New Roman"/>
                <w:sz w:val="24"/>
                <w:szCs w:val="24"/>
              </w:rPr>
              <w:t xml:space="preserve"> П</w:t>
            </w:r>
            <w:proofErr w:type="gramEnd"/>
            <w:r w:rsidRPr="001C3CF1">
              <w:rPr>
                <w:rFonts w:ascii="Times New Roman" w:hAnsi="Times New Roman" w:cs="Times New Roman"/>
                <w:sz w:val="24"/>
                <w:szCs w:val="24"/>
              </w:rPr>
              <w:t>о согласованию Сторон обоснованием претензии по количеству поставленной Продукции может быть Акт экспертизы Торгово-Промышленной Палаты или другой компетентной незаинтересованной организации.</w:t>
            </w:r>
          </w:p>
          <w:p w:rsidR="001C3CF1" w:rsidRPr="001C3CF1" w:rsidRDefault="001C3CF1" w:rsidP="001C3CF1">
            <w:pPr>
              <w:spacing w:after="0" w:line="240" w:lineRule="auto"/>
              <w:jc w:val="both"/>
              <w:rPr>
                <w:rFonts w:ascii="Times New Roman" w:hAnsi="Times New Roman" w:cs="Times New Roman"/>
                <w:b/>
                <w:sz w:val="24"/>
                <w:szCs w:val="24"/>
              </w:rPr>
            </w:pPr>
          </w:p>
        </w:tc>
        <w:tc>
          <w:tcPr>
            <w:tcW w:w="5171" w:type="dxa"/>
            <w:gridSpan w:val="3"/>
          </w:tcPr>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b/>
                <w:sz w:val="24"/>
                <w:szCs w:val="24"/>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b/>
                <w:sz w:val="24"/>
                <w:szCs w:val="24"/>
                <w:u w:val="single"/>
                <w:lang w:val="en-US"/>
              </w:rPr>
            </w:pPr>
            <w:r w:rsidRPr="001C3CF1">
              <w:rPr>
                <w:rFonts w:ascii="Times New Roman" w:hAnsi="Times New Roman" w:cs="Times New Roman"/>
                <w:b/>
                <w:sz w:val="24"/>
                <w:szCs w:val="24"/>
                <w:lang w:val="en-US"/>
              </w:rPr>
              <w:t xml:space="preserve">7. </w:t>
            </w:r>
            <w:r w:rsidRPr="001C3CF1">
              <w:rPr>
                <w:rFonts w:ascii="Times New Roman" w:hAnsi="Times New Roman" w:cs="Times New Roman"/>
                <w:b/>
                <w:sz w:val="24"/>
                <w:szCs w:val="24"/>
                <w:u w:val="single"/>
                <w:lang w:val="en-US"/>
              </w:rPr>
              <w:t>CLAIMS</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Style w:val="longtext"/>
                <w:rFonts w:ascii="Times New Roman" w:hAnsi="Times New Roman" w:cs="Times New Roman"/>
                <w:sz w:val="24"/>
                <w:szCs w:val="24"/>
                <w:shd w:val="clear" w:color="auto" w:fill="FFFFFF"/>
                <w:lang w:val="en-US"/>
              </w:rPr>
            </w:pPr>
            <w:r w:rsidRPr="001C3CF1">
              <w:rPr>
                <w:rFonts w:ascii="Times New Roman" w:hAnsi="Times New Roman" w:cs="Times New Roman"/>
                <w:b/>
                <w:sz w:val="24"/>
                <w:szCs w:val="24"/>
                <w:lang w:val="en-US"/>
              </w:rPr>
              <w:t xml:space="preserve">7.1 </w:t>
            </w:r>
            <w:r w:rsidRPr="001C3CF1">
              <w:rPr>
                <w:rStyle w:val="longtext"/>
                <w:rFonts w:ascii="Times New Roman" w:hAnsi="Times New Roman" w:cs="Times New Roman"/>
                <w:sz w:val="24"/>
                <w:szCs w:val="24"/>
                <w:shd w:val="clear" w:color="auto" w:fill="FFFFFF"/>
                <w:lang w:val="en-US"/>
              </w:rPr>
              <w:t>Upon arrival at the Food Warehouse Buyer, the Buyer shall check its quantitative and qualitative correspondence. If the buyer does not state a claim on the number within 22 (</w:t>
            </w:r>
            <w:r w:rsidRPr="001C3CF1">
              <w:rPr>
                <w:rStyle w:val="shorttext"/>
                <w:rFonts w:ascii="Times New Roman" w:hAnsi="Times New Roman" w:cs="Times New Roman"/>
                <w:sz w:val="24"/>
                <w:szCs w:val="24"/>
                <w:lang w:val="en-US"/>
              </w:rPr>
              <w:t>twenty-two</w:t>
            </w:r>
            <w:r w:rsidRPr="001C3CF1">
              <w:rPr>
                <w:rStyle w:val="longtext"/>
                <w:rFonts w:ascii="Times New Roman" w:hAnsi="Times New Roman" w:cs="Times New Roman"/>
                <w:sz w:val="24"/>
                <w:szCs w:val="24"/>
                <w:shd w:val="clear" w:color="auto" w:fill="FFFFFF"/>
                <w:lang w:val="en-US"/>
              </w:rPr>
              <w:t xml:space="preserve"> working) days from the date of customs declaration, all claims on the number of excluded.</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Style w:val="longtext"/>
                <w:rFonts w:ascii="Times New Roman" w:hAnsi="Times New Roman" w:cs="Times New Roman"/>
                <w:sz w:val="24"/>
                <w:szCs w:val="24"/>
                <w:shd w:val="clear" w:color="auto" w:fill="FFFFFF"/>
                <w:lang w:val="en-US"/>
              </w:rPr>
            </w:pPr>
            <w:r w:rsidRPr="001C3CF1">
              <w:rPr>
                <w:rStyle w:val="shorttext"/>
                <w:rFonts w:ascii="Times New Roman" w:hAnsi="Times New Roman" w:cs="Times New Roman"/>
                <w:sz w:val="24"/>
                <w:szCs w:val="24"/>
                <w:shd w:val="clear" w:color="auto" w:fill="FFFFFF"/>
                <w:lang w:val="en-US"/>
              </w:rPr>
              <w:t>Claims for product quality are accepted throughout the shelf life.</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r w:rsidRPr="001C3CF1">
              <w:rPr>
                <w:rFonts w:ascii="Times New Roman" w:hAnsi="Times New Roman" w:cs="Times New Roman"/>
                <w:b/>
                <w:sz w:val="24"/>
                <w:szCs w:val="24"/>
                <w:lang w:val="en-US"/>
              </w:rPr>
              <w:t xml:space="preserve">7.2 </w:t>
            </w:r>
            <w:r w:rsidRPr="001C3CF1">
              <w:rPr>
                <w:rFonts w:ascii="Times New Roman" w:hAnsi="Times New Roman" w:cs="Times New Roman"/>
                <w:sz w:val="24"/>
                <w:szCs w:val="24"/>
                <w:lang w:val="en-US"/>
              </w:rPr>
              <w:t xml:space="preserve">A claim shall state at least: </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p>
          <w:p w:rsidR="001C3CF1" w:rsidRPr="001C3CF1" w:rsidRDefault="001C3CF1" w:rsidP="001C3CF1">
            <w:pPr>
              <w:pStyle w:val="a9"/>
              <w:widowControl/>
              <w:numPr>
                <w:ilvl w:val="0"/>
                <w:numId w:val="16"/>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autoSpaceDN/>
              <w:adjustRightInd/>
              <w:ind w:left="385" w:hanging="284"/>
              <w:contextualSpacing/>
              <w:jc w:val="both"/>
              <w:rPr>
                <w:sz w:val="24"/>
                <w:szCs w:val="24"/>
                <w:lang w:val="en-US"/>
              </w:rPr>
            </w:pPr>
            <w:r w:rsidRPr="001C3CF1">
              <w:rPr>
                <w:sz w:val="24"/>
                <w:szCs w:val="24"/>
                <w:lang w:val="en-US"/>
              </w:rPr>
              <w:t>No./No- of the Contract/Addendum</w:t>
            </w:r>
          </w:p>
          <w:p w:rsidR="001C3CF1" w:rsidRPr="001C3CF1" w:rsidRDefault="001C3CF1" w:rsidP="001C3CF1">
            <w:pPr>
              <w:pStyle w:val="a9"/>
              <w:widowControl/>
              <w:numPr>
                <w:ilvl w:val="0"/>
                <w:numId w:val="16"/>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autoSpaceDN/>
              <w:adjustRightInd/>
              <w:ind w:left="385" w:hanging="284"/>
              <w:contextualSpacing/>
              <w:jc w:val="both"/>
              <w:rPr>
                <w:sz w:val="24"/>
                <w:szCs w:val="24"/>
                <w:lang w:val="en-US"/>
              </w:rPr>
            </w:pPr>
            <w:r w:rsidRPr="001C3CF1">
              <w:rPr>
                <w:sz w:val="24"/>
                <w:szCs w:val="24"/>
                <w:lang w:val="en-US"/>
              </w:rPr>
              <w:t>the names of the Products as stated in the Contract, Batch No. and other data allowing to determine which Products the claim refers to (by indicating the transport documents)</w:t>
            </w:r>
          </w:p>
          <w:p w:rsidR="001C3CF1" w:rsidRPr="001C3CF1" w:rsidRDefault="001C3CF1" w:rsidP="001C3CF1">
            <w:p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rPr>
                <w:rFonts w:ascii="Times New Roman" w:hAnsi="Times New Roman" w:cs="Times New Roman"/>
                <w:sz w:val="24"/>
                <w:szCs w:val="24"/>
                <w:lang w:val="en-GB"/>
              </w:rPr>
            </w:pPr>
          </w:p>
          <w:p w:rsidR="001C3CF1" w:rsidRPr="001C3CF1" w:rsidRDefault="001C3CF1" w:rsidP="001C3CF1">
            <w:p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rPr>
                <w:rFonts w:ascii="Times New Roman" w:hAnsi="Times New Roman" w:cs="Times New Roman"/>
                <w:sz w:val="24"/>
                <w:szCs w:val="24"/>
                <w:lang w:val="en-GB"/>
              </w:rPr>
            </w:pPr>
          </w:p>
          <w:p w:rsidR="001C3CF1" w:rsidRPr="001C3CF1" w:rsidRDefault="001C3CF1" w:rsidP="001C3CF1">
            <w:pPr>
              <w:pStyle w:val="a9"/>
              <w:widowControl/>
              <w:numPr>
                <w:ilvl w:val="0"/>
                <w:numId w:val="16"/>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autoSpaceDN/>
              <w:adjustRightInd/>
              <w:ind w:left="385" w:hanging="284"/>
              <w:contextualSpacing/>
              <w:jc w:val="both"/>
              <w:rPr>
                <w:sz w:val="24"/>
                <w:szCs w:val="24"/>
                <w:lang w:val="en-US"/>
              </w:rPr>
            </w:pPr>
            <w:r w:rsidRPr="001C3CF1">
              <w:rPr>
                <w:sz w:val="24"/>
                <w:szCs w:val="24"/>
                <w:lang w:val="en-US"/>
              </w:rPr>
              <w:t>quantities concerning which the claim is stated</w:t>
            </w:r>
          </w:p>
          <w:p w:rsidR="001C3CF1" w:rsidRPr="001C3CF1" w:rsidRDefault="001C3CF1" w:rsidP="001C3CF1">
            <w:pPr>
              <w:pStyle w:val="a9"/>
              <w:widowControl/>
              <w:numPr>
                <w:ilvl w:val="0"/>
                <w:numId w:val="16"/>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autoSpaceDN/>
              <w:adjustRightInd/>
              <w:ind w:left="385" w:hanging="284"/>
              <w:contextualSpacing/>
              <w:jc w:val="both"/>
              <w:rPr>
                <w:sz w:val="24"/>
                <w:szCs w:val="24"/>
                <w:lang w:val="en-US"/>
              </w:rPr>
            </w:pPr>
            <w:proofErr w:type="gramStart"/>
            <w:r w:rsidRPr="001C3CF1">
              <w:rPr>
                <w:sz w:val="24"/>
                <w:szCs w:val="24"/>
                <w:lang w:val="en-US"/>
              </w:rPr>
              <w:t>subject</w:t>
            </w:r>
            <w:proofErr w:type="gramEnd"/>
            <w:r w:rsidRPr="001C3CF1">
              <w:rPr>
                <w:sz w:val="24"/>
                <w:szCs w:val="24"/>
                <w:lang w:val="en-US"/>
              </w:rPr>
              <w:t xml:space="preserve"> of the claim (incomplete delivery, non-quality of the Products, etc.)</w:t>
            </w:r>
          </w:p>
          <w:p w:rsidR="001C3CF1" w:rsidRPr="001C3CF1" w:rsidRDefault="001C3CF1" w:rsidP="001C3CF1">
            <w:pPr>
              <w:pStyle w:val="a9"/>
              <w:widowControl/>
              <w:numPr>
                <w:ilvl w:val="0"/>
                <w:numId w:val="16"/>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autoSpaceDN/>
              <w:adjustRightInd/>
              <w:ind w:left="385" w:hanging="284"/>
              <w:contextualSpacing/>
              <w:jc w:val="both"/>
              <w:rPr>
                <w:sz w:val="24"/>
                <w:szCs w:val="24"/>
                <w:lang w:val="en-US"/>
              </w:rPr>
            </w:pPr>
            <w:proofErr w:type="gramStart"/>
            <w:r w:rsidRPr="001C3CF1">
              <w:rPr>
                <w:sz w:val="24"/>
                <w:szCs w:val="24"/>
                <w:lang w:val="en-US"/>
              </w:rPr>
              <w:t>requests</w:t>
            </w:r>
            <w:proofErr w:type="gramEnd"/>
            <w:r w:rsidRPr="001C3CF1">
              <w:rPr>
                <w:sz w:val="24"/>
                <w:szCs w:val="24"/>
                <w:lang w:val="en-US"/>
              </w:rPr>
              <w:t xml:space="preserve"> of the Seller (delivery of the short-shipped Products, replacement of the non-qualitative Products, etc.).</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1C3CF1">
              <w:rPr>
                <w:rFonts w:ascii="Times New Roman" w:hAnsi="Times New Roman" w:cs="Times New Roman"/>
                <w:b/>
                <w:sz w:val="24"/>
                <w:szCs w:val="24"/>
                <w:lang w:val="en-US"/>
              </w:rPr>
              <w:t>7.3</w:t>
            </w:r>
            <w:r w:rsidRPr="001C3CF1">
              <w:rPr>
                <w:rFonts w:ascii="Times New Roman" w:hAnsi="Times New Roman" w:cs="Times New Roman"/>
                <w:sz w:val="24"/>
                <w:szCs w:val="24"/>
                <w:lang w:val="en-US"/>
              </w:rPr>
              <w:t xml:space="preserve"> By agreement of the Parties to substantiate the claims by the quantity of delivered products may act examination Chamber of Commerce or other competent disinterested organization.</w:t>
            </w:r>
          </w:p>
        </w:tc>
      </w:tr>
      <w:tr w:rsidR="001C3CF1" w:rsidRPr="00C72D17" w:rsidTr="00CF365C">
        <w:trPr>
          <w:gridBefore w:val="1"/>
          <w:wBefore w:w="54" w:type="dxa"/>
        </w:trPr>
        <w:tc>
          <w:tcPr>
            <w:tcW w:w="5035" w:type="dxa"/>
          </w:tcPr>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 xml:space="preserve">7.4 </w:t>
            </w:r>
            <w:r w:rsidRPr="001C3CF1">
              <w:rPr>
                <w:rFonts w:ascii="Times New Roman" w:hAnsi="Times New Roman" w:cs="Times New Roman"/>
                <w:sz w:val="24"/>
                <w:szCs w:val="24"/>
              </w:rPr>
              <w:t>Срок ответа на претензию составляет 10 (десять) рабочих дней.</w:t>
            </w: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xml:space="preserve">Продавец сделает все возможное, чтобы как можно быстрее, но не позднее 4 (четырёх) месяцев после получения претензии Покупателя поставить недостающую Продукцию. </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p>
        </w:tc>
        <w:tc>
          <w:tcPr>
            <w:tcW w:w="5171" w:type="dxa"/>
            <w:gridSpan w:val="3"/>
          </w:tcPr>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 xml:space="preserve">7.4 </w:t>
            </w:r>
            <w:r w:rsidRPr="001C3CF1">
              <w:rPr>
                <w:rFonts w:ascii="Times New Roman" w:hAnsi="Times New Roman" w:cs="Times New Roman"/>
                <w:sz w:val="24"/>
                <w:szCs w:val="24"/>
                <w:lang w:val="en-US"/>
              </w:rPr>
              <w:t xml:space="preserve">Every claim has to be answered by the Seller within a period of 10 (ten) working days. </w:t>
            </w: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The Seller shall make its best efforts to deliver as soon as possible but not later than four months the missing products after receipt of the claim’s Buyer.  </w:t>
            </w:r>
          </w:p>
        </w:tc>
      </w:tr>
      <w:tr w:rsidR="001C3CF1" w:rsidRPr="00C72D17" w:rsidTr="00CF365C">
        <w:trPr>
          <w:gridBefore w:val="1"/>
          <w:wBefore w:w="54" w:type="dxa"/>
        </w:trPr>
        <w:tc>
          <w:tcPr>
            <w:tcW w:w="5035" w:type="dxa"/>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1C3CF1">
              <w:rPr>
                <w:rFonts w:ascii="Times New Roman" w:hAnsi="Times New Roman" w:cs="Times New Roman"/>
                <w:b/>
                <w:sz w:val="24"/>
                <w:szCs w:val="24"/>
              </w:rPr>
              <w:t xml:space="preserve">8. </w:t>
            </w:r>
            <w:r w:rsidRPr="001C3CF1">
              <w:rPr>
                <w:rFonts w:ascii="Times New Roman" w:hAnsi="Times New Roman" w:cs="Times New Roman"/>
                <w:b/>
                <w:sz w:val="24"/>
                <w:szCs w:val="24"/>
                <w:u w:val="single"/>
              </w:rPr>
              <w:t>ФОРС-МАЖОР</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8.1</w:t>
            </w:r>
            <w:r w:rsidRPr="001C3CF1">
              <w:rPr>
                <w:rFonts w:ascii="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Контракту, если это неисполнение явилось следствием действия обстоятельств непреодолимой силы. </w:t>
            </w:r>
            <w:r w:rsidRPr="001C3CF1">
              <w:rPr>
                <w:rFonts w:ascii="Times New Roman" w:hAnsi="Times New Roman" w:cs="Times New Roman"/>
                <w:sz w:val="24"/>
                <w:szCs w:val="24"/>
              </w:rPr>
              <w:lastRenderedPageBreak/>
              <w:t xml:space="preserve">При этом срок исполнения обязательств по Контракту отодвигается соразмерно времени, в течение которого действовали такие обстоятельства. Перечень форс-мажорных обстоятельств применяется Сторонами в контексте правил, действующих при международной купле-продаже товаров в частности: стихийные бедствия, пожар, наводнения, война, саботаж, забастовка, решения правительства, действия третьей стороны, или любые другие обстоятельства вне разумного контроля Стороны, затронутой форс – мажором, при условии, что эти обстоятельства прямо повлияли на исполнение данного </w:t>
            </w:r>
            <w:proofErr w:type="gramStart"/>
            <w:r w:rsidRPr="001C3CF1">
              <w:rPr>
                <w:rFonts w:ascii="Times New Roman" w:hAnsi="Times New Roman" w:cs="Times New Roman"/>
                <w:sz w:val="24"/>
                <w:szCs w:val="24"/>
              </w:rPr>
              <w:t>Контракта</w:t>
            </w:r>
            <w:proofErr w:type="gramEnd"/>
            <w:r w:rsidRPr="001C3CF1">
              <w:rPr>
                <w:rFonts w:ascii="Times New Roman" w:hAnsi="Times New Roman" w:cs="Times New Roman"/>
                <w:sz w:val="24"/>
                <w:szCs w:val="24"/>
              </w:rPr>
              <w:t xml:space="preserve"> какой - либо стороной.</w:t>
            </w: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В случае если обстоятельства непреодолимой силы, сделавшие невозможным для одной из Сторон выполнение своих обязательств, продолжаются более 3 (трех) месяцев, другая Сторона может в одностороннем порядке расторгнуть настоящий Контракт, направив письменное уведомление другой Стороне, без любой компенсации, которая будет заплачена любой Стороной.</w:t>
            </w:r>
          </w:p>
          <w:p w:rsidR="001C3CF1" w:rsidRPr="001C3CF1" w:rsidRDefault="001C3CF1" w:rsidP="001C3CF1">
            <w:pPr>
              <w:spacing w:after="0" w:line="240" w:lineRule="auto"/>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 xml:space="preserve">8.2 </w:t>
            </w:r>
            <w:r w:rsidRPr="001C3CF1">
              <w:rPr>
                <w:rFonts w:ascii="Times New Roman" w:hAnsi="Times New Roman" w:cs="Times New Roman"/>
                <w:sz w:val="24"/>
                <w:szCs w:val="24"/>
              </w:rPr>
              <w:t>Форс-мажор не освобождает Покупателя от платежа за  уже полученную ранее Продукцию.</w:t>
            </w:r>
          </w:p>
        </w:tc>
        <w:tc>
          <w:tcPr>
            <w:tcW w:w="5171" w:type="dxa"/>
            <w:gridSpan w:val="3"/>
          </w:tcPr>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1C3CF1">
              <w:rPr>
                <w:rFonts w:ascii="Times New Roman" w:hAnsi="Times New Roman" w:cs="Times New Roman"/>
                <w:b/>
                <w:sz w:val="24"/>
                <w:szCs w:val="24"/>
                <w:lang w:val="en-US"/>
              </w:rPr>
              <w:lastRenderedPageBreak/>
              <w:t xml:space="preserve">8. </w:t>
            </w:r>
            <w:r w:rsidRPr="001C3CF1">
              <w:rPr>
                <w:rFonts w:ascii="Times New Roman" w:hAnsi="Times New Roman" w:cs="Times New Roman"/>
                <w:b/>
                <w:sz w:val="24"/>
                <w:szCs w:val="24"/>
                <w:u w:val="single"/>
                <w:lang w:val="en-US"/>
              </w:rPr>
              <w:t>FORCE MAJEURE</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8.1</w:t>
            </w:r>
            <w:r w:rsidRPr="001C3CF1">
              <w:rPr>
                <w:rFonts w:ascii="Times New Roman" w:hAnsi="Times New Roman" w:cs="Times New Roman"/>
                <w:sz w:val="24"/>
                <w:szCs w:val="24"/>
                <w:lang w:val="en-US"/>
              </w:rPr>
              <w:t xml:space="preserve"> The Parties are released by their obligations in accordance to the present Contract, if caused by force majeure. The compliance with their obligations will be postponed as long as the effects of the circumstances which caused force majeure </w:t>
            </w:r>
            <w:r w:rsidRPr="001C3CF1">
              <w:rPr>
                <w:rFonts w:ascii="Times New Roman" w:hAnsi="Times New Roman" w:cs="Times New Roman"/>
                <w:sz w:val="24"/>
                <w:szCs w:val="24"/>
                <w:lang w:val="en-US"/>
              </w:rPr>
              <w:lastRenderedPageBreak/>
              <w:t xml:space="preserve">have come to an end. </w:t>
            </w: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For the purposes of this contract, force majeure shall mean all generally accepted in the international trade of goods as force majeure circumstances especially, but not limited to, natural disasters, fire, flood, war, sabotage, labor disputes, governmental decisions prohibiting the performance of a party’s obligations or rendering it impossible, actions of third parties, devaluations, or any other event beyond the reasonable control of the Party affected by force majeure </w:t>
            </w:r>
          </w:p>
          <w:p w:rsidR="001C3CF1" w:rsidRPr="001C3CF1" w:rsidRDefault="001C3CF1" w:rsidP="001C3CF1">
            <w:pPr>
              <w:spacing w:after="0" w:line="240" w:lineRule="auto"/>
              <w:jc w:val="both"/>
              <w:rPr>
                <w:rFonts w:ascii="Times New Roman" w:hAnsi="Times New Roman" w:cs="Times New Roman"/>
                <w:sz w:val="24"/>
                <w:szCs w:val="24"/>
                <w:lang w:val="en-GB"/>
              </w:rPr>
            </w:pPr>
            <w:proofErr w:type="gramStart"/>
            <w:r w:rsidRPr="001C3CF1">
              <w:rPr>
                <w:rFonts w:ascii="Times New Roman" w:hAnsi="Times New Roman" w:cs="Times New Roman"/>
                <w:sz w:val="24"/>
                <w:szCs w:val="24"/>
                <w:lang w:val="en-US"/>
              </w:rPr>
              <w:t>provided</w:t>
            </w:r>
            <w:proofErr w:type="gramEnd"/>
            <w:r w:rsidRPr="001C3CF1">
              <w:rPr>
                <w:rFonts w:ascii="Times New Roman" w:hAnsi="Times New Roman" w:cs="Times New Roman"/>
                <w:sz w:val="24"/>
                <w:szCs w:val="24"/>
                <w:lang w:val="en-US"/>
              </w:rPr>
              <w:t xml:space="preserve"> that these events have a direct influence on a party’s ability to perform its obligations according to </w:t>
            </w:r>
            <w:r w:rsidRPr="001C3CF1">
              <w:rPr>
                <w:rFonts w:ascii="Times New Roman" w:hAnsi="Times New Roman" w:cs="Times New Roman"/>
                <w:sz w:val="24"/>
                <w:szCs w:val="24"/>
                <w:lang w:val="en-GB"/>
              </w:rPr>
              <w:t>the present Contract.</w:t>
            </w:r>
          </w:p>
          <w:p w:rsidR="001C3CF1" w:rsidRPr="001C3CF1" w:rsidRDefault="001C3CF1" w:rsidP="001C3CF1">
            <w:pPr>
              <w:spacing w:after="0" w:line="240" w:lineRule="auto"/>
              <w:jc w:val="both"/>
              <w:rPr>
                <w:rFonts w:ascii="Times New Roman" w:hAnsi="Times New Roman" w:cs="Times New Roman"/>
                <w:sz w:val="24"/>
                <w:szCs w:val="24"/>
                <w:lang w:val="en-GB"/>
              </w:rPr>
            </w:pPr>
            <w:r w:rsidRPr="001C3CF1">
              <w:rPr>
                <w:rFonts w:ascii="Times New Roman" w:hAnsi="Times New Roman" w:cs="Times New Roman"/>
                <w:sz w:val="24"/>
                <w:szCs w:val="24"/>
                <w:lang w:val="en-GB"/>
              </w:rPr>
              <w:t xml:space="preserve">If an event of Force Majeure prevented one Party to perform its obligations under this Agreement for a continuous period of more than three (3) months, the other Party may terminate this Agreement at its sole option by giving written notice thereof, without any indemnity to be paid by either Party. </w:t>
            </w:r>
          </w:p>
          <w:p w:rsidR="001C3CF1" w:rsidRPr="001C3CF1" w:rsidRDefault="001C3CF1" w:rsidP="001C3CF1">
            <w:pPr>
              <w:spacing w:after="0" w:line="240" w:lineRule="auto"/>
              <w:jc w:val="both"/>
              <w:rPr>
                <w:rFonts w:ascii="Times New Roman" w:hAnsi="Times New Roman" w:cs="Times New Roman"/>
                <w:sz w:val="24"/>
                <w:szCs w:val="24"/>
                <w:lang w:val="en-GB"/>
              </w:rPr>
            </w:pPr>
            <w:r w:rsidRPr="001C3CF1">
              <w:rPr>
                <w:rFonts w:ascii="Times New Roman" w:hAnsi="Times New Roman" w:cs="Times New Roman"/>
                <w:sz w:val="24"/>
                <w:szCs w:val="24"/>
                <w:lang w:val="en-GB"/>
              </w:rPr>
              <w:t>The termination of this Agreement would then take effect at the date of receipt of the above notice.</w:t>
            </w: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GB"/>
              </w:rPr>
              <w:t xml:space="preserve">In no event will this provision relieve either Party of its obligation to make payment when owing. </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b/>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 xml:space="preserve">8.2 </w:t>
            </w:r>
            <w:r w:rsidRPr="001C3CF1">
              <w:rPr>
                <w:rFonts w:ascii="Times New Roman" w:hAnsi="Times New Roman" w:cs="Times New Roman"/>
                <w:sz w:val="24"/>
                <w:szCs w:val="24"/>
                <w:lang w:val="en-US"/>
              </w:rPr>
              <w:t>Force majeure shall not relieve the Buyer from his obligation to pay outstanding amounts for products already received.</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tc>
      </w:tr>
      <w:tr w:rsidR="001C3CF1" w:rsidRPr="00C72D17" w:rsidTr="00CF365C">
        <w:trPr>
          <w:gridBefore w:val="1"/>
          <w:wBefore w:w="54" w:type="dxa"/>
        </w:trPr>
        <w:tc>
          <w:tcPr>
            <w:tcW w:w="5035" w:type="dxa"/>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1C3CF1">
              <w:rPr>
                <w:rFonts w:ascii="Times New Roman" w:hAnsi="Times New Roman" w:cs="Times New Roman"/>
                <w:b/>
                <w:sz w:val="24"/>
                <w:szCs w:val="24"/>
              </w:rPr>
              <w:lastRenderedPageBreak/>
              <w:t>9.</w:t>
            </w:r>
            <w:r w:rsidRPr="001C3CF1">
              <w:rPr>
                <w:rFonts w:ascii="Times New Roman" w:hAnsi="Times New Roman" w:cs="Times New Roman"/>
                <w:b/>
                <w:sz w:val="24"/>
                <w:szCs w:val="24"/>
                <w:u w:val="single"/>
              </w:rPr>
              <w:t xml:space="preserve"> АРБИТРАЖ</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45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 xml:space="preserve">9.1 </w:t>
            </w:r>
            <w:r w:rsidRPr="001C3CF1">
              <w:rPr>
                <w:rFonts w:ascii="Times New Roman" w:hAnsi="Times New Roman" w:cs="Times New Roman"/>
                <w:sz w:val="24"/>
                <w:szCs w:val="24"/>
              </w:rPr>
              <w:t>Действительность, толкование и исполнение настоящего Контракта, изменения к нему и каждое из его положений регулируется и толкуется исключительно в соответствии с нормами швейцарского материального права.</w:t>
            </w:r>
          </w:p>
          <w:p w:rsidR="001C3CF1" w:rsidRPr="001C3CF1" w:rsidRDefault="001C3CF1" w:rsidP="001C3CF1">
            <w:pPr>
              <w:tabs>
                <w:tab w:val="left" w:pos="0"/>
                <w:tab w:val="left" w:pos="45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c>
        <w:tc>
          <w:tcPr>
            <w:tcW w:w="5171" w:type="dxa"/>
            <w:gridSpan w:val="3"/>
          </w:tcPr>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 xml:space="preserve">9. </w:t>
            </w:r>
            <w:r w:rsidRPr="001C3CF1">
              <w:rPr>
                <w:rFonts w:ascii="Times New Roman" w:hAnsi="Times New Roman" w:cs="Times New Roman"/>
                <w:b/>
                <w:sz w:val="24"/>
                <w:szCs w:val="24"/>
                <w:u w:val="single"/>
                <w:lang w:val="en-US"/>
              </w:rPr>
              <w:t>ARBITRATION</w:t>
            </w:r>
            <w:r w:rsidRPr="001C3CF1">
              <w:rPr>
                <w:rFonts w:ascii="Times New Roman" w:hAnsi="Times New Roman" w:cs="Times New Roman"/>
                <w:sz w:val="24"/>
                <w:szCs w:val="24"/>
                <w:lang w:val="en-US"/>
              </w:rPr>
              <w:t xml:space="preserve"> </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 xml:space="preserve">9.1 </w:t>
            </w:r>
            <w:r w:rsidRPr="001C3CF1">
              <w:rPr>
                <w:rFonts w:ascii="Times New Roman" w:hAnsi="Times New Roman" w:cs="Times New Roman"/>
                <w:sz w:val="24"/>
                <w:szCs w:val="24"/>
                <w:lang w:val="en-US"/>
              </w:rPr>
              <w:t xml:space="preserve">The validity, interpretation and performance of this Contract, its amendments and each of its provisions shall be governed exclusively by and construed in accordance with Swiss substantive law.  </w:t>
            </w:r>
          </w:p>
          <w:p w:rsidR="001C3CF1" w:rsidRPr="001C3CF1" w:rsidRDefault="001C3CF1" w:rsidP="001C3CF1">
            <w:pPr>
              <w:spacing w:after="0" w:line="240" w:lineRule="auto"/>
              <w:jc w:val="both"/>
              <w:rPr>
                <w:rFonts w:ascii="Times New Roman" w:hAnsi="Times New Roman" w:cs="Times New Roman"/>
                <w:b/>
                <w:sz w:val="24"/>
                <w:szCs w:val="24"/>
                <w:lang w:val="en-US"/>
              </w:rPr>
            </w:pPr>
          </w:p>
        </w:tc>
      </w:tr>
      <w:tr w:rsidR="001C3CF1" w:rsidRPr="00C72D17" w:rsidTr="00CF365C">
        <w:trPr>
          <w:gridBefore w:val="1"/>
          <w:wBefore w:w="54" w:type="dxa"/>
        </w:trPr>
        <w:tc>
          <w:tcPr>
            <w:tcW w:w="5035" w:type="dxa"/>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9.2</w:t>
            </w:r>
            <w:proofErr w:type="gramStart"/>
            <w:r w:rsidRPr="001C3CF1">
              <w:rPr>
                <w:rFonts w:ascii="Times New Roman" w:hAnsi="Times New Roman" w:cs="Times New Roman"/>
                <w:sz w:val="24"/>
                <w:szCs w:val="24"/>
              </w:rPr>
              <w:t xml:space="preserve"> Л</w:t>
            </w:r>
            <w:proofErr w:type="gramEnd"/>
            <w:r w:rsidRPr="001C3CF1">
              <w:rPr>
                <w:rFonts w:ascii="Times New Roman" w:hAnsi="Times New Roman" w:cs="Times New Roman"/>
                <w:sz w:val="24"/>
                <w:szCs w:val="24"/>
              </w:rPr>
              <w:t xml:space="preserve">юбой спор, противоречие или претензия по настоящему Контракту или в связи с ним, либо в связи с его действительностью, нарушением или расторжением, разрешается только в арбитраже в соответствии со Швейцарским Регламентом Международного Арбитража Швейцарской торговой палаты, действующим на дату подачи уведомления об арбитраже в соответствии с указанным арбитражным регламентом.  </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Число арбитров должно быть равно трем; арбитражное разбирательство проводится в Цюрихе, Швейцария.</w:t>
            </w:r>
          </w:p>
          <w:p w:rsidR="001C3CF1" w:rsidRPr="001C3CF1" w:rsidRDefault="001C3CF1" w:rsidP="001C3CF1">
            <w:pPr>
              <w:spacing w:after="0" w:line="240" w:lineRule="auto"/>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b/>
                <w:sz w:val="24"/>
                <w:szCs w:val="24"/>
              </w:rPr>
            </w:pPr>
            <w:r w:rsidRPr="001C3CF1">
              <w:rPr>
                <w:rFonts w:ascii="Times New Roman" w:hAnsi="Times New Roman" w:cs="Times New Roman"/>
                <w:b/>
                <w:bCs/>
                <w:sz w:val="24"/>
                <w:szCs w:val="24"/>
              </w:rPr>
              <w:t xml:space="preserve">9.3 </w:t>
            </w:r>
            <w:r w:rsidRPr="001C3CF1">
              <w:rPr>
                <w:rFonts w:ascii="Times New Roman" w:hAnsi="Times New Roman" w:cs="Times New Roman"/>
                <w:sz w:val="24"/>
                <w:szCs w:val="24"/>
              </w:rPr>
              <w:t>Решение вышеназванного суда будет окончательным и обязательным для исполнения обеими Сторонами.</w:t>
            </w:r>
            <w:r w:rsidRPr="001C3CF1">
              <w:rPr>
                <w:rFonts w:ascii="Times New Roman" w:hAnsi="Times New Roman" w:cs="Times New Roman"/>
                <w:b/>
                <w:sz w:val="24"/>
                <w:szCs w:val="24"/>
              </w:rPr>
              <w:t xml:space="preserve"> </w:t>
            </w:r>
          </w:p>
          <w:p w:rsidR="001C3CF1" w:rsidRPr="001C3CF1" w:rsidRDefault="001C3CF1" w:rsidP="001C3CF1">
            <w:pPr>
              <w:spacing w:after="0" w:line="240" w:lineRule="auto"/>
              <w:jc w:val="both"/>
              <w:rPr>
                <w:rFonts w:ascii="Times New Roman" w:hAnsi="Times New Roman" w:cs="Times New Roman"/>
                <w:b/>
                <w:sz w:val="24"/>
                <w:szCs w:val="24"/>
              </w:rPr>
            </w:pPr>
          </w:p>
          <w:p w:rsidR="001C3CF1" w:rsidRPr="001C3CF1" w:rsidRDefault="001C3CF1" w:rsidP="001C3CF1">
            <w:pPr>
              <w:pStyle w:val="28"/>
              <w:spacing w:after="0" w:line="240" w:lineRule="auto"/>
              <w:rPr>
                <w:rFonts w:cs="Times New Roman"/>
              </w:rPr>
            </w:pPr>
            <w:r w:rsidRPr="001C3CF1">
              <w:rPr>
                <w:rFonts w:cs="Times New Roman"/>
                <w:b/>
                <w:bCs/>
                <w:lang w:val="en-US"/>
              </w:rPr>
              <w:t>9</w:t>
            </w:r>
            <w:r w:rsidRPr="001C3CF1">
              <w:rPr>
                <w:rFonts w:cs="Times New Roman"/>
                <w:b/>
                <w:bCs/>
              </w:rPr>
              <w:t>.4</w:t>
            </w:r>
            <w:r w:rsidRPr="001C3CF1">
              <w:rPr>
                <w:rFonts w:cs="Times New Roman"/>
              </w:rPr>
              <w:t xml:space="preserve"> Язык разрешения споров – английский.</w:t>
            </w:r>
          </w:p>
          <w:p w:rsidR="001C3CF1" w:rsidRPr="001C3CF1" w:rsidRDefault="001C3CF1" w:rsidP="001C3CF1">
            <w:pPr>
              <w:spacing w:after="0" w:line="240" w:lineRule="auto"/>
              <w:jc w:val="both"/>
              <w:rPr>
                <w:rFonts w:ascii="Times New Roman" w:hAnsi="Times New Roman" w:cs="Times New Roman"/>
                <w:b/>
                <w:sz w:val="24"/>
                <w:szCs w:val="24"/>
                <w:lang w:val="en-US"/>
              </w:rPr>
            </w:pPr>
          </w:p>
        </w:tc>
        <w:tc>
          <w:tcPr>
            <w:tcW w:w="5171" w:type="dxa"/>
            <w:gridSpan w:val="3"/>
          </w:tcPr>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lastRenderedPageBreak/>
              <w:t>9.2</w:t>
            </w:r>
            <w:r w:rsidRPr="001C3CF1">
              <w:rPr>
                <w:rFonts w:ascii="Times New Roman" w:hAnsi="Times New Roman" w:cs="Times New Roman"/>
                <w:sz w:val="24"/>
                <w:szCs w:val="24"/>
                <w:lang w:val="en-US"/>
              </w:rPr>
              <w:t xml:space="preserve"> Any dispute, controversy or claim arising out of or in relation to this Contract, including the validity, breach or termination thereof, shall be exclusively resolved by arbitration in accordance with the Swiss Rules of International Arbitration of the Swiss Chambers of Commerce in force on the date when the notice of arbitration is submitted in accordance with these arbitration rules. </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keepNext/>
              <w:keepLines/>
              <w:spacing w:after="0" w:line="240" w:lineRule="auto"/>
              <w:jc w:val="both"/>
              <w:outlineLvl w:val="2"/>
              <w:rPr>
                <w:rFonts w:ascii="Times New Roman" w:hAnsi="Times New Roman" w:cs="Times New Roman"/>
                <w:sz w:val="24"/>
                <w:szCs w:val="24"/>
                <w:lang w:val="en-US"/>
              </w:rPr>
            </w:pPr>
            <w:r w:rsidRPr="001C3CF1">
              <w:rPr>
                <w:rFonts w:ascii="Times New Roman" w:hAnsi="Times New Roman" w:cs="Times New Roman"/>
                <w:sz w:val="24"/>
                <w:szCs w:val="24"/>
                <w:lang w:val="en-US"/>
              </w:rPr>
              <w:t>The number of arbitrators shall be three; the seat of the arbitration shall be in Zurich, Switzerland.</w:t>
            </w:r>
          </w:p>
          <w:p w:rsidR="001C3CF1" w:rsidRPr="001C3CF1" w:rsidRDefault="001C3CF1" w:rsidP="001C3CF1">
            <w:pPr>
              <w:keepNext/>
              <w:keepLines/>
              <w:spacing w:after="0" w:line="240" w:lineRule="auto"/>
              <w:jc w:val="both"/>
              <w:outlineLvl w:val="2"/>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b/>
                <w:bCs/>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bCs/>
                <w:sz w:val="24"/>
                <w:szCs w:val="24"/>
                <w:lang w:val="en-US"/>
              </w:rPr>
              <w:t xml:space="preserve">9.3 </w:t>
            </w:r>
            <w:r w:rsidRPr="001C3CF1">
              <w:rPr>
                <w:rFonts w:ascii="Times New Roman" w:hAnsi="Times New Roman" w:cs="Times New Roman"/>
                <w:sz w:val="24"/>
                <w:szCs w:val="24"/>
                <w:lang w:val="en-US"/>
              </w:rPr>
              <w:t>The award of the Arbitration court is to be considered as final and binding upon both Parties.</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9.4</w:t>
            </w:r>
            <w:r w:rsidRPr="001C3CF1">
              <w:rPr>
                <w:rFonts w:ascii="Times New Roman" w:hAnsi="Times New Roman" w:cs="Times New Roman"/>
                <w:sz w:val="24"/>
                <w:szCs w:val="24"/>
                <w:lang w:val="en-US"/>
              </w:rPr>
              <w:t xml:space="preserve"> The parties shall use in arbitration English</w:t>
            </w:r>
            <w:r w:rsidRPr="001C3CF1" w:rsidDel="00D84CD3">
              <w:rPr>
                <w:rFonts w:ascii="Times New Roman" w:hAnsi="Times New Roman" w:cs="Times New Roman"/>
                <w:sz w:val="24"/>
                <w:szCs w:val="24"/>
                <w:lang w:val="en-US"/>
              </w:rPr>
              <w:t xml:space="preserve"> </w:t>
            </w:r>
            <w:r w:rsidRPr="001C3CF1">
              <w:rPr>
                <w:rFonts w:ascii="Times New Roman" w:hAnsi="Times New Roman" w:cs="Times New Roman"/>
                <w:sz w:val="24"/>
                <w:szCs w:val="24"/>
                <w:lang w:val="en-US"/>
              </w:rPr>
              <w:t>language.</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tc>
      </w:tr>
      <w:tr w:rsidR="001C3CF1" w:rsidRPr="00C72D17" w:rsidTr="00CF365C">
        <w:trPr>
          <w:gridBefore w:val="1"/>
          <w:wBefore w:w="54" w:type="dxa"/>
        </w:trPr>
        <w:tc>
          <w:tcPr>
            <w:tcW w:w="5035" w:type="dxa"/>
          </w:tcPr>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1C3CF1">
              <w:rPr>
                <w:rFonts w:ascii="Times New Roman" w:hAnsi="Times New Roman" w:cs="Times New Roman"/>
                <w:b/>
                <w:sz w:val="24"/>
                <w:szCs w:val="24"/>
              </w:rPr>
              <w:lastRenderedPageBreak/>
              <w:t>10.</w:t>
            </w:r>
            <w:r w:rsidRPr="001C3CF1">
              <w:rPr>
                <w:rFonts w:ascii="Times New Roman" w:hAnsi="Times New Roman" w:cs="Times New Roman"/>
                <w:b/>
                <w:sz w:val="24"/>
                <w:szCs w:val="24"/>
                <w:u w:val="single"/>
              </w:rPr>
              <w:t xml:space="preserve"> ПРОЧИЕ УСЛОВИЯ</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10.1</w:t>
            </w:r>
            <w:r w:rsidRPr="001C3CF1">
              <w:rPr>
                <w:rFonts w:ascii="Times New Roman" w:hAnsi="Times New Roman" w:cs="Times New Roman"/>
                <w:sz w:val="24"/>
                <w:szCs w:val="24"/>
              </w:rPr>
              <w:t xml:space="preserve"> Настоящий Контра</w:t>
            </w:r>
            <w:proofErr w:type="gramStart"/>
            <w:r w:rsidRPr="001C3CF1">
              <w:rPr>
                <w:rFonts w:ascii="Times New Roman" w:hAnsi="Times New Roman" w:cs="Times New Roman"/>
                <w:sz w:val="24"/>
                <w:szCs w:val="24"/>
              </w:rPr>
              <w:t>кт вст</w:t>
            </w:r>
            <w:proofErr w:type="gramEnd"/>
            <w:r w:rsidRPr="001C3CF1">
              <w:rPr>
                <w:rFonts w:ascii="Times New Roman" w:hAnsi="Times New Roman" w:cs="Times New Roman"/>
                <w:sz w:val="24"/>
                <w:szCs w:val="24"/>
              </w:rPr>
              <w:t>упает в силу с даты подписания обеими сторонами и действует до 31.12.2018 года.</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 xml:space="preserve">10.2 </w:t>
            </w:r>
            <w:r w:rsidRPr="001C3CF1">
              <w:rPr>
                <w:rFonts w:ascii="Times New Roman" w:hAnsi="Times New Roman" w:cs="Times New Roman"/>
                <w:sz w:val="24"/>
                <w:szCs w:val="24"/>
              </w:rPr>
              <w:t>Настоящий Контракт подписан в двух экземплярах на русском и английском языках по одному экземпляру для каждой Стороны.</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10.3</w:t>
            </w:r>
            <w:proofErr w:type="gramStart"/>
            <w:r w:rsidRPr="001C3CF1">
              <w:rPr>
                <w:rFonts w:ascii="Times New Roman" w:hAnsi="Times New Roman" w:cs="Times New Roman"/>
                <w:b/>
                <w:sz w:val="24"/>
                <w:szCs w:val="24"/>
              </w:rPr>
              <w:t xml:space="preserve"> </w:t>
            </w:r>
            <w:r w:rsidRPr="001C3CF1">
              <w:rPr>
                <w:rFonts w:ascii="Times New Roman" w:hAnsi="Times New Roman" w:cs="Times New Roman"/>
                <w:sz w:val="24"/>
                <w:szCs w:val="24"/>
              </w:rPr>
              <w:t>О</w:t>
            </w:r>
            <w:proofErr w:type="gramEnd"/>
            <w:r w:rsidRPr="001C3CF1">
              <w:rPr>
                <w:rFonts w:ascii="Times New Roman" w:hAnsi="Times New Roman" w:cs="Times New Roman"/>
                <w:sz w:val="24"/>
                <w:szCs w:val="24"/>
              </w:rPr>
              <w:t>ба текста на русском и английском языках идентичны и имеют одинаковую юридическую силу. В случае разногласия, трудностей в интерпретации английская версия Контракта является преобладающей.</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10.4</w:t>
            </w:r>
            <w:proofErr w:type="gramStart"/>
            <w:r w:rsidRPr="001C3CF1">
              <w:rPr>
                <w:rFonts w:ascii="Times New Roman" w:hAnsi="Times New Roman" w:cs="Times New Roman"/>
                <w:sz w:val="24"/>
                <w:szCs w:val="24"/>
              </w:rPr>
              <w:t xml:space="preserve"> В</w:t>
            </w:r>
            <w:proofErr w:type="gramEnd"/>
            <w:r w:rsidRPr="001C3CF1">
              <w:rPr>
                <w:rFonts w:ascii="Times New Roman" w:hAnsi="Times New Roman" w:cs="Times New Roman"/>
                <w:sz w:val="24"/>
                <w:szCs w:val="24"/>
              </w:rPr>
              <w:t>се лицензии и сборы, включая комиссию банков, налоги и таможенные сборы на территории страны Продавца, связанные с выполнением настоящего Контракта, оплачиваются Продавцом, на территории страны Покупателя – Покупателем.</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 xml:space="preserve">10.5 </w:t>
            </w:r>
            <w:r w:rsidRPr="001C3CF1">
              <w:rPr>
                <w:rFonts w:ascii="Times New Roman" w:hAnsi="Times New Roman" w:cs="Times New Roman"/>
                <w:sz w:val="24"/>
                <w:szCs w:val="24"/>
              </w:rPr>
              <w:t>Информация, содержащаяся в данном Контракте, является конфиденциальной и не подлежит разглашению третьей стороне, за исключением случаев, когда это необходимо для исполнения настоящего Контракта и случаев, предусмотренных законодательством Российской Федерации.</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 xml:space="preserve">10.6 </w:t>
            </w:r>
            <w:r w:rsidRPr="001C3CF1">
              <w:rPr>
                <w:rFonts w:ascii="Times New Roman" w:hAnsi="Times New Roman" w:cs="Times New Roman"/>
                <w:sz w:val="24"/>
                <w:szCs w:val="24"/>
              </w:rPr>
              <w:t>Изменения и Дополнения к настоящему Контракту действительны лишь в письменной форме и подписанные обеими Сторонами.</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t>10.7</w:t>
            </w:r>
            <w:proofErr w:type="gramStart"/>
            <w:r w:rsidRPr="001C3CF1">
              <w:rPr>
                <w:rFonts w:ascii="Times New Roman" w:hAnsi="Times New Roman" w:cs="Times New Roman"/>
                <w:b/>
                <w:sz w:val="24"/>
                <w:szCs w:val="24"/>
              </w:rPr>
              <w:t xml:space="preserve"> </w:t>
            </w:r>
            <w:r w:rsidRPr="001C3CF1">
              <w:rPr>
                <w:rFonts w:ascii="Times New Roman" w:hAnsi="Times New Roman" w:cs="Times New Roman"/>
                <w:sz w:val="24"/>
                <w:szCs w:val="24"/>
              </w:rPr>
              <w:t>Н</w:t>
            </w:r>
            <w:proofErr w:type="gramEnd"/>
            <w:r w:rsidRPr="001C3CF1">
              <w:rPr>
                <w:rFonts w:ascii="Times New Roman" w:hAnsi="Times New Roman" w:cs="Times New Roman"/>
                <w:sz w:val="24"/>
                <w:szCs w:val="24"/>
              </w:rPr>
              <w:t>и одна из сторон не вправе передавать третьей стороне права и обязательства по настоящему Контракту без письменного согласия другой Стороны.</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1C3CF1">
              <w:rPr>
                <w:rFonts w:ascii="Times New Roman" w:hAnsi="Times New Roman" w:cs="Times New Roman"/>
                <w:b/>
                <w:sz w:val="24"/>
                <w:szCs w:val="24"/>
              </w:rPr>
              <w:t>10.8</w:t>
            </w:r>
            <w:proofErr w:type="gramStart"/>
            <w:r w:rsidRPr="001C3CF1">
              <w:rPr>
                <w:rFonts w:ascii="Times New Roman" w:hAnsi="Times New Roman" w:cs="Times New Roman"/>
                <w:b/>
                <w:sz w:val="24"/>
                <w:szCs w:val="24"/>
              </w:rPr>
              <w:t xml:space="preserve"> </w:t>
            </w:r>
            <w:r w:rsidRPr="001C3CF1">
              <w:rPr>
                <w:rFonts w:ascii="Times New Roman" w:hAnsi="Times New Roman" w:cs="Times New Roman"/>
                <w:sz w:val="24"/>
                <w:szCs w:val="24"/>
              </w:rPr>
              <w:t>В</w:t>
            </w:r>
            <w:proofErr w:type="gramEnd"/>
            <w:r w:rsidRPr="001C3CF1">
              <w:rPr>
                <w:rFonts w:ascii="Times New Roman" w:hAnsi="Times New Roman" w:cs="Times New Roman"/>
                <w:sz w:val="24"/>
                <w:szCs w:val="24"/>
              </w:rPr>
              <w:t xml:space="preserve">се предварительные соглашения, переговоры и переписка между Сторонами по вопросам, изложенным в настоящем </w:t>
            </w:r>
            <w:r w:rsidRPr="001C3CF1">
              <w:rPr>
                <w:rFonts w:ascii="Times New Roman" w:hAnsi="Times New Roman" w:cs="Times New Roman"/>
                <w:sz w:val="24"/>
                <w:szCs w:val="24"/>
              </w:rPr>
              <w:lastRenderedPageBreak/>
              <w:t>Контракте, имевшие место до вступления Контракта в силу, аннулируются с датой вступления его в силу.</w:t>
            </w:r>
            <w:r w:rsidRPr="001C3CF1">
              <w:rPr>
                <w:rFonts w:ascii="Times New Roman" w:hAnsi="Times New Roman" w:cs="Times New Roman"/>
                <w:b/>
                <w:sz w:val="24"/>
                <w:szCs w:val="24"/>
              </w:rPr>
              <w:t xml:space="preserve"> </w:t>
            </w:r>
          </w:p>
          <w:p w:rsidR="001C3CF1" w:rsidRPr="001C3CF1" w:rsidRDefault="001C3CF1" w:rsidP="001C3C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tc>
        <w:tc>
          <w:tcPr>
            <w:tcW w:w="5171" w:type="dxa"/>
            <w:gridSpan w:val="3"/>
          </w:tcPr>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1C3CF1">
              <w:rPr>
                <w:rFonts w:ascii="Times New Roman" w:hAnsi="Times New Roman" w:cs="Times New Roman"/>
                <w:b/>
                <w:sz w:val="24"/>
                <w:szCs w:val="24"/>
                <w:lang w:val="en-US"/>
              </w:rPr>
              <w:lastRenderedPageBreak/>
              <w:t xml:space="preserve">10. </w:t>
            </w:r>
            <w:r w:rsidRPr="001C3CF1">
              <w:rPr>
                <w:rFonts w:ascii="Times New Roman" w:hAnsi="Times New Roman" w:cs="Times New Roman"/>
                <w:b/>
                <w:sz w:val="24"/>
                <w:szCs w:val="24"/>
                <w:u w:val="single"/>
                <w:lang w:val="en-US"/>
              </w:rPr>
              <w:t>OTHER TERMS AND CONDITIONS</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10.1</w:t>
            </w:r>
            <w:r w:rsidRPr="001C3CF1">
              <w:rPr>
                <w:rFonts w:ascii="Times New Roman" w:hAnsi="Times New Roman" w:cs="Times New Roman"/>
                <w:sz w:val="24"/>
                <w:szCs w:val="24"/>
                <w:lang w:val="en-US"/>
              </w:rPr>
              <w:t xml:space="preserve"> The present Contract comes into effect from the date of signing and shall be valid until 31.12.2018.</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10.2</w:t>
            </w:r>
            <w:r w:rsidRPr="001C3CF1">
              <w:rPr>
                <w:rFonts w:ascii="Times New Roman" w:hAnsi="Times New Roman" w:cs="Times New Roman"/>
                <w:sz w:val="24"/>
                <w:szCs w:val="24"/>
                <w:lang w:val="en-US"/>
              </w:rPr>
              <w:t xml:space="preserve"> This Contract shall be signed in two copies in Russian and in English, one copy to be retained by each party. </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10.3</w:t>
            </w:r>
            <w:r w:rsidRPr="001C3CF1">
              <w:rPr>
                <w:rFonts w:ascii="Times New Roman" w:hAnsi="Times New Roman" w:cs="Times New Roman"/>
                <w:sz w:val="24"/>
                <w:szCs w:val="24"/>
                <w:lang w:val="en-US"/>
              </w:rPr>
              <w:t xml:space="preserve"> Both the English and the Russian version of this Contract are identical and equally valid. In case of doubt, difficulty of interpretation or dispute the English version shall prevail. </w:t>
            </w: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10.4</w:t>
            </w:r>
            <w:r w:rsidRPr="001C3CF1">
              <w:rPr>
                <w:rFonts w:ascii="Times New Roman" w:hAnsi="Times New Roman" w:cs="Times New Roman"/>
                <w:sz w:val="24"/>
                <w:szCs w:val="24"/>
                <w:lang w:val="en-US"/>
              </w:rPr>
              <w:t xml:space="preserve"> All fees for licenses and other charges, including bank commissions, taxes and customs duties related to the execution and fulfillment of this Contract shall be borne by the Buyer if related to or levied by the Buyer’s country, if not related to or levied by the Seller’s country, they shall be borne by the Seller.</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 xml:space="preserve">10.5 </w:t>
            </w:r>
            <w:r w:rsidRPr="001C3CF1">
              <w:rPr>
                <w:rFonts w:ascii="Times New Roman" w:hAnsi="Times New Roman" w:cs="Times New Roman"/>
                <w:sz w:val="24"/>
                <w:szCs w:val="24"/>
                <w:lang w:val="en-US"/>
              </w:rPr>
              <w:t>All information of this Contract is strictly confidential and is not subject for any discussions with third Parties, except when it is necessary for the due performance of this Contract and in cases stipulated by the legislation of the Russian Federation.</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pStyle w:val="74e"/>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119"/>
              </w:tabs>
              <w:rPr>
                <w:rFonts w:ascii="Times New Roman" w:hAnsi="Times New Roman"/>
                <w:sz w:val="24"/>
                <w:szCs w:val="24"/>
              </w:rPr>
            </w:pPr>
            <w:r w:rsidRPr="001C3CF1">
              <w:rPr>
                <w:rFonts w:ascii="Times New Roman" w:hAnsi="Times New Roman"/>
                <w:b/>
                <w:sz w:val="24"/>
                <w:szCs w:val="24"/>
              </w:rPr>
              <w:t>10.6</w:t>
            </w:r>
            <w:r w:rsidRPr="001C3CF1">
              <w:rPr>
                <w:rFonts w:ascii="Times New Roman" w:hAnsi="Times New Roman"/>
                <w:b/>
                <w:sz w:val="24"/>
                <w:szCs w:val="24"/>
              </w:rPr>
              <w:tab/>
            </w:r>
            <w:r w:rsidRPr="001C3CF1">
              <w:rPr>
                <w:rFonts w:ascii="Times New Roman" w:hAnsi="Times New Roman"/>
                <w:sz w:val="24"/>
                <w:szCs w:val="24"/>
              </w:rPr>
              <w:t>Amendments and supplements to the present Contract are only valid if they are made in writing and signed by both Parties</w:t>
            </w:r>
          </w:p>
          <w:p w:rsidR="001C3CF1" w:rsidRPr="001C3CF1" w:rsidRDefault="001C3CF1" w:rsidP="001C3CF1">
            <w:pPr>
              <w:pStyle w:val="74e"/>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119"/>
              </w:tabs>
              <w:rPr>
                <w:rFonts w:ascii="Times New Roman" w:hAnsi="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10.7</w:t>
            </w:r>
            <w:r w:rsidRPr="001C3CF1">
              <w:rPr>
                <w:rFonts w:ascii="Times New Roman" w:hAnsi="Times New Roman" w:cs="Times New Roman"/>
                <w:sz w:val="24"/>
                <w:szCs w:val="24"/>
                <w:lang w:val="en-US"/>
              </w:rPr>
              <w:t xml:space="preserve"> Neither of the Parties has the right to assign their rights and obligations under this Contract to any third party without written consent of the other party.</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 xml:space="preserve">10.8 </w:t>
            </w:r>
            <w:r w:rsidRPr="001C3CF1">
              <w:rPr>
                <w:rFonts w:ascii="Times New Roman" w:hAnsi="Times New Roman" w:cs="Times New Roman"/>
                <w:sz w:val="24"/>
                <w:szCs w:val="24"/>
                <w:lang w:val="en-US"/>
              </w:rPr>
              <w:t xml:space="preserve">After this Contract has been signed, all and any previous agreements, negotiations and correspondences pertaining to the questions </w:t>
            </w:r>
            <w:r w:rsidRPr="001C3CF1">
              <w:rPr>
                <w:rFonts w:ascii="Times New Roman" w:hAnsi="Times New Roman" w:cs="Times New Roman"/>
                <w:sz w:val="24"/>
                <w:szCs w:val="24"/>
                <w:lang w:val="en-US"/>
              </w:rPr>
              <w:lastRenderedPageBreak/>
              <w:t>specified in this Contract become null and void since its coming into force.</w:t>
            </w:r>
          </w:p>
        </w:tc>
      </w:tr>
      <w:tr w:rsidR="001C3CF1" w:rsidRPr="00C72D17" w:rsidTr="00CF365C">
        <w:trPr>
          <w:gridBefore w:val="1"/>
          <w:wBefore w:w="54" w:type="dxa"/>
          <w:trHeight w:val="409"/>
        </w:trPr>
        <w:tc>
          <w:tcPr>
            <w:tcW w:w="5035" w:type="dxa"/>
          </w:tcPr>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b/>
                <w:sz w:val="24"/>
                <w:szCs w:val="24"/>
              </w:rPr>
              <w:lastRenderedPageBreak/>
              <w:t>10.9</w:t>
            </w:r>
            <w:proofErr w:type="gramStart"/>
            <w:r w:rsidRPr="001C3CF1">
              <w:rPr>
                <w:rFonts w:ascii="Times New Roman" w:hAnsi="Times New Roman" w:cs="Times New Roman"/>
                <w:b/>
                <w:sz w:val="24"/>
                <w:szCs w:val="24"/>
              </w:rPr>
              <w:t xml:space="preserve"> </w:t>
            </w:r>
            <w:r w:rsidRPr="001C3CF1">
              <w:rPr>
                <w:rFonts w:ascii="Times New Roman" w:hAnsi="Times New Roman" w:cs="Times New Roman"/>
                <w:sz w:val="24"/>
                <w:szCs w:val="24"/>
              </w:rPr>
              <w:t>Е</w:t>
            </w:r>
            <w:proofErr w:type="gramEnd"/>
            <w:r w:rsidRPr="001C3CF1">
              <w:rPr>
                <w:rFonts w:ascii="Times New Roman" w:hAnsi="Times New Roman" w:cs="Times New Roman"/>
                <w:sz w:val="24"/>
                <w:szCs w:val="24"/>
              </w:rPr>
              <w:t>сли одна из сторон нарушит какое-либо условие Контракта (за исключением условия, предусмотренного пунктом 3.3 настоящего Контракта), то она должна исправить это нарушение в течение 90 (девяносто) рабочих дней после получения письменного уведомления о нарушении от другой Стороны. Если Сторона не в состоянии исправить нарушение в течение 90 (девяносто) рабочих дней, другая сторона, по собственному усмотрению, может расторгнуть Контракт в одностороннем порядке, письменно уведомив другую сторону.</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proofErr w:type="gramStart"/>
            <w:r w:rsidRPr="001C3CF1">
              <w:rPr>
                <w:rFonts w:ascii="Times New Roman" w:hAnsi="Times New Roman" w:cs="Times New Roman"/>
                <w:bCs/>
                <w:sz w:val="24"/>
                <w:szCs w:val="24"/>
              </w:rPr>
              <w:t>В случае отказа уполномоченного государственного органа в выдаче Продавцу разрешения на вывоз Продукции из страны экспорта в Российскую Федерацию или иной невозможности получения Продавцом указанного разрешения, Продавец вправе в одностороннем внесудебном порядке отказаться от настоящего Контракта, направив письменное уведомление об этом Покупателю не менее чем за 10 (десять) дней до даты прекращения Контракта.</w:t>
            </w:r>
            <w:proofErr w:type="gramEnd"/>
          </w:p>
          <w:p w:rsidR="001C3CF1" w:rsidRPr="001C3CF1" w:rsidRDefault="001C3CF1" w:rsidP="001C3CF1">
            <w:pPr>
              <w:spacing w:after="0" w:line="240" w:lineRule="auto"/>
              <w:jc w:val="both"/>
              <w:rPr>
                <w:rFonts w:ascii="Times New Roman" w:hAnsi="Times New Roman" w:cs="Times New Roman"/>
                <w:sz w:val="24"/>
                <w:szCs w:val="24"/>
              </w:rPr>
            </w:pPr>
          </w:p>
        </w:tc>
        <w:tc>
          <w:tcPr>
            <w:tcW w:w="5171" w:type="dxa"/>
            <w:gridSpan w:val="3"/>
          </w:tcPr>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
                <w:sz w:val="24"/>
                <w:szCs w:val="24"/>
                <w:lang w:val="en-US"/>
              </w:rPr>
              <w:t xml:space="preserve">10.9 </w:t>
            </w:r>
            <w:r w:rsidRPr="001C3CF1">
              <w:rPr>
                <w:rFonts w:ascii="Times New Roman" w:hAnsi="Times New Roman" w:cs="Times New Roman"/>
                <w:sz w:val="24"/>
                <w:szCs w:val="24"/>
                <w:lang w:val="en-US"/>
              </w:rPr>
              <w:t xml:space="preserve">If any Party is in breach of its obligations resulting from this Contract (except condition stipulated in cl.3.3. of the present Contract), it should remedy such breach within 90 (ninety) working days after receipt of a written notice thereof by the other party. If the party fails to remedy the breach within 90 (ninety) working days, the other party may, at its sole discretion, terminate the contract by written notice with immediate effect. </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bCs/>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bCs/>
                <w:sz w:val="24"/>
                <w:szCs w:val="24"/>
                <w:lang w:val="en-US"/>
              </w:rPr>
              <w:t>In case of refusal of empowered state body to issue to the Seller export license of the Products from the exporting country to Russian Federation or other impossibility to get the respective permit by the Seller, the Seller is entitled to terminate the Contract  </w:t>
            </w:r>
            <w:hyperlink r:id="rId9" w:history="1">
              <w:r w:rsidRPr="001C3CF1">
                <w:rPr>
                  <w:rFonts w:ascii="Times New Roman" w:hAnsi="Times New Roman" w:cs="Times New Roman"/>
                  <w:bCs/>
                  <w:sz w:val="24"/>
                  <w:szCs w:val="24"/>
                  <w:lang w:val="en-US"/>
                </w:rPr>
                <w:t>at its discretion without recourse to court action</w:t>
              </w:r>
            </w:hyperlink>
            <w:r w:rsidRPr="001C3CF1">
              <w:rPr>
                <w:rFonts w:ascii="Times New Roman" w:hAnsi="Times New Roman" w:cs="Times New Roman"/>
                <w:bCs/>
                <w:sz w:val="24"/>
                <w:szCs w:val="24"/>
                <w:lang w:val="en-US"/>
              </w:rPr>
              <w:t>  by sending a written notice to the Buyer not less than 10 (ten) days prior the Contract Termination.</w:t>
            </w:r>
          </w:p>
        </w:tc>
      </w:tr>
      <w:tr w:rsidR="001C3CF1" w:rsidRPr="001C3CF1" w:rsidTr="00CF365C">
        <w:tblPrEx>
          <w:jc w:val="center"/>
        </w:tblPrEx>
        <w:trPr>
          <w:gridAfter w:val="1"/>
          <w:wAfter w:w="54" w:type="dxa"/>
          <w:jc w:val="center"/>
        </w:trPr>
        <w:tc>
          <w:tcPr>
            <w:tcW w:w="5246" w:type="dxa"/>
            <w:gridSpan w:val="3"/>
          </w:tcPr>
          <w:p w:rsidR="001C3CF1" w:rsidRPr="001C3CF1" w:rsidRDefault="001C3CF1" w:rsidP="001C3CF1">
            <w:pPr>
              <w:spacing w:after="0" w:line="240" w:lineRule="auto"/>
              <w:jc w:val="both"/>
              <w:rPr>
                <w:rFonts w:ascii="Times New Roman" w:hAnsi="Times New Roman" w:cs="Times New Roman"/>
                <w:b/>
                <w:sz w:val="24"/>
                <w:szCs w:val="24"/>
              </w:rPr>
            </w:pPr>
            <w:r w:rsidRPr="001C3CF1">
              <w:rPr>
                <w:rFonts w:ascii="Times New Roman" w:hAnsi="Times New Roman" w:cs="Times New Roman"/>
                <w:b/>
                <w:sz w:val="24"/>
                <w:szCs w:val="24"/>
              </w:rPr>
              <w:t xml:space="preserve">11. </w:t>
            </w:r>
            <w:r w:rsidRPr="001C3CF1">
              <w:rPr>
                <w:rFonts w:ascii="Times New Roman" w:hAnsi="Times New Roman" w:cs="Times New Roman"/>
                <w:b/>
                <w:sz w:val="24"/>
                <w:szCs w:val="24"/>
                <w:u w:val="single"/>
              </w:rPr>
              <w:t>ПОДПИСИ И ЮРИДИЧЕСКИЕ АДРЕСА СТОРОН:</w:t>
            </w:r>
          </w:p>
          <w:p w:rsidR="001C3CF1" w:rsidRPr="001C3CF1" w:rsidRDefault="001C3CF1" w:rsidP="001C3CF1">
            <w:pPr>
              <w:spacing w:after="0" w:line="240" w:lineRule="auto"/>
              <w:jc w:val="both"/>
              <w:rPr>
                <w:rFonts w:ascii="Times New Roman" w:hAnsi="Times New Roman" w:cs="Times New Roman"/>
                <w:b/>
                <w:sz w:val="24"/>
                <w:szCs w:val="24"/>
              </w:rPr>
            </w:pPr>
          </w:p>
          <w:p w:rsidR="001C3CF1" w:rsidRPr="001C3CF1" w:rsidRDefault="001C3CF1" w:rsidP="001C3CF1">
            <w:pPr>
              <w:spacing w:after="0" w:line="240" w:lineRule="auto"/>
              <w:jc w:val="both"/>
              <w:rPr>
                <w:rFonts w:ascii="Times New Roman" w:hAnsi="Times New Roman" w:cs="Times New Roman"/>
                <w:b/>
                <w:sz w:val="24"/>
                <w:szCs w:val="24"/>
              </w:rPr>
            </w:pPr>
            <w:r w:rsidRPr="001C3CF1">
              <w:rPr>
                <w:rFonts w:ascii="Times New Roman" w:hAnsi="Times New Roman" w:cs="Times New Roman"/>
                <w:b/>
                <w:sz w:val="24"/>
                <w:szCs w:val="24"/>
              </w:rPr>
              <w:t>ПРОДАВЕЦ:</w:t>
            </w:r>
          </w:p>
          <w:p w:rsidR="001C3CF1" w:rsidRPr="001C3CF1" w:rsidRDefault="001C3CF1" w:rsidP="001C3CF1">
            <w:pPr>
              <w:spacing w:after="0" w:line="240" w:lineRule="auto"/>
              <w:jc w:val="both"/>
              <w:rPr>
                <w:rFonts w:ascii="Times New Roman" w:hAnsi="Times New Roman" w:cs="Times New Roman"/>
                <w:b/>
                <w:sz w:val="24"/>
                <w:szCs w:val="24"/>
              </w:rPr>
            </w:pPr>
            <w:r w:rsidRPr="001C3CF1">
              <w:rPr>
                <w:rFonts w:ascii="Times New Roman" w:hAnsi="Times New Roman" w:cs="Times New Roman"/>
                <w:b/>
                <w:sz w:val="24"/>
                <w:szCs w:val="24"/>
              </w:rPr>
              <w:t xml:space="preserve">МУНДИФАРМА МЕДИКАЛ СЕЕ </w:t>
            </w:r>
            <w:proofErr w:type="spellStart"/>
            <w:r w:rsidRPr="001C3CF1">
              <w:rPr>
                <w:rFonts w:ascii="Times New Roman" w:hAnsi="Times New Roman" w:cs="Times New Roman"/>
                <w:b/>
                <w:sz w:val="24"/>
                <w:szCs w:val="24"/>
              </w:rPr>
              <w:t>ГесмбХ</w:t>
            </w:r>
            <w:proofErr w:type="spellEnd"/>
            <w:r w:rsidRPr="001C3CF1">
              <w:rPr>
                <w:rFonts w:ascii="Times New Roman" w:hAnsi="Times New Roman" w:cs="Times New Roman"/>
                <w:b/>
                <w:sz w:val="24"/>
                <w:szCs w:val="24"/>
              </w:rPr>
              <w:t xml:space="preserve"> </w:t>
            </w: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Австрия, 1070, г. Вена,</w:t>
            </w:r>
          </w:p>
          <w:p w:rsidR="001C3CF1" w:rsidRPr="001C3CF1" w:rsidRDefault="001C3CF1" w:rsidP="001C3CF1">
            <w:pPr>
              <w:spacing w:after="0" w:line="240" w:lineRule="auto"/>
              <w:jc w:val="both"/>
              <w:rPr>
                <w:rFonts w:ascii="Times New Roman" w:hAnsi="Times New Roman" w:cs="Times New Roman"/>
                <w:sz w:val="24"/>
                <w:szCs w:val="24"/>
              </w:rPr>
            </w:pPr>
            <w:proofErr w:type="spellStart"/>
            <w:r w:rsidRPr="001C3CF1">
              <w:rPr>
                <w:rFonts w:ascii="Times New Roman" w:hAnsi="Times New Roman" w:cs="Times New Roman"/>
                <w:sz w:val="24"/>
                <w:szCs w:val="24"/>
              </w:rPr>
              <w:t>Аполлогассе</w:t>
            </w:r>
            <w:proofErr w:type="spellEnd"/>
            <w:r w:rsidRPr="001C3CF1">
              <w:rPr>
                <w:rFonts w:ascii="Times New Roman" w:hAnsi="Times New Roman" w:cs="Times New Roman"/>
                <w:sz w:val="24"/>
                <w:szCs w:val="24"/>
              </w:rPr>
              <w:t xml:space="preserve"> 16-18</w:t>
            </w: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Номер Счета в Банке (ЕВРО): 52944 355 801</w:t>
            </w: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EURIBAN: AT04 1200 0529 4435 5801</w:t>
            </w: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Наименование Банка Продавца:</w:t>
            </w:r>
          </w:p>
          <w:p w:rsidR="001C3CF1" w:rsidRPr="001C3CF1" w:rsidRDefault="001C3CF1" w:rsidP="001C3CF1">
            <w:pPr>
              <w:spacing w:after="0" w:line="240" w:lineRule="auto"/>
              <w:jc w:val="both"/>
              <w:rPr>
                <w:rFonts w:ascii="Times New Roman" w:hAnsi="Times New Roman" w:cs="Times New Roman"/>
                <w:sz w:val="24"/>
                <w:szCs w:val="24"/>
              </w:rPr>
            </w:pPr>
            <w:proofErr w:type="spellStart"/>
            <w:r w:rsidRPr="001C3CF1">
              <w:rPr>
                <w:rFonts w:ascii="Times New Roman" w:hAnsi="Times New Roman" w:cs="Times New Roman"/>
                <w:sz w:val="24"/>
                <w:szCs w:val="24"/>
              </w:rPr>
              <w:t>ЮниКредит</w:t>
            </w:r>
            <w:proofErr w:type="spellEnd"/>
            <w:r w:rsidRPr="001C3CF1">
              <w:rPr>
                <w:rFonts w:ascii="Times New Roman" w:hAnsi="Times New Roman" w:cs="Times New Roman"/>
                <w:sz w:val="24"/>
                <w:szCs w:val="24"/>
              </w:rPr>
              <w:t xml:space="preserve"> Банк Австрия АО </w:t>
            </w: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xml:space="preserve">(1010 Вена, </w:t>
            </w:r>
            <w:proofErr w:type="spellStart"/>
            <w:r w:rsidRPr="001C3CF1">
              <w:rPr>
                <w:rFonts w:ascii="Times New Roman" w:hAnsi="Times New Roman" w:cs="Times New Roman"/>
                <w:sz w:val="24"/>
                <w:szCs w:val="24"/>
              </w:rPr>
              <w:t>Шоттенгассе</w:t>
            </w:r>
            <w:proofErr w:type="spellEnd"/>
            <w:r w:rsidRPr="001C3CF1">
              <w:rPr>
                <w:rFonts w:ascii="Times New Roman" w:hAnsi="Times New Roman" w:cs="Times New Roman"/>
                <w:sz w:val="24"/>
                <w:szCs w:val="24"/>
              </w:rPr>
              <w:t xml:space="preserve"> 6-8)</w:t>
            </w:r>
          </w:p>
          <w:p w:rsidR="001C3CF1" w:rsidRPr="001C3CF1" w:rsidRDefault="001C3CF1" w:rsidP="001C3CF1">
            <w:pPr>
              <w:spacing w:after="0" w:line="240" w:lineRule="auto"/>
              <w:jc w:val="both"/>
              <w:rPr>
                <w:rFonts w:ascii="Times New Roman" w:hAnsi="Times New Roman" w:cs="Times New Roman"/>
                <w:sz w:val="24"/>
                <w:szCs w:val="24"/>
              </w:rPr>
            </w:pPr>
            <w:proofErr w:type="spellStart"/>
            <w:r w:rsidRPr="001C3CF1">
              <w:rPr>
                <w:rFonts w:ascii="Times New Roman" w:hAnsi="Times New Roman" w:cs="Times New Roman"/>
                <w:sz w:val="24"/>
                <w:szCs w:val="24"/>
              </w:rPr>
              <w:t>Swift</w:t>
            </w:r>
            <w:proofErr w:type="spellEnd"/>
            <w:r w:rsidRPr="001C3CF1">
              <w:rPr>
                <w:rFonts w:ascii="Times New Roman" w:hAnsi="Times New Roman" w:cs="Times New Roman"/>
                <w:sz w:val="24"/>
                <w:szCs w:val="24"/>
              </w:rPr>
              <w:t xml:space="preserve"> </w:t>
            </w:r>
            <w:proofErr w:type="spellStart"/>
            <w:r w:rsidRPr="001C3CF1">
              <w:rPr>
                <w:rFonts w:ascii="Times New Roman" w:hAnsi="Times New Roman" w:cs="Times New Roman"/>
                <w:sz w:val="24"/>
                <w:szCs w:val="24"/>
              </w:rPr>
              <w:t>Code</w:t>
            </w:r>
            <w:proofErr w:type="spellEnd"/>
            <w:r w:rsidRPr="001C3CF1">
              <w:rPr>
                <w:rFonts w:ascii="Times New Roman" w:hAnsi="Times New Roman" w:cs="Times New Roman"/>
                <w:sz w:val="24"/>
                <w:szCs w:val="24"/>
              </w:rPr>
              <w:t>: BKAUATWW</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Подпись ___________________</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rPr>
                <w:rFonts w:ascii="Times New Roman" w:hAnsi="Times New Roman" w:cs="Times New Roman"/>
                <w:sz w:val="24"/>
                <w:szCs w:val="24"/>
                <w:lang w:eastAsia="de-DE"/>
              </w:rPr>
            </w:pPr>
            <w:r w:rsidRPr="001C3CF1">
              <w:rPr>
                <w:rFonts w:ascii="Times New Roman" w:hAnsi="Times New Roman" w:cs="Times New Roman"/>
                <w:sz w:val="24"/>
                <w:szCs w:val="24"/>
              </w:rPr>
              <w:t xml:space="preserve">ФИО: </w:t>
            </w:r>
            <w:r w:rsidRPr="001C3CF1">
              <w:rPr>
                <w:rFonts w:ascii="Times New Roman" w:hAnsi="Times New Roman" w:cs="Times New Roman"/>
                <w:sz w:val="24"/>
                <w:szCs w:val="24"/>
                <w:lang w:eastAsia="de-DE"/>
              </w:rPr>
              <w:t xml:space="preserve">Альберто </w:t>
            </w:r>
            <w:proofErr w:type="spellStart"/>
            <w:r w:rsidRPr="001C3CF1">
              <w:rPr>
                <w:rFonts w:ascii="Times New Roman" w:hAnsi="Times New Roman" w:cs="Times New Roman"/>
                <w:sz w:val="24"/>
                <w:szCs w:val="24"/>
                <w:lang w:eastAsia="de-DE"/>
              </w:rPr>
              <w:t>Мартинес</w:t>
            </w:r>
            <w:proofErr w:type="spellEnd"/>
          </w:p>
          <w:p w:rsidR="001C3CF1" w:rsidRPr="001C3CF1" w:rsidRDefault="001C3CF1" w:rsidP="001C3CF1">
            <w:pPr>
              <w:spacing w:after="0" w:line="240" w:lineRule="auto"/>
              <w:rPr>
                <w:rFonts w:ascii="Times New Roman" w:hAnsi="Times New Roman" w:cs="Times New Roman"/>
                <w:sz w:val="24"/>
                <w:szCs w:val="24"/>
              </w:rPr>
            </w:pPr>
            <w:r w:rsidRPr="001C3CF1">
              <w:rPr>
                <w:rFonts w:ascii="Times New Roman" w:hAnsi="Times New Roman" w:cs="Times New Roman"/>
                <w:sz w:val="24"/>
                <w:szCs w:val="24"/>
              </w:rPr>
              <w:t>Должность:</w:t>
            </w:r>
            <w:r w:rsidRPr="001C3CF1">
              <w:rPr>
                <w:rFonts w:ascii="Times New Roman" w:hAnsi="Times New Roman" w:cs="Times New Roman"/>
                <w:sz w:val="24"/>
                <w:szCs w:val="24"/>
                <w:lang w:eastAsia="de-DE"/>
              </w:rPr>
              <w:t xml:space="preserve"> Директор</w:t>
            </w:r>
          </w:p>
          <w:p w:rsidR="001C3CF1" w:rsidRPr="001C3CF1" w:rsidRDefault="001C3CF1" w:rsidP="001C3CF1">
            <w:pPr>
              <w:spacing w:after="0" w:line="240" w:lineRule="auto"/>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Подпись ___________________</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xml:space="preserve">ФИО: </w:t>
            </w:r>
            <w:proofErr w:type="spellStart"/>
            <w:r w:rsidRPr="001C3CF1">
              <w:rPr>
                <w:rFonts w:ascii="Times New Roman" w:hAnsi="Times New Roman" w:cs="Times New Roman"/>
                <w:sz w:val="24"/>
                <w:szCs w:val="24"/>
              </w:rPr>
              <w:t>Штефан</w:t>
            </w:r>
            <w:proofErr w:type="spellEnd"/>
            <w:r w:rsidRPr="001C3CF1">
              <w:rPr>
                <w:rFonts w:ascii="Times New Roman" w:hAnsi="Times New Roman" w:cs="Times New Roman"/>
                <w:sz w:val="24"/>
                <w:szCs w:val="24"/>
              </w:rPr>
              <w:t xml:space="preserve"> </w:t>
            </w:r>
            <w:proofErr w:type="spellStart"/>
            <w:r w:rsidRPr="001C3CF1">
              <w:rPr>
                <w:rFonts w:ascii="Times New Roman" w:hAnsi="Times New Roman" w:cs="Times New Roman"/>
                <w:sz w:val="24"/>
                <w:szCs w:val="24"/>
              </w:rPr>
              <w:t>Бродессер</w:t>
            </w:r>
            <w:proofErr w:type="spellEnd"/>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Должность: Доверенное лицо</w:t>
            </w:r>
          </w:p>
          <w:p w:rsidR="001C3CF1" w:rsidRPr="001C3CF1" w:rsidRDefault="001C3CF1" w:rsidP="001C3CF1">
            <w:pPr>
              <w:spacing w:after="0" w:line="240" w:lineRule="auto"/>
              <w:rPr>
                <w:rFonts w:ascii="Times New Roman" w:hAnsi="Times New Roman" w:cs="Times New Roman"/>
                <w:sz w:val="24"/>
                <w:szCs w:val="24"/>
              </w:rPr>
            </w:pPr>
            <w:r w:rsidRPr="001C3CF1">
              <w:rPr>
                <w:rFonts w:ascii="Times New Roman" w:hAnsi="Times New Roman" w:cs="Times New Roman"/>
                <w:sz w:val="24"/>
                <w:szCs w:val="24"/>
              </w:rPr>
              <w:lastRenderedPageBreak/>
              <w:t>Печать:</w:t>
            </w:r>
          </w:p>
          <w:p w:rsidR="001C3CF1" w:rsidRPr="001C3CF1" w:rsidRDefault="001C3CF1" w:rsidP="001C3CF1">
            <w:pPr>
              <w:spacing w:after="0" w:line="240" w:lineRule="auto"/>
              <w:jc w:val="both"/>
              <w:rPr>
                <w:rFonts w:ascii="Times New Roman" w:hAnsi="Times New Roman" w:cs="Times New Roman"/>
                <w:sz w:val="24"/>
                <w:szCs w:val="24"/>
              </w:rPr>
            </w:pPr>
          </w:p>
          <w:p w:rsidR="001C3CF1" w:rsidRPr="001C3CF1" w:rsidRDefault="001C3CF1" w:rsidP="001C3CF1">
            <w:pPr>
              <w:spacing w:after="0" w:line="240" w:lineRule="auto"/>
              <w:jc w:val="both"/>
              <w:rPr>
                <w:rFonts w:ascii="Times New Roman" w:hAnsi="Times New Roman" w:cs="Times New Roman"/>
                <w:b/>
                <w:sz w:val="24"/>
                <w:szCs w:val="24"/>
              </w:rPr>
            </w:pPr>
            <w:r w:rsidRPr="001C3CF1">
              <w:rPr>
                <w:rFonts w:ascii="Times New Roman" w:hAnsi="Times New Roman" w:cs="Times New Roman"/>
                <w:b/>
                <w:sz w:val="24"/>
                <w:szCs w:val="24"/>
              </w:rPr>
              <w:t>ПОКУПАТЕЛЬ:</w:t>
            </w:r>
          </w:p>
          <w:p w:rsidR="001C3CF1" w:rsidRPr="001C3CF1" w:rsidRDefault="001C3CF1" w:rsidP="001C3CF1">
            <w:pPr>
              <w:spacing w:after="0" w:line="240" w:lineRule="auto"/>
              <w:jc w:val="both"/>
              <w:rPr>
                <w:rFonts w:ascii="Times New Roman" w:hAnsi="Times New Roman" w:cs="Times New Roman"/>
                <w:b/>
                <w:sz w:val="24"/>
                <w:szCs w:val="24"/>
              </w:rPr>
            </w:pPr>
            <w:r w:rsidRPr="001C3CF1">
              <w:rPr>
                <w:rFonts w:ascii="Times New Roman" w:hAnsi="Times New Roman" w:cs="Times New Roman"/>
                <w:b/>
                <w:sz w:val="24"/>
                <w:szCs w:val="24"/>
              </w:rPr>
              <w:t>ФГУП «Московский эндокринный завод»</w:t>
            </w: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 xml:space="preserve">Новохохловская ул. 25, Москва, </w:t>
            </w: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Россия, 109052</w:t>
            </w: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Тел. + 7 495 234 61 92</w:t>
            </w:r>
          </w:p>
          <w:p w:rsidR="001C3CF1" w:rsidRPr="001C3CF1" w:rsidRDefault="001C3CF1" w:rsidP="001C3CF1">
            <w:pPr>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Факс +7 495 911 42 10</w:t>
            </w:r>
          </w:p>
          <w:p w:rsidR="001C3CF1" w:rsidRPr="001C3CF1" w:rsidRDefault="001C3CF1" w:rsidP="001C3CF1">
            <w:pPr>
              <w:tabs>
                <w:tab w:val="left" w:pos="0"/>
                <w:tab w:val="left" w:pos="397"/>
              </w:tabs>
              <w:spacing w:after="0" w:line="240" w:lineRule="auto"/>
              <w:jc w:val="both"/>
              <w:rPr>
                <w:rFonts w:ascii="Times New Roman" w:hAnsi="Times New Roman" w:cs="Times New Roman"/>
                <w:kern w:val="2"/>
                <w:sz w:val="24"/>
                <w:szCs w:val="24"/>
              </w:rPr>
            </w:pPr>
            <w:r w:rsidRPr="001C3CF1">
              <w:rPr>
                <w:rFonts w:ascii="Times New Roman" w:hAnsi="Times New Roman" w:cs="Times New Roman"/>
                <w:kern w:val="2"/>
                <w:sz w:val="24"/>
                <w:szCs w:val="24"/>
              </w:rPr>
              <w:t>Банковские реквизиты:</w:t>
            </w:r>
          </w:p>
          <w:p w:rsidR="001C3CF1" w:rsidRPr="001C3CF1" w:rsidRDefault="001C3CF1" w:rsidP="001C3CF1">
            <w:pPr>
              <w:tabs>
                <w:tab w:val="left" w:pos="0"/>
                <w:tab w:val="left" w:pos="397"/>
              </w:tabs>
              <w:spacing w:after="0" w:line="240" w:lineRule="auto"/>
              <w:jc w:val="both"/>
              <w:rPr>
                <w:rFonts w:ascii="Times New Roman" w:hAnsi="Times New Roman" w:cs="Times New Roman"/>
                <w:sz w:val="24"/>
                <w:szCs w:val="24"/>
              </w:rPr>
            </w:pPr>
            <w:r w:rsidRPr="001C3CF1">
              <w:rPr>
                <w:rFonts w:ascii="Times New Roman" w:hAnsi="Times New Roman" w:cs="Times New Roman"/>
                <w:sz w:val="24"/>
                <w:szCs w:val="24"/>
              </w:rPr>
              <w:t>ООО КБ «</w:t>
            </w:r>
            <w:proofErr w:type="spellStart"/>
            <w:r w:rsidRPr="001C3CF1">
              <w:rPr>
                <w:rFonts w:ascii="Times New Roman" w:hAnsi="Times New Roman" w:cs="Times New Roman"/>
                <w:sz w:val="24"/>
                <w:szCs w:val="24"/>
              </w:rPr>
              <w:t>Аресбанк</w:t>
            </w:r>
            <w:proofErr w:type="spellEnd"/>
            <w:r w:rsidRPr="001C3CF1">
              <w:rPr>
                <w:rFonts w:ascii="Times New Roman" w:hAnsi="Times New Roman" w:cs="Times New Roman"/>
                <w:sz w:val="24"/>
                <w:szCs w:val="24"/>
              </w:rPr>
              <w:t xml:space="preserve">»,115114, г. Москва, </w:t>
            </w:r>
          </w:p>
          <w:p w:rsidR="001C3CF1" w:rsidRPr="001C3CF1" w:rsidRDefault="001C3CF1" w:rsidP="001C3CF1">
            <w:pPr>
              <w:tabs>
                <w:tab w:val="left" w:pos="0"/>
                <w:tab w:val="left" w:pos="397"/>
              </w:tabs>
              <w:spacing w:after="0" w:line="240" w:lineRule="auto"/>
              <w:jc w:val="both"/>
              <w:rPr>
                <w:rFonts w:ascii="Times New Roman" w:hAnsi="Times New Roman" w:cs="Times New Roman"/>
                <w:kern w:val="2"/>
                <w:sz w:val="24"/>
                <w:szCs w:val="24"/>
                <w:lang w:val="en-US"/>
              </w:rPr>
            </w:pPr>
            <w:proofErr w:type="spellStart"/>
            <w:r w:rsidRPr="001C3CF1">
              <w:rPr>
                <w:rFonts w:ascii="Times New Roman" w:hAnsi="Times New Roman" w:cs="Times New Roman"/>
                <w:sz w:val="24"/>
                <w:szCs w:val="24"/>
              </w:rPr>
              <w:t>ул</w:t>
            </w:r>
            <w:proofErr w:type="spellEnd"/>
            <w:r w:rsidRPr="001C3CF1">
              <w:rPr>
                <w:rFonts w:ascii="Times New Roman" w:hAnsi="Times New Roman" w:cs="Times New Roman"/>
                <w:sz w:val="24"/>
                <w:szCs w:val="24"/>
                <w:lang w:val="en-US"/>
              </w:rPr>
              <w:t xml:space="preserve">. </w:t>
            </w:r>
            <w:proofErr w:type="spellStart"/>
            <w:r w:rsidRPr="001C3CF1">
              <w:rPr>
                <w:rFonts w:ascii="Times New Roman" w:hAnsi="Times New Roman" w:cs="Times New Roman"/>
                <w:sz w:val="24"/>
                <w:szCs w:val="24"/>
              </w:rPr>
              <w:t>Тестовская</w:t>
            </w:r>
            <w:proofErr w:type="spellEnd"/>
            <w:r w:rsidRPr="001C3CF1">
              <w:rPr>
                <w:rFonts w:ascii="Times New Roman" w:hAnsi="Times New Roman" w:cs="Times New Roman"/>
                <w:sz w:val="24"/>
                <w:szCs w:val="24"/>
                <w:lang w:val="en-US"/>
              </w:rPr>
              <w:t xml:space="preserve">, </w:t>
            </w:r>
            <w:proofErr w:type="spellStart"/>
            <w:r w:rsidRPr="001C3CF1">
              <w:rPr>
                <w:rFonts w:ascii="Times New Roman" w:hAnsi="Times New Roman" w:cs="Times New Roman"/>
                <w:sz w:val="24"/>
                <w:szCs w:val="24"/>
              </w:rPr>
              <w:t>д</w:t>
            </w:r>
            <w:proofErr w:type="spellEnd"/>
            <w:r w:rsidRPr="001C3CF1">
              <w:rPr>
                <w:rFonts w:ascii="Times New Roman" w:hAnsi="Times New Roman" w:cs="Times New Roman"/>
                <w:sz w:val="24"/>
                <w:szCs w:val="24"/>
                <w:lang w:val="en-US"/>
              </w:rPr>
              <w:t>.10.</w:t>
            </w:r>
          </w:p>
          <w:p w:rsidR="001C3CF1" w:rsidRPr="001C3CF1" w:rsidRDefault="001C3CF1" w:rsidP="001C3CF1">
            <w:pPr>
              <w:tabs>
                <w:tab w:val="left" w:pos="0"/>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ARESBANK, MOSCOW, RUSSIA</w:t>
            </w:r>
          </w:p>
          <w:p w:rsidR="001C3CF1" w:rsidRPr="001C3CF1" w:rsidRDefault="001C3CF1" w:rsidP="001C3CF1">
            <w:pPr>
              <w:tabs>
                <w:tab w:val="left" w:pos="0"/>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SWIFT CODE: ARESRUMM</w:t>
            </w:r>
          </w:p>
          <w:p w:rsidR="001C3CF1" w:rsidRPr="001C3CF1" w:rsidRDefault="001C3CF1" w:rsidP="001C3CF1">
            <w:pPr>
              <w:tabs>
                <w:tab w:val="left" w:pos="0"/>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ACC: 0104805395</w:t>
            </w:r>
          </w:p>
          <w:p w:rsidR="001C3CF1" w:rsidRPr="001C3CF1" w:rsidRDefault="001C3CF1" w:rsidP="001C3CF1">
            <w:pPr>
              <w:tabs>
                <w:tab w:val="left" w:pos="0"/>
              </w:tabs>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BENEFICIARYACC # 40502978300000100006</w:t>
            </w:r>
          </w:p>
          <w:p w:rsidR="001C3CF1" w:rsidRPr="001C3CF1" w:rsidRDefault="001C3CF1" w:rsidP="001C3CF1">
            <w:pPr>
              <w:spacing w:after="0" w:line="240" w:lineRule="auto"/>
              <w:rPr>
                <w:rFonts w:ascii="Times New Roman" w:hAnsi="Times New Roman" w:cs="Times New Roman"/>
                <w:sz w:val="24"/>
                <w:szCs w:val="24"/>
                <w:lang w:val="en-US"/>
              </w:rPr>
            </w:pPr>
          </w:p>
          <w:p w:rsidR="001C3CF1" w:rsidRPr="001C3CF1" w:rsidRDefault="001C3CF1" w:rsidP="001C3CF1">
            <w:pPr>
              <w:spacing w:after="0" w:line="240" w:lineRule="auto"/>
              <w:rPr>
                <w:rFonts w:ascii="Times New Roman" w:hAnsi="Times New Roman" w:cs="Times New Roman"/>
                <w:sz w:val="24"/>
                <w:szCs w:val="24"/>
              </w:rPr>
            </w:pPr>
            <w:r w:rsidRPr="001C3CF1">
              <w:rPr>
                <w:rFonts w:ascii="Times New Roman" w:hAnsi="Times New Roman" w:cs="Times New Roman"/>
                <w:sz w:val="24"/>
                <w:szCs w:val="24"/>
              </w:rPr>
              <w:t>Подпись: ________________</w:t>
            </w:r>
          </w:p>
          <w:p w:rsidR="001C3CF1" w:rsidRPr="001C3CF1" w:rsidRDefault="001C3CF1" w:rsidP="001C3CF1">
            <w:pPr>
              <w:spacing w:after="0" w:line="240" w:lineRule="auto"/>
              <w:rPr>
                <w:rFonts w:ascii="Times New Roman" w:hAnsi="Times New Roman" w:cs="Times New Roman"/>
                <w:sz w:val="24"/>
                <w:szCs w:val="24"/>
              </w:rPr>
            </w:pPr>
          </w:p>
          <w:p w:rsidR="001C3CF1" w:rsidRPr="001C3CF1" w:rsidRDefault="001C3CF1" w:rsidP="001C3CF1">
            <w:pPr>
              <w:spacing w:after="0" w:line="240" w:lineRule="auto"/>
              <w:rPr>
                <w:rFonts w:ascii="Times New Roman" w:hAnsi="Times New Roman" w:cs="Times New Roman"/>
                <w:sz w:val="24"/>
                <w:szCs w:val="24"/>
              </w:rPr>
            </w:pPr>
            <w:r w:rsidRPr="001C3CF1">
              <w:rPr>
                <w:rFonts w:ascii="Times New Roman" w:hAnsi="Times New Roman" w:cs="Times New Roman"/>
                <w:sz w:val="24"/>
                <w:szCs w:val="24"/>
              </w:rPr>
              <w:t>ФИО: М.Ю. Фонарёв</w:t>
            </w:r>
          </w:p>
          <w:p w:rsidR="001C3CF1" w:rsidRPr="001C3CF1" w:rsidRDefault="001C3CF1" w:rsidP="001C3CF1">
            <w:pPr>
              <w:spacing w:after="0" w:line="240" w:lineRule="auto"/>
              <w:rPr>
                <w:rFonts w:ascii="Times New Roman" w:hAnsi="Times New Roman" w:cs="Times New Roman"/>
                <w:sz w:val="24"/>
                <w:szCs w:val="24"/>
              </w:rPr>
            </w:pPr>
            <w:r w:rsidRPr="001C3CF1">
              <w:rPr>
                <w:rFonts w:ascii="Times New Roman" w:hAnsi="Times New Roman" w:cs="Times New Roman"/>
                <w:sz w:val="24"/>
                <w:szCs w:val="24"/>
              </w:rPr>
              <w:t>Должность: Директор</w:t>
            </w:r>
          </w:p>
          <w:p w:rsidR="001C3CF1" w:rsidRPr="001C3CF1" w:rsidRDefault="001C3CF1" w:rsidP="001C3CF1">
            <w:pPr>
              <w:spacing w:after="0" w:line="240" w:lineRule="auto"/>
              <w:rPr>
                <w:rFonts w:ascii="Times New Roman" w:hAnsi="Times New Roman" w:cs="Times New Roman"/>
                <w:sz w:val="24"/>
                <w:szCs w:val="24"/>
              </w:rPr>
            </w:pPr>
          </w:p>
          <w:p w:rsidR="001C3CF1" w:rsidRPr="001C3CF1" w:rsidRDefault="001C3CF1" w:rsidP="001C3CF1">
            <w:pPr>
              <w:spacing w:after="0" w:line="240" w:lineRule="auto"/>
              <w:rPr>
                <w:rFonts w:ascii="Times New Roman" w:hAnsi="Times New Roman" w:cs="Times New Roman"/>
                <w:sz w:val="24"/>
                <w:szCs w:val="24"/>
              </w:rPr>
            </w:pPr>
            <w:r w:rsidRPr="001C3CF1">
              <w:rPr>
                <w:rFonts w:ascii="Times New Roman" w:hAnsi="Times New Roman" w:cs="Times New Roman"/>
                <w:sz w:val="24"/>
                <w:szCs w:val="24"/>
              </w:rPr>
              <w:t>Печать:</w:t>
            </w:r>
          </w:p>
        </w:tc>
        <w:tc>
          <w:tcPr>
            <w:tcW w:w="4960" w:type="dxa"/>
          </w:tcPr>
          <w:p w:rsidR="001C3CF1" w:rsidRPr="001C3CF1" w:rsidRDefault="001C3CF1" w:rsidP="001C3CF1">
            <w:pPr>
              <w:spacing w:after="0" w:line="240" w:lineRule="auto"/>
              <w:jc w:val="both"/>
              <w:rPr>
                <w:rFonts w:ascii="Times New Roman" w:hAnsi="Times New Roman" w:cs="Times New Roman"/>
                <w:b/>
                <w:sz w:val="24"/>
                <w:szCs w:val="24"/>
                <w:lang w:val="en-US"/>
              </w:rPr>
            </w:pPr>
            <w:r w:rsidRPr="001C3CF1">
              <w:rPr>
                <w:rFonts w:ascii="Times New Roman" w:hAnsi="Times New Roman" w:cs="Times New Roman"/>
                <w:b/>
                <w:sz w:val="24"/>
                <w:szCs w:val="24"/>
                <w:lang w:val="en-US"/>
              </w:rPr>
              <w:lastRenderedPageBreak/>
              <w:t xml:space="preserve">11. </w:t>
            </w:r>
            <w:r w:rsidRPr="001C3CF1">
              <w:rPr>
                <w:rFonts w:ascii="Times New Roman" w:hAnsi="Times New Roman" w:cs="Times New Roman"/>
                <w:b/>
                <w:sz w:val="24"/>
                <w:szCs w:val="24"/>
                <w:u w:val="single"/>
                <w:lang w:val="en-US"/>
              </w:rPr>
              <w:t>SIGNATURES AND LEGAL ADDRESSES:</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b/>
                <w:sz w:val="24"/>
                <w:szCs w:val="24"/>
                <w:lang w:val="en-US"/>
              </w:rPr>
            </w:pPr>
            <w:r w:rsidRPr="001C3CF1">
              <w:rPr>
                <w:rFonts w:ascii="Times New Roman" w:hAnsi="Times New Roman" w:cs="Times New Roman"/>
                <w:b/>
                <w:sz w:val="24"/>
                <w:szCs w:val="24"/>
                <w:lang w:val="en-US"/>
              </w:rPr>
              <w:t>SELLER:</w:t>
            </w:r>
          </w:p>
          <w:p w:rsidR="001C3CF1" w:rsidRPr="001C3CF1" w:rsidRDefault="001C3CF1" w:rsidP="001C3CF1">
            <w:pPr>
              <w:spacing w:after="0" w:line="240" w:lineRule="auto"/>
              <w:jc w:val="both"/>
              <w:rPr>
                <w:rFonts w:ascii="Times New Roman" w:hAnsi="Times New Roman" w:cs="Times New Roman"/>
                <w:b/>
                <w:sz w:val="24"/>
                <w:szCs w:val="24"/>
                <w:lang w:val="en-US"/>
              </w:rPr>
            </w:pPr>
            <w:r w:rsidRPr="001C3CF1">
              <w:rPr>
                <w:rFonts w:ascii="Times New Roman" w:hAnsi="Times New Roman" w:cs="Times New Roman"/>
                <w:b/>
                <w:sz w:val="24"/>
                <w:szCs w:val="24"/>
                <w:lang w:val="en-US"/>
              </w:rPr>
              <w:t xml:space="preserve">MUNDIPHARMA MEDICAL CEE </w:t>
            </w:r>
            <w:proofErr w:type="spellStart"/>
            <w:r w:rsidRPr="001C3CF1">
              <w:rPr>
                <w:rFonts w:ascii="Times New Roman" w:hAnsi="Times New Roman" w:cs="Times New Roman"/>
                <w:b/>
                <w:sz w:val="24"/>
                <w:szCs w:val="24"/>
                <w:lang w:val="en-US"/>
              </w:rPr>
              <w:t>GesmbH</w:t>
            </w:r>
            <w:proofErr w:type="spellEnd"/>
          </w:p>
          <w:p w:rsidR="001C3CF1" w:rsidRPr="001C3CF1" w:rsidRDefault="001C3CF1" w:rsidP="001C3CF1">
            <w:pPr>
              <w:spacing w:after="0" w:line="240" w:lineRule="auto"/>
              <w:jc w:val="both"/>
              <w:rPr>
                <w:rFonts w:ascii="Times New Roman" w:hAnsi="Times New Roman" w:cs="Times New Roman"/>
                <w:sz w:val="24"/>
                <w:szCs w:val="24"/>
                <w:lang w:val="en-US"/>
              </w:rPr>
            </w:pPr>
            <w:proofErr w:type="spellStart"/>
            <w:r w:rsidRPr="001C3CF1">
              <w:rPr>
                <w:rFonts w:ascii="Times New Roman" w:hAnsi="Times New Roman" w:cs="Times New Roman"/>
                <w:sz w:val="24"/>
                <w:szCs w:val="24"/>
                <w:lang w:val="en-US"/>
              </w:rPr>
              <w:t>Apollogasse</w:t>
            </w:r>
            <w:proofErr w:type="spellEnd"/>
            <w:r w:rsidRPr="001C3CF1">
              <w:rPr>
                <w:rFonts w:ascii="Times New Roman" w:hAnsi="Times New Roman" w:cs="Times New Roman"/>
                <w:sz w:val="24"/>
                <w:szCs w:val="24"/>
                <w:lang w:val="en-US"/>
              </w:rPr>
              <w:t xml:space="preserve"> 16-18, </w:t>
            </w: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1070 Vienna, Austria </w:t>
            </w: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Bank Account(EUR): 52944 355 801</w:t>
            </w: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EUR IBAN: AT04 1200 0529 4435 5801</w:t>
            </w: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Name of the Bank of the Seller:</w:t>
            </w:r>
          </w:p>
          <w:p w:rsidR="001C3CF1" w:rsidRPr="001C3CF1" w:rsidRDefault="001C3CF1" w:rsidP="001C3CF1">
            <w:pPr>
              <w:spacing w:after="0" w:line="240" w:lineRule="auto"/>
              <w:jc w:val="both"/>
              <w:rPr>
                <w:rFonts w:ascii="Times New Roman" w:hAnsi="Times New Roman" w:cs="Times New Roman"/>
                <w:sz w:val="24"/>
                <w:szCs w:val="24"/>
                <w:lang w:val="de-DE"/>
              </w:rPr>
            </w:pPr>
            <w:proofErr w:type="spellStart"/>
            <w:r w:rsidRPr="001C3CF1">
              <w:rPr>
                <w:rFonts w:ascii="Times New Roman" w:hAnsi="Times New Roman" w:cs="Times New Roman"/>
                <w:sz w:val="24"/>
                <w:szCs w:val="24"/>
                <w:lang w:val="de-AT"/>
              </w:rPr>
              <w:t>UniCredit</w:t>
            </w:r>
            <w:proofErr w:type="spellEnd"/>
            <w:r w:rsidRPr="001C3CF1">
              <w:rPr>
                <w:rFonts w:ascii="Times New Roman" w:hAnsi="Times New Roman" w:cs="Times New Roman"/>
                <w:sz w:val="24"/>
                <w:szCs w:val="24"/>
                <w:lang w:val="de-AT"/>
              </w:rPr>
              <w:t xml:space="preserve"> Bank Austria AG </w:t>
            </w:r>
          </w:p>
          <w:p w:rsidR="001C3CF1" w:rsidRPr="001C3CF1" w:rsidRDefault="001C3CF1" w:rsidP="001C3CF1">
            <w:pPr>
              <w:spacing w:after="0" w:line="240" w:lineRule="auto"/>
              <w:jc w:val="both"/>
              <w:rPr>
                <w:rFonts w:ascii="Times New Roman" w:hAnsi="Times New Roman" w:cs="Times New Roman"/>
                <w:sz w:val="24"/>
                <w:szCs w:val="24"/>
                <w:lang w:val="de-AT"/>
              </w:rPr>
            </w:pPr>
            <w:r w:rsidRPr="001C3CF1">
              <w:rPr>
                <w:rFonts w:ascii="Times New Roman" w:hAnsi="Times New Roman" w:cs="Times New Roman"/>
                <w:sz w:val="24"/>
                <w:szCs w:val="24"/>
                <w:lang w:val="de-AT"/>
              </w:rPr>
              <w:t>(1010 Wien, Schottengasse 6-8)</w:t>
            </w: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Swift Code: BKAUATWW</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Signature: _______________</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US"/>
              </w:rPr>
              <w:t>Name:</w:t>
            </w:r>
            <w:r w:rsidRPr="001C3CF1">
              <w:rPr>
                <w:rFonts w:ascii="Times New Roman" w:hAnsi="Times New Roman" w:cs="Times New Roman"/>
                <w:sz w:val="24"/>
                <w:szCs w:val="24"/>
                <w:lang w:val="en-GB"/>
              </w:rPr>
              <w:t xml:space="preserve"> Alberto Martinez</w:t>
            </w:r>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Title: </w:t>
            </w:r>
            <w:r w:rsidRPr="001C3CF1">
              <w:rPr>
                <w:rFonts w:ascii="Times New Roman" w:hAnsi="Times New Roman" w:cs="Times New Roman"/>
                <w:sz w:val="24"/>
                <w:szCs w:val="24"/>
                <w:lang w:val="en-US" w:eastAsia="de-DE"/>
              </w:rPr>
              <w:t>Director</w:t>
            </w:r>
          </w:p>
          <w:p w:rsidR="001C3CF1" w:rsidRPr="001C3CF1" w:rsidRDefault="001C3CF1" w:rsidP="001C3CF1">
            <w:pPr>
              <w:spacing w:after="0" w:line="240" w:lineRule="auto"/>
              <w:rPr>
                <w:rFonts w:ascii="Times New Roman" w:hAnsi="Times New Roman" w:cs="Times New Roman"/>
                <w:sz w:val="24"/>
                <w:szCs w:val="24"/>
                <w:lang w:val="en-US"/>
              </w:rPr>
            </w:pPr>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US"/>
              </w:rPr>
              <w:t>Signature_________________</w:t>
            </w:r>
          </w:p>
          <w:p w:rsidR="001C3CF1" w:rsidRPr="001C3CF1" w:rsidRDefault="001C3CF1" w:rsidP="001C3CF1">
            <w:pPr>
              <w:spacing w:after="0" w:line="240" w:lineRule="auto"/>
              <w:rPr>
                <w:rFonts w:ascii="Times New Roman" w:hAnsi="Times New Roman" w:cs="Times New Roman"/>
                <w:sz w:val="24"/>
                <w:szCs w:val="24"/>
                <w:lang w:val="en-US"/>
              </w:rPr>
            </w:pPr>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Name: Stefan </w:t>
            </w:r>
            <w:proofErr w:type="spellStart"/>
            <w:r w:rsidRPr="001C3CF1">
              <w:rPr>
                <w:rFonts w:ascii="Times New Roman" w:hAnsi="Times New Roman" w:cs="Times New Roman"/>
                <w:sz w:val="24"/>
                <w:szCs w:val="24"/>
                <w:lang w:val="en-US"/>
              </w:rPr>
              <w:t>Brodesser</w:t>
            </w:r>
            <w:proofErr w:type="spellEnd"/>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Title: </w:t>
            </w:r>
            <w:proofErr w:type="spellStart"/>
            <w:r w:rsidRPr="001C3CF1">
              <w:rPr>
                <w:rFonts w:ascii="Times New Roman" w:hAnsi="Times New Roman" w:cs="Times New Roman"/>
                <w:bCs/>
                <w:iCs/>
                <w:sz w:val="24"/>
                <w:szCs w:val="24"/>
                <w:lang w:val="en-US"/>
              </w:rPr>
              <w:t>Procurist</w:t>
            </w:r>
            <w:proofErr w:type="spellEnd"/>
            <w:r w:rsidRPr="001C3CF1">
              <w:rPr>
                <w:rFonts w:ascii="Times New Roman" w:hAnsi="Times New Roman" w:cs="Times New Roman"/>
                <w:bCs/>
                <w:iCs/>
                <w:sz w:val="24"/>
                <w:szCs w:val="24"/>
                <w:lang w:val="en-US"/>
              </w:rPr>
              <w:t xml:space="preserve"> </w:t>
            </w: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lastRenderedPageBreak/>
              <w:t>Seal:</w:t>
            </w:r>
          </w:p>
          <w:p w:rsidR="001C3CF1" w:rsidRPr="001C3CF1" w:rsidRDefault="001C3CF1" w:rsidP="001C3CF1">
            <w:pPr>
              <w:spacing w:after="0" w:line="240" w:lineRule="auto"/>
              <w:jc w:val="both"/>
              <w:rPr>
                <w:rFonts w:ascii="Times New Roman" w:hAnsi="Times New Roman" w:cs="Times New Roman"/>
                <w:sz w:val="24"/>
                <w:szCs w:val="24"/>
                <w:lang w:val="en-US"/>
              </w:rPr>
            </w:pPr>
          </w:p>
          <w:p w:rsidR="001C3CF1" w:rsidRPr="001C3CF1" w:rsidRDefault="001C3CF1" w:rsidP="001C3CF1">
            <w:pPr>
              <w:spacing w:after="0" w:line="240" w:lineRule="auto"/>
              <w:jc w:val="both"/>
              <w:rPr>
                <w:rFonts w:ascii="Times New Roman" w:hAnsi="Times New Roman" w:cs="Times New Roman"/>
                <w:b/>
                <w:sz w:val="24"/>
                <w:szCs w:val="24"/>
                <w:lang w:val="en-US"/>
              </w:rPr>
            </w:pPr>
            <w:r w:rsidRPr="001C3CF1">
              <w:rPr>
                <w:rFonts w:ascii="Times New Roman" w:hAnsi="Times New Roman" w:cs="Times New Roman"/>
                <w:b/>
                <w:sz w:val="24"/>
                <w:szCs w:val="24"/>
                <w:lang w:val="en-US"/>
              </w:rPr>
              <w:t>BUYER:</w:t>
            </w:r>
          </w:p>
          <w:p w:rsidR="001C3CF1" w:rsidRPr="001C3CF1" w:rsidRDefault="001C3CF1" w:rsidP="001C3CF1">
            <w:pPr>
              <w:tabs>
                <w:tab w:val="left" w:pos="132"/>
              </w:tabs>
              <w:overflowPunct w:val="0"/>
              <w:autoSpaceDE w:val="0"/>
              <w:autoSpaceDN w:val="0"/>
              <w:adjustRightInd w:val="0"/>
              <w:spacing w:after="0" w:line="240" w:lineRule="auto"/>
              <w:textAlignment w:val="baseline"/>
              <w:rPr>
                <w:rFonts w:ascii="Times New Roman" w:hAnsi="Times New Roman" w:cs="Times New Roman"/>
                <w:b/>
                <w:sz w:val="24"/>
                <w:szCs w:val="24"/>
                <w:lang w:val="en-US" w:eastAsia="de-DE"/>
              </w:rPr>
            </w:pPr>
            <w:r w:rsidRPr="001C3CF1">
              <w:rPr>
                <w:rFonts w:ascii="Times New Roman" w:hAnsi="Times New Roman" w:cs="Times New Roman"/>
                <w:b/>
                <w:sz w:val="24"/>
                <w:szCs w:val="24"/>
                <w:lang w:val="en-US" w:eastAsia="de-DE"/>
              </w:rPr>
              <w:t>FSUE «Moscow Endocrine Plant»</w:t>
            </w: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25 </w:t>
            </w:r>
            <w:proofErr w:type="spellStart"/>
            <w:r w:rsidRPr="001C3CF1">
              <w:rPr>
                <w:rFonts w:ascii="Times New Roman" w:hAnsi="Times New Roman" w:cs="Times New Roman"/>
                <w:sz w:val="24"/>
                <w:szCs w:val="24"/>
                <w:lang w:val="en-US"/>
              </w:rPr>
              <w:t>Novokhohlovskaya</w:t>
            </w:r>
            <w:proofErr w:type="spellEnd"/>
            <w:r w:rsidRPr="001C3CF1">
              <w:rPr>
                <w:rFonts w:ascii="Times New Roman" w:hAnsi="Times New Roman" w:cs="Times New Roman"/>
                <w:sz w:val="24"/>
                <w:szCs w:val="24"/>
                <w:lang w:val="en-US"/>
              </w:rPr>
              <w:t xml:space="preserve"> str., Moscow, </w:t>
            </w: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Russia, 109052</w:t>
            </w: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Tel. + 7 495 678 0050</w:t>
            </w:r>
          </w:p>
          <w:p w:rsidR="001C3CF1" w:rsidRPr="001C3CF1" w:rsidRDefault="001C3CF1" w:rsidP="001C3CF1">
            <w:pPr>
              <w:spacing w:after="0" w:line="240" w:lineRule="auto"/>
              <w:jc w:val="both"/>
              <w:rPr>
                <w:rFonts w:ascii="Times New Roman" w:hAnsi="Times New Roman" w:cs="Times New Roman"/>
                <w:sz w:val="24"/>
                <w:szCs w:val="24"/>
                <w:lang w:val="en-US"/>
              </w:rPr>
            </w:pPr>
            <w:r w:rsidRPr="001C3CF1">
              <w:rPr>
                <w:rFonts w:ascii="Times New Roman" w:hAnsi="Times New Roman" w:cs="Times New Roman"/>
                <w:sz w:val="24"/>
                <w:szCs w:val="24"/>
                <w:lang w:val="en-US"/>
              </w:rPr>
              <w:t>Fax+ 7 495 911 4210</w:t>
            </w:r>
          </w:p>
          <w:p w:rsidR="001C3CF1" w:rsidRPr="001C3CF1" w:rsidRDefault="001C3CF1" w:rsidP="001C3CF1">
            <w:pPr>
              <w:tabs>
                <w:tab w:val="left" w:pos="0"/>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r w:rsidRPr="001C3CF1">
              <w:rPr>
                <w:rFonts w:ascii="Times New Roman" w:hAnsi="Times New Roman" w:cs="Times New Roman"/>
                <w:kern w:val="2"/>
                <w:sz w:val="24"/>
                <w:szCs w:val="24"/>
                <w:lang w:val="en-US"/>
              </w:rPr>
              <w:t>Bank details:</w:t>
            </w:r>
          </w:p>
          <w:p w:rsidR="001C3CF1" w:rsidRPr="001C3CF1" w:rsidRDefault="001C3CF1" w:rsidP="001C3CF1">
            <w:pPr>
              <w:spacing w:after="0" w:line="240" w:lineRule="auto"/>
              <w:rPr>
                <w:rFonts w:ascii="Times New Roman" w:hAnsi="Times New Roman" w:cs="Times New Roman"/>
                <w:sz w:val="24"/>
                <w:szCs w:val="24"/>
                <w:lang w:val="en-US"/>
              </w:rPr>
            </w:pPr>
            <w:proofErr w:type="spellStart"/>
            <w:r w:rsidRPr="001C3CF1">
              <w:rPr>
                <w:rFonts w:ascii="Times New Roman" w:hAnsi="Times New Roman" w:cs="Times New Roman"/>
                <w:sz w:val="24"/>
                <w:szCs w:val="24"/>
                <w:lang w:val="en-US"/>
              </w:rPr>
              <w:t>Aresbank</w:t>
            </w:r>
            <w:proofErr w:type="spellEnd"/>
            <w:r w:rsidRPr="001C3CF1">
              <w:rPr>
                <w:rFonts w:ascii="Times New Roman" w:hAnsi="Times New Roman" w:cs="Times New Roman"/>
                <w:sz w:val="24"/>
                <w:szCs w:val="24"/>
                <w:lang w:val="en-US"/>
              </w:rPr>
              <w:t xml:space="preserve"> Ltd., 10 </w:t>
            </w:r>
            <w:proofErr w:type="spellStart"/>
            <w:r w:rsidRPr="001C3CF1">
              <w:rPr>
                <w:rFonts w:ascii="Times New Roman" w:hAnsi="Times New Roman" w:cs="Times New Roman"/>
                <w:sz w:val="24"/>
                <w:szCs w:val="24"/>
                <w:lang w:val="en-US"/>
              </w:rPr>
              <w:t>Testovskaya</w:t>
            </w:r>
            <w:proofErr w:type="spellEnd"/>
            <w:r w:rsidRPr="001C3CF1">
              <w:rPr>
                <w:rFonts w:ascii="Times New Roman" w:hAnsi="Times New Roman" w:cs="Times New Roman"/>
                <w:sz w:val="24"/>
                <w:szCs w:val="24"/>
                <w:lang w:val="en-US"/>
              </w:rPr>
              <w:t xml:space="preserve"> str., </w:t>
            </w:r>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US"/>
              </w:rPr>
              <w:t>Moscow, 115114</w:t>
            </w:r>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US"/>
              </w:rPr>
              <w:t>ARESBANK, MOSCOW, RUSSIA</w:t>
            </w:r>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US"/>
              </w:rPr>
              <w:t>SWIFT CODE: ARESRUMM</w:t>
            </w:r>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US"/>
              </w:rPr>
              <w:t>ACC: 0104805395</w:t>
            </w:r>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US"/>
              </w:rPr>
              <w:t>BENEFICIARYACC # 40502978300000100006</w:t>
            </w:r>
          </w:p>
          <w:p w:rsidR="001C3CF1" w:rsidRPr="001C3CF1" w:rsidRDefault="001C3CF1" w:rsidP="001C3CF1">
            <w:pPr>
              <w:spacing w:after="0" w:line="240" w:lineRule="auto"/>
              <w:rPr>
                <w:rFonts w:ascii="Times New Roman" w:hAnsi="Times New Roman" w:cs="Times New Roman"/>
                <w:sz w:val="24"/>
                <w:szCs w:val="24"/>
                <w:lang w:val="en-US"/>
              </w:rPr>
            </w:pPr>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US"/>
              </w:rPr>
              <w:t>Signature: _______________</w:t>
            </w:r>
          </w:p>
          <w:p w:rsidR="001C3CF1" w:rsidRPr="001C3CF1" w:rsidRDefault="001C3CF1" w:rsidP="001C3CF1">
            <w:pPr>
              <w:spacing w:after="0" w:line="240" w:lineRule="auto"/>
              <w:rPr>
                <w:rFonts w:ascii="Times New Roman" w:hAnsi="Times New Roman" w:cs="Times New Roman"/>
                <w:sz w:val="24"/>
                <w:szCs w:val="24"/>
                <w:lang w:val="en-US"/>
              </w:rPr>
            </w:pPr>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US"/>
              </w:rPr>
              <w:t xml:space="preserve">Name: M.Y. </w:t>
            </w:r>
            <w:proofErr w:type="spellStart"/>
            <w:r w:rsidRPr="001C3CF1">
              <w:rPr>
                <w:rFonts w:ascii="Times New Roman" w:hAnsi="Times New Roman" w:cs="Times New Roman"/>
                <w:sz w:val="24"/>
                <w:szCs w:val="24"/>
                <w:lang w:val="en-US"/>
              </w:rPr>
              <w:t>Fonarev</w:t>
            </w:r>
            <w:proofErr w:type="spellEnd"/>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US"/>
              </w:rPr>
              <w:t>Title: Director</w:t>
            </w:r>
          </w:p>
          <w:p w:rsidR="001C3CF1" w:rsidRPr="001C3CF1" w:rsidRDefault="001C3CF1" w:rsidP="001C3CF1">
            <w:pPr>
              <w:spacing w:after="0" w:line="240" w:lineRule="auto"/>
              <w:rPr>
                <w:rFonts w:ascii="Times New Roman" w:hAnsi="Times New Roman" w:cs="Times New Roman"/>
                <w:sz w:val="24"/>
                <w:szCs w:val="24"/>
                <w:lang w:val="en-US"/>
              </w:rPr>
            </w:pPr>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US"/>
              </w:rPr>
              <w:t>Seal:</w:t>
            </w:r>
          </w:p>
        </w:tc>
      </w:tr>
    </w:tbl>
    <w:p w:rsidR="007F78D6" w:rsidRDefault="007F78D6">
      <w:pPr>
        <w:rPr>
          <w:rFonts w:ascii="Times New Roman" w:eastAsia="Times New Roman" w:hAnsi="Times New Roman" w:cs="Times New Roman"/>
          <w:b/>
          <w:color w:val="000000"/>
          <w:sz w:val="24"/>
          <w:szCs w:val="24"/>
        </w:rPr>
      </w:pPr>
    </w:p>
    <w:p w:rsidR="001C3CF1" w:rsidRDefault="001C3CF1" w:rsidP="001C3CF1">
      <w:pPr>
        <w:keepNext/>
        <w:tabs>
          <w:tab w:val="left" w:pos="397"/>
        </w:tabs>
        <w:overflowPunct w:val="0"/>
        <w:autoSpaceDE w:val="0"/>
        <w:autoSpaceDN w:val="0"/>
        <w:adjustRightInd w:val="0"/>
        <w:spacing w:after="0" w:line="240" w:lineRule="auto"/>
        <w:jc w:val="right"/>
        <w:textAlignment w:val="baseline"/>
        <w:outlineLvl w:val="0"/>
        <w:rPr>
          <w:rFonts w:ascii="Times New Roman" w:hAnsi="Times New Roman" w:cs="Times New Roman"/>
          <w:b/>
          <w:color w:val="000000"/>
          <w:sz w:val="24"/>
          <w:szCs w:val="24"/>
        </w:rPr>
        <w:sectPr w:rsidR="001C3CF1" w:rsidSect="00757AA4">
          <w:pgSz w:w="11906" w:h="16838"/>
          <w:pgMar w:top="851" w:right="567" w:bottom="1134" w:left="851" w:header="709" w:footer="709" w:gutter="0"/>
          <w:cols w:space="708"/>
          <w:docGrid w:linePitch="360"/>
        </w:sectPr>
      </w:pPr>
      <w:r w:rsidRPr="001C3CF1">
        <w:rPr>
          <w:rFonts w:ascii="Times New Roman" w:hAnsi="Times New Roman" w:cs="Times New Roman"/>
          <w:b/>
          <w:color w:val="000000"/>
          <w:sz w:val="24"/>
          <w:szCs w:val="24"/>
        </w:rPr>
        <w:br w:type="page"/>
      </w:r>
    </w:p>
    <w:p w:rsidR="001C3CF1" w:rsidRPr="001C3CF1" w:rsidRDefault="001C3CF1" w:rsidP="001C3CF1">
      <w:pPr>
        <w:keepNext/>
        <w:tabs>
          <w:tab w:val="left" w:pos="397"/>
        </w:tabs>
        <w:overflowPunct w:val="0"/>
        <w:autoSpaceDE w:val="0"/>
        <w:autoSpaceDN w:val="0"/>
        <w:adjustRightInd w:val="0"/>
        <w:spacing w:after="0" w:line="240" w:lineRule="auto"/>
        <w:jc w:val="right"/>
        <w:textAlignment w:val="baseline"/>
        <w:outlineLvl w:val="0"/>
        <w:rPr>
          <w:rFonts w:ascii="Times New Roman" w:hAnsi="Times New Roman" w:cs="Times New Roman"/>
          <w:b/>
          <w:bCs/>
          <w:sz w:val="24"/>
          <w:szCs w:val="24"/>
          <w:lang w:eastAsia="de-DE"/>
        </w:rPr>
      </w:pPr>
      <w:r w:rsidRPr="001C3CF1">
        <w:rPr>
          <w:rFonts w:ascii="Times New Roman" w:hAnsi="Times New Roman" w:cs="Times New Roman"/>
          <w:b/>
          <w:bCs/>
          <w:sz w:val="24"/>
          <w:szCs w:val="24"/>
          <w:lang w:eastAsia="de-DE"/>
        </w:rPr>
        <w:lastRenderedPageBreak/>
        <w:t>Приложение № 1 к Контракту на поставку № ________ от__________20__г.</w:t>
      </w:r>
    </w:p>
    <w:p w:rsidR="001C3CF1" w:rsidRPr="001C3CF1" w:rsidRDefault="001C3CF1" w:rsidP="001C3CF1">
      <w:pPr>
        <w:keepNext/>
        <w:tabs>
          <w:tab w:val="left" w:pos="397"/>
        </w:tabs>
        <w:overflowPunct w:val="0"/>
        <w:autoSpaceDE w:val="0"/>
        <w:autoSpaceDN w:val="0"/>
        <w:adjustRightInd w:val="0"/>
        <w:spacing w:after="0" w:line="240" w:lineRule="auto"/>
        <w:jc w:val="both"/>
        <w:textAlignment w:val="baseline"/>
        <w:outlineLvl w:val="0"/>
        <w:rPr>
          <w:rFonts w:ascii="Times New Roman" w:hAnsi="Times New Roman" w:cs="Times New Roman"/>
          <w:b/>
          <w:bCs/>
          <w:sz w:val="24"/>
          <w:szCs w:val="24"/>
          <w:lang w:eastAsia="de-DE"/>
        </w:rPr>
      </w:pPr>
    </w:p>
    <w:p w:rsidR="001C3CF1" w:rsidRPr="001C3CF1" w:rsidRDefault="001C3CF1" w:rsidP="001C3CF1">
      <w:pPr>
        <w:keepNext/>
        <w:overflowPunct w:val="0"/>
        <w:autoSpaceDE w:val="0"/>
        <w:autoSpaceDN w:val="0"/>
        <w:adjustRightInd w:val="0"/>
        <w:spacing w:after="0" w:line="240" w:lineRule="auto"/>
        <w:jc w:val="right"/>
        <w:textAlignment w:val="baseline"/>
        <w:outlineLvl w:val="7"/>
        <w:rPr>
          <w:rFonts w:ascii="Times New Roman" w:hAnsi="Times New Roman" w:cs="Times New Roman"/>
          <w:b/>
          <w:iCs/>
          <w:sz w:val="24"/>
          <w:szCs w:val="24"/>
          <w:lang w:val="en-US" w:eastAsia="de-DE"/>
        </w:rPr>
      </w:pPr>
      <w:r w:rsidRPr="001C3CF1">
        <w:rPr>
          <w:rFonts w:ascii="Times New Roman" w:hAnsi="Times New Roman" w:cs="Times New Roman"/>
          <w:b/>
          <w:iCs/>
          <w:sz w:val="24"/>
          <w:szCs w:val="24"/>
          <w:lang w:val="en-US" w:eastAsia="de-DE"/>
        </w:rPr>
        <w:t>Appendix № 1 to Supply Contract № ________dated__________20__</w:t>
      </w:r>
    </w:p>
    <w:p w:rsidR="001C3CF1" w:rsidRPr="001C3CF1" w:rsidRDefault="001C3CF1" w:rsidP="001C3CF1">
      <w:pPr>
        <w:keepNext/>
        <w:overflowPunct w:val="0"/>
        <w:autoSpaceDE w:val="0"/>
        <w:autoSpaceDN w:val="0"/>
        <w:adjustRightInd w:val="0"/>
        <w:spacing w:after="0" w:line="240" w:lineRule="auto"/>
        <w:textAlignment w:val="baseline"/>
        <w:outlineLvl w:val="7"/>
        <w:rPr>
          <w:rFonts w:ascii="Times New Roman" w:eastAsia="Arial Unicode MS" w:hAnsi="Times New Roman" w:cs="Times New Roman"/>
          <w:b/>
          <w:bCs/>
          <w:sz w:val="24"/>
          <w:szCs w:val="24"/>
          <w:lang w:val="en-US" w:eastAsia="de-DE"/>
        </w:rPr>
      </w:pPr>
    </w:p>
    <w:p w:rsidR="001C3CF1" w:rsidRPr="001C3CF1" w:rsidRDefault="001C3CF1" w:rsidP="001C3CF1">
      <w:pPr>
        <w:keepNext/>
        <w:overflowPunct w:val="0"/>
        <w:autoSpaceDE w:val="0"/>
        <w:autoSpaceDN w:val="0"/>
        <w:adjustRightInd w:val="0"/>
        <w:spacing w:after="0" w:line="240" w:lineRule="auto"/>
        <w:jc w:val="center"/>
        <w:textAlignment w:val="baseline"/>
        <w:outlineLvl w:val="7"/>
        <w:rPr>
          <w:rFonts w:ascii="Times New Roman" w:hAnsi="Times New Roman" w:cs="Times New Roman"/>
          <w:b/>
          <w:iCs/>
          <w:sz w:val="24"/>
          <w:szCs w:val="24"/>
          <w:lang w:val="en-US" w:eastAsia="de-DE"/>
        </w:rPr>
      </w:pPr>
      <w:r w:rsidRPr="001C3CF1">
        <w:rPr>
          <w:rFonts w:ascii="Times New Roman" w:eastAsia="Arial Unicode MS" w:hAnsi="Times New Roman" w:cs="Times New Roman"/>
          <w:b/>
          <w:bCs/>
          <w:sz w:val="24"/>
          <w:szCs w:val="24"/>
          <w:lang w:eastAsia="de-DE"/>
        </w:rPr>
        <w:t>ГЕНЕРАЛЬНАЯ СПЕЦИФИКАЦИЯ</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eastAsia="Arial Unicode MS" w:hAnsi="Times New Roman" w:cs="Times New Roman"/>
          <w:b/>
          <w:sz w:val="24"/>
          <w:szCs w:val="24"/>
          <w:lang w:eastAsia="de-DE"/>
        </w:rPr>
      </w:pPr>
      <w:r w:rsidRPr="001C3CF1">
        <w:rPr>
          <w:rFonts w:ascii="Times New Roman" w:eastAsia="Arial Unicode MS" w:hAnsi="Times New Roman" w:cs="Times New Roman"/>
          <w:b/>
          <w:bCs/>
          <w:sz w:val="24"/>
          <w:szCs w:val="24"/>
          <w:lang w:eastAsia="de-DE"/>
        </w:rPr>
        <w:t>GENERAL SPECIFICATION</w:t>
      </w:r>
    </w:p>
    <w:p w:rsidR="001C3CF1" w:rsidRPr="001C3CF1" w:rsidRDefault="001C3CF1" w:rsidP="001C3CF1">
      <w:pPr>
        <w:keepNext/>
        <w:overflowPunct w:val="0"/>
        <w:autoSpaceDE w:val="0"/>
        <w:autoSpaceDN w:val="0"/>
        <w:adjustRightInd w:val="0"/>
        <w:spacing w:after="0" w:line="240" w:lineRule="auto"/>
        <w:textAlignment w:val="baseline"/>
        <w:outlineLvl w:val="7"/>
        <w:rPr>
          <w:rFonts w:ascii="Times New Roman" w:hAnsi="Times New Roman" w:cs="Times New Roman"/>
          <w:b/>
          <w:iCs/>
          <w:sz w:val="24"/>
          <w:szCs w:val="24"/>
          <w:lang w:val="en-US" w:eastAsia="de-DE"/>
        </w:rPr>
      </w:pPr>
    </w:p>
    <w:tbl>
      <w:tblPr>
        <w:tblW w:w="15267"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525"/>
        <w:gridCol w:w="993"/>
        <w:gridCol w:w="1984"/>
        <w:gridCol w:w="2552"/>
        <w:gridCol w:w="1559"/>
        <w:gridCol w:w="992"/>
        <w:gridCol w:w="992"/>
        <w:gridCol w:w="993"/>
        <w:gridCol w:w="1134"/>
        <w:gridCol w:w="1135"/>
        <w:gridCol w:w="1133"/>
        <w:gridCol w:w="1275"/>
      </w:tblGrid>
      <w:tr w:rsidR="001C3CF1" w:rsidRPr="001C3CF1" w:rsidTr="001C3CF1">
        <w:trPr>
          <w:trHeight w:val="2037"/>
        </w:trPr>
        <w:tc>
          <w:tcPr>
            <w:tcW w:w="525" w:type="dxa"/>
            <w:tcBorders>
              <w:top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de-CH" w:eastAsia="de-DE"/>
              </w:rPr>
            </w:pPr>
            <w:r w:rsidRPr="001C3CF1">
              <w:rPr>
                <w:rFonts w:ascii="Times New Roman" w:hAnsi="Times New Roman" w:cs="Times New Roman"/>
                <w:b/>
                <w:sz w:val="20"/>
                <w:szCs w:val="20"/>
                <w:lang w:val="de-CH" w:eastAsia="de-DE"/>
              </w:rPr>
              <w:t>№</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de-CH" w:eastAsia="de-DE"/>
              </w:rPr>
            </w:pPr>
            <w:r w:rsidRPr="001C3CF1">
              <w:rPr>
                <w:rFonts w:ascii="Times New Roman" w:hAnsi="Times New Roman" w:cs="Times New Roman"/>
                <w:b/>
                <w:sz w:val="20"/>
                <w:szCs w:val="20"/>
                <w:lang w:val="de-DE" w:eastAsia="de-DE"/>
              </w:rPr>
              <w:t>п</w:t>
            </w:r>
            <w:r w:rsidRPr="001C3CF1">
              <w:rPr>
                <w:rFonts w:ascii="Times New Roman" w:hAnsi="Times New Roman" w:cs="Times New Roman"/>
                <w:b/>
                <w:sz w:val="20"/>
                <w:szCs w:val="20"/>
                <w:lang w:val="de-CH" w:eastAsia="de-DE"/>
              </w:rPr>
              <w:t>/</w:t>
            </w:r>
            <w:r w:rsidRPr="001C3CF1">
              <w:rPr>
                <w:rFonts w:ascii="Times New Roman" w:hAnsi="Times New Roman" w:cs="Times New Roman"/>
                <w:b/>
                <w:sz w:val="20"/>
                <w:szCs w:val="20"/>
                <w:lang w:val="de-DE" w:eastAsia="de-DE"/>
              </w:rPr>
              <w:t>п</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de-CH"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de-CH" w:eastAsia="de-DE"/>
              </w:rPr>
            </w:pPr>
            <w:r w:rsidRPr="001C3CF1">
              <w:rPr>
                <w:rFonts w:ascii="Times New Roman" w:hAnsi="Times New Roman" w:cs="Times New Roman"/>
                <w:b/>
                <w:sz w:val="20"/>
                <w:szCs w:val="20"/>
                <w:lang w:val="de-CH" w:eastAsia="de-DE"/>
              </w:rPr>
              <w:t>№</w:t>
            </w:r>
          </w:p>
        </w:tc>
        <w:tc>
          <w:tcPr>
            <w:tcW w:w="993" w:type="dxa"/>
            <w:tcBorders>
              <w:top w:val="single" w:sz="4" w:space="0" w:color="auto"/>
              <w:bottom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eastAsia="de-DE"/>
              </w:rPr>
              <w:t>Наименование</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r w:rsidRPr="001C3CF1">
              <w:rPr>
                <w:rFonts w:ascii="Times New Roman" w:hAnsi="Times New Roman" w:cs="Times New Roman"/>
                <w:b/>
                <w:sz w:val="20"/>
                <w:szCs w:val="20"/>
                <w:lang w:val="en-US" w:eastAsia="de-DE"/>
              </w:rPr>
              <w:t>Title</w:t>
            </w:r>
          </w:p>
        </w:tc>
        <w:tc>
          <w:tcPr>
            <w:tcW w:w="1984"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eastAsia="de-DE"/>
              </w:rPr>
              <w:t>Торговое название лекарственного средства (Международное непатентованное название)</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r w:rsidRPr="001C3CF1">
              <w:rPr>
                <w:rFonts w:ascii="Times New Roman" w:hAnsi="Times New Roman" w:cs="Times New Roman"/>
                <w:b/>
                <w:sz w:val="20"/>
                <w:szCs w:val="20"/>
                <w:lang w:val="en-US" w:eastAsia="de-DE"/>
              </w:rPr>
              <w:t>Trade name of medicine (International nonproprietary name)</w:t>
            </w:r>
          </w:p>
        </w:tc>
        <w:tc>
          <w:tcPr>
            <w:tcW w:w="255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eastAsia="de-DE"/>
              </w:rPr>
              <w:t>Лекарственная форма, дозировка</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val="en-US" w:eastAsia="de-DE"/>
              </w:rPr>
              <w:t>Medicinal</w:t>
            </w:r>
            <w:r w:rsidRPr="001C3CF1">
              <w:rPr>
                <w:rFonts w:ascii="Times New Roman" w:hAnsi="Times New Roman" w:cs="Times New Roman"/>
                <w:b/>
                <w:sz w:val="20"/>
                <w:szCs w:val="20"/>
                <w:lang w:eastAsia="de-DE"/>
              </w:rPr>
              <w:t xml:space="preserve"> </w:t>
            </w:r>
            <w:r w:rsidRPr="001C3CF1">
              <w:rPr>
                <w:rFonts w:ascii="Times New Roman" w:hAnsi="Times New Roman" w:cs="Times New Roman"/>
                <w:b/>
                <w:sz w:val="20"/>
                <w:szCs w:val="20"/>
                <w:lang w:val="en-US" w:eastAsia="de-DE"/>
              </w:rPr>
              <w:t>form</w:t>
            </w:r>
            <w:r w:rsidRPr="001C3CF1">
              <w:rPr>
                <w:rFonts w:ascii="Times New Roman" w:hAnsi="Times New Roman" w:cs="Times New Roman"/>
                <w:b/>
                <w:sz w:val="20"/>
                <w:szCs w:val="20"/>
                <w:lang w:eastAsia="de-DE"/>
              </w:rPr>
              <w:t xml:space="preserve">, </w:t>
            </w:r>
            <w:r w:rsidRPr="001C3CF1">
              <w:rPr>
                <w:rFonts w:ascii="Times New Roman" w:hAnsi="Times New Roman" w:cs="Times New Roman"/>
                <w:b/>
                <w:sz w:val="20"/>
                <w:szCs w:val="20"/>
                <w:lang w:val="en-US" w:eastAsia="de-DE"/>
              </w:rPr>
              <w:t>dosage</w:t>
            </w:r>
          </w:p>
        </w:tc>
        <w:tc>
          <w:tcPr>
            <w:tcW w:w="1559"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GB" w:eastAsia="de-DE"/>
              </w:rPr>
            </w:pPr>
            <w:proofErr w:type="spellStart"/>
            <w:r w:rsidRPr="001C3CF1">
              <w:rPr>
                <w:rFonts w:ascii="Times New Roman" w:hAnsi="Times New Roman" w:cs="Times New Roman"/>
                <w:b/>
                <w:sz w:val="20"/>
                <w:szCs w:val="20"/>
                <w:lang w:val="de-DE" w:eastAsia="de-DE"/>
              </w:rPr>
              <w:t>Ед</w:t>
            </w:r>
            <w:proofErr w:type="spellEnd"/>
            <w:r w:rsidRPr="001C3CF1">
              <w:rPr>
                <w:rFonts w:ascii="Times New Roman" w:hAnsi="Times New Roman" w:cs="Times New Roman"/>
                <w:b/>
                <w:sz w:val="20"/>
                <w:szCs w:val="20"/>
                <w:lang w:val="en-GB" w:eastAsia="de-DE"/>
              </w:rPr>
              <w:t xml:space="preserve">. </w:t>
            </w:r>
            <w:r w:rsidRPr="001C3CF1">
              <w:rPr>
                <w:rFonts w:ascii="Times New Roman" w:hAnsi="Times New Roman" w:cs="Times New Roman"/>
                <w:b/>
                <w:sz w:val="20"/>
                <w:szCs w:val="20"/>
                <w:lang w:val="de-DE" w:eastAsia="de-DE"/>
              </w:rPr>
              <w:t>изм</w:t>
            </w:r>
            <w:r w:rsidRPr="001C3CF1">
              <w:rPr>
                <w:rFonts w:ascii="Times New Roman" w:hAnsi="Times New Roman" w:cs="Times New Roman"/>
                <w:b/>
                <w:sz w:val="20"/>
                <w:szCs w:val="20"/>
                <w:lang w:val="en-GB" w:eastAsia="de-DE"/>
              </w:rPr>
              <w:t xml:space="preserve">. </w:t>
            </w:r>
            <w:r w:rsidRPr="001C3CF1">
              <w:rPr>
                <w:rFonts w:ascii="Times New Roman" w:hAnsi="Times New Roman" w:cs="Times New Roman"/>
                <w:b/>
                <w:sz w:val="20"/>
                <w:szCs w:val="20"/>
                <w:lang w:eastAsia="de-DE"/>
              </w:rPr>
              <w:t xml:space="preserve">и </w:t>
            </w:r>
            <w:proofErr w:type="spellStart"/>
            <w:r w:rsidRPr="001C3CF1">
              <w:rPr>
                <w:rFonts w:ascii="Times New Roman" w:hAnsi="Times New Roman" w:cs="Times New Roman"/>
                <w:b/>
                <w:sz w:val="20"/>
                <w:szCs w:val="20"/>
                <w:lang w:val="de-DE" w:eastAsia="de-DE"/>
              </w:rPr>
              <w:t>упаковка</w:t>
            </w:r>
            <w:proofErr w:type="spellEnd"/>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GB"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GB"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GB"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r w:rsidRPr="001C3CF1">
              <w:rPr>
                <w:rFonts w:ascii="Times New Roman" w:hAnsi="Times New Roman" w:cs="Times New Roman"/>
                <w:b/>
                <w:sz w:val="20"/>
                <w:szCs w:val="20"/>
                <w:lang w:val="en-US" w:eastAsia="de-DE"/>
              </w:rPr>
              <w:t>Unit and package</w:t>
            </w:r>
          </w:p>
        </w:tc>
        <w:tc>
          <w:tcPr>
            <w:tcW w:w="99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eastAsia="de-DE"/>
              </w:rPr>
              <w:t>Цена за ед. изм.</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eastAsia="de-DE"/>
              </w:rPr>
              <w:t>ЕВРО</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val="en-US" w:eastAsia="de-DE"/>
              </w:rPr>
              <w:t>Price</w:t>
            </w:r>
            <w:r w:rsidRPr="001C3CF1">
              <w:rPr>
                <w:rFonts w:ascii="Times New Roman" w:hAnsi="Times New Roman" w:cs="Times New Roman"/>
                <w:b/>
                <w:sz w:val="20"/>
                <w:szCs w:val="20"/>
                <w:lang w:eastAsia="de-DE"/>
              </w:rPr>
              <w:t xml:space="preserve"> </w:t>
            </w:r>
            <w:r w:rsidRPr="001C3CF1">
              <w:rPr>
                <w:rFonts w:ascii="Times New Roman" w:hAnsi="Times New Roman" w:cs="Times New Roman"/>
                <w:b/>
                <w:sz w:val="20"/>
                <w:szCs w:val="20"/>
                <w:lang w:val="en-US" w:eastAsia="de-DE"/>
              </w:rPr>
              <w:t>for</w:t>
            </w:r>
            <w:r w:rsidRPr="001C3CF1">
              <w:rPr>
                <w:rFonts w:ascii="Times New Roman" w:hAnsi="Times New Roman" w:cs="Times New Roman"/>
                <w:b/>
                <w:sz w:val="20"/>
                <w:szCs w:val="20"/>
                <w:lang w:eastAsia="de-DE"/>
              </w:rPr>
              <w:t xml:space="preserve"> </w:t>
            </w:r>
            <w:r w:rsidRPr="001C3CF1">
              <w:rPr>
                <w:rFonts w:ascii="Times New Roman" w:hAnsi="Times New Roman" w:cs="Times New Roman"/>
                <w:b/>
                <w:sz w:val="20"/>
                <w:szCs w:val="20"/>
                <w:lang w:val="en-US" w:eastAsia="de-DE"/>
              </w:rPr>
              <w:t>unit</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r w:rsidRPr="001C3CF1">
              <w:rPr>
                <w:rFonts w:ascii="Times New Roman" w:hAnsi="Times New Roman" w:cs="Times New Roman"/>
                <w:b/>
                <w:sz w:val="20"/>
                <w:szCs w:val="20"/>
                <w:lang w:val="de-DE" w:eastAsia="de-DE"/>
              </w:rPr>
              <w:t>EUR</w:t>
            </w:r>
            <w:r w:rsidRPr="001C3CF1" w:rsidDel="00662D1B">
              <w:rPr>
                <w:rFonts w:ascii="Times New Roman" w:hAnsi="Times New Roman" w:cs="Times New Roman"/>
                <w:b/>
                <w:sz w:val="20"/>
                <w:szCs w:val="20"/>
                <w:lang w:val="de-DE" w:eastAsia="de-DE"/>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proofErr w:type="spellStart"/>
            <w:r w:rsidRPr="001C3CF1">
              <w:rPr>
                <w:rFonts w:ascii="Times New Roman" w:hAnsi="Times New Roman" w:cs="Times New Roman"/>
                <w:b/>
                <w:sz w:val="20"/>
                <w:szCs w:val="20"/>
                <w:lang w:val="en-US" w:eastAsia="de-DE"/>
              </w:rPr>
              <w:t>Ko</w:t>
            </w:r>
            <w:proofErr w:type="spellEnd"/>
            <w:r w:rsidRPr="001C3CF1">
              <w:rPr>
                <w:rFonts w:ascii="Times New Roman" w:hAnsi="Times New Roman" w:cs="Times New Roman"/>
                <w:b/>
                <w:sz w:val="20"/>
                <w:szCs w:val="20"/>
                <w:lang w:val="de-DE" w:eastAsia="de-DE"/>
              </w:rPr>
              <w:t>л</w:t>
            </w:r>
            <w:r w:rsidRPr="001C3CF1">
              <w:rPr>
                <w:rFonts w:ascii="Times New Roman" w:hAnsi="Times New Roman" w:cs="Times New Roman"/>
                <w:b/>
                <w:sz w:val="20"/>
                <w:szCs w:val="20"/>
                <w:lang w:val="en-US" w:eastAsia="de-DE"/>
              </w:rPr>
              <w:t>-</w:t>
            </w:r>
            <w:proofErr w:type="spellStart"/>
            <w:r w:rsidRPr="001C3CF1">
              <w:rPr>
                <w:rFonts w:ascii="Times New Roman" w:hAnsi="Times New Roman" w:cs="Times New Roman"/>
                <w:b/>
                <w:sz w:val="20"/>
                <w:szCs w:val="20"/>
                <w:lang w:val="de-DE" w:eastAsia="de-DE"/>
              </w:rPr>
              <w:t>во</w:t>
            </w:r>
            <w:proofErr w:type="spellEnd"/>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r w:rsidRPr="001C3CF1">
              <w:rPr>
                <w:rFonts w:ascii="Times New Roman" w:hAnsi="Times New Roman" w:cs="Times New Roman"/>
                <w:b/>
                <w:sz w:val="20"/>
                <w:szCs w:val="20"/>
                <w:lang w:val="en-US" w:eastAsia="de-DE"/>
              </w:rPr>
              <w:t>(</w:t>
            </w:r>
            <w:proofErr w:type="spellStart"/>
            <w:proofErr w:type="gramStart"/>
            <w:r w:rsidRPr="001C3CF1">
              <w:rPr>
                <w:rFonts w:ascii="Times New Roman" w:hAnsi="Times New Roman" w:cs="Times New Roman"/>
                <w:b/>
                <w:sz w:val="20"/>
                <w:szCs w:val="20"/>
                <w:lang w:val="de-DE" w:eastAsia="de-DE"/>
              </w:rPr>
              <w:t>ед</w:t>
            </w:r>
            <w:proofErr w:type="spellEnd"/>
            <w:proofErr w:type="gramEnd"/>
            <w:r w:rsidRPr="001C3CF1">
              <w:rPr>
                <w:rFonts w:ascii="Times New Roman" w:hAnsi="Times New Roman" w:cs="Times New Roman"/>
                <w:b/>
                <w:sz w:val="20"/>
                <w:szCs w:val="20"/>
                <w:lang w:val="en-US" w:eastAsia="de-DE"/>
              </w:rPr>
              <w:t xml:space="preserve">. </w:t>
            </w:r>
            <w:r w:rsidRPr="001C3CF1">
              <w:rPr>
                <w:rFonts w:ascii="Times New Roman" w:hAnsi="Times New Roman" w:cs="Times New Roman"/>
                <w:b/>
                <w:sz w:val="20"/>
                <w:szCs w:val="20"/>
                <w:lang w:val="de-DE" w:eastAsia="de-DE"/>
              </w:rPr>
              <w:t>изм</w:t>
            </w:r>
            <w:r w:rsidRPr="001C3CF1">
              <w:rPr>
                <w:rFonts w:ascii="Times New Roman" w:hAnsi="Times New Roman" w:cs="Times New Roman"/>
                <w:b/>
                <w:sz w:val="20"/>
                <w:szCs w:val="20"/>
                <w:lang w:val="en-US" w:eastAsia="de-DE"/>
              </w:rPr>
              <w:t>.)</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r w:rsidRPr="001C3CF1">
              <w:rPr>
                <w:rFonts w:ascii="Times New Roman" w:hAnsi="Times New Roman" w:cs="Times New Roman"/>
                <w:b/>
                <w:sz w:val="20"/>
                <w:szCs w:val="20"/>
                <w:lang w:val="en-US" w:eastAsia="de-DE"/>
              </w:rPr>
              <w:t>Quantity</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r w:rsidRPr="001C3CF1">
              <w:rPr>
                <w:rFonts w:ascii="Times New Roman" w:hAnsi="Times New Roman" w:cs="Times New Roman"/>
                <w:b/>
                <w:sz w:val="20"/>
                <w:szCs w:val="20"/>
                <w:lang w:val="en-US" w:eastAsia="de-DE"/>
              </w:rPr>
              <w:t xml:space="preserve">(units) </w:t>
            </w:r>
          </w:p>
        </w:tc>
        <w:tc>
          <w:tcPr>
            <w:tcW w:w="993"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proofErr w:type="spellStart"/>
            <w:r w:rsidRPr="001C3CF1">
              <w:rPr>
                <w:rFonts w:ascii="Times New Roman" w:hAnsi="Times New Roman" w:cs="Times New Roman"/>
                <w:b/>
                <w:sz w:val="20"/>
                <w:szCs w:val="20"/>
                <w:lang w:val="de-DE" w:eastAsia="de-DE"/>
              </w:rPr>
              <w:t>Вес</w:t>
            </w:r>
            <w:proofErr w:type="spellEnd"/>
            <w:r w:rsidRPr="001C3CF1">
              <w:rPr>
                <w:rFonts w:ascii="Times New Roman" w:hAnsi="Times New Roman" w:cs="Times New Roman"/>
                <w:b/>
                <w:sz w:val="20"/>
                <w:szCs w:val="20"/>
                <w:lang w:val="en-US" w:eastAsia="de-DE"/>
              </w:rPr>
              <w:t xml:space="preserve"> </w:t>
            </w:r>
            <w:proofErr w:type="spellStart"/>
            <w:r w:rsidRPr="001C3CF1">
              <w:rPr>
                <w:rFonts w:ascii="Times New Roman" w:hAnsi="Times New Roman" w:cs="Times New Roman"/>
                <w:b/>
                <w:sz w:val="20"/>
                <w:szCs w:val="20"/>
                <w:lang w:val="de-DE" w:eastAsia="de-DE"/>
              </w:rPr>
              <w:t>нетто</w:t>
            </w:r>
            <w:proofErr w:type="spellEnd"/>
            <w:r w:rsidRPr="001C3CF1">
              <w:rPr>
                <w:rFonts w:ascii="Times New Roman" w:hAnsi="Times New Roman" w:cs="Times New Roman"/>
                <w:b/>
                <w:sz w:val="20"/>
                <w:szCs w:val="20"/>
                <w:lang w:val="en-US" w:eastAsia="de-DE"/>
              </w:rPr>
              <w:t xml:space="preserve"> </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r w:rsidRPr="001C3CF1">
              <w:rPr>
                <w:rFonts w:ascii="Times New Roman" w:hAnsi="Times New Roman" w:cs="Times New Roman"/>
                <w:b/>
                <w:sz w:val="20"/>
                <w:szCs w:val="20"/>
                <w:lang w:val="en-US" w:eastAsia="de-DE"/>
              </w:rPr>
              <w:t>(</w:t>
            </w:r>
            <w:proofErr w:type="spellStart"/>
            <w:r w:rsidRPr="001C3CF1">
              <w:rPr>
                <w:rFonts w:ascii="Times New Roman" w:hAnsi="Times New Roman" w:cs="Times New Roman"/>
                <w:b/>
                <w:sz w:val="20"/>
                <w:szCs w:val="20"/>
                <w:lang w:val="de-DE" w:eastAsia="de-DE"/>
              </w:rPr>
              <w:t>кг</w:t>
            </w:r>
            <w:proofErr w:type="spellEnd"/>
            <w:r w:rsidRPr="001C3CF1">
              <w:rPr>
                <w:rFonts w:ascii="Times New Roman" w:hAnsi="Times New Roman" w:cs="Times New Roman"/>
                <w:b/>
                <w:sz w:val="20"/>
                <w:szCs w:val="20"/>
                <w:lang w:val="en-US" w:eastAsia="de-DE"/>
              </w:rPr>
              <w:t>)</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r w:rsidRPr="001C3CF1">
              <w:rPr>
                <w:rFonts w:ascii="Times New Roman" w:hAnsi="Times New Roman" w:cs="Times New Roman"/>
                <w:b/>
                <w:sz w:val="20"/>
                <w:szCs w:val="20"/>
                <w:lang w:val="en-US" w:eastAsia="de-DE"/>
              </w:rPr>
              <w:t xml:space="preserve">Net weight </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r w:rsidRPr="001C3CF1">
              <w:rPr>
                <w:rFonts w:ascii="Times New Roman" w:hAnsi="Times New Roman" w:cs="Times New Roman"/>
                <w:b/>
                <w:sz w:val="20"/>
                <w:szCs w:val="20"/>
                <w:lang w:val="en-US" w:eastAsia="de-DE"/>
              </w:rPr>
              <w:t xml:space="preserve"> (kg)</w:t>
            </w:r>
          </w:p>
        </w:tc>
        <w:tc>
          <w:tcPr>
            <w:tcW w:w="1134" w:type="dxa"/>
            <w:tcBorders>
              <w:top w:val="single" w:sz="4" w:space="0" w:color="auto"/>
              <w:left w:val="single" w:sz="4" w:space="0" w:color="auto"/>
              <w:bottom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eastAsia="de-DE"/>
              </w:rPr>
              <w:t>Общая сумма</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eastAsia="de-DE"/>
              </w:rPr>
              <w:t>ЕВРО</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val="de-DE" w:eastAsia="de-DE"/>
              </w:rPr>
              <w:t>Total</w:t>
            </w:r>
            <w:r w:rsidRPr="001C3CF1">
              <w:rPr>
                <w:rFonts w:ascii="Times New Roman" w:hAnsi="Times New Roman" w:cs="Times New Roman"/>
                <w:b/>
                <w:sz w:val="20"/>
                <w:szCs w:val="20"/>
                <w:lang w:eastAsia="de-DE"/>
              </w:rPr>
              <w:t xml:space="preserve"> </w:t>
            </w:r>
            <w:proofErr w:type="spellStart"/>
            <w:r w:rsidRPr="001C3CF1">
              <w:rPr>
                <w:rFonts w:ascii="Times New Roman" w:hAnsi="Times New Roman" w:cs="Times New Roman"/>
                <w:b/>
                <w:sz w:val="20"/>
                <w:szCs w:val="20"/>
                <w:lang w:val="de-DE" w:eastAsia="de-DE"/>
              </w:rPr>
              <w:t>sum</w:t>
            </w:r>
            <w:proofErr w:type="spellEnd"/>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val="de-DE" w:eastAsia="de-DE"/>
              </w:rPr>
              <w:t>EUR</w:t>
            </w:r>
          </w:p>
        </w:tc>
        <w:tc>
          <w:tcPr>
            <w:tcW w:w="1135" w:type="dxa"/>
            <w:tcBorders>
              <w:top w:val="single" w:sz="4" w:space="0" w:color="auto"/>
              <w:left w:val="single" w:sz="4" w:space="0" w:color="auto"/>
              <w:bottom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proofErr w:type="spellStart"/>
            <w:r w:rsidRPr="001C3CF1">
              <w:rPr>
                <w:rFonts w:ascii="Times New Roman" w:hAnsi="Times New Roman" w:cs="Times New Roman"/>
                <w:b/>
                <w:sz w:val="20"/>
                <w:szCs w:val="20"/>
                <w:lang w:val="de-DE" w:eastAsia="de-DE"/>
              </w:rPr>
              <w:t>Страна</w:t>
            </w:r>
            <w:proofErr w:type="spellEnd"/>
            <w:r w:rsidRPr="001C3CF1">
              <w:rPr>
                <w:rFonts w:ascii="Times New Roman" w:hAnsi="Times New Roman" w:cs="Times New Roman"/>
                <w:b/>
                <w:sz w:val="20"/>
                <w:szCs w:val="20"/>
                <w:lang w:val="en-US" w:eastAsia="de-DE"/>
              </w:rPr>
              <w:t xml:space="preserve"> </w:t>
            </w:r>
            <w:proofErr w:type="spellStart"/>
            <w:r w:rsidRPr="001C3CF1">
              <w:rPr>
                <w:rFonts w:ascii="Times New Roman" w:hAnsi="Times New Roman" w:cs="Times New Roman"/>
                <w:b/>
                <w:sz w:val="20"/>
                <w:szCs w:val="20"/>
                <w:lang w:val="de-DE" w:eastAsia="de-DE"/>
              </w:rPr>
              <w:t>происхождения</w:t>
            </w:r>
            <w:proofErr w:type="spellEnd"/>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en-US" w:eastAsia="de-DE"/>
              </w:rPr>
            </w:pPr>
            <w:r w:rsidRPr="001C3CF1">
              <w:rPr>
                <w:rFonts w:ascii="Times New Roman" w:hAnsi="Times New Roman" w:cs="Times New Roman"/>
                <w:b/>
                <w:sz w:val="20"/>
                <w:szCs w:val="20"/>
                <w:lang w:val="en-US" w:eastAsia="de-DE"/>
              </w:rPr>
              <w:t>Country of origin</w:t>
            </w:r>
          </w:p>
        </w:tc>
        <w:tc>
          <w:tcPr>
            <w:tcW w:w="1133" w:type="dxa"/>
            <w:tcBorders>
              <w:top w:val="single" w:sz="4" w:space="0" w:color="auto"/>
              <w:left w:val="single" w:sz="4" w:space="0" w:color="auto"/>
              <w:bottom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de-DE" w:eastAsia="de-DE"/>
              </w:rPr>
            </w:pPr>
            <w:proofErr w:type="spellStart"/>
            <w:r w:rsidRPr="001C3CF1">
              <w:rPr>
                <w:rFonts w:ascii="Times New Roman" w:hAnsi="Times New Roman" w:cs="Times New Roman"/>
                <w:b/>
                <w:sz w:val="20"/>
                <w:szCs w:val="20"/>
                <w:lang w:val="de-DE" w:eastAsia="de-DE"/>
              </w:rPr>
              <w:t>Фирма-производитель</w:t>
            </w:r>
            <w:proofErr w:type="spellEnd"/>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0"/>
                <w:szCs w:val="20"/>
                <w:lang w:val="de-DE"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de-DE"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val="de-DE" w:eastAsia="de-DE"/>
              </w:rPr>
            </w:pPr>
            <w:r w:rsidRPr="001C3CF1">
              <w:rPr>
                <w:rFonts w:ascii="Times New Roman" w:hAnsi="Times New Roman" w:cs="Times New Roman"/>
                <w:b/>
                <w:sz w:val="20"/>
                <w:szCs w:val="20"/>
                <w:lang w:val="de-DE" w:eastAsia="de-DE"/>
              </w:rPr>
              <w:t xml:space="preserve">Company </w:t>
            </w:r>
            <w:proofErr w:type="spellStart"/>
            <w:r w:rsidRPr="001C3CF1">
              <w:rPr>
                <w:rFonts w:ascii="Times New Roman" w:hAnsi="Times New Roman" w:cs="Times New Roman"/>
                <w:b/>
                <w:sz w:val="20"/>
                <w:szCs w:val="20"/>
                <w:lang w:val="de-DE" w:eastAsia="de-DE"/>
              </w:rPr>
              <w:t>manufacturing</w:t>
            </w:r>
            <w:proofErr w:type="spellEnd"/>
          </w:p>
        </w:tc>
        <w:tc>
          <w:tcPr>
            <w:tcW w:w="1275" w:type="dxa"/>
            <w:tcBorders>
              <w:top w:val="single" w:sz="4" w:space="0" w:color="auto"/>
              <w:left w:val="single" w:sz="4" w:space="0" w:color="auto"/>
              <w:bottom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eastAsia="de-DE"/>
              </w:rPr>
              <w:t>Фирма-экспортер</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0"/>
                <w:szCs w:val="20"/>
                <w:lang w:val="en-US"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val="en-US" w:eastAsia="de-DE"/>
              </w:rPr>
              <w:t>Company exporter</w:t>
            </w:r>
          </w:p>
        </w:tc>
      </w:tr>
      <w:tr w:rsidR="001C3CF1" w:rsidRPr="00C72D17" w:rsidTr="001C3CF1">
        <w:trPr>
          <w:trHeight w:val="1655"/>
        </w:trPr>
        <w:tc>
          <w:tcPr>
            <w:tcW w:w="525" w:type="dxa"/>
            <w:tcBorders>
              <w:top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sz w:val="20"/>
                <w:szCs w:val="20"/>
                <w:lang w:val="de-DE" w:eastAsia="de-DE"/>
              </w:rPr>
            </w:pPr>
            <w:r w:rsidRPr="001C3CF1">
              <w:rPr>
                <w:rFonts w:ascii="Times New Roman" w:hAnsi="Times New Roman" w:cs="Times New Roman"/>
                <w:bCs/>
                <w:sz w:val="20"/>
                <w:szCs w:val="20"/>
                <w:lang w:val="de-DE" w:eastAsia="de-DE"/>
              </w:rPr>
              <w:t>1</w:t>
            </w:r>
          </w:p>
        </w:tc>
        <w:tc>
          <w:tcPr>
            <w:tcW w:w="993" w:type="dxa"/>
            <w:vMerge w:val="restart"/>
            <w:tcBorders>
              <w:top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Продукция</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r w:rsidRPr="001C3CF1">
              <w:rPr>
                <w:rFonts w:ascii="Times New Roman" w:hAnsi="Times New Roman" w:cs="Times New Roman"/>
                <w:sz w:val="20"/>
                <w:szCs w:val="20"/>
                <w:lang w:val="de-DE" w:eastAsia="de-DE"/>
              </w:rPr>
              <w:t>Products</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p>
        </w:tc>
        <w:tc>
          <w:tcPr>
            <w:tcW w:w="1984" w:type="dxa"/>
            <w:tcBorders>
              <w:top w:val="single" w:sz="4" w:space="0" w:color="auto"/>
              <w:left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r w:rsidRPr="001C3CF1">
              <w:rPr>
                <w:rFonts w:ascii="Times New Roman" w:hAnsi="Times New Roman" w:cs="Times New Roman"/>
                <w:sz w:val="20"/>
                <w:szCs w:val="20"/>
                <w:lang w:val="en-US" w:eastAsia="de-DE"/>
              </w:rPr>
              <w:t>МСТ</w:t>
            </w:r>
            <w:r w:rsidRPr="001C3CF1">
              <w:rPr>
                <w:rFonts w:ascii="Times New Roman" w:hAnsi="Times New Roman" w:cs="Times New Roman"/>
                <w:sz w:val="20"/>
                <w:szCs w:val="20"/>
                <w:lang w:val="de-DE" w:eastAsia="de-DE"/>
              </w:rPr>
              <w:t xml:space="preserve"> </w:t>
            </w:r>
            <w:proofErr w:type="spellStart"/>
            <w:r w:rsidRPr="001C3CF1">
              <w:rPr>
                <w:rFonts w:ascii="Times New Roman" w:hAnsi="Times New Roman" w:cs="Times New Roman"/>
                <w:sz w:val="20"/>
                <w:szCs w:val="20"/>
                <w:lang w:val="en-US" w:eastAsia="de-DE"/>
              </w:rPr>
              <w:t>континус</w:t>
            </w:r>
            <w:proofErr w:type="spellEnd"/>
            <w:r w:rsidRPr="001C3CF1">
              <w:rPr>
                <w:rFonts w:ascii="Times New Roman" w:hAnsi="Times New Roman" w:cs="Times New Roman"/>
                <w:sz w:val="20"/>
                <w:szCs w:val="20"/>
                <w:lang w:val="de-DE" w:eastAsia="de-DE"/>
              </w:rPr>
              <w:t xml:space="preserve"> ® (</w:t>
            </w:r>
            <w:proofErr w:type="spellStart"/>
            <w:r w:rsidRPr="001C3CF1">
              <w:rPr>
                <w:rFonts w:ascii="Times New Roman" w:hAnsi="Times New Roman" w:cs="Times New Roman"/>
                <w:sz w:val="20"/>
                <w:szCs w:val="20"/>
                <w:lang w:val="en-US" w:eastAsia="de-DE"/>
              </w:rPr>
              <w:t>Морфин</w:t>
            </w:r>
            <w:proofErr w:type="spellEnd"/>
            <w:r w:rsidRPr="001C3CF1">
              <w:rPr>
                <w:rFonts w:ascii="Times New Roman" w:hAnsi="Times New Roman" w:cs="Times New Roman"/>
                <w:sz w:val="20"/>
                <w:szCs w:val="20"/>
                <w:lang w:val="de-DE" w:eastAsia="de-DE"/>
              </w:rPr>
              <w:t>)</w:t>
            </w:r>
            <w:r w:rsidRPr="001C3CF1">
              <w:rPr>
                <w:rFonts w:ascii="Times New Roman" w:hAnsi="Times New Roman" w:cs="Times New Roman"/>
                <w:sz w:val="20"/>
                <w:szCs w:val="20"/>
                <w:lang w:val="de-DE" w:eastAsia="de-DE"/>
              </w:rPr>
              <w:br/>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r w:rsidRPr="001C3CF1">
              <w:rPr>
                <w:rFonts w:ascii="Times New Roman" w:hAnsi="Times New Roman" w:cs="Times New Roman"/>
                <w:sz w:val="20"/>
                <w:szCs w:val="20"/>
                <w:lang w:val="de-DE" w:eastAsia="de-DE"/>
              </w:rPr>
              <w:t>MST CONTINUS®  (</w:t>
            </w:r>
            <w:proofErr w:type="spellStart"/>
            <w:r w:rsidRPr="001C3CF1">
              <w:rPr>
                <w:rFonts w:ascii="Times New Roman" w:hAnsi="Times New Roman" w:cs="Times New Roman"/>
                <w:sz w:val="20"/>
                <w:szCs w:val="20"/>
                <w:lang w:val="de-DE" w:eastAsia="de-DE"/>
              </w:rPr>
              <w:t>Morphine</w:t>
            </w:r>
            <w:proofErr w:type="spellEnd"/>
            <w:r w:rsidRPr="001C3CF1">
              <w:rPr>
                <w:rFonts w:ascii="Times New Roman" w:hAnsi="Times New Roman" w:cs="Times New Roman"/>
                <w:sz w:val="20"/>
                <w:szCs w:val="20"/>
                <w:lang w:val="de-DE" w:eastAsia="de-DE"/>
              </w:rPr>
              <w:t>)</w:t>
            </w:r>
          </w:p>
        </w:tc>
        <w:tc>
          <w:tcPr>
            <w:tcW w:w="2552" w:type="dxa"/>
            <w:tcBorders>
              <w:top w:val="single" w:sz="4" w:space="0" w:color="auto"/>
              <w:left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 xml:space="preserve">Таблетки пролонгированного </w:t>
            </w:r>
            <w:proofErr w:type="gramStart"/>
            <w:r w:rsidRPr="001C3CF1">
              <w:rPr>
                <w:rFonts w:ascii="Times New Roman" w:hAnsi="Times New Roman" w:cs="Times New Roman"/>
                <w:sz w:val="20"/>
                <w:szCs w:val="20"/>
                <w:lang w:eastAsia="de-DE"/>
              </w:rPr>
              <w:t>действия</w:t>
            </w:r>
            <w:proofErr w:type="gramEnd"/>
            <w:r w:rsidRPr="001C3CF1">
              <w:rPr>
                <w:rFonts w:ascii="Times New Roman" w:hAnsi="Times New Roman" w:cs="Times New Roman"/>
                <w:sz w:val="20"/>
                <w:szCs w:val="20"/>
                <w:lang w:eastAsia="de-DE"/>
              </w:rPr>
              <w:t xml:space="preserve"> покрытые оболочкой 30 мг </w:t>
            </w:r>
            <w:r w:rsidRPr="001C3CF1">
              <w:rPr>
                <w:rFonts w:ascii="Times New Roman" w:hAnsi="Times New Roman" w:cs="Times New Roman"/>
                <w:sz w:val="20"/>
                <w:szCs w:val="20"/>
                <w:lang w:eastAsia="de-DE"/>
              </w:rPr>
              <w:br/>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Prolonged effect coated tablets 30 mg</w:t>
            </w:r>
          </w:p>
        </w:tc>
        <w:tc>
          <w:tcPr>
            <w:tcW w:w="1559" w:type="dxa"/>
            <w:tcBorders>
              <w:top w:val="single" w:sz="4" w:space="0" w:color="auto"/>
              <w:left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 xml:space="preserve"> 2000 </w:t>
            </w:r>
            <w:r w:rsidRPr="001C3CF1">
              <w:rPr>
                <w:rFonts w:ascii="Times New Roman" w:hAnsi="Times New Roman" w:cs="Times New Roman"/>
                <w:sz w:val="20"/>
                <w:szCs w:val="20"/>
                <w:lang w:eastAsia="de-DE"/>
              </w:rPr>
              <w:t>таблеток</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 xml:space="preserve"> 2000 tablets.</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w:t>
            </w:r>
            <w:r w:rsidRPr="001C3CF1">
              <w:rPr>
                <w:rFonts w:ascii="Times New Roman" w:hAnsi="Times New Roman" w:cs="Times New Roman"/>
                <w:sz w:val="20"/>
                <w:szCs w:val="20"/>
                <w:lang w:eastAsia="de-DE"/>
              </w:rPr>
              <w:t>контейнеры</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полипропиленовые</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с</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крышкой</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из</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полиэтилена</w:t>
            </w:r>
            <w:r w:rsidRPr="001C3CF1">
              <w:rPr>
                <w:rFonts w:ascii="Times New Roman" w:hAnsi="Times New Roman" w:cs="Times New Roman"/>
                <w:sz w:val="20"/>
                <w:szCs w:val="20"/>
                <w:lang w:val="en-US" w:eastAsia="de-DE"/>
              </w:rPr>
              <w:t>)</w:t>
            </w:r>
            <w:r w:rsidRPr="001C3CF1">
              <w:rPr>
                <w:rFonts w:ascii="Times New Roman" w:hAnsi="Times New Roman" w:cs="Times New Roman"/>
                <w:sz w:val="20"/>
                <w:szCs w:val="20"/>
                <w:lang w:val="en-US" w:eastAsia="de-DE"/>
              </w:rPr>
              <w:br/>
              <w:t>(polypropylene containers with a lid of polyethylene)</w:t>
            </w:r>
          </w:p>
        </w:tc>
        <w:tc>
          <w:tcPr>
            <w:tcW w:w="992" w:type="dxa"/>
            <w:tcBorders>
              <w:top w:val="single" w:sz="4" w:space="0" w:color="auto"/>
              <w:left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1 370,00</w:t>
            </w:r>
          </w:p>
        </w:tc>
        <w:tc>
          <w:tcPr>
            <w:tcW w:w="992" w:type="dxa"/>
            <w:tcBorders>
              <w:top w:val="single" w:sz="4" w:space="0" w:color="auto"/>
              <w:left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90</w:t>
            </w:r>
          </w:p>
        </w:tc>
        <w:tc>
          <w:tcPr>
            <w:tcW w:w="993" w:type="dxa"/>
            <w:tcBorders>
              <w:top w:val="single" w:sz="4" w:space="0" w:color="auto"/>
              <w:left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eastAsia="de-DE"/>
              </w:rPr>
              <w:t>28,00</w:t>
            </w:r>
          </w:p>
        </w:tc>
        <w:tc>
          <w:tcPr>
            <w:tcW w:w="1134" w:type="dxa"/>
            <w:tcBorders>
              <w:top w:val="single" w:sz="4" w:space="0" w:color="auto"/>
              <w:lef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123 300,00</w:t>
            </w:r>
          </w:p>
        </w:tc>
        <w:tc>
          <w:tcPr>
            <w:tcW w:w="1135" w:type="dxa"/>
            <w:vMerge w:val="restart"/>
            <w:tcBorders>
              <w:top w:val="single" w:sz="4" w:space="0" w:color="auto"/>
              <w:lef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ВЕЛИКОБРИТАНИЯ</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UNITED KINGDOM</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p>
        </w:tc>
        <w:tc>
          <w:tcPr>
            <w:tcW w:w="1133" w:type="dxa"/>
            <w:vMerge w:val="restart"/>
            <w:tcBorders>
              <w:top w:val="single" w:sz="4" w:space="0" w:color="auto"/>
              <w:lef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caps/>
                <w:sz w:val="20"/>
                <w:szCs w:val="20"/>
                <w:lang w:val="en-US" w:eastAsia="de-DE"/>
              </w:rPr>
            </w:pPr>
            <w:r w:rsidRPr="001C3CF1">
              <w:rPr>
                <w:rFonts w:ascii="Times New Roman" w:hAnsi="Times New Roman" w:cs="Times New Roman"/>
                <w:caps/>
                <w:sz w:val="20"/>
                <w:szCs w:val="20"/>
                <w:lang w:val="en-US" w:eastAsia="de-DE"/>
              </w:rPr>
              <w:t>Бард Фармасьютикалc Лтд.</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caps/>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caps/>
                <w:sz w:val="20"/>
                <w:szCs w:val="20"/>
                <w:lang w:val="en-US" w:eastAsia="de-DE"/>
              </w:rPr>
            </w:pPr>
            <w:r w:rsidRPr="001C3CF1">
              <w:rPr>
                <w:rFonts w:ascii="Times New Roman" w:hAnsi="Times New Roman" w:cs="Times New Roman"/>
                <w:caps/>
                <w:sz w:val="20"/>
                <w:szCs w:val="20"/>
                <w:lang w:eastAsia="de-DE"/>
              </w:rPr>
              <w:t>Адрес</w:t>
            </w:r>
            <w:r w:rsidRPr="001C3CF1">
              <w:rPr>
                <w:rFonts w:ascii="Times New Roman" w:hAnsi="Times New Roman" w:cs="Times New Roman"/>
                <w:caps/>
                <w:sz w:val="20"/>
                <w:szCs w:val="20"/>
                <w:lang w:val="en-US" w:eastAsia="de-DE"/>
              </w:rPr>
              <w:t xml:space="preserve">: </w:t>
            </w:r>
            <w:r w:rsidRPr="001C3CF1">
              <w:rPr>
                <w:rFonts w:ascii="Times New Roman" w:hAnsi="Times New Roman" w:cs="Times New Roman"/>
                <w:caps/>
                <w:sz w:val="20"/>
                <w:szCs w:val="20"/>
                <w:lang w:eastAsia="de-DE"/>
              </w:rPr>
              <w:t>Кэмбридж</w:t>
            </w:r>
            <w:r w:rsidRPr="001C3CF1">
              <w:rPr>
                <w:rFonts w:ascii="Times New Roman" w:hAnsi="Times New Roman" w:cs="Times New Roman"/>
                <w:caps/>
                <w:sz w:val="20"/>
                <w:szCs w:val="20"/>
                <w:lang w:val="en-US" w:eastAsia="de-DE"/>
              </w:rPr>
              <w:t xml:space="preserve"> </w:t>
            </w:r>
            <w:r w:rsidRPr="001C3CF1">
              <w:rPr>
                <w:rFonts w:ascii="Times New Roman" w:hAnsi="Times New Roman" w:cs="Times New Roman"/>
                <w:caps/>
                <w:sz w:val="20"/>
                <w:szCs w:val="20"/>
                <w:lang w:eastAsia="de-DE"/>
              </w:rPr>
              <w:t>Сайэнс</w:t>
            </w:r>
            <w:r w:rsidRPr="001C3CF1">
              <w:rPr>
                <w:rFonts w:ascii="Times New Roman" w:hAnsi="Times New Roman" w:cs="Times New Roman"/>
                <w:caps/>
                <w:sz w:val="20"/>
                <w:szCs w:val="20"/>
                <w:lang w:val="en-US" w:eastAsia="de-DE"/>
              </w:rPr>
              <w:t xml:space="preserve"> </w:t>
            </w:r>
            <w:r w:rsidRPr="001C3CF1">
              <w:rPr>
                <w:rFonts w:ascii="Times New Roman" w:hAnsi="Times New Roman" w:cs="Times New Roman"/>
                <w:caps/>
                <w:sz w:val="20"/>
                <w:szCs w:val="20"/>
                <w:lang w:eastAsia="de-DE"/>
              </w:rPr>
              <w:t>Парк</w:t>
            </w:r>
            <w:r w:rsidRPr="001C3CF1">
              <w:rPr>
                <w:rFonts w:ascii="Times New Roman" w:hAnsi="Times New Roman" w:cs="Times New Roman"/>
                <w:caps/>
                <w:sz w:val="20"/>
                <w:szCs w:val="20"/>
                <w:lang w:val="en-US" w:eastAsia="de-DE"/>
              </w:rPr>
              <w:t xml:space="preserve">, </w:t>
            </w:r>
            <w:r w:rsidRPr="001C3CF1">
              <w:rPr>
                <w:rFonts w:ascii="Times New Roman" w:hAnsi="Times New Roman" w:cs="Times New Roman"/>
                <w:caps/>
                <w:sz w:val="20"/>
                <w:szCs w:val="20"/>
                <w:lang w:eastAsia="de-DE"/>
              </w:rPr>
              <w:t>Милтон</w:t>
            </w:r>
            <w:r w:rsidRPr="001C3CF1">
              <w:rPr>
                <w:rFonts w:ascii="Times New Roman" w:hAnsi="Times New Roman" w:cs="Times New Roman"/>
                <w:caps/>
                <w:sz w:val="20"/>
                <w:szCs w:val="20"/>
                <w:lang w:val="en-US" w:eastAsia="de-DE"/>
              </w:rPr>
              <w:t xml:space="preserve"> </w:t>
            </w:r>
            <w:r w:rsidRPr="001C3CF1">
              <w:rPr>
                <w:rFonts w:ascii="Times New Roman" w:hAnsi="Times New Roman" w:cs="Times New Roman"/>
                <w:caps/>
                <w:sz w:val="20"/>
                <w:szCs w:val="20"/>
                <w:lang w:eastAsia="de-DE"/>
              </w:rPr>
              <w:t>Роуд</w:t>
            </w:r>
            <w:r w:rsidRPr="001C3CF1">
              <w:rPr>
                <w:rFonts w:ascii="Times New Roman" w:hAnsi="Times New Roman" w:cs="Times New Roman"/>
                <w:caps/>
                <w:sz w:val="20"/>
                <w:szCs w:val="20"/>
                <w:lang w:val="en-US" w:eastAsia="de-DE"/>
              </w:rPr>
              <w:t xml:space="preserve">, </w:t>
            </w:r>
            <w:r w:rsidRPr="001C3CF1">
              <w:rPr>
                <w:rFonts w:ascii="Times New Roman" w:hAnsi="Times New Roman" w:cs="Times New Roman"/>
                <w:caps/>
                <w:sz w:val="20"/>
                <w:szCs w:val="20"/>
                <w:lang w:eastAsia="de-DE"/>
              </w:rPr>
              <w:t>Кэмбридж</w:t>
            </w:r>
            <w:r w:rsidRPr="001C3CF1">
              <w:rPr>
                <w:rFonts w:ascii="Times New Roman" w:hAnsi="Times New Roman" w:cs="Times New Roman"/>
                <w:caps/>
                <w:sz w:val="20"/>
                <w:szCs w:val="20"/>
                <w:lang w:val="en-US" w:eastAsia="de-DE"/>
              </w:rPr>
              <w:t xml:space="preserve"> CB4 OGW, </w:t>
            </w:r>
            <w:r w:rsidRPr="001C3CF1">
              <w:rPr>
                <w:rFonts w:ascii="Times New Roman" w:hAnsi="Times New Roman" w:cs="Times New Roman"/>
                <w:caps/>
                <w:sz w:val="20"/>
                <w:szCs w:val="20"/>
                <w:lang w:eastAsia="de-DE"/>
              </w:rPr>
              <w:t>Великобритания</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caps/>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caps/>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BARD PHARMACEUTICALS LTD.,</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ADDRESS: CAMBRIDGE SCIENCE PARK,</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MILTON ROAD, CAMBRIDGE CB4 0GW, UNITED KINGDOM</w:t>
            </w:r>
          </w:p>
        </w:tc>
        <w:tc>
          <w:tcPr>
            <w:tcW w:w="1275" w:type="dxa"/>
            <w:vMerge w:val="restart"/>
            <w:tcBorders>
              <w:top w:val="single" w:sz="4" w:space="0" w:color="auto"/>
              <w:lef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lastRenderedPageBreak/>
              <w:t>МУНДИФАРМА МЕДИКАЛ КАМПАНИ ЛТД.</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caps/>
                <w:sz w:val="20"/>
                <w:szCs w:val="20"/>
                <w:lang w:eastAsia="de-DE"/>
              </w:rPr>
              <w:t xml:space="preserve">Адрес: Кэмбридж Сайэнс Парк, Милтон Роуд, Кэмбридж </w:t>
            </w:r>
            <w:r w:rsidRPr="001C3CF1">
              <w:rPr>
                <w:rFonts w:ascii="Times New Roman" w:hAnsi="Times New Roman" w:cs="Times New Roman"/>
                <w:caps/>
                <w:sz w:val="20"/>
                <w:szCs w:val="20"/>
                <w:lang w:val="en-US" w:eastAsia="de-DE"/>
              </w:rPr>
              <w:t>CB</w:t>
            </w:r>
            <w:r w:rsidRPr="001C3CF1">
              <w:rPr>
                <w:rFonts w:ascii="Times New Roman" w:hAnsi="Times New Roman" w:cs="Times New Roman"/>
                <w:caps/>
                <w:sz w:val="20"/>
                <w:szCs w:val="20"/>
                <w:lang w:eastAsia="de-DE"/>
              </w:rPr>
              <w:t>4 0</w:t>
            </w:r>
            <w:r w:rsidRPr="001C3CF1">
              <w:rPr>
                <w:rFonts w:ascii="Times New Roman" w:hAnsi="Times New Roman" w:cs="Times New Roman"/>
                <w:caps/>
                <w:sz w:val="20"/>
                <w:szCs w:val="20"/>
                <w:lang w:val="en-US" w:eastAsia="de-DE"/>
              </w:rPr>
              <w:t>AB</w:t>
            </w:r>
            <w:r w:rsidRPr="001C3CF1">
              <w:rPr>
                <w:rFonts w:ascii="Times New Roman" w:hAnsi="Times New Roman" w:cs="Times New Roman"/>
                <w:caps/>
                <w:sz w:val="20"/>
                <w:szCs w:val="20"/>
                <w:lang w:eastAsia="de-DE"/>
              </w:rPr>
              <w:t>, Великобритания</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 xml:space="preserve">MUNDIPHARMA MEDICAL COMPANY </w:t>
            </w:r>
            <w:r w:rsidRPr="001C3CF1">
              <w:rPr>
                <w:rFonts w:ascii="Times New Roman" w:hAnsi="Times New Roman" w:cs="Times New Roman"/>
                <w:sz w:val="20"/>
                <w:szCs w:val="20"/>
                <w:lang w:val="en-US" w:eastAsia="de-DE"/>
              </w:rPr>
              <w:lastRenderedPageBreak/>
              <w:t>LTD.</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CAMBRIDGE SCIENCE PARK, MILTON ROAD, CAMBRIDGE CB4 0AB, UNITED KINGDOM</w:t>
            </w:r>
          </w:p>
        </w:tc>
      </w:tr>
      <w:tr w:rsidR="001C3CF1" w:rsidRPr="001C3CF1" w:rsidTr="001C3CF1">
        <w:trPr>
          <w:trHeight w:val="1357"/>
        </w:trPr>
        <w:tc>
          <w:tcPr>
            <w:tcW w:w="525" w:type="dxa"/>
            <w:tcBorders>
              <w:top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sz w:val="20"/>
                <w:szCs w:val="20"/>
                <w:lang w:val="de-DE" w:eastAsia="de-DE"/>
              </w:rPr>
            </w:pPr>
            <w:r w:rsidRPr="001C3CF1">
              <w:rPr>
                <w:rFonts w:ascii="Times New Roman" w:hAnsi="Times New Roman" w:cs="Times New Roman"/>
                <w:bCs/>
                <w:sz w:val="20"/>
                <w:szCs w:val="20"/>
                <w:lang w:val="de-DE" w:eastAsia="de-DE"/>
              </w:rPr>
              <w:t>2</w:t>
            </w:r>
          </w:p>
        </w:tc>
        <w:tc>
          <w:tcPr>
            <w:tcW w:w="993" w:type="dxa"/>
            <w:vMerge/>
            <w:tcBorders>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p>
        </w:tc>
        <w:tc>
          <w:tcPr>
            <w:tcW w:w="1984" w:type="dxa"/>
            <w:tcBorders>
              <w:top w:val="single" w:sz="4" w:space="0" w:color="auto"/>
              <w:left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r w:rsidRPr="001C3CF1">
              <w:rPr>
                <w:rFonts w:ascii="Times New Roman" w:hAnsi="Times New Roman" w:cs="Times New Roman"/>
                <w:sz w:val="20"/>
                <w:szCs w:val="20"/>
                <w:lang w:val="en-US" w:eastAsia="de-DE"/>
              </w:rPr>
              <w:t>МСТ</w:t>
            </w:r>
            <w:r w:rsidRPr="001C3CF1">
              <w:rPr>
                <w:rFonts w:ascii="Times New Roman" w:hAnsi="Times New Roman" w:cs="Times New Roman"/>
                <w:sz w:val="20"/>
                <w:szCs w:val="20"/>
                <w:lang w:val="de-DE" w:eastAsia="de-DE"/>
              </w:rPr>
              <w:t xml:space="preserve"> </w:t>
            </w:r>
            <w:proofErr w:type="spellStart"/>
            <w:r w:rsidRPr="001C3CF1">
              <w:rPr>
                <w:rFonts w:ascii="Times New Roman" w:hAnsi="Times New Roman" w:cs="Times New Roman"/>
                <w:sz w:val="20"/>
                <w:szCs w:val="20"/>
                <w:lang w:val="en-US" w:eastAsia="de-DE"/>
              </w:rPr>
              <w:t>континус</w:t>
            </w:r>
            <w:proofErr w:type="spellEnd"/>
            <w:r w:rsidRPr="001C3CF1">
              <w:rPr>
                <w:rFonts w:ascii="Times New Roman" w:hAnsi="Times New Roman" w:cs="Times New Roman"/>
                <w:sz w:val="20"/>
                <w:szCs w:val="20"/>
                <w:lang w:val="de-DE" w:eastAsia="de-DE"/>
              </w:rPr>
              <w:t>®</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r w:rsidRPr="001C3CF1">
              <w:rPr>
                <w:rFonts w:ascii="Times New Roman" w:hAnsi="Times New Roman" w:cs="Times New Roman"/>
                <w:sz w:val="20"/>
                <w:szCs w:val="20"/>
                <w:lang w:val="de-DE" w:eastAsia="de-DE"/>
              </w:rPr>
              <w:t>(</w:t>
            </w:r>
            <w:proofErr w:type="spellStart"/>
            <w:r w:rsidRPr="001C3CF1">
              <w:rPr>
                <w:rFonts w:ascii="Times New Roman" w:hAnsi="Times New Roman" w:cs="Times New Roman"/>
                <w:sz w:val="20"/>
                <w:szCs w:val="20"/>
                <w:lang w:val="en-US" w:eastAsia="de-DE"/>
              </w:rPr>
              <w:t>Морфин</w:t>
            </w:r>
            <w:proofErr w:type="spellEnd"/>
            <w:r w:rsidRPr="001C3CF1">
              <w:rPr>
                <w:rFonts w:ascii="Times New Roman" w:hAnsi="Times New Roman" w:cs="Times New Roman"/>
                <w:sz w:val="20"/>
                <w:szCs w:val="20"/>
                <w:lang w:val="de-DE" w:eastAsia="de-DE"/>
              </w:rPr>
              <w:t>)</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r w:rsidRPr="001C3CF1">
              <w:rPr>
                <w:rFonts w:ascii="Times New Roman" w:hAnsi="Times New Roman" w:cs="Times New Roman"/>
                <w:sz w:val="20"/>
                <w:szCs w:val="20"/>
                <w:lang w:val="de-DE" w:eastAsia="de-DE"/>
              </w:rPr>
              <w:t>MST CONTINUS®</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(Morphine)</w:t>
            </w:r>
          </w:p>
        </w:tc>
        <w:tc>
          <w:tcPr>
            <w:tcW w:w="2552" w:type="dxa"/>
            <w:tcBorders>
              <w:top w:val="single" w:sz="4" w:space="0" w:color="auto"/>
              <w:left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 xml:space="preserve">Таблетки пролонгированного </w:t>
            </w:r>
            <w:proofErr w:type="gramStart"/>
            <w:r w:rsidRPr="001C3CF1">
              <w:rPr>
                <w:rFonts w:ascii="Times New Roman" w:hAnsi="Times New Roman" w:cs="Times New Roman"/>
                <w:sz w:val="20"/>
                <w:szCs w:val="20"/>
                <w:lang w:eastAsia="de-DE"/>
              </w:rPr>
              <w:t>действия</w:t>
            </w:r>
            <w:proofErr w:type="gramEnd"/>
            <w:r w:rsidRPr="001C3CF1">
              <w:rPr>
                <w:rFonts w:ascii="Times New Roman" w:hAnsi="Times New Roman" w:cs="Times New Roman"/>
                <w:sz w:val="20"/>
                <w:szCs w:val="20"/>
                <w:lang w:eastAsia="de-DE"/>
              </w:rPr>
              <w:t xml:space="preserve"> покрытые оболочкой 60 мг </w:t>
            </w:r>
            <w:r w:rsidRPr="001C3CF1">
              <w:rPr>
                <w:rFonts w:ascii="Times New Roman" w:hAnsi="Times New Roman" w:cs="Times New Roman"/>
                <w:sz w:val="20"/>
                <w:szCs w:val="20"/>
                <w:lang w:eastAsia="de-DE"/>
              </w:rPr>
              <w:br/>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Cs/>
                <w:sz w:val="20"/>
                <w:szCs w:val="20"/>
                <w:lang w:val="en-US" w:eastAsia="de-DE"/>
              </w:rPr>
            </w:pPr>
            <w:r w:rsidRPr="001C3CF1">
              <w:rPr>
                <w:rFonts w:ascii="Times New Roman" w:hAnsi="Times New Roman" w:cs="Times New Roman"/>
                <w:sz w:val="20"/>
                <w:szCs w:val="20"/>
                <w:lang w:val="en-US" w:eastAsia="de-DE"/>
              </w:rPr>
              <w:t>Prolonged effect coated tablets 60 mg</w:t>
            </w:r>
          </w:p>
        </w:tc>
        <w:tc>
          <w:tcPr>
            <w:tcW w:w="1559" w:type="dxa"/>
            <w:tcBorders>
              <w:top w:val="single" w:sz="4" w:space="0" w:color="auto"/>
              <w:left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 xml:space="preserve">2000 </w:t>
            </w:r>
            <w:r w:rsidRPr="001C3CF1">
              <w:rPr>
                <w:rFonts w:ascii="Times New Roman" w:hAnsi="Times New Roman" w:cs="Times New Roman"/>
                <w:sz w:val="20"/>
                <w:szCs w:val="20"/>
                <w:lang w:eastAsia="de-DE"/>
              </w:rPr>
              <w:t>таблеток</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2000 tablets.</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p>
          <w:p w:rsidR="001C3CF1" w:rsidRPr="001C3CF1" w:rsidRDefault="001C3CF1" w:rsidP="001C3CF1">
            <w:pPr>
              <w:spacing w:after="0" w:line="240" w:lineRule="auto"/>
              <w:rPr>
                <w:rFonts w:ascii="Times New Roman" w:hAnsi="Times New Roman" w:cs="Times New Roman"/>
                <w:b/>
                <w:sz w:val="20"/>
                <w:szCs w:val="20"/>
                <w:lang w:val="en-US" w:eastAsia="de-DE"/>
              </w:rPr>
            </w:pPr>
            <w:r w:rsidRPr="001C3CF1">
              <w:rPr>
                <w:rFonts w:ascii="Times New Roman" w:hAnsi="Times New Roman" w:cs="Times New Roman"/>
                <w:sz w:val="20"/>
                <w:szCs w:val="20"/>
                <w:lang w:val="en-US" w:eastAsia="de-DE"/>
              </w:rPr>
              <w:t>(</w:t>
            </w:r>
            <w:r w:rsidRPr="001C3CF1">
              <w:rPr>
                <w:rFonts w:ascii="Times New Roman" w:hAnsi="Times New Roman" w:cs="Times New Roman"/>
                <w:sz w:val="20"/>
                <w:szCs w:val="20"/>
                <w:lang w:eastAsia="de-DE"/>
              </w:rPr>
              <w:t>контейнеры</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полипропиленовые</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с</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крышкой</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из</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полиэтилена</w:t>
            </w:r>
            <w:r w:rsidRPr="001C3CF1">
              <w:rPr>
                <w:rFonts w:ascii="Times New Roman" w:hAnsi="Times New Roman" w:cs="Times New Roman"/>
                <w:sz w:val="20"/>
                <w:szCs w:val="20"/>
                <w:lang w:val="en-US" w:eastAsia="de-DE"/>
              </w:rPr>
              <w:t>)</w:t>
            </w:r>
            <w:r w:rsidRPr="001C3CF1">
              <w:rPr>
                <w:rFonts w:ascii="Times New Roman" w:hAnsi="Times New Roman" w:cs="Times New Roman"/>
                <w:sz w:val="20"/>
                <w:szCs w:val="20"/>
                <w:lang w:val="en-US" w:eastAsia="de-DE"/>
              </w:rPr>
              <w:br/>
              <w:t xml:space="preserve">(polypropylene containers </w:t>
            </w:r>
            <w:r w:rsidRPr="001C3CF1">
              <w:rPr>
                <w:rFonts w:ascii="Times New Roman" w:hAnsi="Times New Roman" w:cs="Times New Roman"/>
                <w:sz w:val="20"/>
                <w:szCs w:val="20"/>
                <w:lang w:val="en-US"/>
              </w:rPr>
              <w:t>with a lid of polyethylene</w:t>
            </w:r>
            <w:r w:rsidRPr="001C3CF1">
              <w:rPr>
                <w:rFonts w:ascii="Times New Roman" w:hAnsi="Times New Roman" w:cs="Times New Roman"/>
                <w:sz w:val="20"/>
                <w:szCs w:val="20"/>
                <w:lang w:val="en-US" w:eastAsia="de-DE"/>
              </w:rPr>
              <w:t>)</w:t>
            </w:r>
          </w:p>
        </w:tc>
        <w:tc>
          <w:tcPr>
            <w:tcW w:w="992" w:type="dxa"/>
            <w:tcBorders>
              <w:top w:val="single" w:sz="4" w:space="0" w:color="auto"/>
              <w:left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2 570,00</w:t>
            </w:r>
          </w:p>
        </w:tc>
        <w:tc>
          <w:tcPr>
            <w:tcW w:w="992" w:type="dxa"/>
            <w:tcBorders>
              <w:top w:val="single" w:sz="4" w:space="0" w:color="auto"/>
              <w:left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80</w:t>
            </w:r>
          </w:p>
        </w:tc>
        <w:tc>
          <w:tcPr>
            <w:tcW w:w="993" w:type="dxa"/>
            <w:tcBorders>
              <w:top w:val="single" w:sz="4" w:space="0" w:color="auto"/>
              <w:left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24,71</w:t>
            </w:r>
          </w:p>
        </w:tc>
        <w:tc>
          <w:tcPr>
            <w:tcW w:w="1134" w:type="dxa"/>
            <w:tcBorders>
              <w:top w:val="single" w:sz="4" w:space="0" w:color="auto"/>
              <w:lef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205 600,00</w:t>
            </w:r>
          </w:p>
        </w:tc>
        <w:tc>
          <w:tcPr>
            <w:tcW w:w="1135" w:type="dxa"/>
            <w:vMerge/>
            <w:tcBorders>
              <w:lef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tc>
        <w:tc>
          <w:tcPr>
            <w:tcW w:w="1133" w:type="dxa"/>
            <w:vMerge/>
            <w:tcBorders>
              <w:left w:val="single" w:sz="4" w:space="0" w:color="auto"/>
            </w:tcBorders>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tc>
        <w:tc>
          <w:tcPr>
            <w:tcW w:w="1275" w:type="dxa"/>
            <w:vMerge/>
            <w:tcBorders>
              <w:left w:val="single" w:sz="4" w:space="0" w:color="auto"/>
            </w:tcBorders>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tc>
      </w:tr>
      <w:tr w:rsidR="001C3CF1" w:rsidRPr="001C3CF1" w:rsidTr="001C3CF1">
        <w:trPr>
          <w:trHeight w:val="1357"/>
        </w:trPr>
        <w:tc>
          <w:tcPr>
            <w:tcW w:w="525" w:type="dxa"/>
            <w:tcBorders>
              <w:top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sz w:val="20"/>
                <w:szCs w:val="20"/>
                <w:lang w:val="de-DE" w:eastAsia="de-DE"/>
              </w:rPr>
            </w:pPr>
            <w:r w:rsidRPr="001C3CF1">
              <w:rPr>
                <w:rFonts w:ascii="Times New Roman" w:hAnsi="Times New Roman" w:cs="Times New Roman"/>
                <w:bCs/>
                <w:sz w:val="20"/>
                <w:szCs w:val="20"/>
                <w:lang w:val="de-DE" w:eastAsia="de-DE"/>
              </w:rPr>
              <w:lastRenderedPageBreak/>
              <w:t>3</w:t>
            </w:r>
          </w:p>
        </w:tc>
        <w:tc>
          <w:tcPr>
            <w:tcW w:w="993" w:type="dxa"/>
            <w:vMerge/>
            <w:tcBorders>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p>
        </w:tc>
        <w:tc>
          <w:tcPr>
            <w:tcW w:w="1984" w:type="dxa"/>
            <w:tcBorders>
              <w:top w:val="single" w:sz="4" w:space="0" w:color="auto"/>
              <w:left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r w:rsidRPr="001C3CF1">
              <w:rPr>
                <w:rFonts w:ascii="Times New Roman" w:hAnsi="Times New Roman" w:cs="Times New Roman"/>
                <w:sz w:val="20"/>
                <w:szCs w:val="20"/>
                <w:lang w:eastAsia="de-DE"/>
              </w:rPr>
              <w:t>МСТ</w:t>
            </w:r>
            <w:r w:rsidRPr="001C3CF1">
              <w:rPr>
                <w:rFonts w:ascii="Times New Roman" w:hAnsi="Times New Roman" w:cs="Times New Roman"/>
                <w:sz w:val="20"/>
                <w:szCs w:val="20"/>
                <w:lang w:val="de-DE" w:eastAsia="de-DE"/>
              </w:rPr>
              <w:t xml:space="preserve"> </w:t>
            </w:r>
            <w:proofErr w:type="spellStart"/>
            <w:r w:rsidRPr="001C3CF1">
              <w:rPr>
                <w:rFonts w:ascii="Times New Roman" w:hAnsi="Times New Roman" w:cs="Times New Roman"/>
                <w:sz w:val="20"/>
                <w:szCs w:val="20"/>
                <w:lang w:eastAsia="de-DE"/>
              </w:rPr>
              <w:t>континус</w:t>
            </w:r>
            <w:proofErr w:type="spellEnd"/>
            <w:r w:rsidRPr="001C3CF1">
              <w:rPr>
                <w:rFonts w:ascii="Times New Roman" w:hAnsi="Times New Roman" w:cs="Times New Roman"/>
                <w:sz w:val="20"/>
                <w:szCs w:val="20"/>
                <w:lang w:val="de-DE" w:eastAsia="de-DE"/>
              </w:rPr>
              <w:t>®</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r w:rsidRPr="001C3CF1">
              <w:rPr>
                <w:rFonts w:ascii="Times New Roman" w:hAnsi="Times New Roman" w:cs="Times New Roman"/>
                <w:sz w:val="20"/>
                <w:szCs w:val="20"/>
                <w:lang w:val="de-DE" w:eastAsia="de-DE"/>
              </w:rPr>
              <w:t>(</w:t>
            </w:r>
            <w:r w:rsidRPr="001C3CF1">
              <w:rPr>
                <w:rFonts w:ascii="Times New Roman" w:hAnsi="Times New Roman" w:cs="Times New Roman"/>
                <w:sz w:val="20"/>
                <w:szCs w:val="20"/>
                <w:lang w:eastAsia="de-DE"/>
              </w:rPr>
              <w:t>Морфин</w:t>
            </w:r>
            <w:r w:rsidRPr="001C3CF1">
              <w:rPr>
                <w:rFonts w:ascii="Times New Roman" w:hAnsi="Times New Roman" w:cs="Times New Roman"/>
                <w:sz w:val="20"/>
                <w:szCs w:val="20"/>
                <w:lang w:val="de-DE" w:eastAsia="de-DE"/>
              </w:rPr>
              <w:t>)</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de-DE" w:eastAsia="de-DE"/>
              </w:rPr>
            </w:pPr>
            <w:r w:rsidRPr="001C3CF1">
              <w:rPr>
                <w:rFonts w:ascii="Times New Roman" w:hAnsi="Times New Roman" w:cs="Times New Roman"/>
                <w:sz w:val="20"/>
                <w:szCs w:val="20"/>
                <w:lang w:val="de-DE" w:eastAsia="de-DE"/>
              </w:rPr>
              <w:t>MST CONTINUS®</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0"/>
                <w:szCs w:val="20"/>
                <w:lang w:val="en-US" w:eastAsia="de-DE"/>
              </w:rPr>
            </w:pPr>
            <w:r w:rsidRPr="001C3CF1">
              <w:rPr>
                <w:rFonts w:ascii="Times New Roman" w:hAnsi="Times New Roman" w:cs="Times New Roman"/>
                <w:sz w:val="20"/>
                <w:szCs w:val="20"/>
                <w:lang w:val="en-US" w:eastAsia="de-DE"/>
              </w:rPr>
              <w:t>(Morphine)</w:t>
            </w:r>
          </w:p>
        </w:tc>
        <w:tc>
          <w:tcPr>
            <w:tcW w:w="2552" w:type="dxa"/>
            <w:tcBorders>
              <w:top w:val="single" w:sz="4" w:space="0" w:color="auto"/>
              <w:left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 xml:space="preserve">Таблетки пролонгированного </w:t>
            </w:r>
            <w:proofErr w:type="gramStart"/>
            <w:r w:rsidRPr="001C3CF1">
              <w:rPr>
                <w:rFonts w:ascii="Times New Roman" w:hAnsi="Times New Roman" w:cs="Times New Roman"/>
                <w:sz w:val="20"/>
                <w:szCs w:val="20"/>
                <w:lang w:eastAsia="de-DE"/>
              </w:rPr>
              <w:t>действия</w:t>
            </w:r>
            <w:proofErr w:type="gramEnd"/>
            <w:r w:rsidRPr="001C3CF1">
              <w:rPr>
                <w:rFonts w:ascii="Times New Roman" w:hAnsi="Times New Roman" w:cs="Times New Roman"/>
                <w:sz w:val="20"/>
                <w:szCs w:val="20"/>
                <w:lang w:eastAsia="de-DE"/>
              </w:rPr>
              <w:t xml:space="preserve"> покрытые оболочкой 100 мг </w:t>
            </w:r>
            <w:r w:rsidRPr="001C3CF1">
              <w:rPr>
                <w:rFonts w:ascii="Times New Roman" w:hAnsi="Times New Roman" w:cs="Times New Roman"/>
                <w:sz w:val="20"/>
                <w:szCs w:val="20"/>
                <w:lang w:eastAsia="de-DE"/>
              </w:rPr>
              <w:br/>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Cs/>
                <w:sz w:val="20"/>
                <w:szCs w:val="20"/>
                <w:lang w:val="en-US" w:eastAsia="de-DE"/>
              </w:rPr>
            </w:pPr>
            <w:r w:rsidRPr="001C3CF1">
              <w:rPr>
                <w:rFonts w:ascii="Times New Roman" w:hAnsi="Times New Roman" w:cs="Times New Roman"/>
                <w:sz w:val="20"/>
                <w:szCs w:val="20"/>
                <w:lang w:val="en-US" w:eastAsia="de-DE"/>
              </w:rPr>
              <w:t>Prolonged effect coated tablets 100 mg</w:t>
            </w:r>
          </w:p>
        </w:tc>
        <w:tc>
          <w:tcPr>
            <w:tcW w:w="1559" w:type="dxa"/>
            <w:tcBorders>
              <w:top w:val="single" w:sz="4" w:space="0" w:color="auto"/>
              <w:left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 xml:space="preserve">2000 </w:t>
            </w:r>
            <w:r w:rsidRPr="001C3CF1">
              <w:rPr>
                <w:rFonts w:ascii="Times New Roman" w:hAnsi="Times New Roman" w:cs="Times New Roman"/>
                <w:sz w:val="20"/>
                <w:szCs w:val="20"/>
                <w:lang w:eastAsia="de-DE"/>
              </w:rPr>
              <w:t>таблеток</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2000 tablets.</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p>
          <w:p w:rsidR="001C3CF1" w:rsidRPr="001C3CF1" w:rsidRDefault="001C3CF1" w:rsidP="001C3CF1">
            <w:pPr>
              <w:spacing w:after="0" w:line="240" w:lineRule="auto"/>
              <w:rPr>
                <w:rFonts w:ascii="Times New Roman" w:hAnsi="Times New Roman" w:cs="Times New Roman"/>
                <w:b/>
                <w:sz w:val="20"/>
                <w:szCs w:val="20"/>
                <w:lang w:val="en-US" w:eastAsia="de-DE"/>
              </w:rPr>
            </w:pPr>
            <w:r w:rsidRPr="001C3CF1">
              <w:rPr>
                <w:rFonts w:ascii="Times New Roman" w:hAnsi="Times New Roman" w:cs="Times New Roman"/>
                <w:sz w:val="20"/>
                <w:szCs w:val="20"/>
                <w:lang w:val="en-US" w:eastAsia="de-DE"/>
              </w:rPr>
              <w:t>(</w:t>
            </w:r>
            <w:r w:rsidRPr="001C3CF1">
              <w:rPr>
                <w:rFonts w:ascii="Times New Roman" w:hAnsi="Times New Roman" w:cs="Times New Roman"/>
                <w:sz w:val="20"/>
                <w:szCs w:val="20"/>
                <w:lang w:eastAsia="de-DE"/>
              </w:rPr>
              <w:t>контейнеры</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полипропиленовые</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с</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крышкой</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из</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полиэтилена</w:t>
            </w:r>
            <w:r w:rsidRPr="001C3CF1">
              <w:rPr>
                <w:rFonts w:ascii="Times New Roman" w:hAnsi="Times New Roman" w:cs="Times New Roman"/>
                <w:sz w:val="20"/>
                <w:szCs w:val="20"/>
                <w:lang w:val="en-US" w:eastAsia="de-DE"/>
              </w:rPr>
              <w:t>)</w:t>
            </w:r>
            <w:r w:rsidRPr="001C3CF1">
              <w:rPr>
                <w:rFonts w:ascii="Times New Roman" w:hAnsi="Times New Roman" w:cs="Times New Roman"/>
                <w:sz w:val="20"/>
                <w:szCs w:val="20"/>
                <w:lang w:val="en-US" w:eastAsia="de-DE"/>
              </w:rPr>
              <w:br/>
              <w:t>(polypropylene containers with a lid of polyethylene)</w:t>
            </w:r>
          </w:p>
        </w:tc>
        <w:tc>
          <w:tcPr>
            <w:tcW w:w="992" w:type="dxa"/>
            <w:tcBorders>
              <w:top w:val="single" w:sz="4" w:space="0" w:color="auto"/>
              <w:left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3 940,00</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p>
        </w:tc>
        <w:tc>
          <w:tcPr>
            <w:tcW w:w="992" w:type="dxa"/>
            <w:tcBorders>
              <w:top w:val="single" w:sz="4" w:space="0" w:color="auto"/>
              <w:left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20</w:t>
            </w:r>
          </w:p>
        </w:tc>
        <w:tc>
          <w:tcPr>
            <w:tcW w:w="993" w:type="dxa"/>
            <w:tcBorders>
              <w:top w:val="single" w:sz="4" w:space="0" w:color="auto"/>
              <w:left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6,01</w:t>
            </w:r>
          </w:p>
        </w:tc>
        <w:tc>
          <w:tcPr>
            <w:tcW w:w="1134" w:type="dxa"/>
            <w:tcBorders>
              <w:top w:val="single" w:sz="4" w:space="0" w:color="auto"/>
              <w:lef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78 800,00</w:t>
            </w:r>
          </w:p>
        </w:tc>
        <w:tc>
          <w:tcPr>
            <w:tcW w:w="1135" w:type="dxa"/>
            <w:vMerge/>
            <w:tcBorders>
              <w:lef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tc>
        <w:tc>
          <w:tcPr>
            <w:tcW w:w="1133" w:type="dxa"/>
            <w:vMerge/>
            <w:tcBorders>
              <w:left w:val="single" w:sz="4" w:space="0" w:color="auto"/>
            </w:tcBorders>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tc>
        <w:tc>
          <w:tcPr>
            <w:tcW w:w="1275" w:type="dxa"/>
            <w:vMerge/>
            <w:tcBorders>
              <w:left w:val="single" w:sz="4" w:space="0" w:color="auto"/>
            </w:tcBorders>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tc>
      </w:tr>
      <w:tr w:rsidR="001C3CF1" w:rsidRPr="001C3CF1" w:rsidTr="001C3CF1">
        <w:trPr>
          <w:trHeight w:val="1357"/>
        </w:trPr>
        <w:tc>
          <w:tcPr>
            <w:tcW w:w="525" w:type="dxa"/>
            <w:tcBorders>
              <w:top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sz w:val="20"/>
                <w:szCs w:val="20"/>
                <w:lang w:eastAsia="de-DE"/>
              </w:rPr>
            </w:pPr>
            <w:r w:rsidRPr="001C3CF1">
              <w:rPr>
                <w:rFonts w:ascii="Times New Roman" w:hAnsi="Times New Roman" w:cs="Times New Roman"/>
                <w:bCs/>
                <w:sz w:val="20"/>
                <w:szCs w:val="20"/>
                <w:lang w:eastAsia="de-DE"/>
              </w:rPr>
              <w:lastRenderedPageBreak/>
              <w:t>4</w:t>
            </w:r>
          </w:p>
        </w:tc>
        <w:tc>
          <w:tcPr>
            <w:tcW w:w="993" w:type="dxa"/>
            <w:tcBorders>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p>
        </w:tc>
        <w:tc>
          <w:tcPr>
            <w:tcW w:w="1984" w:type="dxa"/>
            <w:tcBorders>
              <w:top w:val="single" w:sz="4" w:space="0" w:color="auto"/>
              <w:left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eastAsia="de-DE"/>
              </w:rPr>
              <w:t>МСТ</w:t>
            </w:r>
            <w:r w:rsidRPr="001C3CF1">
              <w:rPr>
                <w:rFonts w:ascii="Times New Roman" w:hAnsi="Times New Roman" w:cs="Times New Roman"/>
                <w:sz w:val="20"/>
                <w:szCs w:val="20"/>
                <w:lang w:val="en-US" w:eastAsia="de-DE"/>
              </w:rPr>
              <w:t xml:space="preserve"> </w:t>
            </w:r>
            <w:proofErr w:type="spellStart"/>
            <w:r w:rsidRPr="001C3CF1">
              <w:rPr>
                <w:rFonts w:ascii="Times New Roman" w:hAnsi="Times New Roman" w:cs="Times New Roman"/>
                <w:sz w:val="20"/>
                <w:szCs w:val="20"/>
                <w:lang w:eastAsia="de-DE"/>
              </w:rPr>
              <w:t>континус</w:t>
            </w:r>
            <w:proofErr w:type="spellEnd"/>
            <w:r w:rsidRPr="001C3CF1">
              <w:rPr>
                <w:rFonts w:ascii="Times New Roman" w:hAnsi="Times New Roman" w:cs="Times New Roman"/>
                <w:sz w:val="20"/>
                <w:szCs w:val="20"/>
                <w:lang w:val="en-US" w:eastAsia="de-DE"/>
              </w:rPr>
              <w:t>®</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w:t>
            </w:r>
            <w:proofErr w:type="spellStart"/>
            <w:r w:rsidRPr="001C3CF1">
              <w:rPr>
                <w:rFonts w:ascii="Times New Roman" w:hAnsi="Times New Roman" w:cs="Times New Roman"/>
                <w:sz w:val="20"/>
                <w:szCs w:val="20"/>
                <w:lang w:val="en-US" w:eastAsia="de-DE"/>
              </w:rPr>
              <w:t>Морфин</w:t>
            </w:r>
            <w:proofErr w:type="spellEnd"/>
            <w:r w:rsidRPr="001C3CF1">
              <w:rPr>
                <w:rFonts w:ascii="Times New Roman" w:hAnsi="Times New Roman" w:cs="Times New Roman"/>
                <w:sz w:val="20"/>
                <w:szCs w:val="20"/>
                <w:lang w:val="en-US" w:eastAsia="de-DE"/>
              </w:rPr>
              <w:t>)</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MST CONTINUS®</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0"/>
                <w:szCs w:val="20"/>
                <w:lang w:val="en-US" w:eastAsia="de-DE"/>
              </w:rPr>
            </w:pPr>
            <w:r w:rsidRPr="001C3CF1">
              <w:rPr>
                <w:rFonts w:ascii="Times New Roman" w:hAnsi="Times New Roman" w:cs="Times New Roman"/>
                <w:sz w:val="20"/>
                <w:szCs w:val="20"/>
                <w:lang w:val="en-US" w:eastAsia="de-DE"/>
              </w:rPr>
              <w:t>(Morphine)</w:t>
            </w:r>
          </w:p>
        </w:tc>
        <w:tc>
          <w:tcPr>
            <w:tcW w:w="2552" w:type="dxa"/>
            <w:tcBorders>
              <w:top w:val="single" w:sz="4" w:space="0" w:color="auto"/>
              <w:left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 xml:space="preserve">Таблетки пролонгированного </w:t>
            </w:r>
            <w:proofErr w:type="gramStart"/>
            <w:r w:rsidRPr="001C3CF1">
              <w:rPr>
                <w:rFonts w:ascii="Times New Roman" w:hAnsi="Times New Roman" w:cs="Times New Roman"/>
                <w:sz w:val="20"/>
                <w:szCs w:val="20"/>
                <w:lang w:eastAsia="de-DE"/>
              </w:rPr>
              <w:t>действия</w:t>
            </w:r>
            <w:proofErr w:type="gramEnd"/>
            <w:r w:rsidRPr="001C3CF1">
              <w:rPr>
                <w:rFonts w:ascii="Times New Roman" w:hAnsi="Times New Roman" w:cs="Times New Roman"/>
                <w:sz w:val="20"/>
                <w:szCs w:val="20"/>
                <w:lang w:eastAsia="de-DE"/>
              </w:rPr>
              <w:t xml:space="preserve"> покрытые оболочкой 10 мг </w:t>
            </w:r>
            <w:r w:rsidRPr="001C3CF1">
              <w:rPr>
                <w:rFonts w:ascii="Times New Roman" w:hAnsi="Times New Roman" w:cs="Times New Roman"/>
                <w:sz w:val="20"/>
                <w:szCs w:val="20"/>
                <w:lang w:eastAsia="de-DE"/>
              </w:rPr>
              <w:br/>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Cs/>
                <w:sz w:val="20"/>
                <w:szCs w:val="20"/>
                <w:lang w:val="en-US" w:eastAsia="de-DE"/>
              </w:rPr>
            </w:pPr>
            <w:r w:rsidRPr="001C3CF1">
              <w:rPr>
                <w:rFonts w:ascii="Times New Roman" w:hAnsi="Times New Roman" w:cs="Times New Roman"/>
                <w:sz w:val="20"/>
                <w:szCs w:val="20"/>
                <w:lang w:val="en-US" w:eastAsia="de-DE"/>
              </w:rPr>
              <w:t>Prolonged effect coated tablets 10 mg</w:t>
            </w:r>
          </w:p>
        </w:tc>
        <w:tc>
          <w:tcPr>
            <w:tcW w:w="1559" w:type="dxa"/>
            <w:tcBorders>
              <w:top w:val="single" w:sz="4" w:space="0" w:color="auto"/>
              <w:left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 xml:space="preserve">2000 </w:t>
            </w:r>
            <w:r w:rsidRPr="001C3CF1">
              <w:rPr>
                <w:rFonts w:ascii="Times New Roman" w:hAnsi="Times New Roman" w:cs="Times New Roman"/>
                <w:sz w:val="20"/>
                <w:szCs w:val="20"/>
                <w:lang w:eastAsia="de-DE"/>
              </w:rPr>
              <w:t>таблеток</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val="en-US" w:eastAsia="de-DE"/>
              </w:rPr>
              <w:t>2000 tablets.</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val="en-US" w:eastAsia="de-DE"/>
              </w:rPr>
            </w:pPr>
          </w:p>
          <w:p w:rsidR="001C3CF1" w:rsidRPr="001C3CF1" w:rsidRDefault="001C3CF1" w:rsidP="001C3CF1">
            <w:pPr>
              <w:spacing w:after="0" w:line="240" w:lineRule="auto"/>
              <w:rPr>
                <w:rFonts w:ascii="Times New Roman" w:hAnsi="Times New Roman" w:cs="Times New Roman"/>
                <w:b/>
                <w:sz w:val="20"/>
                <w:szCs w:val="20"/>
                <w:lang w:val="en-US" w:eastAsia="de-DE"/>
              </w:rPr>
            </w:pPr>
            <w:r w:rsidRPr="001C3CF1">
              <w:rPr>
                <w:rFonts w:ascii="Times New Roman" w:hAnsi="Times New Roman" w:cs="Times New Roman"/>
                <w:sz w:val="20"/>
                <w:szCs w:val="20"/>
                <w:lang w:val="en-US" w:eastAsia="de-DE"/>
              </w:rPr>
              <w:t>(</w:t>
            </w:r>
            <w:r w:rsidRPr="001C3CF1">
              <w:rPr>
                <w:rFonts w:ascii="Times New Roman" w:hAnsi="Times New Roman" w:cs="Times New Roman"/>
                <w:sz w:val="20"/>
                <w:szCs w:val="20"/>
                <w:lang w:eastAsia="de-DE"/>
              </w:rPr>
              <w:t>контейнеры</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полипропиленовые</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с</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крышкой</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из</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полиэтилена</w:t>
            </w:r>
            <w:r w:rsidRPr="001C3CF1">
              <w:rPr>
                <w:rFonts w:ascii="Times New Roman" w:hAnsi="Times New Roman" w:cs="Times New Roman"/>
                <w:sz w:val="20"/>
                <w:szCs w:val="20"/>
                <w:lang w:val="en-US" w:eastAsia="de-DE"/>
              </w:rPr>
              <w:t>)</w:t>
            </w:r>
            <w:r w:rsidRPr="001C3CF1">
              <w:rPr>
                <w:rFonts w:ascii="Times New Roman" w:hAnsi="Times New Roman" w:cs="Times New Roman"/>
                <w:sz w:val="20"/>
                <w:szCs w:val="20"/>
                <w:lang w:val="en-US" w:eastAsia="de-DE"/>
              </w:rPr>
              <w:br/>
              <w:t>(polypropylene containers with a lid of polyethylene)</w:t>
            </w:r>
          </w:p>
        </w:tc>
        <w:tc>
          <w:tcPr>
            <w:tcW w:w="992" w:type="dxa"/>
            <w:tcBorders>
              <w:top w:val="single" w:sz="4" w:space="0" w:color="auto"/>
              <w:left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eastAsia="de-DE"/>
              </w:rPr>
              <w:t>757</w:t>
            </w:r>
            <w:r w:rsidRPr="001C3CF1">
              <w:rPr>
                <w:rFonts w:ascii="Times New Roman" w:hAnsi="Times New Roman" w:cs="Times New Roman"/>
                <w:sz w:val="20"/>
                <w:szCs w:val="20"/>
                <w:lang w:val="en-US" w:eastAsia="de-DE"/>
              </w:rPr>
              <w:t>,00</w:t>
            </w:r>
          </w:p>
        </w:tc>
        <w:tc>
          <w:tcPr>
            <w:tcW w:w="992" w:type="dxa"/>
            <w:tcBorders>
              <w:top w:val="single" w:sz="4" w:space="0" w:color="auto"/>
              <w:left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20</w:t>
            </w:r>
          </w:p>
        </w:tc>
        <w:tc>
          <w:tcPr>
            <w:tcW w:w="993" w:type="dxa"/>
            <w:tcBorders>
              <w:top w:val="single" w:sz="4" w:space="0" w:color="auto"/>
              <w:left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r w:rsidRPr="001C3CF1">
              <w:rPr>
                <w:rFonts w:ascii="Times New Roman" w:hAnsi="Times New Roman" w:cs="Times New Roman"/>
                <w:sz w:val="20"/>
                <w:szCs w:val="20"/>
                <w:lang w:eastAsia="de-DE"/>
              </w:rPr>
              <w:t>6,21</w:t>
            </w:r>
          </w:p>
        </w:tc>
        <w:tc>
          <w:tcPr>
            <w:tcW w:w="1134" w:type="dxa"/>
            <w:tcBorders>
              <w:top w:val="single" w:sz="4" w:space="0" w:color="auto"/>
              <w:lef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r w:rsidRPr="001C3CF1">
              <w:rPr>
                <w:rFonts w:ascii="Times New Roman" w:hAnsi="Times New Roman" w:cs="Times New Roman"/>
                <w:sz w:val="20"/>
                <w:szCs w:val="20"/>
                <w:lang w:eastAsia="de-DE"/>
              </w:rPr>
              <w:t>15</w:t>
            </w:r>
            <w:r w:rsidRPr="001C3CF1">
              <w:rPr>
                <w:rFonts w:ascii="Times New Roman" w:hAnsi="Times New Roman" w:cs="Times New Roman"/>
                <w:sz w:val="20"/>
                <w:szCs w:val="20"/>
                <w:lang w:val="en-US" w:eastAsia="de-DE"/>
              </w:rPr>
              <w:t xml:space="preserve"> </w:t>
            </w:r>
            <w:r w:rsidRPr="001C3CF1">
              <w:rPr>
                <w:rFonts w:ascii="Times New Roman" w:hAnsi="Times New Roman" w:cs="Times New Roman"/>
                <w:sz w:val="20"/>
                <w:szCs w:val="20"/>
                <w:lang w:eastAsia="de-DE"/>
              </w:rPr>
              <w:t>140,00</w:t>
            </w:r>
          </w:p>
        </w:tc>
        <w:tc>
          <w:tcPr>
            <w:tcW w:w="1135" w:type="dxa"/>
            <w:vMerge/>
            <w:tcBorders>
              <w:lef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p>
        </w:tc>
        <w:tc>
          <w:tcPr>
            <w:tcW w:w="1133" w:type="dxa"/>
            <w:vMerge/>
            <w:tcBorders>
              <w:left w:val="single" w:sz="4" w:space="0" w:color="auto"/>
            </w:tcBorders>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caps/>
                <w:sz w:val="20"/>
                <w:szCs w:val="20"/>
                <w:lang w:val="en-US" w:eastAsia="de-DE"/>
              </w:rPr>
            </w:pPr>
          </w:p>
        </w:tc>
        <w:tc>
          <w:tcPr>
            <w:tcW w:w="1275" w:type="dxa"/>
            <w:vMerge/>
            <w:tcBorders>
              <w:left w:val="single" w:sz="4" w:space="0" w:color="auto"/>
            </w:tcBorders>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val="en-US" w:eastAsia="de-DE"/>
              </w:rPr>
            </w:pPr>
          </w:p>
        </w:tc>
      </w:tr>
      <w:tr w:rsidR="001C3CF1" w:rsidRPr="001C3CF1" w:rsidTr="001C3CF1">
        <w:trPr>
          <w:trHeight w:val="710"/>
        </w:trPr>
        <w:tc>
          <w:tcPr>
            <w:tcW w:w="525" w:type="dxa"/>
            <w:tcBorders>
              <w:top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sz w:val="20"/>
                <w:szCs w:val="20"/>
                <w:lang w:val="en-US" w:eastAsia="de-DE"/>
              </w:rPr>
            </w:pPr>
          </w:p>
        </w:tc>
        <w:tc>
          <w:tcPr>
            <w:tcW w:w="993" w:type="dxa"/>
            <w:tcBorders>
              <w:top w:val="single" w:sz="4" w:space="0" w:color="auto"/>
              <w:bottom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0"/>
                <w:szCs w:val="20"/>
                <w:lang w:val="fr-FR" w:eastAsia="de-DE"/>
              </w:rPr>
            </w:pPr>
            <w:r w:rsidRPr="001C3CF1">
              <w:rPr>
                <w:rFonts w:ascii="Times New Roman" w:hAnsi="Times New Roman" w:cs="Times New Roman"/>
                <w:b/>
                <w:sz w:val="20"/>
                <w:szCs w:val="20"/>
                <w:lang w:val="de-DE" w:eastAsia="de-DE"/>
              </w:rPr>
              <w:t>И</w:t>
            </w:r>
            <w:r w:rsidRPr="001C3CF1">
              <w:rPr>
                <w:rFonts w:ascii="Times New Roman" w:hAnsi="Times New Roman" w:cs="Times New Roman"/>
                <w:b/>
                <w:sz w:val="20"/>
                <w:szCs w:val="20"/>
                <w:lang w:eastAsia="de-DE"/>
              </w:rPr>
              <w:t>того</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r w:rsidRPr="001C3CF1">
              <w:rPr>
                <w:rFonts w:ascii="Times New Roman" w:hAnsi="Times New Roman" w:cs="Times New Roman"/>
                <w:b/>
                <w:sz w:val="20"/>
                <w:szCs w:val="20"/>
                <w:lang w:val="en-US" w:eastAsia="de-DE"/>
              </w:rPr>
              <w:t>Grand total</w:t>
            </w:r>
          </w:p>
        </w:tc>
        <w:tc>
          <w:tcPr>
            <w:tcW w:w="1984" w:type="dxa"/>
            <w:tcBorders>
              <w:top w:val="single" w:sz="4" w:space="0" w:color="auto"/>
              <w:left w:val="single" w:sz="4" w:space="0" w:color="auto"/>
              <w:bottom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p>
        </w:tc>
        <w:tc>
          <w:tcPr>
            <w:tcW w:w="2552" w:type="dxa"/>
            <w:tcBorders>
              <w:top w:val="single" w:sz="4" w:space="0" w:color="auto"/>
              <w:left w:val="single" w:sz="4" w:space="0" w:color="auto"/>
              <w:bottom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0"/>
                <w:szCs w:val="20"/>
                <w:lang w:eastAsia="de-DE"/>
              </w:rPr>
            </w:pPr>
          </w:p>
        </w:tc>
        <w:tc>
          <w:tcPr>
            <w:tcW w:w="1559"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de-DE"/>
              </w:rPr>
            </w:pPr>
          </w:p>
        </w:tc>
        <w:tc>
          <w:tcPr>
            <w:tcW w:w="99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p>
        </w:tc>
        <w:tc>
          <w:tcPr>
            <w:tcW w:w="99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eastAsia="de-DE"/>
              </w:rPr>
              <w:t>210</w:t>
            </w:r>
          </w:p>
        </w:tc>
        <w:tc>
          <w:tcPr>
            <w:tcW w:w="993"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eastAsia="de-DE"/>
              </w:rPr>
              <w:t>64,93</w:t>
            </w:r>
          </w:p>
        </w:tc>
        <w:tc>
          <w:tcPr>
            <w:tcW w:w="1134" w:type="dxa"/>
            <w:tcBorders>
              <w:top w:val="single" w:sz="4" w:space="0" w:color="auto"/>
              <w:left w:val="single" w:sz="4" w:space="0" w:color="auto"/>
              <w:bottom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sz w:val="20"/>
                <w:szCs w:val="20"/>
                <w:lang w:eastAsia="de-DE"/>
              </w:rPr>
            </w:pPr>
            <w:r w:rsidRPr="001C3CF1">
              <w:rPr>
                <w:rFonts w:ascii="Times New Roman" w:hAnsi="Times New Roman" w:cs="Times New Roman"/>
                <w:b/>
                <w:sz w:val="20"/>
                <w:szCs w:val="20"/>
                <w:lang w:eastAsia="de-DE"/>
              </w:rPr>
              <w:t>422 840,00</w:t>
            </w:r>
          </w:p>
        </w:tc>
        <w:tc>
          <w:tcPr>
            <w:tcW w:w="1135" w:type="dxa"/>
            <w:tcBorders>
              <w:top w:val="single" w:sz="4" w:space="0" w:color="auto"/>
              <w:left w:val="single" w:sz="4" w:space="0" w:color="auto"/>
              <w:bottom w:val="single" w:sz="4" w:space="0" w:color="auto"/>
            </w:tcBorders>
          </w:tcPr>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b/>
                <w:sz w:val="20"/>
                <w:szCs w:val="20"/>
                <w:lang w:val="en-US" w:eastAsia="de-DE"/>
              </w:rPr>
            </w:pPr>
          </w:p>
        </w:tc>
        <w:tc>
          <w:tcPr>
            <w:tcW w:w="1133" w:type="dxa"/>
            <w:tcBorders>
              <w:top w:val="single" w:sz="4" w:space="0" w:color="auto"/>
              <w:left w:val="single" w:sz="4" w:space="0" w:color="auto"/>
              <w:bottom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caps/>
                <w:sz w:val="20"/>
                <w:szCs w:val="20"/>
                <w:lang w:val="en-US" w:eastAsia="de-DE"/>
              </w:rPr>
            </w:pPr>
          </w:p>
        </w:tc>
        <w:tc>
          <w:tcPr>
            <w:tcW w:w="1275" w:type="dxa"/>
            <w:tcBorders>
              <w:top w:val="single" w:sz="4" w:space="0" w:color="auto"/>
              <w:left w:val="single" w:sz="4" w:space="0" w:color="auto"/>
              <w:bottom w:val="single" w:sz="4" w:space="0" w:color="auto"/>
            </w:tcBorders>
          </w:tcPr>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b/>
                <w:sz w:val="20"/>
                <w:szCs w:val="20"/>
                <w:lang w:eastAsia="de-DE"/>
              </w:rPr>
            </w:pPr>
          </w:p>
        </w:tc>
      </w:tr>
    </w:tbl>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eastAsia="de-DE"/>
        </w:rPr>
      </w:pPr>
    </w:p>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eastAsia="de-DE"/>
        </w:rPr>
        <w:t xml:space="preserve">Общая сумма настоящего Приложения на условиях </w:t>
      </w:r>
      <w:r w:rsidRPr="001C3CF1">
        <w:rPr>
          <w:rFonts w:ascii="Times New Roman" w:hAnsi="Times New Roman" w:cs="Times New Roman"/>
          <w:sz w:val="24"/>
          <w:szCs w:val="24"/>
          <w:lang w:val="en-US" w:eastAsia="de-DE"/>
        </w:rPr>
        <w:t>CIP</w:t>
      </w:r>
      <w:r w:rsidRPr="001C3CF1">
        <w:rPr>
          <w:rFonts w:ascii="Times New Roman" w:hAnsi="Times New Roman" w:cs="Times New Roman"/>
          <w:sz w:val="24"/>
          <w:szCs w:val="24"/>
          <w:lang w:eastAsia="de-DE"/>
        </w:rPr>
        <w:t xml:space="preserve"> аэропорт Домодедово, </w:t>
      </w:r>
      <w:proofErr w:type="gramStart"/>
      <w:r w:rsidRPr="001C3CF1">
        <w:rPr>
          <w:rFonts w:ascii="Times New Roman" w:hAnsi="Times New Roman" w:cs="Times New Roman"/>
          <w:sz w:val="24"/>
          <w:szCs w:val="24"/>
          <w:lang w:eastAsia="de-DE"/>
        </w:rPr>
        <w:t>г</w:t>
      </w:r>
      <w:proofErr w:type="gramEnd"/>
      <w:r w:rsidRPr="001C3CF1">
        <w:rPr>
          <w:rFonts w:ascii="Times New Roman" w:hAnsi="Times New Roman" w:cs="Times New Roman"/>
          <w:sz w:val="24"/>
          <w:szCs w:val="24"/>
          <w:lang w:eastAsia="de-DE"/>
        </w:rPr>
        <w:t>. Москва, Российская Федерация составляет 422 840 (Четыреста двадцать две тысячи восемьсот сорок) Евро, 00 центов.</w:t>
      </w:r>
    </w:p>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val="en-GB" w:eastAsia="de-DE"/>
        </w:rPr>
        <w:t>The</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val="en-GB" w:eastAsia="de-DE"/>
        </w:rPr>
        <w:t>total</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val="en-GB" w:eastAsia="de-DE"/>
        </w:rPr>
        <w:t>amount</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val="en-GB" w:eastAsia="de-DE"/>
        </w:rPr>
        <w:t>of</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val="en-GB" w:eastAsia="de-DE"/>
        </w:rPr>
        <w:t>the</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val="en-GB" w:eastAsia="de-DE"/>
        </w:rPr>
        <w:t>present</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val="en-GB" w:eastAsia="de-DE"/>
        </w:rPr>
        <w:t>Appendix</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val="en-GB" w:eastAsia="de-DE"/>
        </w:rPr>
        <w:t>on</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val="en-GB" w:eastAsia="de-DE"/>
        </w:rPr>
        <w:t>CIP</w:t>
      </w:r>
      <w:r w:rsidRPr="001C3CF1">
        <w:rPr>
          <w:rFonts w:ascii="Times New Roman" w:hAnsi="Times New Roman" w:cs="Times New Roman"/>
          <w:sz w:val="24"/>
          <w:szCs w:val="24"/>
          <w:lang w:val="en-US" w:eastAsia="de-DE"/>
        </w:rPr>
        <w:t xml:space="preserve"> airport </w:t>
      </w:r>
      <w:proofErr w:type="spellStart"/>
      <w:r w:rsidRPr="001C3CF1">
        <w:rPr>
          <w:rFonts w:ascii="Times New Roman" w:hAnsi="Times New Roman" w:cs="Times New Roman"/>
          <w:sz w:val="24"/>
          <w:szCs w:val="24"/>
          <w:lang w:val="en-US" w:eastAsia="de-DE"/>
        </w:rPr>
        <w:t>Domodedovo</w:t>
      </w:r>
      <w:proofErr w:type="spellEnd"/>
      <w:r w:rsidRPr="001C3CF1">
        <w:rPr>
          <w:rFonts w:ascii="Times New Roman" w:hAnsi="Times New Roman" w:cs="Times New Roman"/>
          <w:sz w:val="24"/>
          <w:szCs w:val="24"/>
          <w:lang w:val="en-US" w:eastAsia="de-DE"/>
        </w:rPr>
        <w:t>, Moscow, Russian Federation</w:t>
      </w:r>
      <w:r w:rsidRPr="001C3CF1">
        <w:rPr>
          <w:rFonts w:ascii="Times New Roman" w:hAnsi="Times New Roman" w:cs="Times New Roman"/>
          <w:sz w:val="24"/>
          <w:szCs w:val="24"/>
          <w:lang w:val="en-GB" w:eastAsia="de-DE"/>
        </w:rPr>
        <w:t>terms</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val="en-GB" w:eastAsia="de-DE"/>
        </w:rPr>
        <w:t>is</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val="en-GB" w:eastAsia="de-DE"/>
        </w:rPr>
        <w:t>equal</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val="en-GB" w:eastAsia="de-DE"/>
        </w:rPr>
        <w:t>to</w:t>
      </w:r>
      <w:r w:rsidRPr="001C3CF1">
        <w:rPr>
          <w:rFonts w:ascii="Times New Roman" w:hAnsi="Times New Roman" w:cs="Times New Roman"/>
          <w:sz w:val="24"/>
          <w:szCs w:val="24"/>
          <w:lang w:val="en-US" w:eastAsia="de-DE"/>
        </w:rPr>
        <w:t xml:space="preserve"> 422 840 (Four hundred twenty two thousand eight hundred forty) EUR, 00 cents.</w:t>
      </w:r>
    </w:p>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eastAsia="de-DE"/>
        </w:rPr>
        <w:t>Покупатель производит оплату за Товар путем прямого банковского перевода на счет Продавца.</w:t>
      </w:r>
    </w:p>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val="en-US" w:eastAsia="de-DE"/>
        </w:rPr>
        <w:t>The Buyer shall effect payment for the Products by direct bank transfer to the Seller.</w:t>
      </w:r>
    </w:p>
    <w:tbl>
      <w:tblPr>
        <w:tblW w:w="15433" w:type="dxa"/>
        <w:tblInd w:w="70" w:type="dxa"/>
        <w:tblLayout w:type="fixed"/>
        <w:tblCellMar>
          <w:left w:w="70" w:type="dxa"/>
          <w:right w:w="70" w:type="dxa"/>
        </w:tblCellMar>
        <w:tblLook w:val="0000"/>
      </w:tblPr>
      <w:tblGrid>
        <w:gridCol w:w="7716"/>
        <w:gridCol w:w="7717"/>
      </w:tblGrid>
      <w:tr w:rsidR="001C3CF1" w:rsidRPr="001C3CF1" w:rsidTr="00CF365C">
        <w:tc>
          <w:tcPr>
            <w:tcW w:w="7716" w:type="dxa"/>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4"/>
                <w:szCs w:val="24"/>
                <w:lang w:eastAsia="de-DE"/>
              </w:rPr>
            </w:pPr>
            <w:r w:rsidRPr="001C3CF1">
              <w:rPr>
                <w:rFonts w:ascii="Times New Roman" w:hAnsi="Times New Roman" w:cs="Times New Roman"/>
                <w:b/>
                <w:sz w:val="24"/>
                <w:szCs w:val="24"/>
                <w:lang w:eastAsia="de-DE"/>
              </w:rPr>
              <w:t>ПРОДАВЕЦ</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4"/>
                <w:szCs w:val="24"/>
                <w:lang w:eastAsia="de-DE"/>
              </w:rPr>
            </w:pPr>
            <w:r w:rsidRPr="001C3CF1">
              <w:rPr>
                <w:rFonts w:ascii="Times New Roman" w:hAnsi="Times New Roman" w:cs="Times New Roman"/>
                <w:b/>
                <w:sz w:val="24"/>
                <w:szCs w:val="24"/>
                <w:lang w:val="en-US" w:eastAsia="de-DE"/>
              </w:rPr>
              <w:t>THE</w:t>
            </w:r>
            <w:r w:rsidRPr="001C3CF1">
              <w:rPr>
                <w:rFonts w:ascii="Times New Roman" w:hAnsi="Times New Roman" w:cs="Times New Roman"/>
                <w:b/>
                <w:sz w:val="24"/>
                <w:szCs w:val="24"/>
                <w:lang w:eastAsia="de-DE"/>
              </w:rPr>
              <w:t xml:space="preserve"> </w:t>
            </w:r>
            <w:r w:rsidRPr="001C3CF1">
              <w:rPr>
                <w:rFonts w:ascii="Times New Roman" w:hAnsi="Times New Roman" w:cs="Times New Roman"/>
                <w:b/>
                <w:sz w:val="24"/>
                <w:szCs w:val="24"/>
                <w:lang w:val="en-US" w:eastAsia="de-DE"/>
              </w:rPr>
              <w:t>SELLER</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4"/>
                <w:szCs w:val="24"/>
                <w:lang w:eastAsia="de-DE"/>
              </w:rPr>
            </w:pPr>
            <w:r w:rsidRPr="001C3CF1">
              <w:rPr>
                <w:rFonts w:ascii="Times New Roman" w:hAnsi="Times New Roman" w:cs="Times New Roman"/>
                <w:b/>
                <w:sz w:val="24"/>
                <w:szCs w:val="24"/>
                <w:lang w:eastAsia="de-DE"/>
              </w:rPr>
              <w:t xml:space="preserve">МУНДИФАРМА МЕДИКАЛ СЕЕ </w:t>
            </w:r>
            <w:proofErr w:type="spellStart"/>
            <w:r w:rsidRPr="001C3CF1">
              <w:rPr>
                <w:rFonts w:ascii="Times New Roman" w:hAnsi="Times New Roman" w:cs="Times New Roman"/>
                <w:b/>
                <w:sz w:val="24"/>
                <w:szCs w:val="24"/>
                <w:lang w:eastAsia="de-DE"/>
              </w:rPr>
              <w:t>ГесмбХ</w:t>
            </w:r>
            <w:proofErr w:type="spellEnd"/>
            <w:r w:rsidRPr="001C3CF1">
              <w:rPr>
                <w:rFonts w:ascii="Times New Roman" w:hAnsi="Times New Roman" w:cs="Times New Roman"/>
                <w:b/>
                <w:sz w:val="24"/>
                <w:szCs w:val="24"/>
                <w:lang w:eastAsia="de-DE"/>
              </w:rPr>
              <w:t xml:space="preserve"> </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4"/>
                <w:szCs w:val="24"/>
                <w:lang w:val="en-US" w:eastAsia="de-DE"/>
              </w:rPr>
            </w:pPr>
            <w:r w:rsidRPr="001C3CF1">
              <w:rPr>
                <w:rFonts w:ascii="Times New Roman" w:hAnsi="Times New Roman" w:cs="Times New Roman"/>
                <w:b/>
                <w:sz w:val="24"/>
                <w:szCs w:val="24"/>
                <w:lang w:val="en-US" w:eastAsia="de-DE"/>
              </w:rPr>
              <w:t xml:space="preserve">MUNDIPHARMA MEDICAL CEE </w:t>
            </w:r>
            <w:proofErr w:type="spellStart"/>
            <w:r w:rsidRPr="001C3CF1">
              <w:rPr>
                <w:rFonts w:ascii="Times New Roman" w:hAnsi="Times New Roman" w:cs="Times New Roman"/>
                <w:b/>
                <w:sz w:val="24"/>
                <w:szCs w:val="24"/>
                <w:lang w:val="en-US" w:eastAsia="de-DE"/>
              </w:rPr>
              <w:t>GesmbH</w:t>
            </w:r>
            <w:proofErr w:type="spellEnd"/>
          </w:p>
          <w:p w:rsidR="001C3CF1" w:rsidRPr="001C3CF1" w:rsidRDefault="001C3CF1" w:rsidP="001C3CF1">
            <w:pPr>
              <w:keepNext/>
              <w:keepLines/>
              <w:overflowPunct w:val="0"/>
              <w:autoSpaceDE w:val="0"/>
              <w:autoSpaceDN w:val="0"/>
              <w:adjustRightInd w:val="0"/>
              <w:spacing w:after="0" w:line="240" w:lineRule="auto"/>
              <w:textAlignment w:val="baseline"/>
              <w:outlineLvl w:val="2"/>
              <w:rPr>
                <w:rFonts w:ascii="Times New Roman" w:hAnsi="Times New Roman" w:cs="Times New Roman"/>
                <w:sz w:val="24"/>
                <w:szCs w:val="24"/>
                <w:lang w:val="en-US"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eastAsia="de-DE"/>
              </w:rPr>
              <w:t>Подпись</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val="en-US" w:eastAsia="de-DE"/>
              </w:rPr>
              <w:t>Signature_________________</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eastAsia="de-DE"/>
              </w:rPr>
              <w:t>ФИО</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eastAsia="de-DE"/>
              </w:rPr>
              <w:t>Альберто</w:t>
            </w:r>
            <w:r w:rsidRPr="001C3CF1">
              <w:rPr>
                <w:rFonts w:ascii="Times New Roman" w:hAnsi="Times New Roman" w:cs="Times New Roman"/>
                <w:sz w:val="24"/>
                <w:szCs w:val="24"/>
                <w:lang w:val="en-US" w:eastAsia="de-DE"/>
              </w:rPr>
              <w:t xml:space="preserve"> </w:t>
            </w:r>
            <w:proofErr w:type="spellStart"/>
            <w:r w:rsidRPr="001C3CF1">
              <w:rPr>
                <w:rFonts w:ascii="Times New Roman" w:hAnsi="Times New Roman" w:cs="Times New Roman"/>
                <w:sz w:val="24"/>
                <w:szCs w:val="24"/>
                <w:lang w:eastAsia="de-DE"/>
              </w:rPr>
              <w:t>Мартинес</w:t>
            </w:r>
            <w:proofErr w:type="spellEnd"/>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val="en-US" w:eastAsia="de-DE"/>
              </w:rPr>
              <w:lastRenderedPageBreak/>
              <w:t xml:space="preserve">Name: </w:t>
            </w:r>
            <w:r w:rsidRPr="001C3CF1">
              <w:rPr>
                <w:rFonts w:ascii="Times New Roman" w:hAnsi="Times New Roman" w:cs="Times New Roman"/>
                <w:sz w:val="24"/>
                <w:szCs w:val="24"/>
                <w:lang w:val="en-GB" w:eastAsia="de-DE"/>
              </w:rPr>
              <w:t>Alberto</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val="en-GB" w:eastAsia="de-DE"/>
              </w:rPr>
              <w:t>Martinez</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eastAsia="de-DE"/>
              </w:rPr>
              <w:t>Должность: Директор</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val="en-US" w:eastAsia="de-DE"/>
              </w:rPr>
              <w:t>Title</w:t>
            </w:r>
            <w:r w:rsidRPr="001C3CF1">
              <w:rPr>
                <w:rFonts w:ascii="Times New Roman" w:hAnsi="Times New Roman" w:cs="Times New Roman"/>
                <w:sz w:val="24"/>
                <w:szCs w:val="24"/>
                <w:lang w:eastAsia="de-DE"/>
              </w:rPr>
              <w:t xml:space="preserve">: </w:t>
            </w:r>
            <w:r w:rsidRPr="001C3CF1">
              <w:rPr>
                <w:rFonts w:ascii="Times New Roman" w:hAnsi="Times New Roman" w:cs="Times New Roman"/>
                <w:sz w:val="24"/>
                <w:szCs w:val="24"/>
                <w:lang w:val="en-US" w:eastAsia="de-DE"/>
              </w:rPr>
              <w:t>Director</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eastAsia="de-DE"/>
              </w:rPr>
              <w:t>Подпись</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val="en-US" w:eastAsia="de-DE"/>
              </w:rPr>
              <w:t>Signature</w:t>
            </w:r>
            <w:r w:rsidRPr="001C3CF1">
              <w:rPr>
                <w:rFonts w:ascii="Times New Roman" w:hAnsi="Times New Roman" w:cs="Times New Roman"/>
                <w:sz w:val="24"/>
                <w:szCs w:val="24"/>
                <w:lang w:eastAsia="de-DE"/>
              </w:rPr>
              <w:t>_________________</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eastAsia="de-DE"/>
              </w:rPr>
              <w:t xml:space="preserve">ФИО: </w:t>
            </w:r>
            <w:proofErr w:type="spellStart"/>
            <w:r w:rsidRPr="001C3CF1">
              <w:rPr>
                <w:rFonts w:ascii="Times New Roman" w:hAnsi="Times New Roman" w:cs="Times New Roman"/>
                <w:sz w:val="24"/>
                <w:szCs w:val="24"/>
                <w:lang w:eastAsia="de-DE"/>
              </w:rPr>
              <w:t>Штефан</w:t>
            </w:r>
            <w:proofErr w:type="spellEnd"/>
            <w:r w:rsidRPr="001C3CF1">
              <w:rPr>
                <w:rFonts w:ascii="Times New Roman" w:hAnsi="Times New Roman" w:cs="Times New Roman"/>
                <w:sz w:val="24"/>
                <w:szCs w:val="24"/>
                <w:lang w:eastAsia="de-DE"/>
              </w:rPr>
              <w:t xml:space="preserve"> </w:t>
            </w:r>
            <w:proofErr w:type="spellStart"/>
            <w:r w:rsidRPr="001C3CF1">
              <w:rPr>
                <w:rFonts w:ascii="Times New Roman" w:hAnsi="Times New Roman" w:cs="Times New Roman"/>
                <w:sz w:val="24"/>
                <w:szCs w:val="24"/>
                <w:lang w:eastAsia="de-DE"/>
              </w:rPr>
              <w:t>Бродессер</w:t>
            </w:r>
            <w:proofErr w:type="spellEnd"/>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val="en-US" w:eastAsia="de-DE"/>
              </w:rPr>
              <w:t>Name</w:t>
            </w:r>
            <w:r w:rsidRPr="001C3CF1">
              <w:rPr>
                <w:rFonts w:ascii="Times New Roman" w:hAnsi="Times New Roman" w:cs="Times New Roman"/>
                <w:sz w:val="24"/>
                <w:szCs w:val="24"/>
                <w:lang w:eastAsia="de-DE"/>
              </w:rPr>
              <w:t xml:space="preserve">: </w:t>
            </w:r>
            <w:r w:rsidRPr="001C3CF1">
              <w:rPr>
                <w:rFonts w:ascii="Times New Roman" w:hAnsi="Times New Roman" w:cs="Times New Roman"/>
                <w:sz w:val="24"/>
                <w:szCs w:val="24"/>
                <w:lang w:val="en-US" w:eastAsia="de-DE"/>
              </w:rPr>
              <w:t>Stefan</w:t>
            </w:r>
            <w:r w:rsidRPr="001C3CF1">
              <w:rPr>
                <w:rFonts w:ascii="Times New Roman" w:hAnsi="Times New Roman" w:cs="Times New Roman"/>
                <w:sz w:val="24"/>
                <w:szCs w:val="24"/>
                <w:lang w:eastAsia="de-DE"/>
              </w:rPr>
              <w:t xml:space="preserve"> </w:t>
            </w:r>
            <w:proofErr w:type="spellStart"/>
            <w:r w:rsidRPr="001C3CF1">
              <w:rPr>
                <w:rFonts w:ascii="Times New Roman" w:hAnsi="Times New Roman" w:cs="Times New Roman"/>
                <w:sz w:val="24"/>
                <w:szCs w:val="24"/>
                <w:lang w:val="en-US" w:eastAsia="de-DE"/>
              </w:rPr>
              <w:t>Brodesser</w:t>
            </w:r>
            <w:proofErr w:type="spellEnd"/>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eastAsia="de-DE"/>
              </w:rPr>
              <w:t xml:space="preserve">Должность: Доверенное лицо </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val="en-US" w:eastAsia="de-DE"/>
              </w:rPr>
              <w:t>Title</w:t>
            </w:r>
            <w:r w:rsidRPr="001C3CF1">
              <w:rPr>
                <w:rFonts w:ascii="Times New Roman" w:hAnsi="Times New Roman" w:cs="Times New Roman"/>
                <w:sz w:val="24"/>
                <w:szCs w:val="24"/>
                <w:lang w:eastAsia="de-DE"/>
              </w:rPr>
              <w:t xml:space="preserve">: </w:t>
            </w:r>
            <w:proofErr w:type="spellStart"/>
            <w:r w:rsidRPr="001C3CF1">
              <w:rPr>
                <w:rFonts w:ascii="Times New Roman" w:hAnsi="Times New Roman" w:cs="Times New Roman"/>
                <w:bCs/>
                <w:iCs/>
                <w:sz w:val="24"/>
                <w:szCs w:val="24"/>
                <w:lang w:val="en-US" w:eastAsia="de-DE"/>
              </w:rPr>
              <w:t>Procurist</w:t>
            </w:r>
            <w:proofErr w:type="spellEnd"/>
            <w:r w:rsidRPr="001C3CF1">
              <w:rPr>
                <w:rFonts w:ascii="Times New Roman" w:hAnsi="Times New Roman" w:cs="Times New Roman"/>
                <w:bCs/>
                <w:iCs/>
                <w:sz w:val="24"/>
                <w:szCs w:val="24"/>
                <w:lang w:eastAsia="de-DE"/>
              </w:rPr>
              <w:t xml:space="preserve"> </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4"/>
                <w:szCs w:val="24"/>
                <w:lang w:eastAsia="de-DE"/>
              </w:rPr>
            </w:pPr>
            <w:r w:rsidRPr="001C3CF1">
              <w:rPr>
                <w:rFonts w:ascii="Times New Roman" w:hAnsi="Times New Roman" w:cs="Times New Roman"/>
                <w:sz w:val="24"/>
                <w:szCs w:val="24"/>
                <w:lang w:eastAsia="de-DE"/>
              </w:rPr>
              <w:t xml:space="preserve">Печать/ </w:t>
            </w:r>
            <w:r w:rsidRPr="001C3CF1">
              <w:rPr>
                <w:rFonts w:ascii="Times New Roman" w:hAnsi="Times New Roman" w:cs="Times New Roman"/>
                <w:sz w:val="24"/>
                <w:szCs w:val="24"/>
                <w:lang w:val="en-US" w:eastAsia="de-DE"/>
              </w:rPr>
              <w:t>Seal</w:t>
            </w:r>
            <w:r w:rsidRPr="001C3CF1">
              <w:rPr>
                <w:rFonts w:ascii="Times New Roman" w:hAnsi="Times New Roman" w:cs="Times New Roman"/>
                <w:sz w:val="24"/>
                <w:szCs w:val="24"/>
                <w:lang w:eastAsia="de-DE"/>
              </w:rPr>
              <w:t>:</w:t>
            </w:r>
          </w:p>
        </w:tc>
        <w:tc>
          <w:tcPr>
            <w:tcW w:w="7717" w:type="dxa"/>
          </w:tcPr>
          <w:p w:rsidR="001C3CF1" w:rsidRPr="001C3CF1" w:rsidRDefault="001C3CF1" w:rsidP="001C3CF1">
            <w:pPr>
              <w:tabs>
                <w:tab w:val="left" w:pos="397"/>
              </w:tabs>
              <w:overflowPunct w:val="0"/>
              <w:autoSpaceDE w:val="0"/>
              <w:autoSpaceDN w:val="0"/>
              <w:adjustRightInd w:val="0"/>
              <w:spacing w:after="0" w:line="240" w:lineRule="auto"/>
              <w:textAlignment w:val="baseline"/>
              <w:rPr>
                <w:rFonts w:ascii="Times New Roman" w:hAnsi="Times New Roman" w:cs="Times New Roman"/>
                <w:b/>
                <w:sz w:val="24"/>
                <w:szCs w:val="24"/>
                <w:lang w:eastAsia="de-DE"/>
              </w:rPr>
            </w:pPr>
            <w:r w:rsidRPr="001C3CF1">
              <w:rPr>
                <w:rFonts w:ascii="Times New Roman" w:hAnsi="Times New Roman" w:cs="Times New Roman"/>
                <w:b/>
                <w:sz w:val="24"/>
                <w:szCs w:val="24"/>
                <w:lang w:eastAsia="de-DE"/>
              </w:rPr>
              <w:lastRenderedPageBreak/>
              <w:t xml:space="preserve">ПОКУПАТЕЛЬ </w:t>
            </w:r>
          </w:p>
          <w:p w:rsidR="001C3CF1" w:rsidRPr="001C3CF1" w:rsidRDefault="001C3CF1" w:rsidP="001C3CF1">
            <w:pPr>
              <w:tabs>
                <w:tab w:val="left" w:pos="397"/>
              </w:tabs>
              <w:overflowPunct w:val="0"/>
              <w:autoSpaceDE w:val="0"/>
              <w:autoSpaceDN w:val="0"/>
              <w:adjustRightInd w:val="0"/>
              <w:spacing w:after="0" w:line="240" w:lineRule="auto"/>
              <w:textAlignment w:val="baseline"/>
              <w:rPr>
                <w:rFonts w:ascii="Times New Roman" w:hAnsi="Times New Roman" w:cs="Times New Roman"/>
                <w:b/>
                <w:sz w:val="24"/>
                <w:szCs w:val="24"/>
                <w:lang w:eastAsia="de-DE"/>
              </w:rPr>
            </w:pPr>
            <w:r w:rsidRPr="001C3CF1">
              <w:rPr>
                <w:rFonts w:ascii="Times New Roman" w:hAnsi="Times New Roman" w:cs="Times New Roman"/>
                <w:b/>
                <w:sz w:val="24"/>
                <w:szCs w:val="24"/>
                <w:lang w:val="en-US" w:eastAsia="de-DE"/>
              </w:rPr>
              <w:t>THE</w:t>
            </w:r>
            <w:r w:rsidRPr="001C3CF1">
              <w:rPr>
                <w:rFonts w:ascii="Times New Roman" w:hAnsi="Times New Roman" w:cs="Times New Roman"/>
                <w:b/>
                <w:sz w:val="24"/>
                <w:szCs w:val="24"/>
                <w:lang w:eastAsia="de-DE"/>
              </w:rPr>
              <w:t xml:space="preserve"> </w:t>
            </w:r>
            <w:r w:rsidRPr="001C3CF1">
              <w:rPr>
                <w:rFonts w:ascii="Times New Roman" w:hAnsi="Times New Roman" w:cs="Times New Roman"/>
                <w:b/>
                <w:sz w:val="24"/>
                <w:szCs w:val="24"/>
                <w:lang w:val="en-US" w:eastAsia="de-DE"/>
              </w:rPr>
              <w:t>BUYER</w:t>
            </w:r>
          </w:p>
          <w:p w:rsidR="001C3CF1" w:rsidRPr="001C3CF1" w:rsidRDefault="001C3CF1" w:rsidP="001C3CF1">
            <w:pPr>
              <w:tabs>
                <w:tab w:val="left" w:pos="132"/>
              </w:tabs>
              <w:overflowPunct w:val="0"/>
              <w:autoSpaceDE w:val="0"/>
              <w:autoSpaceDN w:val="0"/>
              <w:adjustRightInd w:val="0"/>
              <w:spacing w:after="0" w:line="240" w:lineRule="auto"/>
              <w:textAlignment w:val="baseline"/>
              <w:rPr>
                <w:rFonts w:ascii="Times New Roman" w:hAnsi="Times New Roman" w:cs="Times New Roman"/>
                <w:b/>
                <w:sz w:val="24"/>
                <w:szCs w:val="24"/>
                <w:lang w:eastAsia="de-DE"/>
              </w:rPr>
            </w:pPr>
            <w:r w:rsidRPr="001C3CF1">
              <w:rPr>
                <w:rFonts w:ascii="Times New Roman" w:hAnsi="Times New Roman" w:cs="Times New Roman"/>
                <w:b/>
                <w:sz w:val="24"/>
                <w:szCs w:val="24"/>
                <w:lang w:eastAsia="de-DE"/>
              </w:rPr>
              <w:t>ФГУП «Московский эндокринный завод»</w:t>
            </w:r>
          </w:p>
          <w:p w:rsidR="001C3CF1" w:rsidRPr="001C3CF1" w:rsidRDefault="001C3CF1" w:rsidP="001C3CF1">
            <w:pPr>
              <w:tabs>
                <w:tab w:val="left" w:pos="132"/>
              </w:tabs>
              <w:overflowPunct w:val="0"/>
              <w:autoSpaceDE w:val="0"/>
              <w:autoSpaceDN w:val="0"/>
              <w:adjustRightInd w:val="0"/>
              <w:spacing w:after="0" w:line="240" w:lineRule="auto"/>
              <w:textAlignment w:val="baseline"/>
              <w:rPr>
                <w:rFonts w:ascii="Times New Roman" w:hAnsi="Times New Roman" w:cs="Times New Roman"/>
                <w:b/>
                <w:sz w:val="24"/>
                <w:szCs w:val="24"/>
                <w:lang w:val="en-US" w:eastAsia="de-DE"/>
              </w:rPr>
            </w:pPr>
            <w:r w:rsidRPr="001C3CF1">
              <w:rPr>
                <w:rFonts w:ascii="Times New Roman" w:hAnsi="Times New Roman" w:cs="Times New Roman"/>
                <w:b/>
                <w:sz w:val="24"/>
                <w:szCs w:val="24"/>
                <w:lang w:val="en-US" w:eastAsia="de-DE"/>
              </w:rPr>
              <w:t>FSUE «Moscow Endocrine Plant»</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eastAsia="de-DE"/>
              </w:rPr>
              <w:t>Подпись</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val="en-US" w:eastAsia="de-DE"/>
              </w:rPr>
              <w:t>Signature _________________</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eastAsia="de-DE"/>
              </w:rPr>
              <w:t>ФИО</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eastAsia="de-DE"/>
              </w:rPr>
              <w:t>М</w:t>
            </w:r>
            <w:r w:rsidRPr="001C3CF1">
              <w:rPr>
                <w:rFonts w:ascii="Times New Roman" w:hAnsi="Times New Roman" w:cs="Times New Roman"/>
                <w:sz w:val="24"/>
                <w:szCs w:val="24"/>
                <w:lang w:val="en-US" w:eastAsia="de-DE"/>
              </w:rPr>
              <w:t>.</w:t>
            </w:r>
            <w:r w:rsidRPr="001C3CF1">
              <w:rPr>
                <w:rFonts w:ascii="Times New Roman" w:hAnsi="Times New Roman" w:cs="Times New Roman"/>
                <w:sz w:val="24"/>
                <w:szCs w:val="24"/>
                <w:lang w:eastAsia="de-DE"/>
              </w:rPr>
              <w:t>Ю</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eastAsia="de-DE"/>
              </w:rPr>
              <w:t>Фонарёв</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val="en-US" w:eastAsia="de-DE"/>
              </w:rPr>
              <w:lastRenderedPageBreak/>
              <w:t xml:space="preserve">Name: M.Y. </w:t>
            </w:r>
            <w:proofErr w:type="spellStart"/>
            <w:r w:rsidRPr="001C3CF1">
              <w:rPr>
                <w:rFonts w:ascii="Times New Roman" w:hAnsi="Times New Roman" w:cs="Times New Roman"/>
                <w:sz w:val="24"/>
                <w:szCs w:val="24"/>
                <w:lang w:val="en-US" w:eastAsia="de-DE"/>
              </w:rPr>
              <w:t>Fonarev</w:t>
            </w:r>
            <w:proofErr w:type="spellEnd"/>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eastAsia="de-DE"/>
              </w:rPr>
              <w:t xml:space="preserve">Должность: Директор / </w:t>
            </w:r>
            <w:r w:rsidRPr="001C3CF1">
              <w:rPr>
                <w:rFonts w:ascii="Times New Roman" w:hAnsi="Times New Roman" w:cs="Times New Roman"/>
                <w:sz w:val="24"/>
                <w:szCs w:val="24"/>
                <w:lang w:val="en-US" w:eastAsia="de-DE"/>
              </w:rPr>
              <w:t>Title</w:t>
            </w:r>
            <w:r w:rsidRPr="001C3CF1">
              <w:rPr>
                <w:rFonts w:ascii="Times New Roman" w:hAnsi="Times New Roman" w:cs="Times New Roman"/>
                <w:sz w:val="24"/>
                <w:szCs w:val="24"/>
                <w:lang w:eastAsia="de-DE"/>
              </w:rPr>
              <w:t xml:space="preserve">: </w:t>
            </w:r>
            <w:r w:rsidRPr="001C3CF1">
              <w:rPr>
                <w:rFonts w:ascii="Times New Roman" w:hAnsi="Times New Roman" w:cs="Times New Roman"/>
                <w:sz w:val="24"/>
                <w:szCs w:val="24"/>
                <w:lang w:val="en-US" w:eastAsia="de-DE"/>
              </w:rPr>
              <w:t>Director</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bCs/>
                <w:color w:val="4F81BD"/>
                <w:sz w:val="24"/>
                <w:szCs w:val="24"/>
                <w:lang w:eastAsia="de-DE"/>
              </w:rPr>
            </w:pPr>
            <w:r w:rsidRPr="001C3CF1">
              <w:rPr>
                <w:rFonts w:ascii="Times New Roman" w:hAnsi="Times New Roman" w:cs="Times New Roman"/>
                <w:sz w:val="24"/>
                <w:szCs w:val="24"/>
                <w:lang w:eastAsia="de-DE"/>
              </w:rPr>
              <w:t xml:space="preserve">Печать/ </w:t>
            </w:r>
            <w:r w:rsidRPr="001C3CF1">
              <w:rPr>
                <w:rFonts w:ascii="Times New Roman" w:hAnsi="Times New Roman" w:cs="Times New Roman"/>
                <w:sz w:val="24"/>
                <w:szCs w:val="24"/>
                <w:lang w:val="en-US" w:eastAsia="de-DE"/>
              </w:rPr>
              <w:t>Seal</w:t>
            </w:r>
            <w:r w:rsidRPr="001C3CF1">
              <w:rPr>
                <w:rFonts w:ascii="Times New Roman" w:hAnsi="Times New Roman" w:cs="Times New Roman"/>
                <w:sz w:val="24"/>
                <w:szCs w:val="24"/>
                <w:lang w:eastAsia="de-DE"/>
              </w:rPr>
              <w:t>:</w:t>
            </w:r>
          </w:p>
        </w:tc>
      </w:tr>
    </w:tbl>
    <w:p w:rsidR="001C3CF1" w:rsidRDefault="001C3CF1" w:rsidP="001C3CF1">
      <w:pPr>
        <w:keepNext/>
        <w:tabs>
          <w:tab w:val="left" w:pos="397"/>
        </w:tabs>
        <w:overflowPunct w:val="0"/>
        <w:autoSpaceDE w:val="0"/>
        <w:autoSpaceDN w:val="0"/>
        <w:adjustRightInd w:val="0"/>
        <w:spacing w:after="0" w:line="240" w:lineRule="auto"/>
        <w:jc w:val="both"/>
        <w:textAlignment w:val="baseline"/>
        <w:outlineLvl w:val="0"/>
        <w:rPr>
          <w:rFonts w:ascii="Times New Roman" w:hAnsi="Times New Roman" w:cs="Times New Roman"/>
          <w:b/>
          <w:bCs/>
          <w:sz w:val="24"/>
          <w:szCs w:val="24"/>
          <w:lang w:eastAsia="de-DE"/>
        </w:rPr>
        <w:sectPr w:rsidR="001C3CF1" w:rsidSect="001C3CF1">
          <w:pgSz w:w="16838" w:h="11906" w:orient="landscape"/>
          <w:pgMar w:top="851" w:right="851" w:bottom="567" w:left="1134" w:header="709" w:footer="709" w:gutter="0"/>
          <w:cols w:space="708"/>
          <w:docGrid w:linePitch="360"/>
        </w:sectPr>
      </w:pPr>
    </w:p>
    <w:p w:rsidR="001C3CF1" w:rsidRPr="001C3CF1" w:rsidRDefault="001C3CF1" w:rsidP="001C3CF1">
      <w:pPr>
        <w:keepNext/>
        <w:tabs>
          <w:tab w:val="left" w:pos="397"/>
        </w:tabs>
        <w:overflowPunct w:val="0"/>
        <w:autoSpaceDE w:val="0"/>
        <w:autoSpaceDN w:val="0"/>
        <w:adjustRightInd w:val="0"/>
        <w:spacing w:after="0" w:line="240" w:lineRule="auto"/>
        <w:jc w:val="right"/>
        <w:textAlignment w:val="baseline"/>
        <w:outlineLvl w:val="0"/>
        <w:rPr>
          <w:rFonts w:ascii="Times New Roman" w:hAnsi="Times New Roman" w:cs="Times New Roman"/>
          <w:b/>
          <w:bCs/>
          <w:sz w:val="24"/>
          <w:szCs w:val="24"/>
          <w:lang w:eastAsia="de-DE"/>
        </w:rPr>
      </w:pPr>
      <w:r w:rsidRPr="001C3CF1">
        <w:rPr>
          <w:rFonts w:ascii="Times New Roman" w:hAnsi="Times New Roman" w:cs="Times New Roman"/>
          <w:b/>
          <w:bCs/>
          <w:sz w:val="24"/>
          <w:szCs w:val="24"/>
          <w:lang w:eastAsia="de-DE"/>
        </w:rPr>
        <w:lastRenderedPageBreak/>
        <w:t>Приложение № 2 к Контракту на поставку № ________ от__________20__г.</w:t>
      </w:r>
    </w:p>
    <w:p w:rsidR="001C3CF1" w:rsidRPr="001C3CF1" w:rsidRDefault="001C3CF1" w:rsidP="001C3CF1">
      <w:pPr>
        <w:keepNext/>
        <w:overflowPunct w:val="0"/>
        <w:autoSpaceDE w:val="0"/>
        <w:autoSpaceDN w:val="0"/>
        <w:adjustRightInd w:val="0"/>
        <w:spacing w:after="0" w:line="240" w:lineRule="auto"/>
        <w:jc w:val="right"/>
        <w:textAlignment w:val="baseline"/>
        <w:outlineLvl w:val="7"/>
        <w:rPr>
          <w:rFonts w:ascii="Times New Roman" w:hAnsi="Times New Roman" w:cs="Times New Roman"/>
          <w:b/>
          <w:iCs/>
          <w:sz w:val="24"/>
          <w:szCs w:val="24"/>
          <w:lang w:eastAsia="de-DE"/>
        </w:rPr>
      </w:pPr>
    </w:p>
    <w:p w:rsidR="001C3CF1" w:rsidRPr="001C3CF1" w:rsidRDefault="001C3CF1" w:rsidP="001C3CF1">
      <w:pPr>
        <w:keepNext/>
        <w:overflowPunct w:val="0"/>
        <w:autoSpaceDE w:val="0"/>
        <w:autoSpaceDN w:val="0"/>
        <w:adjustRightInd w:val="0"/>
        <w:spacing w:after="0" w:line="240" w:lineRule="auto"/>
        <w:jc w:val="right"/>
        <w:textAlignment w:val="baseline"/>
        <w:outlineLvl w:val="7"/>
        <w:rPr>
          <w:rFonts w:ascii="Times New Roman" w:hAnsi="Times New Roman" w:cs="Times New Roman"/>
          <w:b/>
          <w:iCs/>
          <w:sz w:val="24"/>
          <w:szCs w:val="24"/>
          <w:lang w:val="en-US" w:eastAsia="de-DE"/>
        </w:rPr>
      </w:pPr>
      <w:r w:rsidRPr="001C3CF1">
        <w:rPr>
          <w:rFonts w:ascii="Times New Roman" w:hAnsi="Times New Roman" w:cs="Times New Roman"/>
          <w:b/>
          <w:iCs/>
          <w:sz w:val="24"/>
          <w:szCs w:val="24"/>
          <w:lang w:val="en-US" w:eastAsia="de-DE"/>
        </w:rPr>
        <w:t>Appendix № 2 to Supply Contract № ________dated__________20__</w:t>
      </w:r>
    </w:p>
    <w:p w:rsidR="001C3CF1" w:rsidRPr="001C3CF1" w:rsidRDefault="001C3CF1" w:rsidP="001C3CF1">
      <w:pPr>
        <w:keepNext/>
        <w:tabs>
          <w:tab w:val="left" w:pos="397"/>
        </w:tabs>
        <w:overflowPunct w:val="0"/>
        <w:autoSpaceDE w:val="0"/>
        <w:autoSpaceDN w:val="0"/>
        <w:adjustRightInd w:val="0"/>
        <w:spacing w:after="0" w:line="240" w:lineRule="auto"/>
        <w:textAlignment w:val="baseline"/>
        <w:outlineLvl w:val="0"/>
        <w:rPr>
          <w:rFonts w:ascii="Times New Roman" w:hAnsi="Times New Roman" w:cs="Times New Roman"/>
          <w:bCs/>
          <w:sz w:val="24"/>
          <w:szCs w:val="24"/>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4"/>
          <w:szCs w:val="24"/>
          <w:lang w:eastAsia="de-DE"/>
        </w:rPr>
      </w:pPr>
      <w:r w:rsidRPr="001C3CF1">
        <w:rPr>
          <w:rFonts w:ascii="Times New Roman" w:eastAsia="Arial Unicode MS" w:hAnsi="Times New Roman" w:cs="Times New Roman"/>
          <w:b/>
          <w:bCs/>
          <w:sz w:val="24"/>
          <w:szCs w:val="24"/>
          <w:lang w:eastAsia="de-DE"/>
        </w:rPr>
        <w:t>РЕАКТИВЫ И МАТЕРИАЛЫ, НЕОБХОДИМЫЕ ДЛЯ ВХОДНОГО КОНТРОЛЯ</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4"/>
          <w:szCs w:val="24"/>
          <w:lang w:val="en-US" w:eastAsia="de-DE"/>
        </w:rPr>
      </w:pPr>
      <w:r w:rsidRPr="001C3CF1">
        <w:rPr>
          <w:rFonts w:ascii="Times New Roman" w:eastAsia="Arial Unicode MS" w:hAnsi="Times New Roman" w:cs="Times New Roman"/>
          <w:b/>
          <w:bCs/>
          <w:sz w:val="24"/>
          <w:szCs w:val="24"/>
          <w:lang w:val="en-US" w:eastAsia="de-DE"/>
        </w:rPr>
        <w:t>REAGENTS &amp; MATERIALS NECESSARY FOR INSPECTION TEST</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4"/>
          <w:szCs w:val="24"/>
          <w:lang w:val="en-US" w:eastAsia="de-DE"/>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1315"/>
        <w:gridCol w:w="2483"/>
        <w:gridCol w:w="1425"/>
        <w:gridCol w:w="922"/>
        <w:gridCol w:w="922"/>
        <w:gridCol w:w="922"/>
        <w:gridCol w:w="838"/>
        <w:gridCol w:w="1418"/>
        <w:gridCol w:w="1985"/>
        <w:gridCol w:w="2268"/>
      </w:tblGrid>
      <w:tr w:rsidR="001C3CF1" w:rsidRPr="001C3CF1" w:rsidTr="001C3CF1">
        <w:trPr>
          <w:trHeight w:val="2018"/>
        </w:trPr>
        <w:tc>
          <w:tcPr>
            <w:tcW w:w="528" w:type="dxa"/>
            <w:tcBorders>
              <w:top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de-CH" w:eastAsia="de-DE"/>
              </w:rPr>
            </w:pPr>
            <w:r w:rsidRPr="001C3CF1">
              <w:rPr>
                <w:rFonts w:ascii="Times New Roman" w:hAnsi="Times New Roman" w:cs="Times New Roman"/>
                <w:b/>
                <w:lang w:val="de-CH" w:eastAsia="de-DE"/>
              </w:rPr>
              <w:t>№</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de-CH" w:eastAsia="de-DE"/>
              </w:rPr>
            </w:pPr>
            <w:r w:rsidRPr="001C3CF1">
              <w:rPr>
                <w:rFonts w:ascii="Times New Roman" w:hAnsi="Times New Roman" w:cs="Times New Roman"/>
                <w:b/>
                <w:lang w:val="de-DE" w:eastAsia="de-DE"/>
              </w:rPr>
              <w:t>п</w:t>
            </w:r>
            <w:r w:rsidRPr="001C3CF1">
              <w:rPr>
                <w:rFonts w:ascii="Times New Roman" w:hAnsi="Times New Roman" w:cs="Times New Roman"/>
                <w:b/>
                <w:lang w:val="de-CH" w:eastAsia="de-DE"/>
              </w:rPr>
              <w:t>/</w:t>
            </w:r>
            <w:r w:rsidRPr="001C3CF1">
              <w:rPr>
                <w:rFonts w:ascii="Times New Roman" w:hAnsi="Times New Roman" w:cs="Times New Roman"/>
                <w:b/>
                <w:lang w:val="de-DE" w:eastAsia="de-DE"/>
              </w:rPr>
              <w:t>п</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de-CH"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de-CH" w:eastAsia="de-DE"/>
              </w:rPr>
            </w:pPr>
            <w:r w:rsidRPr="001C3CF1">
              <w:rPr>
                <w:rFonts w:ascii="Times New Roman" w:hAnsi="Times New Roman" w:cs="Times New Roman"/>
                <w:b/>
                <w:lang w:val="de-CH" w:eastAsia="de-DE"/>
              </w:rPr>
              <w:t>№</w:t>
            </w:r>
          </w:p>
        </w:tc>
        <w:tc>
          <w:tcPr>
            <w:tcW w:w="1315" w:type="dxa"/>
            <w:tcBorders>
              <w:top w:val="single" w:sz="4" w:space="0" w:color="auto"/>
              <w:bottom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lang w:val="en-US"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r w:rsidRPr="001C3CF1">
              <w:rPr>
                <w:rFonts w:ascii="Times New Roman" w:hAnsi="Times New Roman" w:cs="Times New Roman"/>
                <w:b/>
                <w:lang w:eastAsia="de-DE"/>
              </w:rPr>
              <w:t>Наименование</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r w:rsidRPr="001C3CF1">
              <w:rPr>
                <w:rFonts w:ascii="Times New Roman" w:hAnsi="Times New Roman" w:cs="Times New Roman"/>
                <w:b/>
                <w:lang w:val="en-US" w:eastAsia="de-DE"/>
              </w:rPr>
              <w:t>Title</w:t>
            </w:r>
          </w:p>
        </w:tc>
        <w:tc>
          <w:tcPr>
            <w:tcW w:w="2483"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r w:rsidRPr="001C3CF1">
              <w:rPr>
                <w:rFonts w:ascii="Times New Roman" w:hAnsi="Times New Roman" w:cs="Times New Roman"/>
                <w:b/>
                <w:lang w:eastAsia="de-DE"/>
              </w:rPr>
              <w:t>Торговое название лекарственного средства (Международное непатентованное название)</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r w:rsidRPr="001C3CF1">
              <w:rPr>
                <w:rFonts w:ascii="Times New Roman" w:hAnsi="Times New Roman" w:cs="Times New Roman"/>
                <w:b/>
                <w:lang w:val="en-US" w:eastAsia="de-DE"/>
              </w:rPr>
              <w:t>Trade name of medicine (International nonproprietary name)</w:t>
            </w:r>
          </w:p>
        </w:tc>
        <w:tc>
          <w:tcPr>
            <w:tcW w:w="1425"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GB" w:eastAsia="de-DE"/>
              </w:rPr>
            </w:pPr>
            <w:proofErr w:type="spellStart"/>
            <w:r w:rsidRPr="001C3CF1">
              <w:rPr>
                <w:rFonts w:ascii="Times New Roman" w:hAnsi="Times New Roman" w:cs="Times New Roman"/>
                <w:b/>
                <w:lang w:val="de-DE" w:eastAsia="de-DE"/>
              </w:rPr>
              <w:t>Ед</w:t>
            </w:r>
            <w:proofErr w:type="spellEnd"/>
            <w:r w:rsidRPr="001C3CF1">
              <w:rPr>
                <w:rFonts w:ascii="Times New Roman" w:hAnsi="Times New Roman" w:cs="Times New Roman"/>
                <w:b/>
                <w:lang w:val="en-GB" w:eastAsia="de-DE"/>
              </w:rPr>
              <w:t xml:space="preserve">. </w:t>
            </w:r>
            <w:r w:rsidRPr="001C3CF1">
              <w:rPr>
                <w:rFonts w:ascii="Times New Roman" w:hAnsi="Times New Roman" w:cs="Times New Roman"/>
                <w:b/>
                <w:lang w:val="de-DE" w:eastAsia="de-DE"/>
              </w:rPr>
              <w:t>изм</w:t>
            </w:r>
            <w:r w:rsidRPr="001C3CF1">
              <w:rPr>
                <w:rFonts w:ascii="Times New Roman" w:hAnsi="Times New Roman" w:cs="Times New Roman"/>
                <w:b/>
                <w:lang w:val="en-GB" w:eastAsia="de-DE"/>
              </w:rPr>
              <w:t xml:space="preserve">. </w:t>
            </w:r>
            <w:r w:rsidRPr="001C3CF1">
              <w:rPr>
                <w:rFonts w:ascii="Times New Roman" w:hAnsi="Times New Roman" w:cs="Times New Roman"/>
                <w:b/>
                <w:lang w:eastAsia="de-DE"/>
              </w:rPr>
              <w:t xml:space="preserve">и </w:t>
            </w:r>
            <w:proofErr w:type="spellStart"/>
            <w:r w:rsidRPr="001C3CF1">
              <w:rPr>
                <w:rFonts w:ascii="Times New Roman" w:hAnsi="Times New Roman" w:cs="Times New Roman"/>
                <w:b/>
                <w:lang w:val="de-DE" w:eastAsia="de-DE"/>
              </w:rPr>
              <w:t>упаковка</w:t>
            </w:r>
            <w:proofErr w:type="spellEnd"/>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GB"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GB"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GB"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r w:rsidRPr="001C3CF1">
              <w:rPr>
                <w:rFonts w:ascii="Times New Roman" w:hAnsi="Times New Roman" w:cs="Times New Roman"/>
                <w:b/>
                <w:lang w:val="en-US" w:eastAsia="de-DE"/>
              </w:rPr>
              <w:t>Unit and package</w:t>
            </w: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proofErr w:type="spellStart"/>
            <w:r w:rsidRPr="001C3CF1">
              <w:rPr>
                <w:rFonts w:ascii="Times New Roman" w:hAnsi="Times New Roman" w:cs="Times New Roman"/>
                <w:b/>
                <w:lang w:val="en-US" w:eastAsia="de-DE"/>
              </w:rPr>
              <w:t>Ko</w:t>
            </w:r>
            <w:proofErr w:type="spellEnd"/>
            <w:r w:rsidRPr="001C3CF1">
              <w:rPr>
                <w:rFonts w:ascii="Times New Roman" w:hAnsi="Times New Roman" w:cs="Times New Roman"/>
                <w:b/>
                <w:lang w:val="de-DE" w:eastAsia="de-DE"/>
              </w:rPr>
              <w:t>л</w:t>
            </w:r>
            <w:r w:rsidRPr="001C3CF1">
              <w:rPr>
                <w:rFonts w:ascii="Times New Roman" w:hAnsi="Times New Roman" w:cs="Times New Roman"/>
                <w:b/>
                <w:lang w:val="en-US" w:eastAsia="de-DE"/>
              </w:rPr>
              <w:t>-</w:t>
            </w:r>
            <w:proofErr w:type="spellStart"/>
            <w:r w:rsidRPr="001C3CF1">
              <w:rPr>
                <w:rFonts w:ascii="Times New Roman" w:hAnsi="Times New Roman" w:cs="Times New Roman"/>
                <w:b/>
                <w:lang w:val="de-DE" w:eastAsia="de-DE"/>
              </w:rPr>
              <w:t>во</w:t>
            </w:r>
            <w:proofErr w:type="spellEnd"/>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r w:rsidRPr="001C3CF1">
              <w:rPr>
                <w:rFonts w:ascii="Times New Roman" w:hAnsi="Times New Roman" w:cs="Times New Roman"/>
                <w:b/>
                <w:lang w:val="en-US" w:eastAsia="de-DE"/>
              </w:rPr>
              <w:t>(</w:t>
            </w:r>
            <w:proofErr w:type="spellStart"/>
            <w:proofErr w:type="gramStart"/>
            <w:r w:rsidRPr="001C3CF1">
              <w:rPr>
                <w:rFonts w:ascii="Times New Roman" w:hAnsi="Times New Roman" w:cs="Times New Roman"/>
                <w:b/>
                <w:lang w:val="de-DE" w:eastAsia="de-DE"/>
              </w:rPr>
              <w:t>ед</w:t>
            </w:r>
            <w:proofErr w:type="spellEnd"/>
            <w:proofErr w:type="gramEnd"/>
            <w:r w:rsidRPr="001C3CF1">
              <w:rPr>
                <w:rFonts w:ascii="Times New Roman" w:hAnsi="Times New Roman" w:cs="Times New Roman"/>
                <w:b/>
                <w:lang w:val="en-US" w:eastAsia="de-DE"/>
              </w:rPr>
              <w:t xml:space="preserve">. </w:t>
            </w:r>
            <w:r w:rsidRPr="001C3CF1">
              <w:rPr>
                <w:rFonts w:ascii="Times New Roman" w:hAnsi="Times New Roman" w:cs="Times New Roman"/>
                <w:b/>
                <w:lang w:val="de-DE" w:eastAsia="de-DE"/>
              </w:rPr>
              <w:t>изм</w:t>
            </w:r>
            <w:r w:rsidRPr="001C3CF1">
              <w:rPr>
                <w:rFonts w:ascii="Times New Roman" w:hAnsi="Times New Roman" w:cs="Times New Roman"/>
                <w:b/>
                <w:lang w:val="en-US" w:eastAsia="de-DE"/>
              </w:rPr>
              <w:t>.)</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r w:rsidRPr="001C3CF1">
              <w:rPr>
                <w:rFonts w:ascii="Times New Roman" w:hAnsi="Times New Roman" w:cs="Times New Roman"/>
                <w:b/>
                <w:lang w:val="en-US" w:eastAsia="de-DE"/>
              </w:rPr>
              <w:t>Quantity</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r w:rsidRPr="001C3CF1">
              <w:rPr>
                <w:rFonts w:ascii="Times New Roman" w:hAnsi="Times New Roman" w:cs="Times New Roman"/>
                <w:b/>
                <w:lang w:val="en-US" w:eastAsia="de-DE"/>
              </w:rPr>
              <w:t xml:space="preserve">(units) </w:t>
            </w: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proofErr w:type="spellStart"/>
            <w:r w:rsidRPr="001C3CF1">
              <w:rPr>
                <w:rFonts w:ascii="Times New Roman" w:hAnsi="Times New Roman" w:cs="Times New Roman"/>
                <w:b/>
                <w:lang w:val="de-DE" w:eastAsia="de-DE"/>
              </w:rPr>
              <w:t>Вес</w:t>
            </w:r>
            <w:proofErr w:type="spellEnd"/>
            <w:r w:rsidRPr="001C3CF1">
              <w:rPr>
                <w:rFonts w:ascii="Times New Roman" w:hAnsi="Times New Roman" w:cs="Times New Roman"/>
                <w:b/>
                <w:lang w:val="en-US" w:eastAsia="de-DE"/>
              </w:rPr>
              <w:t xml:space="preserve"> </w:t>
            </w:r>
            <w:proofErr w:type="spellStart"/>
            <w:r w:rsidRPr="001C3CF1">
              <w:rPr>
                <w:rFonts w:ascii="Times New Roman" w:hAnsi="Times New Roman" w:cs="Times New Roman"/>
                <w:b/>
                <w:lang w:val="de-DE" w:eastAsia="de-DE"/>
              </w:rPr>
              <w:t>нетто</w:t>
            </w:r>
            <w:proofErr w:type="spellEnd"/>
            <w:r w:rsidRPr="001C3CF1">
              <w:rPr>
                <w:rFonts w:ascii="Times New Roman" w:hAnsi="Times New Roman" w:cs="Times New Roman"/>
                <w:b/>
                <w:lang w:val="en-US" w:eastAsia="de-DE"/>
              </w:rPr>
              <w:t xml:space="preserve"> </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r w:rsidRPr="001C3CF1">
              <w:rPr>
                <w:rFonts w:ascii="Times New Roman" w:hAnsi="Times New Roman" w:cs="Times New Roman"/>
                <w:b/>
                <w:lang w:val="en-US" w:eastAsia="de-DE"/>
              </w:rPr>
              <w:t>(</w:t>
            </w:r>
            <w:r w:rsidRPr="001C3CF1">
              <w:rPr>
                <w:rFonts w:ascii="Times New Roman" w:hAnsi="Times New Roman" w:cs="Times New Roman"/>
                <w:b/>
                <w:lang w:val="de-DE" w:eastAsia="de-DE"/>
              </w:rPr>
              <w:t>г</w:t>
            </w:r>
            <w:r w:rsidRPr="001C3CF1">
              <w:rPr>
                <w:rFonts w:ascii="Times New Roman" w:hAnsi="Times New Roman" w:cs="Times New Roman"/>
                <w:b/>
                <w:lang w:val="en-US" w:eastAsia="de-DE"/>
              </w:rPr>
              <w:t>)</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r w:rsidRPr="001C3CF1">
              <w:rPr>
                <w:rFonts w:ascii="Times New Roman" w:hAnsi="Times New Roman" w:cs="Times New Roman"/>
                <w:b/>
                <w:lang w:val="en-US" w:eastAsia="de-DE"/>
              </w:rPr>
              <w:t xml:space="preserve">Net weight </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r w:rsidRPr="001C3CF1">
              <w:rPr>
                <w:rFonts w:ascii="Times New Roman" w:hAnsi="Times New Roman" w:cs="Times New Roman"/>
                <w:b/>
                <w:lang w:val="en-US" w:eastAsia="de-DE"/>
              </w:rPr>
              <w:t xml:space="preserve"> (g)</w:t>
            </w: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r w:rsidRPr="001C3CF1">
              <w:rPr>
                <w:rFonts w:ascii="Times New Roman" w:hAnsi="Times New Roman" w:cs="Times New Roman"/>
                <w:b/>
                <w:lang w:eastAsia="de-DE"/>
              </w:rPr>
              <w:t>Цена за грамм,</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r w:rsidRPr="001C3CF1">
              <w:rPr>
                <w:rFonts w:ascii="Times New Roman" w:hAnsi="Times New Roman" w:cs="Times New Roman"/>
                <w:b/>
                <w:lang w:eastAsia="de-DE"/>
              </w:rPr>
              <w:t>ЕВРО</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r w:rsidRPr="001C3CF1">
              <w:rPr>
                <w:rFonts w:ascii="Times New Roman" w:hAnsi="Times New Roman" w:cs="Times New Roman"/>
                <w:b/>
                <w:lang w:val="en-US" w:eastAsia="de-DE"/>
              </w:rPr>
              <w:t>Price</w:t>
            </w:r>
            <w:r w:rsidRPr="001C3CF1">
              <w:rPr>
                <w:rFonts w:ascii="Times New Roman" w:hAnsi="Times New Roman" w:cs="Times New Roman"/>
                <w:b/>
                <w:lang w:eastAsia="de-DE"/>
              </w:rPr>
              <w:t xml:space="preserve"> </w:t>
            </w:r>
            <w:r w:rsidRPr="001C3CF1">
              <w:rPr>
                <w:rFonts w:ascii="Times New Roman" w:hAnsi="Times New Roman" w:cs="Times New Roman"/>
                <w:b/>
                <w:lang w:val="en-US" w:eastAsia="de-DE"/>
              </w:rPr>
              <w:t>for</w:t>
            </w:r>
            <w:r w:rsidRPr="001C3CF1">
              <w:rPr>
                <w:rFonts w:ascii="Times New Roman" w:hAnsi="Times New Roman" w:cs="Times New Roman"/>
                <w:b/>
                <w:lang w:eastAsia="de-DE"/>
              </w:rPr>
              <w:t xml:space="preserve"> </w:t>
            </w:r>
            <w:proofErr w:type="spellStart"/>
            <w:r w:rsidRPr="001C3CF1">
              <w:rPr>
                <w:rFonts w:ascii="Times New Roman" w:hAnsi="Times New Roman" w:cs="Times New Roman"/>
                <w:b/>
                <w:lang w:val="en-US" w:eastAsia="de-DE"/>
              </w:rPr>
              <w:t>gramm</w:t>
            </w:r>
            <w:proofErr w:type="spellEnd"/>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de-DE" w:eastAsia="de-DE"/>
              </w:rPr>
            </w:pPr>
            <w:r w:rsidRPr="001C3CF1">
              <w:rPr>
                <w:rFonts w:ascii="Times New Roman" w:hAnsi="Times New Roman" w:cs="Times New Roman"/>
                <w:b/>
                <w:lang w:val="de-DE" w:eastAsia="de-DE"/>
              </w:rPr>
              <w:t>EUR</w:t>
            </w:r>
          </w:p>
        </w:tc>
        <w:tc>
          <w:tcPr>
            <w:tcW w:w="838" w:type="dxa"/>
            <w:tcBorders>
              <w:top w:val="single" w:sz="4" w:space="0" w:color="auto"/>
              <w:left w:val="single" w:sz="4" w:space="0" w:color="auto"/>
              <w:bottom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r w:rsidRPr="001C3CF1">
              <w:rPr>
                <w:rFonts w:ascii="Times New Roman" w:hAnsi="Times New Roman" w:cs="Times New Roman"/>
                <w:b/>
                <w:lang w:eastAsia="de-DE"/>
              </w:rPr>
              <w:t>Общая сумма</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r w:rsidRPr="001C3CF1">
              <w:rPr>
                <w:rFonts w:ascii="Times New Roman" w:hAnsi="Times New Roman" w:cs="Times New Roman"/>
                <w:b/>
                <w:lang w:eastAsia="de-DE"/>
              </w:rPr>
              <w:t>ЕВРО</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r w:rsidRPr="001C3CF1">
              <w:rPr>
                <w:rFonts w:ascii="Times New Roman" w:hAnsi="Times New Roman" w:cs="Times New Roman"/>
                <w:b/>
                <w:lang w:val="de-DE" w:eastAsia="de-DE"/>
              </w:rPr>
              <w:t>Total</w:t>
            </w:r>
            <w:r w:rsidRPr="001C3CF1">
              <w:rPr>
                <w:rFonts w:ascii="Times New Roman" w:hAnsi="Times New Roman" w:cs="Times New Roman"/>
                <w:b/>
                <w:lang w:eastAsia="de-DE"/>
              </w:rPr>
              <w:t xml:space="preserve"> </w:t>
            </w:r>
            <w:proofErr w:type="spellStart"/>
            <w:r w:rsidRPr="001C3CF1">
              <w:rPr>
                <w:rFonts w:ascii="Times New Roman" w:hAnsi="Times New Roman" w:cs="Times New Roman"/>
                <w:b/>
                <w:lang w:val="de-DE" w:eastAsia="de-DE"/>
              </w:rPr>
              <w:t>sum</w:t>
            </w:r>
            <w:proofErr w:type="spellEnd"/>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r w:rsidRPr="001C3CF1">
              <w:rPr>
                <w:rFonts w:ascii="Times New Roman" w:hAnsi="Times New Roman" w:cs="Times New Roman"/>
                <w:b/>
                <w:lang w:val="de-DE" w:eastAsia="de-DE"/>
              </w:rPr>
              <w:t>EUR</w:t>
            </w:r>
          </w:p>
        </w:tc>
        <w:tc>
          <w:tcPr>
            <w:tcW w:w="1418" w:type="dxa"/>
            <w:tcBorders>
              <w:top w:val="single" w:sz="4" w:space="0" w:color="auto"/>
              <w:left w:val="single" w:sz="4" w:space="0" w:color="auto"/>
              <w:bottom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proofErr w:type="spellStart"/>
            <w:r w:rsidRPr="001C3CF1">
              <w:rPr>
                <w:rFonts w:ascii="Times New Roman" w:hAnsi="Times New Roman" w:cs="Times New Roman"/>
                <w:b/>
                <w:lang w:val="de-DE" w:eastAsia="de-DE"/>
              </w:rPr>
              <w:t>Страна</w:t>
            </w:r>
            <w:proofErr w:type="spellEnd"/>
            <w:r w:rsidRPr="001C3CF1">
              <w:rPr>
                <w:rFonts w:ascii="Times New Roman" w:hAnsi="Times New Roman" w:cs="Times New Roman"/>
                <w:b/>
                <w:lang w:val="en-US" w:eastAsia="de-DE"/>
              </w:rPr>
              <w:t xml:space="preserve"> </w:t>
            </w:r>
            <w:proofErr w:type="spellStart"/>
            <w:r w:rsidRPr="001C3CF1">
              <w:rPr>
                <w:rFonts w:ascii="Times New Roman" w:hAnsi="Times New Roman" w:cs="Times New Roman"/>
                <w:b/>
                <w:lang w:val="de-DE" w:eastAsia="de-DE"/>
              </w:rPr>
              <w:t>происхождения</w:t>
            </w:r>
            <w:proofErr w:type="spellEnd"/>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r w:rsidRPr="001C3CF1">
              <w:rPr>
                <w:rFonts w:ascii="Times New Roman" w:hAnsi="Times New Roman" w:cs="Times New Roman"/>
                <w:b/>
                <w:lang w:val="en-US" w:eastAsia="de-DE"/>
              </w:rPr>
              <w:t>Country of origin</w:t>
            </w:r>
          </w:p>
        </w:tc>
        <w:tc>
          <w:tcPr>
            <w:tcW w:w="1985" w:type="dxa"/>
            <w:tcBorders>
              <w:top w:val="single" w:sz="4" w:space="0" w:color="auto"/>
              <w:left w:val="single" w:sz="4" w:space="0" w:color="auto"/>
              <w:bottom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de-DE" w:eastAsia="de-DE"/>
              </w:rPr>
            </w:pPr>
            <w:proofErr w:type="spellStart"/>
            <w:r w:rsidRPr="001C3CF1">
              <w:rPr>
                <w:rFonts w:ascii="Times New Roman" w:hAnsi="Times New Roman" w:cs="Times New Roman"/>
                <w:b/>
                <w:lang w:val="de-DE" w:eastAsia="de-DE"/>
              </w:rPr>
              <w:t>Фирма-производитель</w:t>
            </w:r>
            <w:proofErr w:type="spellEnd"/>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de-DE"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de-DE"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de-DE"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de-DE" w:eastAsia="de-DE"/>
              </w:rPr>
            </w:pPr>
            <w:r w:rsidRPr="001C3CF1">
              <w:rPr>
                <w:rFonts w:ascii="Times New Roman" w:hAnsi="Times New Roman" w:cs="Times New Roman"/>
                <w:b/>
                <w:lang w:val="de-DE" w:eastAsia="de-DE"/>
              </w:rPr>
              <w:t xml:space="preserve">Company </w:t>
            </w:r>
            <w:proofErr w:type="spellStart"/>
            <w:r w:rsidRPr="001C3CF1">
              <w:rPr>
                <w:rFonts w:ascii="Times New Roman" w:hAnsi="Times New Roman" w:cs="Times New Roman"/>
                <w:b/>
                <w:lang w:val="de-DE" w:eastAsia="de-DE"/>
              </w:rPr>
              <w:t>manufacturing</w:t>
            </w:r>
            <w:proofErr w:type="spellEnd"/>
          </w:p>
        </w:tc>
        <w:tc>
          <w:tcPr>
            <w:tcW w:w="2268" w:type="dxa"/>
            <w:tcBorders>
              <w:top w:val="single" w:sz="4" w:space="0" w:color="auto"/>
              <w:left w:val="single" w:sz="4" w:space="0" w:color="auto"/>
              <w:bottom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r w:rsidRPr="001C3CF1">
              <w:rPr>
                <w:rFonts w:ascii="Times New Roman" w:hAnsi="Times New Roman" w:cs="Times New Roman"/>
                <w:b/>
                <w:lang w:eastAsia="de-DE"/>
              </w:rPr>
              <w:t>Фирма-экспортер</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eastAsia="de-DE"/>
              </w:rPr>
            </w:pPr>
            <w:r w:rsidRPr="001C3CF1">
              <w:rPr>
                <w:rFonts w:ascii="Times New Roman" w:hAnsi="Times New Roman" w:cs="Times New Roman"/>
                <w:b/>
                <w:lang w:val="en-US" w:eastAsia="de-DE"/>
              </w:rPr>
              <w:t>Company exporter</w:t>
            </w:r>
          </w:p>
        </w:tc>
      </w:tr>
      <w:tr w:rsidR="001C3CF1" w:rsidRPr="00C72D17" w:rsidTr="001C3CF1">
        <w:trPr>
          <w:trHeight w:val="1221"/>
        </w:trPr>
        <w:tc>
          <w:tcPr>
            <w:tcW w:w="528" w:type="dxa"/>
            <w:tcBorders>
              <w:top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lang w:val="de-DE" w:eastAsia="de-DE"/>
              </w:rPr>
            </w:pPr>
            <w:r w:rsidRPr="001C3CF1">
              <w:rPr>
                <w:rFonts w:ascii="Times New Roman" w:hAnsi="Times New Roman" w:cs="Times New Roman"/>
                <w:bCs/>
                <w:lang w:val="de-DE" w:eastAsia="de-DE"/>
              </w:rPr>
              <w:t>1</w:t>
            </w:r>
          </w:p>
        </w:tc>
        <w:tc>
          <w:tcPr>
            <w:tcW w:w="1315" w:type="dxa"/>
            <w:vMerge w:val="restart"/>
            <w:tcBorders>
              <w:top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lang w:eastAsia="de-DE"/>
              </w:rPr>
              <w:t>Реактивы и материалы</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lang w:val="en-US" w:eastAsia="de-DE"/>
              </w:rPr>
              <w:t>Reagents</w:t>
            </w:r>
            <w:r w:rsidRPr="001C3CF1">
              <w:rPr>
                <w:rFonts w:ascii="Times New Roman" w:hAnsi="Times New Roman" w:cs="Times New Roman"/>
                <w:lang w:eastAsia="de-DE"/>
              </w:rPr>
              <w:t xml:space="preserve"> &amp; </w:t>
            </w:r>
            <w:r w:rsidRPr="001C3CF1">
              <w:rPr>
                <w:rFonts w:ascii="Times New Roman" w:hAnsi="Times New Roman" w:cs="Times New Roman"/>
                <w:lang w:val="en-US" w:eastAsia="de-DE"/>
              </w:rPr>
              <w:t>Materials</w:t>
            </w:r>
          </w:p>
        </w:tc>
        <w:tc>
          <w:tcPr>
            <w:tcW w:w="2483" w:type="dxa"/>
            <w:tcBorders>
              <w:top w:val="single" w:sz="4" w:space="0" w:color="auto"/>
              <w:left w:val="single" w:sz="4" w:space="0" w:color="auto"/>
              <w:bottom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r w:rsidRPr="001C3CF1">
              <w:rPr>
                <w:rFonts w:ascii="Times New Roman" w:hAnsi="Times New Roman" w:cs="Times New Roman"/>
                <w:lang w:eastAsia="de-DE"/>
              </w:rPr>
              <w:t>Морфина</w:t>
            </w:r>
            <w:r w:rsidRPr="001C3CF1">
              <w:rPr>
                <w:rFonts w:ascii="Times New Roman" w:hAnsi="Times New Roman" w:cs="Times New Roman"/>
                <w:lang w:val="en-US" w:eastAsia="de-DE"/>
              </w:rPr>
              <w:t xml:space="preserve"> </w:t>
            </w:r>
            <w:r w:rsidRPr="001C3CF1">
              <w:rPr>
                <w:rFonts w:ascii="Times New Roman" w:hAnsi="Times New Roman" w:cs="Times New Roman"/>
                <w:lang w:eastAsia="de-DE"/>
              </w:rPr>
              <w:t>сульфат</w:t>
            </w:r>
            <w:r w:rsidRPr="001C3CF1">
              <w:rPr>
                <w:rFonts w:ascii="Times New Roman" w:hAnsi="Times New Roman" w:cs="Times New Roman"/>
                <w:lang w:val="en-US" w:eastAsia="de-DE"/>
              </w:rPr>
              <w:t xml:space="preserve"> </w:t>
            </w:r>
            <w:proofErr w:type="spellStart"/>
            <w:r w:rsidRPr="001C3CF1">
              <w:rPr>
                <w:rFonts w:ascii="Times New Roman" w:hAnsi="Times New Roman" w:cs="Times New Roman"/>
                <w:lang w:eastAsia="de-DE"/>
              </w:rPr>
              <w:t>пентагидрат</w:t>
            </w:r>
            <w:proofErr w:type="spellEnd"/>
            <w:r w:rsidRPr="001C3CF1">
              <w:rPr>
                <w:rFonts w:ascii="Times New Roman" w:hAnsi="Times New Roman" w:cs="Times New Roman"/>
                <w:lang w:val="en-US" w:eastAsia="de-DE"/>
              </w:rPr>
              <w:t xml:space="preserve"> </w:t>
            </w:r>
            <w:r w:rsidRPr="001C3CF1">
              <w:rPr>
                <w:rFonts w:ascii="Times New Roman" w:hAnsi="Times New Roman" w:cs="Times New Roman"/>
                <w:lang w:eastAsia="de-DE"/>
              </w:rPr>
              <w:t>стандарт</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r w:rsidRPr="001C3CF1">
              <w:rPr>
                <w:rFonts w:ascii="Times New Roman" w:hAnsi="Times New Roman" w:cs="Times New Roman"/>
                <w:lang w:val="en-US" w:eastAsia="de-DE"/>
              </w:rPr>
              <w:t xml:space="preserve">Morphine </w:t>
            </w:r>
            <w:proofErr w:type="spellStart"/>
            <w:r w:rsidRPr="001C3CF1">
              <w:rPr>
                <w:rFonts w:ascii="Times New Roman" w:hAnsi="Times New Roman" w:cs="Times New Roman"/>
                <w:lang w:val="en-US" w:eastAsia="de-DE"/>
              </w:rPr>
              <w:t>sulphate</w:t>
            </w:r>
            <w:proofErr w:type="spellEnd"/>
            <w:r w:rsidRPr="001C3CF1">
              <w:rPr>
                <w:rFonts w:ascii="Times New Roman" w:hAnsi="Times New Roman" w:cs="Times New Roman"/>
                <w:lang w:val="en-US" w:eastAsia="de-DE"/>
              </w:rPr>
              <w:t xml:space="preserve"> </w:t>
            </w:r>
            <w:proofErr w:type="spellStart"/>
            <w:r w:rsidRPr="001C3CF1">
              <w:rPr>
                <w:rFonts w:ascii="Times New Roman" w:hAnsi="Times New Roman" w:cs="Times New Roman"/>
                <w:lang w:val="en-US" w:eastAsia="de-DE"/>
              </w:rPr>
              <w:t>pentahydrate</w:t>
            </w:r>
            <w:proofErr w:type="spellEnd"/>
            <w:r w:rsidRPr="001C3CF1">
              <w:rPr>
                <w:rFonts w:ascii="Times New Roman" w:hAnsi="Times New Roman" w:cs="Times New Roman"/>
                <w:lang w:val="en-US" w:eastAsia="de-DE"/>
              </w:rPr>
              <w:t xml:space="preserve"> reference material</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p>
        </w:tc>
        <w:tc>
          <w:tcPr>
            <w:tcW w:w="1425"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lang w:eastAsia="de-DE"/>
              </w:rPr>
              <w:t>Пластиковая банка емк. 50</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lang w:eastAsia="de-DE"/>
              </w:rPr>
              <w:t>Мл</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lang w:eastAsia="de-DE"/>
              </w:rPr>
              <w:t xml:space="preserve">50 </w:t>
            </w:r>
            <w:r w:rsidRPr="001C3CF1">
              <w:rPr>
                <w:rFonts w:ascii="Times New Roman" w:hAnsi="Times New Roman" w:cs="Times New Roman"/>
                <w:lang w:val="en-US" w:eastAsia="de-DE"/>
              </w:rPr>
              <w:t>ml</w:t>
            </w:r>
            <w:r w:rsidRPr="001C3CF1">
              <w:rPr>
                <w:rFonts w:ascii="Times New Roman" w:hAnsi="Times New Roman" w:cs="Times New Roman"/>
                <w:lang w:eastAsia="de-DE"/>
              </w:rPr>
              <w:t xml:space="preserve"> </w:t>
            </w:r>
            <w:r w:rsidRPr="001C3CF1">
              <w:rPr>
                <w:rFonts w:ascii="Times New Roman" w:hAnsi="Times New Roman" w:cs="Times New Roman"/>
                <w:lang w:val="en-US" w:eastAsia="de-DE"/>
              </w:rPr>
              <w:t>Plastic</w:t>
            </w:r>
            <w:r w:rsidRPr="001C3CF1">
              <w:rPr>
                <w:rFonts w:ascii="Times New Roman" w:hAnsi="Times New Roman" w:cs="Times New Roman"/>
                <w:lang w:eastAsia="de-DE"/>
              </w:rPr>
              <w:t xml:space="preserve"> </w:t>
            </w:r>
            <w:r w:rsidRPr="001C3CF1">
              <w:rPr>
                <w:rFonts w:ascii="Times New Roman" w:hAnsi="Times New Roman" w:cs="Times New Roman"/>
                <w:lang w:val="en-US" w:eastAsia="de-DE"/>
              </w:rPr>
              <w:t>pot</w:t>
            </w: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rPr>
            </w:pPr>
            <w:r w:rsidRPr="001C3CF1">
              <w:rPr>
                <w:rFonts w:ascii="Times New Roman" w:hAnsi="Times New Roman" w:cs="Times New Roman"/>
                <w:bCs/>
              </w:rPr>
              <w:t>1</w:t>
            </w: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r w:rsidRPr="001C3CF1">
              <w:rPr>
                <w:rFonts w:ascii="Times New Roman" w:hAnsi="Times New Roman" w:cs="Times New Roman"/>
                <w:bCs/>
                <w:lang w:val="en-US"/>
              </w:rPr>
              <w:t>37</w:t>
            </w:r>
            <w:r w:rsidRPr="001C3CF1">
              <w:rPr>
                <w:rFonts w:ascii="Times New Roman" w:hAnsi="Times New Roman" w:cs="Times New Roman"/>
                <w:bCs/>
              </w:rPr>
              <w:t>,</w:t>
            </w:r>
            <w:r w:rsidRPr="001C3CF1">
              <w:rPr>
                <w:rFonts w:ascii="Times New Roman" w:hAnsi="Times New Roman" w:cs="Times New Roman"/>
                <w:bCs/>
                <w:lang w:val="en-US"/>
              </w:rPr>
              <w:t>44</w:t>
            </w: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lang w:eastAsia="de-DE"/>
              </w:rPr>
            </w:pPr>
            <w:r w:rsidRPr="001C3CF1">
              <w:rPr>
                <w:rFonts w:ascii="Times New Roman" w:hAnsi="Times New Roman" w:cs="Times New Roman"/>
                <w:bCs/>
                <w:lang w:val="de-AT"/>
              </w:rPr>
              <w:t>0,64</w:t>
            </w:r>
          </w:p>
        </w:tc>
        <w:tc>
          <w:tcPr>
            <w:tcW w:w="838" w:type="dxa"/>
            <w:tcBorders>
              <w:top w:val="single" w:sz="4" w:space="0" w:color="auto"/>
              <w:left w:val="single" w:sz="4" w:space="0" w:color="auto"/>
              <w:bottom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bCs/>
                <w:lang w:val="de-AT"/>
              </w:rPr>
              <w:t>23,96</w:t>
            </w:r>
          </w:p>
        </w:tc>
        <w:tc>
          <w:tcPr>
            <w:tcW w:w="1418" w:type="dxa"/>
            <w:vMerge w:val="restart"/>
            <w:tcBorders>
              <w:top w:val="single" w:sz="4" w:space="0" w:color="auto"/>
              <w:lef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caps/>
                <w:lang w:eastAsia="de-DE"/>
              </w:rPr>
            </w:pPr>
            <w:r w:rsidRPr="001C3CF1">
              <w:rPr>
                <w:rFonts w:ascii="Times New Roman" w:hAnsi="Times New Roman" w:cs="Times New Roman"/>
                <w:caps/>
                <w:lang w:eastAsia="de-DE"/>
              </w:rPr>
              <w:t>Великобритания</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caps/>
                <w:lang w:val="en-US"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caps/>
                <w:lang w:val="en-US"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caps/>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caps/>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caps/>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caps/>
                <w:lang w:val="en-US" w:eastAsia="de-DE"/>
              </w:rPr>
              <w:t>UNITED KINGDOM</w:t>
            </w:r>
          </w:p>
        </w:tc>
        <w:tc>
          <w:tcPr>
            <w:tcW w:w="1985" w:type="dxa"/>
            <w:vMerge w:val="restart"/>
            <w:tcBorders>
              <w:top w:val="single" w:sz="4" w:space="0" w:color="auto"/>
              <w:lef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lang w:eastAsia="de-DE"/>
              </w:rPr>
              <w:t>ДЖОНСОН МЭТЬЮ МАКФАРЛАН СМИТ</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caps/>
                <w:lang w:eastAsia="de-DE"/>
              </w:rPr>
            </w:pPr>
            <w:r w:rsidRPr="001C3CF1">
              <w:rPr>
                <w:rFonts w:ascii="Times New Roman" w:hAnsi="Times New Roman" w:cs="Times New Roman"/>
                <w:caps/>
                <w:lang w:eastAsia="de-DE"/>
              </w:rPr>
              <w:t xml:space="preserve">Адрес: Уэтфилд Роуд, Эдинбург, </w:t>
            </w:r>
            <w:r w:rsidRPr="001C3CF1">
              <w:rPr>
                <w:rFonts w:ascii="Times New Roman" w:hAnsi="Times New Roman" w:cs="Times New Roman"/>
                <w:caps/>
                <w:lang w:val="en-US" w:eastAsia="de-DE"/>
              </w:rPr>
              <w:t>eh</w:t>
            </w:r>
            <w:r w:rsidRPr="001C3CF1">
              <w:rPr>
                <w:rFonts w:ascii="Times New Roman" w:hAnsi="Times New Roman" w:cs="Times New Roman"/>
                <w:caps/>
                <w:lang w:eastAsia="de-DE"/>
              </w:rPr>
              <w:t>11 2</w:t>
            </w:r>
            <w:r w:rsidRPr="001C3CF1">
              <w:rPr>
                <w:rFonts w:ascii="Times New Roman" w:hAnsi="Times New Roman" w:cs="Times New Roman"/>
                <w:caps/>
                <w:lang w:val="en-US" w:eastAsia="de-DE"/>
              </w:rPr>
              <w:t>qa</w:t>
            </w:r>
            <w:r w:rsidRPr="001C3CF1">
              <w:rPr>
                <w:rFonts w:ascii="Times New Roman" w:hAnsi="Times New Roman" w:cs="Times New Roman"/>
                <w:caps/>
                <w:lang w:eastAsia="de-DE"/>
              </w:rPr>
              <w:t>, Шотландия, Великобритания</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r w:rsidRPr="001C3CF1">
              <w:rPr>
                <w:rFonts w:ascii="Times New Roman" w:hAnsi="Times New Roman" w:cs="Times New Roman"/>
                <w:lang w:val="en-US" w:eastAsia="de-DE"/>
              </w:rPr>
              <w:t>JOHNSON MATTHEY MACFARLAN SMITH</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caps/>
                <w:lang w:val="en-US" w:eastAsia="de-DE"/>
              </w:rPr>
            </w:pPr>
            <w:r w:rsidRPr="001C3CF1">
              <w:rPr>
                <w:rFonts w:ascii="Times New Roman" w:hAnsi="Times New Roman" w:cs="Times New Roman"/>
                <w:caps/>
                <w:lang w:val="en-US" w:eastAsia="de-DE"/>
              </w:rPr>
              <w:t xml:space="preserve">Wheatfield </w:t>
            </w:r>
            <w:r w:rsidRPr="001C3CF1">
              <w:rPr>
                <w:rFonts w:ascii="Times New Roman" w:hAnsi="Times New Roman" w:cs="Times New Roman"/>
                <w:caps/>
                <w:lang w:val="en-US" w:eastAsia="de-DE"/>
              </w:rPr>
              <w:lastRenderedPageBreak/>
              <w:t xml:space="preserve">road, edinborough eh11 2qa, Scotland, </w:t>
            </w:r>
            <w:r w:rsidRPr="001C3CF1">
              <w:rPr>
                <w:rFonts w:ascii="Times New Roman" w:hAnsi="Times New Roman" w:cs="Times New Roman"/>
                <w:lang w:val="en-US" w:eastAsia="de-DE"/>
              </w:rPr>
              <w:t>UNITED KINGDOM</w:t>
            </w:r>
          </w:p>
        </w:tc>
        <w:tc>
          <w:tcPr>
            <w:tcW w:w="2268" w:type="dxa"/>
            <w:vMerge w:val="restart"/>
            <w:tcBorders>
              <w:top w:val="single" w:sz="4" w:space="0" w:color="auto"/>
              <w:lef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lang w:eastAsia="de-DE"/>
              </w:rPr>
              <w:lastRenderedPageBreak/>
              <w:t>МУНДИФАРМА МЕДИКАЛ КАМПАНИ ЛТД.</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caps/>
                <w:lang w:eastAsia="de-DE"/>
              </w:rPr>
              <w:t xml:space="preserve">Адрес: Кэмбридж Сайэнс Парк, Милтон Роуд, Кэмбридж </w:t>
            </w:r>
            <w:r w:rsidRPr="001C3CF1">
              <w:rPr>
                <w:rFonts w:ascii="Times New Roman" w:hAnsi="Times New Roman" w:cs="Times New Roman"/>
                <w:caps/>
                <w:lang w:val="en-US" w:eastAsia="de-DE"/>
              </w:rPr>
              <w:t>CB</w:t>
            </w:r>
            <w:r w:rsidRPr="001C3CF1">
              <w:rPr>
                <w:rFonts w:ascii="Times New Roman" w:hAnsi="Times New Roman" w:cs="Times New Roman"/>
                <w:caps/>
                <w:lang w:eastAsia="de-DE"/>
              </w:rPr>
              <w:t>4 0</w:t>
            </w:r>
            <w:r w:rsidRPr="001C3CF1">
              <w:rPr>
                <w:rFonts w:ascii="Times New Roman" w:hAnsi="Times New Roman" w:cs="Times New Roman"/>
                <w:caps/>
                <w:lang w:val="en-US" w:eastAsia="de-DE"/>
              </w:rPr>
              <w:t>AB</w:t>
            </w:r>
            <w:r w:rsidRPr="001C3CF1">
              <w:rPr>
                <w:rFonts w:ascii="Times New Roman" w:hAnsi="Times New Roman" w:cs="Times New Roman"/>
                <w:caps/>
                <w:lang w:eastAsia="de-DE"/>
              </w:rPr>
              <w:t>, Великобритания</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r w:rsidRPr="001C3CF1">
              <w:rPr>
                <w:rFonts w:ascii="Times New Roman" w:hAnsi="Times New Roman" w:cs="Times New Roman"/>
                <w:lang w:val="en-US" w:eastAsia="de-DE"/>
              </w:rPr>
              <w:t xml:space="preserve">MUNDIPHARMA MEDICAL COMPANY LTD. </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r w:rsidRPr="001C3CF1">
              <w:rPr>
                <w:rFonts w:ascii="Times New Roman" w:hAnsi="Times New Roman" w:cs="Times New Roman"/>
                <w:lang w:val="en-US" w:eastAsia="de-DE"/>
              </w:rPr>
              <w:t xml:space="preserve">CAMBRIDGE SCIENCE PARK, MILTON ROAD, </w:t>
            </w:r>
            <w:r w:rsidRPr="001C3CF1">
              <w:rPr>
                <w:rFonts w:ascii="Times New Roman" w:hAnsi="Times New Roman" w:cs="Times New Roman"/>
                <w:lang w:val="en-US" w:eastAsia="de-DE"/>
              </w:rPr>
              <w:lastRenderedPageBreak/>
              <w:t>CAMBRIDGE CB4 0AB UNITED KINGDOM</w:t>
            </w:r>
          </w:p>
        </w:tc>
      </w:tr>
      <w:tr w:rsidR="001C3CF1" w:rsidRPr="001C3CF1" w:rsidTr="001C3CF1">
        <w:trPr>
          <w:trHeight w:val="1147"/>
        </w:trPr>
        <w:tc>
          <w:tcPr>
            <w:tcW w:w="528" w:type="dxa"/>
            <w:tcBorders>
              <w:top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lang w:eastAsia="de-DE"/>
              </w:rPr>
            </w:pPr>
            <w:r w:rsidRPr="001C3CF1">
              <w:rPr>
                <w:rFonts w:ascii="Times New Roman" w:hAnsi="Times New Roman" w:cs="Times New Roman"/>
                <w:bCs/>
                <w:lang w:eastAsia="de-DE"/>
              </w:rPr>
              <w:t>2</w:t>
            </w:r>
          </w:p>
        </w:tc>
        <w:tc>
          <w:tcPr>
            <w:tcW w:w="1315" w:type="dxa"/>
            <w:vMerge/>
            <w:tcBorders>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lang w:eastAsia="de-DE"/>
              </w:rPr>
            </w:pPr>
          </w:p>
        </w:tc>
        <w:tc>
          <w:tcPr>
            <w:tcW w:w="2483"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en-US" w:eastAsia="de-DE"/>
              </w:rPr>
            </w:pPr>
            <w:r w:rsidRPr="001C3CF1">
              <w:rPr>
                <w:rFonts w:ascii="Times New Roman" w:hAnsi="Times New Roman" w:cs="Times New Roman"/>
                <w:lang w:eastAsia="de-DE"/>
              </w:rPr>
              <w:t>Кодеина</w:t>
            </w:r>
            <w:r w:rsidRPr="001C3CF1">
              <w:rPr>
                <w:rFonts w:ascii="Times New Roman" w:hAnsi="Times New Roman" w:cs="Times New Roman"/>
                <w:lang w:val="en-US" w:eastAsia="de-DE"/>
              </w:rPr>
              <w:t xml:space="preserve"> </w:t>
            </w:r>
            <w:r w:rsidRPr="001C3CF1">
              <w:rPr>
                <w:rFonts w:ascii="Times New Roman" w:hAnsi="Times New Roman" w:cs="Times New Roman"/>
                <w:lang w:eastAsia="de-DE"/>
              </w:rPr>
              <w:t>фосфат</w:t>
            </w:r>
            <w:r w:rsidRPr="001C3CF1">
              <w:rPr>
                <w:rFonts w:ascii="Times New Roman" w:hAnsi="Times New Roman" w:cs="Times New Roman"/>
                <w:lang w:val="en-US" w:eastAsia="de-DE"/>
              </w:rPr>
              <w:t xml:space="preserve"> </w:t>
            </w:r>
            <w:r w:rsidRPr="001C3CF1">
              <w:rPr>
                <w:rFonts w:ascii="Times New Roman" w:hAnsi="Times New Roman" w:cs="Times New Roman"/>
                <w:lang w:eastAsia="de-DE"/>
              </w:rPr>
              <w:t>полугидрат</w:t>
            </w:r>
            <w:r w:rsidRPr="001C3CF1">
              <w:rPr>
                <w:rFonts w:ascii="Times New Roman" w:hAnsi="Times New Roman" w:cs="Times New Roman"/>
                <w:lang w:val="en-US" w:eastAsia="de-DE"/>
              </w:rPr>
              <w:t xml:space="preserve"> </w:t>
            </w:r>
            <w:r w:rsidRPr="001C3CF1">
              <w:rPr>
                <w:rFonts w:ascii="Times New Roman" w:hAnsi="Times New Roman" w:cs="Times New Roman"/>
                <w:lang w:eastAsia="de-DE"/>
              </w:rPr>
              <w:t>стандарт</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r w:rsidRPr="001C3CF1">
              <w:rPr>
                <w:rFonts w:ascii="Times New Roman" w:hAnsi="Times New Roman" w:cs="Times New Roman"/>
                <w:lang w:val="en-US" w:eastAsia="de-DE"/>
              </w:rPr>
              <w:t xml:space="preserve">Codeine phosphate  </w:t>
            </w:r>
            <w:proofErr w:type="spellStart"/>
            <w:r w:rsidRPr="001C3CF1">
              <w:rPr>
                <w:rFonts w:ascii="Times New Roman" w:hAnsi="Times New Roman" w:cs="Times New Roman"/>
                <w:color w:val="000000" w:themeColor="text1"/>
                <w:lang w:val="en-US" w:eastAsia="de-DE"/>
              </w:rPr>
              <w:t>hemihydrate</w:t>
            </w:r>
            <w:proofErr w:type="spellEnd"/>
            <w:r w:rsidRPr="001C3CF1">
              <w:rPr>
                <w:rFonts w:ascii="Times New Roman" w:hAnsi="Times New Roman" w:cs="Times New Roman"/>
                <w:lang w:val="en-US" w:eastAsia="de-DE"/>
              </w:rPr>
              <w:t xml:space="preserve"> reference material</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p>
        </w:tc>
        <w:tc>
          <w:tcPr>
            <w:tcW w:w="1425"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lang w:eastAsia="de-DE"/>
              </w:rPr>
              <w:t>Флакон емк.4</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lang w:eastAsia="de-DE"/>
              </w:rPr>
              <w:t>мл</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lang w:eastAsia="de-DE"/>
              </w:rPr>
              <w:t xml:space="preserve">4 </w:t>
            </w:r>
            <w:r w:rsidRPr="001C3CF1">
              <w:rPr>
                <w:rFonts w:ascii="Times New Roman" w:hAnsi="Times New Roman" w:cs="Times New Roman"/>
                <w:lang w:val="en-US" w:eastAsia="de-DE"/>
              </w:rPr>
              <w:t>ml</w:t>
            </w:r>
            <w:r w:rsidRPr="001C3CF1">
              <w:rPr>
                <w:rFonts w:ascii="Times New Roman" w:hAnsi="Times New Roman" w:cs="Times New Roman"/>
                <w:lang w:eastAsia="de-DE"/>
              </w:rPr>
              <w:t xml:space="preserve"> </w:t>
            </w:r>
            <w:r w:rsidRPr="001C3CF1">
              <w:rPr>
                <w:rFonts w:ascii="Times New Roman" w:hAnsi="Times New Roman" w:cs="Times New Roman"/>
                <w:lang w:val="en-US" w:eastAsia="de-DE"/>
              </w:rPr>
              <w:t>Vial</w:t>
            </w: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rPr>
            </w:pPr>
            <w:r w:rsidRPr="001C3CF1">
              <w:rPr>
                <w:rFonts w:ascii="Times New Roman" w:hAnsi="Times New Roman" w:cs="Times New Roman"/>
                <w:bCs/>
              </w:rPr>
              <w:t>2</w:t>
            </w: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bCs/>
                <w:lang w:val="en-US"/>
              </w:rPr>
              <w:t>2,6</w:t>
            </w: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lang w:eastAsia="de-DE"/>
              </w:rPr>
            </w:pPr>
            <w:r w:rsidRPr="001C3CF1">
              <w:rPr>
                <w:rFonts w:ascii="Times New Roman" w:hAnsi="Times New Roman" w:cs="Times New Roman"/>
                <w:bCs/>
                <w:lang w:val="de-AT"/>
              </w:rPr>
              <w:t>0,59</w:t>
            </w:r>
          </w:p>
        </w:tc>
        <w:tc>
          <w:tcPr>
            <w:tcW w:w="838" w:type="dxa"/>
            <w:tcBorders>
              <w:top w:val="single" w:sz="4" w:space="0" w:color="auto"/>
              <w:left w:val="single" w:sz="4" w:space="0" w:color="auto"/>
              <w:bottom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bCs/>
                <w:lang w:val="de-AT"/>
              </w:rPr>
              <w:t>1,53</w:t>
            </w:r>
          </w:p>
        </w:tc>
        <w:tc>
          <w:tcPr>
            <w:tcW w:w="1418" w:type="dxa"/>
            <w:vMerge/>
            <w:tcBorders>
              <w:left w:val="single" w:sz="4" w:space="0" w:color="auto"/>
            </w:tcBorders>
          </w:tcPr>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lang w:eastAsia="de-DE"/>
              </w:rPr>
            </w:pPr>
          </w:p>
        </w:tc>
        <w:tc>
          <w:tcPr>
            <w:tcW w:w="1985" w:type="dxa"/>
            <w:vMerge/>
            <w:tcBorders>
              <w:left w:val="single" w:sz="4" w:space="0" w:color="auto"/>
            </w:tcBorders>
          </w:tcPr>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lang w:val="en-US" w:eastAsia="de-DE"/>
              </w:rPr>
            </w:pPr>
          </w:p>
        </w:tc>
        <w:tc>
          <w:tcPr>
            <w:tcW w:w="2268" w:type="dxa"/>
            <w:vMerge/>
            <w:tcBorders>
              <w:left w:val="single" w:sz="4" w:space="0" w:color="auto"/>
            </w:tcBorders>
          </w:tcPr>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lang w:val="en-US" w:eastAsia="de-DE"/>
              </w:rPr>
            </w:pPr>
          </w:p>
        </w:tc>
      </w:tr>
      <w:tr w:rsidR="001C3CF1" w:rsidRPr="001C3CF1" w:rsidTr="001C3CF1">
        <w:trPr>
          <w:trHeight w:val="450"/>
        </w:trPr>
        <w:tc>
          <w:tcPr>
            <w:tcW w:w="528" w:type="dxa"/>
            <w:tcBorders>
              <w:top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Cs/>
                <w:lang w:val="de-DE" w:eastAsia="de-DE"/>
              </w:rPr>
            </w:pP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lang w:eastAsia="de-DE"/>
              </w:rPr>
            </w:pPr>
            <w:r w:rsidRPr="001C3CF1">
              <w:rPr>
                <w:rFonts w:ascii="Times New Roman" w:hAnsi="Times New Roman" w:cs="Times New Roman"/>
                <w:bCs/>
                <w:lang w:eastAsia="de-DE"/>
              </w:rPr>
              <w:t>3</w:t>
            </w:r>
          </w:p>
        </w:tc>
        <w:tc>
          <w:tcPr>
            <w:tcW w:w="1315" w:type="dxa"/>
            <w:vMerge/>
            <w:tcBorders>
              <w:bottom w:val="single" w:sz="4" w:space="0" w:color="auto"/>
              <w:right w:val="single" w:sz="4" w:space="0" w:color="auto"/>
            </w:tcBorders>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lang w:eastAsia="de-DE"/>
              </w:rPr>
            </w:pPr>
          </w:p>
        </w:tc>
        <w:tc>
          <w:tcPr>
            <w:tcW w:w="2483"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pStyle w:val="2"/>
              <w:spacing w:after="0"/>
              <w:rPr>
                <w:b w:val="0"/>
                <w:bCs w:val="0"/>
                <w:sz w:val="22"/>
                <w:szCs w:val="22"/>
                <w:lang w:val="en-US"/>
              </w:rPr>
            </w:pPr>
            <w:proofErr w:type="spellStart"/>
            <w:r w:rsidRPr="001C3CF1">
              <w:rPr>
                <w:b w:val="0"/>
                <w:sz w:val="22"/>
                <w:szCs w:val="22"/>
              </w:rPr>
              <w:t>Псевдоморфин</w:t>
            </w:r>
            <w:proofErr w:type="spellEnd"/>
            <w:r w:rsidRPr="001C3CF1">
              <w:rPr>
                <w:b w:val="0"/>
                <w:sz w:val="22"/>
                <w:szCs w:val="22"/>
                <w:lang w:val="en-US"/>
              </w:rPr>
              <w:t xml:space="preserve"> </w:t>
            </w:r>
            <w:r w:rsidRPr="001C3CF1">
              <w:rPr>
                <w:b w:val="0"/>
                <w:sz w:val="22"/>
                <w:szCs w:val="22"/>
              </w:rPr>
              <w:t>стандарт</w:t>
            </w:r>
            <w:r w:rsidRPr="001C3CF1">
              <w:rPr>
                <w:b w:val="0"/>
                <w:sz w:val="22"/>
                <w:szCs w:val="22"/>
                <w:lang w:val="en-US"/>
              </w:rPr>
              <w:t xml:space="preserve"> </w:t>
            </w:r>
          </w:p>
          <w:p w:rsidR="001C3CF1" w:rsidRPr="001C3CF1" w:rsidRDefault="001C3CF1" w:rsidP="001C3CF1">
            <w:pPr>
              <w:pStyle w:val="2"/>
              <w:spacing w:after="0"/>
              <w:rPr>
                <w:sz w:val="22"/>
                <w:szCs w:val="22"/>
                <w:lang w:val="en-US"/>
              </w:rPr>
            </w:pPr>
            <w:proofErr w:type="spellStart"/>
            <w:r w:rsidRPr="001C3CF1">
              <w:rPr>
                <w:b w:val="0"/>
                <w:sz w:val="22"/>
                <w:szCs w:val="22"/>
                <w:lang w:val="en-US"/>
              </w:rPr>
              <w:t>Pseudomorphine</w:t>
            </w:r>
            <w:proofErr w:type="spellEnd"/>
            <w:r w:rsidRPr="001C3CF1">
              <w:rPr>
                <w:b w:val="0"/>
                <w:sz w:val="22"/>
                <w:szCs w:val="22"/>
                <w:lang w:val="en-US"/>
              </w:rPr>
              <w:t xml:space="preserve"> reference material</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p>
        </w:tc>
        <w:tc>
          <w:tcPr>
            <w:tcW w:w="1425"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lang w:eastAsia="de-DE"/>
              </w:rPr>
              <w:t>Флакон емк.4</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lang w:eastAsia="de-DE"/>
              </w:rPr>
              <w:t>мл</w:t>
            </w:r>
          </w:p>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r w:rsidRPr="001C3CF1">
              <w:rPr>
                <w:rFonts w:ascii="Times New Roman" w:hAnsi="Times New Roman" w:cs="Times New Roman"/>
                <w:lang w:eastAsia="de-DE"/>
              </w:rPr>
              <w:t xml:space="preserve">4 </w:t>
            </w:r>
            <w:r w:rsidRPr="001C3CF1">
              <w:rPr>
                <w:rFonts w:ascii="Times New Roman" w:hAnsi="Times New Roman" w:cs="Times New Roman"/>
                <w:lang w:val="en-US" w:eastAsia="de-DE"/>
              </w:rPr>
              <w:t>ml</w:t>
            </w:r>
            <w:r w:rsidRPr="001C3CF1">
              <w:rPr>
                <w:rFonts w:ascii="Times New Roman" w:hAnsi="Times New Roman" w:cs="Times New Roman"/>
                <w:lang w:eastAsia="de-DE"/>
              </w:rPr>
              <w:t xml:space="preserve"> </w:t>
            </w:r>
            <w:r w:rsidRPr="001C3CF1">
              <w:rPr>
                <w:rFonts w:ascii="Times New Roman" w:hAnsi="Times New Roman" w:cs="Times New Roman"/>
                <w:lang w:val="en-US" w:eastAsia="de-DE"/>
              </w:rPr>
              <w:t>Vial</w:t>
            </w: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rPr>
            </w:pPr>
            <w:r w:rsidRPr="001C3CF1">
              <w:rPr>
                <w:rFonts w:ascii="Times New Roman" w:hAnsi="Times New Roman" w:cs="Times New Roman"/>
                <w:bCs/>
              </w:rPr>
              <w:t>1</w:t>
            </w: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r w:rsidRPr="001C3CF1">
              <w:rPr>
                <w:rFonts w:ascii="Times New Roman" w:hAnsi="Times New Roman" w:cs="Times New Roman"/>
              </w:rPr>
              <w:t>0,936</w:t>
            </w: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lang w:eastAsia="de-DE"/>
              </w:rPr>
            </w:pPr>
            <w:r w:rsidRPr="001C3CF1">
              <w:rPr>
                <w:rFonts w:ascii="Times New Roman" w:hAnsi="Times New Roman" w:cs="Times New Roman"/>
                <w:bCs/>
                <w:lang w:val="de-AT"/>
              </w:rPr>
              <w:t>13,8</w:t>
            </w:r>
            <w:r w:rsidRPr="001C3CF1">
              <w:rPr>
                <w:rFonts w:ascii="Times New Roman" w:hAnsi="Times New Roman" w:cs="Times New Roman"/>
                <w:bCs/>
              </w:rPr>
              <w:t>8</w:t>
            </w:r>
          </w:p>
        </w:tc>
        <w:tc>
          <w:tcPr>
            <w:tcW w:w="838" w:type="dxa"/>
            <w:tcBorders>
              <w:top w:val="single" w:sz="4" w:space="0" w:color="auto"/>
              <w:left w:val="single" w:sz="4" w:space="0" w:color="auto"/>
              <w:bottom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val="en-US" w:eastAsia="de-DE"/>
              </w:rPr>
            </w:pPr>
            <w:r w:rsidRPr="001C3CF1">
              <w:rPr>
                <w:rFonts w:ascii="Times New Roman" w:hAnsi="Times New Roman" w:cs="Times New Roman"/>
                <w:bCs/>
                <w:lang w:val="de-AT"/>
              </w:rPr>
              <w:t>12,99</w:t>
            </w:r>
          </w:p>
        </w:tc>
        <w:tc>
          <w:tcPr>
            <w:tcW w:w="1418" w:type="dxa"/>
            <w:vMerge/>
            <w:tcBorders>
              <w:left w:val="single" w:sz="4" w:space="0" w:color="auto"/>
              <w:bottom w:val="single" w:sz="4" w:space="0" w:color="auto"/>
            </w:tcBorders>
          </w:tcPr>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lang w:val="en-US" w:eastAsia="de-DE"/>
              </w:rPr>
            </w:pPr>
          </w:p>
        </w:tc>
        <w:tc>
          <w:tcPr>
            <w:tcW w:w="1985" w:type="dxa"/>
            <w:vMerge/>
            <w:tcBorders>
              <w:left w:val="single" w:sz="4" w:space="0" w:color="auto"/>
              <w:bottom w:val="single" w:sz="4" w:space="0" w:color="auto"/>
            </w:tcBorders>
          </w:tcPr>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lang w:val="en-US" w:eastAsia="de-DE"/>
              </w:rPr>
            </w:pPr>
          </w:p>
        </w:tc>
        <w:tc>
          <w:tcPr>
            <w:tcW w:w="2268" w:type="dxa"/>
            <w:vMerge/>
            <w:tcBorders>
              <w:left w:val="single" w:sz="4" w:space="0" w:color="auto"/>
              <w:bottom w:val="single" w:sz="4" w:space="0" w:color="auto"/>
            </w:tcBorders>
          </w:tcPr>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lang w:val="en-US" w:eastAsia="de-DE"/>
              </w:rPr>
            </w:pPr>
          </w:p>
        </w:tc>
      </w:tr>
      <w:tr w:rsidR="001C3CF1" w:rsidRPr="001C3CF1" w:rsidTr="001C3CF1">
        <w:trPr>
          <w:trHeight w:val="70"/>
        </w:trPr>
        <w:tc>
          <w:tcPr>
            <w:tcW w:w="528" w:type="dxa"/>
            <w:tcBorders>
              <w:top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Cs/>
                <w:lang w:val="de-DE" w:eastAsia="de-DE"/>
              </w:rPr>
            </w:pPr>
          </w:p>
        </w:tc>
        <w:tc>
          <w:tcPr>
            <w:tcW w:w="1315" w:type="dxa"/>
            <w:tcBorders>
              <w:top w:val="single" w:sz="4" w:space="0" w:color="auto"/>
              <w:bottom w:val="single" w:sz="4" w:space="0" w:color="auto"/>
              <w:right w:val="single" w:sz="4" w:space="0" w:color="auto"/>
            </w:tcBorders>
            <w:shd w:val="clear" w:color="auto" w:fill="FFFFFF" w:themeFill="background1"/>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
                <w:lang w:val="fr-FR" w:eastAsia="de-DE"/>
              </w:rPr>
            </w:pPr>
            <w:r w:rsidRPr="001C3CF1">
              <w:rPr>
                <w:rFonts w:ascii="Times New Roman" w:hAnsi="Times New Roman" w:cs="Times New Roman"/>
                <w:b/>
                <w:lang w:val="de-DE" w:eastAsia="de-DE"/>
              </w:rPr>
              <w:t>И</w:t>
            </w:r>
            <w:r w:rsidRPr="001C3CF1">
              <w:rPr>
                <w:rFonts w:ascii="Times New Roman" w:hAnsi="Times New Roman" w:cs="Times New Roman"/>
                <w:b/>
                <w:lang w:eastAsia="de-DE"/>
              </w:rPr>
              <w:t>того</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lang w:eastAsia="de-DE"/>
              </w:rPr>
            </w:pPr>
            <w:r w:rsidRPr="001C3CF1">
              <w:rPr>
                <w:rFonts w:ascii="Times New Roman" w:hAnsi="Times New Roman" w:cs="Times New Roman"/>
                <w:b/>
                <w:lang w:val="en-US" w:eastAsia="de-DE"/>
              </w:rPr>
              <w:t>Grand total</w:t>
            </w:r>
          </w:p>
        </w:tc>
        <w:tc>
          <w:tcPr>
            <w:tcW w:w="2483"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pStyle w:val="2"/>
              <w:spacing w:after="0"/>
              <w:rPr>
                <w:b w:val="0"/>
                <w:bCs w:val="0"/>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lang w:eastAsia="de-DE"/>
              </w:rPr>
            </w:pP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rPr>
            </w:pP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rPr>
            </w:pPr>
            <w:r w:rsidRPr="001C3CF1">
              <w:rPr>
                <w:rFonts w:ascii="Times New Roman" w:hAnsi="Times New Roman" w:cs="Times New Roman"/>
                <w:b/>
              </w:rPr>
              <w:t>40,976</w:t>
            </w:r>
          </w:p>
        </w:tc>
        <w:tc>
          <w:tcPr>
            <w:tcW w:w="922" w:type="dxa"/>
            <w:tcBorders>
              <w:top w:val="single" w:sz="4" w:space="0" w:color="auto"/>
              <w:left w:val="single" w:sz="4" w:space="0" w:color="auto"/>
              <w:bottom w:val="single" w:sz="4" w:space="0" w:color="auto"/>
              <w:right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rPr>
            </w:pPr>
          </w:p>
        </w:tc>
        <w:tc>
          <w:tcPr>
            <w:tcW w:w="838" w:type="dxa"/>
            <w:tcBorders>
              <w:top w:val="single" w:sz="4" w:space="0" w:color="auto"/>
              <w:left w:val="single" w:sz="4" w:space="0" w:color="auto"/>
              <w:bottom w:val="single" w:sz="4" w:space="0" w:color="auto"/>
            </w:tcBorders>
            <w:vAlign w:val="center"/>
          </w:tcPr>
          <w:p w:rsidR="001C3CF1" w:rsidRPr="001C3CF1" w:rsidRDefault="001C3CF1" w:rsidP="001C3CF1">
            <w:pPr>
              <w:overflowPunct w:val="0"/>
              <w:autoSpaceDE w:val="0"/>
              <w:autoSpaceDN w:val="0"/>
              <w:adjustRightInd w:val="0"/>
              <w:spacing w:after="0" w:line="240" w:lineRule="auto"/>
              <w:jc w:val="center"/>
              <w:textAlignment w:val="baseline"/>
              <w:rPr>
                <w:rFonts w:ascii="Times New Roman" w:hAnsi="Times New Roman" w:cs="Times New Roman"/>
                <w:bCs/>
              </w:rPr>
            </w:pPr>
            <w:r w:rsidRPr="001C3CF1">
              <w:rPr>
                <w:rFonts w:ascii="Times New Roman" w:hAnsi="Times New Roman" w:cs="Times New Roman"/>
                <w:b/>
                <w:lang w:val="de-AT"/>
              </w:rPr>
              <w:t>38,48</w:t>
            </w:r>
          </w:p>
        </w:tc>
        <w:tc>
          <w:tcPr>
            <w:tcW w:w="1418" w:type="dxa"/>
            <w:tcBorders>
              <w:top w:val="single" w:sz="4" w:space="0" w:color="auto"/>
              <w:left w:val="single" w:sz="4" w:space="0" w:color="auto"/>
              <w:bottom w:val="single" w:sz="4" w:space="0" w:color="auto"/>
            </w:tcBorders>
          </w:tcPr>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lang w:val="en-US" w:eastAsia="de-DE"/>
              </w:rPr>
            </w:pPr>
          </w:p>
        </w:tc>
        <w:tc>
          <w:tcPr>
            <w:tcW w:w="1985" w:type="dxa"/>
            <w:tcBorders>
              <w:top w:val="single" w:sz="4" w:space="0" w:color="auto"/>
              <w:left w:val="single" w:sz="4" w:space="0" w:color="auto"/>
              <w:bottom w:val="single" w:sz="4" w:space="0" w:color="auto"/>
            </w:tcBorders>
          </w:tcPr>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lang w:val="en-US" w:eastAsia="de-DE"/>
              </w:rPr>
            </w:pPr>
          </w:p>
        </w:tc>
        <w:tc>
          <w:tcPr>
            <w:tcW w:w="2268" w:type="dxa"/>
            <w:tcBorders>
              <w:top w:val="single" w:sz="4" w:space="0" w:color="auto"/>
              <w:left w:val="single" w:sz="4" w:space="0" w:color="auto"/>
              <w:bottom w:val="single" w:sz="4" w:space="0" w:color="auto"/>
            </w:tcBorders>
          </w:tcPr>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lang w:val="en-US" w:eastAsia="de-DE"/>
              </w:rPr>
            </w:pPr>
          </w:p>
        </w:tc>
      </w:tr>
    </w:tbl>
    <w:p w:rsidR="001C3CF1" w:rsidRPr="001C3CF1" w:rsidRDefault="001C3CF1" w:rsidP="001C3CF1">
      <w:pPr>
        <w:spacing w:after="0" w:line="240" w:lineRule="auto"/>
        <w:rPr>
          <w:rFonts w:ascii="Times New Roman" w:hAnsi="Times New Roman" w:cs="Times New Roman"/>
          <w:sz w:val="24"/>
          <w:szCs w:val="24"/>
        </w:rPr>
      </w:pPr>
      <w:r w:rsidRPr="001C3CF1">
        <w:rPr>
          <w:rFonts w:ascii="Times New Roman" w:hAnsi="Times New Roman" w:cs="Times New Roman"/>
          <w:sz w:val="24"/>
          <w:szCs w:val="24"/>
          <w:lang w:eastAsia="de-DE"/>
        </w:rPr>
        <w:t xml:space="preserve">Общая сумма настоящего Приложения на условиях </w:t>
      </w:r>
      <w:r w:rsidRPr="001C3CF1">
        <w:rPr>
          <w:rFonts w:ascii="Times New Roman" w:hAnsi="Times New Roman" w:cs="Times New Roman"/>
          <w:sz w:val="24"/>
          <w:szCs w:val="24"/>
          <w:lang w:val="en-US" w:eastAsia="de-DE"/>
        </w:rPr>
        <w:t>CIP</w:t>
      </w:r>
      <w:r w:rsidRPr="001C3CF1">
        <w:rPr>
          <w:rFonts w:ascii="Times New Roman" w:hAnsi="Times New Roman" w:cs="Times New Roman"/>
          <w:sz w:val="24"/>
          <w:szCs w:val="24"/>
          <w:lang w:eastAsia="de-DE"/>
        </w:rPr>
        <w:t xml:space="preserve"> аэропорт Домодедово, </w:t>
      </w:r>
      <w:proofErr w:type="gramStart"/>
      <w:r w:rsidRPr="001C3CF1">
        <w:rPr>
          <w:rFonts w:ascii="Times New Roman" w:hAnsi="Times New Roman" w:cs="Times New Roman"/>
          <w:sz w:val="24"/>
          <w:szCs w:val="24"/>
          <w:lang w:eastAsia="de-DE"/>
        </w:rPr>
        <w:t>г</w:t>
      </w:r>
      <w:proofErr w:type="gramEnd"/>
      <w:r w:rsidRPr="001C3CF1">
        <w:rPr>
          <w:rFonts w:ascii="Times New Roman" w:hAnsi="Times New Roman" w:cs="Times New Roman"/>
          <w:sz w:val="24"/>
          <w:szCs w:val="24"/>
          <w:lang w:eastAsia="de-DE"/>
        </w:rPr>
        <w:t xml:space="preserve">. Москва, Российская Федерация составляет </w:t>
      </w:r>
      <w:r w:rsidRPr="001C3CF1">
        <w:rPr>
          <w:rFonts w:ascii="Times New Roman" w:hAnsi="Times New Roman" w:cs="Times New Roman"/>
          <w:sz w:val="24"/>
          <w:szCs w:val="24"/>
        </w:rPr>
        <w:t>38,48 (тридцать восемь)</w:t>
      </w:r>
      <w:r w:rsidRPr="001C3CF1">
        <w:rPr>
          <w:rFonts w:ascii="Times New Roman" w:hAnsi="Times New Roman" w:cs="Times New Roman"/>
          <w:b/>
          <w:sz w:val="24"/>
          <w:szCs w:val="24"/>
        </w:rPr>
        <w:t xml:space="preserve"> </w:t>
      </w:r>
      <w:r w:rsidRPr="001C3CF1">
        <w:rPr>
          <w:rFonts w:ascii="Times New Roman" w:hAnsi="Times New Roman" w:cs="Times New Roman"/>
          <w:sz w:val="24"/>
          <w:szCs w:val="24"/>
        </w:rPr>
        <w:t>евро, 48 центов.</w:t>
      </w:r>
    </w:p>
    <w:p w:rsidR="001C3CF1" w:rsidRPr="001C3CF1" w:rsidRDefault="001C3CF1" w:rsidP="001C3CF1">
      <w:pPr>
        <w:spacing w:after="0" w:line="240" w:lineRule="auto"/>
        <w:rPr>
          <w:rFonts w:ascii="Times New Roman" w:hAnsi="Times New Roman" w:cs="Times New Roman"/>
          <w:sz w:val="24"/>
          <w:szCs w:val="24"/>
          <w:lang w:val="en-US"/>
        </w:rPr>
      </w:pPr>
      <w:r w:rsidRPr="001C3CF1">
        <w:rPr>
          <w:rFonts w:ascii="Times New Roman" w:hAnsi="Times New Roman" w:cs="Times New Roman"/>
          <w:sz w:val="24"/>
          <w:szCs w:val="24"/>
          <w:lang w:val="en-GB" w:eastAsia="de-DE"/>
        </w:rPr>
        <w:t xml:space="preserve">The total amount of the present Appendix on terms of CIP airport </w:t>
      </w:r>
      <w:proofErr w:type="spellStart"/>
      <w:r w:rsidRPr="001C3CF1">
        <w:rPr>
          <w:rFonts w:ascii="Times New Roman" w:hAnsi="Times New Roman" w:cs="Times New Roman"/>
          <w:sz w:val="24"/>
          <w:szCs w:val="24"/>
          <w:lang w:val="en-GB" w:eastAsia="de-DE"/>
        </w:rPr>
        <w:t>Domodedovo</w:t>
      </w:r>
      <w:proofErr w:type="spellEnd"/>
      <w:r w:rsidRPr="001C3CF1">
        <w:rPr>
          <w:rFonts w:ascii="Times New Roman" w:hAnsi="Times New Roman" w:cs="Times New Roman"/>
          <w:sz w:val="24"/>
          <w:szCs w:val="24"/>
          <w:lang w:val="en-GB" w:eastAsia="de-DE"/>
        </w:rPr>
        <w:t>, Moscow, Russian Federation is equal to</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val="en-US"/>
        </w:rPr>
        <w:t>38,48 (thirty eight) euro, 48 cents.</w:t>
      </w:r>
    </w:p>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eastAsia="de-DE"/>
        </w:rPr>
      </w:pPr>
    </w:p>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eastAsia="de-DE"/>
        </w:rPr>
        <w:t>Покупатель производит оплату за Товар путем прямого банковского перевода на счет Продавца.</w:t>
      </w:r>
    </w:p>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val="en-US" w:eastAsia="de-DE"/>
        </w:rPr>
        <w:t>The Buyer shall effect payment for the Products by direct bank transfer to the Seller.</w:t>
      </w:r>
    </w:p>
    <w:p w:rsidR="001C3CF1" w:rsidRPr="001C3CF1" w:rsidRDefault="001C3CF1" w:rsidP="001C3CF1">
      <w:p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eastAsia="de-DE"/>
        </w:rPr>
      </w:pPr>
    </w:p>
    <w:tbl>
      <w:tblPr>
        <w:tblW w:w="15433" w:type="dxa"/>
        <w:tblInd w:w="70" w:type="dxa"/>
        <w:tblLayout w:type="fixed"/>
        <w:tblCellMar>
          <w:left w:w="70" w:type="dxa"/>
          <w:right w:w="70" w:type="dxa"/>
        </w:tblCellMar>
        <w:tblLook w:val="0000"/>
      </w:tblPr>
      <w:tblGrid>
        <w:gridCol w:w="7716"/>
        <w:gridCol w:w="7717"/>
      </w:tblGrid>
      <w:tr w:rsidR="001C3CF1" w:rsidRPr="001C3CF1" w:rsidTr="00CF365C">
        <w:tc>
          <w:tcPr>
            <w:tcW w:w="7716" w:type="dxa"/>
          </w:tcPr>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4"/>
                <w:szCs w:val="24"/>
                <w:lang w:eastAsia="de-DE"/>
              </w:rPr>
            </w:pPr>
            <w:r w:rsidRPr="001C3CF1">
              <w:rPr>
                <w:rFonts w:ascii="Times New Roman" w:hAnsi="Times New Roman" w:cs="Times New Roman"/>
                <w:b/>
                <w:sz w:val="24"/>
                <w:szCs w:val="24"/>
                <w:lang w:eastAsia="de-DE"/>
              </w:rPr>
              <w:t>ПРОДАВЕЦ</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4"/>
                <w:szCs w:val="24"/>
                <w:lang w:eastAsia="de-DE"/>
              </w:rPr>
            </w:pPr>
            <w:r w:rsidRPr="001C3CF1">
              <w:rPr>
                <w:rFonts w:ascii="Times New Roman" w:hAnsi="Times New Roman" w:cs="Times New Roman"/>
                <w:b/>
                <w:sz w:val="24"/>
                <w:szCs w:val="24"/>
                <w:lang w:val="en-US" w:eastAsia="de-DE"/>
              </w:rPr>
              <w:t>THE</w:t>
            </w:r>
            <w:r w:rsidRPr="001C3CF1">
              <w:rPr>
                <w:rFonts w:ascii="Times New Roman" w:hAnsi="Times New Roman" w:cs="Times New Roman"/>
                <w:b/>
                <w:sz w:val="24"/>
                <w:szCs w:val="24"/>
                <w:lang w:eastAsia="de-DE"/>
              </w:rPr>
              <w:t xml:space="preserve"> </w:t>
            </w:r>
            <w:r w:rsidRPr="001C3CF1">
              <w:rPr>
                <w:rFonts w:ascii="Times New Roman" w:hAnsi="Times New Roman" w:cs="Times New Roman"/>
                <w:b/>
                <w:sz w:val="24"/>
                <w:szCs w:val="24"/>
                <w:lang w:val="en-US" w:eastAsia="de-DE"/>
              </w:rPr>
              <w:t>SELLER</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4"/>
                <w:szCs w:val="24"/>
                <w:lang w:eastAsia="de-DE"/>
              </w:rPr>
            </w:pPr>
            <w:r w:rsidRPr="001C3CF1">
              <w:rPr>
                <w:rFonts w:ascii="Times New Roman" w:hAnsi="Times New Roman" w:cs="Times New Roman"/>
                <w:b/>
                <w:sz w:val="24"/>
                <w:szCs w:val="24"/>
                <w:lang w:eastAsia="de-DE"/>
              </w:rPr>
              <w:t xml:space="preserve">МУНДИФАРМА МЕДИКАЛ СЕЕ </w:t>
            </w:r>
            <w:proofErr w:type="spellStart"/>
            <w:r w:rsidRPr="001C3CF1">
              <w:rPr>
                <w:rFonts w:ascii="Times New Roman" w:hAnsi="Times New Roman" w:cs="Times New Roman"/>
                <w:b/>
                <w:sz w:val="24"/>
                <w:szCs w:val="24"/>
                <w:lang w:eastAsia="de-DE"/>
              </w:rPr>
              <w:t>ГесмбХ</w:t>
            </w:r>
            <w:proofErr w:type="spellEnd"/>
            <w:r w:rsidRPr="001C3CF1">
              <w:rPr>
                <w:rFonts w:ascii="Times New Roman" w:hAnsi="Times New Roman" w:cs="Times New Roman"/>
                <w:b/>
                <w:sz w:val="24"/>
                <w:szCs w:val="24"/>
                <w:lang w:eastAsia="de-DE"/>
              </w:rPr>
              <w:t xml:space="preserve"> </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4"/>
                <w:szCs w:val="24"/>
                <w:lang w:val="en-US" w:eastAsia="de-DE"/>
              </w:rPr>
            </w:pPr>
            <w:r w:rsidRPr="001C3CF1">
              <w:rPr>
                <w:rFonts w:ascii="Times New Roman" w:hAnsi="Times New Roman" w:cs="Times New Roman"/>
                <w:b/>
                <w:sz w:val="24"/>
                <w:szCs w:val="24"/>
                <w:lang w:val="en-US" w:eastAsia="de-DE"/>
              </w:rPr>
              <w:t xml:space="preserve">MUNDIPHARMA MEDICAL CEE </w:t>
            </w:r>
            <w:proofErr w:type="spellStart"/>
            <w:r w:rsidRPr="001C3CF1">
              <w:rPr>
                <w:rFonts w:ascii="Times New Roman" w:hAnsi="Times New Roman" w:cs="Times New Roman"/>
                <w:b/>
                <w:sz w:val="24"/>
                <w:szCs w:val="24"/>
                <w:lang w:val="en-US" w:eastAsia="de-DE"/>
              </w:rPr>
              <w:t>GesmbH</w:t>
            </w:r>
            <w:proofErr w:type="spellEnd"/>
          </w:p>
          <w:p w:rsidR="001C3CF1" w:rsidRPr="001C3CF1" w:rsidRDefault="001C3CF1" w:rsidP="001C3CF1">
            <w:pPr>
              <w:keepNext/>
              <w:keepLines/>
              <w:overflowPunct w:val="0"/>
              <w:autoSpaceDE w:val="0"/>
              <w:autoSpaceDN w:val="0"/>
              <w:adjustRightInd w:val="0"/>
              <w:spacing w:after="0" w:line="240" w:lineRule="auto"/>
              <w:textAlignment w:val="baseline"/>
              <w:outlineLvl w:val="2"/>
              <w:rPr>
                <w:rFonts w:ascii="Times New Roman" w:hAnsi="Times New Roman" w:cs="Times New Roman"/>
                <w:sz w:val="24"/>
                <w:szCs w:val="24"/>
                <w:lang w:val="en-US"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eastAsia="de-DE"/>
              </w:rPr>
              <w:t>Подпись</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val="en-US" w:eastAsia="de-DE"/>
              </w:rPr>
              <w:t>Signature_________________</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eastAsia="de-DE"/>
              </w:rPr>
              <w:t>ФИО</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eastAsia="de-DE"/>
              </w:rPr>
              <w:t>Альберто</w:t>
            </w:r>
            <w:r w:rsidRPr="001C3CF1">
              <w:rPr>
                <w:rFonts w:ascii="Times New Roman" w:hAnsi="Times New Roman" w:cs="Times New Roman"/>
                <w:sz w:val="24"/>
                <w:szCs w:val="24"/>
                <w:lang w:val="en-US" w:eastAsia="de-DE"/>
              </w:rPr>
              <w:t xml:space="preserve"> </w:t>
            </w:r>
            <w:proofErr w:type="spellStart"/>
            <w:r w:rsidRPr="001C3CF1">
              <w:rPr>
                <w:rFonts w:ascii="Times New Roman" w:hAnsi="Times New Roman" w:cs="Times New Roman"/>
                <w:sz w:val="24"/>
                <w:szCs w:val="24"/>
                <w:lang w:eastAsia="de-DE"/>
              </w:rPr>
              <w:t>Мартинес</w:t>
            </w:r>
            <w:proofErr w:type="spellEnd"/>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val="en-US" w:eastAsia="de-DE"/>
              </w:rPr>
              <w:t xml:space="preserve">Name: </w:t>
            </w:r>
            <w:r w:rsidRPr="001C3CF1">
              <w:rPr>
                <w:rFonts w:ascii="Times New Roman" w:hAnsi="Times New Roman" w:cs="Times New Roman"/>
                <w:sz w:val="24"/>
                <w:szCs w:val="24"/>
                <w:lang w:val="en-GB" w:eastAsia="de-DE"/>
              </w:rPr>
              <w:t>Alberto</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val="en-GB" w:eastAsia="de-DE"/>
              </w:rPr>
              <w:t>Martinez</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eastAsia="de-DE"/>
              </w:rPr>
              <w:t>Должность: Директор</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val="en-US" w:eastAsia="de-DE"/>
              </w:rPr>
              <w:t>Title</w:t>
            </w:r>
            <w:r w:rsidRPr="001C3CF1">
              <w:rPr>
                <w:rFonts w:ascii="Times New Roman" w:hAnsi="Times New Roman" w:cs="Times New Roman"/>
                <w:sz w:val="24"/>
                <w:szCs w:val="24"/>
                <w:lang w:eastAsia="de-DE"/>
              </w:rPr>
              <w:t xml:space="preserve">: </w:t>
            </w:r>
            <w:r w:rsidRPr="001C3CF1">
              <w:rPr>
                <w:rFonts w:ascii="Times New Roman" w:hAnsi="Times New Roman" w:cs="Times New Roman"/>
                <w:sz w:val="24"/>
                <w:szCs w:val="24"/>
                <w:lang w:val="en-US" w:eastAsia="de-DE"/>
              </w:rPr>
              <w:t>Director</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eastAsia="de-DE"/>
              </w:rPr>
              <w:t>Подпись</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val="en-US" w:eastAsia="de-DE"/>
              </w:rPr>
              <w:t>Signature</w:t>
            </w:r>
            <w:r w:rsidRPr="001C3CF1">
              <w:rPr>
                <w:rFonts w:ascii="Times New Roman" w:hAnsi="Times New Roman" w:cs="Times New Roman"/>
                <w:sz w:val="24"/>
                <w:szCs w:val="24"/>
                <w:lang w:eastAsia="de-DE"/>
              </w:rPr>
              <w:t>_________________</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eastAsia="de-DE"/>
              </w:rPr>
              <w:t xml:space="preserve">ФИО: </w:t>
            </w:r>
            <w:proofErr w:type="spellStart"/>
            <w:r w:rsidRPr="001C3CF1">
              <w:rPr>
                <w:rFonts w:ascii="Times New Roman" w:hAnsi="Times New Roman" w:cs="Times New Roman"/>
                <w:sz w:val="24"/>
                <w:szCs w:val="24"/>
                <w:lang w:eastAsia="de-DE"/>
              </w:rPr>
              <w:t>Штефан</w:t>
            </w:r>
            <w:proofErr w:type="spellEnd"/>
            <w:r w:rsidRPr="001C3CF1">
              <w:rPr>
                <w:rFonts w:ascii="Times New Roman" w:hAnsi="Times New Roman" w:cs="Times New Roman"/>
                <w:sz w:val="24"/>
                <w:szCs w:val="24"/>
                <w:lang w:eastAsia="de-DE"/>
              </w:rPr>
              <w:t xml:space="preserve"> </w:t>
            </w:r>
            <w:proofErr w:type="spellStart"/>
            <w:r w:rsidRPr="001C3CF1">
              <w:rPr>
                <w:rFonts w:ascii="Times New Roman" w:hAnsi="Times New Roman" w:cs="Times New Roman"/>
                <w:sz w:val="24"/>
                <w:szCs w:val="24"/>
                <w:lang w:eastAsia="de-DE"/>
              </w:rPr>
              <w:t>Бродессер</w:t>
            </w:r>
            <w:proofErr w:type="spellEnd"/>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val="en-US" w:eastAsia="de-DE"/>
              </w:rPr>
              <w:t>Name</w:t>
            </w:r>
            <w:r w:rsidRPr="001C3CF1">
              <w:rPr>
                <w:rFonts w:ascii="Times New Roman" w:hAnsi="Times New Roman" w:cs="Times New Roman"/>
                <w:sz w:val="24"/>
                <w:szCs w:val="24"/>
                <w:lang w:eastAsia="de-DE"/>
              </w:rPr>
              <w:t xml:space="preserve">: </w:t>
            </w:r>
            <w:r w:rsidRPr="001C3CF1">
              <w:rPr>
                <w:rFonts w:ascii="Times New Roman" w:hAnsi="Times New Roman" w:cs="Times New Roman"/>
                <w:sz w:val="24"/>
                <w:szCs w:val="24"/>
                <w:lang w:val="en-US" w:eastAsia="de-DE"/>
              </w:rPr>
              <w:t>Stefan</w:t>
            </w:r>
            <w:r w:rsidRPr="001C3CF1">
              <w:rPr>
                <w:rFonts w:ascii="Times New Roman" w:hAnsi="Times New Roman" w:cs="Times New Roman"/>
                <w:sz w:val="24"/>
                <w:szCs w:val="24"/>
                <w:lang w:eastAsia="de-DE"/>
              </w:rPr>
              <w:t xml:space="preserve"> </w:t>
            </w:r>
            <w:proofErr w:type="spellStart"/>
            <w:r w:rsidRPr="001C3CF1">
              <w:rPr>
                <w:rFonts w:ascii="Times New Roman" w:hAnsi="Times New Roman" w:cs="Times New Roman"/>
                <w:sz w:val="24"/>
                <w:szCs w:val="24"/>
                <w:lang w:val="en-US" w:eastAsia="de-DE"/>
              </w:rPr>
              <w:t>Brodesser</w:t>
            </w:r>
            <w:proofErr w:type="spellEnd"/>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eastAsia="de-DE"/>
              </w:rPr>
              <w:t xml:space="preserve">Должность: Доверенное лицо </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val="en-US" w:eastAsia="de-DE"/>
              </w:rPr>
              <w:t xml:space="preserve">Title: </w:t>
            </w:r>
            <w:proofErr w:type="spellStart"/>
            <w:r w:rsidRPr="001C3CF1">
              <w:rPr>
                <w:rFonts w:ascii="Times New Roman" w:hAnsi="Times New Roman" w:cs="Times New Roman"/>
                <w:bCs/>
                <w:iCs/>
                <w:sz w:val="24"/>
                <w:szCs w:val="24"/>
                <w:lang w:val="en-US" w:eastAsia="de-DE"/>
              </w:rPr>
              <w:t>Procurist</w:t>
            </w:r>
            <w:proofErr w:type="spellEnd"/>
            <w:r w:rsidRPr="001C3CF1">
              <w:rPr>
                <w:rFonts w:ascii="Times New Roman" w:hAnsi="Times New Roman" w:cs="Times New Roman"/>
                <w:bCs/>
                <w:iCs/>
                <w:sz w:val="24"/>
                <w:szCs w:val="24"/>
                <w:lang w:val="en-US" w:eastAsia="de-DE"/>
              </w:rPr>
              <w:t xml:space="preserve"> </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sz w:val="24"/>
                <w:szCs w:val="24"/>
                <w:lang w:val="en-US" w:eastAsia="de-DE"/>
              </w:rPr>
            </w:pPr>
            <w:r w:rsidRPr="001C3CF1">
              <w:rPr>
                <w:rFonts w:ascii="Times New Roman" w:hAnsi="Times New Roman" w:cs="Times New Roman"/>
                <w:sz w:val="24"/>
                <w:szCs w:val="24"/>
                <w:lang w:eastAsia="de-DE"/>
              </w:rPr>
              <w:t>Печать</w:t>
            </w:r>
            <w:r w:rsidRPr="001C3CF1">
              <w:rPr>
                <w:rFonts w:ascii="Times New Roman" w:hAnsi="Times New Roman" w:cs="Times New Roman"/>
                <w:sz w:val="24"/>
                <w:szCs w:val="24"/>
                <w:lang w:val="en-US" w:eastAsia="de-DE"/>
              </w:rPr>
              <w:t>/ Seal:</w:t>
            </w:r>
          </w:p>
        </w:tc>
        <w:tc>
          <w:tcPr>
            <w:tcW w:w="7717" w:type="dxa"/>
          </w:tcPr>
          <w:p w:rsidR="001C3CF1" w:rsidRPr="001C3CF1" w:rsidRDefault="001C3CF1" w:rsidP="001C3CF1">
            <w:pPr>
              <w:tabs>
                <w:tab w:val="left" w:pos="397"/>
              </w:tabs>
              <w:overflowPunct w:val="0"/>
              <w:autoSpaceDE w:val="0"/>
              <w:autoSpaceDN w:val="0"/>
              <w:adjustRightInd w:val="0"/>
              <w:spacing w:after="0" w:line="240" w:lineRule="auto"/>
              <w:textAlignment w:val="baseline"/>
              <w:rPr>
                <w:rFonts w:ascii="Times New Roman" w:hAnsi="Times New Roman" w:cs="Times New Roman"/>
                <w:b/>
                <w:sz w:val="24"/>
                <w:szCs w:val="24"/>
                <w:lang w:eastAsia="de-DE"/>
              </w:rPr>
            </w:pPr>
            <w:r w:rsidRPr="001C3CF1">
              <w:rPr>
                <w:rFonts w:ascii="Times New Roman" w:hAnsi="Times New Roman" w:cs="Times New Roman"/>
                <w:b/>
                <w:sz w:val="24"/>
                <w:szCs w:val="24"/>
                <w:lang w:eastAsia="de-DE"/>
              </w:rPr>
              <w:t xml:space="preserve">ПОКУПАТЕЛЬ </w:t>
            </w:r>
          </w:p>
          <w:p w:rsidR="001C3CF1" w:rsidRPr="001C3CF1" w:rsidRDefault="001C3CF1" w:rsidP="001C3CF1">
            <w:pPr>
              <w:tabs>
                <w:tab w:val="left" w:pos="397"/>
              </w:tabs>
              <w:overflowPunct w:val="0"/>
              <w:autoSpaceDE w:val="0"/>
              <w:autoSpaceDN w:val="0"/>
              <w:adjustRightInd w:val="0"/>
              <w:spacing w:after="0" w:line="240" w:lineRule="auto"/>
              <w:textAlignment w:val="baseline"/>
              <w:rPr>
                <w:rFonts w:ascii="Times New Roman" w:hAnsi="Times New Roman" w:cs="Times New Roman"/>
                <w:b/>
                <w:sz w:val="24"/>
                <w:szCs w:val="24"/>
                <w:lang w:eastAsia="de-DE"/>
              </w:rPr>
            </w:pPr>
            <w:r w:rsidRPr="001C3CF1">
              <w:rPr>
                <w:rFonts w:ascii="Times New Roman" w:hAnsi="Times New Roman" w:cs="Times New Roman"/>
                <w:b/>
                <w:sz w:val="24"/>
                <w:szCs w:val="24"/>
                <w:lang w:val="en-US" w:eastAsia="de-DE"/>
              </w:rPr>
              <w:t>THE</w:t>
            </w:r>
            <w:r w:rsidRPr="001C3CF1">
              <w:rPr>
                <w:rFonts w:ascii="Times New Roman" w:hAnsi="Times New Roman" w:cs="Times New Roman"/>
                <w:b/>
                <w:sz w:val="24"/>
                <w:szCs w:val="24"/>
                <w:lang w:eastAsia="de-DE"/>
              </w:rPr>
              <w:t xml:space="preserve"> </w:t>
            </w:r>
            <w:r w:rsidRPr="001C3CF1">
              <w:rPr>
                <w:rFonts w:ascii="Times New Roman" w:hAnsi="Times New Roman" w:cs="Times New Roman"/>
                <w:b/>
                <w:sz w:val="24"/>
                <w:szCs w:val="24"/>
                <w:lang w:val="en-US" w:eastAsia="de-DE"/>
              </w:rPr>
              <w:t>BUYER</w:t>
            </w:r>
          </w:p>
          <w:p w:rsidR="001C3CF1" w:rsidRPr="001C3CF1" w:rsidRDefault="001C3CF1" w:rsidP="001C3CF1">
            <w:pPr>
              <w:tabs>
                <w:tab w:val="left" w:pos="132"/>
              </w:tabs>
              <w:overflowPunct w:val="0"/>
              <w:autoSpaceDE w:val="0"/>
              <w:autoSpaceDN w:val="0"/>
              <w:adjustRightInd w:val="0"/>
              <w:spacing w:after="0" w:line="240" w:lineRule="auto"/>
              <w:textAlignment w:val="baseline"/>
              <w:rPr>
                <w:rFonts w:ascii="Times New Roman" w:hAnsi="Times New Roman" w:cs="Times New Roman"/>
                <w:b/>
                <w:sz w:val="24"/>
                <w:szCs w:val="24"/>
                <w:lang w:eastAsia="de-DE"/>
              </w:rPr>
            </w:pPr>
            <w:r w:rsidRPr="001C3CF1">
              <w:rPr>
                <w:rFonts w:ascii="Times New Roman" w:hAnsi="Times New Roman" w:cs="Times New Roman"/>
                <w:b/>
                <w:sz w:val="24"/>
                <w:szCs w:val="24"/>
                <w:lang w:eastAsia="de-DE"/>
              </w:rPr>
              <w:t>ФГУП «Московский эндокринный завод»</w:t>
            </w:r>
          </w:p>
          <w:p w:rsidR="001C3CF1" w:rsidRPr="001C3CF1" w:rsidRDefault="001C3CF1" w:rsidP="001C3CF1">
            <w:pPr>
              <w:tabs>
                <w:tab w:val="left" w:pos="132"/>
              </w:tabs>
              <w:overflowPunct w:val="0"/>
              <w:autoSpaceDE w:val="0"/>
              <w:autoSpaceDN w:val="0"/>
              <w:adjustRightInd w:val="0"/>
              <w:spacing w:after="0" w:line="240" w:lineRule="auto"/>
              <w:textAlignment w:val="baseline"/>
              <w:rPr>
                <w:rFonts w:ascii="Times New Roman" w:hAnsi="Times New Roman" w:cs="Times New Roman"/>
                <w:b/>
                <w:sz w:val="24"/>
                <w:szCs w:val="24"/>
                <w:lang w:val="en-US" w:eastAsia="de-DE"/>
              </w:rPr>
            </w:pPr>
            <w:r w:rsidRPr="001C3CF1">
              <w:rPr>
                <w:rFonts w:ascii="Times New Roman" w:hAnsi="Times New Roman" w:cs="Times New Roman"/>
                <w:b/>
                <w:sz w:val="24"/>
                <w:szCs w:val="24"/>
                <w:lang w:val="en-US" w:eastAsia="de-DE"/>
              </w:rPr>
              <w:t>FSUE «Moscow Endocrine Plant»</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eastAsia="de-DE"/>
              </w:rPr>
              <w:t>Подпись</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val="en-US" w:eastAsia="de-DE"/>
              </w:rPr>
              <w:t>Signature _________________</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eastAsia="de-DE"/>
              </w:rPr>
              <w:t>ФИО</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eastAsia="de-DE"/>
              </w:rPr>
              <w:t>М</w:t>
            </w:r>
            <w:r w:rsidRPr="001C3CF1">
              <w:rPr>
                <w:rFonts w:ascii="Times New Roman" w:hAnsi="Times New Roman" w:cs="Times New Roman"/>
                <w:sz w:val="24"/>
                <w:szCs w:val="24"/>
                <w:lang w:val="en-US" w:eastAsia="de-DE"/>
              </w:rPr>
              <w:t>.</w:t>
            </w:r>
            <w:r w:rsidRPr="001C3CF1">
              <w:rPr>
                <w:rFonts w:ascii="Times New Roman" w:hAnsi="Times New Roman" w:cs="Times New Roman"/>
                <w:sz w:val="24"/>
                <w:szCs w:val="24"/>
                <w:lang w:eastAsia="de-DE"/>
              </w:rPr>
              <w:t>Ю</w:t>
            </w:r>
            <w:r w:rsidRPr="001C3CF1">
              <w:rPr>
                <w:rFonts w:ascii="Times New Roman" w:hAnsi="Times New Roman" w:cs="Times New Roman"/>
                <w:sz w:val="24"/>
                <w:szCs w:val="24"/>
                <w:lang w:val="en-US" w:eastAsia="de-DE"/>
              </w:rPr>
              <w:t xml:space="preserve">. </w:t>
            </w:r>
            <w:r w:rsidRPr="001C3CF1">
              <w:rPr>
                <w:rFonts w:ascii="Times New Roman" w:hAnsi="Times New Roman" w:cs="Times New Roman"/>
                <w:sz w:val="24"/>
                <w:szCs w:val="24"/>
                <w:lang w:eastAsia="de-DE"/>
              </w:rPr>
              <w:t>Фонарёв</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val="en-US" w:eastAsia="de-DE"/>
              </w:rPr>
            </w:pPr>
            <w:r w:rsidRPr="001C3CF1">
              <w:rPr>
                <w:rFonts w:ascii="Times New Roman" w:hAnsi="Times New Roman" w:cs="Times New Roman"/>
                <w:sz w:val="24"/>
                <w:szCs w:val="24"/>
                <w:lang w:val="en-US" w:eastAsia="de-DE"/>
              </w:rPr>
              <w:t xml:space="preserve">Name: M.Y. </w:t>
            </w:r>
            <w:proofErr w:type="spellStart"/>
            <w:r w:rsidRPr="001C3CF1">
              <w:rPr>
                <w:rFonts w:ascii="Times New Roman" w:hAnsi="Times New Roman" w:cs="Times New Roman"/>
                <w:sz w:val="24"/>
                <w:szCs w:val="24"/>
                <w:lang w:val="en-US" w:eastAsia="de-DE"/>
              </w:rPr>
              <w:t>Fonarev</w:t>
            </w:r>
            <w:proofErr w:type="spellEnd"/>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r w:rsidRPr="001C3CF1">
              <w:rPr>
                <w:rFonts w:ascii="Times New Roman" w:hAnsi="Times New Roman" w:cs="Times New Roman"/>
                <w:sz w:val="24"/>
                <w:szCs w:val="24"/>
                <w:lang w:eastAsia="de-DE"/>
              </w:rPr>
              <w:t xml:space="preserve">Должность: Директор / </w:t>
            </w:r>
            <w:r w:rsidRPr="001C3CF1">
              <w:rPr>
                <w:rFonts w:ascii="Times New Roman" w:hAnsi="Times New Roman" w:cs="Times New Roman"/>
                <w:sz w:val="24"/>
                <w:szCs w:val="24"/>
                <w:lang w:val="en-US" w:eastAsia="de-DE"/>
              </w:rPr>
              <w:t>Title</w:t>
            </w:r>
            <w:r w:rsidRPr="001C3CF1">
              <w:rPr>
                <w:rFonts w:ascii="Times New Roman" w:hAnsi="Times New Roman" w:cs="Times New Roman"/>
                <w:sz w:val="24"/>
                <w:szCs w:val="24"/>
                <w:lang w:eastAsia="de-DE"/>
              </w:rPr>
              <w:t xml:space="preserve">: </w:t>
            </w:r>
            <w:r w:rsidRPr="001C3CF1">
              <w:rPr>
                <w:rFonts w:ascii="Times New Roman" w:hAnsi="Times New Roman" w:cs="Times New Roman"/>
                <w:sz w:val="24"/>
                <w:szCs w:val="24"/>
                <w:lang w:val="en-US" w:eastAsia="de-DE"/>
              </w:rPr>
              <w:t>Director</w:t>
            </w: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sz w:val="24"/>
                <w:szCs w:val="24"/>
                <w:lang w:eastAsia="de-DE"/>
              </w:rPr>
            </w:pPr>
          </w:p>
          <w:p w:rsidR="001C3CF1" w:rsidRPr="001C3CF1" w:rsidRDefault="001C3CF1" w:rsidP="001C3CF1">
            <w:pPr>
              <w:overflowPunct w:val="0"/>
              <w:autoSpaceDE w:val="0"/>
              <w:autoSpaceDN w:val="0"/>
              <w:adjustRightInd w:val="0"/>
              <w:spacing w:after="0" w:line="240" w:lineRule="auto"/>
              <w:textAlignment w:val="baseline"/>
              <w:rPr>
                <w:rFonts w:ascii="Times New Roman" w:hAnsi="Times New Roman" w:cs="Times New Roman"/>
                <w:b/>
                <w:bCs/>
                <w:color w:val="4F81BD"/>
                <w:sz w:val="24"/>
                <w:szCs w:val="24"/>
                <w:lang w:eastAsia="de-DE"/>
              </w:rPr>
            </w:pPr>
            <w:r w:rsidRPr="001C3CF1">
              <w:rPr>
                <w:rFonts w:ascii="Times New Roman" w:hAnsi="Times New Roman" w:cs="Times New Roman"/>
                <w:sz w:val="24"/>
                <w:szCs w:val="24"/>
                <w:lang w:eastAsia="de-DE"/>
              </w:rPr>
              <w:t xml:space="preserve">Печать/ </w:t>
            </w:r>
            <w:r w:rsidRPr="001C3CF1">
              <w:rPr>
                <w:rFonts w:ascii="Times New Roman" w:hAnsi="Times New Roman" w:cs="Times New Roman"/>
                <w:sz w:val="24"/>
                <w:szCs w:val="24"/>
                <w:lang w:val="en-US" w:eastAsia="de-DE"/>
              </w:rPr>
              <w:t>Seal</w:t>
            </w:r>
            <w:r w:rsidRPr="001C3CF1">
              <w:rPr>
                <w:rFonts w:ascii="Times New Roman" w:hAnsi="Times New Roman" w:cs="Times New Roman"/>
                <w:sz w:val="24"/>
                <w:szCs w:val="24"/>
                <w:lang w:eastAsia="de-DE"/>
              </w:rPr>
              <w:t>:</w:t>
            </w:r>
          </w:p>
        </w:tc>
      </w:tr>
    </w:tbl>
    <w:p w:rsidR="001C3CF1" w:rsidRDefault="001C3CF1" w:rsidP="001C3CF1">
      <w:pPr>
        <w:keepNext/>
        <w:tabs>
          <w:tab w:val="left" w:pos="397"/>
        </w:tabs>
        <w:overflowPunct w:val="0"/>
        <w:autoSpaceDE w:val="0"/>
        <w:autoSpaceDN w:val="0"/>
        <w:adjustRightInd w:val="0"/>
        <w:spacing w:after="0" w:line="240" w:lineRule="auto"/>
        <w:jc w:val="both"/>
        <w:textAlignment w:val="baseline"/>
        <w:outlineLvl w:val="0"/>
        <w:rPr>
          <w:rFonts w:ascii="Times New Roman" w:hAnsi="Times New Roman" w:cs="Times New Roman"/>
          <w:sz w:val="24"/>
          <w:szCs w:val="24"/>
        </w:rPr>
        <w:sectPr w:rsidR="001C3CF1" w:rsidSect="001C3CF1">
          <w:pgSz w:w="16838" w:h="11906" w:orient="landscape"/>
          <w:pgMar w:top="851" w:right="851" w:bottom="567" w:left="1134" w:header="709" w:footer="709" w:gutter="0"/>
          <w:cols w:space="708"/>
          <w:docGrid w:linePitch="360"/>
        </w:sectPr>
      </w:pPr>
      <w:bookmarkStart w:id="14" w:name="_GoBack"/>
      <w:bookmarkEnd w:id="14"/>
    </w:p>
    <w:p w:rsidR="007F78D6" w:rsidRPr="00050D1A" w:rsidRDefault="007F78D6" w:rsidP="007F78D6">
      <w:pPr>
        <w:pStyle w:val="a9"/>
        <w:numPr>
          <w:ilvl w:val="0"/>
          <w:numId w:val="4"/>
        </w:numPr>
        <w:shd w:val="clear" w:color="auto" w:fill="FFFFFF"/>
        <w:tabs>
          <w:tab w:val="num" w:pos="0"/>
        </w:tabs>
        <w:ind w:left="0" w:firstLine="0"/>
        <w:jc w:val="center"/>
        <w:rPr>
          <w:b/>
          <w:color w:val="000000"/>
          <w:sz w:val="24"/>
          <w:szCs w:val="24"/>
        </w:rPr>
      </w:pPr>
      <w:r w:rsidRPr="00050D1A">
        <w:rPr>
          <w:b/>
          <w:color w:val="000000"/>
          <w:sz w:val="24"/>
          <w:szCs w:val="24"/>
        </w:rPr>
        <w:lastRenderedPageBreak/>
        <w:t>ТЕХНИЧЕСКОЕ ЗАДАНИЕ</w:t>
      </w:r>
    </w:p>
    <w:p w:rsidR="007F78D6" w:rsidRDefault="007F78D6" w:rsidP="007F78D6">
      <w:pPr>
        <w:spacing w:after="0" w:line="240" w:lineRule="auto"/>
        <w:jc w:val="center"/>
        <w:rPr>
          <w:rFonts w:ascii="Times New Roman" w:hAnsi="Times New Roman" w:cs="Times New Roman"/>
          <w:b/>
          <w:bCs/>
        </w:rPr>
      </w:pPr>
      <w:r w:rsidRPr="00050D1A">
        <w:rPr>
          <w:rFonts w:ascii="Times New Roman" w:hAnsi="Times New Roman" w:cs="Times New Roman"/>
          <w:b/>
          <w:sz w:val="24"/>
          <w:szCs w:val="24"/>
        </w:rPr>
        <w:t xml:space="preserve">на поставку </w:t>
      </w:r>
      <w:r w:rsidR="000842EB" w:rsidRPr="0071378B">
        <w:rPr>
          <w:rFonts w:ascii="Times New Roman" w:hAnsi="Times New Roman" w:cs="Times New Roman"/>
          <w:b/>
          <w:bCs/>
        </w:rPr>
        <w:t xml:space="preserve">МСТ </w:t>
      </w:r>
      <w:proofErr w:type="spellStart"/>
      <w:r w:rsidR="000842EB" w:rsidRPr="0071378B">
        <w:rPr>
          <w:rFonts w:ascii="Times New Roman" w:hAnsi="Times New Roman" w:cs="Times New Roman"/>
          <w:b/>
          <w:bCs/>
        </w:rPr>
        <w:t>континус</w:t>
      </w:r>
      <w:proofErr w:type="spellEnd"/>
      <w:r w:rsidR="000842EB" w:rsidRPr="0071378B">
        <w:rPr>
          <w:rFonts w:ascii="Times New Roman" w:hAnsi="Times New Roman" w:cs="Times New Roman"/>
          <w:b/>
          <w:bCs/>
        </w:rPr>
        <w:t xml:space="preserve">® (Морфин) таблетки пролонгированного </w:t>
      </w:r>
      <w:proofErr w:type="gramStart"/>
      <w:r w:rsidR="000842EB" w:rsidRPr="0071378B">
        <w:rPr>
          <w:rFonts w:ascii="Times New Roman" w:hAnsi="Times New Roman" w:cs="Times New Roman"/>
          <w:b/>
          <w:bCs/>
        </w:rPr>
        <w:t>действия</w:t>
      </w:r>
      <w:proofErr w:type="gramEnd"/>
      <w:r w:rsidR="000842EB" w:rsidRPr="0071378B">
        <w:rPr>
          <w:rFonts w:ascii="Times New Roman" w:hAnsi="Times New Roman" w:cs="Times New Roman"/>
          <w:b/>
          <w:bCs/>
        </w:rPr>
        <w:t xml:space="preserve"> покрытые оболочкой 10 мг, 30 мг, 60 мг, 100 мг "ин </w:t>
      </w:r>
      <w:proofErr w:type="spellStart"/>
      <w:r w:rsidR="000842EB" w:rsidRPr="0071378B">
        <w:rPr>
          <w:rFonts w:ascii="Times New Roman" w:hAnsi="Times New Roman" w:cs="Times New Roman"/>
          <w:b/>
          <w:bCs/>
        </w:rPr>
        <w:t>балк</w:t>
      </w:r>
      <w:proofErr w:type="spellEnd"/>
      <w:r w:rsidR="000842EB" w:rsidRPr="0071378B">
        <w:rPr>
          <w:rFonts w:ascii="Times New Roman" w:hAnsi="Times New Roman" w:cs="Times New Roman"/>
          <w:b/>
          <w:bCs/>
        </w:rPr>
        <w:t>" с реактивами и материалами, необходимыми для входного контроля</w:t>
      </w:r>
    </w:p>
    <w:p w:rsidR="000842EB" w:rsidRDefault="000842EB" w:rsidP="007F78D6">
      <w:pPr>
        <w:spacing w:after="0" w:line="240" w:lineRule="auto"/>
        <w:jc w:val="center"/>
        <w:rPr>
          <w:rFonts w:ascii="Times New Roman" w:hAnsi="Times New Roman" w:cs="Times New Roman"/>
          <w:b/>
          <w:bCs/>
        </w:rPr>
      </w:pPr>
    </w:p>
    <w:tbl>
      <w:tblPr>
        <w:tblOverlap w:val="never"/>
        <w:tblW w:w="10348"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9"/>
        <w:gridCol w:w="2056"/>
        <w:gridCol w:w="7583"/>
      </w:tblGrid>
      <w:tr w:rsidR="00C377FA" w:rsidRPr="00C377FA" w:rsidTr="000C72C6">
        <w:trPr>
          <w:trHeight w:val="720"/>
          <w:jc w:val="center"/>
        </w:trPr>
        <w:tc>
          <w:tcPr>
            <w:tcW w:w="709" w:type="dxa"/>
            <w:shd w:val="clear" w:color="auto" w:fill="FFFFFF"/>
            <w:vAlign w:val="center"/>
          </w:tcPr>
          <w:p w:rsidR="00C377FA" w:rsidRPr="00C377FA" w:rsidRDefault="00C377FA" w:rsidP="00C377FA">
            <w:pPr>
              <w:widowControl w:val="0"/>
              <w:spacing w:after="0" w:line="240" w:lineRule="auto"/>
              <w:jc w:val="center"/>
              <w:rPr>
                <w:rFonts w:ascii="Times New Roman" w:eastAsia="Courier New" w:hAnsi="Times New Roman" w:cs="Times New Roman"/>
                <w:b/>
                <w:color w:val="000000"/>
                <w:sz w:val="24"/>
                <w:szCs w:val="24"/>
                <w:lang w:bidi="ru-RU"/>
              </w:rPr>
            </w:pPr>
            <w:r w:rsidRPr="00C377FA">
              <w:rPr>
                <w:rFonts w:ascii="Times New Roman" w:eastAsia="Microsoft Sans Serif" w:hAnsi="Times New Roman" w:cs="Times New Roman"/>
                <w:b/>
                <w:color w:val="000000"/>
                <w:sz w:val="24"/>
                <w:szCs w:val="24"/>
                <w:lang w:bidi="ru-RU"/>
              </w:rPr>
              <w:t xml:space="preserve">№ </w:t>
            </w:r>
            <w:proofErr w:type="spellStart"/>
            <w:proofErr w:type="gramStart"/>
            <w:r w:rsidRPr="00C377FA">
              <w:rPr>
                <w:rFonts w:ascii="Times New Roman" w:eastAsia="Microsoft Sans Serif" w:hAnsi="Times New Roman" w:cs="Times New Roman"/>
                <w:b/>
                <w:color w:val="000000"/>
                <w:sz w:val="24"/>
                <w:szCs w:val="24"/>
                <w:lang w:bidi="ru-RU"/>
              </w:rPr>
              <w:t>п</w:t>
            </w:r>
            <w:proofErr w:type="spellEnd"/>
            <w:proofErr w:type="gramEnd"/>
            <w:r w:rsidRPr="00C377FA">
              <w:rPr>
                <w:rFonts w:ascii="Times New Roman" w:eastAsia="Microsoft Sans Serif" w:hAnsi="Times New Roman" w:cs="Times New Roman"/>
                <w:b/>
                <w:color w:val="000000"/>
                <w:sz w:val="24"/>
                <w:szCs w:val="24"/>
                <w:lang w:bidi="ru-RU"/>
              </w:rPr>
              <w:t>/</w:t>
            </w:r>
            <w:proofErr w:type="spellStart"/>
            <w:r w:rsidRPr="00C377FA">
              <w:rPr>
                <w:rFonts w:ascii="Times New Roman" w:eastAsia="Microsoft Sans Serif" w:hAnsi="Times New Roman" w:cs="Times New Roman"/>
                <w:b/>
                <w:color w:val="000000"/>
                <w:sz w:val="24"/>
                <w:szCs w:val="24"/>
                <w:lang w:bidi="ru-RU"/>
              </w:rPr>
              <w:t>п</w:t>
            </w:r>
            <w:proofErr w:type="spellEnd"/>
          </w:p>
        </w:tc>
        <w:tc>
          <w:tcPr>
            <w:tcW w:w="2056" w:type="dxa"/>
            <w:shd w:val="clear" w:color="auto" w:fill="FFFFFF"/>
            <w:vAlign w:val="center"/>
          </w:tcPr>
          <w:p w:rsidR="00C377FA" w:rsidRPr="00C377FA" w:rsidRDefault="00C377FA" w:rsidP="00CF365C">
            <w:pPr>
              <w:widowControl w:val="0"/>
              <w:spacing w:after="0" w:line="240" w:lineRule="auto"/>
              <w:jc w:val="center"/>
              <w:rPr>
                <w:rFonts w:ascii="Times New Roman" w:eastAsia="Courier New" w:hAnsi="Times New Roman" w:cs="Times New Roman"/>
                <w:b/>
                <w:color w:val="000000"/>
                <w:sz w:val="24"/>
                <w:szCs w:val="24"/>
                <w:lang w:bidi="ru-RU"/>
              </w:rPr>
            </w:pPr>
            <w:r w:rsidRPr="00C377FA">
              <w:rPr>
                <w:rFonts w:ascii="Times New Roman" w:eastAsia="Microsoft Sans Serif" w:hAnsi="Times New Roman" w:cs="Times New Roman"/>
                <w:b/>
                <w:color w:val="000000"/>
                <w:sz w:val="24"/>
                <w:szCs w:val="24"/>
                <w:lang w:bidi="ru-RU"/>
              </w:rPr>
              <w:t>Параметры требований к препарату</w:t>
            </w:r>
          </w:p>
        </w:tc>
        <w:tc>
          <w:tcPr>
            <w:tcW w:w="7583" w:type="dxa"/>
            <w:shd w:val="clear" w:color="auto" w:fill="FFFFFF"/>
            <w:vAlign w:val="center"/>
          </w:tcPr>
          <w:p w:rsidR="00C377FA" w:rsidRPr="00C377FA" w:rsidRDefault="00C377FA" w:rsidP="00CF365C">
            <w:pPr>
              <w:widowControl w:val="0"/>
              <w:spacing w:after="0" w:line="240" w:lineRule="auto"/>
              <w:jc w:val="center"/>
              <w:rPr>
                <w:rFonts w:ascii="Times New Roman" w:eastAsia="Courier New" w:hAnsi="Times New Roman" w:cs="Times New Roman"/>
                <w:b/>
                <w:color w:val="000000"/>
                <w:sz w:val="24"/>
                <w:szCs w:val="24"/>
                <w:lang w:bidi="ru-RU"/>
              </w:rPr>
            </w:pPr>
            <w:r w:rsidRPr="00C377FA">
              <w:rPr>
                <w:rFonts w:ascii="Times New Roman" w:eastAsia="Microsoft Sans Serif" w:hAnsi="Times New Roman" w:cs="Times New Roman"/>
                <w:b/>
                <w:color w:val="000000"/>
                <w:sz w:val="24"/>
                <w:szCs w:val="24"/>
                <w:lang w:bidi="ru-RU"/>
              </w:rPr>
              <w:t xml:space="preserve">Требования к препарату </w:t>
            </w:r>
          </w:p>
        </w:tc>
      </w:tr>
      <w:tr w:rsidR="00C377FA" w:rsidRPr="00C377FA" w:rsidTr="000C72C6">
        <w:trPr>
          <w:trHeight w:val="738"/>
          <w:jc w:val="center"/>
        </w:trPr>
        <w:tc>
          <w:tcPr>
            <w:tcW w:w="709" w:type="dxa"/>
            <w:shd w:val="clear" w:color="auto" w:fill="FFFFFF"/>
            <w:vAlign w:val="center"/>
          </w:tcPr>
          <w:p w:rsidR="00C377FA" w:rsidRPr="00C377FA" w:rsidRDefault="00C377FA" w:rsidP="00C377FA">
            <w:pPr>
              <w:widowControl w:val="0"/>
              <w:numPr>
                <w:ilvl w:val="0"/>
                <w:numId w:val="17"/>
              </w:numPr>
              <w:spacing w:after="0" w:line="240" w:lineRule="auto"/>
              <w:jc w:val="center"/>
              <w:rPr>
                <w:rFonts w:ascii="Times New Roman" w:eastAsia="Courier New" w:hAnsi="Times New Roman" w:cs="Times New Roman"/>
                <w:color w:val="000000"/>
                <w:sz w:val="24"/>
                <w:szCs w:val="24"/>
                <w:lang w:bidi="ru-RU"/>
              </w:rPr>
            </w:pPr>
          </w:p>
        </w:tc>
        <w:tc>
          <w:tcPr>
            <w:tcW w:w="2056" w:type="dxa"/>
            <w:shd w:val="clear" w:color="auto" w:fill="FFFFFF"/>
            <w:vAlign w:val="center"/>
          </w:tcPr>
          <w:p w:rsidR="00C377FA" w:rsidRPr="00C377FA" w:rsidRDefault="00C377FA" w:rsidP="00CF365C">
            <w:pPr>
              <w:widowControl w:val="0"/>
              <w:spacing w:after="0" w:line="240" w:lineRule="auto"/>
              <w:jc w:val="center"/>
              <w:rPr>
                <w:rFonts w:ascii="Times New Roman" w:eastAsia="Courier New" w:hAnsi="Times New Roman" w:cs="Times New Roman"/>
                <w:color w:val="000000"/>
                <w:sz w:val="24"/>
                <w:szCs w:val="24"/>
                <w:lang w:bidi="ru-RU"/>
              </w:rPr>
            </w:pPr>
            <w:r w:rsidRPr="00C377FA">
              <w:rPr>
                <w:rFonts w:ascii="Times New Roman" w:eastAsia="Microsoft Sans Serif" w:hAnsi="Times New Roman" w:cs="Times New Roman"/>
                <w:color w:val="000000"/>
                <w:sz w:val="24"/>
                <w:szCs w:val="24"/>
                <w:lang w:bidi="ru-RU"/>
              </w:rPr>
              <w:t>Наименование препарата</w:t>
            </w:r>
          </w:p>
        </w:tc>
        <w:tc>
          <w:tcPr>
            <w:tcW w:w="7583" w:type="dxa"/>
            <w:shd w:val="clear" w:color="auto" w:fill="FFFFFF"/>
            <w:vAlign w:val="center"/>
          </w:tcPr>
          <w:p w:rsidR="00C377FA" w:rsidRPr="00C377FA" w:rsidRDefault="00C377FA" w:rsidP="008E457F">
            <w:pPr>
              <w:widowControl w:val="0"/>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color w:val="000000"/>
                <w:sz w:val="24"/>
                <w:szCs w:val="24"/>
                <w:lang w:bidi="ru-RU"/>
              </w:rPr>
              <w:t xml:space="preserve">Международное непатентованное наименование: </w:t>
            </w:r>
            <w:r w:rsidRPr="00C377FA">
              <w:rPr>
                <w:rFonts w:ascii="Times New Roman" w:eastAsia="Microsoft Sans Serif" w:hAnsi="Times New Roman" w:cs="Times New Roman"/>
                <w:iCs/>
                <w:color w:val="000000"/>
                <w:sz w:val="24"/>
                <w:szCs w:val="24"/>
                <w:lang w:bidi="ru-RU"/>
              </w:rPr>
              <w:t>Морфин</w:t>
            </w:r>
          </w:p>
          <w:p w:rsidR="00C377FA" w:rsidRPr="00C377FA" w:rsidRDefault="00C377FA" w:rsidP="008E457F">
            <w:pPr>
              <w:widowControl w:val="0"/>
              <w:spacing w:after="0" w:line="240" w:lineRule="auto"/>
              <w:ind w:left="131" w:right="132" w:firstLine="1"/>
              <w:jc w:val="both"/>
              <w:rPr>
                <w:rFonts w:ascii="Times New Roman" w:eastAsia="Courier New" w:hAnsi="Times New Roman" w:cs="Times New Roman"/>
                <w:color w:val="000000"/>
                <w:sz w:val="24"/>
                <w:szCs w:val="24"/>
                <w:lang w:bidi="ru-RU"/>
              </w:rPr>
            </w:pPr>
            <w:r w:rsidRPr="00C377FA">
              <w:rPr>
                <w:rFonts w:ascii="Times New Roman" w:eastAsia="Microsoft Sans Serif" w:hAnsi="Times New Roman" w:cs="Times New Roman"/>
                <w:color w:val="000000"/>
                <w:sz w:val="24"/>
                <w:szCs w:val="24"/>
                <w:lang w:bidi="ru-RU"/>
              </w:rPr>
              <w:t xml:space="preserve">Торговое наименование лекарственного препарата: МСТ </w:t>
            </w:r>
            <w:proofErr w:type="spellStart"/>
            <w:r w:rsidRPr="00C377FA">
              <w:rPr>
                <w:rFonts w:ascii="Times New Roman" w:eastAsia="Microsoft Sans Serif" w:hAnsi="Times New Roman" w:cs="Times New Roman"/>
                <w:color w:val="000000"/>
                <w:sz w:val="24"/>
                <w:szCs w:val="24"/>
                <w:lang w:bidi="ru-RU"/>
              </w:rPr>
              <w:t>континус</w:t>
            </w:r>
            <w:proofErr w:type="spellEnd"/>
          </w:p>
        </w:tc>
      </w:tr>
      <w:tr w:rsidR="00C377FA" w:rsidRPr="00C377FA" w:rsidTr="000C72C6">
        <w:trPr>
          <w:trHeight w:val="550"/>
          <w:jc w:val="center"/>
        </w:trPr>
        <w:tc>
          <w:tcPr>
            <w:tcW w:w="709" w:type="dxa"/>
            <w:shd w:val="clear" w:color="auto" w:fill="FFFFFF"/>
            <w:vAlign w:val="center"/>
          </w:tcPr>
          <w:p w:rsidR="00C377FA" w:rsidRPr="00C377FA" w:rsidRDefault="00C377FA" w:rsidP="00C377FA">
            <w:pPr>
              <w:widowControl w:val="0"/>
              <w:numPr>
                <w:ilvl w:val="0"/>
                <w:numId w:val="17"/>
              </w:numPr>
              <w:spacing w:after="0" w:line="240" w:lineRule="auto"/>
              <w:jc w:val="center"/>
              <w:rPr>
                <w:rFonts w:ascii="Times New Roman" w:eastAsia="Courier New" w:hAnsi="Times New Roman" w:cs="Times New Roman"/>
                <w:color w:val="000000"/>
                <w:sz w:val="24"/>
                <w:szCs w:val="24"/>
                <w:lang w:bidi="ru-RU"/>
              </w:rPr>
            </w:pPr>
          </w:p>
        </w:tc>
        <w:tc>
          <w:tcPr>
            <w:tcW w:w="2056" w:type="dxa"/>
            <w:shd w:val="clear" w:color="auto" w:fill="FFFFFF"/>
            <w:vAlign w:val="center"/>
          </w:tcPr>
          <w:p w:rsidR="00C377FA" w:rsidRPr="00C377FA" w:rsidRDefault="00C377FA" w:rsidP="00CF365C">
            <w:pPr>
              <w:widowControl w:val="0"/>
              <w:spacing w:after="0" w:line="240" w:lineRule="auto"/>
              <w:jc w:val="center"/>
              <w:rPr>
                <w:rFonts w:ascii="Times New Roman" w:eastAsia="Courier New" w:hAnsi="Times New Roman" w:cs="Times New Roman"/>
                <w:color w:val="000000"/>
                <w:sz w:val="24"/>
                <w:szCs w:val="24"/>
                <w:lang w:bidi="ru-RU"/>
              </w:rPr>
            </w:pPr>
            <w:r w:rsidRPr="00C377FA">
              <w:rPr>
                <w:rFonts w:ascii="Times New Roman" w:eastAsia="Microsoft Sans Serif" w:hAnsi="Times New Roman" w:cs="Times New Roman"/>
                <w:color w:val="000000"/>
                <w:sz w:val="24"/>
                <w:szCs w:val="24"/>
                <w:lang w:bidi="ru-RU"/>
              </w:rPr>
              <w:t>Количество препарата</w:t>
            </w:r>
          </w:p>
        </w:tc>
        <w:tc>
          <w:tcPr>
            <w:tcW w:w="7583" w:type="dxa"/>
            <w:shd w:val="clear" w:color="auto" w:fill="FFFFFF"/>
            <w:vAlign w:val="center"/>
          </w:tcPr>
          <w:p w:rsidR="00C377FA" w:rsidRPr="00C377FA" w:rsidRDefault="00C377FA" w:rsidP="008E457F">
            <w:pPr>
              <w:widowControl w:val="0"/>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xml:space="preserve">210 упаковок №2000 ин </w:t>
            </w:r>
            <w:proofErr w:type="spellStart"/>
            <w:r w:rsidRPr="00C377FA">
              <w:rPr>
                <w:rFonts w:ascii="Times New Roman" w:eastAsia="Microsoft Sans Serif" w:hAnsi="Times New Roman" w:cs="Times New Roman"/>
                <w:iCs/>
                <w:color w:val="000000"/>
                <w:sz w:val="24"/>
                <w:szCs w:val="24"/>
                <w:lang w:bidi="ru-RU"/>
              </w:rPr>
              <w:t>балк</w:t>
            </w:r>
            <w:proofErr w:type="spellEnd"/>
            <w:r w:rsidRPr="00C377FA">
              <w:rPr>
                <w:rFonts w:ascii="Times New Roman" w:eastAsia="Microsoft Sans Serif" w:hAnsi="Times New Roman" w:cs="Times New Roman"/>
                <w:iCs/>
                <w:color w:val="000000"/>
                <w:sz w:val="24"/>
                <w:szCs w:val="24"/>
                <w:lang w:bidi="ru-RU"/>
              </w:rPr>
              <w:t xml:space="preserve"> (420 000 таблеток);</w:t>
            </w:r>
          </w:p>
          <w:p w:rsidR="00C377FA" w:rsidRPr="00C377FA" w:rsidRDefault="00C377FA" w:rsidP="008E457F">
            <w:pPr>
              <w:widowControl w:val="0"/>
              <w:spacing w:after="0" w:line="240" w:lineRule="auto"/>
              <w:ind w:left="131" w:right="132" w:firstLine="1"/>
              <w:jc w:val="both"/>
              <w:rPr>
                <w:rFonts w:ascii="Times New Roman" w:eastAsia="Courier New" w:hAnsi="Times New Roman" w:cs="Times New Roman"/>
                <w:color w:val="000000"/>
                <w:sz w:val="24"/>
                <w:szCs w:val="24"/>
                <w:lang w:bidi="ru-RU"/>
              </w:rPr>
            </w:pPr>
            <w:r w:rsidRPr="00C377FA">
              <w:rPr>
                <w:rFonts w:ascii="Times New Roman" w:eastAsia="Microsoft Sans Serif" w:hAnsi="Times New Roman" w:cs="Times New Roman"/>
                <w:iCs/>
                <w:color w:val="000000"/>
                <w:sz w:val="24"/>
                <w:szCs w:val="24"/>
                <w:lang w:bidi="ru-RU"/>
              </w:rPr>
              <w:t>40,976г (вес стандартных образцов).</w:t>
            </w:r>
          </w:p>
        </w:tc>
      </w:tr>
      <w:tr w:rsidR="00C377FA" w:rsidRPr="00C377FA" w:rsidTr="000C72C6">
        <w:trPr>
          <w:trHeight w:val="402"/>
          <w:jc w:val="center"/>
        </w:trPr>
        <w:tc>
          <w:tcPr>
            <w:tcW w:w="709" w:type="dxa"/>
            <w:shd w:val="clear" w:color="auto" w:fill="FFFFFF"/>
            <w:vAlign w:val="center"/>
          </w:tcPr>
          <w:p w:rsidR="00C377FA" w:rsidRPr="00C377FA" w:rsidRDefault="00C377FA" w:rsidP="00C377FA">
            <w:pPr>
              <w:widowControl w:val="0"/>
              <w:numPr>
                <w:ilvl w:val="0"/>
                <w:numId w:val="17"/>
              </w:numPr>
              <w:spacing w:after="0" w:line="240" w:lineRule="auto"/>
              <w:jc w:val="center"/>
              <w:rPr>
                <w:rFonts w:ascii="Times New Roman" w:eastAsia="Courier New" w:hAnsi="Times New Roman" w:cs="Times New Roman"/>
                <w:color w:val="000000"/>
                <w:sz w:val="24"/>
                <w:szCs w:val="24"/>
                <w:lang w:bidi="ru-RU"/>
              </w:rPr>
            </w:pPr>
          </w:p>
        </w:tc>
        <w:tc>
          <w:tcPr>
            <w:tcW w:w="2056" w:type="dxa"/>
            <w:shd w:val="clear" w:color="auto" w:fill="FFFFFF"/>
            <w:vAlign w:val="center"/>
          </w:tcPr>
          <w:p w:rsidR="00C377FA" w:rsidRPr="00C377FA" w:rsidRDefault="00C377FA" w:rsidP="00CF365C">
            <w:pPr>
              <w:widowControl w:val="0"/>
              <w:spacing w:after="0" w:line="240" w:lineRule="auto"/>
              <w:jc w:val="center"/>
              <w:rPr>
                <w:rFonts w:ascii="Times New Roman" w:eastAsia="Microsoft Sans Serif" w:hAnsi="Times New Roman" w:cs="Times New Roman"/>
                <w:color w:val="000000"/>
                <w:sz w:val="24"/>
                <w:szCs w:val="24"/>
                <w:lang w:bidi="ru-RU"/>
              </w:rPr>
            </w:pPr>
            <w:r w:rsidRPr="00C377FA">
              <w:rPr>
                <w:rFonts w:ascii="Times New Roman" w:eastAsia="Microsoft Sans Serif" w:hAnsi="Times New Roman" w:cs="Times New Roman"/>
                <w:color w:val="000000"/>
                <w:sz w:val="24"/>
                <w:szCs w:val="24"/>
                <w:lang w:bidi="ru-RU"/>
              </w:rPr>
              <w:t>Срок поставки</w:t>
            </w:r>
          </w:p>
        </w:tc>
        <w:tc>
          <w:tcPr>
            <w:tcW w:w="7583" w:type="dxa"/>
            <w:shd w:val="clear" w:color="auto" w:fill="FFFFFF"/>
            <w:vAlign w:val="center"/>
          </w:tcPr>
          <w:p w:rsidR="00C377FA" w:rsidRPr="00C377FA" w:rsidRDefault="00C377FA" w:rsidP="008E457F">
            <w:pPr>
              <w:widowControl w:val="0"/>
              <w:spacing w:after="0" w:line="240" w:lineRule="auto"/>
              <w:ind w:left="131" w:right="132" w:firstLine="1"/>
              <w:jc w:val="both"/>
              <w:rPr>
                <w:rFonts w:ascii="Times New Roman" w:eastAsia="Courier New" w:hAnsi="Times New Roman" w:cs="Times New Roman"/>
                <w:color w:val="000000"/>
                <w:sz w:val="24"/>
                <w:szCs w:val="24"/>
                <w:lang w:bidi="ru-RU"/>
              </w:rPr>
            </w:pPr>
            <w:r w:rsidRPr="00C377FA">
              <w:rPr>
                <w:rFonts w:ascii="Times New Roman" w:eastAsia="Microsoft Sans Serif" w:hAnsi="Times New Roman" w:cs="Times New Roman"/>
                <w:iCs/>
                <w:color w:val="000000"/>
                <w:sz w:val="24"/>
                <w:szCs w:val="24"/>
                <w:lang w:bidi="ru-RU"/>
              </w:rPr>
              <w:t>Поставка Продукции должна быть осуществлена Продавцом не позднее 30.11.2017.  При этом поставка Продукции должна быть осуществлена Продавцом не ранее чем через две недели с момента направления им Покупателю в соответствии с пунктом 3.2 настоящего Контракта извещения.</w:t>
            </w:r>
          </w:p>
        </w:tc>
      </w:tr>
      <w:tr w:rsidR="00C377FA" w:rsidRPr="00C377FA" w:rsidTr="000C72C6">
        <w:trPr>
          <w:trHeight w:val="408"/>
          <w:jc w:val="center"/>
        </w:trPr>
        <w:tc>
          <w:tcPr>
            <w:tcW w:w="709" w:type="dxa"/>
            <w:shd w:val="clear" w:color="auto" w:fill="FFFFFF"/>
            <w:vAlign w:val="center"/>
          </w:tcPr>
          <w:p w:rsidR="00C377FA" w:rsidRPr="00C377FA" w:rsidRDefault="00C377FA" w:rsidP="00C377FA">
            <w:pPr>
              <w:widowControl w:val="0"/>
              <w:numPr>
                <w:ilvl w:val="0"/>
                <w:numId w:val="17"/>
              </w:numPr>
              <w:spacing w:after="0" w:line="240" w:lineRule="auto"/>
              <w:jc w:val="center"/>
              <w:rPr>
                <w:rFonts w:ascii="Times New Roman" w:eastAsia="Microsoft Sans Serif" w:hAnsi="Times New Roman" w:cs="Times New Roman"/>
                <w:color w:val="000000"/>
                <w:sz w:val="24"/>
                <w:szCs w:val="24"/>
                <w:lang w:bidi="ru-RU"/>
              </w:rPr>
            </w:pPr>
          </w:p>
        </w:tc>
        <w:tc>
          <w:tcPr>
            <w:tcW w:w="2056" w:type="dxa"/>
            <w:shd w:val="clear" w:color="auto" w:fill="FFFFFF"/>
            <w:vAlign w:val="center"/>
          </w:tcPr>
          <w:p w:rsidR="00C377FA" w:rsidRPr="00C377FA" w:rsidRDefault="00C377FA" w:rsidP="00CF365C">
            <w:pPr>
              <w:widowControl w:val="0"/>
              <w:spacing w:after="0" w:line="240" w:lineRule="auto"/>
              <w:jc w:val="center"/>
              <w:rPr>
                <w:rFonts w:ascii="Times New Roman" w:eastAsia="Microsoft Sans Serif" w:hAnsi="Times New Roman" w:cs="Times New Roman"/>
                <w:color w:val="000000"/>
                <w:sz w:val="24"/>
                <w:szCs w:val="24"/>
                <w:lang w:bidi="ru-RU"/>
              </w:rPr>
            </w:pPr>
            <w:r w:rsidRPr="00C377FA">
              <w:rPr>
                <w:rFonts w:ascii="Times New Roman" w:eastAsia="Microsoft Sans Serif" w:hAnsi="Times New Roman" w:cs="Times New Roman"/>
                <w:color w:val="000000"/>
                <w:sz w:val="24"/>
                <w:szCs w:val="24"/>
                <w:lang w:bidi="ru-RU"/>
              </w:rPr>
              <w:t>Место поставки</w:t>
            </w:r>
          </w:p>
        </w:tc>
        <w:tc>
          <w:tcPr>
            <w:tcW w:w="7583" w:type="dxa"/>
            <w:shd w:val="clear" w:color="auto" w:fill="FFFFFF"/>
            <w:vAlign w:val="center"/>
          </w:tcPr>
          <w:p w:rsidR="00C377FA" w:rsidRPr="00C377FA" w:rsidRDefault="00497EC7" w:rsidP="008E457F">
            <w:pPr>
              <w:widowControl w:val="0"/>
              <w:spacing w:after="0" w:line="240" w:lineRule="auto"/>
              <w:ind w:left="131" w:firstLine="1"/>
              <w:rPr>
                <w:rFonts w:ascii="Times New Roman" w:eastAsia="Microsoft Sans Serif" w:hAnsi="Times New Roman" w:cs="Times New Roman"/>
                <w:iCs/>
                <w:color w:val="000000"/>
                <w:sz w:val="24"/>
                <w:szCs w:val="24"/>
                <w:lang w:bidi="ru-RU"/>
              </w:rPr>
            </w:pPr>
            <w:r>
              <w:rPr>
                <w:rFonts w:ascii="Times New Roman" w:eastAsia="Microsoft Sans Serif" w:hAnsi="Times New Roman" w:cs="Times New Roman"/>
                <w:iCs/>
                <w:color w:val="000000"/>
                <w:sz w:val="24"/>
                <w:szCs w:val="24"/>
                <w:lang w:bidi="ru-RU"/>
              </w:rPr>
              <w:t xml:space="preserve">г. </w:t>
            </w:r>
            <w:r w:rsidR="00C377FA" w:rsidRPr="00C377FA">
              <w:rPr>
                <w:rFonts w:ascii="Times New Roman" w:eastAsia="Microsoft Sans Serif" w:hAnsi="Times New Roman" w:cs="Times New Roman"/>
                <w:iCs/>
                <w:color w:val="000000"/>
                <w:sz w:val="24"/>
                <w:szCs w:val="24"/>
                <w:lang w:bidi="ru-RU"/>
              </w:rPr>
              <w:t>Москва, аэропорт Домодедово</w:t>
            </w:r>
          </w:p>
        </w:tc>
      </w:tr>
      <w:tr w:rsidR="00C377FA" w:rsidRPr="00C377FA" w:rsidTr="000C72C6">
        <w:trPr>
          <w:trHeight w:val="2834"/>
          <w:jc w:val="center"/>
        </w:trPr>
        <w:tc>
          <w:tcPr>
            <w:tcW w:w="709" w:type="dxa"/>
            <w:shd w:val="clear" w:color="auto" w:fill="FFFFFF"/>
            <w:vAlign w:val="center"/>
          </w:tcPr>
          <w:p w:rsidR="00C377FA" w:rsidRPr="00C377FA" w:rsidRDefault="00C377FA" w:rsidP="00C377FA">
            <w:pPr>
              <w:widowControl w:val="0"/>
              <w:numPr>
                <w:ilvl w:val="0"/>
                <w:numId w:val="17"/>
              </w:numPr>
              <w:spacing w:after="0" w:line="240" w:lineRule="auto"/>
              <w:jc w:val="center"/>
              <w:rPr>
                <w:rFonts w:ascii="Times New Roman" w:eastAsia="Courier New" w:hAnsi="Times New Roman" w:cs="Times New Roman"/>
                <w:color w:val="000000"/>
                <w:sz w:val="24"/>
                <w:szCs w:val="24"/>
                <w:lang w:bidi="ru-RU"/>
              </w:rPr>
            </w:pPr>
          </w:p>
        </w:tc>
        <w:tc>
          <w:tcPr>
            <w:tcW w:w="2056" w:type="dxa"/>
            <w:shd w:val="clear" w:color="auto" w:fill="FFFFFF"/>
            <w:vAlign w:val="center"/>
          </w:tcPr>
          <w:p w:rsidR="00C377FA" w:rsidRPr="00C377FA" w:rsidRDefault="00C377FA" w:rsidP="00CF365C">
            <w:pPr>
              <w:autoSpaceDE w:val="0"/>
              <w:autoSpaceDN w:val="0"/>
              <w:adjustRightInd w:val="0"/>
              <w:spacing w:after="0" w:line="240" w:lineRule="auto"/>
              <w:jc w:val="center"/>
              <w:rPr>
                <w:rFonts w:ascii="Times New Roman" w:eastAsia="Courier New" w:hAnsi="Times New Roman" w:cs="Times New Roman"/>
                <w:color w:val="000000"/>
                <w:sz w:val="24"/>
                <w:szCs w:val="24"/>
                <w:lang w:bidi="ru-RU"/>
              </w:rPr>
            </w:pPr>
            <w:r w:rsidRPr="00C377FA">
              <w:rPr>
                <w:rFonts w:ascii="Times New Roman" w:eastAsia="Microsoft Sans Serif" w:hAnsi="Times New Roman" w:cs="Times New Roman"/>
                <w:color w:val="000000"/>
                <w:sz w:val="24"/>
                <w:szCs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C377FA">
              <w:rPr>
                <w:rFonts w:ascii="Times New Roman" w:eastAsia="Courier New" w:hAnsi="Times New Roman" w:cs="Times New Roman"/>
                <w:bCs/>
                <w:sz w:val="24"/>
                <w:szCs w:val="24"/>
              </w:rPr>
              <w:t xml:space="preserve"> </w:t>
            </w:r>
          </w:p>
        </w:tc>
        <w:tc>
          <w:tcPr>
            <w:tcW w:w="7583" w:type="dxa"/>
            <w:shd w:val="clear" w:color="auto" w:fill="FFFFFF"/>
            <w:vAlign w:val="center"/>
          </w:tcPr>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xml:space="preserve">Производитель, страна производства: </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xml:space="preserve">Бард </w:t>
            </w:r>
            <w:proofErr w:type="spellStart"/>
            <w:r w:rsidRPr="00C377FA">
              <w:rPr>
                <w:rFonts w:ascii="Times New Roman" w:eastAsia="Microsoft Sans Serif" w:hAnsi="Times New Roman" w:cs="Times New Roman"/>
                <w:iCs/>
                <w:color w:val="000000"/>
                <w:sz w:val="24"/>
                <w:szCs w:val="24"/>
                <w:lang w:bidi="ru-RU"/>
              </w:rPr>
              <w:t>Фармасьютикал</w:t>
            </w:r>
            <w:proofErr w:type="spellEnd"/>
            <w:proofErr w:type="gramStart"/>
            <w:r w:rsidRPr="00C377FA">
              <w:rPr>
                <w:rFonts w:ascii="Times New Roman" w:eastAsia="Microsoft Sans Serif" w:hAnsi="Times New Roman" w:cs="Times New Roman"/>
                <w:iCs/>
                <w:color w:val="000000"/>
                <w:sz w:val="24"/>
                <w:szCs w:val="24"/>
                <w:lang w:val="en-US" w:bidi="ru-RU"/>
              </w:rPr>
              <w:t>c</w:t>
            </w:r>
            <w:proofErr w:type="gramEnd"/>
            <w:r w:rsidRPr="00C377FA">
              <w:rPr>
                <w:rFonts w:ascii="Times New Roman" w:eastAsia="Microsoft Sans Serif" w:hAnsi="Times New Roman" w:cs="Times New Roman"/>
                <w:iCs/>
                <w:color w:val="000000"/>
                <w:sz w:val="24"/>
                <w:szCs w:val="24"/>
                <w:lang w:bidi="ru-RU"/>
              </w:rPr>
              <w:t xml:space="preserve"> Лтд., Великобритания.</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xml:space="preserve">Лекарственная форма: таблетки пролонгированного действия, покрытые плёночной оболочкой. </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Дозировка: 10, 30, 60, 100 мг.</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Фасовка: 2000 таблеток в полипропиленовом контейнере</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Форма выпуска: «</w:t>
            </w:r>
            <w:proofErr w:type="spellStart"/>
            <w:r w:rsidRPr="00C377FA">
              <w:rPr>
                <w:rFonts w:ascii="Times New Roman" w:eastAsia="Microsoft Sans Serif" w:hAnsi="Times New Roman" w:cs="Times New Roman"/>
                <w:iCs/>
                <w:color w:val="000000"/>
                <w:sz w:val="24"/>
                <w:szCs w:val="24"/>
                <w:lang w:bidi="ru-RU"/>
              </w:rPr>
              <w:t>ин-балк</w:t>
            </w:r>
            <w:proofErr w:type="spellEnd"/>
            <w:r w:rsidRPr="00C377FA">
              <w:rPr>
                <w:rFonts w:ascii="Times New Roman" w:eastAsia="Microsoft Sans Serif" w:hAnsi="Times New Roman" w:cs="Times New Roman"/>
                <w:iCs/>
                <w:color w:val="000000"/>
                <w:sz w:val="24"/>
                <w:szCs w:val="24"/>
                <w:lang w:bidi="ru-RU"/>
              </w:rPr>
              <w:t>» в полипропиленовом контейнере</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proofErr w:type="spellStart"/>
            <w:proofErr w:type="gramStart"/>
            <w:r w:rsidRPr="00C377FA">
              <w:rPr>
                <w:rFonts w:ascii="Times New Roman" w:eastAsia="Microsoft Sans Serif" w:hAnsi="Times New Roman" w:cs="Times New Roman"/>
                <w:iCs/>
                <w:color w:val="000000"/>
                <w:sz w:val="24"/>
                <w:szCs w:val="24"/>
                <w:lang w:bidi="ru-RU"/>
              </w:rPr>
              <w:t>Фармако-терапевтическая</w:t>
            </w:r>
            <w:proofErr w:type="spellEnd"/>
            <w:proofErr w:type="gramEnd"/>
            <w:r w:rsidRPr="00C377FA">
              <w:rPr>
                <w:rFonts w:ascii="Times New Roman" w:eastAsia="Microsoft Sans Serif" w:hAnsi="Times New Roman" w:cs="Times New Roman"/>
                <w:iCs/>
                <w:color w:val="000000"/>
                <w:sz w:val="24"/>
                <w:szCs w:val="24"/>
                <w:lang w:bidi="ru-RU"/>
              </w:rPr>
              <w:t xml:space="preserve"> группа:</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xml:space="preserve"> Анальгезирующее наркотическое средство (включено в Список II  Перечня наркотических средств, психотропных веществ и их </w:t>
            </w:r>
            <w:proofErr w:type="spellStart"/>
            <w:r w:rsidRPr="00C377FA">
              <w:rPr>
                <w:rFonts w:ascii="Times New Roman" w:eastAsia="Microsoft Sans Serif" w:hAnsi="Times New Roman" w:cs="Times New Roman"/>
                <w:iCs/>
                <w:color w:val="000000"/>
                <w:sz w:val="24"/>
                <w:szCs w:val="24"/>
                <w:lang w:bidi="ru-RU"/>
              </w:rPr>
              <w:t>прекурсоров</w:t>
            </w:r>
            <w:proofErr w:type="spellEnd"/>
            <w:r w:rsidRPr="00C377FA">
              <w:rPr>
                <w:rFonts w:ascii="Times New Roman" w:eastAsia="Microsoft Sans Serif" w:hAnsi="Times New Roman" w:cs="Times New Roman"/>
                <w:iCs/>
                <w:color w:val="000000"/>
                <w:sz w:val="24"/>
                <w:szCs w:val="24"/>
                <w:lang w:bidi="ru-RU"/>
              </w:rPr>
              <w:t>, подлежащих контролю в Российской Федерации).</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Показания к применению:</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xml:space="preserve">выраженный болевой (преимущественно хронический) синдром (посттравматический, злокачественные новообразования,  послеоперационный период). Не применяется для купирования острого болевого синдрома. </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Реактивы и материалы, необходимые для сертификации:</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sz w:val="24"/>
                <w:szCs w:val="24"/>
                <w:lang w:bidi="ru-RU"/>
              </w:rPr>
            </w:pPr>
            <w:r w:rsidRPr="00C377FA">
              <w:rPr>
                <w:rFonts w:ascii="Times New Roman" w:eastAsia="Microsoft Sans Serif" w:hAnsi="Times New Roman" w:cs="Times New Roman"/>
                <w:iCs/>
                <w:sz w:val="24"/>
                <w:szCs w:val="24"/>
                <w:lang w:bidi="ru-RU"/>
              </w:rPr>
              <w:t xml:space="preserve">1.Морфина сульфат </w:t>
            </w:r>
            <w:proofErr w:type="spellStart"/>
            <w:r w:rsidRPr="00C377FA">
              <w:rPr>
                <w:rFonts w:ascii="Times New Roman" w:eastAsia="Microsoft Sans Serif" w:hAnsi="Times New Roman" w:cs="Times New Roman"/>
                <w:iCs/>
                <w:sz w:val="24"/>
                <w:szCs w:val="24"/>
                <w:lang w:bidi="ru-RU"/>
              </w:rPr>
              <w:t>пентагидрат</w:t>
            </w:r>
            <w:proofErr w:type="spellEnd"/>
            <w:r w:rsidRPr="00C377FA">
              <w:rPr>
                <w:rFonts w:ascii="Times New Roman" w:eastAsia="Microsoft Sans Serif" w:hAnsi="Times New Roman" w:cs="Times New Roman"/>
                <w:iCs/>
                <w:sz w:val="24"/>
                <w:szCs w:val="24"/>
                <w:lang w:bidi="ru-RU"/>
              </w:rPr>
              <w:t xml:space="preserve"> стандарт – 37,44 г; </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sz w:val="24"/>
                <w:szCs w:val="24"/>
                <w:lang w:bidi="ru-RU"/>
              </w:rPr>
            </w:pPr>
            <w:r w:rsidRPr="00C377FA">
              <w:rPr>
                <w:rFonts w:ascii="Times New Roman" w:eastAsia="Microsoft Sans Serif" w:hAnsi="Times New Roman" w:cs="Times New Roman"/>
                <w:iCs/>
                <w:sz w:val="24"/>
                <w:szCs w:val="24"/>
                <w:lang w:bidi="ru-RU"/>
              </w:rPr>
              <w:t>2.Кодеина фосфат полугидрат стандарт – 2,6 г;</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sz w:val="24"/>
                <w:szCs w:val="24"/>
                <w:lang w:bidi="ru-RU"/>
              </w:rPr>
              <w:t xml:space="preserve">  3.Псевдоморфин стандарт  – 0,936г;</w:t>
            </w:r>
          </w:p>
        </w:tc>
      </w:tr>
      <w:tr w:rsidR="00C377FA" w:rsidRPr="00C377FA" w:rsidTr="000C72C6">
        <w:trPr>
          <w:trHeight w:val="408"/>
          <w:jc w:val="center"/>
        </w:trPr>
        <w:tc>
          <w:tcPr>
            <w:tcW w:w="709" w:type="dxa"/>
            <w:shd w:val="clear" w:color="auto" w:fill="FFFFFF"/>
            <w:vAlign w:val="center"/>
          </w:tcPr>
          <w:p w:rsidR="00C377FA" w:rsidRPr="00C377FA" w:rsidRDefault="00C377FA" w:rsidP="00C377FA">
            <w:pPr>
              <w:widowControl w:val="0"/>
              <w:numPr>
                <w:ilvl w:val="0"/>
                <w:numId w:val="17"/>
              </w:numPr>
              <w:spacing w:after="0" w:line="240" w:lineRule="auto"/>
              <w:jc w:val="center"/>
              <w:rPr>
                <w:rFonts w:ascii="Times New Roman" w:eastAsia="Microsoft Sans Serif" w:hAnsi="Times New Roman" w:cs="Times New Roman"/>
                <w:color w:val="000000"/>
                <w:sz w:val="24"/>
                <w:szCs w:val="24"/>
                <w:lang w:bidi="ru-RU"/>
              </w:rPr>
            </w:pPr>
          </w:p>
        </w:tc>
        <w:tc>
          <w:tcPr>
            <w:tcW w:w="2056" w:type="dxa"/>
            <w:shd w:val="clear" w:color="auto" w:fill="FFFFFF"/>
            <w:vAlign w:val="center"/>
          </w:tcPr>
          <w:p w:rsidR="00C377FA" w:rsidRPr="00C377FA" w:rsidRDefault="00C377FA" w:rsidP="00CF365C">
            <w:pPr>
              <w:widowControl w:val="0"/>
              <w:spacing w:after="0" w:line="240" w:lineRule="auto"/>
              <w:jc w:val="center"/>
              <w:rPr>
                <w:rFonts w:ascii="Times New Roman" w:eastAsia="Microsoft Sans Serif" w:hAnsi="Times New Roman" w:cs="Times New Roman"/>
                <w:color w:val="000000"/>
                <w:sz w:val="24"/>
                <w:szCs w:val="24"/>
                <w:lang w:bidi="ru-RU"/>
              </w:rPr>
            </w:pPr>
            <w:r w:rsidRPr="00C377FA">
              <w:rPr>
                <w:rFonts w:ascii="Times New Roman" w:eastAsia="Microsoft Sans Serif" w:hAnsi="Times New Roman" w:cs="Times New Roman"/>
                <w:color w:val="000000"/>
                <w:sz w:val="24"/>
                <w:szCs w:val="24"/>
                <w:lang w:bidi="ru-RU"/>
              </w:rPr>
              <w:t xml:space="preserve">Документы, подтверждающие качество Товара </w:t>
            </w:r>
          </w:p>
        </w:tc>
        <w:tc>
          <w:tcPr>
            <w:tcW w:w="7583" w:type="dxa"/>
            <w:shd w:val="clear" w:color="auto" w:fill="FFFFFF"/>
            <w:vAlign w:val="center"/>
          </w:tcPr>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Качество Товара подтверждается:</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xml:space="preserve">- нормативной документацией </w:t>
            </w:r>
            <w:proofErr w:type="gramStart"/>
            <w:r w:rsidRPr="00C377FA">
              <w:rPr>
                <w:rFonts w:ascii="Times New Roman" w:eastAsia="Microsoft Sans Serif" w:hAnsi="Times New Roman" w:cs="Times New Roman"/>
                <w:iCs/>
                <w:color w:val="000000"/>
                <w:sz w:val="24"/>
                <w:szCs w:val="24"/>
                <w:lang w:bidi="ru-RU"/>
              </w:rPr>
              <w:t>П</w:t>
            </w:r>
            <w:proofErr w:type="gramEnd"/>
            <w:r w:rsidRPr="00C377FA">
              <w:rPr>
                <w:rFonts w:ascii="Times New Roman" w:eastAsia="Microsoft Sans Serif" w:hAnsi="Times New Roman" w:cs="Times New Roman"/>
                <w:iCs/>
                <w:color w:val="000000"/>
                <w:sz w:val="24"/>
                <w:szCs w:val="24"/>
                <w:lang w:bidi="ru-RU"/>
              </w:rPr>
              <w:t xml:space="preserve">№014264/01-260717; </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паспортом завода изготовителя</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сертификатами качества;</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декларацией качества;</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-копией регистрационного удостоверения, выданного Федеральной службой по надзору в сфере здравоохранения Российской Федерации.</w:t>
            </w:r>
          </w:p>
        </w:tc>
      </w:tr>
      <w:tr w:rsidR="00C377FA" w:rsidRPr="00C377FA" w:rsidTr="000C72C6">
        <w:trPr>
          <w:trHeight w:val="704"/>
          <w:jc w:val="center"/>
        </w:trPr>
        <w:tc>
          <w:tcPr>
            <w:tcW w:w="709" w:type="dxa"/>
            <w:shd w:val="clear" w:color="auto" w:fill="FFFFFF"/>
            <w:vAlign w:val="center"/>
          </w:tcPr>
          <w:p w:rsidR="00C377FA" w:rsidRPr="00C377FA" w:rsidRDefault="00C377FA" w:rsidP="00C377FA">
            <w:pPr>
              <w:widowControl w:val="0"/>
              <w:numPr>
                <w:ilvl w:val="0"/>
                <w:numId w:val="17"/>
              </w:numPr>
              <w:spacing w:after="0" w:line="240" w:lineRule="auto"/>
              <w:jc w:val="center"/>
              <w:rPr>
                <w:rFonts w:ascii="Times New Roman" w:eastAsia="Courier New" w:hAnsi="Times New Roman" w:cs="Times New Roman"/>
                <w:color w:val="000000"/>
                <w:sz w:val="24"/>
                <w:szCs w:val="24"/>
                <w:lang w:bidi="ru-RU"/>
              </w:rPr>
            </w:pPr>
          </w:p>
        </w:tc>
        <w:tc>
          <w:tcPr>
            <w:tcW w:w="2056" w:type="dxa"/>
            <w:shd w:val="clear" w:color="auto" w:fill="FFFFFF"/>
            <w:vAlign w:val="center"/>
          </w:tcPr>
          <w:p w:rsidR="00C377FA" w:rsidRPr="00C377FA" w:rsidRDefault="00C377FA" w:rsidP="00CF365C">
            <w:pPr>
              <w:widowControl w:val="0"/>
              <w:spacing w:after="0" w:line="240" w:lineRule="auto"/>
              <w:jc w:val="center"/>
              <w:rPr>
                <w:rFonts w:ascii="Times New Roman" w:eastAsia="Courier New" w:hAnsi="Times New Roman" w:cs="Times New Roman"/>
                <w:color w:val="000000"/>
                <w:sz w:val="24"/>
                <w:szCs w:val="24"/>
                <w:lang w:bidi="ru-RU"/>
              </w:rPr>
            </w:pPr>
            <w:r w:rsidRPr="00C377FA">
              <w:rPr>
                <w:rFonts w:ascii="Times New Roman" w:eastAsia="Microsoft Sans Serif" w:hAnsi="Times New Roman" w:cs="Times New Roman"/>
                <w:color w:val="000000"/>
                <w:sz w:val="24"/>
                <w:szCs w:val="24"/>
                <w:lang w:bidi="ru-RU"/>
              </w:rPr>
              <w:t>Требования по сроку годности</w:t>
            </w:r>
          </w:p>
        </w:tc>
        <w:tc>
          <w:tcPr>
            <w:tcW w:w="7583" w:type="dxa"/>
            <w:shd w:val="clear" w:color="auto" w:fill="FFFFFF"/>
            <w:vAlign w:val="center"/>
          </w:tcPr>
          <w:p w:rsidR="00C377FA" w:rsidRPr="00C377FA" w:rsidRDefault="00C377FA" w:rsidP="008E457F">
            <w:pPr>
              <w:widowControl w:val="0"/>
              <w:spacing w:after="0" w:line="240" w:lineRule="auto"/>
              <w:ind w:left="131" w:right="132" w:firstLine="1"/>
              <w:jc w:val="both"/>
              <w:rPr>
                <w:rFonts w:ascii="Times New Roman" w:eastAsia="Courier New" w:hAnsi="Times New Roman" w:cs="Times New Roman"/>
                <w:color w:val="000000"/>
                <w:sz w:val="24"/>
                <w:szCs w:val="24"/>
                <w:lang w:bidi="ru-RU"/>
              </w:rPr>
            </w:pPr>
            <w:r w:rsidRPr="00C377FA">
              <w:rPr>
                <w:rFonts w:ascii="Times New Roman" w:eastAsia="Microsoft Sans Serif" w:hAnsi="Times New Roman" w:cs="Times New Roman"/>
                <w:iCs/>
                <w:color w:val="000000"/>
                <w:sz w:val="24"/>
                <w:szCs w:val="24"/>
                <w:lang w:bidi="ru-RU"/>
              </w:rPr>
              <w:t>Остаточный срок годности на момент поставки должен составлять не менее 80% (восьмидесяти процентов)  от общего срока годности. Общий срок годности товара: 5 лет.</w:t>
            </w:r>
          </w:p>
        </w:tc>
      </w:tr>
      <w:tr w:rsidR="00C377FA" w:rsidRPr="00C377FA" w:rsidTr="000C72C6">
        <w:trPr>
          <w:trHeight w:val="279"/>
          <w:jc w:val="center"/>
        </w:trPr>
        <w:tc>
          <w:tcPr>
            <w:tcW w:w="709" w:type="dxa"/>
            <w:shd w:val="clear" w:color="auto" w:fill="FFFFFF"/>
            <w:vAlign w:val="center"/>
          </w:tcPr>
          <w:p w:rsidR="00C377FA" w:rsidRPr="00C377FA" w:rsidRDefault="00C377FA" w:rsidP="00C377FA">
            <w:pPr>
              <w:widowControl w:val="0"/>
              <w:numPr>
                <w:ilvl w:val="0"/>
                <w:numId w:val="17"/>
              </w:numPr>
              <w:spacing w:after="0" w:line="240" w:lineRule="auto"/>
              <w:jc w:val="center"/>
              <w:rPr>
                <w:rFonts w:ascii="Times New Roman" w:eastAsia="Courier New" w:hAnsi="Times New Roman" w:cs="Times New Roman"/>
                <w:sz w:val="24"/>
                <w:szCs w:val="24"/>
                <w:lang w:bidi="ru-RU"/>
              </w:rPr>
            </w:pPr>
          </w:p>
        </w:tc>
        <w:tc>
          <w:tcPr>
            <w:tcW w:w="2056" w:type="dxa"/>
            <w:shd w:val="clear" w:color="auto" w:fill="FFFFFF"/>
            <w:vAlign w:val="center"/>
          </w:tcPr>
          <w:p w:rsidR="00C377FA" w:rsidRPr="00C377FA" w:rsidRDefault="00C377FA" w:rsidP="00CF365C">
            <w:pPr>
              <w:widowControl w:val="0"/>
              <w:spacing w:after="0" w:line="240" w:lineRule="auto"/>
              <w:ind w:right="132"/>
              <w:jc w:val="center"/>
              <w:rPr>
                <w:rFonts w:ascii="Times New Roman" w:eastAsia="Courier New" w:hAnsi="Times New Roman" w:cs="Times New Roman"/>
                <w:sz w:val="24"/>
                <w:szCs w:val="24"/>
                <w:lang w:bidi="ru-RU"/>
              </w:rPr>
            </w:pPr>
            <w:r w:rsidRPr="00C377FA">
              <w:rPr>
                <w:rFonts w:ascii="Times New Roman" w:eastAsia="Microsoft Sans Serif" w:hAnsi="Times New Roman" w:cs="Times New Roman"/>
                <w:sz w:val="24"/>
                <w:szCs w:val="24"/>
                <w:lang w:bidi="ru-RU"/>
              </w:rPr>
              <w:t xml:space="preserve">Требования к размерам, упаковке, </w:t>
            </w:r>
            <w:r w:rsidRPr="00C377FA">
              <w:rPr>
                <w:rFonts w:ascii="Times New Roman" w:eastAsia="Microsoft Sans Serif" w:hAnsi="Times New Roman" w:cs="Times New Roman"/>
                <w:sz w:val="24"/>
                <w:szCs w:val="24"/>
                <w:lang w:bidi="ru-RU"/>
              </w:rPr>
              <w:lastRenderedPageBreak/>
              <w:t>отгрузке товара</w:t>
            </w:r>
          </w:p>
        </w:tc>
        <w:tc>
          <w:tcPr>
            <w:tcW w:w="7583" w:type="dxa"/>
            <w:shd w:val="clear" w:color="auto" w:fill="FFFFFF"/>
            <w:vAlign w:val="center"/>
          </w:tcPr>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lastRenderedPageBreak/>
              <w:t>Внешняя упаковка Продукции должна исключать возможность ее извлечения без нарушения целостности указанной упаковки.</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xml:space="preserve">Транспортные короба, упаковка и упаковочные материалы должны </w:t>
            </w:r>
            <w:r w:rsidRPr="00C377FA">
              <w:rPr>
                <w:rFonts w:ascii="Times New Roman" w:eastAsia="Microsoft Sans Serif" w:hAnsi="Times New Roman" w:cs="Times New Roman"/>
                <w:iCs/>
                <w:color w:val="000000"/>
                <w:sz w:val="24"/>
                <w:szCs w:val="24"/>
                <w:lang w:bidi="ru-RU"/>
              </w:rPr>
              <w:lastRenderedPageBreak/>
              <w:t>соответствовать установленным стандартам и обеспечивать условия хранения, транспортировки и сохранности Продукции в пути следования.</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Отгрузка Товара осуществляется на условиях С</w:t>
            </w:r>
            <w:proofErr w:type="gramStart"/>
            <w:r w:rsidRPr="00C377FA">
              <w:rPr>
                <w:rFonts w:ascii="Times New Roman" w:eastAsia="Microsoft Sans Serif" w:hAnsi="Times New Roman" w:cs="Times New Roman"/>
                <w:iCs/>
                <w:color w:val="000000"/>
                <w:sz w:val="24"/>
                <w:szCs w:val="24"/>
                <w:lang w:bidi="ru-RU"/>
              </w:rPr>
              <w:t>I</w:t>
            </w:r>
            <w:proofErr w:type="gramEnd"/>
            <w:r w:rsidRPr="00C377FA">
              <w:rPr>
                <w:rFonts w:ascii="Times New Roman" w:eastAsia="Microsoft Sans Serif" w:hAnsi="Times New Roman" w:cs="Times New Roman"/>
                <w:iCs/>
                <w:color w:val="000000"/>
                <w:sz w:val="24"/>
                <w:szCs w:val="24"/>
                <w:lang w:bidi="ru-RU"/>
              </w:rPr>
              <w:t xml:space="preserve">Р Москва, аэропорт Домодедово (в соответствии с Международными Правилами Толкования Торговых Терминов </w:t>
            </w:r>
            <w:proofErr w:type="spellStart"/>
            <w:r w:rsidRPr="00C377FA">
              <w:rPr>
                <w:rFonts w:ascii="Times New Roman" w:eastAsia="Microsoft Sans Serif" w:hAnsi="Times New Roman" w:cs="Times New Roman"/>
                <w:iCs/>
                <w:color w:val="000000"/>
                <w:sz w:val="24"/>
                <w:szCs w:val="24"/>
                <w:lang w:bidi="ru-RU"/>
              </w:rPr>
              <w:t>Инкотермс</w:t>
            </w:r>
            <w:proofErr w:type="spellEnd"/>
            <w:r w:rsidRPr="00C377FA">
              <w:rPr>
                <w:rFonts w:ascii="Times New Roman" w:eastAsia="Microsoft Sans Serif" w:hAnsi="Times New Roman" w:cs="Times New Roman"/>
                <w:iCs/>
                <w:color w:val="000000"/>
                <w:sz w:val="24"/>
                <w:szCs w:val="24"/>
                <w:lang w:bidi="ru-RU"/>
              </w:rPr>
              <w:t xml:space="preserve"> 2010).</w:t>
            </w:r>
          </w:p>
        </w:tc>
      </w:tr>
      <w:tr w:rsidR="00C377FA" w:rsidRPr="00C377FA" w:rsidTr="000C72C6">
        <w:trPr>
          <w:trHeight w:val="846"/>
          <w:jc w:val="center"/>
        </w:trPr>
        <w:tc>
          <w:tcPr>
            <w:tcW w:w="709" w:type="dxa"/>
            <w:shd w:val="clear" w:color="auto" w:fill="FFFFFF"/>
            <w:vAlign w:val="center"/>
          </w:tcPr>
          <w:p w:rsidR="00C377FA" w:rsidRPr="00C377FA" w:rsidRDefault="00C377FA" w:rsidP="00C377FA">
            <w:pPr>
              <w:widowControl w:val="0"/>
              <w:numPr>
                <w:ilvl w:val="0"/>
                <w:numId w:val="17"/>
              </w:numPr>
              <w:spacing w:after="0" w:line="240" w:lineRule="auto"/>
              <w:jc w:val="center"/>
              <w:rPr>
                <w:rFonts w:ascii="Times New Roman" w:eastAsia="Courier New" w:hAnsi="Times New Roman" w:cs="Times New Roman"/>
                <w:color w:val="000000"/>
                <w:sz w:val="24"/>
                <w:szCs w:val="24"/>
                <w:lang w:bidi="ru-RU"/>
              </w:rPr>
            </w:pPr>
          </w:p>
        </w:tc>
        <w:tc>
          <w:tcPr>
            <w:tcW w:w="2056" w:type="dxa"/>
            <w:shd w:val="clear" w:color="auto" w:fill="FFFFFF"/>
            <w:vAlign w:val="center"/>
          </w:tcPr>
          <w:p w:rsidR="00C377FA" w:rsidRPr="00C377FA" w:rsidRDefault="00C377FA" w:rsidP="00CF365C">
            <w:pPr>
              <w:widowControl w:val="0"/>
              <w:spacing w:after="0" w:line="240" w:lineRule="auto"/>
              <w:jc w:val="center"/>
              <w:rPr>
                <w:rFonts w:ascii="Times New Roman" w:eastAsia="Microsoft Sans Serif" w:hAnsi="Times New Roman" w:cs="Times New Roman"/>
                <w:color w:val="000000"/>
                <w:sz w:val="24"/>
                <w:szCs w:val="24"/>
                <w:lang w:bidi="ru-RU"/>
              </w:rPr>
            </w:pPr>
          </w:p>
          <w:p w:rsidR="00C377FA" w:rsidRPr="00C377FA" w:rsidRDefault="00C377FA" w:rsidP="00CF365C">
            <w:pPr>
              <w:widowControl w:val="0"/>
              <w:spacing w:after="0" w:line="240" w:lineRule="auto"/>
              <w:jc w:val="center"/>
              <w:rPr>
                <w:rFonts w:ascii="Times New Roman" w:eastAsia="Courier New" w:hAnsi="Times New Roman" w:cs="Times New Roman"/>
                <w:color w:val="000000"/>
                <w:sz w:val="24"/>
                <w:szCs w:val="24"/>
                <w:lang w:bidi="ru-RU"/>
              </w:rPr>
            </w:pPr>
            <w:r w:rsidRPr="00C377FA">
              <w:rPr>
                <w:rFonts w:ascii="Times New Roman" w:eastAsia="Microsoft Sans Serif" w:hAnsi="Times New Roman" w:cs="Times New Roman"/>
                <w:color w:val="000000"/>
                <w:sz w:val="24"/>
                <w:szCs w:val="24"/>
                <w:lang w:bidi="ru-RU"/>
              </w:rPr>
              <w:t>Требования к условиям транспортировки</w:t>
            </w:r>
          </w:p>
        </w:tc>
        <w:tc>
          <w:tcPr>
            <w:tcW w:w="7583" w:type="dxa"/>
            <w:shd w:val="clear" w:color="auto" w:fill="FFFFFF"/>
            <w:vAlign w:val="center"/>
          </w:tcPr>
          <w:p w:rsidR="00C377FA" w:rsidRPr="00C377FA" w:rsidRDefault="00C377FA" w:rsidP="008E457F">
            <w:pPr>
              <w:widowControl w:val="0"/>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C377FA" w:rsidRPr="00C377FA" w:rsidRDefault="00C377FA" w:rsidP="008E457F">
            <w:pPr>
              <w:widowControl w:val="0"/>
              <w:tabs>
                <w:tab w:val="left" w:pos="993"/>
              </w:tabs>
              <w:spacing w:after="0" w:line="240" w:lineRule="auto"/>
              <w:ind w:left="131" w:right="132" w:firstLine="1"/>
              <w:jc w:val="both"/>
              <w:rPr>
                <w:rFonts w:ascii="Times New Roman" w:eastAsia="Courier New" w:hAnsi="Times New Roman" w:cs="Times New Roman"/>
                <w:color w:val="000000"/>
                <w:sz w:val="24"/>
                <w:szCs w:val="24"/>
                <w:lang w:bidi="ru-RU"/>
              </w:rPr>
            </w:pPr>
            <w:r w:rsidRPr="00C377FA">
              <w:rPr>
                <w:rFonts w:ascii="Times New Roman" w:eastAsia="Microsoft Sans Serif" w:hAnsi="Times New Roman" w:cs="Times New Roman"/>
                <w:iCs/>
                <w:color w:val="000000"/>
                <w:sz w:val="24"/>
                <w:szCs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C377FA" w:rsidRPr="00C377FA" w:rsidTr="000C72C6">
        <w:trPr>
          <w:trHeight w:val="859"/>
          <w:jc w:val="center"/>
        </w:trPr>
        <w:tc>
          <w:tcPr>
            <w:tcW w:w="709" w:type="dxa"/>
            <w:shd w:val="clear" w:color="auto" w:fill="FFFFFF"/>
            <w:vAlign w:val="center"/>
          </w:tcPr>
          <w:p w:rsidR="00C377FA" w:rsidRPr="00C377FA" w:rsidRDefault="00C377FA" w:rsidP="00C377FA">
            <w:pPr>
              <w:widowControl w:val="0"/>
              <w:numPr>
                <w:ilvl w:val="0"/>
                <w:numId w:val="17"/>
              </w:numPr>
              <w:spacing w:after="0" w:line="240" w:lineRule="auto"/>
              <w:jc w:val="center"/>
              <w:rPr>
                <w:rFonts w:ascii="Times New Roman" w:eastAsia="Courier New" w:hAnsi="Times New Roman" w:cs="Times New Roman"/>
                <w:color w:val="000000"/>
                <w:sz w:val="24"/>
                <w:szCs w:val="24"/>
                <w:lang w:bidi="ru-RU"/>
              </w:rPr>
            </w:pPr>
          </w:p>
        </w:tc>
        <w:tc>
          <w:tcPr>
            <w:tcW w:w="2056" w:type="dxa"/>
            <w:shd w:val="clear" w:color="auto" w:fill="FFFFFF"/>
            <w:vAlign w:val="center"/>
          </w:tcPr>
          <w:p w:rsidR="00C377FA" w:rsidRPr="00C377FA" w:rsidRDefault="00C377FA" w:rsidP="00CF365C">
            <w:pPr>
              <w:widowControl w:val="0"/>
              <w:spacing w:after="0" w:line="240" w:lineRule="auto"/>
              <w:jc w:val="center"/>
              <w:rPr>
                <w:rFonts w:ascii="Times New Roman" w:eastAsia="Courier New" w:hAnsi="Times New Roman" w:cs="Times New Roman"/>
                <w:color w:val="000000"/>
                <w:sz w:val="24"/>
                <w:szCs w:val="24"/>
                <w:lang w:bidi="ru-RU"/>
              </w:rPr>
            </w:pPr>
            <w:r w:rsidRPr="00C377FA">
              <w:rPr>
                <w:rFonts w:ascii="Times New Roman" w:eastAsia="Microsoft Sans Serif" w:hAnsi="Times New Roman" w:cs="Times New Roman"/>
                <w:color w:val="000000"/>
                <w:sz w:val="24"/>
                <w:szCs w:val="24"/>
                <w:lang w:bidi="ru-RU"/>
              </w:rPr>
              <w:t>Требования к маркировке</w:t>
            </w:r>
          </w:p>
        </w:tc>
        <w:tc>
          <w:tcPr>
            <w:tcW w:w="7583" w:type="dxa"/>
            <w:shd w:val="clear" w:color="auto" w:fill="FFFFFF"/>
            <w:vAlign w:val="center"/>
          </w:tcPr>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xml:space="preserve">Упаковка и маркировка должна соответствовать НД             </w:t>
            </w:r>
            <w:proofErr w:type="gramStart"/>
            <w:r w:rsidRPr="00C377FA">
              <w:rPr>
                <w:rFonts w:ascii="Times New Roman" w:eastAsia="Microsoft Sans Serif" w:hAnsi="Times New Roman" w:cs="Times New Roman"/>
                <w:iCs/>
                <w:color w:val="000000"/>
                <w:sz w:val="24"/>
                <w:szCs w:val="24"/>
                <w:lang w:bidi="ru-RU"/>
              </w:rPr>
              <w:t>П</w:t>
            </w:r>
            <w:proofErr w:type="gramEnd"/>
            <w:r w:rsidRPr="00C377FA">
              <w:rPr>
                <w:rFonts w:ascii="Times New Roman" w:eastAsia="Microsoft Sans Serif" w:hAnsi="Times New Roman" w:cs="Times New Roman"/>
                <w:iCs/>
                <w:color w:val="000000"/>
                <w:sz w:val="24"/>
                <w:szCs w:val="24"/>
                <w:lang w:bidi="ru-RU"/>
              </w:rPr>
              <w:t>№ 014264/01-260717.</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Маркировка должна быть выполнена несмываемой краской  и содержать следующую информацию на русском языке:</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Название и адрес  Продавца и Покупателя</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xml:space="preserve">- Контракт (номер)           </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Вес брутто</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Вес нетто                       -</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Условия хранения</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xml:space="preserve">- Количество мест     </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Microsoft Sans Serif" w:hAnsi="Times New Roman" w:cs="Times New Roman"/>
                <w:iCs/>
                <w:color w:val="000000"/>
                <w:sz w:val="24"/>
                <w:szCs w:val="24"/>
                <w:lang w:bidi="ru-RU"/>
              </w:rPr>
              <w:t>- Номер места</w:t>
            </w:r>
          </w:p>
          <w:p w:rsidR="00C377FA" w:rsidRPr="00C377FA" w:rsidRDefault="00C377FA" w:rsidP="008E457F">
            <w:pPr>
              <w:widowControl w:val="0"/>
              <w:tabs>
                <w:tab w:val="left" w:pos="993"/>
              </w:tabs>
              <w:spacing w:after="0" w:line="240" w:lineRule="auto"/>
              <w:ind w:left="131" w:right="132" w:firstLine="1"/>
              <w:jc w:val="both"/>
              <w:rPr>
                <w:rFonts w:ascii="Times New Roman" w:eastAsia="Courier New" w:hAnsi="Times New Roman" w:cs="Times New Roman"/>
                <w:color w:val="000000"/>
                <w:sz w:val="24"/>
                <w:szCs w:val="24"/>
                <w:lang w:bidi="ru-RU"/>
              </w:rPr>
            </w:pPr>
            <w:r w:rsidRPr="00C377FA">
              <w:rPr>
                <w:rFonts w:ascii="Times New Roman" w:eastAsia="Microsoft Sans Serif" w:hAnsi="Times New Roman" w:cs="Times New Roman"/>
                <w:iCs/>
                <w:color w:val="000000"/>
                <w:sz w:val="24"/>
                <w:szCs w:val="24"/>
                <w:lang w:bidi="ru-RU"/>
              </w:rPr>
              <w:t>- Серия</w:t>
            </w:r>
          </w:p>
        </w:tc>
      </w:tr>
      <w:tr w:rsidR="00C377FA" w:rsidRPr="00C377FA" w:rsidTr="000C72C6">
        <w:trPr>
          <w:trHeight w:val="408"/>
          <w:jc w:val="center"/>
        </w:trPr>
        <w:tc>
          <w:tcPr>
            <w:tcW w:w="709" w:type="dxa"/>
            <w:shd w:val="clear" w:color="auto" w:fill="FFFFFF"/>
            <w:vAlign w:val="center"/>
          </w:tcPr>
          <w:p w:rsidR="00C377FA" w:rsidRPr="00C377FA" w:rsidRDefault="00C377FA" w:rsidP="00C377FA">
            <w:pPr>
              <w:widowControl w:val="0"/>
              <w:numPr>
                <w:ilvl w:val="0"/>
                <w:numId w:val="17"/>
              </w:numPr>
              <w:spacing w:after="0" w:line="240" w:lineRule="auto"/>
              <w:jc w:val="center"/>
              <w:rPr>
                <w:rFonts w:ascii="Times New Roman" w:eastAsia="Microsoft Sans Serif" w:hAnsi="Times New Roman" w:cs="Times New Roman"/>
                <w:color w:val="000000"/>
                <w:sz w:val="24"/>
                <w:szCs w:val="24"/>
                <w:lang w:bidi="ru-RU"/>
              </w:rPr>
            </w:pPr>
          </w:p>
        </w:tc>
        <w:tc>
          <w:tcPr>
            <w:tcW w:w="2056" w:type="dxa"/>
            <w:shd w:val="clear" w:color="auto" w:fill="FFFFFF"/>
            <w:vAlign w:val="center"/>
          </w:tcPr>
          <w:p w:rsidR="00C377FA" w:rsidRPr="00C377FA" w:rsidRDefault="00C377FA" w:rsidP="00CF365C">
            <w:pPr>
              <w:autoSpaceDE w:val="0"/>
              <w:autoSpaceDN w:val="0"/>
              <w:adjustRightInd w:val="0"/>
              <w:spacing w:after="0" w:line="240" w:lineRule="auto"/>
              <w:jc w:val="center"/>
              <w:rPr>
                <w:rFonts w:ascii="Times New Roman" w:eastAsia="Courier New" w:hAnsi="Times New Roman" w:cs="Times New Roman"/>
                <w:b/>
                <w:bCs/>
                <w:sz w:val="24"/>
                <w:szCs w:val="24"/>
              </w:rPr>
            </w:pPr>
            <w:r w:rsidRPr="00C377FA">
              <w:rPr>
                <w:rFonts w:ascii="Times New Roman" w:eastAsia="Courier New" w:hAnsi="Times New Roman" w:cs="Times New Roman"/>
                <w:bCs/>
                <w:sz w:val="24"/>
                <w:szCs w:val="24"/>
              </w:rPr>
              <w:t>Иные требования, связанные с определением соответствия поставляемого товара потребностям заказчика</w:t>
            </w:r>
          </w:p>
        </w:tc>
        <w:tc>
          <w:tcPr>
            <w:tcW w:w="7583" w:type="dxa"/>
            <w:shd w:val="clear" w:color="auto" w:fill="FFFFFF"/>
            <w:vAlign w:val="center"/>
          </w:tcPr>
          <w:p w:rsidR="00C377FA" w:rsidRPr="00C377FA" w:rsidRDefault="00771189" w:rsidP="008E457F">
            <w:pPr>
              <w:widowControl w:val="0"/>
              <w:spacing w:after="0" w:line="240" w:lineRule="auto"/>
              <w:ind w:left="131" w:right="132" w:firstLine="1"/>
              <w:jc w:val="both"/>
              <w:rPr>
                <w:rFonts w:ascii="Times New Roman" w:eastAsia="Microsoft Sans Serif" w:hAnsi="Times New Roman" w:cs="Times New Roman"/>
                <w:iCs/>
                <w:color w:val="000000"/>
                <w:sz w:val="24"/>
                <w:szCs w:val="24"/>
                <w:lang w:bidi="ru-RU"/>
              </w:rPr>
            </w:pPr>
            <w:r>
              <w:rPr>
                <w:rFonts w:ascii="Times New Roman" w:eastAsia="Microsoft Sans Serif" w:hAnsi="Times New Roman" w:cs="Times New Roman"/>
                <w:iCs/>
                <w:color w:val="000000"/>
                <w:sz w:val="24"/>
                <w:szCs w:val="24"/>
                <w:lang w:bidi="ru-RU"/>
              </w:rPr>
              <w:t>-</w:t>
            </w:r>
          </w:p>
        </w:tc>
      </w:tr>
      <w:tr w:rsidR="00C377FA" w:rsidRPr="00C377FA" w:rsidTr="000C72C6">
        <w:trPr>
          <w:trHeight w:val="274"/>
          <w:jc w:val="center"/>
        </w:trPr>
        <w:tc>
          <w:tcPr>
            <w:tcW w:w="709" w:type="dxa"/>
            <w:shd w:val="clear" w:color="auto" w:fill="FFFFFF"/>
            <w:vAlign w:val="center"/>
          </w:tcPr>
          <w:p w:rsidR="00C377FA" w:rsidRPr="00C377FA" w:rsidRDefault="00C377FA" w:rsidP="00C377FA">
            <w:pPr>
              <w:widowControl w:val="0"/>
              <w:numPr>
                <w:ilvl w:val="0"/>
                <w:numId w:val="17"/>
              </w:numPr>
              <w:spacing w:after="0" w:line="240" w:lineRule="auto"/>
              <w:jc w:val="center"/>
              <w:rPr>
                <w:rFonts w:ascii="Times New Roman" w:eastAsia="Microsoft Sans Serif" w:hAnsi="Times New Roman" w:cs="Times New Roman"/>
                <w:color w:val="000000"/>
                <w:sz w:val="24"/>
                <w:szCs w:val="24"/>
                <w:lang w:bidi="ru-RU"/>
              </w:rPr>
            </w:pPr>
          </w:p>
        </w:tc>
        <w:tc>
          <w:tcPr>
            <w:tcW w:w="2056" w:type="dxa"/>
            <w:shd w:val="clear" w:color="auto" w:fill="FFFFFF"/>
            <w:vAlign w:val="center"/>
          </w:tcPr>
          <w:p w:rsidR="00C377FA" w:rsidRPr="00C377FA" w:rsidRDefault="00C377FA" w:rsidP="00CF365C">
            <w:pPr>
              <w:autoSpaceDE w:val="0"/>
              <w:autoSpaceDN w:val="0"/>
              <w:adjustRightInd w:val="0"/>
              <w:spacing w:after="0" w:line="240" w:lineRule="auto"/>
              <w:jc w:val="center"/>
              <w:rPr>
                <w:rFonts w:ascii="Times New Roman" w:eastAsia="Courier New" w:hAnsi="Times New Roman" w:cs="Times New Roman"/>
                <w:bCs/>
                <w:sz w:val="24"/>
                <w:szCs w:val="24"/>
              </w:rPr>
            </w:pPr>
            <w:r w:rsidRPr="00C377FA">
              <w:rPr>
                <w:rFonts w:ascii="Times New Roman" w:eastAsia="Courier New" w:hAnsi="Times New Roman" w:cs="Times New Roman"/>
                <w:bCs/>
                <w:sz w:val="24"/>
                <w:szCs w:val="24"/>
              </w:rPr>
              <w:t>Форма, сроки и порядок оплаты товара</w:t>
            </w:r>
          </w:p>
        </w:tc>
        <w:tc>
          <w:tcPr>
            <w:tcW w:w="7583" w:type="dxa"/>
            <w:shd w:val="clear" w:color="auto" w:fill="FFFFFF"/>
            <w:vAlign w:val="center"/>
          </w:tcPr>
          <w:p w:rsidR="00C377FA" w:rsidRPr="00C377FA" w:rsidRDefault="00C377FA" w:rsidP="008E457F">
            <w:pPr>
              <w:widowControl w:val="0"/>
              <w:tabs>
                <w:tab w:val="left" w:pos="993"/>
              </w:tabs>
              <w:spacing w:after="0" w:line="240" w:lineRule="auto"/>
              <w:ind w:left="131" w:right="132" w:firstLine="1"/>
              <w:jc w:val="both"/>
              <w:rPr>
                <w:rFonts w:ascii="Times New Roman" w:eastAsia="Courier New" w:hAnsi="Times New Roman" w:cs="Times New Roman"/>
                <w:bCs/>
                <w:sz w:val="24"/>
                <w:szCs w:val="24"/>
              </w:rPr>
            </w:pPr>
            <w:r w:rsidRPr="00C377FA">
              <w:rPr>
                <w:rFonts w:ascii="Times New Roman" w:eastAsia="Courier New" w:hAnsi="Times New Roman" w:cs="Times New Roman"/>
                <w:bCs/>
                <w:sz w:val="24"/>
                <w:szCs w:val="24"/>
              </w:rPr>
              <w:t>Платежи по настоящему Контракту осуществляются в ЕВРО путем банковского перевода на расчетный счет Продавца, указанный в разделе 11 настоящего Контракта, платежами по следующей схеме:</w:t>
            </w:r>
          </w:p>
          <w:p w:rsidR="00C377FA" w:rsidRPr="00C377FA" w:rsidRDefault="00C377FA" w:rsidP="008E457F">
            <w:pPr>
              <w:widowControl w:val="0"/>
              <w:tabs>
                <w:tab w:val="left" w:pos="993"/>
              </w:tabs>
              <w:spacing w:after="0" w:line="240" w:lineRule="auto"/>
              <w:ind w:left="131" w:right="132" w:firstLine="1"/>
              <w:jc w:val="both"/>
              <w:rPr>
                <w:rFonts w:ascii="Times New Roman" w:eastAsia="Courier New" w:hAnsi="Times New Roman" w:cs="Times New Roman"/>
                <w:bCs/>
                <w:sz w:val="24"/>
                <w:szCs w:val="24"/>
              </w:rPr>
            </w:pPr>
          </w:p>
          <w:p w:rsidR="00C377FA" w:rsidRPr="00C377FA" w:rsidRDefault="00C377FA" w:rsidP="008E457F">
            <w:pPr>
              <w:widowControl w:val="0"/>
              <w:tabs>
                <w:tab w:val="left" w:pos="993"/>
              </w:tabs>
              <w:spacing w:after="0" w:line="240" w:lineRule="auto"/>
              <w:ind w:left="131" w:right="132" w:firstLine="1"/>
              <w:jc w:val="both"/>
              <w:rPr>
                <w:rFonts w:ascii="Times New Roman" w:eastAsia="Courier New" w:hAnsi="Times New Roman" w:cs="Times New Roman"/>
                <w:bCs/>
                <w:sz w:val="24"/>
                <w:szCs w:val="24"/>
              </w:rPr>
            </w:pPr>
            <w:r w:rsidRPr="00C377FA">
              <w:rPr>
                <w:rFonts w:ascii="Times New Roman" w:eastAsia="Courier New" w:hAnsi="Times New Roman" w:cs="Times New Roman"/>
                <w:bCs/>
                <w:sz w:val="24"/>
                <w:szCs w:val="24"/>
              </w:rPr>
              <w:t xml:space="preserve">1-й платеж – 25% (двадцать пять процентов) от полной суммы  инвойса после 150 (ста пятидесяти) дней, но не позднее 180 (ста восьмидесяти) дней </w:t>
            </w:r>
            <w:proofErr w:type="gramStart"/>
            <w:r w:rsidRPr="00C377FA">
              <w:rPr>
                <w:rFonts w:ascii="Times New Roman" w:eastAsia="Courier New" w:hAnsi="Times New Roman" w:cs="Times New Roman"/>
                <w:bCs/>
                <w:sz w:val="24"/>
                <w:szCs w:val="24"/>
              </w:rPr>
              <w:t>с даты инвойса</w:t>
            </w:r>
            <w:proofErr w:type="gramEnd"/>
            <w:r w:rsidRPr="00C377FA">
              <w:rPr>
                <w:rFonts w:ascii="Times New Roman" w:eastAsia="Courier New" w:hAnsi="Times New Roman" w:cs="Times New Roman"/>
                <w:bCs/>
                <w:sz w:val="24"/>
                <w:szCs w:val="24"/>
              </w:rPr>
              <w:t>.</w:t>
            </w:r>
          </w:p>
          <w:p w:rsidR="00C377FA" w:rsidRPr="00C377FA" w:rsidRDefault="00C377FA" w:rsidP="008E457F">
            <w:pPr>
              <w:widowControl w:val="0"/>
              <w:tabs>
                <w:tab w:val="left" w:pos="993"/>
              </w:tabs>
              <w:spacing w:after="0" w:line="240" w:lineRule="auto"/>
              <w:ind w:left="131" w:right="132" w:firstLine="1"/>
              <w:jc w:val="both"/>
              <w:rPr>
                <w:rFonts w:ascii="Times New Roman" w:eastAsia="Courier New" w:hAnsi="Times New Roman" w:cs="Times New Roman"/>
                <w:bCs/>
                <w:sz w:val="24"/>
                <w:szCs w:val="24"/>
              </w:rPr>
            </w:pPr>
          </w:p>
          <w:p w:rsidR="00C377FA" w:rsidRPr="00C377FA" w:rsidRDefault="00C377FA" w:rsidP="008E457F">
            <w:pPr>
              <w:widowControl w:val="0"/>
              <w:tabs>
                <w:tab w:val="left" w:pos="993"/>
              </w:tabs>
              <w:spacing w:after="0" w:line="240" w:lineRule="auto"/>
              <w:ind w:left="131" w:right="132" w:firstLine="1"/>
              <w:jc w:val="both"/>
              <w:rPr>
                <w:rFonts w:ascii="Times New Roman" w:eastAsia="Courier New" w:hAnsi="Times New Roman" w:cs="Times New Roman"/>
                <w:bCs/>
                <w:sz w:val="24"/>
                <w:szCs w:val="24"/>
              </w:rPr>
            </w:pPr>
            <w:r w:rsidRPr="00C377FA">
              <w:rPr>
                <w:rFonts w:ascii="Times New Roman" w:eastAsia="Courier New" w:hAnsi="Times New Roman" w:cs="Times New Roman"/>
                <w:bCs/>
                <w:sz w:val="24"/>
                <w:szCs w:val="24"/>
              </w:rPr>
              <w:t xml:space="preserve">2-й платеж – 25% (двадцать пять процентов) от полной суммы инвойса не позднее 270 (двухсот семидесяти) дней </w:t>
            </w:r>
            <w:proofErr w:type="gramStart"/>
            <w:r w:rsidRPr="00C377FA">
              <w:rPr>
                <w:rFonts w:ascii="Times New Roman" w:eastAsia="Courier New" w:hAnsi="Times New Roman" w:cs="Times New Roman"/>
                <w:bCs/>
                <w:sz w:val="24"/>
                <w:szCs w:val="24"/>
              </w:rPr>
              <w:t>с даты поставки</w:t>
            </w:r>
            <w:proofErr w:type="gramEnd"/>
            <w:r w:rsidRPr="00C377FA">
              <w:rPr>
                <w:rFonts w:ascii="Times New Roman" w:eastAsia="Courier New" w:hAnsi="Times New Roman" w:cs="Times New Roman"/>
                <w:bCs/>
                <w:sz w:val="24"/>
                <w:szCs w:val="24"/>
              </w:rPr>
              <w:t xml:space="preserve"> Продукции.</w:t>
            </w:r>
          </w:p>
          <w:p w:rsidR="00C377FA" w:rsidRPr="00C377FA" w:rsidRDefault="00C377FA" w:rsidP="008E457F">
            <w:pPr>
              <w:widowControl w:val="0"/>
              <w:tabs>
                <w:tab w:val="left" w:pos="993"/>
              </w:tabs>
              <w:spacing w:after="0" w:line="240" w:lineRule="auto"/>
              <w:ind w:left="131" w:right="132" w:firstLine="1"/>
              <w:jc w:val="both"/>
              <w:rPr>
                <w:rFonts w:ascii="Times New Roman" w:eastAsia="Courier New" w:hAnsi="Times New Roman" w:cs="Times New Roman"/>
                <w:bCs/>
                <w:sz w:val="24"/>
                <w:szCs w:val="24"/>
              </w:rPr>
            </w:pPr>
            <w:r w:rsidRPr="00C377FA">
              <w:rPr>
                <w:rFonts w:ascii="Times New Roman" w:eastAsia="Courier New" w:hAnsi="Times New Roman" w:cs="Times New Roman"/>
                <w:bCs/>
                <w:sz w:val="24"/>
                <w:szCs w:val="24"/>
              </w:rPr>
              <w:t xml:space="preserve">После оплаты 50% (пятидесяти процентов) от полной суммы инвойса Продавец предоставляет Покупателю кредит-ноту в размере 50% (пятидесяти процентов) от полной стоимости инвойса. </w:t>
            </w:r>
          </w:p>
          <w:p w:rsidR="00C377FA" w:rsidRPr="00C377FA" w:rsidRDefault="00C377FA" w:rsidP="008E457F">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C377FA">
              <w:rPr>
                <w:rFonts w:ascii="Times New Roman" w:eastAsia="Courier New" w:hAnsi="Times New Roman" w:cs="Times New Roman"/>
                <w:bCs/>
                <w:sz w:val="24"/>
                <w:szCs w:val="24"/>
              </w:rPr>
              <w:t xml:space="preserve">Стоимость Продукции должна быть полностью оплачена Покупателем в течение 360 (трёхсот шестидесяти) дней </w:t>
            </w:r>
            <w:proofErr w:type="gramStart"/>
            <w:r w:rsidRPr="00C377FA">
              <w:rPr>
                <w:rFonts w:ascii="Times New Roman" w:eastAsia="Courier New" w:hAnsi="Times New Roman" w:cs="Times New Roman"/>
                <w:bCs/>
                <w:sz w:val="24"/>
                <w:szCs w:val="24"/>
              </w:rPr>
              <w:t>с даты инвойса</w:t>
            </w:r>
            <w:proofErr w:type="gramEnd"/>
            <w:r w:rsidRPr="00C377FA">
              <w:rPr>
                <w:rFonts w:ascii="Times New Roman" w:eastAsia="Courier New" w:hAnsi="Times New Roman" w:cs="Times New Roman"/>
                <w:bCs/>
                <w:sz w:val="24"/>
                <w:szCs w:val="24"/>
              </w:rPr>
              <w:t>.</w:t>
            </w:r>
          </w:p>
        </w:tc>
      </w:tr>
      <w:tr w:rsidR="00C377FA" w:rsidRPr="00C377FA" w:rsidTr="000C72C6">
        <w:trPr>
          <w:trHeight w:val="421"/>
          <w:jc w:val="center"/>
        </w:trPr>
        <w:tc>
          <w:tcPr>
            <w:tcW w:w="709" w:type="dxa"/>
            <w:shd w:val="clear" w:color="auto" w:fill="FFFFFF"/>
            <w:vAlign w:val="center"/>
          </w:tcPr>
          <w:p w:rsidR="00C377FA" w:rsidRPr="00C377FA" w:rsidRDefault="00C377FA" w:rsidP="00C377FA">
            <w:pPr>
              <w:widowControl w:val="0"/>
              <w:numPr>
                <w:ilvl w:val="0"/>
                <w:numId w:val="17"/>
              </w:numPr>
              <w:spacing w:after="0" w:line="240" w:lineRule="auto"/>
              <w:jc w:val="center"/>
              <w:rPr>
                <w:rFonts w:ascii="Times New Roman" w:eastAsia="Microsoft Sans Serif" w:hAnsi="Times New Roman" w:cs="Times New Roman"/>
                <w:color w:val="000000"/>
                <w:sz w:val="24"/>
                <w:szCs w:val="24"/>
                <w:lang w:bidi="ru-RU"/>
              </w:rPr>
            </w:pPr>
          </w:p>
        </w:tc>
        <w:tc>
          <w:tcPr>
            <w:tcW w:w="2056" w:type="dxa"/>
            <w:shd w:val="clear" w:color="auto" w:fill="FFFFFF"/>
            <w:vAlign w:val="center"/>
          </w:tcPr>
          <w:p w:rsidR="00C377FA" w:rsidRPr="00C377FA" w:rsidRDefault="00C377FA" w:rsidP="00CF365C">
            <w:pPr>
              <w:autoSpaceDE w:val="0"/>
              <w:autoSpaceDN w:val="0"/>
              <w:adjustRightInd w:val="0"/>
              <w:spacing w:after="0" w:line="240" w:lineRule="auto"/>
              <w:jc w:val="center"/>
              <w:rPr>
                <w:rFonts w:ascii="Times New Roman" w:eastAsia="Courier New" w:hAnsi="Times New Roman" w:cs="Times New Roman"/>
                <w:bCs/>
                <w:sz w:val="24"/>
                <w:szCs w:val="24"/>
              </w:rPr>
            </w:pPr>
            <w:r w:rsidRPr="00C377FA">
              <w:rPr>
                <w:rFonts w:ascii="Times New Roman" w:eastAsia="Courier New" w:hAnsi="Times New Roman" w:cs="Times New Roman"/>
                <w:bCs/>
                <w:sz w:val="24"/>
                <w:szCs w:val="24"/>
              </w:rPr>
              <w:t>Требования к Поставщику</w:t>
            </w:r>
          </w:p>
        </w:tc>
        <w:tc>
          <w:tcPr>
            <w:tcW w:w="7583" w:type="dxa"/>
            <w:shd w:val="clear" w:color="auto" w:fill="FFFFFF"/>
            <w:vAlign w:val="center"/>
          </w:tcPr>
          <w:p w:rsidR="00C377FA" w:rsidRPr="00C377FA" w:rsidRDefault="00C377FA" w:rsidP="008E457F">
            <w:pPr>
              <w:widowControl w:val="0"/>
              <w:spacing w:after="0" w:line="240" w:lineRule="auto"/>
              <w:ind w:left="131" w:right="132" w:firstLine="1"/>
              <w:jc w:val="both"/>
              <w:rPr>
                <w:rFonts w:ascii="Times New Roman" w:eastAsia="Courier New" w:hAnsi="Times New Roman" w:cs="Times New Roman"/>
                <w:bCs/>
                <w:sz w:val="24"/>
                <w:szCs w:val="24"/>
              </w:rPr>
            </w:pPr>
            <w:r w:rsidRPr="00C377FA">
              <w:rPr>
                <w:rFonts w:ascii="Times New Roman" w:eastAsia="Courier New" w:hAnsi="Times New Roman" w:cs="Times New Roman"/>
                <w:bCs/>
                <w:sz w:val="24"/>
                <w:szCs w:val="24"/>
              </w:rPr>
              <w:t xml:space="preserve">Поставщик должен обладать действующей лицензией на право осуществления деятельности, связанной с </w:t>
            </w:r>
            <w:r w:rsidRPr="00C377FA">
              <w:rPr>
                <w:rFonts w:ascii="Times New Roman" w:eastAsia="Courier New" w:hAnsi="Times New Roman" w:cs="Times New Roman"/>
                <w:iCs/>
                <w:sz w:val="24"/>
                <w:szCs w:val="24"/>
              </w:rPr>
              <w:t>оборотом наркотических средств, психотропных веществ</w:t>
            </w:r>
            <w:r w:rsidRPr="00C377FA">
              <w:rPr>
                <w:rFonts w:ascii="Times New Roman" w:eastAsia="Courier New" w:hAnsi="Times New Roman" w:cs="Times New Roman"/>
                <w:bCs/>
                <w:sz w:val="24"/>
                <w:szCs w:val="24"/>
              </w:rPr>
              <w:t xml:space="preserve"> и их </w:t>
            </w:r>
            <w:proofErr w:type="spellStart"/>
            <w:r w:rsidRPr="00C377FA">
              <w:rPr>
                <w:rFonts w:ascii="Times New Roman" w:eastAsia="Courier New" w:hAnsi="Times New Roman" w:cs="Times New Roman"/>
                <w:bCs/>
                <w:sz w:val="24"/>
                <w:szCs w:val="24"/>
              </w:rPr>
              <w:t>прекурсоров</w:t>
            </w:r>
            <w:proofErr w:type="spellEnd"/>
            <w:r w:rsidRPr="00C377FA">
              <w:rPr>
                <w:rFonts w:ascii="Times New Roman" w:eastAsia="Courier New" w:hAnsi="Times New Roman" w:cs="Times New Roman"/>
                <w:bCs/>
                <w:sz w:val="24"/>
                <w:szCs w:val="24"/>
              </w:rPr>
              <w:t xml:space="preserve"> в соответствии с законодательством Российской Федерации.</w:t>
            </w:r>
          </w:p>
        </w:tc>
      </w:tr>
    </w:tbl>
    <w:p w:rsidR="00B2167F" w:rsidRDefault="00B2167F" w:rsidP="009B03F3">
      <w:pPr>
        <w:spacing w:after="0" w:line="240" w:lineRule="auto"/>
        <w:jc w:val="both"/>
      </w:pPr>
    </w:p>
    <w:sectPr w:rsidR="00B2167F" w:rsidSect="00757AA4">
      <w:pgSz w:w="11906" w:h="16838"/>
      <w:pgMar w:top="851"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98" w:rsidRDefault="00464298" w:rsidP="00D36188">
      <w:pPr>
        <w:spacing w:after="0" w:line="240" w:lineRule="auto"/>
      </w:pPr>
      <w:r>
        <w:separator/>
      </w:r>
    </w:p>
  </w:endnote>
  <w:endnote w:type="continuationSeparator" w:id="0">
    <w:p w:rsidR="00464298" w:rsidRDefault="00464298"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98" w:rsidRDefault="00464298" w:rsidP="00D36188">
      <w:pPr>
        <w:spacing w:after="0" w:line="240" w:lineRule="auto"/>
      </w:pPr>
      <w:r>
        <w:separator/>
      </w:r>
    </w:p>
  </w:footnote>
  <w:footnote w:type="continuationSeparator" w:id="0">
    <w:p w:rsidR="00464298" w:rsidRDefault="00464298"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E4708"/>
    <w:multiLevelType w:val="hybridMultilevel"/>
    <w:tmpl w:val="71BCADD4"/>
    <w:lvl w:ilvl="0" w:tplc="8C46E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41FCF"/>
    <w:multiLevelType w:val="hybridMultilevel"/>
    <w:tmpl w:val="ECF2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F00980"/>
    <w:multiLevelType w:val="hybridMultilevel"/>
    <w:tmpl w:val="404AE136"/>
    <w:lvl w:ilvl="0" w:tplc="8C46E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7">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14">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5">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6"/>
  </w:num>
  <w:num w:numId="5">
    <w:abstractNumId w:val="8"/>
  </w:num>
  <w:num w:numId="6">
    <w:abstractNumId w:val="0"/>
  </w:num>
  <w:num w:numId="7">
    <w:abstractNumId w:val="14"/>
  </w:num>
  <w:num w:numId="8">
    <w:abstractNumId w:val="12"/>
  </w:num>
  <w:num w:numId="9">
    <w:abstractNumId w:val="7"/>
  </w:num>
  <w:num w:numId="10">
    <w:abstractNumId w:val="10"/>
    <w:lvlOverride w:ilvl="0">
      <w:startOverride w:val="1"/>
    </w:lvlOverride>
  </w:num>
  <w:num w:numId="11">
    <w:abstractNumId w:val="15"/>
  </w:num>
  <w:num w:numId="12">
    <w:abstractNumId w:val="4"/>
  </w:num>
  <w:num w:numId="13">
    <w:abstractNumId w:val="11"/>
  </w:num>
  <w:num w:numId="14">
    <w:abstractNumId w:val="5"/>
  </w:num>
  <w:num w:numId="15">
    <w:abstractNumId w:val="3"/>
  </w:num>
  <w:num w:numId="16">
    <w:abstractNumId w:val="1"/>
  </w:num>
  <w:num w:numId="1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2FF0"/>
    <w:rsid w:val="00013D83"/>
    <w:rsid w:val="00015F74"/>
    <w:rsid w:val="00021E15"/>
    <w:rsid w:val="00021E76"/>
    <w:rsid w:val="00030920"/>
    <w:rsid w:val="00031635"/>
    <w:rsid w:val="00033C27"/>
    <w:rsid w:val="00035BF5"/>
    <w:rsid w:val="00040307"/>
    <w:rsid w:val="000437D3"/>
    <w:rsid w:val="00050F81"/>
    <w:rsid w:val="00056680"/>
    <w:rsid w:val="00057825"/>
    <w:rsid w:val="00064147"/>
    <w:rsid w:val="000765C5"/>
    <w:rsid w:val="000842EB"/>
    <w:rsid w:val="000843D8"/>
    <w:rsid w:val="00087055"/>
    <w:rsid w:val="000A32CB"/>
    <w:rsid w:val="000A47C5"/>
    <w:rsid w:val="000C476B"/>
    <w:rsid w:val="000C4988"/>
    <w:rsid w:val="000C72C6"/>
    <w:rsid w:val="000D1396"/>
    <w:rsid w:val="000E36F6"/>
    <w:rsid w:val="000F03EB"/>
    <w:rsid w:val="000F3FCA"/>
    <w:rsid w:val="000F408F"/>
    <w:rsid w:val="001313FB"/>
    <w:rsid w:val="0013311C"/>
    <w:rsid w:val="00145D56"/>
    <w:rsid w:val="00151CBC"/>
    <w:rsid w:val="00154788"/>
    <w:rsid w:val="001616FB"/>
    <w:rsid w:val="00163109"/>
    <w:rsid w:val="00163249"/>
    <w:rsid w:val="001729B6"/>
    <w:rsid w:val="00186F03"/>
    <w:rsid w:val="00192893"/>
    <w:rsid w:val="001972F0"/>
    <w:rsid w:val="001A3C97"/>
    <w:rsid w:val="001C3CF1"/>
    <w:rsid w:val="001C4974"/>
    <w:rsid w:val="001D176F"/>
    <w:rsid w:val="001D2859"/>
    <w:rsid w:val="001D29D7"/>
    <w:rsid w:val="001D2E2B"/>
    <w:rsid w:val="001E13CA"/>
    <w:rsid w:val="001F375A"/>
    <w:rsid w:val="00210127"/>
    <w:rsid w:val="00211923"/>
    <w:rsid w:val="002137AA"/>
    <w:rsid w:val="00215D4B"/>
    <w:rsid w:val="00216B0F"/>
    <w:rsid w:val="0022059F"/>
    <w:rsid w:val="002331A5"/>
    <w:rsid w:val="002345CD"/>
    <w:rsid w:val="002350F9"/>
    <w:rsid w:val="00254FAF"/>
    <w:rsid w:val="0025510A"/>
    <w:rsid w:val="0026405A"/>
    <w:rsid w:val="00296314"/>
    <w:rsid w:val="002A2BE4"/>
    <w:rsid w:val="002A440A"/>
    <w:rsid w:val="002B3F2E"/>
    <w:rsid w:val="002B5110"/>
    <w:rsid w:val="002C1F67"/>
    <w:rsid w:val="002C7ECD"/>
    <w:rsid w:val="002D09E6"/>
    <w:rsid w:val="002D6FC0"/>
    <w:rsid w:val="002E102A"/>
    <w:rsid w:val="002F0978"/>
    <w:rsid w:val="002F65B1"/>
    <w:rsid w:val="002F727B"/>
    <w:rsid w:val="003051EC"/>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7BEE"/>
    <w:rsid w:val="00360010"/>
    <w:rsid w:val="00370C94"/>
    <w:rsid w:val="00372B16"/>
    <w:rsid w:val="0037632D"/>
    <w:rsid w:val="00384097"/>
    <w:rsid w:val="003846B5"/>
    <w:rsid w:val="003A2496"/>
    <w:rsid w:val="003A432A"/>
    <w:rsid w:val="003A543D"/>
    <w:rsid w:val="003A5B1E"/>
    <w:rsid w:val="003A5FB4"/>
    <w:rsid w:val="003B2542"/>
    <w:rsid w:val="003E1122"/>
    <w:rsid w:val="003E373A"/>
    <w:rsid w:val="003E7550"/>
    <w:rsid w:val="003F5C08"/>
    <w:rsid w:val="00402100"/>
    <w:rsid w:val="0041168C"/>
    <w:rsid w:val="0042293C"/>
    <w:rsid w:val="00422F2F"/>
    <w:rsid w:val="00430B9E"/>
    <w:rsid w:val="00433E73"/>
    <w:rsid w:val="00434579"/>
    <w:rsid w:val="00436066"/>
    <w:rsid w:val="00446B00"/>
    <w:rsid w:val="00461043"/>
    <w:rsid w:val="00464298"/>
    <w:rsid w:val="00465649"/>
    <w:rsid w:val="00467E36"/>
    <w:rsid w:val="00484DA5"/>
    <w:rsid w:val="00490CEB"/>
    <w:rsid w:val="004938B9"/>
    <w:rsid w:val="00494E02"/>
    <w:rsid w:val="00497EC7"/>
    <w:rsid w:val="004A0D62"/>
    <w:rsid w:val="004A33A1"/>
    <w:rsid w:val="004A4F31"/>
    <w:rsid w:val="004B7036"/>
    <w:rsid w:val="004C0B14"/>
    <w:rsid w:val="004C1DF4"/>
    <w:rsid w:val="004C2DA7"/>
    <w:rsid w:val="004C655A"/>
    <w:rsid w:val="004C7F64"/>
    <w:rsid w:val="004D5967"/>
    <w:rsid w:val="004D6A9E"/>
    <w:rsid w:val="004E426C"/>
    <w:rsid w:val="004F3B4B"/>
    <w:rsid w:val="004F3FFE"/>
    <w:rsid w:val="004F7245"/>
    <w:rsid w:val="00500158"/>
    <w:rsid w:val="005004CC"/>
    <w:rsid w:val="00506722"/>
    <w:rsid w:val="005079F7"/>
    <w:rsid w:val="005102A6"/>
    <w:rsid w:val="00512B29"/>
    <w:rsid w:val="005136AF"/>
    <w:rsid w:val="0051403C"/>
    <w:rsid w:val="005168C0"/>
    <w:rsid w:val="005223E0"/>
    <w:rsid w:val="00527490"/>
    <w:rsid w:val="005279A5"/>
    <w:rsid w:val="00532479"/>
    <w:rsid w:val="00534E0A"/>
    <w:rsid w:val="00544D0D"/>
    <w:rsid w:val="00545C59"/>
    <w:rsid w:val="005624FF"/>
    <w:rsid w:val="00565A53"/>
    <w:rsid w:val="00571215"/>
    <w:rsid w:val="0057548F"/>
    <w:rsid w:val="00585131"/>
    <w:rsid w:val="00586661"/>
    <w:rsid w:val="005A26FF"/>
    <w:rsid w:val="005B117C"/>
    <w:rsid w:val="005C2309"/>
    <w:rsid w:val="005D0406"/>
    <w:rsid w:val="005D28AA"/>
    <w:rsid w:val="005D3061"/>
    <w:rsid w:val="005E00A3"/>
    <w:rsid w:val="005E304D"/>
    <w:rsid w:val="005E682A"/>
    <w:rsid w:val="005F58E9"/>
    <w:rsid w:val="00601CCC"/>
    <w:rsid w:val="00601EB1"/>
    <w:rsid w:val="00602330"/>
    <w:rsid w:val="00613B9A"/>
    <w:rsid w:val="00614EBE"/>
    <w:rsid w:val="00615C32"/>
    <w:rsid w:val="00621FA1"/>
    <w:rsid w:val="00631E33"/>
    <w:rsid w:val="006346FC"/>
    <w:rsid w:val="00653269"/>
    <w:rsid w:val="00661D10"/>
    <w:rsid w:val="00677B2B"/>
    <w:rsid w:val="00696966"/>
    <w:rsid w:val="006A22A3"/>
    <w:rsid w:val="006A26DE"/>
    <w:rsid w:val="006B0452"/>
    <w:rsid w:val="006B1209"/>
    <w:rsid w:val="006B27B2"/>
    <w:rsid w:val="006C4713"/>
    <w:rsid w:val="006D7C40"/>
    <w:rsid w:val="006E2115"/>
    <w:rsid w:val="006E39EB"/>
    <w:rsid w:val="006F1351"/>
    <w:rsid w:val="00700EC3"/>
    <w:rsid w:val="00710807"/>
    <w:rsid w:val="0071378B"/>
    <w:rsid w:val="00714605"/>
    <w:rsid w:val="007214D7"/>
    <w:rsid w:val="0072283E"/>
    <w:rsid w:val="00725715"/>
    <w:rsid w:val="00725D83"/>
    <w:rsid w:val="00730283"/>
    <w:rsid w:val="0073080A"/>
    <w:rsid w:val="00732B64"/>
    <w:rsid w:val="007334DD"/>
    <w:rsid w:val="00737893"/>
    <w:rsid w:val="00747C99"/>
    <w:rsid w:val="00750031"/>
    <w:rsid w:val="00750725"/>
    <w:rsid w:val="00752BF8"/>
    <w:rsid w:val="007534E4"/>
    <w:rsid w:val="00757AA4"/>
    <w:rsid w:val="00761140"/>
    <w:rsid w:val="00766C14"/>
    <w:rsid w:val="00767BA5"/>
    <w:rsid w:val="00767E1E"/>
    <w:rsid w:val="00771189"/>
    <w:rsid w:val="00775608"/>
    <w:rsid w:val="00787B11"/>
    <w:rsid w:val="007A7A56"/>
    <w:rsid w:val="007B3E90"/>
    <w:rsid w:val="007C6078"/>
    <w:rsid w:val="007D244F"/>
    <w:rsid w:val="007D286F"/>
    <w:rsid w:val="007D46C4"/>
    <w:rsid w:val="007E2969"/>
    <w:rsid w:val="007E750C"/>
    <w:rsid w:val="007F16B7"/>
    <w:rsid w:val="007F369B"/>
    <w:rsid w:val="007F6439"/>
    <w:rsid w:val="007F78D6"/>
    <w:rsid w:val="008162E7"/>
    <w:rsid w:val="00820B1E"/>
    <w:rsid w:val="00835B92"/>
    <w:rsid w:val="00845095"/>
    <w:rsid w:val="00847EC5"/>
    <w:rsid w:val="00854DB2"/>
    <w:rsid w:val="00856BD1"/>
    <w:rsid w:val="00865A54"/>
    <w:rsid w:val="00873CA8"/>
    <w:rsid w:val="00876557"/>
    <w:rsid w:val="00883A5D"/>
    <w:rsid w:val="00887BA0"/>
    <w:rsid w:val="008931E2"/>
    <w:rsid w:val="008967AF"/>
    <w:rsid w:val="008A3337"/>
    <w:rsid w:val="008A4CA9"/>
    <w:rsid w:val="008A6F02"/>
    <w:rsid w:val="008A72A2"/>
    <w:rsid w:val="008C0B7D"/>
    <w:rsid w:val="008D2DB0"/>
    <w:rsid w:val="008D7747"/>
    <w:rsid w:val="008E457F"/>
    <w:rsid w:val="008F1201"/>
    <w:rsid w:val="008F1AB2"/>
    <w:rsid w:val="008F65CD"/>
    <w:rsid w:val="009016A1"/>
    <w:rsid w:val="00903227"/>
    <w:rsid w:val="00903625"/>
    <w:rsid w:val="00903C27"/>
    <w:rsid w:val="00904636"/>
    <w:rsid w:val="009101D3"/>
    <w:rsid w:val="009121F9"/>
    <w:rsid w:val="0091318C"/>
    <w:rsid w:val="00913EF0"/>
    <w:rsid w:val="009215A6"/>
    <w:rsid w:val="00922102"/>
    <w:rsid w:val="00926D7A"/>
    <w:rsid w:val="00931B32"/>
    <w:rsid w:val="0093696C"/>
    <w:rsid w:val="00943F54"/>
    <w:rsid w:val="009463C7"/>
    <w:rsid w:val="00950936"/>
    <w:rsid w:val="00953477"/>
    <w:rsid w:val="00956188"/>
    <w:rsid w:val="00965C89"/>
    <w:rsid w:val="00965EBA"/>
    <w:rsid w:val="00966377"/>
    <w:rsid w:val="00967A44"/>
    <w:rsid w:val="009702F3"/>
    <w:rsid w:val="00971C64"/>
    <w:rsid w:val="00973141"/>
    <w:rsid w:val="009779C0"/>
    <w:rsid w:val="00991419"/>
    <w:rsid w:val="009A2120"/>
    <w:rsid w:val="009B03F3"/>
    <w:rsid w:val="009B5D64"/>
    <w:rsid w:val="009D0C8B"/>
    <w:rsid w:val="009E6D5A"/>
    <w:rsid w:val="009F0834"/>
    <w:rsid w:val="009F48F8"/>
    <w:rsid w:val="009F5AE5"/>
    <w:rsid w:val="00A06407"/>
    <w:rsid w:val="00A07613"/>
    <w:rsid w:val="00A14756"/>
    <w:rsid w:val="00A1731B"/>
    <w:rsid w:val="00A32B3A"/>
    <w:rsid w:val="00A3543A"/>
    <w:rsid w:val="00A37D43"/>
    <w:rsid w:val="00A42895"/>
    <w:rsid w:val="00A46719"/>
    <w:rsid w:val="00A52B72"/>
    <w:rsid w:val="00A5430A"/>
    <w:rsid w:val="00A759CC"/>
    <w:rsid w:val="00A75E6F"/>
    <w:rsid w:val="00A90809"/>
    <w:rsid w:val="00AA2EB1"/>
    <w:rsid w:val="00AA794C"/>
    <w:rsid w:val="00AC3912"/>
    <w:rsid w:val="00AC5379"/>
    <w:rsid w:val="00AC5424"/>
    <w:rsid w:val="00AD269F"/>
    <w:rsid w:val="00B02AAA"/>
    <w:rsid w:val="00B02EF7"/>
    <w:rsid w:val="00B03671"/>
    <w:rsid w:val="00B112C2"/>
    <w:rsid w:val="00B2167F"/>
    <w:rsid w:val="00B236B3"/>
    <w:rsid w:val="00B24645"/>
    <w:rsid w:val="00B27941"/>
    <w:rsid w:val="00B31990"/>
    <w:rsid w:val="00B34ACB"/>
    <w:rsid w:val="00B37753"/>
    <w:rsid w:val="00B4244D"/>
    <w:rsid w:val="00B54C3C"/>
    <w:rsid w:val="00B57837"/>
    <w:rsid w:val="00B60A29"/>
    <w:rsid w:val="00B73E6A"/>
    <w:rsid w:val="00B80989"/>
    <w:rsid w:val="00B864E4"/>
    <w:rsid w:val="00B87A97"/>
    <w:rsid w:val="00BA1D61"/>
    <w:rsid w:val="00BB4408"/>
    <w:rsid w:val="00BB593C"/>
    <w:rsid w:val="00BB6305"/>
    <w:rsid w:val="00BD2085"/>
    <w:rsid w:val="00BD4F87"/>
    <w:rsid w:val="00BD701C"/>
    <w:rsid w:val="00BE3B9F"/>
    <w:rsid w:val="00BE6D58"/>
    <w:rsid w:val="00BF2196"/>
    <w:rsid w:val="00BF26DC"/>
    <w:rsid w:val="00C06D42"/>
    <w:rsid w:val="00C07B75"/>
    <w:rsid w:val="00C11E8E"/>
    <w:rsid w:val="00C17199"/>
    <w:rsid w:val="00C23ED4"/>
    <w:rsid w:val="00C377FA"/>
    <w:rsid w:val="00C42F9B"/>
    <w:rsid w:val="00C443F0"/>
    <w:rsid w:val="00C50775"/>
    <w:rsid w:val="00C57A51"/>
    <w:rsid w:val="00C62AF5"/>
    <w:rsid w:val="00C636A5"/>
    <w:rsid w:val="00C6612B"/>
    <w:rsid w:val="00C66294"/>
    <w:rsid w:val="00C701EF"/>
    <w:rsid w:val="00C72D17"/>
    <w:rsid w:val="00C75A87"/>
    <w:rsid w:val="00C75E25"/>
    <w:rsid w:val="00C815D4"/>
    <w:rsid w:val="00C86F02"/>
    <w:rsid w:val="00C91D5C"/>
    <w:rsid w:val="00CA17BD"/>
    <w:rsid w:val="00CB7270"/>
    <w:rsid w:val="00CD04D1"/>
    <w:rsid w:val="00CD5045"/>
    <w:rsid w:val="00CD5E09"/>
    <w:rsid w:val="00CD64DC"/>
    <w:rsid w:val="00CF3608"/>
    <w:rsid w:val="00CF5092"/>
    <w:rsid w:val="00CF6C57"/>
    <w:rsid w:val="00D10C6D"/>
    <w:rsid w:val="00D14570"/>
    <w:rsid w:val="00D1606B"/>
    <w:rsid w:val="00D2446F"/>
    <w:rsid w:val="00D25D89"/>
    <w:rsid w:val="00D36188"/>
    <w:rsid w:val="00D37A3D"/>
    <w:rsid w:val="00D4270A"/>
    <w:rsid w:val="00D42CD1"/>
    <w:rsid w:val="00D44885"/>
    <w:rsid w:val="00D62366"/>
    <w:rsid w:val="00D71389"/>
    <w:rsid w:val="00D73420"/>
    <w:rsid w:val="00D76617"/>
    <w:rsid w:val="00D90BAA"/>
    <w:rsid w:val="00D95153"/>
    <w:rsid w:val="00D966FB"/>
    <w:rsid w:val="00D97E18"/>
    <w:rsid w:val="00DA1B6F"/>
    <w:rsid w:val="00DB43FA"/>
    <w:rsid w:val="00DC52F7"/>
    <w:rsid w:val="00DD4AF4"/>
    <w:rsid w:val="00DE0491"/>
    <w:rsid w:val="00DF25DC"/>
    <w:rsid w:val="00DF4DCC"/>
    <w:rsid w:val="00DF6F6D"/>
    <w:rsid w:val="00DF7514"/>
    <w:rsid w:val="00E02115"/>
    <w:rsid w:val="00E11470"/>
    <w:rsid w:val="00E21F52"/>
    <w:rsid w:val="00E30E68"/>
    <w:rsid w:val="00E31F27"/>
    <w:rsid w:val="00E35182"/>
    <w:rsid w:val="00E450A6"/>
    <w:rsid w:val="00E6476A"/>
    <w:rsid w:val="00E716D8"/>
    <w:rsid w:val="00E76B1E"/>
    <w:rsid w:val="00E76ED7"/>
    <w:rsid w:val="00E851FB"/>
    <w:rsid w:val="00E92BFB"/>
    <w:rsid w:val="00E94BAA"/>
    <w:rsid w:val="00E95E42"/>
    <w:rsid w:val="00EB0E3A"/>
    <w:rsid w:val="00EB39E2"/>
    <w:rsid w:val="00EC728F"/>
    <w:rsid w:val="00EE070E"/>
    <w:rsid w:val="00EE12E8"/>
    <w:rsid w:val="00EE215A"/>
    <w:rsid w:val="00EE4F19"/>
    <w:rsid w:val="00F00F8C"/>
    <w:rsid w:val="00F0655B"/>
    <w:rsid w:val="00F07474"/>
    <w:rsid w:val="00F07B54"/>
    <w:rsid w:val="00F07CBD"/>
    <w:rsid w:val="00F17534"/>
    <w:rsid w:val="00F224D8"/>
    <w:rsid w:val="00F32EDE"/>
    <w:rsid w:val="00F36944"/>
    <w:rsid w:val="00F429CD"/>
    <w:rsid w:val="00F42C93"/>
    <w:rsid w:val="00F44635"/>
    <w:rsid w:val="00F503F8"/>
    <w:rsid w:val="00F53D51"/>
    <w:rsid w:val="00F55DC8"/>
    <w:rsid w:val="00F638E1"/>
    <w:rsid w:val="00F67490"/>
    <w:rsid w:val="00F714E7"/>
    <w:rsid w:val="00F775CF"/>
    <w:rsid w:val="00F85FA1"/>
    <w:rsid w:val="00F9208F"/>
    <w:rsid w:val="00F95989"/>
    <w:rsid w:val="00FA3E36"/>
    <w:rsid w:val="00FA4628"/>
    <w:rsid w:val="00FB2D00"/>
    <w:rsid w:val="00FB531B"/>
    <w:rsid w:val="00FB5EFD"/>
    <w:rsid w:val="00FB7DAD"/>
    <w:rsid w:val="00FC1726"/>
    <w:rsid w:val="00FC3818"/>
    <w:rsid w:val="00FD4789"/>
    <w:rsid w:val="00FD626B"/>
    <w:rsid w:val="00FE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ltitran.ru/c/m.exe?t=6539303_1_2&amp;s1=%E2%20%EE%E4%ED%EE%F1%F2%EE%F0%EE%ED%ED%E5%EC%20%E2%ED%E5%F1%F3%E4%E5%E1%ED%EE%EC%20%EF%EE%F0%FF%E4%EA%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00FA-35BA-4AD0-9AE7-69A83F03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27</Pages>
  <Words>9140</Words>
  <Characters>52102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72</cp:revision>
  <cp:lastPrinted>2017-07-11T09:51:00Z</cp:lastPrinted>
  <dcterms:created xsi:type="dcterms:W3CDTF">2014-12-22T08:37:00Z</dcterms:created>
  <dcterms:modified xsi:type="dcterms:W3CDTF">2017-08-08T11:08:00Z</dcterms:modified>
</cp:coreProperties>
</file>